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F6F99" w14:textId="238A6C55" w:rsidR="00601465" w:rsidRPr="00601465" w:rsidRDefault="00601465" w:rsidP="00601465">
      <w:pPr>
        <w:spacing w:line="360" w:lineRule="auto"/>
        <w:jc w:val="center"/>
        <w:rPr>
          <w:rFonts w:ascii="Times New Roman" w:hAnsi="Times New Roman" w:cs="Times New Roman"/>
          <w:b/>
          <w:bCs/>
          <w:sz w:val="24"/>
          <w:szCs w:val="24"/>
          <w:highlight w:val="yellow"/>
          <w:lang w:val="en-US"/>
        </w:rPr>
      </w:pPr>
      <w:bookmarkStart w:id="0" w:name="_Hlk206683711"/>
      <w:r w:rsidRPr="00601465">
        <w:rPr>
          <w:rFonts w:ascii="Times New Roman" w:hAnsi="Times New Roman" w:cs="Times New Roman"/>
          <w:b/>
          <w:bCs/>
          <w:sz w:val="24"/>
          <w:szCs w:val="24"/>
          <w:highlight w:val="yellow"/>
          <w:lang w:val="en-US"/>
        </w:rPr>
        <w:t xml:space="preserve">Prevalence and associated factors of Tuberculosis-HIV co-infection among patients hospitalized at CHU </w:t>
      </w:r>
      <w:proofErr w:type="spellStart"/>
      <w:r w:rsidRPr="00601465">
        <w:rPr>
          <w:rFonts w:ascii="Times New Roman" w:hAnsi="Times New Roman" w:cs="Times New Roman"/>
          <w:b/>
          <w:bCs/>
          <w:sz w:val="24"/>
          <w:szCs w:val="24"/>
          <w:highlight w:val="yellow"/>
          <w:lang w:val="en-US"/>
        </w:rPr>
        <w:t>Yalgado</w:t>
      </w:r>
      <w:proofErr w:type="spellEnd"/>
      <w:r w:rsidRPr="00601465">
        <w:rPr>
          <w:rFonts w:ascii="Times New Roman" w:hAnsi="Times New Roman" w:cs="Times New Roman"/>
          <w:b/>
          <w:bCs/>
          <w:sz w:val="24"/>
          <w:szCs w:val="24"/>
          <w:highlight w:val="yellow"/>
          <w:lang w:val="en-US"/>
        </w:rPr>
        <w:t xml:space="preserve"> Ouédraogo</w:t>
      </w:r>
      <w:r>
        <w:rPr>
          <w:rFonts w:ascii="Times New Roman" w:hAnsi="Times New Roman" w:cs="Times New Roman"/>
          <w:b/>
          <w:bCs/>
          <w:sz w:val="24"/>
          <w:szCs w:val="24"/>
          <w:highlight w:val="yellow"/>
          <w:lang w:val="en-US"/>
        </w:rPr>
        <w:t xml:space="preserve"> </w:t>
      </w:r>
      <w:r w:rsidRPr="00601465">
        <w:rPr>
          <w:rFonts w:ascii="Times New Roman" w:hAnsi="Times New Roman" w:cs="Times New Roman"/>
          <w:b/>
          <w:bCs/>
          <w:sz w:val="24"/>
          <w:szCs w:val="24"/>
          <w:highlight w:val="yellow"/>
          <w:lang w:val="en-US"/>
        </w:rPr>
        <w:t>(2019-2024)</w:t>
      </w:r>
    </w:p>
    <w:p w14:paraId="352E0DFF" w14:textId="01E6B059" w:rsidR="001B324F" w:rsidRDefault="001B324F" w:rsidP="002950AD">
      <w:pPr>
        <w:spacing w:line="360" w:lineRule="auto"/>
        <w:ind w:right="-1"/>
        <w:jc w:val="both"/>
        <w:rPr>
          <w:rFonts w:ascii="Times New Roman" w:hAnsi="Times New Roman" w:cs="Times New Roman"/>
          <w:sz w:val="24"/>
          <w:szCs w:val="24"/>
          <w:lang w:val="en-US"/>
        </w:rPr>
      </w:pPr>
    </w:p>
    <w:p w14:paraId="0CAF2A7F" w14:textId="77777777" w:rsidR="007D6E4C" w:rsidRDefault="007D6E4C" w:rsidP="002950AD">
      <w:pPr>
        <w:spacing w:line="360" w:lineRule="auto"/>
        <w:jc w:val="both"/>
        <w:rPr>
          <w:rFonts w:ascii="Times New Roman" w:hAnsi="Times New Roman" w:cs="Times New Roman"/>
          <w:sz w:val="24"/>
          <w:szCs w:val="24"/>
          <w:lang w:val="en-US"/>
        </w:rPr>
      </w:pPr>
    </w:p>
    <w:p w14:paraId="2F5183C9" w14:textId="0C321FE6" w:rsidR="007D6E4C" w:rsidRPr="007D6E4C" w:rsidRDefault="0045448F" w:rsidP="002950AD">
      <w:pPr>
        <w:spacing w:line="360" w:lineRule="auto"/>
        <w:jc w:val="both"/>
        <w:rPr>
          <w:rFonts w:ascii="Times New Roman" w:hAnsi="Times New Roman" w:cs="Times New Roman"/>
          <w:b/>
          <w:bCs/>
          <w:sz w:val="24"/>
          <w:szCs w:val="24"/>
          <w:lang w:val="en-US"/>
        </w:rPr>
      </w:pPr>
      <w:r w:rsidRPr="007D6E4C">
        <w:rPr>
          <w:rFonts w:ascii="Times New Roman" w:hAnsi="Times New Roman" w:cs="Times New Roman"/>
          <w:b/>
          <w:bCs/>
          <w:sz w:val="24"/>
          <w:szCs w:val="24"/>
          <w:lang w:val="en-US"/>
        </w:rPr>
        <w:t>ABSTRACT</w:t>
      </w:r>
    </w:p>
    <w:p w14:paraId="653986A4" w14:textId="77777777" w:rsidR="007D6E4C" w:rsidRPr="007D6E4C" w:rsidRDefault="007D6E4C" w:rsidP="002950AD">
      <w:pPr>
        <w:spacing w:line="360" w:lineRule="auto"/>
        <w:jc w:val="both"/>
        <w:rPr>
          <w:rFonts w:ascii="Times New Roman" w:hAnsi="Times New Roman" w:cs="Times New Roman"/>
          <w:b/>
          <w:bCs/>
          <w:sz w:val="24"/>
          <w:szCs w:val="24"/>
          <w:lang w:val="en-US"/>
        </w:rPr>
      </w:pPr>
      <w:r w:rsidRPr="007D6E4C">
        <w:rPr>
          <w:rFonts w:ascii="Times New Roman" w:hAnsi="Times New Roman" w:cs="Times New Roman"/>
          <w:b/>
          <w:bCs/>
          <w:sz w:val="24"/>
          <w:szCs w:val="24"/>
          <w:lang w:val="en-US"/>
        </w:rPr>
        <w:t>Introduction</w:t>
      </w:r>
    </w:p>
    <w:p w14:paraId="155A621C" w14:textId="76856F17" w:rsidR="007D6E4C" w:rsidRPr="007D6E4C" w:rsidRDefault="007D6E4C" w:rsidP="002950AD">
      <w:pPr>
        <w:spacing w:line="360" w:lineRule="auto"/>
        <w:jc w:val="both"/>
        <w:rPr>
          <w:rFonts w:ascii="Times New Roman" w:hAnsi="Times New Roman" w:cs="Times New Roman"/>
          <w:sz w:val="24"/>
          <w:szCs w:val="24"/>
          <w:lang w:val="en-US"/>
        </w:rPr>
      </w:pPr>
      <w:r w:rsidRPr="007D6E4C">
        <w:rPr>
          <w:rFonts w:ascii="Times New Roman" w:hAnsi="Times New Roman" w:cs="Times New Roman"/>
          <w:sz w:val="24"/>
          <w:szCs w:val="24"/>
          <w:lang w:val="en-US"/>
        </w:rPr>
        <w:t>Tuberculosis-HIV co-infection is a major public health problem, particularly in resource-limited</w:t>
      </w:r>
      <w:r>
        <w:rPr>
          <w:rFonts w:ascii="Times New Roman" w:hAnsi="Times New Roman" w:cs="Times New Roman"/>
          <w:sz w:val="24"/>
          <w:szCs w:val="24"/>
          <w:lang w:val="en-US"/>
        </w:rPr>
        <w:t xml:space="preserve"> </w:t>
      </w:r>
      <w:r w:rsidRPr="007D6E4C">
        <w:rPr>
          <w:rFonts w:ascii="Times New Roman" w:hAnsi="Times New Roman" w:cs="Times New Roman"/>
          <w:sz w:val="24"/>
          <w:szCs w:val="24"/>
          <w:lang w:val="en-US"/>
        </w:rPr>
        <w:t>countries. This study aims to estimate the prevalence of tuberculosis-HIV co-infection and to</w:t>
      </w:r>
      <w:r>
        <w:rPr>
          <w:rFonts w:ascii="Times New Roman" w:hAnsi="Times New Roman" w:cs="Times New Roman"/>
          <w:sz w:val="24"/>
          <w:szCs w:val="24"/>
          <w:lang w:val="en-US"/>
        </w:rPr>
        <w:t xml:space="preserve"> </w:t>
      </w:r>
      <w:r w:rsidRPr="007D6E4C">
        <w:rPr>
          <w:rFonts w:ascii="Times New Roman" w:hAnsi="Times New Roman" w:cs="Times New Roman"/>
          <w:sz w:val="24"/>
          <w:szCs w:val="24"/>
          <w:lang w:val="en-US"/>
        </w:rPr>
        <w:t>identify the factors associated with it in patients hospitalized at the CHU Yalgado Ouédraogo.</w:t>
      </w:r>
    </w:p>
    <w:p w14:paraId="006B38F1" w14:textId="21B4FC89" w:rsidR="00FD10C1" w:rsidRPr="00FD10C1" w:rsidRDefault="00FD10C1" w:rsidP="00FD10C1">
      <w:pPr>
        <w:spacing w:line="360" w:lineRule="auto"/>
        <w:jc w:val="both"/>
        <w:rPr>
          <w:rFonts w:ascii="Times New Roman" w:hAnsi="Times New Roman" w:cs="Times New Roman"/>
          <w:b/>
          <w:bCs/>
          <w:sz w:val="24"/>
          <w:szCs w:val="24"/>
          <w:lang w:val="en-US"/>
        </w:rPr>
      </w:pPr>
      <w:r w:rsidRPr="00FD10C1">
        <w:rPr>
          <w:rFonts w:ascii="Times New Roman" w:hAnsi="Times New Roman" w:cs="Times New Roman"/>
          <w:b/>
          <w:bCs/>
          <w:sz w:val="24"/>
          <w:szCs w:val="24"/>
          <w:lang w:val="en-US"/>
        </w:rPr>
        <w:t>Methodology</w:t>
      </w:r>
    </w:p>
    <w:p w14:paraId="28D72ED2" w14:textId="503CA08B" w:rsidR="007D6E4C" w:rsidRDefault="007D6E4C" w:rsidP="002950AD">
      <w:pPr>
        <w:spacing w:line="360" w:lineRule="auto"/>
        <w:jc w:val="both"/>
        <w:rPr>
          <w:rFonts w:ascii="Times New Roman" w:hAnsi="Times New Roman" w:cs="Times New Roman"/>
          <w:sz w:val="24"/>
          <w:szCs w:val="24"/>
          <w:lang w:val="en-US"/>
        </w:rPr>
      </w:pPr>
      <w:r w:rsidRPr="007D6E4C">
        <w:rPr>
          <w:rFonts w:ascii="Times New Roman" w:hAnsi="Times New Roman" w:cs="Times New Roman"/>
          <w:sz w:val="24"/>
          <w:szCs w:val="24"/>
          <w:lang w:val="en-US"/>
        </w:rPr>
        <w:t>This was an analytical cross-sectional study conducted among people living with the human</w:t>
      </w:r>
      <w:r>
        <w:rPr>
          <w:rFonts w:ascii="Times New Roman" w:hAnsi="Times New Roman" w:cs="Times New Roman"/>
          <w:sz w:val="24"/>
          <w:szCs w:val="24"/>
          <w:lang w:val="en-US"/>
        </w:rPr>
        <w:t xml:space="preserve"> </w:t>
      </w:r>
      <w:r w:rsidRPr="007D6E4C">
        <w:rPr>
          <w:rFonts w:ascii="Times New Roman" w:hAnsi="Times New Roman" w:cs="Times New Roman"/>
          <w:sz w:val="24"/>
          <w:szCs w:val="24"/>
          <w:lang w:val="en-US"/>
        </w:rPr>
        <w:t>immunodeficiency virus hospitalized at the Centre Hospitalier Universitaire Yalgado</w:t>
      </w:r>
      <w:r>
        <w:rPr>
          <w:rFonts w:ascii="Times New Roman" w:hAnsi="Times New Roman" w:cs="Times New Roman"/>
          <w:sz w:val="24"/>
          <w:szCs w:val="24"/>
          <w:lang w:val="en-US"/>
        </w:rPr>
        <w:t xml:space="preserve"> </w:t>
      </w:r>
      <w:r w:rsidRPr="007D6E4C">
        <w:rPr>
          <w:rFonts w:ascii="Times New Roman" w:hAnsi="Times New Roman" w:cs="Times New Roman"/>
          <w:sz w:val="24"/>
          <w:szCs w:val="24"/>
          <w:lang w:val="en-US"/>
        </w:rPr>
        <w:t>Ouédraogo</w:t>
      </w:r>
      <w:r>
        <w:rPr>
          <w:rFonts w:ascii="Times New Roman" w:hAnsi="Times New Roman" w:cs="Times New Roman"/>
          <w:sz w:val="24"/>
          <w:szCs w:val="24"/>
          <w:lang w:val="en-US"/>
        </w:rPr>
        <w:t xml:space="preserve"> </w:t>
      </w:r>
      <w:r w:rsidRPr="007D6E4C">
        <w:rPr>
          <w:rFonts w:ascii="Times New Roman" w:hAnsi="Times New Roman" w:cs="Times New Roman"/>
          <w:sz w:val="24"/>
          <w:szCs w:val="24"/>
          <w:lang w:val="en-US"/>
        </w:rPr>
        <w:t>between January 1, 2019 and June 30, 2024. Data were analyzed using STATA 17</w:t>
      </w:r>
      <w:r>
        <w:rPr>
          <w:rFonts w:ascii="Times New Roman" w:hAnsi="Times New Roman" w:cs="Times New Roman"/>
          <w:sz w:val="24"/>
          <w:szCs w:val="24"/>
          <w:lang w:val="en-US"/>
        </w:rPr>
        <w:t xml:space="preserve"> </w:t>
      </w:r>
      <w:r w:rsidRPr="007D6E4C">
        <w:rPr>
          <w:rFonts w:ascii="Times New Roman" w:hAnsi="Times New Roman" w:cs="Times New Roman"/>
          <w:sz w:val="24"/>
          <w:szCs w:val="24"/>
          <w:lang w:val="en-US"/>
        </w:rPr>
        <w:t>software.</w:t>
      </w:r>
      <w:r>
        <w:rPr>
          <w:rFonts w:ascii="Times New Roman" w:hAnsi="Times New Roman" w:cs="Times New Roman"/>
          <w:sz w:val="24"/>
          <w:szCs w:val="24"/>
          <w:lang w:val="en-US"/>
        </w:rPr>
        <w:t xml:space="preserve"> </w:t>
      </w:r>
      <w:r w:rsidRPr="007D6E4C">
        <w:rPr>
          <w:rFonts w:ascii="Times New Roman" w:hAnsi="Times New Roman" w:cs="Times New Roman"/>
          <w:sz w:val="24"/>
          <w:szCs w:val="24"/>
          <w:lang w:val="en-US"/>
        </w:rPr>
        <w:t>Univariate and multivariate logistic regression were used to determine factors associated with TBHIV</w:t>
      </w:r>
      <w:r>
        <w:rPr>
          <w:rFonts w:ascii="Times New Roman" w:hAnsi="Times New Roman" w:cs="Times New Roman"/>
          <w:sz w:val="24"/>
          <w:szCs w:val="24"/>
          <w:lang w:val="en-US"/>
        </w:rPr>
        <w:t xml:space="preserve"> </w:t>
      </w:r>
      <w:r w:rsidRPr="007D6E4C">
        <w:rPr>
          <w:rFonts w:ascii="Times New Roman" w:hAnsi="Times New Roman" w:cs="Times New Roman"/>
          <w:sz w:val="24"/>
          <w:szCs w:val="24"/>
          <w:lang w:val="en-US"/>
        </w:rPr>
        <w:t>co-infection, with a significance level set at 5%.</w:t>
      </w:r>
    </w:p>
    <w:p w14:paraId="0C832853" w14:textId="77777777" w:rsidR="007D6E4C" w:rsidRPr="007D6E4C" w:rsidRDefault="007D6E4C" w:rsidP="002950AD">
      <w:pPr>
        <w:spacing w:line="360" w:lineRule="auto"/>
        <w:jc w:val="both"/>
        <w:rPr>
          <w:rFonts w:ascii="Times New Roman" w:hAnsi="Times New Roman" w:cs="Times New Roman"/>
          <w:b/>
          <w:bCs/>
          <w:sz w:val="24"/>
          <w:szCs w:val="24"/>
          <w:lang w:val="en-US"/>
        </w:rPr>
      </w:pPr>
      <w:r w:rsidRPr="007D6E4C">
        <w:rPr>
          <w:rFonts w:ascii="Times New Roman" w:hAnsi="Times New Roman" w:cs="Times New Roman"/>
          <w:b/>
          <w:bCs/>
          <w:sz w:val="24"/>
          <w:szCs w:val="24"/>
          <w:lang w:val="en-US"/>
        </w:rPr>
        <w:t xml:space="preserve">Results </w:t>
      </w:r>
    </w:p>
    <w:p w14:paraId="1F5F83AB" w14:textId="789EDA20" w:rsidR="007D6E4C" w:rsidRPr="007D6E4C" w:rsidRDefault="007D6E4C" w:rsidP="002950AD">
      <w:pPr>
        <w:spacing w:line="360" w:lineRule="auto"/>
        <w:jc w:val="both"/>
        <w:rPr>
          <w:rFonts w:ascii="Times New Roman" w:hAnsi="Times New Roman" w:cs="Times New Roman"/>
          <w:sz w:val="24"/>
          <w:szCs w:val="24"/>
          <w:lang w:val="en-US"/>
        </w:rPr>
      </w:pPr>
      <w:r w:rsidRPr="007D6E4C">
        <w:rPr>
          <w:rFonts w:ascii="Times New Roman" w:hAnsi="Times New Roman" w:cs="Times New Roman"/>
          <w:sz w:val="24"/>
          <w:szCs w:val="24"/>
          <w:lang w:val="en-US"/>
        </w:rPr>
        <w:t>A total of 258 HIV-infected patients, including 103 cases of tuberculosis, representing an</w:t>
      </w:r>
      <w:r>
        <w:rPr>
          <w:rFonts w:ascii="Times New Roman" w:hAnsi="Times New Roman" w:cs="Times New Roman"/>
          <w:sz w:val="24"/>
          <w:szCs w:val="24"/>
          <w:lang w:val="en-US"/>
        </w:rPr>
        <w:t xml:space="preserve"> </w:t>
      </w:r>
      <w:r w:rsidRPr="007D6E4C">
        <w:rPr>
          <w:rFonts w:ascii="Times New Roman" w:hAnsi="Times New Roman" w:cs="Times New Roman"/>
          <w:sz w:val="24"/>
          <w:szCs w:val="24"/>
          <w:lang w:val="en-US"/>
        </w:rPr>
        <w:t>estimated co-infection prevalence of 39.9%. Mean age was 45 ± 13.2 years, with a sex ratio of 1.2. In multivariate analysis, TB-HIV co-infection was significantly associated with several factors. Patients aged 60 or over had a higher probability of co-infection (</w:t>
      </w:r>
      <w:proofErr w:type="spellStart"/>
      <w:r w:rsidRPr="007D6E4C">
        <w:rPr>
          <w:rFonts w:ascii="Times New Roman" w:hAnsi="Times New Roman" w:cs="Times New Roman"/>
          <w:sz w:val="24"/>
          <w:szCs w:val="24"/>
          <w:lang w:val="en-US"/>
        </w:rPr>
        <w:t>ORa</w:t>
      </w:r>
      <w:proofErr w:type="spellEnd"/>
      <w:r w:rsidRPr="007D6E4C">
        <w:rPr>
          <w:rFonts w:ascii="Times New Roman" w:hAnsi="Times New Roman" w:cs="Times New Roman"/>
          <w:sz w:val="24"/>
          <w:szCs w:val="24"/>
          <w:lang w:val="en-US"/>
        </w:rPr>
        <w:t xml:space="preserve"> = 5.10; 95% CI: [1.23-21.16]; p = 0.03). Furthermore, the absence of antiretroviral treatment on admission significantly increased this risk (</w:t>
      </w:r>
      <w:proofErr w:type="spellStart"/>
      <w:r w:rsidRPr="007D6E4C">
        <w:rPr>
          <w:rFonts w:ascii="Times New Roman" w:hAnsi="Times New Roman" w:cs="Times New Roman"/>
          <w:sz w:val="24"/>
          <w:szCs w:val="24"/>
          <w:lang w:val="en-US"/>
        </w:rPr>
        <w:t>ORa</w:t>
      </w:r>
      <w:proofErr w:type="spellEnd"/>
      <w:r w:rsidRPr="007D6E4C">
        <w:rPr>
          <w:rFonts w:ascii="Times New Roman" w:hAnsi="Times New Roman" w:cs="Times New Roman"/>
          <w:sz w:val="24"/>
          <w:szCs w:val="24"/>
          <w:lang w:val="en-US"/>
        </w:rPr>
        <w:t xml:space="preserve"> = 0.18; CI95</w:t>
      </w:r>
      <w:proofErr w:type="gramStart"/>
      <w:r w:rsidRPr="007D6E4C">
        <w:rPr>
          <w:rFonts w:ascii="Times New Roman" w:hAnsi="Times New Roman" w:cs="Times New Roman"/>
          <w:sz w:val="24"/>
          <w:szCs w:val="24"/>
          <w:lang w:val="en-US"/>
        </w:rPr>
        <w:t>% :</w:t>
      </w:r>
      <w:proofErr w:type="gramEnd"/>
      <w:r w:rsidRPr="007D6E4C">
        <w:rPr>
          <w:rFonts w:ascii="Times New Roman" w:hAnsi="Times New Roman" w:cs="Times New Roman"/>
          <w:sz w:val="24"/>
          <w:szCs w:val="24"/>
          <w:lang w:val="en-US"/>
        </w:rPr>
        <w:t xml:space="preserve"> [0.05-0.64]; p = 0.01), as did the</w:t>
      </w:r>
      <w:r>
        <w:rPr>
          <w:rFonts w:ascii="Times New Roman" w:hAnsi="Times New Roman" w:cs="Times New Roman"/>
          <w:sz w:val="24"/>
          <w:szCs w:val="24"/>
          <w:lang w:val="en-US"/>
        </w:rPr>
        <w:t xml:space="preserve"> </w:t>
      </w:r>
      <w:r w:rsidRPr="007D6E4C">
        <w:rPr>
          <w:rFonts w:ascii="Times New Roman" w:hAnsi="Times New Roman" w:cs="Times New Roman"/>
          <w:sz w:val="24"/>
          <w:szCs w:val="24"/>
          <w:lang w:val="en-US"/>
        </w:rPr>
        <w:t>presence of a cough (</w:t>
      </w:r>
      <w:proofErr w:type="spellStart"/>
      <w:r w:rsidRPr="007D6E4C">
        <w:rPr>
          <w:rFonts w:ascii="Times New Roman" w:hAnsi="Times New Roman" w:cs="Times New Roman"/>
          <w:sz w:val="24"/>
          <w:szCs w:val="24"/>
          <w:lang w:val="en-US"/>
        </w:rPr>
        <w:t>ORa</w:t>
      </w:r>
      <w:proofErr w:type="spellEnd"/>
      <w:r w:rsidRPr="007D6E4C">
        <w:rPr>
          <w:rFonts w:ascii="Times New Roman" w:hAnsi="Times New Roman" w:cs="Times New Roman"/>
          <w:sz w:val="24"/>
          <w:szCs w:val="24"/>
          <w:lang w:val="en-US"/>
        </w:rPr>
        <w:t xml:space="preserve"> = 2.36; CI95</w:t>
      </w:r>
      <w:proofErr w:type="gramStart"/>
      <w:r w:rsidRPr="007D6E4C">
        <w:rPr>
          <w:rFonts w:ascii="Times New Roman" w:hAnsi="Times New Roman" w:cs="Times New Roman"/>
          <w:sz w:val="24"/>
          <w:szCs w:val="24"/>
          <w:lang w:val="en-US"/>
        </w:rPr>
        <w:t>% :</w:t>
      </w:r>
      <w:proofErr w:type="gramEnd"/>
      <w:r w:rsidRPr="007D6E4C">
        <w:rPr>
          <w:rFonts w:ascii="Times New Roman" w:hAnsi="Times New Roman" w:cs="Times New Roman"/>
          <w:sz w:val="24"/>
          <w:szCs w:val="24"/>
          <w:lang w:val="en-US"/>
        </w:rPr>
        <w:t xml:space="preserve"> [1.10-5.51]; p = 0.04). In contrast, chest pain was associated with a significantly reduced risk of TB-HIV co-infection (</w:t>
      </w:r>
      <w:proofErr w:type="spellStart"/>
      <w:r w:rsidRPr="007D6E4C">
        <w:rPr>
          <w:rFonts w:ascii="Times New Roman" w:hAnsi="Times New Roman" w:cs="Times New Roman"/>
          <w:sz w:val="24"/>
          <w:szCs w:val="24"/>
          <w:lang w:val="en-US"/>
        </w:rPr>
        <w:t>ORa</w:t>
      </w:r>
      <w:proofErr w:type="spellEnd"/>
      <w:r w:rsidRPr="007D6E4C">
        <w:rPr>
          <w:rFonts w:ascii="Times New Roman" w:hAnsi="Times New Roman" w:cs="Times New Roman"/>
          <w:sz w:val="24"/>
          <w:szCs w:val="24"/>
          <w:lang w:val="en-US"/>
        </w:rPr>
        <w:t xml:space="preserve"> = 0.09; CI95%: [0.01-0.81]; p = 0.03).</w:t>
      </w:r>
    </w:p>
    <w:p w14:paraId="3098D307" w14:textId="77777777" w:rsidR="007D6E4C" w:rsidRPr="007D6E4C" w:rsidRDefault="007D6E4C" w:rsidP="002950AD">
      <w:pPr>
        <w:spacing w:line="360" w:lineRule="auto"/>
        <w:jc w:val="both"/>
        <w:rPr>
          <w:rFonts w:ascii="Times New Roman" w:hAnsi="Times New Roman" w:cs="Times New Roman"/>
          <w:b/>
          <w:bCs/>
          <w:sz w:val="24"/>
          <w:szCs w:val="24"/>
          <w:lang w:val="en-US"/>
        </w:rPr>
      </w:pPr>
      <w:r w:rsidRPr="007D6E4C">
        <w:rPr>
          <w:rFonts w:ascii="Times New Roman" w:hAnsi="Times New Roman" w:cs="Times New Roman"/>
          <w:b/>
          <w:bCs/>
          <w:sz w:val="24"/>
          <w:szCs w:val="24"/>
          <w:lang w:val="en-US"/>
        </w:rPr>
        <w:t xml:space="preserve">Conclusion </w:t>
      </w:r>
    </w:p>
    <w:p w14:paraId="17E94AA8" w14:textId="2AB48D5C" w:rsidR="007D6E4C" w:rsidRDefault="007D6E4C" w:rsidP="002950AD">
      <w:pPr>
        <w:spacing w:line="360" w:lineRule="auto"/>
        <w:jc w:val="both"/>
        <w:rPr>
          <w:rFonts w:ascii="Times New Roman" w:hAnsi="Times New Roman" w:cs="Times New Roman"/>
          <w:sz w:val="24"/>
          <w:szCs w:val="24"/>
          <w:lang w:val="en-US"/>
        </w:rPr>
      </w:pPr>
      <w:r w:rsidRPr="007D6E4C">
        <w:rPr>
          <w:rFonts w:ascii="Times New Roman" w:hAnsi="Times New Roman" w:cs="Times New Roman"/>
          <w:sz w:val="24"/>
          <w:szCs w:val="24"/>
          <w:lang w:val="en-US"/>
        </w:rPr>
        <w:lastRenderedPageBreak/>
        <w:t>The high prevalence of TB-HIV co-infection observed in this study highlights the importance of strengthening screening, treatment and follow-up strategies, with particular emphasis on</w:t>
      </w:r>
      <w:r>
        <w:rPr>
          <w:rFonts w:ascii="Times New Roman" w:hAnsi="Times New Roman" w:cs="Times New Roman"/>
          <w:sz w:val="24"/>
          <w:szCs w:val="24"/>
          <w:lang w:val="en-US"/>
        </w:rPr>
        <w:t xml:space="preserve"> </w:t>
      </w:r>
      <w:r w:rsidRPr="007D6E4C">
        <w:rPr>
          <w:rFonts w:ascii="Times New Roman" w:hAnsi="Times New Roman" w:cs="Times New Roman"/>
          <w:sz w:val="24"/>
          <w:szCs w:val="24"/>
          <w:lang w:val="en-US"/>
        </w:rPr>
        <w:t>elderly patients and those on treatment interruption. Early detection, anti-tuberculosis</w:t>
      </w:r>
      <w:r>
        <w:rPr>
          <w:rFonts w:ascii="Times New Roman" w:hAnsi="Times New Roman" w:cs="Times New Roman"/>
          <w:sz w:val="24"/>
          <w:szCs w:val="24"/>
          <w:lang w:val="en-US"/>
        </w:rPr>
        <w:t xml:space="preserve"> </w:t>
      </w:r>
      <w:r w:rsidRPr="007D6E4C">
        <w:rPr>
          <w:rFonts w:ascii="Times New Roman" w:hAnsi="Times New Roman" w:cs="Times New Roman"/>
          <w:sz w:val="24"/>
          <w:szCs w:val="24"/>
          <w:lang w:val="en-US"/>
        </w:rPr>
        <w:t>prophylaxis and prompt initiation of ART must be prioritized.</w:t>
      </w:r>
    </w:p>
    <w:p w14:paraId="60AE3016" w14:textId="54F1B190" w:rsidR="00516FB2" w:rsidRDefault="00157670" w:rsidP="002950AD">
      <w:pPr>
        <w:spacing w:line="360" w:lineRule="auto"/>
        <w:jc w:val="both"/>
        <w:rPr>
          <w:rFonts w:ascii="Times New Roman" w:hAnsi="Times New Roman" w:cs="Times New Roman"/>
          <w:b/>
          <w:bCs/>
          <w:sz w:val="24"/>
          <w:szCs w:val="24"/>
          <w:lang w:val="en-US"/>
        </w:rPr>
      </w:pPr>
      <w:r w:rsidRPr="007D5D08">
        <w:rPr>
          <w:rFonts w:ascii="Times New Roman" w:hAnsi="Times New Roman" w:cs="Times New Roman"/>
          <w:b/>
          <w:bCs/>
          <w:sz w:val="24"/>
          <w:szCs w:val="24"/>
          <w:highlight w:val="yellow"/>
          <w:lang w:val="en-US"/>
        </w:rPr>
        <w:t xml:space="preserve">Key words: </w:t>
      </w:r>
      <w:r w:rsidR="007D5D08" w:rsidRPr="007D5D08">
        <w:rPr>
          <w:rFonts w:ascii="Times New Roman" w:hAnsi="Times New Roman" w:cs="Times New Roman"/>
          <w:sz w:val="24"/>
          <w:szCs w:val="24"/>
          <w:highlight w:val="yellow"/>
          <w:lang w:val="en-US"/>
        </w:rPr>
        <w:t xml:space="preserve">coinfection </w:t>
      </w:r>
      <w:r w:rsidR="00532805">
        <w:rPr>
          <w:rFonts w:ascii="Times New Roman" w:hAnsi="Times New Roman" w:cs="Times New Roman"/>
          <w:sz w:val="24"/>
          <w:szCs w:val="24"/>
          <w:highlight w:val="yellow"/>
          <w:lang w:val="en-US"/>
        </w:rPr>
        <w:t>–</w:t>
      </w:r>
      <w:r w:rsidR="007D5D08" w:rsidRPr="007D5D08">
        <w:rPr>
          <w:rFonts w:ascii="Times New Roman" w:hAnsi="Times New Roman" w:cs="Times New Roman"/>
          <w:sz w:val="24"/>
          <w:szCs w:val="24"/>
          <w:highlight w:val="yellow"/>
          <w:lang w:val="en-US"/>
        </w:rPr>
        <w:t xml:space="preserve"> TB</w:t>
      </w:r>
      <w:r w:rsidR="00532805">
        <w:rPr>
          <w:rFonts w:ascii="Times New Roman" w:hAnsi="Times New Roman" w:cs="Times New Roman"/>
          <w:sz w:val="24"/>
          <w:szCs w:val="24"/>
          <w:highlight w:val="yellow"/>
          <w:lang w:val="en-US"/>
        </w:rPr>
        <w:t>/</w:t>
      </w:r>
      <w:r w:rsidR="007D5D08" w:rsidRPr="007D5D08">
        <w:rPr>
          <w:rFonts w:ascii="Times New Roman" w:hAnsi="Times New Roman" w:cs="Times New Roman"/>
          <w:sz w:val="24"/>
          <w:szCs w:val="24"/>
          <w:highlight w:val="yellow"/>
          <w:lang w:val="en-US"/>
        </w:rPr>
        <w:t>HIV – prevalence - associated factors – Burkina Faso</w:t>
      </w:r>
      <w:r w:rsidR="007D5D08" w:rsidRPr="007D5D08">
        <w:rPr>
          <w:rFonts w:ascii="Times New Roman" w:hAnsi="Times New Roman" w:cs="Times New Roman"/>
          <w:sz w:val="24"/>
          <w:szCs w:val="24"/>
          <w:lang w:val="en-US"/>
        </w:rPr>
        <w:t xml:space="preserve"> </w:t>
      </w:r>
    </w:p>
    <w:p w14:paraId="3A01D4BC" w14:textId="77777777" w:rsidR="00157670" w:rsidRPr="0039439D" w:rsidRDefault="00157670" w:rsidP="002950AD">
      <w:pPr>
        <w:spacing w:line="360" w:lineRule="auto"/>
        <w:jc w:val="both"/>
        <w:rPr>
          <w:rFonts w:ascii="Times New Roman" w:hAnsi="Times New Roman" w:cs="Times New Roman"/>
          <w:b/>
          <w:bCs/>
          <w:sz w:val="24"/>
          <w:szCs w:val="24"/>
          <w:lang w:val="en-US"/>
        </w:rPr>
      </w:pPr>
    </w:p>
    <w:p w14:paraId="384A187E" w14:textId="5CC3E56A" w:rsidR="00AA2393" w:rsidRPr="0039439D" w:rsidRDefault="0045448F" w:rsidP="002950AD">
      <w:pPr>
        <w:spacing w:line="360" w:lineRule="auto"/>
        <w:jc w:val="both"/>
        <w:rPr>
          <w:rFonts w:ascii="Times New Roman" w:hAnsi="Times New Roman" w:cs="Times New Roman"/>
          <w:b/>
          <w:bCs/>
          <w:sz w:val="24"/>
          <w:szCs w:val="24"/>
          <w:lang w:val="en-US"/>
        </w:rPr>
      </w:pPr>
      <w:r w:rsidRPr="0039439D">
        <w:rPr>
          <w:rFonts w:ascii="Times New Roman" w:hAnsi="Times New Roman" w:cs="Times New Roman"/>
          <w:b/>
          <w:bCs/>
          <w:sz w:val="24"/>
          <w:szCs w:val="24"/>
          <w:lang w:val="en-US"/>
        </w:rPr>
        <w:t>INTRODUCTION</w:t>
      </w:r>
    </w:p>
    <w:p w14:paraId="0D9A6707" w14:textId="62F642B9" w:rsidR="00AA2393" w:rsidRPr="00AA2393" w:rsidRDefault="00AA2393" w:rsidP="002950AD">
      <w:pPr>
        <w:spacing w:line="360" w:lineRule="auto"/>
        <w:jc w:val="both"/>
        <w:rPr>
          <w:rFonts w:ascii="Times New Roman" w:hAnsi="Times New Roman" w:cs="Times New Roman"/>
          <w:sz w:val="24"/>
          <w:szCs w:val="24"/>
          <w:lang w:val="en-US"/>
        </w:rPr>
      </w:pPr>
      <w:r w:rsidRPr="00AA2393">
        <w:rPr>
          <w:rFonts w:ascii="Times New Roman" w:hAnsi="Times New Roman" w:cs="Times New Roman"/>
          <w:sz w:val="24"/>
          <w:szCs w:val="24"/>
          <w:lang w:val="en-US"/>
        </w:rPr>
        <w:t xml:space="preserve">Immunodeficiency virus (HIV) infection and tuberculosis form a lethal association. </w:t>
      </w:r>
      <w:r w:rsidR="0039439D" w:rsidRPr="00AA2393">
        <w:rPr>
          <w:rFonts w:ascii="Times New Roman" w:hAnsi="Times New Roman" w:cs="Times New Roman"/>
          <w:sz w:val="24"/>
          <w:szCs w:val="24"/>
          <w:lang w:val="en-US"/>
        </w:rPr>
        <w:t xml:space="preserve">People </w:t>
      </w:r>
      <w:r w:rsidR="0039439D">
        <w:rPr>
          <w:rFonts w:ascii="Times New Roman" w:hAnsi="Times New Roman" w:cs="Times New Roman"/>
          <w:sz w:val="24"/>
          <w:szCs w:val="24"/>
          <w:lang w:val="en-US"/>
        </w:rPr>
        <w:t>living</w:t>
      </w:r>
      <w:r w:rsidRPr="00AA2393">
        <w:rPr>
          <w:rFonts w:ascii="Times New Roman" w:hAnsi="Times New Roman" w:cs="Times New Roman"/>
          <w:sz w:val="24"/>
          <w:szCs w:val="24"/>
          <w:lang w:val="en-US"/>
        </w:rPr>
        <w:t xml:space="preserve"> with HIV (PLHIV) have an 18-fold increased risk of TB compared with uninfected people</w:t>
      </w:r>
      <w:r w:rsidR="0039439D">
        <w:rPr>
          <w:rFonts w:ascii="Times New Roman" w:hAnsi="Times New Roman" w:cs="Times New Roman"/>
          <w:sz w:val="24"/>
          <w:szCs w:val="24"/>
          <w:lang w:val="en-US"/>
        </w:rPr>
        <w:t xml:space="preserve"> </w:t>
      </w:r>
      <w:r w:rsidRPr="00AA2393">
        <w:rPr>
          <w:rFonts w:ascii="Times New Roman" w:hAnsi="Times New Roman" w:cs="Times New Roman"/>
          <w:sz w:val="24"/>
          <w:szCs w:val="24"/>
          <w:lang w:val="en-US"/>
        </w:rPr>
        <w:t>[1]. In 2019, around 1.2 million people were coinfected with HIV and Mycobacterium tuberculosis</w:t>
      </w:r>
      <w:r w:rsidR="0039439D">
        <w:rPr>
          <w:rFonts w:ascii="Times New Roman" w:hAnsi="Times New Roman" w:cs="Times New Roman"/>
          <w:sz w:val="24"/>
          <w:szCs w:val="24"/>
          <w:lang w:val="en-US"/>
        </w:rPr>
        <w:t xml:space="preserve"> </w:t>
      </w:r>
      <w:r w:rsidRPr="00AA2393">
        <w:rPr>
          <w:rFonts w:ascii="Times New Roman" w:hAnsi="Times New Roman" w:cs="Times New Roman"/>
          <w:sz w:val="24"/>
          <w:szCs w:val="24"/>
          <w:lang w:val="en-US"/>
        </w:rPr>
        <w:t>[2</w:t>
      </w:r>
      <w:r w:rsidR="0039439D" w:rsidRPr="00AA2393">
        <w:rPr>
          <w:rFonts w:ascii="Times New Roman" w:hAnsi="Times New Roman" w:cs="Times New Roman"/>
          <w:sz w:val="24"/>
          <w:szCs w:val="24"/>
          <w:lang w:val="en-US"/>
        </w:rPr>
        <w:t>],</w:t>
      </w:r>
      <w:r w:rsidRPr="00AA2393">
        <w:rPr>
          <w:rFonts w:ascii="Times New Roman" w:hAnsi="Times New Roman" w:cs="Times New Roman"/>
          <w:sz w:val="24"/>
          <w:szCs w:val="24"/>
          <w:lang w:val="en-US"/>
        </w:rPr>
        <w:t xml:space="preserve"> and in 2020, 8% of people with TB were HIV-positive</w:t>
      </w:r>
      <w:r w:rsidR="0039439D">
        <w:rPr>
          <w:rFonts w:ascii="Times New Roman" w:hAnsi="Times New Roman" w:cs="Times New Roman"/>
          <w:sz w:val="24"/>
          <w:szCs w:val="24"/>
          <w:lang w:val="en-US"/>
        </w:rPr>
        <w:t xml:space="preserve"> </w:t>
      </w:r>
      <w:r w:rsidRPr="00AA2393">
        <w:rPr>
          <w:rFonts w:ascii="Times New Roman" w:hAnsi="Times New Roman" w:cs="Times New Roman"/>
          <w:sz w:val="24"/>
          <w:szCs w:val="24"/>
          <w:lang w:val="en-US"/>
        </w:rPr>
        <w:t>[3]. HIV weakens the immune system, making the body more susceptible to TB, which in turn accelerates the progression of HIV to AIDS, worsening the prognosis</w:t>
      </w:r>
      <w:r w:rsidR="0039439D">
        <w:rPr>
          <w:rFonts w:ascii="Times New Roman" w:hAnsi="Times New Roman" w:cs="Times New Roman"/>
          <w:sz w:val="24"/>
          <w:szCs w:val="24"/>
          <w:lang w:val="en-US"/>
        </w:rPr>
        <w:t xml:space="preserve"> </w:t>
      </w:r>
      <w:r w:rsidRPr="00AA2393">
        <w:rPr>
          <w:rFonts w:ascii="Times New Roman" w:hAnsi="Times New Roman" w:cs="Times New Roman"/>
          <w:sz w:val="24"/>
          <w:szCs w:val="24"/>
          <w:lang w:val="en-US"/>
        </w:rPr>
        <w:t>[4]. This co-infection increases mortality, particularly in sub-Saharan Africa, where TB is the leading cause of death among PLHIV, accounting for around a third of AIDS-related deaths [5]</w:t>
      </w:r>
      <w:r w:rsidR="0039439D">
        <w:rPr>
          <w:rFonts w:ascii="Times New Roman" w:hAnsi="Times New Roman" w:cs="Times New Roman"/>
          <w:sz w:val="24"/>
          <w:szCs w:val="24"/>
          <w:lang w:val="en-US"/>
        </w:rPr>
        <w:t>.</w:t>
      </w:r>
    </w:p>
    <w:p w14:paraId="16928BFC" w14:textId="77777777" w:rsidR="0039439D" w:rsidRDefault="00AA2393" w:rsidP="002950AD">
      <w:pPr>
        <w:spacing w:line="360" w:lineRule="auto"/>
        <w:jc w:val="both"/>
        <w:rPr>
          <w:rFonts w:ascii="Times New Roman" w:hAnsi="Times New Roman" w:cs="Times New Roman"/>
          <w:sz w:val="24"/>
          <w:szCs w:val="24"/>
          <w:lang w:val="en-US"/>
        </w:rPr>
      </w:pPr>
      <w:r w:rsidRPr="00AA2393">
        <w:rPr>
          <w:rFonts w:ascii="Times New Roman" w:hAnsi="Times New Roman" w:cs="Times New Roman"/>
          <w:sz w:val="24"/>
          <w:szCs w:val="24"/>
          <w:lang w:val="en-US"/>
        </w:rPr>
        <w:t>The prevalence of co-infection varies from country to country, with figures of 16% in 2019 in Benin</w:t>
      </w:r>
      <w:r w:rsidR="0039439D">
        <w:rPr>
          <w:rFonts w:ascii="Times New Roman" w:hAnsi="Times New Roman" w:cs="Times New Roman"/>
          <w:sz w:val="24"/>
          <w:szCs w:val="24"/>
          <w:lang w:val="en-US"/>
        </w:rPr>
        <w:t xml:space="preserve"> </w:t>
      </w:r>
      <w:r w:rsidRPr="00AA2393">
        <w:rPr>
          <w:rFonts w:ascii="Times New Roman" w:hAnsi="Times New Roman" w:cs="Times New Roman"/>
          <w:sz w:val="24"/>
          <w:szCs w:val="24"/>
          <w:lang w:val="en-US"/>
        </w:rPr>
        <w:t>[6] and 19.8% in 2023 in Ethiopia [7]</w:t>
      </w:r>
      <w:r w:rsidR="0039439D">
        <w:rPr>
          <w:rFonts w:ascii="Times New Roman" w:hAnsi="Times New Roman" w:cs="Times New Roman"/>
          <w:sz w:val="24"/>
          <w:szCs w:val="24"/>
          <w:lang w:val="en-US"/>
        </w:rPr>
        <w:t xml:space="preserve">. </w:t>
      </w:r>
      <w:r w:rsidRPr="00AA2393">
        <w:rPr>
          <w:rFonts w:ascii="Times New Roman" w:hAnsi="Times New Roman" w:cs="Times New Roman"/>
          <w:sz w:val="24"/>
          <w:szCs w:val="24"/>
          <w:lang w:val="en-US"/>
        </w:rPr>
        <w:t>In Burkina Faso, the incidence of TB among PLHIV was 3.6 cases per 100,000 inhabitants according to the 2021 World Health Organization (WHO) report [3]</w:t>
      </w:r>
      <w:r w:rsidR="0039439D">
        <w:rPr>
          <w:rFonts w:ascii="Times New Roman" w:hAnsi="Times New Roman" w:cs="Times New Roman"/>
          <w:sz w:val="24"/>
          <w:szCs w:val="24"/>
          <w:lang w:val="en-US"/>
        </w:rPr>
        <w:t>.</w:t>
      </w:r>
    </w:p>
    <w:p w14:paraId="2B39D5D5" w14:textId="7F03A9D8" w:rsidR="00516FB2" w:rsidRDefault="00AA2393" w:rsidP="002950AD">
      <w:pPr>
        <w:spacing w:line="360" w:lineRule="auto"/>
        <w:jc w:val="both"/>
        <w:rPr>
          <w:rFonts w:ascii="Times New Roman" w:hAnsi="Times New Roman" w:cs="Times New Roman"/>
          <w:sz w:val="24"/>
          <w:szCs w:val="24"/>
          <w:lang w:val="en-US"/>
        </w:rPr>
      </w:pPr>
      <w:r w:rsidRPr="00AA2393">
        <w:rPr>
          <w:rFonts w:ascii="Times New Roman" w:hAnsi="Times New Roman" w:cs="Times New Roman"/>
          <w:sz w:val="24"/>
          <w:szCs w:val="24"/>
          <w:lang w:val="en-US"/>
        </w:rPr>
        <w:t>Studies have identified factors associated with co-infection, such as low CD4 count, alcohol consumption, single status, advanced clinical stage</w:t>
      </w:r>
      <w:r w:rsidR="0039439D">
        <w:rPr>
          <w:rFonts w:ascii="Times New Roman" w:hAnsi="Times New Roman" w:cs="Times New Roman"/>
          <w:sz w:val="24"/>
          <w:szCs w:val="24"/>
          <w:lang w:val="en-US"/>
        </w:rPr>
        <w:t xml:space="preserve"> </w:t>
      </w:r>
      <w:r w:rsidRPr="00AA2393">
        <w:rPr>
          <w:rFonts w:ascii="Times New Roman" w:hAnsi="Times New Roman" w:cs="Times New Roman"/>
          <w:sz w:val="24"/>
          <w:szCs w:val="24"/>
          <w:lang w:val="en-US"/>
        </w:rPr>
        <w:t>[8,9]. The presented study aims to identify</w:t>
      </w:r>
      <w:r w:rsidR="0039439D">
        <w:rPr>
          <w:rFonts w:ascii="Times New Roman" w:hAnsi="Times New Roman" w:cs="Times New Roman"/>
          <w:sz w:val="24"/>
          <w:szCs w:val="24"/>
          <w:lang w:val="en-US"/>
        </w:rPr>
        <w:t xml:space="preserve"> </w:t>
      </w:r>
      <w:r w:rsidR="0039439D" w:rsidRPr="0039439D">
        <w:rPr>
          <w:rFonts w:ascii="Times New Roman" w:hAnsi="Times New Roman" w:cs="Times New Roman"/>
          <w:sz w:val="24"/>
          <w:szCs w:val="24"/>
          <w:lang w:val="en-US"/>
        </w:rPr>
        <w:t>factors associated with TB-HIV co-infection at the Yalgado OUEDRAOGO hospital in Ouagadougou, in order to strengthen patient management and improve their quality of life.</w:t>
      </w:r>
    </w:p>
    <w:p w14:paraId="2C5E5499" w14:textId="58982E0D" w:rsidR="00FD10C1" w:rsidRPr="00FD10C1" w:rsidRDefault="0045448F" w:rsidP="00FD10C1">
      <w:pPr>
        <w:spacing w:line="360" w:lineRule="auto"/>
        <w:jc w:val="both"/>
        <w:rPr>
          <w:rFonts w:ascii="Times New Roman" w:hAnsi="Times New Roman" w:cs="Times New Roman"/>
          <w:b/>
          <w:bCs/>
          <w:sz w:val="24"/>
          <w:szCs w:val="24"/>
          <w:lang w:val="en-US"/>
        </w:rPr>
      </w:pPr>
      <w:r w:rsidRPr="00FD10C1">
        <w:rPr>
          <w:rFonts w:ascii="Times New Roman" w:hAnsi="Times New Roman" w:cs="Times New Roman"/>
          <w:b/>
          <w:bCs/>
          <w:sz w:val="24"/>
          <w:szCs w:val="24"/>
          <w:lang w:val="en-US"/>
        </w:rPr>
        <w:t>METHODOLOGY</w:t>
      </w:r>
    </w:p>
    <w:p w14:paraId="7A490FA1" w14:textId="4D54AE3C" w:rsidR="00184DDC" w:rsidRPr="00184DDC" w:rsidRDefault="0063005B" w:rsidP="00184DDC">
      <w:pPr>
        <w:spacing w:line="360" w:lineRule="auto"/>
        <w:jc w:val="both"/>
        <w:rPr>
          <w:rFonts w:ascii="Times New Roman" w:hAnsi="Times New Roman" w:cs="Times New Roman"/>
          <w:sz w:val="24"/>
          <w:szCs w:val="24"/>
          <w:lang w:val="en-US"/>
        </w:rPr>
      </w:pPr>
      <w:r w:rsidRPr="0063005B">
        <w:rPr>
          <w:rFonts w:ascii="Times New Roman" w:hAnsi="Times New Roman" w:cs="Times New Roman"/>
          <w:sz w:val="24"/>
          <w:szCs w:val="24"/>
          <w:lang w:val="en-US"/>
        </w:rPr>
        <w:t xml:space="preserve">This was a cross-sectional analytic study, involving patients living with HIV hospitalized at the Centre Hospitalier Universitaire Yalgado Ouédraogo in the pneumology and infectious diseases departments, between January 1, 2019 and June 31, 2024. We identified records of PLHIV </w:t>
      </w:r>
      <w:r w:rsidRPr="0063005B">
        <w:rPr>
          <w:rFonts w:ascii="Times New Roman" w:hAnsi="Times New Roman" w:cs="Times New Roman"/>
          <w:sz w:val="24"/>
          <w:szCs w:val="24"/>
          <w:lang w:val="en-US"/>
        </w:rPr>
        <w:lastRenderedPageBreak/>
        <w:t xml:space="preserve">hospitalized in the study departments during the period and meeting the inclusion criteria. Untraceable and unexploitable records and cases of resistant TB were excluded. Data were collected using </w:t>
      </w:r>
      <w:proofErr w:type="spellStart"/>
      <w:r w:rsidRPr="0063005B">
        <w:rPr>
          <w:rFonts w:ascii="Times New Roman" w:hAnsi="Times New Roman" w:cs="Times New Roman"/>
          <w:sz w:val="24"/>
          <w:szCs w:val="24"/>
          <w:lang w:val="en-US"/>
        </w:rPr>
        <w:t>KoBoCollect</w:t>
      </w:r>
      <w:proofErr w:type="spellEnd"/>
      <w:r w:rsidRPr="0063005B">
        <w:rPr>
          <w:rFonts w:ascii="Times New Roman" w:hAnsi="Times New Roman" w:cs="Times New Roman"/>
          <w:sz w:val="24"/>
          <w:szCs w:val="24"/>
          <w:lang w:val="en-US"/>
        </w:rPr>
        <w:t xml:space="preserve"> v1.30.1. We carried out a literature review, using the active file register and inpatient medical records as sources. Sociodemographic, clinical, paraclinical and evolutionary characteristics were collected. The dependent variable was TB-HIV co-infection: a dichotomous variable, defined as the simultaneous presence of HIV and a tuberculosis diagnosis (clinical or bacteriological). STATA 17 software was used to perform multivariate stepwise ascending logistic regression at the 5% significance level to select associated factors. Variables with more than 10% missing data were excluded.</w:t>
      </w:r>
      <w:r w:rsidR="00184DDC">
        <w:rPr>
          <w:rFonts w:ascii="Times New Roman" w:hAnsi="Times New Roman" w:cs="Times New Roman"/>
          <w:sz w:val="24"/>
          <w:szCs w:val="24"/>
          <w:lang w:val="en-US"/>
        </w:rPr>
        <w:t xml:space="preserve"> </w:t>
      </w:r>
      <w:r w:rsidR="00184DDC" w:rsidRPr="00184DDC">
        <w:rPr>
          <w:rFonts w:ascii="Times New Roman" w:hAnsi="Times New Roman" w:cs="Times New Roman"/>
          <w:sz w:val="24"/>
          <w:szCs w:val="24"/>
          <w:lang w:val="en-US"/>
        </w:rPr>
        <w:t xml:space="preserve">The anonymity and confidentiality of personal data were preserved during data collection. Authorization for data collection was obtained from the management of the CHU-YO. </w:t>
      </w:r>
    </w:p>
    <w:p w14:paraId="530DD55A" w14:textId="5FE98228" w:rsidR="0039439D" w:rsidRDefault="0039439D" w:rsidP="002950AD">
      <w:pPr>
        <w:spacing w:line="360" w:lineRule="auto"/>
        <w:jc w:val="both"/>
        <w:rPr>
          <w:rFonts w:ascii="Times New Roman" w:hAnsi="Times New Roman" w:cs="Times New Roman"/>
          <w:sz w:val="24"/>
          <w:szCs w:val="24"/>
          <w:lang w:val="en-US"/>
        </w:rPr>
      </w:pPr>
    </w:p>
    <w:p w14:paraId="6D073D4C" w14:textId="37C461D9" w:rsidR="0063005B" w:rsidRPr="0063005B" w:rsidRDefault="00B70407" w:rsidP="002950AD">
      <w:pPr>
        <w:spacing w:line="360" w:lineRule="auto"/>
        <w:jc w:val="both"/>
        <w:rPr>
          <w:rFonts w:ascii="Times New Roman" w:hAnsi="Times New Roman" w:cs="Times New Roman"/>
          <w:b/>
          <w:bCs/>
          <w:sz w:val="24"/>
          <w:szCs w:val="24"/>
          <w:lang w:val="en-US"/>
        </w:rPr>
      </w:pPr>
      <w:r w:rsidRPr="0063005B">
        <w:rPr>
          <w:rFonts w:ascii="Times New Roman" w:hAnsi="Times New Roman" w:cs="Times New Roman"/>
          <w:b/>
          <w:bCs/>
          <w:sz w:val="24"/>
          <w:szCs w:val="24"/>
          <w:lang w:val="en-US"/>
        </w:rPr>
        <w:t>RESULTS</w:t>
      </w:r>
    </w:p>
    <w:p w14:paraId="49C77AD4" w14:textId="77777777" w:rsidR="0063005B" w:rsidRPr="0063005B" w:rsidRDefault="0063005B" w:rsidP="002950AD">
      <w:pPr>
        <w:spacing w:line="360" w:lineRule="auto"/>
        <w:jc w:val="both"/>
        <w:rPr>
          <w:rFonts w:ascii="Times New Roman" w:hAnsi="Times New Roman" w:cs="Times New Roman"/>
          <w:b/>
          <w:bCs/>
          <w:sz w:val="24"/>
          <w:szCs w:val="24"/>
          <w:lang w:val="en-US"/>
        </w:rPr>
      </w:pPr>
      <w:r w:rsidRPr="0063005B">
        <w:rPr>
          <w:rFonts w:ascii="Times New Roman" w:hAnsi="Times New Roman" w:cs="Times New Roman"/>
          <w:b/>
          <w:bCs/>
          <w:sz w:val="24"/>
          <w:szCs w:val="24"/>
          <w:lang w:val="en-US"/>
        </w:rPr>
        <w:t>Prevalence of co-infection tuberculosis-HIV</w:t>
      </w:r>
    </w:p>
    <w:p w14:paraId="04BFF85A" w14:textId="77777777" w:rsidR="0063005B" w:rsidRPr="0063005B" w:rsidRDefault="0063005B" w:rsidP="002950AD">
      <w:pPr>
        <w:spacing w:line="360" w:lineRule="auto"/>
        <w:jc w:val="both"/>
        <w:rPr>
          <w:rFonts w:ascii="Times New Roman" w:hAnsi="Times New Roman" w:cs="Times New Roman"/>
          <w:sz w:val="24"/>
          <w:szCs w:val="24"/>
          <w:lang w:val="en-US"/>
        </w:rPr>
      </w:pPr>
      <w:r w:rsidRPr="0063005B">
        <w:rPr>
          <w:rFonts w:ascii="Times New Roman" w:hAnsi="Times New Roman" w:cs="Times New Roman"/>
          <w:sz w:val="24"/>
          <w:szCs w:val="24"/>
          <w:lang w:val="en-US"/>
        </w:rPr>
        <w:t>Of the 258 patients living with HIV hospitalized at the Yalgado Ouédraogo University Hospital during the study period, 103 were treated for tuberculosis, representing a hospital frequency of 39.9% of co-infection TB-VIH. Tuberculosis was confirmed by microscopy and/or Xpert test in 68.9% (n=71) of cases, and by urinary TB-LAM in 8.7% (n=9). It was classified as pulmonary in 46.6% (n=48) of patients, and extra pulmonary in 53.4% (n=55).</w:t>
      </w:r>
    </w:p>
    <w:p w14:paraId="53A7464C" w14:textId="77777777" w:rsidR="0063005B" w:rsidRPr="0063005B" w:rsidRDefault="0063005B" w:rsidP="002950AD">
      <w:pPr>
        <w:spacing w:line="360" w:lineRule="auto"/>
        <w:jc w:val="both"/>
        <w:rPr>
          <w:rFonts w:ascii="Times New Roman" w:hAnsi="Times New Roman" w:cs="Times New Roman"/>
          <w:b/>
          <w:bCs/>
          <w:sz w:val="24"/>
          <w:szCs w:val="24"/>
          <w:lang w:val="en-US"/>
        </w:rPr>
      </w:pPr>
      <w:r w:rsidRPr="0063005B">
        <w:rPr>
          <w:rFonts w:ascii="Times New Roman" w:hAnsi="Times New Roman" w:cs="Times New Roman"/>
          <w:b/>
          <w:bCs/>
          <w:sz w:val="24"/>
          <w:szCs w:val="24"/>
          <w:lang w:val="en-US"/>
        </w:rPr>
        <w:t>Characteristics of TB/HIV co-infected patients</w:t>
      </w:r>
    </w:p>
    <w:p w14:paraId="39D46840" w14:textId="5340B4E3" w:rsidR="0063005B" w:rsidRDefault="0063005B" w:rsidP="002950AD">
      <w:pPr>
        <w:spacing w:line="360" w:lineRule="auto"/>
        <w:jc w:val="both"/>
        <w:rPr>
          <w:rFonts w:ascii="Times New Roman" w:hAnsi="Times New Roman" w:cs="Times New Roman"/>
          <w:sz w:val="24"/>
          <w:szCs w:val="24"/>
          <w:lang w:val="en-US"/>
        </w:rPr>
      </w:pPr>
      <w:r w:rsidRPr="0063005B">
        <w:rPr>
          <w:rFonts w:ascii="Times New Roman" w:hAnsi="Times New Roman" w:cs="Times New Roman"/>
          <w:sz w:val="24"/>
          <w:szCs w:val="24"/>
          <w:lang w:val="en-US"/>
        </w:rPr>
        <w:t>The mean age was 45 ± 13.2 years, with a sex ratio of 1.2 in favor of men (n=56). For 60.2% (n=62) of co-infected patients, retroviral serology was known to be positive prior to hospitalization, 77.4% (n=48) were on antiretroviral therapy (ART), and 9.7% (n=10) were receiving cotrimoxazole prophylaxis. A history of tuberculosis was found in 14.6% of co-infected patients (n=15). In our study, 12 (11.6%) co-infected patients had at least one non-HIV-related medical history, including arterial hypertension in 50% (n=06) of cases.</w:t>
      </w:r>
    </w:p>
    <w:p w14:paraId="0AABDE51" w14:textId="77777777" w:rsidR="0063005B" w:rsidRPr="0063005B" w:rsidRDefault="0063005B" w:rsidP="002950AD">
      <w:pPr>
        <w:spacing w:line="360" w:lineRule="auto"/>
        <w:jc w:val="both"/>
        <w:rPr>
          <w:rFonts w:ascii="Times New Roman" w:hAnsi="Times New Roman" w:cs="Times New Roman"/>
          <w:sz w:val="24"/>
          <w:szCs w:val="24"/>
          <w:lang w:val="en-US"/>
        </w:rPr>
      </w:pPr>
      <w:r w:rsidRPr="0063005B">
        <w:rPr>
          <w:rFonts w:ascii="Times New Roman" w:hAnsi="Times New Roman" w:cs="Times New Roman"/>
          <w:sz w:val="24"/>
          <w:szCs w:val="24"/>
          <w:lang w:val="en-US"/>
        </w:rPr>
        <w:t>Altered general condition, cough and fever were the reasons for admission in 46 (44.6%), 50 (48.5%) and 55 (53.4%) co-infected patients respectively.</w:t>
      </w:r>
    </w:p>
    <w:p w14:paraId="62A42F63" w14:textId="7E7C73AF" w:rsidR="0063005B" w:rsidRDefault="0063005B" w:rsidP="002950AD">
      <w:pPr>
        <w:spacing w:line="360" w:lineRule="auto"/>
        <w:jc w:val="both"/>
        <w:rPr>
          <w:rFonts w:ascii="Times New Roman" w:hAnsi="Times New Roman" w:cs="Times New Roman"/>
          <w:sz w:val="24"/>
          <w:szCs w:val="24"/>
          <w:lang w:val="en-US"/>
        </w:rPr>
      </w:pPr>
      <w:r w:rsidRPr="0063005B">
        <w:rPr>
          <w:rFonts w:ascii="Times New Roman" w:hAnsi="Times New Roman" w:cs="Times New Roman"/>
          <w:sz w:val="24"/>
          <w:szCs w:val="24"/>
          <w:lang w:val="en-US"/>
        </w:rPr>
        <w:lastRenderedPageBreak/>
        <w:t>HIV-1 was the HIV type in 93.8% of patients. CD4 counts were documented in 52 of the 103 co-infected patients (50.48%). Of these, 73.07% (n = 38) were severely immunosuppressed, with CD4 counts below 200 cells/mm³. In 98.9% of cases, co-infected patients presented with anemia. Hyponatremia was present in 66.7% (n=52/78) of co-infected patients. Chest X-rays and CT scans showed abnormalities in 60.8% (n=62) and 9.5% (n=10) of cases respectively.</w:t>
      </w:r>
    </w:p>
    <w:p w14:paraId="2B2E8C14" w14:textId="77777777" w:rsidR="0063005B" w:rsidRPr="0063005B" w:rsidRDefault="0063005B" w:rsidP="002950AD">
      <w:pPr>
        <w:spacing w:line="360" w:lineRule="auto"/>
        <w:jc w:val="both"/>
        <w:rPr>
          <w:rFonts w:ascii="Times New Roman" w:hAnsi="Times New Roman" w:cs="Times New Roman"/>
          <w:sz w:val="24"/>
          <w:szCs w:val="24"/>
          <w:lang w:val="en-US"/>
        </w:rPr>
      </w:pPr>
      <w:r w:rsidRPr="0063005B">
        <w:rPr>
          <w:rFonts w:ascii="Times New Roman" w:hAnsi="Times New Roman" w:cs="Times New Roman"/>
          <w:b/>
          <w:bCs/>
          <w:sz w:val="24"/>
          <w:szCs w:val="24"/>
          <w:lang w:val="en-US"/>
        </w:rPr>
        <w:t xml:space="preserve">Factors associated with co-infection </w:t>
      </w:r>
    </w:p>
    <w:p w14:paraId="33C0A3CC" w14:textId="77777777" w:rsidR="0063005B" w:rsidRPr="0063005B" w:rsidRDefault="0063005B" w:rsidP="002950AD">
      <w:pPr>
        <w:spacing w:line="360" w:lineRule="auto"/>
        <w:jc w:val="both"/>
        <w:rPr>
          <w:rFonts w:ascii="Times New Roman" w:hAnsi="Times New Roman" w:cs="Times New Roman"/>
          <w:sz w:val="24"/>
          <w:szCs w:val="24"/>
          <w:lang w:val="en-US"/>
        </w:rPr>
      </w:pPr>
      <w:r w:rsidRPr="0063005B">
        <w:rPr>
          <w:rFonts w:ascii="Times New Roman" w:hAnsi="Times New Roman" w:cs="Times New Roman"/>
          <w:sz w:val="24"/>
          <w:szCs w:val="24"/>
          <w:lang w:val="en-US"/>
        </w:rPr>
        <w:t>In multivariate analysis, the risk of co-infection increased significantly with age, particularly in subjects aged 60 and over (</w:t>
      </w:r>
      <w:proofErr w:type="spellStart"/>
      <w:r w:rsidRPr="0063005B">
        <w:rPr>
          <w:rFonts w:ascii="Times New Roman" w:hAnsi="Times New Roman" w:cs="Times New Roman"/>
          <w:sz w:val="24"/>
          <w:szCs w:val="24"/>
          <w:lang w:val="en-US"/>
        </w:rPr>
        <w:t>ORa</w:t>
      </w:r>
      <w:proofErr w:type="spellEnd"/>
      <w:r w:rsidRPr="0063005B">
        <w:rPr>
          <w:rFonts w:ascii="Times New Roman" w:hAnsi="Times New Roman" w:cs="Times New Roman"/>
          <w:sz w:val="24"/>
          <w:szCs w:val="24"/>
          <w:lang w:val="en-US"/>
        </w:rPr>
        <w:t xml:space="preserve"> = 5.10; IC95%: [1.23-21.16]; p = 0.03). Being on antiretroviral therapy (ART) was associated with a significantly reduced risk of co-infection (</w:t>
      </w:r>
      <w:proofErr w:type="spellStart"/>
      <w:r w:rsidRPr="0063005B">
        <w:rPr>
          <w:rFonts w:ascii="Times New Roman" w:hAnsi="Times New Roman" w:cs="Times New Roman"/>
          <w:sz w:val="24"/>
          <w:szCs w:val="24"/>
          <w:lang w:val="en-US"/>
        </w:rPr>
        <w:t>ORa</w:t>
      </w:r>
      <w:proofErr w:type="spellEnd"/>
      <w:r w:rsidRPr="0063005B">
        <w:rPr>
          <w:rFonts w:ascii="Times New Roman" w:hAnsi="Times New Roman" w:cs="Times New Roman"/>
          <w:sz w:val="24"/>
          <w:szCs w:val="24"/>
          <w:lang w:val="en-US"/>
        </w:rPr>
        <w:t xml:space="preserve"> = 0.18; CI95%: [0.50-0.64]; p = 0.01). Clinically, the presence of cough was significantly associated with co-infection (</w:t>
      </w:r>
      <w:proofErr w:type="spellStart"/>
      <w:r w:rsidRPr="0063005B">
        <w:rPr>
          <w:rFonts w:ascii="Times New Roman" w:hAnsi="Times New Roman" w:cs="Times New Roman"/>
          <w:sz w:val="24"/>
          <w:szCs w:val="24"/>
          <w:lang w:val="en-US"/>
        </w:rPr>
        <w:t>ORa</w:t>
      </w:r>
      <w:proofErr w:type="spellEnd"/>
      <w:r w:rsidRPr="0063005B">
        <w:rPr>
          <w:rFonts w:ascii="Times New Roman" w:hAnsi="Times New Roman" w:cs="Times New Roman"/>
          <w:sz w:val="24"/>
          <w:szCs w:val="24"/>
          <w:lang w:val="en-US"/>
        </w:rPr>
        <w:t xml:space="preserve"> = 2.36; CI95</w:t>
      </w:r>
      <w:proofErr w:type="gramStart"/>
      <w:r w:rsidRPr="0063005B">
        <w:rPr>
          <w:rFonts w:ascii="Times New Roman" w:hAnsi="Times New Roman" w:cs="Times New Roman"/>
          <w:sz w:val="24"/>
          <w:szCs w:val="24"/>
          <w:lang w:val="en-US"/>
        </w:rPr>
        <w:t>% :</w:t>
      </w:r>
      <w:proofErr w:type="gramEnd"/>
      <w:r w:rsidRPr="0063005B">
        <w:rPr>
          <w:rFonts w:ascii="Times New Roman" w:hAnsi="Times New Roman" w:cs="Times New Roman"/>
          <w:sz w:val="24"/>
          <w:szCs w:val="24"/>
          <w:lang w:val="en-US"/>
        </w:rPr>
        <w:t xml:space="preserve"> [1.10-5.51]; p = 0.04), and chest pain was associated with a reduced risk (</w:t>
      </w:r>
      <w:proofErr w:type="spellStart"/>
      <w:r w:rsidRPr="0063005B">
        <w:rPr>
          <w:rFonts w:ascii="Times New Roman" w:hAnsi="Times New Roman" w:cs="Times New Roman"/>
          <w:sz w:val="24"/>
          <w:szCs w:val="24"/>
          <w:lang w:val="en-US"/>
        </w:rPr>
        <w:t>ORa</w:t>
      </w:r>
      <w:proofErr w:type="spellEnd"/>
      <w:r w:rsidRPr="0063005B">
        <w:rPr>
          <w:rFonts w:ascii="Times New Roman" w:hAnsi="Times New Roman" w:cs="Times New Roman"/>
          <w:sz w:val="24"/>
          <w:szCs w:val="24"/>
          <w:lang w:val="en-US"/>
        </w:rPr>
        <w:t xml:space="preserve"> = 0.09; CI95</w:t>
      </w:r>
      <w:proofErr w:type="gramStart"/>
      <w:r w:rsidRPr="0063005B">
        <w:rPr>
          <w:rFonts w:ascii="Times New Roman" w:hAnsi="Times New Roman" w:cs="Times New Roman"/>
          <w:sz w:val="24"/>
          <w:szCs w:val="24"/>
          <w:lang w:val="en-US"/>
        </w:rPr>
        <w:t>% :</w:t>
      </w:r>
      <w:proofErr w:type="gramEnd"/>
      <w:r w:rsidRPr="0063005B">
        <w:rPr>
          <w:rFonts w:ascii="Times New Roman" w:hAnsi="Times New Roman" w:cs="Times New Roman"/>
          <w:sz w:val="24"/>
          <w:szCs w:val="24"/>
          <w:lang w:val="en-US"/>
        </w:rPr>
        <w:t xml:space="preserve"> [0.01-0.81]; p = 0.03). Certain comorbidities such as chronic renal failure (</w:t>
      </w:r>
      <w:proofErr w:type="spellStart"/>
      <w:r w:rsidRPr="0063005B">
        <w:rPr>
          <w:rFonts w:ascii="Times New Roman" w:hAnsi="Times New Roman" w:cs="Times New Roman"/>
          <w:sz w:val="24"/>
          <w:szCs w:val="24"/>
          <w:lang w:val="en-US"/>
        </w:rPr>
        <w:t>ORa</w:t>
      </w:r>
      <w:proofErr w:type="spellEnd"/>
      <w:r w:rsidRPr="0063005B">
        <w:rPr>
          <w:rFonts w:ascii="Times New Roman" w:hAnsi="Times New Roman" w:cs="Times New Roman"/>
          <w:sz w:val="24"/>
          <w:szCs w:val="24"/>
          <w:lang w:val="en-US"/>
        </w:rPr>
        <w:t xml:space="preserve"> = 2.72; p = 0.06) and anemia (</w:t>
      </w:r>
      <w:proofErr w:type="spellStart"/>
      <w:r w:rsidRPr="0063005B">
        <w:rPr>
          <w:rFonts w:ascii="Times New Roman" w:hAnsi="Times New Roman" w:cs="Times New Roman"/>
          <w:sz w:val="24"/>
          <w:szCs w:val="24"/>
          <w:lang w:val="en-US"/>
        </w:rPr>
        <w:t>ORa</w:t>
      </w:r>
      <w:proofErr w:type="spellEnd"/>
      <w:r w:rsidRPr="0063005B">
        <w:rPr>
          <w:rFonts w:ascii="Times New Roman" w:hAnsi="Times New Roman" w:cs="Times New Roman"/>
          <w:sz w:val="24"/>
          <w:szCs w:val="24"/>
          <w:lang w:val="en-US"/>
        </w:rPr>
        <w:t xml:space="preserve"> = 10.54; p = 0.06) showed a trend towards association with co-infection, although these relationships were not statistically significant. </w:t>
      </w:r>
    </w:p>
    <w:p w14:paraId="454D48C5" w14:textId="06345184" w:rsidR="0063005B" w:rsidRPr="00005DE9" w:rsidRDefault="00B70407" w:rsidP="002950AD">
      <w:pPr>
        <w:spacing w:line="360" w:lineRule="auto"/>
        <w:jc w:val="both"/>
        <w:rPr>
          <w:rFonts w:ascii="Times New Roman" w:hAnsi="Times New Roman" w:cs="Times New Roman"/>
          <w:b/>
          <w:bCs/>
          <w:sz w:val="24"/>
          <w:szCs w:val="24"/>
          <w:lang w:val="en-US"/>
        </w:rPr>
      </w:pPr>
      <w:r w:rsidRPr="00005DE9">
        <w:rPr>
          <w:rFonts w:ascii="Times New Roman" w:hAnsi="Times New Roman" w:cs="Times New Roman"/>
          <w:b/>
          <w:bCs/>
          <w:sz w:val="24"/>
          <w:szCs w:val="24"/>
          <w:lang w:val="en-US"/>
        </w:rPr>
        <w:t>DISCUSSION</w:t>
      </w:r>
    </w:p>
    <w:p w14:paraId="49196C22" w14:textId="77777777" w:rsidR="0063005B" w:rsidRPr="0063005B" w:rsidRDefault="0063005B" w:rsidP="002950AD">
      <w:pPr>
        <w:spacing w:line="360" w:lineRule="auto"/>
        <w:jc w:val="both"/>
        <w:rPr>
          <w:rFonts w:ascii="Times New Roman" w:hAnsi="Times New Roman" w:cs="Times New Roman"/>
          <w:b/>
          <w:bCs/>
          <w:sz w:val="24"/>
          <w:szCs w:val="24"/>
          <w:lang w:val="en-US"/>
        </w:rPr>
      </w:pPr>
      <w:r w:rsidRPr="0063005B">
        <w:rPr>
          <w:rFonts w:ascii="Times New Roman" w:hAnsi="Times New Roman" w:cs="Times New Roman"/>
          <w:b/>
          <w:bCs/>
          <w:sz w:val="24"/>
          <w:szCs w:val="24"/>
          <w:lang w:val="en-US"/>
        </w:rPr>
        <w:t>Prevalence of co-infection</w:t>
      </w:r>
    </w:p>
    <w:p w14:paraId="6F561F94" w14:textId="6B225EFC" w:rsidR="0063005B" w:rsidRPr="0063005B" w:rsidRDefault="0063005B" w:rsidP="002950AD">
      <w:pPr>
        <w:spacing w:line="360" w:lineRule="auto"/>
        <w:jc w:val="both"/>
        <w:rPr>
          <w:rFonts w:ascii="Times New Roman" w:hAnsi="Times New Roman" w:cs="Times New Roman"/>
          <w:sz w:val="24"/>
          <w:szCs w:val="24"/>
          <w:lang w:val="en-US"/>
        </w:rPr>
      </w:pPr>
      <w:r w:rsidRPr="0063005B">
        <w:rPr>
          <w:rFonts w:ascii="Times New Roman" w:hAnsi="Times New Roman" w:cs="Times New Roman"/>
          <w:sz w:val="24"/>
          <w:szCs w:val="24"/>
          <w:lang w:val="en-US"/>
        </w:rPr>
        <w:t>The prevalence of co-infection was 39.9% in the present study. This is in line with those found in other studies in sub-Saharan Africa</w:t>
      </w:r>
      <w:r>
        <w:rPr>
          <w:rFonts w:ascii="Times New Roman" w:hAnsi="Times New Roman" w:cs="Times New Roman"/>
          <w:sz w:val="24"/>
          <w:szCs w:val="24"/>
          <w:lang w:val="en-US"/>
        </w:rPr>
        <w:t xml:space="preserve"> </w:t>
      </w:r>
      <w:r w:rsidRPr="0063005B">
        <w:rPr>
          <w:rFonts w:ascii="Times New Roman" w:hAnsi="Times New Roman" w:cs="Times New Roman"/>
          <w:sz w:val="24"/>
          <w:szCs w:val="24"/>
          <w:lang w:val="en-US"/>
        </w:rPr>
        <w:t xml:space="preserve">[3,5]. However, other authors found higher frequencies; 60.4% for </w:t>
      </w:r>
      <w:r w:rsidRPr="006B459C">
        <w:rPr>
          <w:rFonts w:ascii="Times New Roman" w:hAnsi="Times New Roman" w:cs="Times New Roman"/>
          <w:sz w:val="24"/>
          <w:szCs w:val="24"/>
          <w:highlight w:val="yellow"/>
          <w:lang w:val="en-US"/>
        </w:rPr>
        <w:t>A</w:t>
      </w:r>
      <w:r w:rsidR="008D39A7" w:rsidRPr="006B459C">
        <w:rPr>
          <w:rFonts w:ascii="Times New Roman" w:hAnsi="Times New Roman" w:cs="Times New Roman"/>
          <w:sz w:val="24"/>
          <w:szCs w:val="24"/>
          <w:highlight w:val="yellow"/>
          <w:lang w:val="en-US"/>
        </w:rPr>
        <w:t>bessolo</w:t>
      </w:r>
      <w:r w:rsidRPr="0063005B">
        <w:rPr>
          <w:rFonts w:ascii="Times New Roman" w:hAnsi="Times New Roman" w:cs="Times New Roman"/>
          <w:sz w:val="24"/>
          <w:szCs w:val="24"/>
          <w:lang w:val="en-US"/>
        </w:rPr>
        <w:t xml:space="preserve"> </w:t>
      </w:r>
      <w:r w:rsidR="00D77896">
        <w:rPr>
          <w:rFonts w:ascii="Times New Roman" w:hAnsi="Times New Roman" w:cs="Times New Roman"/>
          <w:sz w:val="24"/>
          <w:szCs w:val="24"/>
          <w:lang w:val="en-US"/>
        </w:rPr>
        <w:t>and</w:t>
      </w:r>
      <w:r w:rsidRPr="0063005B">
        <w:rPr>
          <w:rFonts w:ascii="Times New Roman" w:hAnsi="Times New Roman" w:cs="Times New Roman"/>
          <w:sz w:val="24"/>
          <w:szCs w:val="24"/>
          <w:lang w:val="en-US"/>
        </w:rPr>
        <w:t xml:space="preserve"> al.</w:t>
      </w:r>
      <w:r>
        <w:rPr>
          <w:rFonts w:ascii="Times New Roman" w:hAnsi="Times New Roman" w:cs="Times New Roman"/>
          <w:sz w:val="24"/>
          <w:szCs w:val="24"/>
          <w:lang w:val="en-US"/>
        </w:rPr>
        <w:t xml:space="preserve"> </w:t>
      </w:r>
      <w:r w:rsidRPr="0063005B">
        <w:rPr>
          <w:rFonts w:ascii="Times New Roman" w:hAnsi="Times New Roman" w:cs="Times New Roman"/>
          <w:sz w:val="24"/>
          <w:szCs w:val="24"/>
          <w:lang w:val="en-US"/>
        </w:rPr>
        <w:t>[10] in Cameroon in 2023 and 57.5% for K</w:t>
      </w:r>
      <w:r w:rsidR="008D39A7">
        <w:rPr>
          <w:rFonts w:ascii="Times New Roman" w:hAnsi="Times New Roman" w:cs="Times New Roman"/>
          <w:sz w:val="24"/>
          <w:szCs w:val="24"/>
          <w:lang w:val="en-US"/>
        </w:rPr>
        <w:t>offi</w:t>
      </w:r>
      <w:r w:rsidRPr="0063005B">
        <w:rPr>
          <w:rFonts w:ascii="Times New Roman" w:hAnsi="Times New Roman" w:cs="Times New Roman"/>
          <w:sz w:val="24"/>
          <w:szCs w:val="24"/>
          <w:lang w:val="en-US"/>
        </w:rPr>
        <w:t xml:space="preserve"> </w:t>
      </w:r>
      <w:r w:rsidR="00D77896">
        <w:rPr>
          <w:rFonts w:ascii="Times New Roman" w:hAnsi="Times New Roman" w:cs="Times New Roman"/>
          <w:sz w:val="24"/>
          <w:szCs w:val="24"/>
          <w:lang w:val="en-US"/>
        </w:rPr>
        <w:t>and</w:t>
      </w:r>
      <w:r w:rsidRPr="0063005B">
        <w:rPr>
          <w:rFonts w:ascii="Times New Roman" w:hAnsi="Times New Roman" w:cs="Times New Roman"/>
          <w:sz w:val="24"/>
          <w:szCs w:val="24"/>
          <w:lang w:val="en-US"/>
        </w:rPr>
        <w:t xml:space="preserve"> al.</w:t>
      </w:r>
      <w:r>
        <w:rPr>
          <w:rFonts w:ascii="Times New Roman" w:hAnsi="Times New Roman" w:cs="Times New Roman"/>
          <w:sz w:val="24"/>
          <w:szCs w:val="24"/>
          <w:lang w:val="en-US"/>
        </w:rPr>
        <w:t xml:space="preserve"> </w:t>
      </w:r>
      <w:r w:rsidRPr="0063005B">
        <w:rPr>
          <w:rFonts w:ascii="Times New Roman" w:hAnsi="Times New Roman" w:cs="Times New Roman"/>
          <w:sz w:val="24"/>
          <w:szCs w:val="24"/>
          <w:lang w:val="en-US"/>
        </w:rPr>
        <w:t>[11] in Côte d'Ivoire in 2019. PLHIV are more likely to develop tuberculosis due to their immunosuppression</w:t>
      </w:r>
      <w:r>
        <w:rPr>
          <w:rFonts w:ascii="Times New Roman" w:hAnsi="Times New Roman" w:cs="Times New Roman"/>
          <w:sz w:val="24"/>
          <w:szCs w:val="24"/>
          <w:lang w:val="en-US"/>
        </w:rPr>
        <w:t xml:space="preserve"> </w:t>
      </w:r>
      <w:r w:rsidRPr="0063005B">
        <w:rPr>
          <w:rFonts w:ascii="Times New Roman" w:hAnsi="Times New Roman" w:cs="Times New Roman"/>
          <w:sz w:val="24"/>
          <w:szCs w:val="24"/>
          <w:lang w:val="en-US"/>
        </w:rPr>
        <w:t>[12]</w:t>
      </w:r>
      <w:r>
        <w:rPr>
          <w:rFonts w:ascii="Times New Roman" w:hAnsi="Times New Roman" w:cs="Times New Roman"/>
          <w:sz w:val="24"/>
          <w:szCs w:val="24"/>
          <w:lang w:val="en-US"/>
        </w:rPr>
        <w:t xml:space="preserve">. </w:t>
      </w:r>
      <w:r w:rsidRPr="0063005B">
        <w:rPr>
          <w:rFonts w:ascii="Times New Roman" w:hAnsi="Times New Roman" w:cs="Times New Roman"/>
          <w:sz w:val="24"/>
          <w:szCs w:val="24"/>
          <w:lang w:val="en-US"/>
        </w:rPr>
        <w:t>Tuberculosis must be systematically screened in PLHIV, notably at diagnosis and during regular follow-up, in line with WHO recommendations and national tuberculosis control programs [13]</w:t>
      </w:r>
      <w:r>
        <w:rPr>
          <w:rFonts w:ascii="Times New Roman" w:hAnsi="Times New Roman" w:cs="Times New Roman"/>
          <w:sz w:val="24"/>
          <w:szCs w:val="24"/>
          <w:lang w:val="en-US"/>
        </w:rPr>
        <w:t>.</w:t>
      </w:r>
    </w:p>
    <w:p w14:paraId="5F1EF549" w14:textId="56066427" w:rsidR="0063005B" w:rsidRDefault="0063005B" w:rsidP="002950AD">
      <w:pPr>
        <w:spacing w:line="360" w:lineRule="auto"/>
        <w:jc w:val="both"/>
        <w:rPr>
          <w:rFonts w:ascii="Times New Roman" w:hAnsi="Times New Roman" w:cs="Times New Roman"/>
          <w:b/>
          <w:bCs/>
          <w:sz w:val="24"/>
          <w:szCs w:val="24"/>
          <w:lang w:val="en-US"/>
        </w:rPr>
      </w:pPr>
      <w:r w:rsidRPr="0063005B">
        <w:rPr>
          <w:rFonts w:ascii="Times New Roman" w:hAnsi="Times New Roman" w:cs="Times New Roman"/>
          <w:b/>
          <w:bCs/>
          <w:sz w:val="24"/>
          <w:szCs w:val="24"/>
          <w:lang w:val="en-US"/>
        </w:rPr>
        <w:t>Distribution of co-infection in the population</w:t>
      </w:r>
    </w:p>
    <w:p w14:paraId="4135F15C" w14:textId="02C03A02" w:rsidR="00733D21" w:rsidRPr="00733D21" w:rsidRDefault="00733D21" w:rsidP="002950AD">
      <w:pPr>
        <w:spacing w:line="360" w:lineRule="auto"/>
        <w:jc w:val="both"/>
        <w:rPr>
          <w:rFonts w:ascii="Times New Roman" w:hAnsi="Times New Roman" w:cs="Times New Roman"/>
          <w:sz w:val="24"/>
          <w:szCs w:val="24"/>
          <w:lang w:val="en-US"/>
        </w:rPr>
      </w:pPr>
      <w:r w:rsidRPr="00733D21">
        <w:rPr>
          <w:rFonts w:ascii="Times New Roman" w:hAnsi="Times New Roman" w:cs="Times New Roman"/>
          <w:sz w:val="24"/>
          <w:szCs w:val="24"/>
          <w:lang w:val="en-US"/>
        </w:rPr>
        <w:t xml:space="preserve">Men accounted for 54.4% of co-infected patients. The study by Diarra </w:t>
      </w:r>
      <w:r w:rsidR="00D77896">
        <w:rPr>
          <w:rFonts w:ascii="Times New Roman" w:hAnsi="Times New Roman" w:cs="Times New Roman"/>
          <w:sz w:val="24"/>
          <w:szCs w:val="24"/>
          <w:lang w:val="en-US"/>
        </w:rPr>
        <w:t>and</w:t>
      </w:r>
      <w:r w:rsidRPr="00733D21">
        <w:rPr>
          <w:rFonts w:ascii="Times New Roman" w:hAnsi="Times New Roman" w:cs="Times New Roman"/>
          <w:sz w:val="24"/>
          <w:szCs w:val="24"/>
          <w:lang w:val="en-US"/>
        </w:rPr>
        <w:t xml:space="preserve"> al. in Mali in 2019 reported male involvement, with a sex ratio of 1.53</w:t>
      </w:r>
      <w:r>
        <w:rPr>
          <w:rFonts w:ascii="Times New Roman" w:hAnsi="Times New Roman" w:cs="Times New Roman"/>
          <w:sz w:val="24"/>
          <w:szCs w:val="24"/>
          <w:lang w:val="en-US"/>
        </w:rPr>
        <w:t xml:space="preserve"> </w:t>
      </w:r>
      <w:r w:rsidRPr="00733D21">
        <w:rPr>
          <w:rFonts w:ascii="Times New Roman" w:hAnsi="Times New Roman" w:cs="Times New Roman"/>
          <w:sz w:val="24"/>
          <w:szCs w:val="24"/>
          <w:lang w:val="en-US"/>
        </w:rPr>
        <w:t xml:space="preserve">[14]. This male predominance could be explained by socio-cultural factors, such as polygamy. </w:t>
      </w:r>
    </w:p>
    <w:p w14:paraId="4D791DE7" w14:textId="52B51F86" w:rsidR="00733D21" w:rsidRPr="00733D21" w:rsidRDefault="00733D21" w:rsidP="002950AD">
      <w:pPr>
        <w:spacing w:line="360" w:lineRule="auto"/>
        <w:jc w:val="both"/>
        <w:rPr>
          <w:rFonts w:ascii="Times New Roman" w:hAnsi="Times New Roman" w:cs="Times New Roman"/>
          <w:sz w:val="24"/>
          <w:szCs w:val="24"/>
          <w:lang w:val="en-US"/>
        </w:rPr>
      </w:pPr>
      <w:r w:rsidRPr="00733D21">
        <w:rPr>
          <w:rFonts w:ascii="Times New Roman" w:hAnsi="Times New Roman" w:cs="Times New Roman"/>
          <w:sz w:val="24"/>
          <w:szCs w:val="24"/>
          <w:lang w:val="en-US"/>
        </w:rPr>
        <w:lastRenderedPageBreak/>
        <w:t>The majority of patients had positive HIV serology prior to hospitalization. B</w:t>
      </w:r>
      <w:r w:rsidR="008D39A7">
        <w:rPr>
          <w:rFonts w:ascii="Times New Roman" w:hAnsi="Times New Roman" w:cs="Times New Roman"/>
          <w:sz w:val="24"/>
          <w:szCs w:val="24"/>
          <w:lang w:val="en-US"/>
        </w:rPr>
        <w:t>oly</w:t>
      </w:r>
      <w:r>
        <w:rPr>
          <w:rFonts w:ascii="Times New Roman" w:hAnsi="Times New Roman" w:cs="Times New Roman"/>
          <w:sz w:val="24"/>
          <w:szCs w:val="24"/>
          <w:lang w:val="en-US"/>
        </w:rPr>
        <w:t xml:space="preserve"> </w:t>
      </w:r>
      <w:r w:rsidRPr="00733D21">
        <w:rPr>
          <w:rFonts w:ascii="Times New Roman" w:hAnsi="Times New Roman" w:cs="Times New Roman"/>
          <w:sz w:val="24"/>
          <w:szCs w:val="24"/>
          <w:lang w:val="en-US"/>
        </w:rPr>
        <w:t>[15] in Burkina Faso in 2016 made the same observation. On the other hand, K</w:t>
      </w:r>
      <w:r w:rsidR="008D39A7">
        <w:rPr>
          <w:rFonts w:ascii="Times New Roman" w:hAnsi="Times New Roman" w:cs="Times New Roman"/>
          <w:sz w:val="24"/>
          <w:szCs w:val="24"/>
          <w:lang w:val="en-US"/>
        </w:rPr>
        <w:t>offi</w:t>
      </w:r>
      <w:r w:rsidRPr="00733D21">
        <w:rPr>
          <w:rFonts w:ascii="Times New Roman" w:hAnsi="Times New Roman" w:cs="Times New Roman"/>
          <w:sz w:val="24"/>
          <w:szCs w:val="24"/>
          <w:lang w:val="en-US"/>
        </w:rPr>
        <w:t xml:space="preserve"> </w:t>
      </w:r>
      <w:r w:rsidR="00D77896">
        <w:rPr>
          <w:rFonts w:ascii="Times New Roman" w:hAnsi="Times New Roman" w:cs="Times New Roman"/>
          <w:sz w:val="24"/>
          <w:szCs w:val="24"/>
          <w:lang w:val="en-US"/>
        </w:rPr>
        <w:t>and</w:t>
      </w:r>
      <w:r w:rsidRPr="00733D21">
        <w:rPr>
          <w:rFonts w:ascii="Times New Roman" w:hAnsi="Times New Roman" w:cs="Times New Roman"/>
          <w:sz w:val="24"/>
          <w:szCs w:val="24"/>
          <w:lang w:val="en-US"/>
        </w:rPr>
        <w:t xml:space="preserve"> al.</w:t>
      </w:r>
      <w:r>
        <w:rPr>
          <w:rFonts w:ascii="Times New Roman" w:hAnsi="Times New Roman" w:cs="Times New Roman"/>
          <w:sz w:val="24"/>
          <w:szCs w:val="24"/>
          <w:lang w:val="en-US"/>
        </w:rPr>
        <w:t xml:space="preserve"> </w:t>
      </w:r>
      <w:r w:rsidRPr="00733D21">
        <w:rPr>
          <w:rFonts w:ascii="Times New Roman" w:hAnsi="Times New Roman" w:cs="Times New Roman"/>
          <w:sz w:val="24"/>
          <w:szCs w:val="24"/>
          <w:lang w:val="en-US"/>
        </w:rPr>
        <w:t xml:space="preserve">[11] in Côte d'Ivoire in 2019, found in their study 35.2% of patients tested HIV-infected for the first time in hospital when co-infection was discovered. Co-infection was frequent in patients who had discontinued treatment (12.6%) or were antiretroviral treatment naïve (31.8%). In Nigeria in 2024, </w:t>
      </w:r>
      <w:proofErr w:type="spellStart"/>
      <w:r w:rsidRPr="006B459C">
        <w:rPr>
          <w:rFonts w:ascii="Times New Roman" w:hAnsi="Times New Roman" w:cs="Times New Roman"/>
          <w:sz w:val="24"/>
          <w:szCs w:val="24"/>
          <w:highlight w:val="yellow"/>
          <w:lang w:val="en-US"/>
        </w:rPr>
        <w:t>O</w:t>
      </w:r>
      <w:r w:rsidR="008D39A7" w:rsidRPr="006B459C">
        <w:rPr>
          <w:rFonts w:ascii="Times New Roman" w:hAnsi="Times New Roman" w:cs="Times New Roman"/>
          <w:sz w:val="24"/>
          <w:szCs w:val="24"/>
          <w:highlight w:val="yellow"/>
          <w:lang w:val="en-US"/>
        </w:rPr>
        <w:t>chonye</w:t>
      </w:r>
      <w:proofErr w:type="spellEnd"/>
      <w:r w:rsidRPr="00733D21">
        <w:rPr>
          <w:rFonts w:ascii="Times New Roman" w:hAnsi="Times New Roman" w:cs="Times New Roman"/>
          <w:sz w:val="24"/>
          <w:szCs w:val="24"/>
          <w:lang w:val="en-US"/>
        </w:rPr>
        <w:t xml:space="preserve"> </w:t>
      </w:r>
      <w:r w:rsidR="00D77896">
        <w:rPr>
          <w:rFonts w:ascii="Times New Roman" w:hAnsi="Times New Roman" w:cs="Times New Roman"/>
          <w:sz w:val="24"/>
          <w:szCs w:val="24"/>
          <w:lang w:val="en-US"/>
        </w:rPr>
        <w:t>and</w:t>
      </w:r>
      <w:r w:rsidRPr="00733D21">
        <w:rPr>
          <w:rFonts w:ascii="Times New Roman" w:hAnsi="Times New Roman" w:cs="Times New Roman"/>
          <w:sz w:val="24"/>
          <w:szCs w:val="24"/>
          <w:lang w:val="en-US"/>
        </w:rPr>
        <w:t xml:space="preserve"> al.</w:t>
      </w:r>
      <w:r>
        <w:rPr>
          <w:rFonts w:ascii="Times New Roman" w:hAnsi="Times New Roman" w:cs="Times New Roman"/>
          <w:sz w:val="24"/>
          <w:szCs w:val="24"/>
          <w:lang w:val="en-US"/>
        </w:rPr>
        <w:t xml:space="preserve"> </w:t>
      </w:r>
      <w:r w:rsidRPr="00733D21">
        <w:rPr>
          <w:rFonts w:ascii="Times New Roman" w:hAnsi="Times New Roman" w:cs="Times New Roman"/>
          <w:sz w:val="24"/>
          <w:szCs w:val="24"/>
          <w:lang w:val="en-US"/>
        </w:rPr>
        <w:t xml:space="preserve">[16], found that co-infection was prevalent in 13.0% of people interrupting treatment. Improved management of HIV-positive patients and greater awareness of TB preventive treatment are essential. </w:t>
      </w:r>
    </w:p>
    <w:p w14:paraId="491EB3DC" w14:textId="14D58797" w:rsidR="00733D21" w:rsidRDefault="00733D21" w:rsidP="002950AD">
      <w:pPr>
        <w:spacing w:line="360" w:lineRule="auto"/>
        <w:jc w:val="both"/>
        <w:rPr>
          <w:rFonts w:ascii="Times New Roman" w:hAnsi="Times New Roman" w:cs="Times New Roman"/>
          <w:sz w:val="24"/>
          <w:szCs w:val="24"/>
          <w:lang w:val="en-US"/>
        </w:rPr>
      </w:pPr>
      <w:r w:rsidRPr="00733D21">
        <w:rPr>
          <w:rFonts w:ascii="Times New Roman" w:hAnsi="Times New Roman" w:cs="Times New Roman"/>
          <w:sz w:val="24"/>
          <w:szCs w:val="24"/>
          <w:lang w:val="en-US"/>
        </w:rPr>
        <w:t xml:space="preserve">A history of tuberculosis was found in 15 patients. Although these figures are lower than those reported by </w:t>
      </w:r>
      <w:proofErr w:type="spellStart"/>
      <w:r w:rsidRPr="00733D21">
        <w:rPr>
          <w:rFonts w:ascii="Times New Roman" w:hAnsi="Times New Roman" w:cs="Times New Roman"/>
          <w:sz w:val="24"/>
          <w:szCs w:val="24"/>
          <w:lang w:val="en-US"/>
        </w:rPr>
        <w:t>B</w:t>
      </w:r>
      <w:r w:rsidR="008D39A7">
        <w:rPr>
          <w:rFonts w:ascii="Times New Roman" w:hAnsi="Times New Roman" w:cs="Times New Roman"/>
          <w:sz w:val="24"/>
          <w:szCs w:val="24"/>
          <w:lang w:val="en-US"/>
        </w:rPr>
        <w:t>assandja</w:t>
      </w:r>
      <w:proofErr w:type="spellEnd"/>
      <w:r w:rsidRPr="00733D21">
        <w:rPr>
          <w:rFonts w:ascii="Times New Roman" w:hAnsi="Times New Roman" w:cs="Times New Roman"/>
          <w:sz w:val="24"/>
          <w:szCs w:val="24"/>
          <w:lang w:val="en-US"/>
        </w:rPr>
        <w:t xml:space="preserve"> </w:t>
      </w:r>
      <w:r w:rsidR="00D77896">
        <w:rPr>
          <w:rFonts w:ascii="Times New Roman" w:hAnsi="Times New Roman" w:cs="Times New Roman"/>
          <w:sz w:val="24"/>
          <w:szCs w:val="24"/>
          <w:lang w:val="en-US"/>
        </w:rPr>
        <w:t>and</w:t>
      </w:r>
      <w:r w:rsidRPr="00733D21">
        <w:rPr>
          <w:rFonts w:ascii="Times New Roman" w:hAnsi="Times New Roman" w:cs="Times New Roman"/>
          <w:sz w:val="24"/>
          <w:szCs w:val="24"/>
          <w:lang w:val="en-US"/>
        </w:rPr>
        <w:t xml:space="preserve"> al.</w:t>
      </w:r>
      <w:r w:rsidR="00F56EAE">
        <w:rPr>
          <w:rFonts w:ascii="Times New Roman" w:hAnsi="Times New Roman" w:cs="Times New Roman"/>
          <w:sz w:val="24"/>
          <w:szCs w:val="24"/>
          <w:lang w:val="en-US"/>
        </w:rPr>
        <w:t xml:space="preserve"> </w:t>
      </w:r>
      <w:r w:rsidRPr="00733D21">
        <w:rPr>
          <w:rFonts w:ascii="Times New Roman" w:hAnsi="Times New Roman" w:cs="Times New Roman"/>
          <w:sz w:val="24"/>
          <w:szCs w:val="24"/>
          <w:lang w:val="en-US"/>
        </w:rPr>
        <w:t xml:space="preserve">[17] in Congo in 2022 and </w:t>
      </w:r>
      <w:r w:rsidRPr="006B459C">
        <w:rPr>
          <w:rFonts w:ascii="Times New Roman" w:hAnsi="Times New Roman" w:cs="Times New Roman"/>
          <w:sz w:val="24"/>
          <w:szCs w:val="24"/>
          <w:highlight w:val="yellow"/>
          <w:lang w:val="en-US"/>
        </w:rPr>
        <w:t>H</w:t>
      </w:r>
      <w:r w:rsidR="008D39A7" w:rsidRPr="006B459C">
        <w:rPr>
          <w:rFonts w:ascii="Times New Roman" w:hAnsi="Times New Roman" w:cs="Times New Roman"/>
          <w:sz w:val="24"/>
          <w:szCs w:val="24"/>
          <w:highlight w:val="yellow"/>
          <w:lang w:val="en-US"/>
        </w:rPr>
        <w:t>arouna</w:t>
      </w:r>
      <w:r w:rsidRPr="00733D21">
        <w:rPr>
          <w:rFonts w:ascii="Times New Roman" w:hAnsi="Times New Roman" w:cs="Times New Roman"/>
          <w:sz w:val="24"/>
          <w:szCs w:val="24"/>
          <w:lang w:val="en-US"/>
        </w:rPr>
        <w:t xml:space="preserve"> </w:t>
      </w:r>
      <w:r w:rsidR="00D77896">
        <w:rPr>
          <w:rFonts w:ascii="Times New Roman" w:hAnsi="Times New Roman" w:cs="Times New Roman"/>
          <w:sz w:val="24"/>
          <w:szCs w:val="24"/>
          <w:lang w:val="en-US"/>
        </w:rPr>
        <w:t>and</w:t>
      </w:r>
      <w:r w:rsidRPr="00733D21">
        <w:rPr>
          <w:rFonts w:ascii="Times New Roman" w:hAnsi="Times New Roman" w:cs="Times New Roman"/>
          <w:sz w:val="24"/>
          <w:szCs w:val="24"/>
          <w:lang w:val="en-US"/>
        </w:rPr>
        <w:t xml:space="preserve"> al.</w:t>
      </w:r>
      <w:r w:rsidR="00F56EAE">
        <w:rPr>
          <w:rFonts w:ascii="Times New Roman" w:hAnsi="Times New Roman" w:cs="Times New Roman"/>
          <w:sz w:val="24"/>
          <w:szCs w:val="24"/>
          <w:lang w:val="en-US"/>
        </w:rPr>
        <w:t xml:space="preserve"> </w:t>
      </w:r>
      <w:r w:rsidRPr="00733D21">
        <w:rPr>
          <w:rFonts w:ascii="Times New Roman" w:hAnsi="Times New Roman" w:cs="Times New Roman"/>
          <w:sz w:val="24"/>
          <w:szCs w:val="24"/>
          <w:lang w:val="en-US"/>
        </w:rPr>
        <w:t>[18], in 2017 in Senegal, (14.5% and 18.34% respectively), they confirm TB as a frequent complication among PLHIV in sub-Saharan Africa</w:t>
      </w:r>
      <w:r w:rsidR="00F56EAE">
        <w:rPr>
          <w:rFonts w:ascii="Times New Roman" w:hAnsi="Times New Roman" w:cs="Times New Roman"/>
          <w:sz w:val="24"/>
          <w:szCs w:val="24"/>
          <w:lang w:val="en-US"/>
        </w:rPr>
        <w:t xml:space="preserve"> </w:t>
      </w:r>
      <w:r w:rsidRPr="00733D21">
        <w:rPr>
          <w:rFonts w:ascii="Times New Roman" w:hAnsi="Times New Roman" w:cs="Times New Roman"/>
          <w:sz w:val="24"/>
          <w:szCs w:val="24"/>
          <w:lang w:val="en-US"/>
        </w:rPr>
        <w:t>[5]. Arterial hypertension was the most common comorbidity among coinfected patients (50%). Chronic non-transmissible pathologies should be systematically screened in HIV-positive patients, due to the chronic inflammation caused by HIV and the effects of ARV treatment.</w:t>
      </w:r>
      <w:r w:rsidR="00F56EAE">
        <w:rPr>
          <w:rFonts w:ascii="Times New Roman" w:hAnsi="Times New Roman" w:cs="Times New Roman"/>
          <w:sz w:val="24"/>
          <w:szCs w:val="24"/>
          <w:lang w:val="en-US"/>
        </w:rPr>
        <w:t xml:space="preserve"> </w:t>
      </w:r>
    </w:p>
    <w:p w14:paraId="09CFD023" w14:textId="7AE21F79" w:rsidR="00F56EAE" w:rsidRPr="00F56EAE" w:rsidRDefault="00F56EAE" w:rsidP="002950AD">
      <w:pPr>
        <w:spacing w:line="360" w:lineRule="auto"/>
        <w:jc w:val="both"/>
        <w:rPr>
          <w:rFonts w:ascii="Times New Roman" w:hAnsi="Times New Roman" w:cs="Times New Roman"/>
          <w:sz w:val="24"/>
          <w:szCs w:val="24"/>
          <w:lang w:val="en-US"/>
        </w:rPr>
      </w:pPr>
      <w:r w:rsidRPr="00F56EAE">
        <w:rPr>
          <w:rFonts w:ascii="Times New Roman" w:hAnsi="Times New Roman" w:cs="Times New Roman"/>
          <w:sz w:val="24"/>
          <w:szCs w:val="24"/>
          <w:lang w:val="en-US"/>
        </w:rPr>
        <w:t>Clinically speaking, the most frequent symptoms (cough, fever, altered general condition) are typical but not very specific, which often makes it difficult to diagnose tuberculosis in PLWHA, especially in the presence of extra-pulmonary or paucibacillary forms</w:t>
      </w:r>
      <w:r>
        <w:rPr>
          <w:rFonts w:ascii="Times New Roman" w:hAnsi="Times New Roman" w:cs="Times New Roman"/>
          <w:sz w:val="24"/>
          <w:szCs w:val="24"/>
          <w:lang w:val="en-US"/>
        </w:rPr>
        <w:t xml:space="preserve"> </w:t>
      </w:r>
      <w:r w:rsidRPr="00F56EAE">
        <w:rPr>
          <w:rFonts w:ascii="Times New Roman" w:hAnsi="Times New Roman" w:cs="Times New Roman"/>
          <w:sz w:val="24"/>
          <w:szCs w:val="24"/>
          <w:lang w:val="en-US"/>
        </w:rPr>
        <w:t xml:space="preserve">[19]. The significant association between cough and co-infection in our study nevertheless confirms its value as a warning symptom, although it may be absent in some cases. </w:t>
      </w:r>
    </w:p>
    <w:p w14:paraId="6A83E384" w14:textId="5CAE6367" w:rsidR="004962BA" w:rsidRPr="004962BA" w:rsidRDefault="00F56EAE" w:rsidP="002950AD">
      <w:pPr>
        <w:spacing w:line="360" w:lineRule="auto"/>
        <w:jc w:val="both"/>
        <w:rPr>
          <w:rFonts w:ascii="Times New Roman" w:hAnsi="Times New Roman" w:cs="Times New Roman"/>
          <w:sz w:val="24"/>
          <w:szCs w:val="24"/>
          <w:lang w:val="en-US"/>
        </w:rPr>
      </w:pPr>
      <w:r w:rsidRPr="00F56EAE">
        <w:rPr>
          <w:rFonts w:ascii="Times New Roman" w:hAnsi="Times New Roman" w:cs="Times New Roman"/>
          <w:sz w:val="24"/>
          <w:szCs w:val="24"/>
          <w:lang w:val="en-US"/>
        </w:rPr>
        <w:t>Among co-infected patients, a majority had a CD4 count below 200 cells/mm³, confirming the well-established association between severe immunodepression and an increased risk of tuberculosis</w:t>
      </w:r>
      <w:r>
        <w:rPr>
          <w:rFonts w:ascii="Times New Roman" w:hAnsi="Times New Roman" w:cs="Times New Roman"/>
          <w:sz w:val="24"/>
          <w:szCs w:val="24"/>
          <w:lang w:val="en-US"/>
        </w:rPr>
        <w:t xml:space="preserve"> </w:t>
      </w:r>
      <w:r w:rsidRPr="00F56EAE">
        <w:rPr>
          <w:rFonts w:ascii="Times New Roman" w:hAnsi="Times New Roman" w:cs="Times New Roman"/>
          <w:sz w:val="24"/>
          <w:szCs w:val="24"/>
          <w:lang w:val="en-US"/>
        </w:rPr>
        <w:t>[20]. This result is in line with the observations of Getahun et al. that the risk of developing tuberculosis is increased fivefold in patients with a CD4 count below 200 cells/mm³</w:t>
      </w:r>
      <w:r w:rsidR="00B30C4F">
        <w:rPr>
          <w:rFonts w:ascii="Times New Roman" w:hAnsi="Times New Roman" w:cs="Times New Roman"/>
          <w:sz w:val="24"/>
          <w:szCs w:val="24"/>
          <w:lang w:val="en-US"/>
        </w:rPr>
        <w:t xml:space="preserve"> </w:t>
      </w:r>
      <w:r w:rsidRPr="00F56EAE">
        <w:rPr>
          <w:rFonts w:ascii="Times New Roman" w:hAnsi="Times New Roman" w:cs="Times New Roman"/>
          <w:sz w:val="24"/>
          <w:szCs w:val="24"/>
          <w:lang w:val="en-US"/>
        </w:rPr>
        <w:t xml:space="preserve">[21]. In co-infected patients with severe immunosuppression (CD4 &lt; 200 cells/mm³), it is recommended to reinforce systematic screening for tuberculosis, even in the absence of symptoms, in line with World Health Organization guidelines. </w:t>
      </w:r>
      <w:r w:rsidRPr="004962BA">
        <w:rPr>
          <w:rFonts w:ascii="Times New Roman" w:hAnsi="Times New Roman" w:cs="Times New Roman"/>
          <w:sz w:val="24"/>
          <w:szCs w:val="24"/>
          <w:lang w:val="en-US"/>
        </w:rPr>
        <w:t>These recommend use of the LF-LAM test in</w:t>
      </w:r>
      <w:r w:rsidR="004962BA" w:rsidRPr="004962BA">
        <w:rPr>
          <w:rFonts w:ascii="Times New Roman" w:hAnsi="Times New Roman" w:cs="Times New Roman"/>
          <w:sz w:val="24"/>
          <w:szCs w:val="24"/>
          <w:lang w:val="en-US"/>
        </w:rPr>
        <w:t xml:space="preserve"> appropriate settings, initiation of isoniazid preventive therapy (IPT), and early initiation of antiretroviral therapy (ART) to reduce TB-related morbidity and mortality [22]</w:t>
      </w:r>
      <w:r w:rsidR="004962BA">
        <w:rPr>
          <w:rFonts w:ascii="Times New Roman" w:hAnsi="Times New Roman" w:cs="Times New Roman"/>
          <w:sz w:val="24"/>
          <w:szCs w:val="24"/>
          <w:lang w:val="en-US"/>
        </w:rPr>
        <w:t>.</w:t>
      </w:r>
      <w:r w:rsidR="004962BA" w:rsidRPr="004962BA">
        <w:rPr>
          <w:rFonts w:ascii="Times New Roman" w:hAnsi="Times New Roman" w:cs="Times New Roman"/>
          <w:sz w:val="24"/>
          <w:szCs w:val="24"/>
          <w:lang w:val="en-US"/>
        </w:rPr>
        <w:t xml:space="preserve"> </w:t>
      </w:r>
    </w:p>
    <w:p w14:paraId="60BC3557" w14:textId="1C3D050E" w:rsidR="004962BA" w:rsidRPr="004962BA" w:rsidRDefault="004962BA" w:rsidP="002950AD">
      <w:pPr>
        <w:spacing w:line="360" w:lineRule="auto"/>
        <w:jc w:val="both"/>
        <w:rPr>
          <w:rFonts w:ascii="Times New Roman" w:hAnsi="Times New Roman" w:cs="Times New Roman"/>
          <w:sz w:val="24"/>
          <w:szCs w:val="24"/>
          <w:lang w:val="en-US"/>
        </w:rPr>
      </w:pPr>
      <w:r w:rsidRPr="004962BA">
        <w:rPr>
          <w:rFonts w:ascii="Times New Roman" w:hAnsi="Times New Roman" w:cs="Times New Roman"/>
          <w:sz w:val="24"/>
          <w:szCs w:val="24"/>
          <w:lang w:val="en-US"/>
        </w:rPr>
        <w:lastRenderedPageBreak/>
        <w:t>With regard to diagnosis, confirmation by microscopy or Xpert MTB/RIF in almost 70% of cases, and by urinary TB-LAM in 8.7%, underlines the importance of combining several diagnostic approaches, particularly in immunocompromised patients. The TB-LAM test, recommended by the WHO for patients with CD4 less than 200/mm³, remains under-utilized despite its simplicity and sensitivity in advanced forms [23]</w:t>
      </w:r>
      <w:r>
        <w:rPr>
          <w:rFonts w:ascii="Times New Roman" w:hAnsi="Times New Roman" w:cs="Times New Roman"/>
          <w:sz w:val="24"/>
          <w:szCs w:val="24"/>
          <w:lang w:val="en-US"/>
        </w:rPr>
        <w:t xml:space="preserve">. </w:t>
      </w:r>
      <w:r w:rsidRPr="004962BA">
        <w:rPr>
          <w:rFonts w:ascii="Times New Roman" w:hAnsi="Times New Roman" w:cs="Times New Roman"/>
          <w:sz w:val="24"/>
          <w:szCs w:val="24"/>
          <w:lang w:val="en-US"/>
        </w:rPr>
        <w:t xml:space="preserve"> </w:t>
      </w:r>
    </w:p>
    <w:p w14:paraId="2F572425" w14:textId="308B81E2" w:rsidR="004962BA" w:rsidRPr="004962BA" w:rsidRDefault="004962BA" w:rsidP="002950AD">
      <w:pPr>
        <w:spacing w:line="360" w:lineRule="auto"/>
        <w:jc w:val="both"/>
        <w:rPr>
          <w:rFonts w:ascii="Times New Roman" w:hAnsi="Times New Roman" w:cs="Times New Roman"/>
          <w:sz w:val="24"/>
          <w:szCs w:val="24"/>
          <w:lang w:val="en-US"/>
        </w:rPr>
      </w:pPr>
      <w:r w:rsidRPr="004962BA">
        <w:rPr>
          <w:rFonts w:ascii="Times New Roman" w:hAnsi="Times New Roman" w:cs="Times New Roman"/>
          <w:sz w:val="24"/>
          <w:szCs w:val="24"/>
          <w:lang w:val="en-US"/>
        </w:rPr>
        <w:t>Extra-pulmonary TB was dominant (53.4% of cases), as corroborated by A</w:t>
      </w:r>
      <w:r w:rsidR="008D39A7">
        <w:rPr>
          <w:rFonts w:ascii="Times New Roman" w:hAnsi="Times New Roman" w:cs="Times New Roman"/>
          <w:sz w:val="24"/>
          <w:szCs w:val="24"/>
          <w:lang w:val="en-US"/>
        </w:rPr>
        <w:t>bessolo</w:t>
      </w:r>
      <w:r w:rsidRPr="004962BA">
        <w:rPr>
          <w:rFonts w:ascii="Times New Roman" w:hAnsi="Times New Roman" w:cs="Times New Roman"/>
          <w:sz w:val="24"/>
          <w:szCs w:val="24"/>
          <w:lang w:val="en-US"/>
        </w:rPr>
        <w:t xml:space="preserve"> </w:t>
      </w:r>
      <w:r w:rsidR="00D77896">
        <w:rPr>
          <w:rFonts w:ascii="Times New Roman" w:hAnsi="Times New Roman" w:cs="Times New Roman"/>
          <w:sz w:val="24"/>
          <w:szCs w:val="24"/>
          <w:lang w:val="en-US"/>
        </w:rPr>
        <w:t>and</w:t>
      </w:r>
      <w:r w:rsidRPr="004962BA">
        <w:rPr>
          <w:rFonts w:ascii="Times New Roman" w:hAnsi="Times New Roman" w:cs="Times New Roman"/>
          <w:sz w:val="24"/>
          <w:szCs w:val="24"/>
          <w:lang w:val="en-US"/>
        </w:rPr>
        <w:t xml:space="preserve"> al</w:t>
      </w:r>
      <w:r w:rsidRPr="004962BA">
        <w:rPr>
          <w:rFonts w:ascii="Times New Roman" w:hAnsi="Times New Roman" w:cs="Times New Roman"/>
          <w:b/>
          <w:bCs/>
          <w:sz w:val="24"/>
          <w:szCs w:val="24"/>
          <w:lang w:val="en-US"/>
        </w:rPr>
        <w:t>.</w:t>
      </w:r>
      <w:r>
        <w:rPr>
          <w:rFonts w:ascii="Times New Roman" w:hAnsi="Times New Roman" w:cs="Times New Roman"/>
          <w:b/>
          <w:bCs/>
          <w:sz w:val="24"/>
          <w:szCs w:val="24"/>
          <w:lang w:val="en-US"/>
        </w:rPr>
        <w:t xml:space="preserve"> </w:t>
      </w:r>
      <w:r w:rsidRPr="004962BA">
        <w:rPr>
          <w:rFonts w:ascii="Times New Roman" w:hAnsi="Times New Roman" w:cs="Times New Roman"/>
          <w:sz w:val="24"/>
          <w:szCs w:val="24"/>
          <w:lang w:val="en-US"/>
        </w:rPr>
        <w:t xml:space="preserve">[10] at Cameroon in 2023 (51.7%). HIV-related immunosuppression may favor extra-pulmonary forms, often linked to lymphatic dissemination. This could be explained by late diagnosis of HIV or inadequate management. </w:t>
      </w:r>
    </w:p>
    <w:p w14:paraId="68DC33CC" w14:textId="71366E5F" w:rsidR="00F56EAE" w:rsidRDefault="004962BA" w:rsidP="002950AD">
      <w:pPr>
        <w:spacing w:line="360" w:lineRule="auto"/>
        <w:jc w:val="both"/>
        <w:rPr>
          <w:rFonts w:ascii="Times New Roman" w:hAnsi="Times New Roman" w:cs="Times New Roman"/>
          <w:sz w:val="24"/>
          <w:szCs w:val="24"/>
          <w:lang w:val="en-US"/>
        </w:rPr>
      </w:pPr>
      <w:r w:rsidRPr="004962BA">
        <w:rPr>
          <w:rFonts w:ascii="Times New Roman" w:hAnsi="Times New Roman" w:cs="Times New Roman"/>
          <w:sz w:val="24"/>
          <w:szCs w:val="24"/>
          <w:lang w:val="en-US"/>
        </w:rPr>
        <w:t>Anemia was observed in 98.9% of co-infected patients. H</w:t>
      </w:r>
      <w:r w:rsidR="008D39A7">
        <w:rPr>
          <w:rFonts w:ascii="Times New Roman" w:hAnsi="Times New Roman" w:cs="Times New Roman"/>
          <w:sz w:val="24"/>
          <w:szCs w:val="24"/>
          <w:lang w:val="en-US"/>
        </w:rPr>
        <w:t>arouna</w:t>
      </w:r>
      <w:r w:rsidRPr="004962BA">
        <w:rPr>
          <w:rFonts w:ascii="Times New Roman" w:hAnsi="Times New Roman" w:cs="Times New Roman"/>
          <w:sz w:val="24"/>
          <w:szCs w:val="24"/>
          <w:lang w:val="en-US"/>
        </w:rPr>
        <w:t xml:space="preserve"> </w:t>
      </w:r>
      <w:r w:rsidR="00D77896">
        <w:rPr>
          <w:rFonts w:ascii="Times New Roman" w:hAnsi="Times New Roman" w:cs="Times New Roman"/>
          <w:sz w:val="24"/>
          <w:szCs w:val="24"/>
          <w:lang w:val="en-US"/>
        </w:rPr>
        <w:t>and</w:t>
      </w:r>
      <w:r w:rsidRPr="004962BA">
        <w:rPr>
          <w:rFonts w:ascii="Times New Roman" w:hAnsi="Times New Roman" w:cs="Times New Roman"/>
          <w:sz w:val="24"/>
          <w:szCs w:val="24"/>
          <w:lang w:val="en-US"/>
        </w:rPr>
        <w:t xml:space="preserve"> al.</w:t>
      </w:r>
      <w:r>
        <w:rPr>
          <w:rFonts w:ascii="Times New Roman" w:hAnsi="Times New Roman" w:cs="Times New Roman"/>
          <w:sz w:val="24"/>
          <w:szCs w:val="24"/>
          <w:lang w:val="en-US"/>
        </w:rPr>
        <w:t xml:space="preserve"> </w:t>
      </w:r>
      <w:r w:rsidRPr="004962BA">
        <w:rPr>
          <w:rFonts w:ascii="Times New Roman" w:hAnsi="Times New Roman" w:cs="Times New Roman"/>
          <w:sz w:val="24"/>
          <w:szCs w:val="24"/>
          <w:lang w:val="en-US"/>
        </w:rPr>
        <w:t>[18], in 2017 in Senegal, found anemia in 66.8% of their patients. Hyponatremia was found in 66.7% of cases. It is thought to be linked to electrolyte complications of HIV infection, such as syndrome of inappropriate antidiuretic hormone secretion (SIADH), diarrhea and adrenal insufficiency [24]</w:t>
      </w:r>
      <w:r>
        <w:rPr>
          <w:rFonts w:ascii="Times New Roman" w:hAnsi="Times New Roman" w:cs="Times New Roman"/>
          <w:sz w:val="24"/>
          <w:szCs w:val="24"/>
          <w:lang w:val="en-US"/>
        </w:rPr>
        <w:t xml:space="preserve">. </w:t>
      </w:r>
    </w:p>
    <w:p w14:paraId="3789C099" w14:textId="77777777" w:rsidR="004962BA" w:rsidRPr="004962BA" w:rsidRDefault="004962BA" w:rsidP="002950AD">
      <w:pPr>
        <w:spacing w:line="360" w:lineRule="auto"/>
        <w:jc w:val="both"/>
        <w:rPr>
          <w:rFonts w:ascii="Times New Roman" w:hAnsi="Times New Roman" w:cs="Times New Roman"/>
          <w:sz w:val="24"/>
          <w:szCs w:val="24"/>
          <w:lang w:val="en-US"/>
        </w:rPr>
      </w:pPr>
      <w:r w:rsidRPr="004962BA">
        <w:rPr>
          <w:rFonts w:ascii="Times New Roman" w:hAnsi="Times New Roman" w:cs="Times New Roman"/>
          <w:b/>
          <w:bCs/>
          <w:sz w:val="24"/>
          <w:szCs w:val="24"/>
          <w:lang w:val="en-US"/>
        </w:rPr>
        <w:t xml:space="preserve">Factors associated with co-infection </w:t>
      </w:r>
    </w:p>
    <w:p w14:paraId="3AAE85B3" w14:textId="28E55296" w:rsidR="004962BA" w:rsidRPr="004962BA" w:rsidRDefault="004962BA" w:rsidP="002950AD">
      <w:pPr>
        <w:spacing w:line="360" w:lineRule="auto"/>
        <w:jc w:val="both"/>
        <w:rPr>
          <w:rFonts w:ascii="Times New Roman" w:hAnsi="Times New Roman" w:cs="Times New Roman"/>
          <w:sz w:val="24"/>
          <w:szCs w:val="24"/>
          <w:lang w:val="en-US"/>
        </w:rPr>
      </w:pPr>
      <w:r w:rsidRPr="004962BA">
        <w:rPr>
          <w:rFonts w:ascii="Times New Roman" w:hAnsi="Times New Roman" w:cs="Times New Roman"/>
          <w:sz w:val="24"/>
          <w:szCs w:val="24"/>
          <w:lang w:val="en-US"/>
        </w:rPr>
        <w:t>Multivariate analysis identified advanced age as an independent risk factor, in line with literature data showing increased vulnerability to tuberculosis in elderly subjects living with HIV</w:t>
      </w:r>
      <w:r>
        <w:rPr>
          <w:rFonts w:ascii="Times New Roman" w:hAnsi="Times New Roman" w:cs="Times New Roman"/>
          <w:sz w:val="24"/>
          <w:szCs w:val="24"/>
          <w:lang w:val="en-US"/>
        </w:rPr>
        <w:t xml:space="preserve"> </w:t>
      </w:r>
      <w:r w:rsidRPr="004962BA">
        <w:rPr>
          <w:rFonts w:ascii="Times New Roman" w:hAnsi="Times New Roman" w:cs="Times New Roman"/>
          <w:sz w:val="24"/>
          <w:szCs w:val="24"/>
          <w:lang w:val="en-US"/>
        </w:rPr>
        <w:t>[25]. Also, the presence of HIV infection and often associated comorbidities in these elderly subjects exacerbates the immune deficiency already present, making these patients more vulnerable to BK infection. However, A</w:t>
      </w:r>
      <w:r w:rsidR="008D39A7">
        <w:rPr>
          <w:rFonts w:ascii="Times New Roman" w:hAnsi="Times New Roman" w:cs="Times New Roman"/>
          <w:sz w:val="24"/>
          <w:szCs w:val="24"/>
          <w:lang w:val="en-US"/>
        </w:rPr>
        <w:t>smamaw</w:t>
      </w:r>
      <w:r w:rsidRPr="004962BA">
        <w:rPr>
          <w:rFonts w:ascii="Times New Roman" w:hAnsi="Times New Roman" w:cs="Times New Roman"/>
          <w:sz w:val="24"/>
          <w:szCs w:val="24"/>
          <w:lang w:val="en-US"/>
        </w:rPr>
        <w:t xml:space="preserve"> </w:t>
      </w:r>
      <w:r w:rsidR="00D77896">
        <w:rPr>
          <w:rFonts w:ascii="Times New Roman" w:hAnsi="Times New Roman" w:cs="Times New Roman"/>
          <w:sz w:val="24"/>
          <w:szCs w:val="24"/>
          <w:lang w:val="en-US"/>
        </w:rPr>
        <w:t>and</w:t>
      </w:r>
      <w:r w:rsidRPr="004962BA">
        <w:rPr>
          <w:rFonts w:ascii="Times New Roman" w:hAnsi="Times New Roman" w:cs="Times New Roman"/>
          <w:sz w:val="24"/>
          <w:szCs w:val="24"/>
          <w:lang w:val="en-US"/>
        </w:rPr>
        <w:t xml:space="preserve"> al, in Ethiopia in 2021</w:t>
      </w:r>
      <w:r>
        <w:rPr>
          <w:rFonts w:ascii="Times New Roman" w:hAnsi="Times New Roman" w:cs="Times New Roman"/>
          <w:sz w:val="24"/>
          <w:szCs w:val="24"/>
          <w:lang w:val="en-US"/>
        </w:rPr>
        <w:t xml:space="preserve"> </w:t>
      </w:r>
      <w:r w:rsidRPr="004962BA">
        <w:rPr>
          <w:rFonts w:ascii="Times New Roman" w:hAnsi="Times New Roman" w:cs="Times New Roman"/>
          <w:sz w:val="24"/>
          <w:szCs w:val="24"/>
          <w:lang w:val="en-US"/>
        </w:rPr>
        <w:t>[26] and A</w:t>
      </w:r>
      <w:r w:rsidR="008D39A7">
        <w:rPr>
          <w:rFonts w:ascii="Times New Roman" w:hAnsi="Times New Roman" w:cs="Times New Roman"/>
          <w:sz w:val="24"/>
          <w:szCs w:val="24"/>
          <w:lang w:val="en-US"/>
        </w:rPr>
        <w:t>dejumo</w:t>
      </w:r>
      <w:r w:rsidRPr="004962BA">
        <w:rPr>
          <w:rFonts w:ascii="Times New Roman" w:hAnsi="Times New Roman" w:cs="Times New Roman"/>
          <w:sz w:val="24"/>
          <w:szCs w:val="24"/>
          <w:lang w:val="en-US"/>
        </w:rPr>
        <w:t xml:space="preserve"> </w:t>
      </w:r>
      <w:r w:rsidR="00D77896">
        <w:rPr>
          <w:rFonts w:ascii="Times New Roman" w:hAnsi="Times New Roman" w:cs="Times New Roman"/>
          <w:sz w:val="24"/>
          <w:szCs w:val="24"/>
          <w:lang w:val="en-US"/>
        </w:rPr>
        <w:t>and</w:t>
      </w:r>
      <w:r w:rsidRPr="004962BA">
        <w:rPr>
          <w:rFonts w:ascii="Times New Roman" w:hAnsi="Times New Roman" w:cs="Times New Roman"/>
          <w:sz w:val="24"/>
          <w:szCs w:val="24"/>
          <w:lang w:val="en-US"/>
        </w:rPr>
        <w:t xml:space="preserve"> al, in Nigeria in 2017</w:t>
      </w:r>
      <w:r>
        <w:rPr>
          <w:rFonts w:ascii="Times New Roman" w:hAnsi="Times New Roman" w:cs="Times New Roman"/>
          <w:sz w:val="24"/>
          <w:szCs w:val="24"/>
          <w:lang w:val="en-US"/>
        </w:rPr>
        <w:t xml:space="preserve"> </w:t>
      </w:r>
      <w:r w:rsidRPr="004962BA">
        <w:rPr>
          <w:rFonts w:ascii="Times New Roman" w:hAnsi="Times New Roman" w:cs="Times New Roman"/>
          <w:sz w:val="24"/>
          <w:szCs w:val="24"/>
          <w:lang w:val="en-US"/>
        </w:rPr>
        <w:t>[27]</w:t>
      </w:r>
      <w:r>
        <w:rPr>
          <w:rFonts w:ascii="Times New Roman" w:hAnsi="Times New Roman" w:cs="Times New Roman"/>
          <w:sz w:val="24"/>
          <w:szCs w:val="24"/>
          <w:lang w:val="en-US"/>
        </w:rPr>
        <w:t>,</w:t>
      </w:r>
      <w:r w:rsidRPr="004962BA">
        <w:rPr>
          <w:rFonts w:ascii="Times New Roman" w:hAnsi="Times New Roman" w:cs="Times New Roman"/>
          <w:sz w:val="24"/>
          <w:szCs w:val="24"/>
          <w:lang w:val="en-US"/>
        </w:rPr>
        <w:t xml:space="preserve"> found a younger population associated with co-infection (30 to 40 years)</w:t>
      </w:r>
      <w:r w:rsidRPr="004962BA">
        <w:rPr>
          <w:rFonts w:ascii="Times New Roman" w:hAnsi="Times New Roman" w:cs="Times New Roman"/>
          <w:b/>
          <w:bCs/>
          <w:sz w:val="24"/>
          <w:szCs w:val="24"/>
          <w:lang w:val="en-US"/>
        </w:rPr>
        <w:t xml:space="preserve">. </w:t>
      </w:r>
    </w:p>
    <w:p w14:paraId="3DDC19A7" w14:textId="6F08E83C" w:rsidR="000D3B84" w:rsidRPr="000D3B84" w:rsidRDefault="004962BA" w:rsidP="002950AD">
      <w:pPr>
        <w:spacing w:line="360" w:lineRule="auto"/>
        <w:jc w:val="both"/>
        <w:rPr>
          <w:rFonts w:ascii="Times New Roman" w:hAnsi="Times New Roman" w:cs="Times New Roman"/>
          <w:sz w:val="24"/>
          <w:szCs w:val="24"/>
          <w:lang w:val="en-US"/>
        </w:rPr>
      </w:pPr>
      <w:r w:rsidRPr="004962BA">
        <w:rPr>
          <w:rFonts w:ascii="Times New Roman" w:hAnsi="Times New Roman" w:cs="Times New Roman"/>
          <w:sz w:val="24"/>
          <w:szCs w:val="24"/>
          <w:lang w:val="en-US"/>
        </w:rPr>
        <w:t>In clinical terms, cough emerged as a factor significantly associated with TB-HIV co-infection (</w:t>
      </w:r>
      <w:proofErr w:type="spellStart"/>
      <w:r w:rsidRPr="004962BA">
        <w:rPr>
          <w:rFonts w:ascii="Times New Roman" w:hAnsi="Times New Roman" w:cs="Times New Roman"/>
          <w:sz w:val="24"/>
          <w:szCs w:val="24"/>
          <w:lang w:val="en-US"/>
        </w:rPr>
        <w:t>ORa</w:t>
      </w:r>
      <w:proofErr w:type="spellEnd"/>
      <w:r w:rsidRPr="004962BA">
        <w:rPr>
          <w:rFonts w:ascii="Times New Roman" w:hAnsi="Times New Roman" w:cs="Times New Roman"/>
          <w:sz w:val="24"/>
          <w:szCs w:val="24"/>
          <w:lang w:val="en-US"/>
        </w:rPr>
        <w:t xml:space="preserve"> = 2.36; IC95%: [1.10-5.51]; p = 0.04), highlighting its key role as a symptom suggestive of TB. This link is consistent with recent data in the literature, which confirm that cough remains the most frequently observed respiratory symptom in people living with HIV (PLHIV) with TB, even in active screening settings</w:t>
      </w:r>
      <w:r>
        <w:rPr>
          <w:rFonts w:ascii="Times New Roman" w:hAnsi="Times New Roman" w:cs="Times New Roman"/>
          <w:sz w:val="24"/>
          <w:szCs w:val="24"/>
          <w:lang w:val="en-US"/>
        </w:rPr>
        <w:t xml:space="preserve"> </w:t>
      </w:r>
      <w:r w:rsidRPr="004962BA">
        <w:rPr>
          <w:rFonts w:ascii="Times New Roman" w:hAnsi="Times New Roman" w:cs="Times New Roman"/>
          <w:sz w:val="24"/>
          <w:szCs w:val="24"/>
          <w:lang w:val="en-US"/>
        </w:rPr>
        <w:t>[28]. In contrast, chest pain appears to be associated with a reduced risk of co-infection (</w:t>
      </w:r>
      <w:proofErr w:type="spellStart"/>
      <w:r w:rsidRPr="004962BA">
        <w:rPr>
          <w:rFonts w:ascii="Times New Roman" w:hAnsi="Times New Roman" w:cs="Times New Roman"/>
          <w:sz w:val="24"/>
          <w:szCs w:val="24"/>
          <w:lang w:val="en-US"/>
        </w:rPr>
        <w:t>ORa</w:t>
      </w:r>
      <w:proofErr w:type="spellEnd"/>
      <w:r w:rsidRPr="004962BA">
        <w:rPr>
          <w:rFonts w:ascii="Times New Roman" w:hAnsi="Times New Roman" w:cs="Times New Roman"/>
          <w:sz w:val="24"/>
          <w:szCs w:val="24"/>
          <w:lang w:val="en-US"/>
        </w:rPr>
        <w:t xml:space="preserve"> = 0.09; IC95%: [0.01-0.81]; p = 0.03). This result could be explained by an attenuated or atypical clinical presentation of tuberculosis in immunocompromised patients, where </w:t>
      </w:r>
      <w:r w:rsidR="000D3B84" w:rsidRPr="000D3B84">
        <w:rPr>
          <w:rFonts w:ascii="Times New Roman" w:hAnsi="Times New Roman" w:cs="Times New Roman"/>
          <w:sz w:val="24"/>
          <w:szCs w:val="24"/>
          <w:lang w:val="en-US"/>
        </w:rPr>
        <w:t xml:space="preserve">classical signs may be absent, particularly when CD4 counts are very low [29]. Another </w:t>
      </w:r>
      <w:r w:rsidR="000D3B84" w:rsidRPr="000D3B84">
        <w:rPr>
          <w:rFonts w:ascii="Times New Roman" w:hAnsi="Times New Roman" w:cs="Times New Roman"/>
          <w:sz w:val="24"/>
          <w:szCs w:val="24"/>
          <w:lang w:val="en-US"/>
        </w:rPr>
        <w:lastRenderedPageBreak/>
        <w:t xml:space="preserve">hypothesis would be that chest pain in this population might point more towards other diagnoses (pneumopathy, fungal opportunistic infection, embolism), reducing the initial clinical suspicion of tuberculosis. </w:t>
      </w:r>
    </w:p>
    <w:p w14:paraId="3FD0F223" w14:textId="448CCB10" w:rsidR="000D3B84" w:rsidRPr="000D3B84" w:rsidRDefault="000D3B84" w:rsidP="002950AD">
      <w:pPr>
        <w:spacing w:line="360" w:lineRule="auto"/>
        <w:jc w:val="both"/>
        <w:rPr>
          <w:rFonts w:ascii="Times New Roman" w:hAnsi="Times New Roman" w:cs="Times New Roman"/>
          <w:sz w:val="24"/>
          <w:szCs w:val="24"/>
          <w:lang w:val="en-US"/>
        </w:rPr>
      </w:pPr>
      <w:r w:rsidRPr="000D3B84">
        <w:rPr>
          <w:rFonts w:ascii="Times New Roman" w:hAnsi="Times New Roman" w:cs="Times New Roman"/>
          <w:sz w:val="24"/>
          <w:szCs w:val="24"/>
          <w:lang w:val="en-US"/>
        </w:rPr>
        <w:t>In terms of comorbidities, chronic renal failure (</w:t>
      </w:r>
      <w:proofErr w:type="spellStart"/>
      <w:r w:rsidRPr="000D3B84">
        <w:rPr>
          <w:rFonts w:ascii="Times New Roman" w:hAnsi="Times New Roman" w:cs="Times New Roman"/>
          <w:sz w:val="24"/>
          <w:szCs w:val="24"/>
          <w:lang w:val="en-US"/>
        </w:rPr>
        <w:t>ORa</w:t>
      </w:r>
      <w:proofErr w:type="spellEnd"/>
      <w:r w:rsidRPr="000D3B84">
        <w:rPr>
          <w:rFonts w:ascii="Times New Roman" w:hAnsi="Times New Roman" w:cs="Times New Roman"/>
          <w:sz w:val="24"/>
          <w:szCs w:val="24"/>
          <w:lang w:val="en-US"/>
        </w:rPr>
        <w:t xml:space="preserve"> = 2.72; p = 0.06) and anemia (</w:t>
      </w:r>
      <w:proofErr w:type="spellStart"/>
      <w:r w:rsidRPr="000D3B84">
        <w:rPr>
          <w:rFonts w:ascii="Times New Roman" w:hAnsi="Times New Roman" w:cs="Times New Roman"/>
          <w:sz w:val="24"/>
          <w:szCs w:val="24"/>
          <w:lang w:val="en-US"/>
        </w:rPr>
        <w:t>ORa</w:t>
      </w:r>
      <w:proofErr w:type="spellEnd"/>
      <w:r w:rsidRPr="000D3B84">
        <w:rPr>
          <w:rFonts w:ascii="Times New Roman" w:hAnsi="Times New Roman" w:cs="Times New Roman"/>
          <w:sz w:val="24"/>
          <w:szCs w:val="24"/>
          <w:lang w:val="en-US"/>
        </w:rPr>
        <w:t xml:space="preserve"> = 10.54; p = 0.06) showed a trend towards a positive association with co-infection, although not statistically significant. Anemia is commonly observed in co-infected patients, often in association with undernutrition, chronic inflammation and marrow damage [30]</w:t>
      </w:r>
      <w:r w:rsidR="003C089D">
        <w:rPr>
          <w:rFonts w:ascii="Times New Roman" w:hAnsi="Times New Roman" w:cs="Times New Roman"/>
          <w:sz w:val="24"/>
          <w:szCs w:val="24"/>
          <w:lang w:val="en-US"/>
        </w:rPr>
        <w:t>.</w:t>
      </w:r>
      <w:r w:rsidRPr="000D3B84">
        <w:rPr>
          <w:rFonts w:ascii="Times New Roman" w:hAnsi="Times New Roman" w:cs="Times New Roman"/>
          <w:sz w:val="24"/>
          <w:szCs w:val="24"/>
          <w:lang w:val="en-US"/>
        </w:rPr>
        <w:t xml:space="preserve"> </w:t>
      </w:r>
    </w:p>
    <w:p w14:paraId="4DE5F3B8" w14:textId="5EEBB9D4" w:rsidR="000D3B84" w:rsidRPr="000D3B84" w:rsidRDefault="000D3B84" w:rsidP="002950AD">
      <w:pPr>
        <w:spacing w:line="360" w:lineRule="auto"/>
        <w:jc w:val="both"/>
        <w:rPr>
          <w:rFonts w:ascii="Times New Roman" w:hAnsi="Times New Roman" w:cs="Times New Roman"/>
          <w:sz w:val="24"/>
          <w:szCs w:val="24"/>
          <w:lang w:val="en-US"/>
        </w:rPr>
      </w:pPr>
      <w:r w:rsidRPr="000D3B84">
        <w:rPr>
          <w:rFonts w:ascii="Times New Roman" w:hAnsi="Times New Roman" w:cs="Times New Roman"/>
          <w:sz w:val="24"/>
          <w:szCs w:val="24"/>
          <w:lang w:val="en-US"/>
        </w:rPr>
        <w:t>Patients on antiretroviral therapy had a reduced risk of developing co-infection, demonstrating the importance of early treatment and adherence to ART in preventing TB in people living with HIV. Antiretroviral treatment is effective in reducing the risk of tuberculosis, as demonstrated by several international studies [31,32]</w:t>
      </w:r>
      <w:r w:rsidR="003C089D">
        <w:rPr>
          <w:rFonts w:ascii="Times New Roman" w:hAnsi="Times New Roman" w:cs="Times New Roman"/>
          <w:sz w:val="24"/>
          <w:szCs w:val="24"/>
          <w:lang w:val="en-US"/>
        </w:rPr>
        <w:t xml:space="preserve">. </w:t>
      </w:r>
      <w:r w:rsidRPr="000D3B84">
        <w:rPr>
          <w:rFonts w:ascii="Times New Roman" w:hAnsi="Times New Roman" w:cs="Times New Roman"/>
          <w:sz w:val="24"/>
          <w:szCs w:val="24"/>
          <w:lang w:val="en-US"/>
        </w:rPr>
        <w:t xml:space="preserve"> </w:t>
      </w:r>
    </w:p>
    <w:p w14:paraId="09C3ACDE" w14:textId="771F7DE4" w:rsidR="000D3B84" w:rsidRPr="000D3B84" w:rsidRDefault="00B70407" w:rsidP="002950AD">
      <w:pPr>
        <w:spacing w:line="360" w:lineRule="auto"/>
        <w:jc w:val="both"/>
        <w:rPr>
          <w:rFonts w:ascii="Times New Roman" w:hAnsi="Times New Roman" w:cs="Times New Roman"/>
          <w:sz w:val="24"/>
          <w:szCs w:val="24"/>
          <w:lang w:val="en-US"/>
        </w:rPr>
      </w:pPr>
      <w:r w:rsidRPr="000D3B84">
        <w:rPr>
          <w:rFonts w:ascii="Times New Roman" w:hAnsi="Times New Roman" w:cs="Times New Roman"/>
          <w:b/>
          <w:bCs/>
          <w:sz w:val="24"/>
          <w:szCs w:val="24"/>
          <w:lang w:val="en-US"/>
        </w:rPr>
        <w:t xml:space="preserve">CONCLUSION </w:t>
      </w:r>
    </w:p>
    <w:p w14:paraId="4392EA94" w14:textId="42FE7023" w:rsidR="00005DE9" w:rsidRPr="002950AD" w:rsidRDefault="000D3B84" w:rsidP="002950AD">
      <w:pPr>
        <w:spacing w:line="360" w:lineRule="auto"/>
        <w:jc w:val="both"/>
        <w:rPr>
          <w:rFonts w:ascii="Times New Roman" w:hAnsi="Times New Roman" w:cs="Times New Roman"/>
          <w:sz w:val="24"/>
          <w:szCs w:val="24"/>
          <w:lang w:val="en-US"/>
        </w:rPr>
      </w:pPr>
      <w:r w:rsidRPr="000D3B84">
        <w:rPr>
          <w:rFonts w:ascii="Times New Roman" w:hAnsi="Times New Roman" w:cs="Times New Roman"/>
          <w:sz w:val="24"/>
          <w:szCs w:val="24"/>
          <w:lang w:val="en-US"/>
        </w:rPr>
        <w:t>The study highlights the high prevalence of TB-HIV co-infection. This underscores the urgent need to reinforce prevention and management strategies for these patients. It also highlights the key role of ART in reducing the risk of TB in the PL</w:t>
      </w:r>
      <w:r w:rsidR="00A37464">
        <w:rPr>
          <w:rFonts w:ascii="Times New Roman" w:hAnsi="Times New Roman" w:cs="Times New Roman"/>
          <w:sz w:val="24"/>
          <w:szCs w:val="24"/>
          <w:lang w:val="en-US"/>
        </w:rPr>
        <w:t>HIV</w:t>
      </w:r>
      <w:r w:rsidRPr="000D3B84">
        <w:rPr>
          <w:rFonts w:ascii="Times New Roman" w:hAnsi="Times New Roman" w:cs="Times New Roman"/>
          <w:sz w:val="24"/>
          <w:szCs w:val="24"/>
          <w:lang w:val="en-US"/>
        </w:rPr>
        <w:t xml:space="preserve"> population. These results call for intensified early detection of TB in PLH</w:t>
      </w:r>
      <w:r w:rsidR="00A37464">
        <w:rPr>
          <w:rFonts w:ascii="Times New Roman" w:hAnsi="Times New Roman" w:cs="Times New Roman"/>
          <w:sz w:val="24"/>
          <w:szCs w:val="24"/>
          <w:lang w:val="en-US"/>
        </w:rPr>
        <w:t>IV</w:t>
      </w:r>
      <w:r w:rsidRPr="000D3B84">
        <w:rPr>
          <w:rFonts w:ascii="Times New Roman" w:hAnsi="Times New Roman" w:cs="Times New Roman"/>
          <w:sz w:val="24"/>
          <w:szCs w:val="24"/>
          <w:lang w:val="en-US"/>
        </w:rPr>
        <w:t xml:space="preserve">, particularly in elderly and </w:t>
      </w:r>
      <w:r w:rsidRPr="002950AD">
        <w:rPr>
          <w:rFonts w:ascii="Times New Roman" w:hAnsi="Times New Roman" w:cs="Times New Roman"/>
          <w:sz w:val="24"/>
          <w:szCs w:val="24"/>
          <w:lang w:val="en-US"/>
        </w:rPr>
        <w:t xml:space="preserve">untreated subjects, and systematic use of appropriate diagnostic tools such as TB-LAM. Prospective studies would be </w:t>
      </w:r>
      <w:r w:rsidR="002950AD" w:rsidRPr="002950AD">
        <w:rPr>
          <w:rFonts w:ascii="Times New Roman" w:hAnsi="Times New Roman" w:cs="Times New Roman"/>
          <w:sz w:val="24"/>
          <w:szCs w:val="24"/>
          <w:lang w:val="en-US"/>
        </w:rPr>
        <w:t>needed to better understand the mechanisms involved and assess the impact of prevention strategies.</w:t>
      </w:r>
      <w:r w:rsidR="002950AD">
        <w:rPr>
          <w:lang w:val="en-US"/>
        </w:rPr>
        <w:t xml:space="preserve"> </w:t>
      </w:r>
    </w:p>
    <w:p w14:paraId="5211EAEB" w14:textId="77777777" w:rsidR="00FD10C1" w:rsidRDefault="00FD10C1" w:rsidP="00FD10C1">
      <w:pPr>
        <w:spacing w:line="360" w:lineRule="auto"/>
        <w:jc w:val="both"/>
        <w:rPr>
          <w:rFonts w:ascii="Times New Roman" w:hAnsi="Times New Roman" w:cs="Times New Roman"/>
          <w:sz w:val="24"/>
          <w:szCs w:val="24"/>
          <w:lang w:val="en-US"/>
        </w:rPr>
      </w:pPr>
    </w:p>
    <w:p w14:paraId="146E1B28" w14:textId="77777777" w:rsidR="00FD10C1" w:rsidRPr="00FD10C1" w:rsidRDefault="00FD10C1" w:rsidP="00FD10C1">
      <w:pPr>
        <w:spacing w:line="360" w:lineRule="auto"/>
        <w:jc w:val="both"/>
        <w:rPr>
          <w:rFonts w:ascii="Times New Roman" w:hAnsi="Times New Roman" w:cs="Times New Roman"/>
          <w:b/>
          <w:bCs/>
          <w:sz w:val="24"/>
          <w:szCs w:val="24"/>
          <w:lang w:val="en-US"/>
        </w:rPr>
      </w:pPr>
      <w:r w:rsidRPr="00FD10C1">
        <w:rPr>
          <w:rFonts w:ascii="Times New Roman" w:hAnsi="Times New Roman" w:cs="Times New Roman"/>
          <w:b/>
          <w:bCs/>
          <w:sz w:val="24"/>
          <w:szCs w:val="24"/>
          <w:lang w:val="en-US"/>
        </w:rPr>
        <w:t>ACKNOWLEDGMENTS</w:t>
      </w:r>
    </w:p>
    <w:p w14:paraId="5F148294" w14:textId="7C08CF01" w:rsidR="00FD10C1" w:rsidRPr="00FD10C1" w:rsidRDefault="00FD10C1" w:rsidP="00FD10C1">
      <w:pPr>
        <w:spacing w:line="360" w:lineRule="auto"/>
        <w:jc w:val="both"/>
        <w:rPr>
          <w:rFonts w:ascii="Times New Roman" w:hAnsi="Times New Roman" w:cs="Times New Roman"/>
          <w:sz w:val="24"/>
          <w:szCs w:val="24"/>
          <w:lang w:val="en-US"/>
        </w:rPr>
      </w:pPr>
      <w:r w:rsidRPr="00FD10C1">
        <w:rPr>
          <w:rFonts w:ascii="Times New Roman" w:hAnsi="Times New Roman" w:cs="Times New Roman"/>
          <w:sz w:val="24"/>
          <w:szCs w:val="24"/>
          <w:lang w:val="en-US"/>
        </w:rPr>
        <w:t xml:space="preserve">The authors would like to thank all the staff of </w:t>
      </w:r>
      <w:r w:rsidR="00A37464" w:rsidRPr="00A37464">
        <w:rPr>
          <w:rFonts w:ascii="Times New Roman" w:hAnsi="Times New Roman" w:cs="Times New Roman"/>
          <w:sz w:val="24"/>
          <w:szCs w:val="24"/>
          <w:lang w:val="en-US"/>
        </w:rPr>
        <w:t>the pneumology and infectious diseases departments</w:t>
      </w:r>
      <w:r w:rsidR="00A37464">
        <w:rPr>
          <w:rFonts w:ascii="Times New Roman" w:hAnsi="Times New Roman" w:cs="Times New Roman"/>
          <w:sz w:val="24"/>
          <w:szCs w:val="24"/>
          <w:lang w:val="en-US"/>
        </w:rPr>
        <w:t xml:space="preserve"> </w:t>
      </w:r>
      <w:r w:rsidRPr="00FD10C1">
        <w:rPr>
          <w:rFonts w:ascii="Times New Roman" w:hAnsi="Times New Roman" w:cs="Times New Roman"/>
          <w:sz w:val="24"/>
          <w:szCs w:val="24"/>
          <w:lang w:val="en-US"/>
        </w:rPr>
        <w:t xml:space="preserve">at the Centre Hospitalier Universitaire Yalgado Ouédraogo. </w:t>
      </w:r>
    </w:p>
    <w:p w14:paraId="30E258AF" w14:textId="77777777" w:rsidR="00FD10C1" w:rsidRPr="00FD10C1" w:rsidRDefault="00FD10C1" w:rsidP="00FD10C1">
      <w:pPr>
        <w:spacing w:line="360" w:lineRule="auto"/>
        <w:jc w:val="both"/>
        <w:rPr>
          <w:rFonts w:ascii="Times New Roman" w:hAnsi="Times New Roman" w:cs="Times New Roman"/>
          <w:sz w:val="24"/>
          <w:szCs w:val="24"/>
          <w:lang w:val="en-US"/>
        </w:rPr>
      </w:pPr>
    </w:p>
    <w:p w14:paraId="76710125" w14:textId="77777777" w:rsidR="00FD10C1" w:rsidRPr="00FD10C1" w:rsidRDefault="00FD10C1" w:rsidP="00FD10C1">
      <w:pPr>
        <w:spacing w:line="360" w:lineRule="auto"/>
        <w:jc w:val="both"/>
        <w:rPr>
          <w:rFonts w:ascii="Times New Roman" w:hAnsi="Times New Roman" w:cs="Times New Roman"/>
          <w:b/>
          <w:bCs/>
          <w:sz w:val="24"/>
          <w:szCs w:val="24"/>
          <w:lang w:val="en-US"/>
        </w:rPr>
      </w:pPr>
      <w:r w:rsidRPr="00FD10C1">
        <w:rPr>
          <w:rFonts w:ascii="Times New Roman" w:hAnsi="Times New Roman" w:cs="Times New Roman"/>
          <w:b/>
          <w:bCs/>
          <w:sz w:val="24"/>
          <w:szCs w:val="24"/>
          <w:lang w:val="en-US"/>
        </w:rPr>
        <w:t>COMPETING INTERESTS</w:t>
      </w:r>
    </w:p>
    <w:p w14:paraId="6845E4E5" w14:textId="77777777" w:rsidR="00FD10C1" w:rsidRPr="00FD10C1" w:rsidRDefault="00FD10C1" w:rsidP="00FD10C1">
      <w:pPr>
        <w:spacing w:line="360" w:lineRule="auto"/>
        <w:jc w:val="both"/>
        <w:rPr>
          <w:rFonts w:ascii="Times New Roman" w:hAnsi="Times New Roman" w:cs="Times New Roman"/>
          <w:sz w:val="24"/>
          <w:szCs w:val="24"/>
          <w:lang w:val="en-US"/>
        </w:rPr>
      </w:pPr>
      <w:r w:rsidRPr="00FD10C1">
        <w:rPr>
          <w:rFonts w:ascii="Times New Roman" w:hAnsi="Times New Roman" w:cs="Times New Roman"/>
          <w:sz w:val="24"/>
          <w:szCs w:val="24"/>
          <w:lang w:val="en-US"/>
        </w:rPr>
        <w:t xml:space="preserve">The authors declare that they have no conflicts of interest in connection with this study. </w:t>
      </w:r>
    </w:p>
    <w:p w14:paraId="247F08BC" w14:textId="77777777" w:rsidR="002950AD" w:rsidRDefault="002950AD" w:rsidP="00D167AE">
      <w:pPr>
        <w:spacing w:line="360" w:lineRule="auto"/>
        <w:jc w:val="both"/>
        <w:rPr>
          <w:rFonts w:ascii="Times New Roman" w:hAnsi="Times New Roman" w:cs="Times New Roman"/>
          <w:sz w:val="24"/>
          <w:szCs w:val="24"/>
          <w:lang w:val="en-US"/>
        </w:rPr>
      </w:pPr>
    </w:p>
    <w:p w14:paraId="300F8E94" w14:textId="77777777" w:rsidR="00B30C4F" w:rsidRPr="00B30C4F" w:rsidRDefault="00B30C4F" w:rsidP="00B30C4F">
      <w:pPr>
        <w:spacing w:line="360" w:lineRule="auto"/>
        <w:jc w:val="both"/>
        <w:rPr>
          <w:rFonts w:ascii="Times New Roman" w:hAnsi="Times New Roman" w:cs="Times New Roman"/>
          <w:sz w:val="24"/>
          <w:szCs w:val="24"/>
          <w:lang w:val="en-US"/>
        </w:rPr>
      </w:pPr>
      <w:r w:rsidRPr="00B30C4F">
        <w:rPr>
          <w:rFonts w:ascii="Times New Roman" w:hAnsi="Times New Roman" w:cs="Times New Roman"/>
          <w:b/>
          <w:bCs/>
          <w:sz w:val="24"/>
          <w:szCs w:val="24"/>
          <w:lang w:val="en-US"/>
        </w:rPr>
        <w:t>AUTHORS' CONTRIBUTIONS</w:t>
      </w:r>
    </w:p>
    <w:p w14:paraId="5FDD9E34" w14:textId="48D0B5BF" w:rsidR="00B30C4F" w:rsidRPr="00B30C4F" w:rsidRDefault="00B30C4F" w:rsidP="00B30C4F">
      <w:pPr>
        <w:spacing w:line="360" w:lineRule="auto"/>
        <w:jc w:val="both"/>
        <w:rPr>
          <w:rFonts w:ascii="Times New Roman" w:hAnsi="Times New Roman" w:cs="Times New Roman"/>
          <w:sz w:val="24"/>
          <w:szCs w:val="24"/>
          <w:lang w:val="en-US"/>
        </w:rPr>
      </w:pPr>
      <w:r w:rsidRPr="00B30C4F">
        <w:rPr>
          <w:rFonts w:ascii="Times New Roman" w:hAnsi="Times New Roman" w:cs="Times New Roman"/>
          <w:sz w:val="24"/>
          <w:szCs w:val="24"/>
          <w:lang w:val="en-US"/>
        </w:rPr>
        <w:t>This work was carried out in collaboration among all authors. Authors G</w:t>
      </w:r>
      <w:r w:rsidR="00445D74">
        <w:rPr>
          <w:rFonts w:ascii="Times New Roman" w:hAnsi="Times New Roman" w:cs="Times New Roman"/>
          <w:sz w:val="24"/>
          <w:szCs w:val="24"/>
          <w:lang w:val="en-US"/>
        </w:rPr>
        <w:t>AO</w:t>
      </w:r>
      <w:r w:rsidRPr="00B30C4F">
        <w:rPr>
          <w:rFonts w:ascii="Times New Roman" w:hAnsi="Times New Roman" w:cs="Times New Roman"/>
          <w:sz w:val="24"/>
          <w:szCs w:val="24"/>
          <w:lang w:val="en-US"/>
        </w:rPr>
        <w:t xml:space="preserve">, </w:t>
      </w:r>
      <w:r w:rsidR="00445D74">
        <w:rPr>
          <w:rFonts w:ascii="Times New Roman" w:hAnsi="Times New Roman" w:cs="Times New Roman"/>
          <w:sz w:val="24"/>
          <w:szCs w:val="24"/>
          <w:lang w:val="en-US"/>
        </w:rPr>
        <w:t>SM, AS</w:t>
      </w:r>
      <w:r w:rsidRPr="00B30C4F">
        <w:rPr>
          <w:rFonts w:ascii="Times New Roman" w:hAnsi="Times New Roman" w:cs="Times New Roman"/>
          <w:sz w:val="24"/>
          <w:szCs w:val="24"/>
          <w:lang w:val="en-US"/>
        </w:rPr>
        <w:t xml:space="preserve"> wrote the first draft of the manuscript. </w:t>
      </w:r>
      <w:r w:rsidR="00445D74">
        <w:rPr>
          <w:rFonts w:ascii="Times New Roman" w:hAnsi="Times New Roman" w:cs="Times New Roman"/>
          <w:sz w:val="24"/>
          <w:szCs w:val="24"/>
          <w:lang w:val="en-US"/>
        </w:rPr>
        <w:t>AO, HZ, AG, YS, AO</w:t>
      </w:r>
      <w:r w:rsidRPr="00B30C4F">
        <w:rPr>
          <w:rFonts w:ascii="Times New Roman" w:hAnsi="Times New Roman" w:cs="Times New Roman"/>
          <w:sz w:val="24"/>
          <w:szCs w:val="24"/>
          <w:lang w:val="en-US"/>
        </w:rPr>
        <w:t xml:space="preserve"> do the collect. </w:t>
      </w:r>
      <w:r w:rsidR="00445D74" w:rsidRPr="00B30C4F">
        <w:rPr>
          <w:rFonts w:ascii="Times New Roman" w:hAnsi="Times New Roman" w:cs="Times New Roman"/>
          <w:sz w:val="24"/>
          <w:szCs w:val="24"/>
          <w:lang w:val="en-US"/>
        </w:rPr>
        <w:t>MS</w:t>
      </w:r>
      <w:r w:rsidR="00445D74">
        <w:rPr>
          <w:rFonts w:ascii="Times New Roman" w:hAnsi="Times New Roman" w:cs="Times New Roman"/>
          <w:sz w:val="24"/>
          <w:szCs w:val="24"/>
          <w:lang w:val="en-US"/>
        </w:rPr>
        <w:t>,</w:t>
      </w:r>
      <w:r w:rsidR="00445D74" w:rsidRPr="00B30C4F">
        <w:rPr>
          <w:rFonts w:ascii="Times New Roman" w:hAnsi="Times New Roman" w:cs="Times New Roman"/>
          <w:sz w:val="24"/>
          <w:szCs w:val="24"/>
          <w:lang w:val="en-US"/>
        </w:rPr>
        <w:t xml:space="preserve"> AKS</w:t>
      </w:r>
      <w:r w:rsidR="00445D74">
        <w:rPr>
          <w:rFonts w:ascii="Times New Roman" w:hAnsi="Times New Roman" w:cs="Times New Roman"/>
          <w:sz w:val="24"/>
          <w:szCs w:val="24"/>
          <w:lang w:val="en-US"/>
        </w:rPr>
        <w:t xml:space="preserve"> and</w:t>
      </w:r>
      <w:r w:rsidR="00445D74" w:rsidRPr="00B30C4F">
        <w:rPr>
          <w:rFonts w:ascii="Times New Roman" w:hAnsi="Times New Roman" w:cs="Times New Roman"/>
          <w:sz w:val="24"/>
          <w:szCs w:val="24"/>
          <w:lang w:val="en-US"/>
        </w:rPr>
        <w:t xml:space="preserve"> </w:t>
      </w:r>
      <w:r w:rsidRPr="00B30C4F">
        <w:rPr>
          <w:rFonts w:ascii="Times New Roman" w:hAnsi="Times New Roman" w:cs="Times New Roman"/>
          <w:sz w:val="24"/>
          <w:szCs w:val="24"/>
          <w:lang w:val="en-US"/>
        </w:rPr>
        <w:t>ID reviewed the article. All authors read and agreed to the submitted version of the manuscript.</w:t>
      </w:r>
    </w:p>
    <w:p w14:paraId="540B13F2" w14:textId="77777777" w:rsidR="00B30C4F" w:rsidRPr="00B30C4F" w:rsidRDefault="00B30C4F" w:rsidP="00B30C4F">
      <w:pPr>
        <w:spacing w:line="360" w:lineRule="auto"/>
        <w:jc w:val="both"/>
        <w:rPr>
          <w:rFonts w:ascii="Times New Roman" w:hAnsi="Times New Roman" w:cs="Times New Roman"/>
          <w:sz w:val="24"/>
          <w:szCs w:val="24"/>
          <w:lang w:val="en-US"/>
        </w:rPr>
      </w:pPr>
    </w:p>
    <w:p w14:paraId="480909B3" w14:textId="6EDDAAA8" w:rsidR="00B30C4F" w:rsidRPr="00B30C4F" w:rsidRDefault="00B30C4F" w:rsidP="00B30C4F">
      <w:pPr>
        <w:spacing w:line="360" w:lineRule="auto"/>
        <w:jc w:val="both"/>
        <w:rPr>
          <w:rFonts w:ascii="Times New Roman" w:hAnsi="Times New Roman" w:cs="Times New Roman"/>
          <w:b/>
          <w:bCs/>
          <w:sz w:val="24"/>
          <w:szCs w:val="24"/>
          <w:lang w:val="en-US"/>
        </w:rPr>
      </w:pPr>
      <w:r w:rsidRPr="00B30C4F">
        <w:rPr>
          <w:rFonts w:ascii="Times New Roman" w:hAnsi="Times New Roman" w:cs="Times New Roman"/>
          <w:b/>
          <w:bCs/>
          <w:sz w:val="24"/>
          <w:szCs w:val="24"/>
          <w:lang w:val="en-US"/>
        </w:rPr>
        <w:t>ETHICAL APPROVAL</w:t>
      </w:r>
      <w:r w:rsidR="00601465" w:rsidRPr="00601465">
        <w:t xml:space="preserve"> </w:t>
      </w:r>
    </w:p>
    <w:p w14:paraId="1DC5E941" w14:textId="3DC2F9F5" w:rsidR="00B30C4F" w:rsidRPr="00B30C4F" w:rsidRDefault="00B30C4F" w:rsidP="00B30C4F">
      <w:pPr>
        <w:spacing w:line="360" w:lineRule="auto"/>
        <w:jc w:val="both"/>
        <w:rPr>
          <w:rFonts w:ascii="Times New Roman" w:hAnsi="Times New Roman" w:cs="Times New Roman"/>
          <w:sz w:val="24"/>
          <w:szCs w:val="24"/>
          <w:lang w:val="en-US"/>
        </w:rPr>
      </w:pPr>
      <w:r w:rsidRPr="00B30C4F">
        <w:rPr>
          <w:rFonts w:ascii="Times New Roman" w:hAnsi="Times New Roman" w:cs="Times New Roman"/>
          <w:sz w:val="24"/>
          <w:szCs w:val="24"/>
          <w:lang w:val="en-US"/>
        </w:rPr>
        <w:t xml:space="preserve">The anonymity and confidentiality of personal data were preserved during data collection. </w:t>
      </w:r>
      <w:r w:rsidR="00184DDC" w:rsidRPr="00184DDC">
        <w:rPr>
          <w:rFonts w:ascii="Times New Roman" w:hAnsi="Times New Roman" w:cs="Times New Roman"/>
          <w:sz w:val="24"/>
          <w:szCs w:val="24"/>
          <w:lang w:val="en-US"/>
        </w:rPr>
        <w:t>Authorization for data collection was obtained from the management of the CHU-YO.</w:t>
      </w:r>
    </w:p>
    <w:p w14:paraId="283D4D8D" w14:textId="77777777" w:rsidR="00601465" w:rsidRPr="00601465" w:rsidRDefault="00601465" w:rsidP="00601465">
      <w:pPr>
        <w:spacing w:line="360" w:lineRule="auto"/>
        <w:jc w:val="both"/>
        <w:rPr>
          <w:rFonts w:ascii="Times New Roman" w:hAnsi="Times New Roman" w:cs="Times New Roman"/>
          <w:sz w:val="24"/>
          <w:szCs w:val="24"/>
          <w:lang w:val="en-US"/>
        </w:rPr>
      </w:pPr>
      <w:r w:rsidRPr="00601465">
        <w:rPr>
          <w:rFonts w:ascii="Times New Roman" w:hAnsi="Times New Roman" w:cs="Times New Roman"/>
          <w:sz w:val="24"/>
          <w:szCs w:val="24"/>
          <w:lang w:val="en-US"/>
        </w:rPr>
        <w:t xml:space="preserve">Consent </w:t>
      </w:r>
    </w:p>
    <w:p w14:paraId="4B37AAC6" w14:textId="52D4E2AD" w:rsidR="00C3372E" w:rsidRDefault="00601465" w:rsidP="00601465">
      <w:pPr>
        <w:spacing w:line="360" w:lineRule="auto"/>
        <w:jc w:val="both"/>
        <w:rPr>
          <w:rFonts w:ascii="Times New Roman" w:hAnsi="Times New Roman" w:cs="Times New Roman"/>
          <w:sz w:val="24"/>
          <w:szCs w:val="24"/>
          <w:lang w:val="en-US"/>
        </w:rPr>
      </w:pPr>
      <w:r w:rsidRPr="00601465">
        <w:rPr>
          <w:rFonts w:ascii="Times New Roman" w:hAnsi="Times New Roman" w:cs="Times New Roman"/>
          <w:sz w:val="24"/>
          <w:szCs w:val="24"/>
          <w:lang w:val="en-US"/>
        </w:rPr>
        <w:t>As per international standards or university standards, patient(s) written consent has been collected and preserved by the author(s).</w:t>
      </w:r>
    </w:p>
    <w:p w14:paraId="6CC125B6" w14:textId="77777777" w:rsidR="00645DAB" w:rsidRDefault="00645DAB" w:rsidP="00C3372E">
      <w:pPr>
        <w:spacing w:line="360" w:lineRule="auto"/>
        <w:jc w:val="both"/>
        <w:rPr>
          <w:rFonts w:ascii="Times New Roman" w:hAnsi="Times New Roman" w:cs="Times New Roman"/>
          <w:sz w:val="24"/>
          <w:szCs w:val="24"/>
          <w:lang w:val="en-US"/>
        </w:rPr>
      </w:pPr>
    </w:p>
    <w:p w14:paraId="15560DFB" w14:textId="77777777" w:rsidR="00211323" w:rsidRDefault="00211323" w:rsidP="00C3372E">
      <w:pPr>
        <w:spacing w:line="360" w:lineRule="auto"/>
        <w:jc w:val="both"/>
        <w:rPr>
          <w:rFonts w:ascii="Times New Roman" w:hAnsi="Times New Roman" w:cs="Times New Roman"/>
          <w:sz w:val="24"/>
          <w:szCs w:val="24"/>
          <w:lang w:val="en-US"/>
        </w:rPr>
      </w:pPr>
    </w:p>
    <w:p w14:paraId="777FD206" w14:textId="2D2F87BE" w:rsidR="002950AD" w:rsidRDefault="00C3372E" w:rsidP="00C3372E">
      <w:pPr>
        <w:pStyle w:val="BodyText"/>
        <w:spacing w:before="0"/>
        <w:ind w:left="0" w:right="-1"/>
        <w:jc w:val="left"/>
      </w:pPr>
      <w:r>
        <w:t>Table</w:t>
      </w:r>
      <w:r>
        <w:rPr>
          <w:spacing w:val="-3"/>
        </w:rPr>
        <w:t xml:space="preserve"> </w:t>
      </w:r>
      <w:r w:rsidR="00601465">
        <w:t>1</w:t>
      </w:r>
      <w:r>
        <w:rPr>
          <w:b/>
        </w:rPr>
        <w:t>:</w:t>
      </w:r>
      <w:r>
        <w:rPr>
          <w:b/>
          <w:spacing w:val="-3"/>
        </w:rPr>
        <w:t xml:space="preserve"> </w:t>
      </w:r>
      <w:r>
        <w:t>Results</w:t>
      </w:r>
      <w:r>
        <w:rPr>
          <w:spacing w:val="-3"/>
        </w:rPr>
        <w:t xml:space="preserve"> </w:t>
      </w:r>
      <w:r>
        <w:t>of</w:t>
      </w:r>
      <w:r>
        <w:rPr>
          <w:spacing w:val="-3"/>
        </w:rPr>
        <w:t xml:space="preserve"> </w:t>
      </w:r>
      <w:r>
        <w:t>univariate</w:t>
      </w:r>
      <w:r>
        <w:rPr>
          <w:spacing w:val="-3"/>
        </w:rPr>
        <w:t xml:space="preserve"> </w:t>
      </w:r>
      <w:r>
        <w:t>analysis</w:t>
      </w:r>
      <w:r>
        <w:rPr>
          <w:spacing w:val="-3"/>
        </w:rPr>
        <w:t xml:space="preserve"> </w:t>
      </w:r>
      <w:r>
        <w:t>of</w:t>
      </w:r>
      <w:r>
        <w:rPr>
          <w:spacing w:val="-3"/>
        </w:rPr>
        <w:t xml:space="preserve"> </w:t>
      </w:r>
      <w:r>
        <w:t>factors</w:t>
      </w:r>
      <w:r>
        <w:rPr>
          <w:spacing w:val="-4"/>
        </w:rPr>
        <w:t xml:space="preserve"> </w:t>
      </w:r>
      <w:r>
        <w:t>associated</w:t>
      </w:r>
      <w:r>
        <w:rPr>
          <w:spacing w:val="-4"/>
        </w:rPr>
        <w:t xml:space="preserve"> </w:t>
      </w:r>
      <w:r>
        <w:t>with</w:t>
      </w:r>
      <w:r>
        <w:rPr>
          <w:spacing w:val="-3"/>
        </w:rPr>
        <w:t xml:space="preserve"> </w:t>
      </w:r>
      <w:r>
        <w:t>TB-HIV</w:t>
      </w:r>
      <w:r>
        <w:rPr>
          <w:spacing w:val="-4"/>
        </w:rPr>
        <w:t xml:space="preserve"> </w:t>
      </w:r>
      <w:r>
        <w:t>co-infection</w:t>
      </w:r>
      <w:r>
        <w:rPr>
          <w:spacing w:val="-5"/>
        </w:rPr>
        <w:t xml:space="preserve"> </w:t>
      </w:r>
      <w:r>
        <w:t>in</w:t>
      </w:r>
      <w:r>
        <w:rPr>
          <w:spacing w:val="-3"/>
        </w:rPr>
        <w:t xml:space="preserve"> </w:t>
      </w:r>
      <w:r>
        <w:t>patients living with HIV (n = 258)</w:t>
      </w:r>
    </w:p>
    <w:tbl>
      <w:tblPr>
        <w:tblStyle w:val="TableNormal1"/>
        <w:tblpPr w:leftFromText="141" w:rightFromText="141" w:vertAnchor="text" w:horzAnchor="margin" w:tblpY="284"/>
        <w:tblW w:w="10220" w:type="dxa"/>
        <w:tblLayout w:type="fixed"/>
        <w:tblLook w:val="01E0" w:firstRow="1" w:lastRow="1" w:firstColumn="1" w:lastColumn="1" w:noHBand="0" w:noVBand="0"/>
      </w:tblPr>
      <w:tblGrid>
        <w:gridCol w:w="3189"/>
        <w:gridCol w:w="1965"/>
        <w:gridCol w:w="1267"/>
        <w:gridCol w:w="2327"/>
        <w:gridCol w:w="1472"/>
      </w:tblGrid>
      <w:tr w:rsidR="00C3372E" w14:paraId="09C7C736" w14:textId="77777777" w:rsidTr="00C3372E">
        <w:trPr>
          <w:trHeight w:val="551"/>
        </w:trPr>
        <w:tc>
          <w:tcPr>
            <w:tcW w:w="3189" w:type="dxa"/>
            <w:tcBorders>
              <w:top w:val="single" w:sz="4" w:space="0" w:color="000000"/>
              <w:bottom w:val="single" w:sz="4" w:space="0" w:color="000000"/>
            </w:tcBorders>
          </w:tcPr>
          <w:p w14:paraId="10625365" w14:textId="77777777" w:rsidR="00C3372E" w:rsidRDefault="00C3372E" w:rsidP="00C3372E">
            <w:pPr>
              <w:pStyle w:val="TableParagraph"/>
              <w:spacing w:line="240" w:lineRule="auto"/>
              <w:rPr>
                <w:b/>
                <w:sz w:val="24"/>
              </w:rPr>
            </w:pPr>
            <w:r>
              <w:rPr>
                <w:b/>
                <w:spacing w:val="-2"/>
                <w:sz w:val="24"/>
              </w:rPr>
              <w:t>Characteristics</w:t>
            </w:r>
          </w:p>
        </w:tc>
        <w:tc>
          <w:tcPr>
            <w:tcW w:w="1965" w:type="dxa"/>
            <w:tcBorders>
              <w:top w:val="single" w:sz="4" w:space="0" w:color="000000"/>
              <w:bottom w:val="single" w:sz="4" w:space="0" w:color="000000"/>
            </w:tcBorders>
          </w:tcPr>
          <w:p w14:paraId="27261299" w14:textId="77777777" w:rsidR="00C3372E" w:rsidRDefault="00C3372E" w:rsidP="00C3372E">
            <w:pPr>
              <w:pStyle w:val="TableParagraph"/>
              <w:spacing w:line="240" w:lineRule="auto"/>
              <w:ind w:left="1033"/>
              <w:rPr>
                <w:b/>
                <w:sz w:val="24"/>
              </w:rPr>
            </w:pPr>
            <w:r>
              <w:rPr>
                <w:b/>
                <w:spacing w:val="-2"/>
                <w:sz w:val="24"/>
              </w:rPr>
              <w:t>PLHIV</w:t>
            </w:r>
          </w:p>
        </w:tc>
        <w:tc>
          <w:tcPr>
            <w:tcW w:w="1267" w:type="dxa"/>
            <w:tcBorders>
              <w:top w:val="single" w:sz="4" w:space="0" w:color="000000"/>
              <w:bottom w:val="single" w:sz="4" w:space="0" w:color="000000"/>
            </w:tcBorders>
          </w:tcPr>
          <w:p w14:paraId="7AA4474D" w14:textId="77777777" w:rsidR="00C3372E" w:rsidRDefault="00C3372E" w:rsidP="00C3372E">
            <w:pPr>
              <w:pStyle w:val="TableParagraph"/>
              <w:spacing w:line="270" w:lineRule="atLeast"/>
              <w:ind w:left="171"/>
              <w:rPr>
                <w:b/>
                <w:sz w:val="24"/>
              </w:rPr>
            </w:pPr>
            <w:r>
              <w:rPr>
                <w:b/>
                <w:spacing w:val="-4"/>
                <w:sz w:val="24"/>
              </w:rPr>
              <w:t xml:space="preserve">Co- </w:t>
            </w:r>
            <w:r>
              <w:rPr>
                <w:b/>
                <w:spacing w:val="-2"/>
                <w:sz w:val="24"/>
              </w:rPr>
              <w:t>infection</w:t>
            </w:r>
          </w:p>
        </w:tc>
        <w:tc>
          <w:tcPr>
            <w:tcW w:w="2327" w:type="dxa"/>
            <w:tcBorders>
              <w:top w:val="single" w:sz="4" w:space="0" w:color="000000"/>
              <w:bottom w:val="single" w:sz="4" w:space="0" w:color="000000"/>
            </w:tcBorders>
          </w:tcPr>
          <w:p w14:paraId="0B505F5E" w14:textId="77777777" w:rsidR="00C3372E" w:rsidRDefault="00C3372E" w:rsidP="00C3372E">
            <w:pPr>
              <w:pStyle w:val="TableParagraph"/>
              <w:spacing w:line="240" w:lineRule="auto"/>
              <w:ind w:left="201"/>
              <w:rPr>
                <w:b/>
                <w:sz w:val="24"/>
              </w:rPr>
            </w:pPr>
            <w:r>
              <w:rPr>
                <w:b/>
                <w:sz w:val="24"/>
              </w:rPr>
              <w:t>OR</w:t>
            </w:r>
            <w:r>
              <w:rPr>
                <w:b/>
                <w:spacing w:val="-1"/>
                <w:sz w:val="24"/>
              </w:rPr>
              <w:t xml:space="preserve"> </w:t>
            </w:r>
            <w:r>
              <w:rPr>
                <w:b/>
                <w:spacing w:val="-2"/>
                <w:sz w:val="24"/>
              </w:rPr>
              <w:t>[IC95%]</w:t>
            </w:r>
          </w:p>
        </w:tc>
        <w:tc>
          <w:tcPr>
            <w:tcW w:w="1472" w:type="dxa"/>
            <w:tcBorders>
              <w:top w:val="single" w:sz="4" w:space="0" w:color="000000"/>
              <w:bottom w:val="single" w:sz="4" w:space="0" w:color="000000"/>
            </w:tcBorders>
          </w:tcPr>
          <w:p w14:paraId="25675F82" w14:textId="77777777" w:rsidR="00C3372E" w:rsidRDefault="00C3372E" w:rsidP="00C3372E">
            <w:pPr>
              <w:pStyle w:val="TableParagraph"/>
              <w:spacing w:line="240" w:lineRule="auto"/>
              <w:ind w:left="446"/>
              <w:rPr>
                <w:b/>
                <w:i/>
                <w:sz w:val="24"/>
              </w:rPr>
            </w:pPr>
            <w:r>
              <w:rPr>
                <w:b/>
                <w:i/>
                <w:sz w:val="24"/>
              </w:rPr>
              <w:t>p-</w:t>
            </w:r>
            <w:r>
              <w:rPr>
                <w:b/>
                <w:i/>
                <w:spacing w:val="-2"/>
                <w:sz w:val="24"/>
              </w:rPr>
              <w:t>value</w:t>
            </w:r>
          </w:p>
        </w:tc>
      </w:tr>
      <w:tr w:rsidR="00C3372E" w14:paraId="1F7D0F28" w14:textId="77777777" w:rsidTr="00C3372E">
        <w:trPr>
          <w:trHeight w:val="282"/>
        </w:trPr>
        <w:tc>
          <w:tcPr>
            <w:tcW w:w="3189" w:type="dxa"/>
            <w:tcBorders>
              <w:top w:val="single" w:sz="4" w:space="0" w:color="000000"/>
            </w:tcBorders>
          </w:tcPr>
          <w:p w14:paraId="503212F2" w14:textId="77777777" w:rsidR="00C3372E" w:rsidRDefault="00C3372E" w:rsidP="00C3372E">
            <w:pPr>
              <w:pStyle w:val="TableParagraph"/>
              <w:spacing w:before="1" w:line="261" w:lineRule="exact"/>
              <w:rPr>
                <w:b/>
                <w:sz w:val="24"/>
              </w:rPr>
            </w:pPr>
            <w:r>
              <w:rPr>
                <w:b/>
                <w:sz w:val="24"/>
              </w:rPr>
              <w:t>Age</w:t>
            </w:r>
            <w:r>
              <w:rPr>
                <w:b/>
                <w:spacing w:val="-1"/>
                <w:sz w:val="24"/>
              </w:rPr>
              <w:t xml:space="preserve"> </w:t>
            </w:r>
            <w:r>
              <w:rPr>
                <w:b/>
                <w:spacing w:val="-2"/>
                <w:sz w:val="24"/>
              </w:rPr>
              <w:t>(years)</w:t>
            </w:r>
          </w:p>
        </w:tc>
        <w:tc>
          <w:tcPr>
            <w:tcW w:w="1965" w:type="dxa"/>
            <w:tcBorders>
              <w:top w:val="single" w:sz="4" w:space="0" w:color="000000"/>
            </w:tcBorders>
          </w:tcPr>
          <w:p w14:paraId="2C0DADD3" w14:textId="77777777" w:rsidR="00C3372E" w:rsidRDefault="00C3372E" w:rsidP="00C3372E">
            <w:pPr>
              <w:pStyle w:val="TableParagraph"/>
              <w:spacing w:line="240" w:lineRule="auto"/>
              <w:ind w:left="0"/>
              <w:rPr>
                <w:sz w:val="20"/>
              </w:rPr>
            </w:pPr>
          </w:p>
        </w:tc>
        <w:tc>
          <w:tcPr>
            <w:tcW w:w="1267" w:type="dxa"/>
            <w:tcBorders>
              <w:top w:val="single" w:sz="4" w:space="0" w:color="000000"/>
            </w:tcBorders>
          </w:tcPr>
          <w:p w14:paraId="23D23E50" w14:textId="77777777" w:rsidR="00C3372E" w:rsidRDefault="00C3372E" w:rsidP="00C3372E">
            <w:pPr>
              <w:pStyle w:val="TableParagraph"/>
              <w:spacing w:line="240" w:lineRule="auto"/>
              <w:ind w:left="0"/>
              <w:rPr>
                <w:sz w:val="20"/>
              </w:rPr>
            </w:pPr>
          </w:p>
        </w:tc>
        <w:tc>
          <w:tcPr>
            <w:tcW w:w="2327" w:type="dxa"/>
            <w:tcBorders>
              <w:top w:val="single" w:sz="4" w:space="0" w:color="000000"/>
            </w:tcBorders>
          </w:tcPr>
          <w:p w14:paraId="53AD418D" w14:textId="77777777" w:rsidR="00C3372E" w:rsidRDefault="00C3372E" w:rsidP="00C3372E">
            <w:pPr>
              <w:pStyle w:val="TableParagraph"/>
              <w:spacing w:line="240" w:lineRule="auto"/>
              <w:ind w:left="0"/>
              <w:rPr>
                <w:sz w:val="20"/>
              </w:rPr>
            </w:pPr>
          </w:p>
        </w:tc>
        <w:tc>
          <w:tcPr>
            <w:tcW w:w="1472" w:type="dxa"/>
            <w:tcBorders>
              <w:top w:val="single" w:sz="4" w:space="0" w:color="000000"/>
            </w:tcBorders>
          </w:tcPr>
          <w:p w14:paraId="38B8AACB" w14:textId="77777777" w:rsidR="00C3372E" w:rsidRDefault="00C3372E" w:rsidP="00C3372E">
            <w:pPr>
              <w:pStyle w:val="TableParagraph"/>
              <w:spacing w:line="240" w:lineRule="auto"/>
              <w:ind w:left="0"/>
              <w:rPr>
                <w:sz w:val="20"/>
              </w:rPr>
            </w:pPr>
          </w:p>
        </w:tc>
      </w:tr>
      <w:tr w:rsidR="00C3372E" w14:paraId="4B96DF62" w14:textId="77777777" w:rsidTr="00C3372E">
        <w:trPr>
          <w:trHeight w:val="276"/>
        </w:trPr>
        <w:tc>
          <w:tcPr>
            <w:tcW w:w="3189" w:type="dxa"/>
          </w:tcPr>
          <w:p w14:paraId="1BBB2A1B" w14:textId="77777777" w:rsidR="00C3372E" w:rsidRDefault="00C3372E" w:rsidP="00C3372E">
            <w:pPr>
              <w:pStyle w:val="TableParagraph"/>
              <w:rPr>
                <w:sz w:val="24"/>
              </w:rPr>
            </w:pPr>
            <w:r>
              <w:rPr>
                <w:sz w:val="24"/>
              </w:rPr>
              <w:t>Under</w:t>
            </w:r>
            <w:r>
              <w:rPr>
                <w:spacing w:val="-1"/>
                <w:sz w:val="24"/>
              </w:rPr>
              <w:t xml:space="preserve"> </w:t>
            </w:r>
            <w:r>
              <w:rPr>
                <w:sz w:val="24"/>
              </w:rPr>
              <w:t xml:space="preserve">15 </w:t>
            </w:r>
            <w:r>
              <w:rPr>
                <w:spacing w:val="-2"/>
                <w:sz w:val="24"/>
              </w:rPr>
              <w:t>years</w:t>
            </w:r>
          </w:p>
        </w:tc>
        <w:tc>
          <w:tcPr>
            <w:tcW w:w="1965" w:type="dxa"/>
          </w:tcPr>
          <w:p w14:paraId="764B069A" w14:textId="77777777" w:rsidR="00C3372E" w:rsidRDefault="00C3372E" w:rsidP="00C3372E">
            <w:pPr>
              <w:pStyle w:val="TableParagraph"/>
              <w:ind w:left="1033"/>
              <w:rPr>
                <w:sz w:val="24"/>
              </w:rPr>
            </w:pPr>
            <w:r>
              <w:rPr>
                <w:spacing w:val="-10"/>
                <w:sz w:val="24"/>
              </w:rPr>
              <w:t>2</w:t>
            </w:r>
          </w:p>
        </w:tc>
        <w:tc>
          <w:tcPr>
            <w:tcW w:w="1267" w:type="dxa"/>
          </w:tcPr>
          <w:p w14:paraId="37493603" w14:textId="77777777" w:rsidR="00C3372E" w:rsidRDefault="00C3372E" w:rsidP="00C3372E">
            <w:pPr>
              <w:pStyle w:val="TableParagraph"/>
              <w:ind w:left="171"/>
              <w:rPr>
                <w:sz w:val="24"/>
              </w:rPr>
            </w:pPr>
            <w:r>
              <w:rPr>
                <w:spacing w:val="-10"/>
                <w:sz w:val="24"/>
              </w:rPr>
              <w:t>0</w:t>
            </w:r>
          </w:p>
        </w:tc>
        <w:tc>
          <w:tcPr>
            <w:tcW w:w="2327" w:type="dxa"/>
          </w:tcPr>
          <w:p w14:paraId="0EA9D281" w14:textId="77777777" w:rsidR="00C3372E" w:rsidRDefault="00C3372E" w:rsidP="00C3372E">
            <w:pPr>
              <w:pStyle w:val="TableParagraph"/>
              <w:ind w:left="201"/>
              <w:rPr>
                <w:sz w:val="24"/>
              </w:rPr>
            </w:pPr>
            <w:r>
              <w:rPr>
                <w:sz w:val="24"/>
              </w:rPr>
              <w:t xml:space="preserve">1 </w:t>
            </w:r>
            <w:r>
              <w:rPr>
                <w:spacing w:val="-2"/>
                <w:sz w:val="24"/>
              </w:rPr>
              <w:t>(ref)</w:t>
            </w:r>
          </w:p>
        </w:tc>
        <w:tc>
          <w:tcPr>
            <w:tcW w:w="1472" w:type="dxa"/>
          </w:tcPr>
          <w:p w14:paraId="23FD684C" w14:textId="77777777" w:rsidR="00C3372E" w:rsidRDefault="00C3372E" w:rsidP="00C3372E">
            <w:pPr>
              <w:pStyle w:val="TableParagraph"/>
              <w:ind w:left="446"/>
              <w:rPr>
                <w:sz w:val="24"/>
              </w:rPr>
            </w:pPr>
            <w:r>
              <w:rPr>
                <w:spacing w:val="-10"/>
                <w:sz w:val="24"/>
              </w:rPr>
              <w:t>-</w:t>
            </w:r>
          </w:p>
        </w:tc>
      </w:tr>
      <w:tr w:rsidR="00C3372E" w14:paraId="00DE0238" w14:textId="77777777" w:rsidTr="00C3372E">
        <w:trPr>
          <w:trHeight w:val="275"/>
        </w:trPr>
        <w:tc>
          <w:tcPr>
            <w:tcW w:w="3189" w:type="dxa"/>
          </w:tcPr>
          <w:p w14:paraId="7604A025" w14:textId="77777777" w:rsidR="00C3372E" w:rsidRDefault="00C3372E" w:rsidP="00C3372E">
            <w:pPr>
              <w:pStyle w:val="TableParagraph"/>
              <w:spacing w:line="255" w:lineRule="exact"/>
              <w:rPr>
                <w:sz w:val="24"/>
              </w:rPr>
            </w:pPr>
            <w:r>
              <w:rPr>
                <w:sz w:val="24"/>
              </w:rPr>
              <w:t>15-</w:t>
            </w:r>
            <w:r>
              <w:rPr>
                <w:spacing w:val="-5"/>
                <w:sz w:val="24"/>
              </w:rPr>
              <w:t>30</w:t>
            </w:r>
          </w:p>
        </w:tc>
        <w:tc>
          <w:tcPr>
            <w:tcW w:w="1965" w:type="dxa"/>
          </w:tcPr>
          <w:p w14:paraId="2A809AB6" w14:textId="77777777" w:rsidR="00C3372E" w:rsidRDefault="00C3372E" w:rsidP="00C3372E">
            <w:pPr>
              <w:pStyle w:val="TableParagraph"/>
              <w:spacing w:line="255" w:lineRule="exact"/>
              <w:ind w:left="1033"/>
              <w:rPr>
                <w:sz w:val="24"/>
              </w:rPr>
            </w:pPr>
            <w:r>
              <w:rPr>
                <w:spacing w:val="-5"/>
                <w:sz w:val="24"/>
              </w:rPr>
              <w:t>35</w:t>
            </w:r>
          </w:p>
        </w:tc>
        <w:tc>
          <w:tcPr>
            <w:tcW w:w="1267" w:type="dxa"/>
          </w:tcPr>
          <w:p w14:paraId="22BC07EB" w14:textId="77777777" w:rsidR="00C3372E" w:rsidRDefault="00C3372E" w:rsidP="00C3372E">
            <w:pPr>
              <w:pStyle w:val="TableParagraph"/>
              <w:spacing w:line="255" w:lineRule="exact"/>
              <w:ind w:left="171"/>
              <w:rPr>
                <w:sz w:val="24"/>
              </w:rPr>
            </w:pPr>
            <w:r>
              <w:rPr>
                <w:spacing w:val="-5"/>
                <w:sz w:val="24"/>
              </w:rPr>
              <w:t>17</w:t>
            </w:r>
          </w:p>
        </w:tc>
        <w:tc>
          <w:tcPr>
            <w:tcW w:w="2327" w:type="dxa"/>
          </w:tcPr>
          <w:p w14:paraId="22888702" w14:textId="77777777" w:rsidR="00C3372E" w:rsidRDefault="00C3372E" w:rsidP="00C3372E">
            <w:pPr>
              <w:pStyle w:val="TableParagraph"/>
              <w:spacing w:line="255" w:lineRule="exact"/>
              <w:ind w:left="201"/>
              <w:rPr>
                <w:sz w:val="24"/>
              </w:rPr>
            </w:pPr>
            <w:r>
              <w:rPr>
                <w:sz w:val="24"/>
              </w:rPr>
              <w:t xml:space="preserve">1 </w:t>
            </w:r>
            <w:r>
              <w:rPr>
                <w:spacing w:val="-2"/>
                <w:sz w:val="24"/>
              </w:rPr>
              <w:t>(ref)</w:t>
            </w:r>
          </w:p>
        </w:tc>
        <w:tc>
          <w:tcPr>
            <w:tcW w:w="1472" w:type="dxa"/>
          </w:tcPr>
          <w:p w14:paraId="6AB019E3" w14:textId="77777777" w:rsidR="00C3372E" w:rsidRDefault="00C3372E" w:rsidP="00C3372E">
            <w:pPr>
              <w:pStyle w:val="TableParagraph"/>
              <w:spacing w:line="255" w:lineRule="exact"/>
              <w:ind w:left="446"/>
              <w:rPr>
                <w:sz w:val="24"/>
              </w:rPr>
            </w:pPr>
            <w:r>
              <w:rPr>
                <w:spacing w:val="-10"/>
                <w:sz w:val="24"/>
              </w:rPr>
              <w:t>-</w:t>
            </w:r>
          </w:p>
        </w:tc>
      </w:tr>
      <w:tr w:rsidR="00C3372E" w14:paraId="4C728FA0" w14:textId="77777777" w:rsidTr="00C3372E">
        <w:trPr>
          <w:trHeight w:val="275"/>
        </w:trPr>
        <w:tc>
          <w:tcPr>
            <w:tcW w:w="3189" w:type="dxa"/>
          </w:tcPr>
          <w:p w14:paraId="6007CF45" w14:textId="77777777" w:rsidR="00C3372E" w:rsidRDefault="00C3372E" w:rsidP="00C3372E">
            <w:pPr>
              <w:pStyle w:val="TableParagraph"/>
              <w:spacing w:line="255" w:lineRule="exact"/>
              <w:rPr>
                <w:sz w:val="24"/>
              </w:rPr>
            </w:pPr>
            <w:r>
              <w:rPr>
                <w:sz w:val="24"/>
              </w:rPr>
              <w:t>30-</w:t>
            </w:r>
            <w:r>
              <w:rPr>
                <w:spacing w:val="-5"/>
                <w:sz w:val="24"/>
              </w:rPr>
              <w:t>45</w:t>
            </w:r>
          </w:p>
        </w:tc>
        <w:tc>
          <w:tcPr>
            <w:tcW w:w="1965" w:type="dxa"/>
          </w:tcPr>
          <w:p w14:paraId="26A77B5C" w14:textId="77777777" w:rsidR="00C3372E" w:rsidRDefault="00C3372E" w:rsidP="00C3372E">
            <w:pPr>
              <w:pStyle w:val="TableParagraph"/>
              <w:spacing w:line="255" w:lineRule="exact"/>
              <w:ind w:left="1033"/>
              <w:rPr>
                <w:sz w:val="24"/>
              </w:rPr>
            </w:pPr>
            <w:r>
              <w:rPr>
                <w:spacing w:val="-5"/>
                <w:sz w:val="24"/>
              </w:rPr>
              <w:t>95</w:t>
            </w:r>
          </w:p>
        </w:tc>
        <w:tc>
          <w:tcPr>
            <w:tcW w:w="1267" w:type="dxa"/>
          </w:tcPr>
          <w:p w14:paraId="02344FF1" w14:textId="77777777" w:rsidR="00C3372E" w:rsidRDefault="00C3372E" w:rsidP="00C3372E">
            <w:pPr>
              <w:pStyle w:val="TableParagraph"/>
              <w:spacing w:line="255" w:lineRule="exact"/>
              <w:ind w:left="171"/>
              <w:rPr>
                <w:sz w:val="24"/>
              </w:rPr>
            </w:pPr>
            <w:r>
              <w:rPr>
                <w:spacing w:val="-5"/>
                <w:sz w:val="24"/>
              </w:rPr>
              <w:t>39</w:t>
            </w:r>
          </w:p>
        </w:tc>
        <w:tc>
          <w:tcPr>
            <w:tcW w:w="2327" w:type="dxa"/>
          </w:tcPr>
          <w:p w14:paraId="2BEB8A06" w14:textId="21C0B1A9" w:rsidR="00C3372E" w:rsidRDefault="00C3372E" w:rsidP="00C3372E">
            <w:pPr>
              <w:pStyle w:val="TableParagraph"/>
              <w:spacing w:line="255" w:lineRule="exact"/>
              <w:ind w:left="201"/>
              <w:rPr>
                <w:sz w:val="24"/>
              </w:rPr>
            </w:pPr>
            <w:r>
              <w:rPr>
                <w:sz w:val="24"/>
              </w:rPr>
              <w:t>3</w:t>
            </w:r>
            <w:r w:rsidR="006D7399">
              <w:rPr>
                <w:sz w:val="24"/>
              </w:rPr>
              <w:t>.</w:t>
            </w:r>
            <w:r>
              <w:rPr>
                <w:sz w:val="24"/>
              </w:rPr>
              <w:t>07 [1</w:t>
            </w:r>
            <w:r w:rsidR="006D7399">
              <w:rPr>
                <w:sz w:val="24"/>
              </w:rPr>
              <w:t>.</w:t>
            </w:r>
            <w:r>
              <w:rPr>
                <w:sz w:val="24"/>
              </w:rPr>
              <w:t>09 -</w:t>
            </w:r>
            <w:r>
              <w:rPr>
                <w:spacing w:val="-1"/>
                <w:sz w:val="24"/>
              </w:rPr>
              <w:t xml:space="preserve"> </w:t>
            </w:r>
            <w:r>
              <w:rPr>
                <w:spacing w:val="-2"/>
                <w:sz w:val="24"/>
              </w:rPr>
              <w:t>8</w:t>
            </w:r>
            <w:r w:rsidR="006D7399">
              <w:rPr>
                <w:spacing w:val="-2"/>
                <w:sz w:val="24"/>
              </w:rPr>
              <w:t>.</w:t>
            </w:r>
            <w:r>
              <w:rPr>
                <w:spacing w:val="-2"/>
                <w:sz w:val="24"/>
              </w:rPr>
              <w:t>62]</w:t>
            </w:r>
          </w:p>
        </w:tc>
        <w:tc>
          <w:tcPr>
            <w:tcW w:w="1472" w:type="dxa"/>
          </w:tcPr>
          <w:p w14:paraId="061AC7E0" w14:textId="73C28B2A" w:rsidR="00C3372E" w:rsidRDefault="00C3372E" w:rsidP="00C3372E">
            <w:pPr>
              <w:pStyle w:val="TableParagraph"/>
              <w:spacing w:line="255" w:lineRule="exact"/>
              <w:ind w:left="446"/>
              <w:rPr>
                <w:sz w:val="24"/>
              </w:rPr>
            </w:pPr>
            <w:r>
              <w:rPr>
                <w:spacing w:val="-4"/>
                <w:sz w:val="24"/>
              </w:rPr>
              <w:t>0</w:t>
            </w:r>
            <w:r w:rsidR="006D7399">
              <w:rPr>
                <w:spacing w:val="-4"/>
                <w:sz w:val="24"/>
              </w:rPr>
              <w:t>.</w:t>
            </w:r>
            <w:r>
              <w:rPr>
                <w:spacing w:val="-4"/>
                <w:sz w:val="24"/>
              </w:rPr>
              <w:t>03</w:t>
            </w:r>
          </w:p>
        </w:tc>
      </w:tr>
      <w:tr w:rsidR="00C3372E" w14:paraId="3AE7F412" w14:textId="77777777" w:rsidTr="00C3372E">
        <w:trPr>
          <w:trHeight w:val="275"/>
        </w:trPr>
        <w:tc>
          <w:tcPr>
            <w:tcW w:w="3189" w:type="dxa"/>
          </w:tcPr>
          <w:p w14:paraId="61FCD041" w14:textId="77777777" w:rsidR="00C3372E" w:rsidRDefault="00C3372E" w:rsidP="00C3372E">
            <w:pPr>
              <w:pStyle w:val="TableParagraph"/>
              <w:rPr>
                <w:sz w:val="24"/>
              </w:rPr>
            </w:pPr>
            <w:r>
              <w:rPr>
                <w:sz w:val="24"/>
              </w:rPr>
              <w:t>45-</w:t>
            </w:r>
            <w:r>
              <w:rPr>
                <w:spacing w:val="-5"/>
                <w:sz w:val="24"/>
              </w:rPr>
              <w:t>60</w:t>
            </w:r>
          </w:p>
        </w:tc>
        <w:tc>
          <w:tcPr>
            <w:tcW w:w="1965" w:type="dxa"/>
          </w:tcPr>
          <w:p w14:paraId="3ACE335E" w14:textId="77777777" w:rsidR="00C3372E" w:rsidRDefault="00C3372E" w:rsidP="00C3372E">
            <w:pPr>
              <w:pStyle w:val="TableParagraph"/>
              <w:ind w:left="1033"/>
              <w:rPr>
                <w:sz w:val="24"/>
              </w:rPr>
            </w:pPr>
            <w:r>
              <w:rPr>
                <w:spacing w:val="-5"/>
                <w:sz w:val="24"/>
              </w:rPr>
              <w:t>92</w:t>
            </w:r>
          </w:p>
        </w:tc>
        <w:tc>
          <w:tcPr>
            <w:tcW w:w="1267" w:type="dxa"/>
          </w:tcPr>
          <w:p w14:paraId="13956A41" w14:textId="77777777" w:rsidR="00C3372E" w:rsidRDefault="00C3372E" w:rsidP="00C3372E">
            <w:pPr>
              <w:pStyle w:val="TableParagraph"/>
              <w:ind w:left="171"/>
              <w:rPr>
                <w:sz w:val="24"/>
              </w:rPr>
            </w:pPr>
            <w:r>
              <w:rPr>
                <w:spacing w:val="-5"/>
                <w:sz w:val="24"/>
              </w:rPr>
              <w:t>39</w:t>
            </w:r>
          </w:p>
        </w:tc>
        <w:tc>
          <w:tcPr>
            <w:tcW w:w="2327" w:type="dxa"/>
          </w:tcPr>
          <w:p w14:paraId="6619EF91" w14:textId="3FFE295F" w:rsidR="00C3372E" w:rsidRDefault="00C3372E" w:rsidP="00C3372E">
            <w:pPr>
              <w:pStyle w:val="TableParagraph"/>
              <w:ind w:left="201"/>
              <w:rPr>
                <w:sz w:val="24"/>
              </w:rPr>
            </w:pPr>
            <w:r>
              <w:rPr>
                <w:sz w:val="24"/>
              </w:rPr>
              <w:t>2</w:t>
            </w:r>
            <w:r w:rsidR="006D7399">
              <w:rPr>
                <w:sz w:val="24"/>
              </w:rPr>
              <w:t>.</w:t>
            </w:r>
            <w:r>
              <w:rPr>
                <w:sz w:val="24"/>
              </w:rPr>
              <w:t>26 [0</w:t>
            </w:r>
            <w:r w:rsidR="006D7399">
              <w:rPr>
                <w:sz w:val="24"/>
              </w:rPr>
              <w:t>.</w:t>
            </w:r>
            <w:r>
              <w:rPr>
                <w:sz w:val="24"/>
              </w:rPr>
              <w:t>93 -</w:t>
            </w:r>
            <w:r>
              <w:rPr>
                <w:spacing w:val="-1"/>
                <w:sz w:val="24"/>
              </w:rPr>
              <w:t xml:space="preserve"> </w:t>
            </w:r>
            <w:r>
              <w:rPr>
                <w:spacing w:val="-2"/>
                <w:sz w:val="24"/>
              </w:rPr>
              <w:t>5</w:t>
            </w:r>
            <w:r w:rsidR="006D7399">
              <w:rPr>
                <w:spacing w:val="-2"/>
                <w:sz w:val="24"/>
              </w:rPr>
              <w:t>.</w:t>
            </w:r>
            <w:r>
              <w:rPr>
                <w:spacing w:val="-2"/>
                <w:sz w:val="24"/>
              </w:rPr>
              <w:t>52]</w:t>
            </w:r>
          </w:p>
        </w:tc>
        <w:tc>
          <w:tcPr>
            <w:tcW w:w="1472" w:type="dxa"/>
          </w:tcPr>
          <w:p w14:paraId="0C08711C" w14:textId="71FD2964" w:rsidR="00C3372E" w:rsidRDefault="00C3372E" w:rsidP="00C3372E">
            <w:pPr>
              <w:pStyle w:val="TableParagraph"/>
              <w:ind w:left="446"/>
              <w:rPr>
                <w:sz w:val="24"/>
              </w:rPr>
            </w:pPr>
            <w:r>
              <w:rPr>
                <w:spacing w:val="-4"/>
                <w:sz w:val="24"/>
              </w:rPr>
              <w:t>0</w:t>
            </w:r>
            <w:r w:rsidR="006D7399">
              <w:rPr>
                <w:spacing w:val="-4"/>
                <w:sz w:val="24"/>
              </w:rPr>
              <w:t>.</w:t>
            </w:r>
            <w:r>
              <w:rPr>
                <w:spacing w:val="-4"/>
                <w:sz w:val="24"/>
              </w:rPr>
              <w:t>07</w:t>
            </w:r>
          </w:p>
        </w:tc>
      </w:tr>
      <w:tr w:rsidR="00C3372E" w14:paraId="5C68DD64" w14:textId="77777777" w:rsidTr="00C3372E">
        <w:trPr>
          <w:trHeight w:val="275"/>
        </w:trPr>
        <w:tc>
          <w:tcPr>
            <w:tcW w:w="3189" w:type="dxa"/>
          </w:tcPr>
          <w:p w14:paraId="6F8B3984" w14:textId="77777777" w:rsidR="00C3372E" w:rsidRDefault="00C3372E" w:rsidP="00C3372E">
            <w:pPr>
              <w:pStyle w:val="TableParagraph"/>
              <w:rPr>
                <w:sz w:val="24"/>
              </w:rPr>
            </w:pPr>
            <w:r>
              <w:rPr>
                <w:sz w:val="24"/>
              </w:rPr>
              <w:t xml:space="preserve">≥ </w:t>
            </w:r>
            <w:r>
              <w:rPr>
                <w:spacing w:val="-5"/>
                <w:sz w:val="24"/>
              </w:rPr>
              <w:t>60</w:t>
            </w:r>
          </w:p>
        </w:tc>
        <w:tc>
          <w:tcPr>
            <w:tcW w:w="1965" w:type="dxa"/>
          </w:tcPr>
          <w:p w14:paraId="4B2A7B22" w14:textId="77777777" w:rsidR="00C3372E" w:rsidRDefault="00C3372E" w:rsidP="00C3372E">
            <w:pPr>
              <w:pStyle w:val="TableParagraph"/>
              <w:ind w:left="1033"/>
              <w:rPr>
                <w:sz w:val="24"/>
              </w:rPr>
            </w:pPr>
            <w:r>
              <w:rPr>
                <w:spacing w:val="-5"/>
                <w:sz w:val="24"/>
              </w:rPr>
              <w:t>34</w:t>
            </w:r>
          </w:p>
        </w:tc>
        <w:tc>
          <w:tcPr>
            <w:tcW w:w="1267" w:type="dxa"/>
          </w:tcPr>
          <w:p w14:paraId="37C29CB2" w14:textId="77777777" w:rsidR="00C3372E" w:rsidRDefault="00C3372E" w:rsidP="00C3372E">
            <w:pPr>
              <w:pStyle w:val="TableParagraph"/>
              <w:ind w:left="171"/>
              <w:rPr>
                <w:sz w:val="24"/>
              </w:rPr>
            </w:pPr>
            <w:r>
              <w:rPr>
                <w:spacing w:val="-10"/>
                <w:sz w:val="24"/>
              </w:rPr>
              <w:t>8</w:t>
            </w:r>
          </w:p>
        </w:tc>
        <w:tc>
          <w:tcPr>
            <w:tcW w:w="2327" w:type="dxa"/>
          </w:tcPr>
          <w:p w14:paraId="40022E3C" w14:textId="33CCBFF1" w:rsidR="00C3372E" w:rsidRDefault="00C3372E" w:rsidP="00C3372E">
            <w:pPr>
              <w:pStyle w:val="TableParagraph"/>
              <w:ind w:left="201"/>
              <w:rPr>
                <w:sz w:val="24"/>
              </w:rPr>
            </w:pPr>
            <w:r>
              <w:rPr>
                <w:sz w:val="24"/>
              </w:rPr>
              <w:t>2</w:t>
            </w:r>
            <w:r w:rsidR="006D7399">
              <w:rPr>
                <w:sz w:val="24"/>
              </w:rPr>
              <w:t>.</w:t>
            </w:r>
            <w:r>
              <w:rPr>
                <w:sz w:val="24"/>
              </w:rPr>
              <w:t>39 [0</w:t>
            </w:r>
            <w:r w:rsidR="006D7399">
              <w:rPr>
                <w:sz w:val="24"/>
              </w:rPr>
              <w:t>.</w:t>
            </w:r>
            <w:r>
              <w:rPr>
                <w:sz w:val="24"/>
              </w:rPr>
              <w:t>98 -</w:t>
            </w:r>
            <w:r>
              <w:rPr>
                <w:spacing w:val="-1"/>
                <w:sz w:val="24"/>
              </w:rPr>
              <w:t xml:space="preserve"> </w:t>
            </w:r>
            <w:r>
              <w:rPr>
                <w:spacing w:val="-2"/>
                <w:sz w:val="24"/>
              </w:rPr>
              <w:t>5</w:t>
            </w:r>
            <w:r w:rsidR="006D7399">
              <w:rPr>
                <w:spacing w:val="-2"/>
                <w:sz w:val="24"/>
              </w:rPr>
              <w:t>.</w:t>
            </w:r>
            <w:r>
              <w:rPr>
                <w:spacing w:val="-2"/>
                <w:sz w:val="24"/>
              </w:rPr>
              <w:t>85]</w:t>
            </w:r>
          </w:p>
        </w:tc>
        <w:tc>
          <w:tcPr>
            <w:tcW w:w="1472" w:type="dxa"/>
          </w:tcPr>
          <w:p w14:paraId="2EB477E8" w14:textId="144C3769" w:rsidR="00C3372E" w:rsidRDefault="00C3372E" w:rsidP="00C3372E">
            <w:pPr>
              <w:pStyle w:val="TableParagraph"/>
              <w:ind w:left="446"/>
              <w:rPr>
                <w:sz w:val="24"/>
              </w:rPr>
            </w:pPr>
            <w:r>
              <w:rPr>
                <w:spacing w:val="-4"/>
                <w:sz w:val="24"/>
              </w:rPr>
              <w:t>0</w:t>
            </w:r>
            <w:r w:rsidR="006D7399">
              <w:rPr>
                <w:spacing w:val="-4"/>
                <w:sz w:val="24"/>
              </w:rPr>
              <w:t>.</w:t>
            </w:r>
            <w:r>
              <w:rPr>
                <w:spacing w:val="-4"/>
                <w:sz w:val="24"/>
              </w:rPr>
              <w:t>06</w:t>
            </w:r>
          </w:p>
        </w:tc>
      </w:tr>
      <w:tr w:rsidR="00C3372E" w14:paraId="39799EF8" w14:textId="77777777" w:rsidTr="00C3372E">
        <w:trPr>
          <w:trHeight w:val="276"/>
        </w:trPr>
        <w:tc>
          <w:tcPr>
            <w:tcW w:w="3189" w:type="dxa"/>
          </w:tcPr>
          <w:p w14:paraId="3E022490" w14:textId="77777777" w:rsidR="00C3372E" w:rsidRDefault="00C3372E" w:rsidP="00C3372E">
            <w:pPr>
              <w:pStyle w:val="TableParagraph"/>
              <w:rPr>
                <w:b/>
                <w:sz w:val="24"/>
              </w:rPr>
            </w:pPr>
            <w:r>
              <w:rPr>
                <w:b/>
                <w:spacing w:val="-5"/>
                <w:sz w:val="24"/>
              </w:rPr>
              <w:t>Sex</w:t>
            </w:r>
          </w:p>
        </w:tc>
        <w:tc>
          <w:tcPr>
            <w:tcW w:w="1965" w:type="dxa"/>
          </w:tcPr>
          <w:p w14:paraId="73417CFB" w14:textId="77777777" w:rsidR="00C3372E" w:rsidRDefault="00C3372E" w:rsidP="00C3372E">
            <w:pPr>
              <w:pStyle w:val="TableParagraph"/>
              <w:spacing w:line="240" w:lineRule="auto"/>
              <w:ind w:left="0"/>
              <w:rPr>
                <w:sz w:val="20"/>
              </w:rPr>
            </w:pPr>
          </w:p>
        </w:tc>
        <w:tc>
          <w:tcPr>
            <w:tcW w:w="1267" w:type="dxa"/>
          </w:tcPr>
          <w:p w14:paraId="32648CC4" w14:textId="77777777" w:rsidR="00C3372E" w:rsidRDefault="00C3372E" w:rsidP="00C3372E">
            <w:pPr>
              <w:pStyle w:val="TableParagraph"/>
              <w:spacing w:line="240" w:lineRule="auto"/>
              <w:ind w:left="0"/>
              <w:rPr>
                <w:sz w:val="20"/>
              </w:rPr>
            </w:pPr>
          </w:p>
        </w:tc>
        <w:tc>
          <w:tcPr>
            <w:tcW w:w="2327" w:type="dxa"/>
          </w:tcPr>
          <w:p w14:paraId="5678FE1D" w14:textId="77777777" w:rsidR="00C3372E" w:rsidRDefault="00C3372E" w:rsidP="00C3372E">
            <w:pPr>
              <w:pStyle w:val="TableParagraph"/>
              <w:spacing w:line="240" w:lineRule="auto"/>
              <w:ind w:left="0"/>
              <w:rPr>
                <w:sz w:val="20"/>
              </w:rPr>
            </w:pPr>
          </w:p>
        </w:tc>
        <w:tc>
          <w:tcPr>
            <w:tcW w:w="1472" w:type="dxa"/>
          </w:tcPr>
          <w:p w14:paraId="7AB9803D" w14:textId="77777777" w:rsidR="00C3372E" w:rsidRDefault="00C3372E" w:rsidP="00C3372E">
            <w:pPr>
              <w:pStyle w:val="TableParagraph"/>
              <w:spacing w:line="240" w:lineRule="auto"/>
              <w:ind w:left="0"/>
              <w:rPr>
                <w:sz w:val="20"/>
              </w:rPr>
            </w:pPr>
          </w:p>
        </w:tc>
      </w:tr>
      <w:tr w:rsidR="00C3372E" w14:paraId="4920DD1D" w14:textId="77777777" w:rsidTr="00C3372E">
        <w:trPr>
          <w:trHeight w:val="275"/>
        </w:trPr>
        <w:tc>
          <w:tcPr>
            <w:tcW w:w="3189" w:type="dxa"/>
          </w:tcPr>
          <w:p w14:paraId="09D45ED9" w14:textId="77777777" w:rsidR="00C3372E" w:rsidRDefault="00C3372E" w:rsidP="00C3372E">
            <w:pPr>
              <w:pStyle w:val="TableParagraph"/>
              <w:rPr>
                <w:sz w:val="24"/>
              </w:rPr>
            </w:pPr>
            <w:r>
              <w:rPr>
                <w:spacing w:val="-2"/>
                <w:sz w:val="24"/>
              </w:rPr>
              <w:t>Female</w:t>
            </w:r>
          </w:p>
        </w:tc>
        <w:tc>
          <w:tcPr>
            <w:tcW w:w="1965" w:type="dxa"/>
          </w:tcPr>
          <w:p w14:paraId="33475AA3" w14:textId="77777777" w:rsidR="00C3372E" w:rsidRDefault="00C3372E" w:rsidP="00C3372E">
            <w:pPr>
              <w:pStyle w:val="TableParagraph"/>
              <w:ind w:left="1033"/>
              <w:rPr>
                <w:sz w:val="24"/>
              </w:rPr>
            </w:pPr>
            <w:r>
              <w:rPr>
                <w:spacing w:val="-5"/>
                <w:sz w:val="24"/>
              </w:rPr>
              <w:t>145</w:t>
            </w:r>
          </w:p>
        </w:tc>
        <w:tc>
          <w:tcPr>
            <w:tcW w:w="1267" w:type="dxa"/>
          </w:tcPr>
          <w:p w14:paraId="536CF4B5" w14:textId="77777777" w:rsidR="00C3372E" w:rsidRDefault="00C3372E" w:rsidP="00C3372E">
            <w:pPr>
              <w:pStyle w:val="TableParagraph"/>
              <w:ind w:left="171"/>
              <w:rPr>
                <w:sz w:val="24"/>
              </w:rPr>
            </w:pPr>
            <w:r>
              <w:rPr>
                <w:spacing w:val="-5"/>
                <w:sz w:val="24"/>
              </w:rPr>
              <w:t>47</w:t>
            </w:r>
          </w:p>
        </w:tc>
        <w:tc>
          <w:tcPr>
            <w:tcW w:w="2327" w:type="dxa"/>
          </w:tcPr>
          <w:p w14:paraId="15F4A743" w14:textId="77777777" w:rsidR="00C3372E" w:rsidRDefault="00C3372E" w:rsidP="00C3372E">
            <w:pPr>
              <w:pStyle w:val="TableParagraph"/>
              <w:ind w:left="201"/>
              <w:rPr>
                <w:sz w:val="24"/>
              </w:rPr>
            </w:pPr>
            <w:r>
              <w:rPr>
                <w:sz w:val="24"/>
              </w:rPr>
              <w:t xml:space="preserve">1 </w:t>
            </w:r>
            <w:r>
              <w:rPr>
                <w:spacing w:val="-2"/>
                <w:sz w:val="24"/>
              </w:rPr>
              <w:t>(ref)</w:t>
            </w:r>
          </w:p>
        </w:tc>
        <w:tc>
          <w:tcPr>
            <w:tcW w:w="1472" w:type="dxa"/>
          </w:tcPr>
          <w:p w14:paraId="65C17135" w14:textId="77777777" w:rsidR="00C3372E" w:rsidRDefault="00C3372E" w:rsidP="00C3372E">
            <w:pPr>
              <w:pStyle w:val="TableParagraph"/>
              <w:ind w:left="446"/>
              <w:rPr>
                <w:sz w:val="24"/>
              </w:rPr>
            </w:pPr>
            <w:r>
              <w:rPr>
                <w:spacing w:val="-10"/>
                <w:sz w:val="24"/>
              </w:rPr>
              <w:t>-</w:t>
            </w:r>
          </w:p>
        </w:tc>
      </w:tr>
      <w:tr w:rsidR="00C3372E" w14:paraId="1A81ECF1" w14:textId="77777777" w:rsidTr="00C3372E">
        <w:trPr>
          <w:trHeight w:val="276"/>
        </w:trPr>
        <w:tc>
          <w:tcPr>
            <w:tcW w:w="3189" w:type="dxa"/>
          </w:tcPr>
          <w:p w14:paraId="0CCF79BB" w14:textId="77777777" w:rsidR="00C3372E" w:rsidRDefault="00C3372E" w:rsidP="00C3372E">
            <w:pPr>
              <w:pStyle w:val="TableParagraph"/>
              <w:rPr>
                <w:sz w:val="24"/>
              </w:rPr>
            </w:pPr>
            <w:r>
              <w:rPr>
                <w:spacing w:val="-4"/>
                <w:sz w:val="24"/>
              </w:rPr>
              <w:t>Male</w:t>
            </w:r>
          </w:p>
        </w:tc>
        <w:tc>
          <w:tcPr>
            <w:tcW w:w="1965" w:type="dxa"/>
          </w:tcPr>
          <w:p w14:paraId="0E7DA665" w14:textId="77777777" w:rsidR="00C3372E" w:rsidRDefault="00C3372E" w:rsidP="00C3372E">
            <w:pPr>
              <w:pStyle w:val="TableParagraph"/>
              <w:ind w:left="1033"/>
              <w:rPr>
                <w:sz w:val="24"/>
              </w:rPr>
            </w:pPr>
            <w:r>
              <w:rPr>
                <w:spacing w:val="-5"/>
                <w:sz w:val="24"/>
              </w:rPr>
              <w:t>113</w:t>
            </w:r>
          </w:p>
        </w:tc>
        <w:tc>
          <w:tcPr>
            <w:tcW w:w="1267" w:type="dxa"/>
          </w:tcPr>
          <w:p w14:paraId="056531A8" w14:textId="77777777" w:rsidR="00C3372E" w:rsidRDefault="00C3372E" w:rsidP="00C3372E">
            <w:pPr>
              <w:pStyle w:val="TableParagraph"/>
              <w:ind w:left="171"/>
              <w:rPr>
                <w:sz w:val="24"/>
              </w:rPr>
            </w:pPr>
            <w:r>
              <w:rPr>
                <w:spacing w:val="-5"/>
                <w:sz w:val="24"/>
              </w:rPr>
              <w:t>56</w:t>
            </w:r>
          </w:p>
        </w:tc>
        <w:tc>
          <w:tcPr>
            <w:tcW w:w="2327" w:type="dxa"/>
          </w:tcPr>
          <w:p w14:paraId="162EC004" w14:textId="6DB2E440" w:rsidR="00C3372E" w:rsidRDefault="00C3372E" w:rsidP="00C3372E">
            <w:pPr>
              <w:pStyle w:val="TableParagraph"/>
              <w:ind w:left="201"/>
              <w:rPr>
                <w:sz w:val="24"/>
              </w:rPr>
            </w:pPr>
            <w:r>
              <w:rPr>
                <w:sz w:val="24"/>
              </w:rPr>
              <w:t>2</w:t>
            </w:r>
            <w:r w:rsidR="006D7399">
              <w:rPr>
                <w:sz w:val="24"/>
              </w:rPr>
              <w:t>.</w:t>
            </w:r>
            <w:r>
              <w:rPr>
                <w:sz w:val="24"/>
              </w:rPr>
              <w:t>05 [1</w:t>
            </w:r>
            <w:r w:rsidR="006D7399">
              <w:rPr>
                <w:sz w:val="24"/>
              </w:rPr>
              <w:t>.</w:t>
            </w:r>
            <w:r>
              <w:rPr>
                <w:sz w:val="24"/>
              </w:rPr>
              <w:t>23 -</w:t>
            </w:r>
            <w:r>
              <w:rPr>
                <w:spacing w:val="-1"/>
                <w:sz w:val="24"/>
              </w:rPr>
              <w:t xml:space="preserve"> </w:t>
            </w:r>
            <w:r>
              <w:rPr>
                <w:spacing w:val="-2"/>
                <w:sz w:val="24"/>
              </w:rPr>
              <w:t>3</w:t>
            </w:r>
            <w:r w:rsidR="006D7399">
              <w:rPr>
                <w:spacing w:val="-2"/>
                <w:sz w:val="24"/>
              </w:rPr>
              <w:t>.</w:t>
            </w:r>
            <w:r>
              <w:rPr>
                <w:spacing w:val="-2"/>
                <w:sz w:val="24"/>
              </w:rPr>
              <w:t>40]</w:t>
            </w:r>
          </w:p>
        </w:tc>
        <w:tc>
          <w:tcPr>
            <w:tcW w:w="1472" w:type="dxa"/>
          </w:tcPr>
          <w:p w14:paraId="1A8925F5" w14:textId="1CEAAE70" w:rsidR="00C3372E" w:rsidRDefault="00C3372E" w:rsidP="00C3372E">
            <w:pPr>
              <w:pStyle w:val="TableParagraph"/>
              <w:ind w:left="446"/>
              <w:rPr>
                <w:sz w:val="24"/>
              </w:rPr>
            </w:pPr>
            <w:r>
              <w:rPr>
                <w:spacing w:val="-4"/>
                <w:sz w:val="24"/>
              </w:rPr>
              <w:t>0</w:t>
            </w:r>
            <w:r w:rsidR="006D7399">
              <w:rPr>
                <w:spacing w:val="-4"/>
                <w:sz w:val="24"/>
              </w:rPr>
              <w:t>.</w:t>
            </w:r>
            <w:r>
              <w:rPr>
                <w:spacing w:val="-4"/>
                <w:sz w:val="24"/>
              </w:rPr>
              <w:t>01</w:t>
            </w:r>
          </w:p>
        </w:tc>
      </w:tr>
      <w:tr w:rsidR="00C3372E" w14:paraId="559F4B3F" w14:textId="77777777" w:rsidTr="00C3372E">
        <w:trPr>
          <w:trHeight w:val="275"/>
        </w:trPr>
        <w:tc>
          <w:tcPr>
            <w:tcW w:w="3189" w:type="dxa"/>
          </w:tcPr>
          <w:p w14:paraId="056B913A" w14:textId="77777777" w:rsidR="00C3372E" w:rsidRDefault="00C3372E" w:rsidP="00C3372E">
            <w:pPr>
              <w:pStyle w:val="TableParagraph"/>
              <w:rPr>
                <w:b/>
                <w:sz w:val="24"/>
              </w:rPr>
            </w:pPr>
            <w:r>
              <w:rPr>
                <w:b/>
                <w:sz w:val="24"/>
              </w:rPr>
              <w:t>Marital</w:t>
            </w:r>
            <w:r>
              <w:rPr>
                <w:b/>
                <w:spacing w:val="-2"/>
                <w:sz w:val="24"/>
              </w:rPr>
              <w:t xml:space="preserve"> status</w:t>
            </w:r>
          </w:p>
        </w:tc>
        <w:tc>
          <w:tcPr>
            <w:tcW w:w="1965" w:type="dxa"/>
          </w:tcPr>
          <w:p w14:paraId="0AAF0FFA" w14:textId="77777777" w:rsidR="00C3372E" w:rsidRDefault="00C3372E" w:rsidP="00C3372E">
            <w:pPr>
              <w:pStyle w:val="TableParagraph"/>
              <w:spacing w:line="240" w:lineRule="auto"/>
              <w:ind w:left="0"/>
              <w:rPr>
                <w:sz w:val="20"/>
              </w:rPr>
            </w:pPr>
          </w:p>
        </w:tc>
        <w:tc>
          <w:tcPr>
            <w:tcW w:w="1267" w:type="dxa"/>
          </w:tcPr>
          <w:p w14:paraId="79049C3E" w14:textId="77777777" w:rsidR="00C3372E" w:rsidRDefault="00C3372E" w:rsidP="00C3372E">
            <w:pPr>
              <w:pStyle w:val="TableParagraph"/>
              <w:spacing w:line="240" w:lineRule="auto"/>
              <w:ind w:left="0"/>
              <w:rPr>
                <w:sz w:val="20"/>
              </w:rPr>
            </w:pPr>
          </w:p>
        </w:tc>
        <w:tc>
          <w:tcPr>
            <w:tcW w:w="2327" w:type="dxa"/>
          </w:tcPr>
          <w:p w14:paraId="40EB0018" w14:textId="77777777" w:rsidR="00C3372E" w:rsidRDefault="00C3372E" w:rsidP="00C3372E">
            <w:pPr>
              <w:pStyle w:val="TableParagraph"/>
              <w:spacing w:line="240" w:lineRule="auto"/>
              <w:ind w:left="0"/>
              <w:rPr>
                <w:sz w:val="20"/>
              </w:rPr>
            </w:pPr>
          </w:p>
        </w:tc>
        <w:tc>
          <w:tcPr>
            <w:tcW w:w="1472" w:type="dxa"/>
          </w:tcPr>
          <w:p w14:paraId="126F5F14" w14:textId="77777777" w:rsidR="00C3372E" w:rsidRDefault="00C3372E" w:rsidP="00C3372E">
            <w:pPr>
              <w:pStyle w:val="TableParagraph"/>
              <w:spacing w:line="240" w:lineRule="auto"/>
              <w:ind w:left="0"/>
              <w:rPr>
                <w:sz w:val="20"/>
              </w:rPr>
            </w:pPr>
          </w:p>
        </w:tc>
      </w:tr>
      <w:tr w:rsidR="00C3372E" w14:paraId="34031435" w14:textId="77777777" w:rsidTr="00C3372E">
        <w:trPr>
          <w:trHeight w:val="276"/>
        </w:trPr>
        <w:tc>
          <w:tcPr>
            <w:tcW w:w="3189" w:type="dxa"/>
          </w:tcPr>
          <w:p w14:paraId="5B168694" w14:textId="77777777" w:rsidR="00C3372E" w:rsidRDefault="00C3372E" w:rsidP="00C3372E">
            <w:pPr>
              <w:pStyle w:val="TableParagraph"/>
              <w:rPr>
                <w:sz w:val="24"/>
              </w:rPr>
            </w:pPr>
            <w:r>
              <w:rPr>
                <w:sz w:val="24"/>
              </w:rPr>
              <w:t>Living</w:t>
            </w:r>
            <w:r>
              <w:rPr>
                <w:spacing w:val="-1"/>
                <w:sz w:val="24"/>
              </w:rPr>
              <w:t xml:space="preserve"> </w:t>
            </w:r>
            <w:r>
              <w:rPr>
                <w:sz w:val="24"/>
              </w:rPr>
              <w:t>with</w:t>
            </w:r>
            <w:r>
              <w:rPr>
                <w:spacing w:val="-3"/>
                <w:sz w:val="24"/>
              </w:rPr>
              <w:t xml:space="preserve"> </w:t>
            </w:r>
            <w:r>
              <w:rPr>
                <w:sz w:val="24"/>
              </w:rPr>
              <w:t xml:space="preserve">a </w:t>
            </w:r>
            <w:r>
              <w:rPr>
                <w:spacing w:val="-2"/>
                <w:sz w:val="24"/>
              </w:rPr>
              <w:t>partner</w:t>
            </w:r>
          </w:p>
        </w:tc>
        <w:tc>
          <w:tcPr>
            <w:tcW w:w="1965" w:type="dxa"/>
          </w:tcPr>
          <w:p w14:paraId="0A35BBAD" w14:textId="77777777" w:rsidR="00C3372E" w:rsidRDefault="00C3372E" w:rsidP="00C3372E">
            <w:pPr>
              <w:pStyle w:val="TableParagraph"/>
              <w:ind w:left="1033"/>
              <w:rPr>
                <w:sz w:val="24"/>
              </w:rPr>
            </w:pPr>
            <w:r>
              <w:rPr>
                <w:spacing w:val="-5"/>
                <w:sz w:val="24"/>
              </w:rPr>
              <w:t>146</w:t>
            </w:r>
          </w:p>
        </w:tc>
        <w:tc>
          <w:tcPr>
            <w:tcW w:w="1267" w:type="dxa"/>
          </w:tcPr>
          <w:p w14:paraId="4A6DA281" w14:textId="77777777" w:rsidR="00C3372E" w:rsidRDefault="00C3372E" w:rsidP="00C3372E">
            <w:pPr>
              <w:pStyle w:val="TableParagraph"/>
              <w:ind w:left="171"/>
              <w:rPr>
                <w:sz w:val="24"/>
              </w:rPr>
            </w:pPr>
            <w:r>
              <w:rPr>
                <w:spacing w:val="-5"/>
                <w:sz w:val="24"/>
              </w:rPr>
              <w:t>61</w:t>
            </w:r>
          </w:p>
        </w:tc>
        <w:tc>
          <w:tcPr>
            <w:tcW w:w="2327" w:type="dxa"/>
          </w:tcPr>
          <w:p w14:paraId="6B0013B7" w14:textId="379934D2" w:rsidR="00C3372E" w:rsidRDefault="00C3372E" w:rsidP="00C3372E">
            <w:pPr>
              <w:pStyle w:val="TableParagraph"/>
              <w:ind w:left="201"/>
              <w:rPr>
                <w:sz w:val="24"/>
              </w:rPr>
            </w:pPr>
            <w:r>
              <w:rPr>
                <w:sz w:val="24"/>
              </w:rPr>
              <w:t>1</w:t>
            </w:r>
            <w:r w:rsidR="006D7399">
              <w:rPr>
                <w:sz w:val="24"/>
              </w:rPr>
              <w:t>.</w:t>
            </w:r>
            <w:r>
              <w:rPr>
                <w:sz w:val="24"/>
              </w:rPr>
              <w:t>06 [0</w:t>
            </w:r>
            <w:r w:rsidR="006D7399">
              <w:rPr>
                <w:sz w:val="24"/>
              </w:rPr>
              <w:t>.</w:t>
            </w:r>
            <w:r>
              <w:rPr>
                <w:sz w:val="24"/>
              </w:rPr>
              <w:t>56 -</w:t>
            </w:r>
            <w:r>
              <w:rPr>
                <w:spacing w:val="-1"/>
                <w:sz w:val="24"/>
              </w:rPr>
              <w:t xml:space="preserve"> </w:t>
            </w:r>
            <w:r>
              <w:rPr>
                <w:spacing w:val="-2"/>
                <w:sz w:val="24"/>
              </w:rPr>
              <w:t>2</w:t>
            </w:r>
            <w:r w:rsidR="006D7399">
              <w:rPr>
                <w:spacing w:val="-2"/>
                <w:sz w:val="24"/>
              </w:rPr>
              <w:t>.</w:t>
            </w:r>
            <w:r>
              <w:rPr>
                <w:spacing w:val="-2"/>
                <w:sz w:val="24"/>
              </w:rPr>
              <w:t>02]</w:t>
            </w:r>
          </w:p>
        </w:tc>
        <w:tc>
          <w:tcPr>
            <w:tcW w:w="1472" w:type="dxa"/>
          </w:tcPr>
          <w:p w14:paraId="7D01400C" w14:textId="1D83DBF9" w:rsidR="00C3372E" w:rsidRDefault="00C3372E" w:rsidP="00C3372E">
            <w:pPr>
              <w:pStyle w:val="TableParagraph"/>
              <w:ind w:left="446"/>
              <w:rPr>
                <w:sz w:val="24"/>
              </w:rPr>
            </w:pPr>
            <w:r>
              <w:rPr>
                <w:spacing w:val="-4"/>
                <w:sz w:val="24"/>
              </w:rPr>
              <w:t>0</w:t>
            </w:r>
            <w:r w:rsidR="006D7399">
              <w:rPr>
                <w:spacing w:val="-4"/>
                <w:sz w:val="24"/>
              </w:rPr>
              <w:t>.</w:t>
            </w:r>
            <w:r>
              <w:rPr>
                <w:spacing w:val="-4"/>
                <w:sz w:val="24"/>
              </w:rPr>
              <w:t>86</w:t>
            </w:r>
          </w:p>
        </w:tc>
      </w:tr>
      <w:tr w:rsidR="00C3372E" w14:paraId="53CF14F8" w14:textId="77777777" w:rsidTr="00C3372E">
        <w:trPr>
          <w:trHeight w:val="275"/>
        </w:trPr>
        <w:tc>
          <w:tcPr>
            <w:tcW w:w="3189" w:type="dxa"/>
          </w:tcPr>
          <w:p w14:paraId="752AF4DD" w14:textId="77777777" w:rsidR="00C3372E" w:rsidRDefault="00C3372E" w:rsidP="00C3372E">
            <w:pPr>
              <w:pStyle w:val="TableParagraph"/>
              <w:rPr>
                <w:sz w:val="24"/>
              </w:rPr>
            </w:pPr>
            <w:r>
              <w:rPr>
                <w:sz w:val="24"/>
              </w:rPr>
              <w:t>Life</w:t>
            </w:r>
            <w:r>
              <w:rPr>
                <w:spacing w:val="-1"/>
                <w:sz w:val="24"/>
              </w:rPr>
              <w:t xml:space="preserve"> </w:t>
            </w:r>
            <w:r>
              <w:rPr>
                <w:spacing w:val="-2"/>
                <w:sz w:val="24"/>
              </w:rPr>
              <w:t>alone</w:t>
            </w:r>
          </w:p>
        </w:tc>
        <w:tc>
          <w:tcPr>
            <w:tcW w:w="1965" w:type="dxa"/>
          </w:tcPr>
          <w:p w14:paraId="0C00CAA8" w14:textId="77777777" w:rsidR="00C3372E" w:rsidRDefault="00C3372E" w:rsidP="00C3372E">
            <w:pPr>
              <w:pStyle w:val="TableParagraph"/>
              <w:ind w:left="1033"/>
              <w:rPr>
                <w:sz w:val="24"/>
              </w:rPr>
            </w:pPr>
            <w:r>
              <w:rPr>
                <w:spacing w:val="-5"/>
                <w:sz w:val="24"/>
              </w:rPr>
              <w:t>112</w:t>
            </w:r>
          </w:p>
        </w:tc>
        <w:tc>
          <w:tcPr>
            <w:tcW w:w="1267" w:type="dxa"/>
          </w:tcPr>
          <w:p w14:paraId="156B58FD" w14:textId="77777777" w:rsidR="00C3372E" w:rsidRDefault="00C3372E" w:rsidP="00C3372E">
            <w:pPr>
              <w:pStyle w:val="TableParagraph"/>
              <w:ind w:left="171"/>
              <w:rPr>
                <w:sz w:val="24"/>
              </w:rPr>
            </w:pPr>
            <w:r>
              <w:rPr>
                <w:spacing w:val="-5"/>
                <w:sz w:val="24"/>
              </w:rPr>
              <w:t>42</w:t>
            </w:r>
          </w:p>
        </w:tc>
        <w:tc>
          <w:tcPr>
            <w:tcW w:w="2327" w:type="dxa"/>
          </w:tcPr>
          <w:p w14:paraId="5241A01A" w14:textId="515685BB" w:rsidR="00C3372E" w:rsidRDefault="00C3372E" w:rsidP="00C3372E">
            <w:pPr>
              <w:pStyle w:val="TableParagraph"/>
              <w:ind w:left="201"/>
              <w:rPr>
                <w:sz w:val="24"/>
              </w:rPr>
            </w:pPr>
            <w:r>
              <w:rPr>
                <w:sz w:val="24"/>
              </w:rPr>
              <w:t>0</w:t>
            </w:r>
            <w:r w:rsidR="006D7399">
              <w:rPr>
                <w:sz w:val="24"/>
              </w:rPr>
              <w:t>.</w:t>
            </w:r>
            <w:r>
              <w:rPr>
                <w:sz w:val="24"/>
              </w:rPr>
              <w:t>79 [0</w:t>
            </w:r>
            <w:r w:rsidR="006D7399">
              <w:rPr>
                <w:sz w:val="24"/>
              </w:rPr>
              <w:t>.</w:t>
            </w:r>
            <w:r>
              <w:rPr>
                <w:sz w:val="24"/>
              </w:rPr>
              <w:t>37 -</w:t>
            </w:r>
            <w:r>
              <w:rPr>
                <w:spacing w:val="-1"/>
                <w:sz w:val="24"/>
              </w:rPr>
              <w:t xml:space="preserve"> </w:t>
            </w:r>
            <w:r>
              <w:rPr>
                <w:spacing w:val="-2"/>
                <w:sz w:val="24"/>
              </w:rPr>
              <w:t>1</w:t>
            </w:r>
            <w:r w:rsidR="006D7399">
              <w:rPr>
                <w:spacing w:val="-2"/>
                <w:sz w:val="24"/>
              </w:rPr>
              <w:t>.</w:t>
            </w:r>
            <w:r>
              <w:rPr>
                <w:spacing w:val="-2"/>
                <w:sz w:val="24"/>
              </w:rPr>
              <w:t>71]</w:t>
            </w:r>
          </w:p>
        </w:tc>
        <w:tc>
          <w:tcPr>
            <w:tcW w:w="1472" w:type="dxa"/>
          </w:tcPr>
          <w:p w14:paraId="3AA7D625" w14:textId="00AA7FB6" w:rsidR="00C3372E" w:rsidRDefault="00C3372E" w:rsidP="00C3372E">
            <w:pPr>
              <w:pStyle w:val="TableParagraph"/>
              <w:ind w:left="446"/>
              <w:rPr>
                <w:sz w:val="24"/>
              </w:rPr>
            </w:pPr>
            <w:r>
              <w:rPr>
                <w:spacing w:val="-4"/>
                <w:sz w:val="24"/>
              </w:rPr>
              <w:t>0</w:t>
            </w:r>
            <w:r w:rsidR="006D7399">
              <w:rPr>
                <w:spacing w:val="-4"/>
                <w:sz w:val="24"/>
              </w:rPr>
              <w:t>.</w:t>
            </w:r>
            <w:r>
              <w:rPr>
                <w:spacing w:val="-4"/>
                <w:sz w:val="24"/>
              </w:rPr>
              <w:t>56</w:t>
            </w:r>
          </w:p>
        </w:tc>
      </w:tr>
      <w:tr w:rsidR="00C3372E" w14:paraId="07A49CC7" w14:textId="77777777" w:rsidTr="00C3372E">
        <w:trPr>
          <w:trHeight w:val="275"/>
        </w:trPr>
        <w:tc>
          <w:tcPr>
            <w:tcW w:w="3189" w:type="dxa"/>
          </w:tcPr>
          <w:p w14:paraId="4A644B87" w14:textId="77777777" w:rsidR="00C3372E" w:rsidRDefault="00C3372E" w:rsidP="00C3372E">
            <w:pPr>
              <w:pStyle w:val="TableParagraph"/>
              <w:rPr>
                <w:b/>
                <w:sz w:val="24"/>
              </w:rPr>
            </w:pPr>
            <w:r>
              <w:rPr>
                <w:b/>
                <w:spacing w:val="-2"/>
                <w:sz w:val="24"/>
              </w:rPr>
              <w:t>Profession</w:t>
            </w:r>
          </w:p>
        </w:tc>
        <w:tc>
          <w:tcPr>
            <w:tcW w:w="1965" w:type="dxa"/>
          </w:tcPr>
          <w:p w14:paraId="04B2674B" w14:textId="77777777" w:rsidR="00C3372E" w:rsidRDefault="00C3372E" w:rsidP="00C3372E">
            <w:pPr>
              <w:pStyle w:val="TableParagraph"/>
              <w:spacing w:line="240" w:lineRule="auto"/>
              <w:ind w:left="0"/>
              <w:rPr>
                <w:sz w:val="20"/>
              </w:rPr>
            </w:pPr>
          </w:p>
        </w:tc>
        <w:tc>
          <w:tcPr>
            <w:tcW w:w="1267" w:type="dxa"/>
          </w:tcPr>
          <w:p w14:paraId="4B315547" w14:textId="77777777" w:rsidR="00C3372E" w:rsidRDefault="00C3372E" w:rsidP="00C3372E">
            <w:pPr>
              <w:pStyle w:val="TableParagraph"/>
              <w:spacing w:line="240" w:lineRule="auto"/>
              <w:ind w:left="0"/>
              <w:rPr>
                <w:sz w:val="20"/>
              </w:rPr>
            </w:pPr>
          </w:p>
        </w:tc>
        <w:tc>
          <w:tcPr>
            <w:tcW w:w="2327" w:type="dxa"/>
          </w:tcPr>
          <w:p w14:paraId="3EA16500" w14:textId="77777777" w:rsidR="00C3372E" w:rsidRDefault="00C3372E" w:rsidP="00C3372E">
            <w:pPr>
              <w:pStyle w:val="TableParagraph"/>
              <w:spacing w:line="240" w:lineRule="auto"/>
              <w:ind w:left="0"/>
              <w:rPr>
                <w:sz w:val="20"/>
              </w:rPr>
            </w:pPr>
          </w:p>
        </w:tc>
        <w:tc>
          <w:tcPr>
            <w:tcW w:w="1472" w:type="dxa"/>
          </w:tcPr>
          <w:p w14:paraId="50AC9388" w14:textId="77777777" w:rsidR="00C3372E" w:rsidRDefault="00C3372E" w:rsidP="00C3372E">
            <w:pPr>
              <w:pStyle w:val="TableParagraph"/>
              <w:spacing w:line="240" w:lineRule="auto"/>
              <w:ind w:left="0"/>
              <w:rPr>
                <w:sz w:val="20"/>
              </w:rPr>
            </w:pPr>
          </w:p>
        </w:tc>
      </w:tr>
      <w:tr w:rsidR="00C3372E" w14:paraId="148A4520" w14:textId="77777777" w:rsidTr="00C3372E">
        <w:trPr>
          <w:trHeight w:val="276"/>
        </w:trPr>
        <w:tc>
          <w:tcPr>
            <w:tcW w:w="3189" w:type="dxa"/>
          </w:tcPr>
          <w:p w14:paraId="511F4600" w14:textId="77777777" w:rsidR="00C3372E" w:rsidRDefault="00C3372E" w:rsidP="00C3372E">
            <w:pPr>
              <w:pStyle w:val="TableParagraph"/>
              <w:rPr>
                <w:sz w:val="24"/>
              </w:rPr>
            </w:pPr>
            <w:r>
              <w:rPr>
                <w:spacing w:val="-2"/>
                <w:sz w:val="24"/>
              </w:rPr>
              <w:lastRenderedPageBreak/>
              <w:t>Retailer</w:t>
            </w:r>
          </w:p>
        </w:tc>
        <w:tc>
          <w:tcPr>
            <w:tcW w:w="1965" w:type="dxa"/>
          </w:tcPr>
          <w:p w14:paraId="37CD4152" w14:textId="77777777" w:rsidR="00C3372E" w:rsidRDefault="00C3372E" w:rsidP="00C3372E">
            <w:pPr>
              <w:pStyle w:val="TableParagraph"/>
              <w:ind w:left="1033"/>
              <w:rPr>
                <w:sz w:val="24"/>
              </w:rPr>
            </w:pPr>
            <w:r>
              <w:rPr>
                <w:spacing w:val="-5"/>
                <w:sz w:val="24"/>
              </w:rPr>
              <w:t>34</w:t>
            </w:r>
          </w:p>
        </w:tc>
        <w:tc>
          <w:tcPr>
            <w:tcW w:w="1267" w:type="dxa"/>
          </w:tcPr>
          <w:p w14:paraId="584FC007" w14:textId="77777777" w:rsidR="00C3372E" w:rsidRDefault="00C3372E" w:rsidP="00C3372E">
            <w:pPr>
              <w:pStyle w:val="TableParagraph"/>
              <w:ind w:left="171"/>
              <w:rPr>
                <w:sz w:val="24"/>
              </w:rPr>
            </w:pPr>
            <w:r>
              <w:rPr>
                <w:spacing w:val="-5"/>
                <w:sz w:val="24"/>
              </w:rPr>
              <w:t>22</w:t>
            </w:r>
          </w:p>
        </w:tc>
        <w:tc>
          <w:tcPr>
            <w:tcW w:w="2327" w:type="dxa"/>
          </w:tcPr>
          <w:p w14:paraId="0686B333" w14:textId="77777777" w:rsidR="00C3372E" w:rsidRDefault="00C3372E" w:rsidP="00C3372E">
            <w:pPr>
              <w:pStyle w:val="TableParagraph"/>
              <w:ind w:left="201"/>
              <w:rPr>
                <w:sz w:val="24"/>
              </w:rPr>
            </w:pPr>
            <w:r>
              <w:rPr>
                <w:sz w:val="24"/>
              </w:rPr>
              <w:t xml:space="preserve">1 </w:t>
            </w:r>
            <w:r>
              <w:rPr>
                <w:spacing w:val="-2"/>
                <w:sz w:val="24"/>
              </w:rPr>
              <w:t>(ref)</w:t>
            </w:r>
          </w:p>
        </w:tc>
        <w:tc>
          <w:tcPr>
            <w:tcW w:w="1472" w:type="dxa"/>
          </w:tcPr>
          <w:p w14:paraId="78955928" w14:textId="77777777" w:rsidR="00C3372E" w:rsidRDefault="00C3372E" w:rsidP="00C3372E">
            <w:pPr>
              <w:pStyle w:val="TableParagraph"/>
              <w:ind w:left="446"/>
              <w:rPr>
                <w:sz w:val="24"/>
              </w:rPr>
            </w:pPr>
            <w:r>
              <w:rPr>
                <w:spacing w:val="-10"/>
                <w:sz w:val="24"/>
              </w:rPr>
              <w:t>-</w:t>
            </w:r>
          </w:p>
        </w:tc>
      </w:tr>
      <w:tr w:rsidR="00C3372E" w14:paraId="213B9790" w14:textId="77777777" w:rsidTr="00C3372E">
        <w:trPr>
          <w:trHeight w:val="275"/>
        </w:trPr>
        <w:tc>
          <w:tcPr>
            <w:tcW w:w="3189" w:type="dxa"/>
          </w:tcPr>
          <w:p w14:paraId="178A9E31" w14:textId="77777777" w:rsidR="00C3372E" w:rsidRDefault="00C3372E" w:rsidP="00C3372E">
            <w:pPr>
              <w:pStyle w:val="TableParagraph"/>
              <w:rPr>
                <w:sz w:val="24"/>
              </w:rPr>
            </w:pPr>
            <w:r>
              <w:rPr>
                <w:spacing w:val="-2"/>
                <w:sz w:val="24"/>
              </w:rPr>
              <w:t>Farmer</w:t>
            </w:r>
          </w:p>
        </w:tc>
        <w:tc>
          <w:tcPr>
            <w:tcW w:w="1965" w:type="dxa"/>
          </w:tcPr>
          <w:p w14:paraId="3BE36ECE" w14:textId="77777777" w:rsidR="00C3372E" w:rsidRDefault="00C3372E" w:rsidP="00C3372E">
            <w:pPr>
              <w:pStyle w:val="TableParagraph"/>
              <w:ind w:left="1033"/>
              <w:rPr>
                <w:sz w:val="24"/>
              </w:rPr>
            </w:pPr>
            <w:r>
              <w:rPr>
                <w:spacing w:val="-10"/>
                <w:sz w:val="24"/>
              </w:rPr>
              <w:t>9</w:t>
            </w:r>
          </w:p>
        </w:tc>
        <w:tc>
          <w:tcPr>
            <w:tcW w:w="1267" w:type="dxa"/>
          </w:tcPr>
          <w:p w14:paraId="1F1EA6BC" w14:textId="77777777" w:rsidR="00C3372E" w:rsidRDefault="00C3372E" w:rsidP="00C3372E">
            <w:pPr>
              <w:pStyle w:val="TableParagraph"/>
              <w:ind w:left="171"/>
              <w:rPr>
                <w:sz w:val="24"/>
              </w:rPr>
            </w:pPr>
            <w:r>
              <w:rPr>
                <w:spacing w:val="-10"/>
                <w:sz w:val="24"/>
              </w:rPr>
              <w:t>2</w:t>
            </w:r>
          </w:p>
        </w:tc>
        <w:tc>
          <w:tcPr>
            <w:tcW w:w="2327" w:type="dxa"/>
          </w:tcPr>
          <w:p w14:paraId="75EF423A" w14:textId="6D765359" w:rsidR="00C3372E" w:rsidRDefault="00C3372E" w:rsidP="00C3372E">
            <w:pPr>
              <w:pStyle w:val="TableParagraph"/>
              <w:ind w:left="201"/>
              <w:rPr>
                <w:sz w:val="24"/>
              </w:rPr>
            </w:pPr>
            <w:r>
              <w:rPr>
                <w:sz w:val="24"/>
              </w:rPr>
              <w:t>0</w:t>
            </w:r>
            <w:r w:rsidR="006D7399">
              <w:rPr>
                <w:sz w:val="24"/>
              </w:rPr>
              <w:t>.</w:t>
            </w:r>
            <w:r>
              <w:rPr>
                <w:sz w:val="24"/>
              </w:rPr>
              <w:t>16 [0</w:t>
            </w:r>
            <w:r w:rsidR="006D7399">
              <w:rPr>
                <w:sz w:val="24"/>
              </w:rPr>
              <w:t>.</w:t>
            </w:r>
            <w:r>
              <w:rPr>
                <w:sz w:val="24"/>
              </w:rPr>
              <w:t>03 -</w:t>
            </w:r>
            <w:r>
              <w:rPr>
                <w:spacing w:val="-1"/>
                <w:sz w:val="24"/>
              </w:rPr>
              <w:t xml:space="preserve"> </w:t>
            </w:r>
            <w:r>
              <w:rPr>
                <w:spacing w:val="-2"/>
                <w:sz w:val="24"/>
              </w:rPr>
              <w:t>0</w:t>
            </w:r>
            <w:r w:rsidR="006D7399">
              <w:rPr>
                <w:spacing w:val="-2"/>
                <w:sz w:val="24"/>
              </w:rPr>
              <w:t>.</w:t>
            </w:r>
            <w:r>
              <w:rPr>
                <w:spacing w:val="-2"/>
                <w:sz w:val="24"/>
              </w:rPr>
              <w:t>87]</w:t>
            </w:r>
          </w:p>
        </w:tc>
        <w:tc>
          <w:tcPr>
            <w:tcW w:w="1472" w:type="dxa"/>
          </w:tcPr>
          <w:p w14:paraId="76CC934B" w14:textId="15E9EB00" w:rsidR="00C3372E" w:rsidRDefault="00C3372E" w:rsidP="00C3372E">
            <w:pPr>
              <w:pStyle w:val="TableParagraph"/>
              <w:ind w:left="446"/>
              <w:rPr>
                <w:sz w:val="24"/>
              </w:rPr>
            </w:pPr>
            <w:r>
              <w:rPr>
                <w:spacing w:val="-4"/>
                <w:sz w:val="24"/>
              </w:rPr>
              <w:t>0</w:t>
            </w:r>
            <w:r w:rsidR="006D7399">
              <w:rPr>
                <w:spacing w:val="-4"/>
                <w:sz w:val="24"/>
              </w:rPr>
              <w:t>.</w:t>
            </w:r>
            <w:r>
              <w:rPr>
                <w:spacing w:val="-4"/>
                <w:sz w:val="24"/>
              </w:rPr>
              <w:t>03</w:t>
            </w:r>
          </w:p>
        </w:tc>
      </w:tr>
      <w:tr w:rsidR="00C3372E" w14:paraId="0A77AFD2" w14:textId="77777777" w:rsidTr="00C3372E">
        <w:trPr>
          <w:trHeight w:val="276"/>
        </w:trPr>
        <w:tc>
          <w:tcPr>
            <w:tcW w:w="3189" w:type="dxa"/>
          </w:tcPr>
          <w:p w14:paraId="063237C6" w14:textId="77777777" w:rsidR="00C3372E" w:rsidRDefault="00C3372E" w:rsidP="00C3372E">
            <w:pPr>
              <w:pStyle w:val="TableParagraph"/>
              <w:rPr>
                <w:sz w:val="24"/>
              </w:rPr>
            </w:pPr>
            <w:r>
              <w:rPr>
                <w:spacing w:val="-2"/>
                <w:sz w:val="24"/>
              </w:rPr>
              <w:t>Housewife</w:t>
            </w:r>
          </w:p>
        </w:tc>
        <w:tc>
          <w:tcPr>
            <w:tcW w:w="1965" w:type="dxa"/>
          </w:tcPr>
          <w:p w14:paraId="4F924CD8" w14:textId="77777777" w:rsidR="00C3372E" w:rsidRDefault="00C3372E" w:rsidP="00C3372E">
            <w:pPr>
              <w:pStyle w:val="TableParagraph"/>
              <w:ind w:left="1033"/>
              <w:rPr>
                <w:sz w:val="24"/>
              </w:rPr>
            </w:pPr>
            <w:r>
              <w:rPr>
                <w:spacing w:val="-5"/>
                <w:sz w:val="24"/>
              </w:rPr>
              <w:t>86</w:t>
            </w:r>
          </w:p>
        </w:tc>
        <w:tc>
          <w:tcPr>
            <w:tcW w:w="1267" w:type="dxa"/>
          </w:tcPr>
          <w:p w14:paraId="3A9AD0DD" w14:textId="77777777" w:rsidR="00C3372E" w:rsidRDefault="00C3372E" w:rsidP="00C3372E">
            <w:pPr>
              <w:pStyle w:val="TableParagraph"/>
              <w:ind w:left="171"/>
              <w:rPr>
                <w:sz w:val="24"/>
              </w:rPr>
            </w:pPr>
            <w:r>
              <w:rPr>
                <w:spacing w:val="-5"/>
                <w:sz w:val="24"/>
              </w:rPr>
              <w:t>28</w:t>
            </w:r>
          </w:p>
        </w:tc>
        <w:tc>
          <w:tcPr>
            <w:tcW w:w="2327" w:type="dxa"/>
          </w:tcPr>
          <w:p w14:paraId="604B7252" w14:textId="21549BDC" w:rsidR="00C3372E" w:rsidRDefault="00C3372E" w:rsidP="00C3372E">
            <w:pPr>
              <w:pStyle w:val="TableParagraph"/>
              <w:ind w:left="201"/>
              <w:rPr>
                <w:sz w:val="24"/>
              </w:rPr>
            </w:pPr>
            <w:r>
              <w:rPr>
                <w:sz w:val="24"/>
              </w:rPr>
              <w:t>0</w:t>
            </w:r>
            <w:r w:rsidR="006D7399">
              <w:rPr>
                <w:sz w:val="24"/>
              </w:rPr>
              <w:t>.</w:t>
            </w:r>
            <w:r>
              <w:rPr>
                <w:sz w:val="24"/>
              </w:rPr>
              <w:t>26</w:t>
            </w:r>
            <w:r>
              <w:rPr>
                <w:spacing w:val="-4"/>
                <w:sz w:val="24"/>
              </w:rPr>
              <w:t xml:space="preserve"> </w:t>
            </w:r>
            <w:r>
              <w:rPr>
                <w:sz w:val="24"/>
              </w:rPr>
              <w:t>[0</w:t>
            </w:r>
            <w:r w:rsidR="006D7399">
              <w:rPr>
                <w:sz w:val="24"/>
              </w:rPr>
              <w:t>.</w:t>
            </w:r>
            <w:r>
              <w:rPr>
                <w:sz w:val="24"/>
              </w:rPr>
              <w:t>11</w:t>
            </w:r>
            <w:r>
              <w:rPr>
                <w:spacing w:val="-3"/>
                <w:sz w:val="24"/>
              </w:rPr>
              <w:t xml:space="preserve"> </w:t>
            </w:r>
            <w:r>
              <w:rPr>
                <w:sz w:val="24"/>
              </w:rPr>
              <w:t>-</w:t>
            </w:r>
            <w:r>
              <w:rPr>
                <w:spacing w:val="-3"/>
                <w:sz w:val="24"/>
              </w:rPr>
              <w:t xml:space="preserve"> </w:t>
            </w:r>
            <w:r>
              <w:rPr>
                <w:spacing w:val="-2"/>
                <w:sz w:val="24"/>
              </w:rPr>
              <w:t>0</w:t>
            </w:r>
            <w:r w:rsidR="006D7399">
              <w:rPr>
                <w:spacing w:val="-2"/>
                <w:sz w:val="24"/>
              </w:rPr>
              <w:t>.</w:t>
            </w:r>
            <w:r>
              <w:rPr>
                <w:spacing w:val="-2"/>
                <w:sz w:val="24"/>
              </w:rPr>
              <w:t>61]</w:t>
            </w:r>
          </w:p>
        </w:tc>
        <w:tc>
          <w:tcPr>
            <w:tcW w:w="1472" w:type="dxa"/>
          </w:tcPr>
          <w:p w14:paraId="496D8AEE" w14:textId="0C4A8631" w:rsidR="00C3372E" w:rsidRDefault="00C3372E" w:rsidP="00C3372E">
            <w:pPr>
              <w:pStyle w:val="TableParagraph"/>
              <w:ind w:left="446"/>
              <w:rPr>
                <w:sz w:val="24"/>
              </w:rPr>
            </w:pPr>
            <w:r>
              <w:rPr>
                <w:sz w:val="24"/>
              </w:rPr>
              <w:t xml:space="preserve">&lt; </w:t>
            </w:r>
            <w:r>
              <w:rPr>
                <w:spacing w:val="-4"/>
                <w:sz w:val="24"/>
              </w:rPr>
              <w:t>0</w:t>
            </w:r>
            <w:r w:rsidR="006D7399">
              <w:rPr>
                <w:spacing w:val="-4"/>
                <w:sz w:val="24"/>
              </w:rPr>
              <w:t>.</w:t>
            </w:r>
            <w:r>
              <w:rPr>
                <w:spacing w:val="-4"/>
                <w:sz w:val="24"/>
              </w:rPr>
              <w:t>01</w:t>
            </w:r>
          </w:p>
        </w:tc>
      </w:tr>
      <w:tr w:rsidR="00C3372E" w14:paraId="39ED2962" w14:textId="77777777" w:rsidTr="00C3372E">
        <w:trPr>
          <w:trHeight w:val="275"/>
        </w:trPr>
        <w:tc>
          <w:tcPr>
            <w:tcW w:w="3189" w:type="dxa"/>
          </w:tcPr>
          <w:p w14:paraId="2CA0B939" w14:textId="77777777" w:rsidR="00C3372E" w:rsidRDefault="00C3372E" w:rsidP="00C3372E">
            <w:pPr>
              <w:pStyle w:val="TableParagraph"/>
              <w:rPr>
                <w:sz w:val="24"/>
              </w:rPr>
            </w:pPr>
            <w:r>
              <w:rPr>
                <w:spacing w:val="-2"/>
                <w:sz w:val="24"/>
              </w:rPr>
              <w:t>Employee</w:t>
            </w:r>
          </w:p>
        </w:tc>
        <w:tc>
          <w:tcPr>
            <w:tcW w:w="1965" w:type="dxa"/>
          </w:tcPr>
          <w:p w14:paraId="2CEE8072" w14:textId="77777777" w:rsidR="00C3372E" w:rsidRDefault="00C3372E" w:rsidP="00C3372E">
            <w:pPr>
              <w:pStyle w:val="TableParagraph"/>
              <w:ind w:left="1033"/>
              <w:rPr>
                <w:sz w:val="24"/>
              </w:rPr>
            </w:pPr>
            <w:r>
              <w:rPr>
                <w:spacing w:val="-5"/>
                <w:sz w:val="24"/>
              </w:rPr>
              <w:t>37</w:t>
            </w:r>
          </w:p>
        </w:tc>
        <w:tc>
          <w:tcPr>
            <w:tcW w:w="1267" w:type="dxa"/>
          </w:tcPr>
          <w:p w14:paraId="54C26CDB" w14:textId="77777777" w:rsidR="00C3372E" w:rsidRDefault="00C3372E" w:rsidP="00C3372E">
            <w:pPr>
              <w:pStyle w:val="TableParagraph"/>
              <w:ind w:left="171"/>
              <w:rPr>
                <w:sz w:val="24"/>
              </w:rPr>
            </w:pPr>
            <w:r>
              <w:rPr>
                <w:spacing w:val="-5"/>
                <w:sz w:val="24"/>
              </w:rPr>
              <w:t>12</w:t>
            </w:r>
          </w:p>
        </w:tc>
        <w:tc>
          <w:tcPr>
            <w:tcW w:w="2327" w:type="dxa"/>
          </w:tcPr>
          <w:p w14:paraId="41D6E66C" w14:textId="51D07CDB" w:rsidR="00C3372E" w:rsidRDefault="00C3372E" w:rsidP="00C3372E">
            <w:pPr>
              <w:pStyle w:val="TableParagraph"/>
              <w:ind w:left="201"/>
              <w:rPr>
                <w:sz w:val="24"/>
              </w:rPr>
            </w:pPr>
            <w:r>
              <w:rPr>
                <w:sz w:val="24"/>
              </w:rPr>
              <w:t>0</w:t>
            </w:r>
            <w:r w:rsidR="006D7399">
              <w:rPr>
                <w:sz w:val="24"/>
              </w:rPr>
              <w:t>.</w:t>
            </w:r>
            <w:r>
              <w:rPr>
                <w:sz w:val="24"/>
              </w:rPr>
              <w:t>26 [0</w:t>
            </w:r>
            <w:r w:rsidR="006D7399">
              <w:rPr>
                <w:sz w:val="24"/>
              </w:rPr>
              <w:t>.</w:t>
            </w:r>
            <w:r>
              <w:rPr>
                <w:sz w:val="24"/>
              </w:rPr>
              <w:t>08 -</w:t>
            </w:r>
            <w:r>
              <w:rPr>
                <w:spacing w:val="-1"/>
                <w:sz w:val="24"/>
              </w:rPr>
              <w:t xml:space="preserve"> </w:t>
            </w:r>
            <w:r>
              <w:rPr>
                <w:spacing w:val="-2"/>
                <w:sz w:val="24"/>
              </w:rPr>
              <w:t>0</w:t>
            </w:r>
            <w:r w:rsidR="006D7399">
              <w:rPr>
                <w:spacing w:val="-2"/>
                <w:sz w:val="24"/>
              </w:rPr>
              <w:t>.</w:t>
            </w:r>
            <w:r>
              <w:rPr>
                <w:spacing w:val="-2"/>
                <w:sz w:val="24"/>
              </w:rPr>
              <w:t>77]</w:t>
            </w:r>
          </w:p>
        </w:tc>
        <w:tc>
          <w:tcPr>
            <w:tcW w:w="1472" w:type="dxa"/>
          </w:tcPr>
          <w:p w14:paraId="6C52A768" w14:textId="71C22E26" w:rsidR="00C3372E" w:rsidRDefault="00C3372E" w:rsidP="00C3372E">
            <w:pPr>
              <w:pStyle w:val="TableParagraph"/>
              <w:ind w:left="446"/>
              <w:rPr>
                <w:sz w:val="24"/>
              </w:rPr>
            </w:pPr>
            <w:r>
              <w:rPr>
                <w:spacing w:val="-4"/>
                <w:sz w:val="24"/>
              </w:rPr>
              <w:t>0</w:t>
            </w:r>
            <w:r w:rsidR="006D7399">
              <w:rPr>
                <w:spacing w:val="-4"/>
                <w:sz w:val="24"/>
              </w:rPr>
              <w:t>.</w:t>
            </w:r>
            <w:r>
              <w:rPr>
                <w:spacing w:val="-4"/>
                <w:sz w:val="24"/>
              </w:rPr>
              <w:t>01</w:t>
            </w:r>
          </w:p>
        </w:tc>
      </w:tr>
      <w:tr w:rsidR="00C3372E" w14:paraId="392EB047" w14:textId="77777777" w:rsidTr="00C3372E">
        <w:trPr>
          <w:trHeight w:val="275"/>
        </w:trPr>
        <w:tc>
          <w:tcPr>
            <w:tcW w:w="3189" w:type="dxa"/>
          </w:tcPr>
          <w:p w14:paraId="5A595DF5" w14:textId="77777777" w:rsidR="00C3372E" w:rsidRDefault="00C3372E" w:rsidP="00C3372E">
            <w:pPr>
              <w:pStyle w:val="TableParagraph"/>
              <w:rPr>
                <w:sz w:val="24"/>
              </w:rPr>
            </w:pPr>
            <w:r>
              <w:rPr>
                <w:spacing w:val="-2"/>
                <w:sz w:val="24"/>
              </w:rPr>
              <w:t>Unemployed</w:t>
            </w:r>
          </w:p>
        </w:tc>
        <w:tc>
          <w:tcPr>
            <w:tcW w:w="1965" w:type="dxa"/>
          </w:tcPr>
          <w:p w14:paraId="3176532D" w14:textId="77777777" w:rsidR="00C3372E" w:rsidRDefault="00C3372E" w:rsidP="00C3372E">
            <w:pPr>
              <w:pStyle w:val="TableParagraph"/>
              <w:ind w:left="1033"/>
              <w:rPr>
                <w:sz w:val="24"/>
              </w:rPr>
            </w:pPr>
            <w:r>
              <w:rPr>
                <w:spacing w:val="-5"/>
                <w:sz w:val="24"/>
              </w:rPr>
              <w:t>31</w:t>
            </w:r>
          </w:p>
        </w:tc>
        <w:tc>
          <w:tcPr>
            <w:tcW w:w="1267" w:type="dxa"/>
          </w:tcPr>
          <w:p w14:paraId="2361B0A7" w14:textId="77777777" w:rsidR="00C3372E" w:rsidRDefault="00C3372E" w:rsidP="00C3372E">
            <w:pPr>
              <w:pStyle w:val="TableParagraph"/>
              <w:ind w:left="171"/>
              <w:rPr>
                <w:sz w:val="24"/>
              </w:rPr>
            </w:pPr>
            <w:r>
              <w:rPr>
                <w:spacing w:val="-10"/>
                <w:sz w:val="24"/>
              </w:rPr>
              <w:t>6</w:t>
            </w:r>
          </w:p>
        </w:tc>
        <w:tc>
          <w:tcPr>
            <w:tcW w:w="2327" w:type="dxa"/>
          </w:tcPr>
          <w:p w14:paraId="75C2BF32" w14:textId="6DB21C7B" w:rsidR="00C3372E" w:rsidRDefault="00C3372E" w:rsidP="00C3372E">
            <w:pPr>
              <w:pStyle w:val="TableParagraph"/>
              <w:ind w:left="201"/>
              <w:rPr>
                <w:sz w:val="24"/>
              </w:rPr>
            </w:pPr>
            <w:r>
              <w:rPr>
                <w:sz w:val="24"/>
              </w:rPr>
              <w:t>0</w:t>
            </w:r>
            <w:r w:rsidR="006D7399">
              <w:rPr>
                <w:sz w:val="24"/>
              </w:rPr>
              <w:t>.</w:t>
            </w:r>
            <w:r>
              <w:rPr>
                <w:sz w:val="24"/>
              </w:rPr>
              <w:t>13 [0</w:t>
            </w:r>
            <w:r w:rsidR="006D7399">
              <w:rPr>
                <w:sz w:val="24"/>
              </w:rPr>
              <w:t>.</w:t>
            </w:r>
            <w:r>
              <w:rPr>
                <w:sz w:val="24"/>
              </w:rPr>
              <w:t>02 -</w:t>
            </w:r>
            <w:r>
              <w:rPr>
                <w:spacing w:val="-1"/>
                <w:sz w:val="24"/>
              </w:rPr>
              <w:t xml:space="preserve"> </w:t>
            </w:r>
            <w:r>
              <w:rPr>
                <w:spacing w:val="-2"/>
                <w:sz w:val="24"/>
              </w:rPr>
              <w:t>0</w:t>
            </w:r>
            <w:r w:rsidR="006D7399">
              <w:rPr>
                <w:spacing w:val="-2"/>
                <w:sz w:val="24"/>
              </w:rPr>
              <w:t>.</w:t>
            </w:r>
            <w:r>
              <w:rPr>
                <w:spacing w:val="-2"/>
                <w:sz w:val="24"/>
              </w:rPr>
              <w:t>41]</w:t>
            </w:r>
          </w:p>
        </w:tc>
        <w:tc>
          <w:tcPr>
            <w:tcW w:w="1472" w:type="dxa"/>
          </w:tcPr>
          <w:p w14:paraId="4B2DDAC6" w14:textId="2063EB64" w:rsidR="00C3372E" w:rsidRDefault="00C3372E" w:rsidP="00C3372E">
            <w:pPr>
              <w:pStyle w:val="TableParagraph"/>
              <w:ind w:left="446"/>
              <w:rPr>
                <w:sz w:val="24"/>
              </w:rPr>
            </w:pPr>
            <w:r>
              <w:rPr>
                <w:sz w:val="24"/>
              </w:rPr>
              <w:t xml:space="preserve">&lt; </w:t>
            </w:r>
            <w:r>
              <w:rPr>
                <w:spacing w:val="-4"/>
                <w:sz w:val="24"/>
              </w:rPr>
              <w:t>0</w:t>
            </w:r>
            <w:r w:rsidR="006D7399">
              <w:rPr>
                <w:spacing w:val="-4"/>
                <w:sz w:val="24"/>
              </w:rPr>
              <w:t>.</w:t>
            </w:r>
            <w:r>
              <w:rPr>
                <w:spacing w:val="-4"/>
                <w:sz w:val="24"/>
              </w:rPr>
              <w:t>01</w:t>
            </w:r>
          </w:p>
        </w:tc>
      </w:tr>
      <w:tr w:rsidR="00C3372E" w14:paraId="17F0FB0A" w14:textId="77777777" w:rsidTr="00C3372E">
        <w:trPr>
          <w:trHeight w:val="276"/>
        </w:trPr>
        <w:tc>
          <w:tcPr>
            <w:tcW w:w="3189" w:type="dxa"/>
          </w:tcPr>
          <w:p w14:paraId="4F2D5F2C" w14:textId="77777777" w:rsidR="00C3372E" w:rsidRDefault="00C3372E" w:rsidP="00C3372E">
            <w:pPr>
              <w:pStyle w:val="TableParagraph"/>
              <w:rPr>
                <w:sz w:val="24"/>
              </w:rPr>
            </w:pPr>
            <w:r>
              <w:rPr>
                <w:sz w:val="24"/>
              </w:rPr>
              <w:t>Informal</w:t>
            </w:r>
            <w:r>
              <w:rPr>
                <w:spacing w:val="-3"/>
                <w:sz w:val="24"/>
              </w:rPr>
              <w:t xml:space="preserve"> </w:t>
            </w:r>
            <w:r>
              <w:rPr>
                <w:spacing w:val="-2"/>
                <w:sz w:val="24"/>
              </w:rPr>
              <w:t>sector</w:t>
            </w:r>
          </w:p>
        </w:tc>
        <w:tc>
          <w:tcPr>
            <w:tcW w:w="1965" w:type="dxa"/>
          </w:tcPr>
          <w:p w14:paraId="1AA8EA7C" w14:textId="77777777" w:rsidR="00C3372E" w:rsidRDefault="00C3372E" w:rsidP="00C3372E">
            <w:pPr>
              <w:pStyle w:val="TableParagraph"/>
              <w:ind w:left="1033"/>
              <w:rPr>
                <w:sz w:val="24"/>
              </w:rPr>
            </w:pPr>
            <w:r>
              <w:rPr>
                <w:spacing w:val="-5"/>
                <w:sz w:val="24"/>
              </w:rPr>
              <w:t>49</w:t>
            </w:r>
          </w:p>
        </w:tc>
        <w:tc>
          <w:tcPr>
            <w:tcW w:w="1267" w:type="dxa"/>
          </w:tcPr>
          <w:p w14:paraId="5D38662B" w14:textId="77777777" w:rsidR="00C3372E" w:rsidRDefault="00C3372E" w:rsidP="00C3372E">
            <w:pPr>
              <w:pStyle w:val="TableParagraph"/>
              <w:ind w:left="171"/>
              <w:rPr>
                <w:sz w:val="24"/>
              </w:rPr>
            </w:pPr>
            <w:r>
              <w:rPr>
                <w:spacing w:val="-5"/>
                <w:sz w:val="24"/>
              </w:rPr>
              <w:t>27</w:t>
            </w:r>
          </w:p>
        </w:tc>
        <w:tc>
          <w:tcPr>
            <w:tcW w:w="2327" w:type="dxa"/>
          </w:tcPr>
          <w:p w14:paraId="57B478A1" w14:textId="4E4CF419" w:rsidR="00C3372E" w:rsidRDefault="00C3372E" w:rsidP="00C3372E">
            <w:pPr>
              <w:pStyle w:val="TableParagraph"/>
              <w:ind w:left="201"/>
              <w:rPr>
                <w:sz w:val="24"/>
              </w:rPr>
            </w:pPr>
            <w:r>
              <w:rPr>
                <w:sz w:val="24"/>
              </w:rPr>
              <w:t>0</w:t>
            </w:r>
            <w:r w:rsidR="006D7399">
              <w:rPr>
                <w:sz w:val="24"/>
              </w:rPr>
              <w:t>.</w:t>
            </w:r>
            <w:r>
              <w:rPr>
                <w:sz w:val="24"/>
              </w:rPr>
              <w:t>67 [0</w:t>
            </w:r>
            <w:r w:rsidR="006D7399">
              <w:rPr>
                <w:sz w:val="24"/>
              </w:rPr>
              <w:t>.</w:t>
            </w:r>
            <w:r>
              <w:rPr>
                <w:sz w:val="24"/>
              </w:rPr>
              <w:t>27 -</w:t>
            </w:r>
            <w:r>
              <w:rPr>
                <w:spacing w:val="-1"/>
                <w:sz w:val="24"/>
              </w:rPr>
              <w:t xml:space="preserve"> </w:t>
            </w:r>
            <w:r>
              <w:rPr>
                <w:spacing w:val="-2"/>
                <w:sz w:val="24"/>
              </w:rPr>
              <w:t>1</w:t>
            </w:r>
            <w:r w:rsidR="006D7399">
              <w:rPr>
                <w:spacing w:val="-2"/>
                <w:sz w:val="24"/>
              </w:rPr>
              <w:t>.</w:t>
            </w:r>
            <w:r>
              <w:rPr>
                <w:spacing w:val="-2"/>
                <w:sz w:val="24"/>
              </w:rPr>
              <w:t>65]</w:t>
            </w:r>
          </w:p>
        </w:tc>
        <w:tc>
          <w:tcPr>
            <w:tcW w:w="1472" w:type="dxa"/>
          </w:tcPr>
          <w:p w14:paraId="41849FBD" w14:textId="3CC46201" w:rsidR="00C3372E" w:rsidRDefault="00C3372E" w:rsidP="00C3372E">
            <w:pPr>
              <w:pStyle w:val="TableParagraph"/>
              <w:ind w:left="446"/>
              <w:rPr>
                <w:sz w:val="24"/>
              </w:rPr>
            </w:pPr>
            <w:r>
              <w:rPr>
                <w:spacing w:val="-4"/>
                <w:sz w:val="24"/>
              </w:rPr>
              <w:t>0</w:t>
            </w:r>
            <w:r w:rsidR="006D7399">
              <w:rPr>
                <w:spacing w:val="-4"/>
                <w:sz w:val="24"/>
              </w:rPr>
              <w:t>.</w:t>
            </w:r>
            <w:r>
              <w:rPr>
                <w:spacing w:val="-4"/>
                <w:sz w:val="24"/>
              </w:rPr>
              <w:t>38</w:t>
            </w:r>
          </w:p>
        </w:tc>
      </w:tr>
      <w:tr w:rsidR="00C3372E" w14:paraId="3CF0E367" w14:textId="77777777" w:rsidTr="00C3372E">
        <w:trPr>
          <w:trHeight w:val="275"/>
        </w:trPr>
        <w:tc>
          <w:tcPr>
            <w:tcW w:w="3189" w:type="dxa"/>
          </w:tcPr>
          <w:p w14:paraId="12DB7F42" w14:textId="77777777" w:rsidR="00C3372E" w:rsidRDefault="00C3372E" w:rsidP="00C3372E">
            <w:pPr>
              <w:pStyle w:val="TableParagraph"/>
              <w:rPr>
                <w:sz w:val="24"/>
              </w:rPr>
            </w:pPr>
            <w:r>
              <w:rPr>
                <w:spacing w:val="-2"/>
                <w:sz w:val="24"/>
              </w:rPr>
              <w:t>Pupil/student</w:t>
            </w:r>
          </w:p>
        </w:tc>
        <w:tc>
          <w:tcPr>
            <w:tcW w:w="1965" w:type="dxa"/>
          </w:tcPr>
          <w:p w14:paraId="09ADCB8A" w14:textId="77777777" w:rsidR="00C3372E" w:rsidRDefault="00C3372E" w:rsidP="00C3372E">
            <w:pPr>
              <w:pStyle w:val="TableParagraph"/>
              <w:ind w:left="1033"/>
              <w:rPr>
                <w:sz w:val="24"/>
              </w:rPr>
            </w:pPr>
            <w:r>
              <w:rPr>
                <w:spacing w:val="-5"/>
                <w:sz w:val="24"/>
              </w:rPr>
              <w:t>12</w:t>
            </w:r>
          </w:p>
        </w:tc>
        <w:tc>
          <w:tcPr>
            <w:tcW w:w="1267" w:type="dxa"/>
          </w:tcPr>
          <w:p w14:paraId="6B662853" w14:textId="77777777" w:rsidR="00C3372E" w:rsidRDefault="00C3372E" w:rsidP="00C3372E">
            <w:pPr>
              <w:pStyle w:val="TableParagraph"/>
              <w:ind w:left="171"/>
              <w:rPr>
                <w:sz w:val="24"/>
              </w:rPr>
            </w:pPr>
            <w:r>
              <w:rPr>
                <w:spacing w:val="-10"/>
                <w:sz w:val="24"/>
              </w:rPr>
              <w:t>6</w:t>
            </w:r>
          </w:p>
        </w:tc>
        <w:tc>
          <w:tcPr>
            <w:tcW w:w="2327" w:type="dxa"/>
          </w:tcPr>
          <w:p w14:paraId="4925E506" w14:textId="4809D0AB" w:rsidR="00C3372E" w:rsidRDefault="00C3372E" w:rsidP="00C3372E">
            <w:pPr>
              <w:pStyle w:val="TableParagraph"/>
              <w:ind w:left="201"/>
              <w:rPr>
                <w:sz w:val="24"/>
              </w:rPr>
            </w:pPr>
            <w:r>
              <w:rPr>
                <w:sz w:val="24"/>
              </w:rPr>
              <w:t>0</w:t>
            </w:r>
            <w:r w:rsidR="006D7399">
              <w:rPr>
                <w:sz w:val="24"/>
              </w:rPr>
              <w:t>.</w:t>
            </w:r>
            <w:r>
              <w:rPr>
                <w:sz w:val="24"/>
              </w:rPr>
              <w:t>55 [0</w:t>
            </w:r>
            <w:r w:rsidR="006D7399">
              <w:rPr>
                <w:sz w:val="24"/>
              </w:rPr>
              <w:t>.</w:t>
            </w:r>
            <w:r>
              <w:rPr>
                <w:sz w:val="24"/>
              </w:rPr>
              <w:t>14 -</w:t>
            </w:r>
            <w:r>
              <w:rPr>
                <w:spacing w:val="-1"/>
                <w:sz w:val="24"/>
              </w:rPr>
              <w:t xml:space="preserve"> </w:t>
            </w:r>
            <w:r>
              <w:rPr>
                <w:spacing w:val="-2"/>
                <w:sz w:val="24"/>
              </w:rPr>
              <w:t>2</w:t>
            </w:r>
            <w:r w:rsidR="006D7399">
              <w:rPr>
                <w:spacing w:val="-2"/>
                <w:sz w:val="24"/>
              </w:rPr>
              <w:t>.</w:t>
            </w:r>
            <w:r>
              <w:rPr>
                <w:spacing w:val="-2"/>
                <w:sz w:val="24"/>
              </w:rPr>
              <w:t>07]</w:t>
            </w:r>
          </w:p>
        </w:tc>
        <w:tc>
          <w:tcPr>
            <w:tcW w:w="1472" w:type="dxa"/>
          </w:tcPr>
          <w:p w14:paraId="4DCFEE2C" w14:textId="2CE46E5A" w:rsidR="00C3372E" w:rsidRDefault="00C3372E" w:rsidP="00C3372E">
            <w:pPr>
              <w:pStyle w:val="TableParagraph"/>
              <w:ind w:left="446"/>
              <w:rPr>
                <w:sz w:val="24"/>
              </w:rPr>
            </w:pPr>
            <w:r>
              <w:rPr>
                <w:spacing w:val="-4"/>
                <w:sz w:val="24"/>
              </w:rPr>
              <w:t>0</w:t>
            </w:r>
            <w:r w:rsidR="006D7399">
              <w:rPr>
                <w:spacing w:val="-4"/>
                <w:sz w:val="24"/>
              </w:rPr>
              <w:t>.</w:t>
            </w:r>
            <w:r>
              <w:rPr>
                <w:spacing w:val="-4"/>
                <w:sz w:val="24"/>
              </w:rPr>
              <w:t>37</w:t>
            </w:r>
          </w:p>
        </w:tc>
      </w:tr>
      <w:tr w:rsidR="00C3372E" w14:paraId="475B3DD2" w14:textId="77777777" w:rsidTr="00C3372E">
        <w:trPr>
          <w:trHeight w:val="276"/>
        </w:trPr>
        <w:tc>
          <w:tcPr>
            <w:tcW w:w="3189" w:type="dxa"/>
          </w:tcPr>
          <w:p w14:paraId="0050C2F5" w14:textId="77777777" w:rsidR="00C3372E" w:rsidRDefault="00C3372E" w:rsidP="00C3372E">
            <w:pPr>
              <w:pStyle w:val="TableParagraph"/>
              <w:rPr>
                <w:b/>
                <w:sz w:val="24"/>
              </w:rPr>
            </w:pPr>
            <w:r>
              <w:rPr>
                <w:b/>
                <w:sz w:val="24"/>
              </w:rPr>
              <w:t>Living</w:t>
            </w:r>
            <w:r>
              <w:rPr>
                <w:b/>
                <w:spacing w:val="-2"/>
                <w:sz w:val="24"/>
              </w:rPr>
              <w:t xml:space="preserve"> environment</w:t>
            </w:r>
          </w:p>
        </w:tc>
        <w:tc>
          <w:tcPr>
            <w:tcW w:w="1965" w:type="dxa"/>
          </w:tcPr>
          <w:p w14:paraId="3553F0FE" w14:textId="77777777" w:rsidR="00C3372E" w:rsidRDefault="00C3372E" w:rsidP="00C3372E">
            <w:pPr>
              <w:pStyle w:val="TableParagraph"/>
              <w:spacing w:line="240" w:lineRule="auto"/>
              <w:ind w:left="0"/>
              <w:rPr>
                <w:sz w:val="20"/>
              </w:rPr>
            </w:pPr>
          </w:p>
        </w:tc>
        <w:tc>
          <w:tcPr>
            <w:tcW w:w="1267" w:type="dxa"/>
          </w:tcPr>
          <w:p w14:paraId="70511EC2" w14:textId="77777777" w:rsidR="00C3372E" w:rsidRDefault="00C3372E" w:rsidP="00C3372E">
            <w:pPr>
              <w:pStyle w:val="TableParagraph"/>
              <w:spacing w:line="240" w:lineRule="auto"/>
              <w:ind w:left="0"/>
              <w:rPr>
                <w:sz w:val="20"/>
              </w:rPr>
            </w:pPr>
          </w:p>
        </w:tc>
        <w:tc>
          <w:tcPr>
            <w:tcW w:w="2327" w:type="dxa"/>
          </w:tcPr>
          <w:p w14:paraId="7315E292" w14:textId="77777777" w:rsidR="00C3372E" w:rsidRDefault="00C3372E" w:rsidP="00C3372E">
            <w:pPr>
              <w:pStyle w:val="TableParagraph"/>
              <w:spacing w:line="240" w:lineRule="auto"/>
              <w:ind w:left="0"/>
              <w:rPr>
                <w:sz w:val="20"/>
              </w:rPr>
            </w:pPr>
          </w:p>
        </w:tc>
        <w:tc>
          <w:tcPr>
            <w:tcW w:w="1472" w:type="dxa"/>
          </w:tcPr>
          <w:p w14:paraId="29A20309" w14:textId="77777777" w:rsidR="00C3372E" w:rsidRDefault="00C3372E" w:rsidP="00C3372E">
            <w:pPr>
              <w:pStyle w:val="TableParagraph"/>
              <w:spacing w:line="240" w:lineRule="auto"/>
              <w:ind w:left="0"/>
              <w:rPr>
                <w:sz w:val="20"/>
              </w:rPr>
            </w:pPr>
          </w:p>
        </w:tc>
      </w:tr>
      <w:tr w:rsidR="00C3372E" w14:paraId="4734EBA6" w14:textId="77777777" w:rsidTr="00C3372E">
        <w:trPr>
          <w:trHeight w:val="275"/>
        </w:trPr>
        <w:tc>
          <w:tcPr>
            <w:tcW w:w="3189" w:type="dxa"/>
          </w:tcPr>
          <w:p w14:paraId="125F7B0E" w14:textId="77777777" w:rsidR="00C3372E" w:rsidRDefault="00C3372E" w:rsidP="00C3372E">
            <w:pPr>
              <w:pStyle w:val="TableParagraph"/>
              <w:rPr>
                <w:sz w:val="24"/>
              </w:rPr>
            </w:pPr>
            <w:r>
              <w:rPr>
                <w:spacing w:val="-2"/>
                <w:sz w:val="24"/>
              </w:rPr>
              <w:t>Rural</w:t>
            </w:r>
          </w:p>
        </w:tc>
        <w:tc>
          <w:tcPr>
            <w:tcW w:w="1965" w:type="dxa"/>
          </w:tcPr>
          <w:p w14:paraId="740092C9" w14:textId="77777777" w:rsidR="00C3372E" w:rsidRDefault="00C3372E" w:rsidP="00C3372E">
            <w:pPr>
              <w:pStyle w:val="TableParagraph"/>
              <w:ind w:left="1033"/>
              <w:rPr>
                <w:sz w:val="24"/>
              </w:rPr>
            </w:pPr>
            <w:r>
              <w:rPr>
                <w:spacing w:val="-5"/>
                <w:sz w:val="24"/>
              </w:rPr>
              <w:t>33</w:t>
            </w:r>
          </w:p>
        </w:tc>
        <w:tc>
          <w:tcPr>
            <w:tcW w:w="1267" w:type="dxa"/>
          </w:tcPr>
          <w:p w14:paraId="550C2CE4" w14:textId="77777777" w:rsidR="00C3372E" w:rsidRDefault="00C3372E" w:rsidP="00C3372E">
            <w:pPr>
              <w:pStyle w:val="TableParagraph"/>
              <w:ind w:left="171"/>
              <w:rPr>
                <w:sz w:val="24"/>
              </w:rPr>
            </w:pPr>
            <w:r>
              <w:rPr>
                <w:spacing w:val="-5"/>
                <w:sz w:val="24"/>
              </w:rPr>
              <w:t>13</w:t>
            </w:r>
          </w:p>
        </w:tc>
        <w:tc>
          <w:tcPr>
            <w:tcW w:w="2327" w:type="dxa"/>
          </w:tcPr>
          <w:p w14:paraId="4F231B0B" w14:textId="77777777" w:rsidR="00C3372E" w:rsidRDefault="00C3372E" w:rsidP="00C3372E">
            <w:pPr>
              <w:pStyle w:val="TableParagraph"/>
              <w:ind w:left="201"/>
              <w:rPr>
                <w:sz w:val="24"/>
              </w:rPr>
            </w:pPr>
            <w:r>
              <w:rPr>
                <w:sz w:val="24"/>
              </w:rPr>
              <w:t xml:space="preserve">1 </w:t>
            </w:r>
            <w:r>
              <w:rPr>
                <w:spacing w:val="-2"/>
                <w:sz w:val="24"/>
              </w:rPr>
              <w:t>(ref)</w:t>
            </w:r>
          </w:p>
        </w:tc>
        <w:tc>
          <w:tcPr>
            <w:tcW w:w="1472" w:type="dxa"/>
          </w:tcPr>
          <w:p w14:paraId="10D14446" w14:textId="77777777" w:rsidR="00C3372E" w:rsidRDefault="00C3372E" w:rsidP="00C3372E">
            <w:pPr>
              <w:pStyle w:val="TableParagraph"/>
              <w:ind w:left="446"/>
              <w:rPr>
                <w:sz w:val="24"/>
              </w:rPr>
            </w:pPr>
            <w:r>
              <w:rPr>
                <w:spacing w:val="-10"/>
                <w:sz w:val="24"/>
              </w:rPr>
              <w:t>-</w:t>
            </w:r>
          </w:p>
        </w:tc>
      </w:tr>
      <w:tr w:rsidR="00C3372E" w14:paraId="2BCD70CE" w14:textId="77777777" w:rsidTr="00C3372E">
        <w:trPr>
          <w:trHeight w:val="275"/>
        </w:trPr>
        <w:tc>
          <w:tcPr>
            <w:tcW w:w="3189" w:type="dxa"/>
          </w:tcPr>
          <w:p w14:paraId="54411E50" w14:textId="77777777" w:rsidR="00C3372E" w:rsidRDefault="00C3372E" w:rsidP="00C3372E">
            <w:pPr>
              <w:pStyle w:val="TableParagraph"/>
              <w:rPr>
                <w:sz w:val="24"/>
              </w:rPr>
            </w:pPr>
            <w:r>
              <w:rPr>
                <w:spacing w:val="-2"/>
                <w:sz w:val="24"/>
              </w:rPr>
              <w:t>Urban</w:t>
            </w:r>
          </w:p>
        </w:tc>
        <w:tc>
          <w:tcPr>
            <w:tcW w:w="1965" w:type="dxa"/>
          </w:tcPr>
          <w:p w14:paraId="6134C930" w14:textId="77777777" w:rsidR="00C3372E" w:rsidRDefault="00C3372E" w:rsidP="00C3372E">
            <w:pPr>
              <w:pStyle w:val="TableParagraph"/>
              <w:ind w:left="1033"/>
              <w:rPr>
                <w:sz w:val="24"/>
              </w:rPr>
            </w:pPr>
            <w:r>
              <w:rPr>
                <w:spacing w:val="-5"/>
                <w:sz w:val="24"/>
              </w:rPr>
              <w:t>225</w:t>
            </w:r>
          </w:p>
        </w:tc>
        <w:tc>
          <w:tcPr>
            <w:tcW w:w="1267" w:type="dxa"/>
          </w:tcPr>
          <w:p w14:paraId="41172661" w14:textId="77777777" w:rsidR="00C3372E" w:rsidRDefault="00C3372E" w:rsidP="00C3372E">
            <w:pPr>
              <w:pStyle w:val="TableParagraph"/>
              <w:ind w:left="171"/>
              <w:rPr>
                <w:sz w:val="24"/>
              </w:rPr>
            </w:pPr>
            <w:r>
              <w:rPr>
                <w:spacing w:val="-5"/>
                <w:sz w:val="24"/>
              </w:rPr>
              <w:t>90</w:t>
            </w:r>
          </w:p>
        </w:tc>
        <w:tc>
          <w:tcPr>
            <w:tcW w:w="2327" w:type="dxa"/>
          </w:tcPr>
          <w:p w14:paraId="30283F51" w14:textId="211E60F2" w:rsidR="00C3372E" w:rsidRDefault="00C3372E" w:rsidP="00C3372E">
            <w:pPr>
              <w:pStyle w:val="TableParagraph"/>
              <w:ind w:left="201"/>
              <w:rPr>
                <w:sz w:val="24"/>
              </w:rPr>
            </w:pPr>
            <w:r>
              <w:rPr>
                <w:sz w:val="24"/>
              </w:rPr>
              <w:t>1</w:t>
            </w:r>
            <w:r w:rsidR="006D7399">
              <w:rPr>
                <w:sz w:val="24"/>
              </w:rPr>
              <w:t>.</w:t>
            </w:r>
            <w:r>
              <w:rPr>
                <w:sz w:val="24"/>
              </w:rPr>
              <w:t>03 [0</w:t>
            </w:r>
            <w:r w:rsidR="006D7399">
              <w:rPr>
                <w:sz w:val="24"/>
              </w:rPr>
              <w:t>.</w:t>
            </w:r>
            <w:r>
              <w:rPr>
                <w:sz w:val="24"/>
              </w:rPr>
              <w:t>49 -</w:t>
            </w:r>
            <w:r>
              <w:rPr>
                <w:spacing w:val="-1"/>
                <w:sz w:val="24"/>
              </w:rPr>
              <w:t xml:space="preserve"> </w:t>
            </w:r>
            <w:r>
              <w:rPr>
                <w:spacing w:val="-2"/>
                <w:sz w:val="24"/>
              </w:rPr>
              <w:t>2</w:t>
            </w:r>
            <w:r w:rsidR="006D7399">
              <w:rPr>
                <w:spacing w:val="-2"/>
                <w:sz w:val="24"/>
              </w:rPr>
              <w:t>.</w:t>
            </w:r>
            <w:r>
              <w:rPr>
                <w:spacing w:val="-2"/>
                <w:sz w:val="24"/>
              </w:rPr>
              <w:t>17]</w:t>
            </w:r>
          </w:p>
        </w:tc>
        <w:tc>
          <w:tcPr>
            <w:tcW w:w="1472" w:type="dxa"/>
          </w:tcPr>
          <w:p w14:paraId="1311C55E" w14:textId="513A071E" w:rsidR="00C3372E" w:rsidRDefault="00C3372E" w:rsidP="00C3372E">
            <w:pPr>
              <w:pStyle w:val="TableParagraph"/>
              <w:ind w:left="446"/>
              <w:rPr>
                <w:sz w:val="24"/>
              </w:rPr>
            </w:pPr>
            <w:r>
              <w:rPr>
                <w:spacing w:val="-4"/>
                <w:sz w:val="24"/>
              </w:rPr>
              <w:t>0</w:t>
            </w:r>
            <w:r w:rsidR="006D7399">
              <w:rPr>
                <w:spacing w:val="-4"/>
                <w:sz w:val="24"/>
              </w:rPr>
              <w:t>.</w:t>
            </w:r>
            <w:r>
              <w:rPr>
                <w:spacing w:val="-4"/>
                <w:sz w:val="24"/>
              </w:rPr>
              <w:t>07</w:t>
            </w:r>
          </w:p>
        </w:tc>
      </w:tr>
      <w:tr w:rsidR="00C3372E" w14:paraId="31A10F97" w14:textId="77777777" w:rsidTr="00C3372E">
        <w:trPr>
          <w:trHeight w:val="276"/>
        </w:trPr>
        <w:tc>
          <w:tcPr>
            <w:tcW w:w="3189" w:type="dxa"/>
          </w:tcPr>
          <w:p w14:paraId="036D5785" w14:textId="77777777" w:rsidR="00C3372E" w:rsidRDefault="00C3372E" w:rsidP="00C3372E">
            <w:pPr>
              <w:pStyle w:val="TableParagraph"/>
              <w:rPr>
                <w:b/>
                <w:sz w:val="24"/>
              </w:rPr>
            </w:pPr>
            <w:r>
              <w:rPr>
                <w:b/>
                <w:sz w:val="24"/>
              </w:rPr>
              <w:t>HIV</w:t>
            </w:r>
            <w:r>
              <w:rPr>
                <w:b/>
                <w:spacing w:val="-6"/>
                <w:sz w:val="24"/>
              </w:rPr>
              <w:t xml:space="preserve"> </w:t>
            </w:r>
            <w:r>
              <w:rPr>
                <w:b/>
                <w:sz w:val="24"/>
              </w:rPr>
              <w:t>status</w:t>
            </w:r>
            <w:r>
              <w:rPr>
                <w:b/>
                <w:spacing w:val="-2"/>
                <w:sz w:val="24"/>
              </w:rPr>
              <w:t xml:space="preserve"> </w:t>
            </w:r>
            <w:r>
              <w:rPr>
                <w:b/>
                <w:sz w:val="24"/>
              </w:rPr>
              <w:t>on</w:t>
            </w:r>
            <w:r>
              <w:rPr>
                <w:b/>
                <w:spacing w:val="-2"/>
                <w:sz w:val="24"/>
              </w:rPr>
              <w:t xml:space="preserve"> admission</w:t>
            </w:r>
          </w:p>
        </w:tc>
        <w:tc>
          <w:tcPr>
            <w:tcW w:w="1965" w:type="dxa"/>
          </w:tcPr>
          <w:p w14:paraId="14C34423" w14:textId="77777777" w:rsidR="00C3372E" w:rsidRDefault="00C3372E" w:rsidP="00C3372E">
            <w:pPr>
              <w:pStyle w:val="TableParagraph"/>
              <w:spacing w:line="240" w:lineRule="auto"/>
              <w:ind w:left="0"/>
              <w:rPr>
                <w:sz w:val="20"/>
              </w:rPr>
            </w:pPr>
          </w:p>
        </w:tc>
        <w:tc>
          <w:tcPr>
            <w:tcW w:w="1267" w:type="dxa"/>
          </w:tcPr>
          <w:p w14:paraId="2219BCBF" w14:textId="77777777" w:rsidR="00C3372E" w:rsidRDefault="00C3372E" w:rsidP="00C3372E">
            <w:pPr>
              <w:pStyle w:val="TableParagraph"/>
              <w:spacing w:line="240" w:lineRule="auto"/>
              <w:ind w:left="0"/>
              <w:rPr>
                <w:sz w:val="20"/>
              </w:rPr>
            </w:pPr>
          </w:p>
        </w:tc>
        <w:tc>
          <w:tcPr>
            <w:tcW w:w="2327" w:type="dxa"/>
          </w:tcPr>
          <w:p w14:paraId="506AB08B" w14:textId="77777777" w:rsidR="00C3372E" w:rsidRDefault="00C3372E" w:rsidP="00C3372E">
            <w:pPr>
              <w:pStyle w:val="TableParagraph"/>
              <w:spacing w:line="240" w:lineRule="auto"/>
              <w:ind w:left="0"/>
              <w:rPr>
                <w:sz w:val="20"/>
              </w:rPr>
            </w:pPr>
          </w:p>
        </w:tc>
        <w:tc>
          <w:tcPr>
            <w:tcW w:w="1472" w:type="dxa"/>
          </w:tcPr>
          <w:p w14:paraId="2803B770" w14:textId="77777777" w:rsidR="00C3372E" w:rsidRDefault="00C3372E" w:rsidP="00C3372E">
            <w:pPr>
              <w:pStyle w:val="TableParagraph"/>
              <w:spacing w:line="240" w:lineRule="auto"/>
              <w:ind w:left="0"/>
              <w:rPr>
                <w:sz w:val="20"/>
              </w:rPr>
            </w:pPr>
          </w:p>
        </w:tc>
      </w:tr>
      <w:tr w:rsidR="00C3372E" w14:paraId="6A9EDD92" w14:textId="77777777" w:rsidTr="00C3372E">
        <w:trPr>
          <w:trHeight w:val="275"/>
        </w:trPr>
        <w:tc>
          <w:tcPr>
            <w:tcW w:w="3189" w:type="dxa"/>
          </w:tcPr>
          <w:p w14:paraId="0ADFEDC6" w14:textId="77777777" w:rsidR="00C3372E" w:rsidRDefault="00C3372E" w:rsidP="00C3372E">
            <w:pPr>
              <w:pStyle w:val="TableParagraph"/>
              <w:rPr>
                <w:sz w:val="24"/>
              </w:rPr>
            </w:pPr>
            <w:r>
              <w:rPr>
                <w:sz w:val="24"/>
              </w:rPr>
              <w:t>Known</w:t>
            </w:r>
            <w:r>
              <w:rPr>
                <w:spacing w:val="-6"/>
                <w:sz w:val="24"/>
              </w:rPr>
              <w:t xml:space="preserve"> </w:t>
            </w:r>
            <w:r>
              <w:rPr>
                <w:spacing w:val="-2"/>
                <w:sz w:val="24"/>
              </w:rPr>
              <w:t>serology</w:t>
            </w:r>
          </w:p>
        </w:tc>
        <w:tc>
          <w:tcPr>
            <w:tcW w:w="1965" w:type="dxa"/>
          </w:tcPr>
          <w:p w14:paraId="4BB17735" w14:textId="77777777" w:rsidR="00C3372E" w:rsidRDefault="00C3372E" w:rsidP="00C3372E">
            <w:pPr>
              <w:pStyle w:val="TableParagraph"/>
              <w:ind w:left="1033"/>
              <w:rPr>
                <w:sz w:val="24"/>
              </w:rPr>
            </w:pPr>
            <w:r>
              <w:rPr>
                <w:spacing w:val="-5"/>
                <w:sz w:val="24"/>
              </w:rPr>
              <w:t>176</w:t>
            </w:r>
          </w:p>
        </w:tc>
        <w:tc>
          <w:tcPr>
            <w:tcW w:w="1267" w:type="dxa"/>
          </w:tcPr>
          <w:p w14:paraId="72370185" w14:textId="77777777" w:rsidR="00C3372E" w:rsidRDefault="00C3372E" w:rsidP="00C3372E">
            <w:pPr>
              <w:pStyle w:val="TableParagraph"/>
              <w:ind w:left="171"/>
              <w:rPr>
                <w:sz w:val="24"/>
              </w:rPr>
            </w:pPr>
            <w:r>
              <w:rPr>
                <w:spacing w:val="-5"/>
                <w:sz w:val="24"/>
              </w:rPr>
              <w:t>62</w:t>
            </w:r>
          </w:p>
        </w:tc>
        <w:tc>
          <w:tcPr>
            <w:tcW w:w="2327" w:type="dxa"/>
          </w:tcPr>
          <w:p w14:paraId="43424048" w14:textId="0E71AE8A" w:rsidR="00C3372E" w:rsidRDefault="00C3372E" w:rsidP="00C3372E">
            <w:pPr>
              <w:pStyle w:val="TableParagraph"/>
              <w:ind w:left="201"/>
              <w:rPr>
                <w:sz w:val="24"/>
              </w:rPr>
            </w:pPr>
            <w:r>
              <w:rPr>
                <w:sz w:val="24"/>
              </w:rPr>
              <w:t>0</w:t>
            </w:r>
            <w:r w:rsidR="006D7399">
              <w:rPr>
                <w:sz w:val="24"/>
              </w:rPr>
              <w:t>.</w:t>
            </w:r>
            <w:r>
              <w:rPr>
                <w:sz w:val="24"/>
              </w:rPr>
              <w:t>54 [0</w:t>
            </w:r>
            <w:r w:rsidR="006D7399">
              <w:rPr>
                <w:sz w:val="24"/>
              </w:rPr>
              <w:t>.</w:t>
            </w:r>
            <w:r>
              <w:rPr>
                <w:sz w:val="24"/>
              </w:rPr>
              <w:t>32 -</w:t>
            </w:r>
            <w:r>
              <w:rPr>
                <w:spacing w:val="-1"/>
                <w:sz w:val="24"/>
              </w:rPr>
              <w:t xml:space="preserve"> </w:t>
            </w:r>
            <w:r>
              <w:rPr>
                <w:spacing w:val="-2"/>
                <w:sz w:val="24"/>
              </w:rPr>
              <w:t>0</w:t>
            </w:r>
            <w:r w:rsidR="006D7399">
              <w:rPr>
                <w:spacing w:val="-2"/>
                <w:sz w:val="24"/>
              </w:rPr>
              <w:t>.</w:t>
            </w:r>
            <w:r>
              <w:rPr>
                <w:spacing w:val="-2"/>
                <w:sz w:val="24"/>
              </w:rPr>
              <w:t>93]</w:t>
            </w:r>
          </w:p>
        </w:tc>
        <w:tc>
          <w:tcPr>
            <w:tcW w:w="1472" w:type="dxa"/>
          </w:tcPr>
          <w:p w14:paraId="5FA8D276" w14:textId="04058EF5" w:rsidR="00C3372E" w:rsidRDefault="00C3372E" w:rsidP="00C3372E">
            <w:pPr>
              <w:pStyle w:val="TableParagraph"/>
              <w:ind w:left="446"/>
              <w:rPr>
                <w:sz w:val="24"/>
              </w:rPr>
            </w:pPr>
            <w:r>
              <w:rPr>
                <w:spacing w:val="-4"/>
                <w:sz w:val="24"/>
              </w:rPr>
              <w:t>0</w:t>
            </w:r>
            <w:r w:rsidR="006D7399">
              <w:rPr>
                <w:spacing w:val="-4"/>
                <w:sz w:val="24"/>
              </w:rPr>
              <w:t>.</w:t>
            </w:r>
            <w:r>
              <w:rPr>
                <w:spacing w:val="-4"/>
                <w:sz w:val="24"/>
              </w:rPr>
              <w:t>03</w:t>
            </w:r>
          </w:p>
        </w:tc>
      </w:tr>
      <w:tr w:rsidR="00C3372E" w14:paraId="155D3F29" w14:textId="77777777" w:rsidTr="00C3372E">
        <w:trPr>
          <w:trHeight w:val="276"/>
        </w:trPr>
        <w:tc>
          <w:tcPr>
            <w:tcW w:w="3189" w:type="dxa"/>
          </w:tcPr>
          <w:p w14:paraId="6BA708AC" w14:textId="77777777" w:rsidR="00C3372E" w:rsidRDefault="00C3372E" w:rsidP="00C3372E">
            <w:pPr>
              <w:pStyle w:val="TableParagraph"/>
              <w:rPr>
                <w:sz w:val="24"/>
              </w:rPr>
            </w:pPr>
            <w:r>
              <w:rPr>
                <w:sz w:val="24"/>
              </w:rPr>
              <w:t>Newly</w:t>
            </w:r>
            <w:r>
              <w:rPr>
                <w:spacing w:val="-2"/>
                <w:sz w:val="24"/>
              </w:rPr>
              <w:t xml:space="preserve"> detected</w:t>
            </w:r>
          </w:p>
        </w:tc>
        <w:tc>
          <w:tcPr>
            <w:tcW w:w="1965" w:type="dxa"/>
          </w:tcPr>
          <w:p w14:paraId="02049823" w14:textId="77777777" w:rsidR="00C3372E" w:rsidRDefault="00C3372E" w:rsidP="00C3372E">
            <w:pPr>
              <w:pStyle w:val="TableParagraph"/>
              <w:ind w:left="1033"/>
              <w:rPr>
                <w:sz w:val="24"/>
              </w:rPr>
            </w:pPr>
            <w:r>
              <w:rPr>
                <w:spacing w:val="-5"/>
                <w:sz w:val="24"/>
              </w:rPr>
              <w:t>82</w:t>
            </w:r>
          </w:p>
        </w:tc>
        <w:tc>
          <w:tcPr>
            <w:tcW w:w="1267" w:type="dxa"/>
          </w:tcPr>
          <w:p w14:paraId="054D2EB1" w14:textId="77777777" w:rsidR="00C3372E" w:rsidRDefault="00C3372E" w:rsidP="00C3372E">
            <w:pPr>
              <w:pStyle w:val="TableParagraph"/>
              <w:ind w:left="171"/>
              <w:rPr>
                <w:sz w:val="24"/>
              </w:rPr>
            </w:pPr>
            <w:r>
              <w:rPr>
                <w:spacing w:val="-5"/>
                <w:sz w:val="24"/>
              </w:rPr>
              <w:t>41</w:t>
            </w:r>
          </w:p>
        </w:tc>
        <w:tc>
          <w:tcPr>
            <w:tcW w:w="2327" w:type="dxa"/>
          </w:tcPr>
          <w:p w14:paraId="7D04E3B6" w14:textId="77777777" w:rsidR="00C3372E" w:rsidRDefault="00C3372E" w:rsidP="00C3372E">
            <w:pPr>
              <w:pStyle w:val="TableParagraph"/>
              <w:ind w:left="201"/>
              <w:rPr>
                <w:sz w:val="24"/>
              </w:rPr>
            </w:pPr>
            <w:r>
              <w:rPr>
                <w:sz w:val="24"/>
              </w:rPr>
              <w:t xml:space="preserve">1 </w:t>
            </w:r>
            <w:r>
              <w:rPr>
                <w:spacing w:val="-2"/>
                <w:sz w:val="24"/>
              </w:rPr>
              <w:t>(ref)</w:t>
            </w:r>
          </w:p>
        </w:tc>
        <w:tc>
          <w:tcPr>
            <w:tcW w:w="1472" w:type="dxa"/>
          </w:tcPr>
          <w:p w14:paraId="3FA0C2C8" w14:textId="77777777" w:rsidR="00C3372E" w:rsidRDefault="00C3372E" w:rsidP="00C3372E">
            <w:pPr>
              <w:pStyle w:val="TableParagraph"/>
              <w:ind w:left="446"/>
              <w:rPr>
                <w:sz w:val="24"/>
              </w:rPr>
            </w:pPr>
            <w:r>
              <w:rPr>
                <w:spacing w:val="-10"/>
                <w:sz w:val="24"/>
              </w:rPr>
              <w:t>-</w:t>
            </w:r>
          </w:p>
        </w:tc>
      </w:tr>
      <w:tr w:rsidR="00C3372E" w14:paraId="6DA41527" w14:textId="77777777" w:rsidTr="00C3372E">
        <w:trPr>
          <w:trHeight w:val="276"/>
        </w:trPr>
        <w:tc>
          <w:tcPr>
            <w:tcW w:w="3189" w:type="dxa"/>
          </w:tcPr>
          <w:p w14:paraId="354CCCD4" w14:textId="77777777" w:rsidR="00C3372E" w:rsidRDefault="00C3372E" w:rsidP="00C3372E">
            <w:pPr>
              <w:pStyle w:val="TableParagraph"/>
              <w:rPr>
                <w:b/>
                <w:sz w:val="24"/>
              </w:rPr>
            </w:pPr>
            <w:r>
              <w:rPr>
                <w:b/>
                <w:sz w:val="24"/>
              </w:rPr>
              <w:t>ARV</w:t>
            </w:r>
            <w:r>
              <w:rPr>
                <w:b/>
                <w:spacing w:val="-11"/>
                <w:sz w:val="24"/>
              </w:rPr>
              <w:t xml:space="preserve"> </w:t>
            </w:r>
            <w:r>
              <w:rPr>
                <w:b/>
                <w:sz w:val="24"/>
              </w:rPr>
              <w:t>treatment</w:t>
            </w:r>
            <w:r>
              <w:rPr>
                <w:b/>
                <w:spacing w:val="-5"/>
                <w:sz w:val="24"/>
              </w:rPr>
              <w:t xml:space="preserve"> </w:t>
            </w:r>
            <w:r>
              <w:rPr>
                <w:b/>
                <w:sz w:val="24"/>
              </w:rPr>
              <w:t>on</w:t>
            </w:r>
            <w:r>
              <w:rPr>
                <w:b/>
                <w:spacing w:val="-6"/>
                <w:sz w:val="24"/>
              </w:rPr>
              <w:t xml:space="preserve"> </w:t>
            </w:r>
            <w:r>
              <w:rPr>
                <w:b/>
                <w:spacing w:val="-2"/>
                <w:sz w:val="24"/>
              </w:rPr>
              <w:t>admission</w:t>
            </w:r>
          </w:p>
        </w:tc>
        <w:tc>
          <w:tcPr>
            <w:tcW w:w="1965" w:type="dxa"/>
          </w:tcPr>
          <w:p w14:paraId="5E5ABF0D" w14:textId="77777777" w:rsidR="00C3372E" w:rsidRDefault="00C3372E" w:rsidP="00C3372E">
            <w:pPr>
              <w:pStyle w:val="TableParagraph"/>
              <w:spacing w:line="240" w:lineRule="auto"/>
              <w:ind w:left="0"/>
              <w:rPr>
                <w:sz w:val="20"/>
              </w:rPr>
            </w:pPr>
          </w:p>
        </w:tc>
        <w:tc>
          <w:tcPr>
            <w:tcW w:w="1267" w:type="dxa"/>
          </w:tcPr>
          <w:p w14:paraId="5A602DFD" w14:textId="77777777" w:rsidR="00C3372E" w:rsidRDefault="00C3372E" w:rsidP="00C3372E">
            <w:pPr>
              <w:pStyle w:val="TableParagraph"/>
              <w:spacing w:line="240" w:lineRule="auto"/>
              <w:ind w:left="0"/>
              <w:rPr>
                <w:sz w:val="20"/>
              </w:rPr>
            </w:pPr>
          </w:p>
        </w:tc>
        <w:tc>
          <w:tcPr>
            <w:tcW w:w="2327" w:type="dxa"/>
          </w:tcPr>
          <w:p w14:paraId="36D11BB3" w14:textId="77777777" w:rsidR="00C3372E" w:rsidRDefault="00C3372E" w:rsidP="00C3372E">
            <w:pPr>
              <w:pStyle w:val="TableParagraph"/>
              <w:spacing w:line="240" w:lineRule="auto"/>
              <w:ind w:left="0"/>
              <w:rPr>
                <w:sz w:val="20"/>
              </w:rPr>
            </w:pPr>
          </w:p>
        </w:tc>
        <w:tc>
          <w:tcPr>
            <w:tcW w:w="1472" w:type="dxa"/>
          </w:tcPr>
          <w:p w14:paraId="0F20853C" w14:textId="77777777" w:rsidR="00C3372E" w:rsidRDefault="00C3372E" w:rsidP="00C3372E">
            <w:pPr>
              <w:pStyle w:val="TableParagraph"/>
              <w:spacing w:line="240" w:lineRule="auto"/>
              <w:ind w:left="0"/>
              <w:rPr>
                <w:sz w:val="20"/>
              </w:rPr>
            </w:pPr>
          </w:p>
        </w:tc>
      </w:tr>
      <w:tr w:rsidR="00C3372E" w14:paraId="4EBD0DD2" w14:textId="77777777" w:rsidTr="00C3372E">
        <w:trPr>
          <w:trHeight w:val="276"/>
        </w:trPr>
        <w:tc>
          <w:tcPr>
            <w:tcW w:w="3189" w:type="dxa"/>
          </w:tcPr>
          <w:p w14:paraId="4ACC6883" w14:textId="77777777" w:rsidR="00C3372E" w:rsidRDefault="00C3372E" w:rsidP="00C3372E">
            <w:pPr>
              <w:pStyle w:val="TableParagraph"/>
              <w:rPr>
                <w:sz w:val="24"/>
              </w:rPr>
            </w:pPr>
            <w:r>
              <w:rPr>
                <w:sz w:val="24"/>
              </w:rPr>
              <w:t>On</w:t>
            </w:r>
            <w:r>
              <w:rPr>
                <w:spacing w:val="-15"/>
                <w:sz w:val="24"/>
              </w:rPr>
              <w:t xml:space="preserve"> </w:t>
            </w:r>
            <w:r>
              <w:rPr>
                <w:spacing w:val="-5"/>
                <w:sz w:val="24"/>
              </w:rPr>
              <w:t>ART</w:t>
            </w:r>
          </w:p>
        </w:tc>
        <w:tc>
          <w:tcPr>
            <w:tcW w:w="1965" w:type="dxa"/>
          </w:tcPr>
          <w:p w14:paraId="1ED2406F" w14:textId="77777777" w:rsidR="00C3372E" w:rsidRDefault="00C3372E" w:rsidP="00C3372E">
            <w:pPr>
              <w:pStyle w:val="TableParagraph"/>
              <w:ind w:left="1033"/>
              <w:rPr>
                <w:sz w:val="24"/>
              </w:rPr>
            </w:pPr>
            <w:r>
              <w:rPr>
                <w:spacing w:val="-5"/>
                <w:sz w:val="24"/>
              </w:rPr>
              <w:t>152</w:t>
            </w:r>
          </w:p>
        </w:tc>
        <w:tc>
          <w:tcPr>
            <w:tcW w:w="1267" w:type="dxa"/>
          </w:tcPr>
          <w:p w14:paraId="02FEA9CF" w14:textId="77777777" w:rsidR="00C3372E" w:rsidRDefault="00C3372E" w:rsidP="00C3372E">
            <w:pPr>
              <w:pStyle w:val="TableParagraph"/>
              <w:ind w:left="171"/>
              <w:rPr>
                <w:sz w:val="24"/>
              </w:rPr>
            </w:pPr>
            <w:r>
              <w:rPr>
                <w:spacing w:val="-5"/>
                <w:sz w:val="24"/>
              </w:rPr>
              <w:t>48</w:t>
            </w:r>
          </w:p>
        </w:tc>
        <w:tc>
          <w:tcPr>
            <w:tcW w:w="2327" w:type="dxa"/>
          </w:tcPr>
          <w:p w14:paraId="7EC5289C" w14:textId="107E7E23" w:rsidR="00C3372E" w:rsidRDefault="00C3372E" w:rsidP="00C3372E">
            <w:pPr>
              <w:pStyle w:val="TableParagraph"/>
              <w:ind w:left="201"/>
              <w:rPr>
                <w:sz w:val="24"/>
              </w:rPr>
            </w:pPr>
            <w:r>
              <w:rPr>
                <w:sz w:val="24"/>
              </w:rPr>
              <w:t>0</w:t>
            </w:r>
            <w:r w:rsidR="006D7399">
              <w:rPr>
                <w:sz w:val="24"/>
              </w:rPr>
              <w:t>.</w:t>
            </w:r>
            <w:r>
              <w:rPr>
                <w:sz w:val="24"/>
              </w:rPr>
              <w:t>25 [0</w:t>
            </w:r>
            <w:r w:rsidR="006D7399">
              <w:rPr>
                <w:sz w:val="24"/>
              </w:rPr>
              <w:t>.</w:t>
            </w:r>
            <w:r>
              <w:rPr>
                <w:sz w:val="24"/>
              </w:rPr>
              <w:t>03 -</w:t>
            </w:r>
            <w:r>
              <w:rPr>
                <w:spacing w:val="-1"/>
                <w:sz w:val="24"/>
              </w:rPr>
              <w:t xml:space="preserve"> </w:t>
            </w:r>
            <w:r>
              <w:rPr>
                <w:spacing w:val="-2"/>
                <w:sz w:val="24"/>
              </w:rPr>
              <w:t>0</w:t>
            </w:r>
            <w:r w:rsidR="006D7399">
              <w:rPr>
                <w:spacing w:val="-2"/>
                <w:sz w:val="24"/>
              </w:rPr>
              <w:t>.</w:t>
            </w:r>
            <w:r>
              <w:rPr>
                <w:spacing w:val="-2"/>
                <w:sz w:val="24"/>
              </w:rPr>
              <w:t>66]</w:t>
            </w:r>
          </w:p>
        </w:tc>
        <w:tc>
          <w:tcPr>
            <w:tcW w:w="1472" w:type="dxa"/>
          </w:tcPr>
          <w:p w14:paraId="6CB3F4A3" w14:textId="71A2AF91" w:rsidR="00C3372E" w:rsidRDefault="00C3372E" w:rsidP="00C3372E">
            <w:pPr>
              <w:pStyle w:val="TableParagraph"/>
              <w:ind w:left="446"/>
              <w:rPr>
                <w:sz w:val="24"/>
              </w:rPr>
            </w:pPr>
            <w:r>
              <w:rPr>
                <w:spacing w:val="-4"/>
                <w:sz w:val="24"/>
              </w:rPr>
              <w:t>0</w:t>
            </w:r>
            <w:r w:rsidR="006D7399">
              <w:rPr>
                <w:spacing w:val="-4"/>
                <w:sz w:val="24"/>
              </w:rPr>
              <w:t>.</w:t>
            </w:r>
            <w:r>
              <w:rPr>
                <w:spacing w:val="-4"/>
                <w:sz w:val="24"/>
              </w:rPr>
              <w:t>01</w:t>
            </w:r>
          </w:p>
        </w:tc>
      </w:tr>
      <w:tr w:rsidR="00C3372E" w14:paraId="7F89E72F" w14:textId="77777777" w:rsidTr="00C3372E">
        <w:trPr>
          <w:trHeight w:val="275"/>
        </w:trPr>
        <w:tc>
          <w:tcPr>
            <w:tcW w:w="3189" w:type="dxa"/>
          </w:tcPr>
          <w:p w14:paraId="45C80DD3" w14:textId="77777777" w:rsidR="00C3372E" w:rsidRDefault="00C3372E" w:rsidP="00C3372E">
            <w:pPr>
              <w:pStyle w:val="TableParagraph"/>
              <w:rPr>
                <w:sz w:val="24"/>
              </w:rPr>
            </w:pPr>
            <w:r>
              <w:rPr>
                <w:spacing w:val="-4"/>
                <w:sz w:val="24"/>
              </w:rPr>
              <w:t>ART</w:t>
            </w:r>
            <w:r>
              <w:rPr>
                <w:spacing w:val="-8"/>
                <w:sz w:val="24"/>
              </w:rPr>
              <w:t xml:space="preserve"> </w:t>
            </w:r>
            <w:r>
              <w:rPr>
                <w:spacing w:val="-2"/>
                <w:sz w:val="24"/>
              </w:rPr>
              <w:t>interrupted</w:t>
            </w:r>
          </w:p>
        </w:tc>
        <w:tc>
          <w:tcPr>
            <w:tcW w:w="1965" w:type="dxa"/>
          </w:tcPr>
          <w:p w14:paraId="26C73E02" w14:textId="77777777" w:rsidR="00C3372E" w:rsidRDefault="00C3372E" w:rsidP="00C3372E">
            <w:pPr>
              <w:pStyle w:val="TableParagraph"/>
              <w:ind w:left="1033"/>
              <w:rPr>
                <w:sz w:val="24"/>
              </w:rPr>
            </w:pPr>
            <w:r>
              <w:rPr>
                <w:spacing w:val="-5"/>
                <w:sz w:val="24"/>
              </w:rPr>
              <w:t>20</w:t>
            </w:r>
          </w:p>
        </w:tc>
        <w:tc>
          <w:tcPr>
            <w:tcW w:w="1267" w:type="dxa"/>
          </w:tcPr>
          <w:p w14:paraId="44A28AD9" w14:textId="77777777" w:rsidR="00C3372E" w:rsidRDefault="00C3372E" w:rsidP="00C3372E">
            <w:pPr>
              <w:pStyle w:val="TableParagraph"/>
              <w:ind w:left="171"/>
              <w:rPr>
                <w:sz w:val="24"/>
              </w:rPr>
            </w:pPr>
            <w:r>
              <w:rPr>
                <w:spacing w:val="-5"/>
                <w:sz w:val="24"/>
              </w:rPr>
              <w:t>13</w:t>
            </w:r>
          </w:p>
        </w:tc>
        <w:tc>
          <w:tcPr>
            <w:tcW w:w="2327" w:type="dxa"/>
          </w:tcPr>
          <w:p w14:paraId="2AB5828C" w14:textId="77777777" w:rsidR="00C3372E" w:rsidRDefault="00C3372E" w:rsidP="00C3372E">
            <w:pPr>
              <w:pStyle w:val="TableParagraph"/>
              <w:ind w:left="201"/>
              <w:rPr>
                <w:sz w:val="24"/>
              </w:rPr>
            </w:pPr>
            <w:r>
              <w:rPr>
                <w:sz w:val="24"/>
              </w:rPr>
              <w:t xml:space="preserve">1 </w:t>
            </w:r>
            <w:r>
              <w:rPr>
                <w:spacing w:val="-2"/>
                <w:sz w:val="24"/>
              </w:rPr>
              <w:t>(ref)</w:t>
            </w:r>
          </w:p>
        </w:tc>
        <w:tc>
          <w:tcPr>
            <w:tcW w:w="1472" w:type="dxa"/>
          </w:tcPr>
          <w:p w14:paraId="105DF4ED" w14:textId="77777777" w:rsidR="00C3372E" w:rsidRDefault="00C3372E" w:rsidP="00C3372E">
            <w:pPr>
              <w:pStyle w:val="TableParagraph"/>
              <w:ind w:left="446"/>
              <w:rPr>
                <w:sz w:val="24"/>
              </w:rPr>
            </w:pPr>
            <w:r>
              <w:rPr>
                <w:spacing w:val="-10"/>
                <w:sz w:val="24"/>
              </w:rPr>
              <w:t>-</w:t>
            </w:r>
          </w:p>
        </w:tc>
      </w:tr>
      <w:tr w:rsidR="00C3372E" w14:paraId="664118E9" w14:textId="77777777" w:rsidTr="00C3372E">
        <w:trPr>
          <w:trHeight w:val="275"/>
        </w:trPr>
        <w:tc>
          <w:tcPr>
            <w:tcW w:w="3189" w:type="dxa"/>
          </w:tcPr>
          <w:p w14:paraId="6876F407" w14:textId="77777777" w:rsidR="00C3372E" w:rsidRDefault="00C3372E" w:rsidP="00C3372E">
            <w:pPr>
              <w:pStyle w:val="TableParagraph"/>
              <w:rPr>
                <w:b/>
                <w:sz w:val="24"/>
              </w:rPr>
            </w:pPr>
            <w:r>
              <w:rPr>
                <w:b/>
                <w:sz w:val="24"/>
              </w:rPr>
              <w:t>CTX</w:t>
            </w:r>
            <w:r>
              <w:rPr>
                <w:b/>
                <w:spacing w:val="-5"/>
                <w:sz w:val="24"/>
              </w:rPr>
              <w:t xml:space="preserve"> </w:t>
            </w:r>
            <w:r>
              <w:rPr>
                <w:b/>
                <w:spacing w:val="-2"/>
                <w:sz w:val="24"/>
              </w:rPr>
              <w:t>prophylaxis</w:t>
            </w:r>
          </w:p>
        </w:tc>
        <w:tc>
          <w:tcPr>
            <w:tcW w:w="1965" w:type="dxa"/>
          </w:tcPr>
          <w:p w14:paraId="367C976C" w14:textId="77777777" w:rsidR="00C3372E" w:rsidRDefault="00C3372E" w:rsidP="00C3372E">
            <w:pPr>
              <w:pStyle w:val="TableParagraph"/>
              <w:spacing w:line="240" w:lineRule="auto"/>
              <w:ind w:left="0"/>
              <w:rPr>
                <w:sz w:val="20"/>
              </w:rPr>
            </w:pPr>
          </w:p>
        </w:tc>
        <w:tc>
          <w:tcPr>
            <w:tcW w:w="1267" w:type="dxa"/>
          </w:tcPr>
          <w:p w14:paraId="64C9CCC5" w14:textId="77777777" w:rsidR="00C3372E" w:rsidRDefault="00C3372E" w:rsidP="00C3372E">
            <w:pPr>
              <w:pStyle w:val="TableParagraph"/>
              <w:spacing w:line="240" w:lineRule="auto"/>
              <w:ind w:left="0"/>
              <w:rPr>
                <w:sz w:val="20"/>
              </w:rPr>
            </w:pPr>
          </w:p>
        </w:tc>
        <w:tc>
          <w:tcPr>
            <w:tcW w:w="2327" w:type="dxa"/>
          </w:tcPr>
          <w:p w14:paraId="2CC186CC" w14:textId="77777777" w:rsidR="00C3372E" w:rsidRDefault="00C3372E" w:rsidP="00C3372E">
            <w:pPr>
              <w:pStyle w:val="TableParagraph"/>
              <w:spacing w:line="240" w:lineRule="auto"/>
              <w:ind w:left="0"/>
              <w:rPr>
                <w:sz w:val="20"/>
              </w:rPr>
            </w:pPr>
          </w:p>
        </w:tc>
        <w:tc>
          <w:tcPr>
            <w:tcW w:w="1472" w:type="dxa"/>
          </w:tcPr>
          <w:p w14:paraId="175D02CC" w14:textId="77777777" w:rsidR="00C3372E" w:rsidRDefault="00C3372E" w:rsidP="00C3372E">
            <w:pPr>
              <w:pStyle w:val="TableParagraph"/>
              <w:spacing w:line="240" w:lineRule="auto"/>
              <w:ind w:left="0"/>
              <w:rPr>
                <w:sz w:val="20"/>
              </w:rPr>
            </w:pPr>
          </w:p>
        </w:tc>
      </w:tr>
      <w:tr w:rsidR="00C3372E" w14:paraId="4A29921A" w14:textId="77777777" w:rsidTr="00C3372E">
        <w:trPr>
          <w:trHeight w:val="276"/>
        </w:trPr>
        <w:tc>
          <w:tcPr>
            <w:tcW w:w="3189" w:type="dxa"/>
          </w:tcPr>
          <w:p w14:paraId="6A658373" w14:textId="77777777" w:rsidR="00C3372E" w:rsidRDefault="00C3372E" w:rsidP="00C3372E">
            <w:pPr>
              <w:pStyle w:val="TableParagraph"/>
              <w:rPr>
                <w:sz w:val="24"/>
              </w:rPr>
            </w:pPr>
            <w:r>
              <w:rPr>
                <w:sz w:val="24"/>
              </w:rPr>
              <w:t>Under</w:t>
            </w:r>
            <w:r>
              <w:rPr>
                <w:spacing w:val="-1"/>
                <w:sz w:val="24"/>
              </w:rPr>
              <w:t xml:space="preserve"> </w:t>
            </w:r>
            <w:r>
              <w:rPr>
                <w:spacing w:val="-5"/>
                <w:sz w:val="24"/>
              </w:rPr>
              <w:t>CTX</w:t>
            </w:r>
          </w:p>
        </w:tc>
        <w:tc>
          <w:tcPr>
            <w:tcW w:w="1965" w:type="dxa"/>
          </w:tcPr>
          <w:p w14:paraId="5370C6B1" w14:textId="77777777" w:rsidR="00C3372E" w:rsidRDefault="00C3372E" w:rsidP="00C3372E">
            <w:pPr>
              <w:pStyle w:val="TableParagraph"/>
              <w:ind w:left="1033"/>
              <w:rPr>
                <w:sz w:val="24"/>
              </w:rPr>
            </w:pPr>
            <w:r>
              <w:rPr>
                <w:spacing w:val="-5"/>
                <w:sz w:val="24"/>
              </w:rPr>
              <w:t>25</w:t>
            </w:r>
          </w:p>
        </w:tc>
        <w:tc>
          <w:tcPr>
            <w:tcW w:w="1267" w:type="dxa"/>
          </w:tcPr>
          <w:p w14:paraId="28834E11" w14:textId="77777777" w:rsidR="00C3372E" w:rsidRDefault="00C3372E" w:rsidP="00C3372E">
            <w:pPr>
              <w:pStyle w:val="TableParagraph"/>
              <w:ind w:left="171"/>
              <w:rPr>
                <w:sz w:val="24"/>
              </w:rPr>
            </w:pPr>
            <w:r>
              <w:rPr>
                <w:spacing w:val="-5"/>
                <w:sz w:val="24"/>
              </w:rPr>
              <w:t>10</w:t>
            </w:r>
          </w:p>
        </w:tc>
        <w:tc>
          <w:tcPr>
            <w:tcW w:w="2327" w:type="dxa"/>
          </w:tcPr>
          <w:p w14:paraId="5056ACE1" w14:textId="018E9406" w:rsidR="00C3372E" w:rsidRDefault="00C3372E" w:rsidP="00C3372E">
            <w:pPr>
              <w:pStyle w:val="TableParagraph"/>
              <w:ind w:left="201"/>
              <w:rPr>
                <w:sz w:val="24"/>
              </w:rPr>
            </w:pPr>
            <w:r>
              <w:rPr>
                <w:sz w:val="24"/>
              </w:rPr>
              <w:t>1</w:t>
            </w:r>
            <w:r w:rsidR="006D7399">
              <w:rPr>
                <w:sz w:val="24"/>
              </w:rPr>
              <w:t>.</w:t>
            </w:r>
            <w:r>
              <w:rPr>
                <w:sz w:val="24"/>
              </w:rPr>
              <w:t>00 [0</w:t>
            </w:r>
            <w:r w:rsidR="006D7399">
              <w:rPr>
                <w:sz w:val="24"/>
              </w:rPr>
              <w:t>.</w:t>
            </w:r>
            <w:r>
              <w:rPr>
                <w:sz w:val="24"/>
              </w:rPr>
              <w:t>43 -</w:t>
            </w:r>
            <w:r>
              <w:rPr>
                <w:spacing w:val="-1"/>
                <w:sz w:val="24"/>
              </w:rPr>
              <w:t xml:space="preserve"> </w:t>
            </w:r>
            <w:r>
              <w:rPr>
                <w:spacing w:val="-2"/>
                <w:sz w:val="24"/>
              </w:rPr>
              <w:t>2</w:t>
            </w:r>
            <w:r w:rsidR="006D7399">
              <w:rPr>
                <w:spacing w:val="-2"/>
                <w:sz w:val="24"/>
              </w:rPr>
              <w:t>.</w:t>
            </w:r>
            <w:r>
              <w:rPr>
                <w:spacing w:val="-2"/>
                <w:sz w:val="24"/>
              </w:rPr>
              <w:t>33]</w:t>
            </w:r>
          </w:p>
        </w:tc>
        <w:tc>
          <w:tcPr>
            <w:tcW w:w="1472" w:type="dxa"/>
          </w:tcPr>
          <w:p w14:paraId="28331140" w14:textId="5D0B3BCE" w:rsidR="00C3372E" w:rsidRDefault="00C3372E" w:rsidP="00C3372E">
            <w:pPr>
              <w:pStyle w:val="TableParagraph"/>
              <w:ind w:left="446"/>
              <w:rPr>
                <w:sz w:val="24"/>
              </w:rPr>
            </w:pPr>
            <w:r>
              <w:rPr>
                <w:spacing w:val="-4"/>
                <w:sz w:val="24"/>
              </w:rPr>
              <w:t>0</w:t>
            </w:r>
            <w:r w:rsidR="006D7399">
              <w:rPr>
                <w:spacing w:val="-4"/>
                <w:sz w:val="24"/>
              </w:rPr>
              <w:t>.</w:t>
            </w:r>
            <w:r>
              <w:rPr>
                <w:spacing w:val="-4"/>
                <w:sz w:val="24"/>
              </w:rPr>
              <w:t>99</w:t>
            </w:r>
          </w:p>
        </w:tc>
      </w:tr>
      <w:tr w:rsidR="00C3372E" w14:paraId="43510FC7" w14:textId="77777777" w:rsidTr="00C3372E">
        <w:trPr>
          <w:trHeight w:val="276"/>
        </w:trPr>
        <w:tc>
          <w:tcPr>
            <w:tcW w:w="3189" w:type="dxa"/>
          </w:tcPr>
          <w:p w14:paraId="37D6BEB8" w14:textId="77777777" w:rsidR="00C3372E" w:rsidRDefault="00C3372E" w:rsidP="00C3372E">
            <w:pPr>
              <w:pStyle w:val="TableParagraph"/>
              <w:rPr>
                <w:sz w:val="24"/>
              </w:rPr>
            </w:pPr>
            <w:r>
              <w:rPr>
                <w:sz w:val="24"/>
              </w:rPr>
              <w:t>No</w:t>
            </w:r>
            <w:r>
              <w:rPr>
                <w:spacing w:val="-1"/>
                <w:sz w:val="24"/>
              </w:rPr>
              <w:t xml:space="preserve"> </w:t>
            </w:r>
            <w:r>
              <w:rPr>
                <w:spacing w:val="-5"/>
                <w:sz w:val="24"/>
              </w:rPr>
              <w:t>CTX</w:t>
            </w:r>
          </w:p>
        </w:tc>
        <w:tc>
          <w:tcPr>
            <w:tcW w:w="1965" w:type="dxa"/>
          </w:tcPr>
          <w:p w14:paraId="445F796D" w14:textId="77777777" w:rsidR="00C3372E" w:rsidRDefault="00C3372E" w:rsidP="00C3372E">
            <w:pPr>
              <w:pStyle w:val="TableParagraph"/>
              <w:ind w:left="1033"/>
              <w:rPr>
                <w:sz w:val="24"/>
              </w:rPr>
            </w:pPr>
            <w:r>
              <w:rPr>
                <w:spacing w:val="-5"/>
                <w:sz w:val="24"/>
              </w:rPr>
              <w:t>233</w:t>
            </w:r>
          </w:p>
        </w:tc>
        <w:tc>
          <w:tcPr>
            <w:tcW w:w="1267" w:type="dxa"/>
          </w:tcPr>
          <w:p w14:paraId="1DC2299C" w14:textId="77777777" w:rsidR="00C3372E" w:rsidRDefault="00C3372E" w:rsidP="00C3372E">
            <w:pPr>
              <w:pStyle w:val="TableParagraph"/>
              <w:ind w:left="171"/>
              <w:rPr>
                <w:sz w:val="24"/>
              </w:rPr>
            </w:pPr>
            <w:r>
              <w:rPr>
                <w:spacing w:val="-5"/>
                <w:sz w:val="24"/>
              </w:rPr>
              <w:t>93</w:t>
            </w:r>
          </w:p>
        </w:tc>
        <w:tc>
          <w:tcPr>
            <w:tcW w:w="2327" w:type="dxa"/>
          </w:tcPr>
          <w:p w14:paraId="3CC30570" w14:textId="77777777" w:rsidR="00C3372E" w:rsidRDefault="00C3372E" w:rsidP="00C3372E">
            <w:pPr>
              <w:pStyle w:val="TableParagraph"/>
              <w:ind w:left="201"/>
              <w:rPr>
                <w:sz w:val="24"/>
              </w:rPr>
            </w:pPr>
            <w:r>
              <w:rPr>
                <w:sz w:val="24"/>
              </w:rPr>
              <w:t xml:space="preserve">1 </w:t>
            </w:r>
            <w:r>
              <w:rPr>
                <w:spacing w:val="-2"/>
                <w:sz w:val="24"/>
              </w:rPr>
              <w:t>(ref)</w:t>
            </w:r>
          </w:p>
        </w:tc>
        <w:tc>
          <w:tcPr>
            <w:tcW w:w="1472" w:type="dxa"/>
          </w:tcPr>
          <w:p w14:paraId="20B46345" w14:textId="77777777" w:rsidR="00C3372E" w:rsidRDefault="00C3372E" w:rsidP="00C3372E">
            <w:pPr>
              <w:pStyle w:val="TableParagraph"/>
              <w:ind w:left="446"/>
              <w:rPr>
                <w:sz w:val="24"/>
              </w:rPr>
            </w:pPr>
            <w:r>
              <w:rPr>
                <w:spacing w:val="-10"/>
                <w:sz w:val="24"/>
              </w:rPr>
              <w:t>-</w:t>
            </w:r>
          </w:p>
        </w:tc>
      </w:tr>
      <w:tr w:rsidR="00C3372E" w14:paraId="3489F93D" w14:textId="77777777" w:rsidTr="00C3372E">
        <w:trPr>
          <w:trHeight w:val="276"/>
        </w:trPr>
        <w:tc>
          <w:tcPr>
            <w:tcW w:w="10220" w:type="dxa"/>
            <w:gridSpan w:val="5"/>
          </w:tcPr>
          <w:p w14:paraId="17D72A99" w14:textId="77777777" w:rsidR="00C3372E" w:rsidRDefault="00C3372E" w:rsidP="00C3372E">
            <w:pPr>
              <w:pStyle w:val="TableParagraph"/>
              <w:rPr>
                <w:b/>
                <w:sz w:val="24"/>
              </w:rPr>
            </w:pPr>
            <w:r>
              <w:rPr>
                <w:b/>
                <w:sz w:val="24"/>
              </w:rPr>
              <w:t>History</w:t>
            </w:r>
            <w:r>
              <w:rPr>
                <w:b/>
                <w:spacing w:val="-3"/>
                <w:sz w:val="24"/>
              </w:rPr>
              <w:t xml:space="preserve"> </w:t>
            </w:r>
            <w:r>
              <w:rPr>
                <w:b/>
                <w:sz w:val="24"/>
              </w:rPr>
              <w:t>of</w:t>
            </w:r>
            <w:r>
              <w:rPr>
                <w:b/>
                <w:spacing w:val="-3"/>
                <w:sz w:val="24"/>
              </w:rPr>
              <w:t xml:space="preserve"> </w:t>
            </w:r>
            <w:r>
              <w:rPr>
                <w:b/>
                <w:sz w:val="24"/>
              </w:rPr>
              <w:t>opportunistic</w:t>
            </w:r>
            <w:r>
              <w:rPr>
                <w:b/>
                <w:spacing w:val="-3"/>
                <w:sz w:val="24"/>
              </w:rPr>
              <w:t xml:space="preserve"> </w:t>
            </w:r>
            <w:r>
              <w:rPr>
                <w:b/>
                <w:spacing w:val="-2"/>
                <w:sz w:val="24"/>
              </w:rPr>
              <w:t>infection</w:t>
            </w:r>
          </w:p>
        </w:tc>
      </w:tr>
      <w:tr w:rsidR="00C3372E" w14:paraId="108F9295" w14:textId="77777777" w:rsidTr="00C3372E">
        <w:trPr>
          <w:trHeight w:val="275"/>
        </w:trPr>
        <w:tc>
          <w:tcPr>
            <w:tcW w:w="3189" w:type="dxa"/>
          </w:tcPr>
          <w:p w14:paraId="2C2B61D8" w14:textId="77777777" w:rsidR="00C3372E" w:rsidRDefault="00C3372E" w:rsidP="00C3372E">
            <w:pPr>
              <w:pStyle w:val="TableParagraph"/>
              <w:rPr>
                <w:sz w:val="24"/>
              </w:rPr>
            </w:pPr>
            <w:r>
              <w:rPr>
                <w:spacing w:val="-2"/>
                <w:sz w:val="24"/>
              </w:rPr>
              <w:t>Tuberculosis</w:t>
            </w:r>
          </w:p>
        </w:tc>
        <w:tc>
          <w:tcPr>
            <w:tcW w:w="1965" w:type="dxa"/>
          </w:tcPr>
          <w:p w14:paraId="1755564A" w14:textId="77777777" w:rsidR="00C3372E" w:rsidRDefault="00C3372E" w:rsidP="00C3372E">
            <w:pPr>
              <w:pStyle w:val="TableParagraph"/>
              <w:ind w:left="1033"/>
              <w:rPr>
                <w:sz w:val="24"/>
              </w:rPr>
            </w:pPr>
            <w:r>
              <w:rPr>
                <w:spacing w:val="-5"/>
                <w:sz w:val="24"/>
              </w:rPr>
              <w:t>30</w:t>
            </w:r>
          </w:p>
        </w:tc>
        <w:tc>
          <w:tcPr>
            <w:tcW w:w="1267" w:type="dxa"/>
          </w:tcPr>
          <w:p w14:paraId="3FDC1EEA" w14:textId="77777777" w:rsidR="00C3372E" w:rsidRDefault="00C3372E" w:rsidP="00C3372E">
            <w:pPr>
              <w:pStyle w:val="TableParagraph"/>
              <w:ind w:left="171"/>
              <w:rPr>
                <w:sz w:val="24"/>
              </w:rPr>
            </w:pPr>
            <w:r>
              <w:rPr>
                <w:spacing w:val="-5"/>
                <w:sz w:val="24"/>
              </w:rPr>
              <w:t>15</w:t>
            </w:r>
          </w:p>
        </w:tc>
        <w:tc>
          <w:tcPr>
            <w:tcW w:w="2327" w:type="dxa"/>
          </w:tcPr>
          <w:p w14:paraId="7A9ABC2A" w14:textId="7AC6B5AA" w:rsidR="00C3372E" w:rsidRDefault="00C3372E" w:rsidP="00C3372E">
            <w:pPr>
              <w:pStyle w:val="TableParagraph"/>
              <w:ind w:left="201"/>
              <w:rPr>
                <w:sz w:val="24"/>
              </w:rPr>
            </w:pPr>
            <w:r>
              <w:rPr>
                <w:sz w:val="24"/>
              </w:rPr>
              <w:t>1</w:t>
            </w:r>
            <w:r w:rsidR="006D7399">
              <w:rPr>
                <w:sz w:val="24"/>
              </w:rPr>
              <w:t>.</w:t>
            </w:r>
            <w:r>
              <w:rPr>
                <w:sz w:val="24"/>
              </w:rPr>
              <w:t>59 [0</w:t>
            </w:r>
            <w:r w:rsidR="006D7399">
              <w:rPr>
                <w:sz w:val="24"/>
              </w:rPr>
              <w:t>.</w:t>
            </w:r>
            <w:r>
              <w:rPr>
                <w:sz w:val="24"/>
              </w:rPr>
              <w:t>74 -</w:t>
            </w:r>
            <w:r>
              <w:rPr>
                <w:spacing w:val="-1"/>
                <w:sz w:val="24"/>
              </w:rPr>
              <w:t xml:space="preserve"> </w:t>
            </w:r>
            <w:r>
              <w:rPr>
                <w:spacing w:val="-2"/>
                <w:sz w:val="24"/>
              </w:rPr>
              <w:t>3</w:t>
            </w:r>
            <w:r w:rsidR="006D7399">
              <w:rPr>
                <w:spacing w:val="-2"/>
                <w:sz w:val="24"/>
              </w:rPr>
              <w:t>.</w:t>
            </w:r>
            <w:r>
              <w:rPr>
                <w:spacing w:val="-2"/>
                <w:sz w:val="24"/>
              </w:rPr>
              <w:t>41]</w:t>
            </w:r>
          </w:p>
        </w:tc>
        <w:tc>
          <w:tcPr>
            <w:tcW w:w="1472" w:type="dxa"/>
          </w:tcPr>
          <w:p w14:paraId="1D318A33" w14:textId="53D4F4F5" w:rsidR="00C3372E" w:rsidRDefault="00C3372E" w:rsidP="00C3372E">
            <w:pPr>
              <w:pStyle w:val="TableParagraph"/>
              <w:ind w:left="446"/>
              <w:rPr>
                <w:sz w:val="24"/>
              </w:rPr>
            </w:pPr>
            <w:r>
              <w:rPr>
                <w:spacing w:val="-4"/>
                <w:sz w:val="24"/>
              </w:rPr>
              <w:t>0</w:t>
            </w:r>
            <w:r w:rsidR="006D7399">
              <w:rPr>
                <w:spacing w:val="-4"/>
                <w:sz w:val="24"/>
              </w:rPr>
              <w:t>.</w:t>
            </w:r>
            <w:r>
              <w:rPr>
                <w:spacing w:val="-4"/>
                <w:sz w:val="24"/>
              </w:rPr>
              <w:t>23</w:t>
            </w:r>
          </w:p>
        </w:tc>
      </w:tr>
      <w:tr w:rsidR="00C3372E" w14:paraId="415E4535" w14:textId="77777777" w:rsidTr="00C3372E">
        <w:trPr>
          <w:trHeight w:val="276"/>
        </w:trPr>
        <w:tc>
          <w:tcPr>
            <w:tcW w:w="3189" w:type="dxa"/>
          </w:tcPr>
          <w:p w14:paraId="6EF71F9D" w14:textId="77777777" w:rsidR="00C3372E" w:rsidRDefault="00C3372E" w:rsidP="00C3372E">
            <w:pPr>
              <w:pStyle w:val="TableParagraph"/>
              <w:rPr>
                <w:sz w:val="24"/>
              </w:rPr>
            </w:pPr>
            <w:r>
              <w:rPr>
                <w:spacing w:val="-2"/>
                <w:sz w:val="24"/>
              </w:rPr>
              <w:t>Other</w:t>
            </w:r>
          </w:p>
        </w:tc>
        <w:tc>
          <w:tcPr>
            <w:tcW w:w="1965" w:type="dxa"/>
          </w:tcPr>
          <w:p w14:paraId="1984C0CD" w14:textId="77777777" w:rsidR="00C3372E" w:rsidRDefault="00C3372E" w:rsidP="00C3372E">
            <w:pPr>
              <w:pStyle w:val="TableParagraph"/>
              <w:ind w:left="1033"/>
              <w:rPr>
                <w:sz w:val="24"/>
              </w:rPr>
            </w:pPr>
            <w:r>
              <w:rPr>
                <w:spacing w:val="-10"/>
                <w:sz w:val="24"/>
              </w:rPr>
              <w:t>6</w:t>
            </w:r>
          </w:p>
        </w:tc>
        <w:tc>
          <w:tcPr>
            <w:tcW w:w="1267" w:type="dxa"/>
          </w:tcPr>
          <w:p w14:paraId="14E52834" w14:textId="77777777" w:rsidR="00C3372E" w:rsidRDefault="00C3372E" w:rsidP="00C3372E">
            <w:pPr>
              <w:pStyle w:val="TableParagraph"/>
              <w:ind w:left="171"/>
              <w:rPr>
                <w:sz w:val="24"/>
              </w:rPr>
            </w:pPr>
            <w:r>
              <w:rPr>
                <w:spacing w:val="-10"/>
                <w:sz w:val="24"/>
              </w:rPr>
              <w:t>3</w:t>
            </w:r>
          </w:p>
        </w:tc>
        <w:tc>
          <w:tcPr>
            <w:tcW w:w="2327" w:type="dxa"/>
          </w:tcPr>
          <w:p w14:paraId="3644216B" w14:textId="08CE004C" w:rsidR="00C3372E" w:rsidRDefault="00C3372E" w:rsidP="00C3372E">
            <w:pPr>
              <w:pStyle w:val="TableParagraph"/>
              <w:ind w:left="201"/>
              <w:rPr>
                <w:sz w:val="24"/>
              </w:rPr>
            </w:pPr>
            <w:r>
              <w:rPr>
                <w:sz w:val="24"/>
              </w:rPr>
              <w:t>1</w:t>
            </w:r>
            <w:r w:rsidR="006D7399">
              <w:rPr>
                <w:sz w:val="24"/>
              </w:rPr>
              <w:t>.</w:t>
            </w:r>
            <w:r>
              <w:rPr>
                <w:sz w:val="24"/>
              </w:rPr>
              <w:t>62 [0</w:t>
            </w:r>
            <w:r w:rsidR="006D7399">
              <w:rPr>
                <w:sz w:val="24"/>
              </w:rPr>
              <w:t>.</w:t>
            </w:r>
            <w:r>
              <w:rPr>
                <w:sz w:val="24"/>
              </w:rPr>
              <w:t>81 -</w:t>
            </w:r>
            <w:r>
              <w:rPr>
                <w:spacing w:val="-1"/>
                <w:sz w:val="24"/>
              </w:rPr>
              <w:t xml:space="preserve"> </w:t>
            </w:r>
            <w:r>
              <w:rPr>
                <w:spacing w:val="-2"/>
                <w:sz w:val="24"/>
              </w:rPr>
              <w:t>3</w:t>
            </w:r>
            <w:r w:rsidR="006D7399">
              <w:rPr>
                <w:spacing w:val="-2"/>
                <w:sz w:val="24"/>
              </w:rPr>
              <w:t>.</w:t>
            </w:r>
            <w:r>
              <w:rPr>
                <w:spacing w:val="-2"/>
                <w:sz w:val="24"/>
              </w:rPr>
              <w:t>23]</w:t>
            </w:r>
          </w:p>
        </w:tc>
        <w:tc>
          <w:tcPr>
            <w:tcW w:w="1472" w:type="dxa"/>
          </w:tcPr>
          <w:p w14:paraId="6EC2C722" w14:textId="0606D805" w:rsidR="00C3372E" w:rsidRDefault="00C3372E" w:rsidP="00C3372E">
            <w:pPr>
              <w:pStyle w:val="TableParagraph"/>
              <w:ind w:left="446"/>
              <w:rPr>
                <w:sz w:val="24"/>
              </w:rPr>
            </w:pPr>
            <w:r>
              <w:rPr>
                <w:spacing w:val="-4"/>
                <w:sz w:val="24"/>
              </w:rPr>
              <w:t>0</w:t>
            </w:r>
            <w:r w:rsidR="006D7399">
              <w:rPr>
                <w:spacing w:val="-4"/>
                <w:sz w:val="24"/>
              </w:rPr>
              <w:t>.</w:t>
            </w:r>
            <w:r>
              <w:rPr>
                <w:spacing w:val="-4"/>
                <w:sz w:val="24"/>
              </w:rPr>
              <w:t>17</w:t>
            </w:r>
          </w:p>
        </w:tc>
      </w:tr>
      <w:tr w:rsidR="00C3372E" w14:paraId="66F31242" w14:textId="77777777" w:rsidTr="00C3372E">
        <w:trPr>
          <w:trHeight w:val="275"/>
        </w:trPr>
        <w:tc>
          <w:tcPr>
            <w:tcW w:w="3189" w:type="dxa"/>
          </w:tcPr>
          <w:p w14:paraId="5891E4C9" w14:textId="77777777" w:rsidR="00C3372E" w:rsidRDefault="00C3372E" w:rsidP="00C3372E">
            <w:pPr>
              <w:pStyle w:val="TableParagraph"/>
              <w:rPr>
                <w:b/>
                <w:sz w:val="24"/>
              </w:rPr>
            </w:pPr>
            <w:r>
              <w:rPr>
                <w:b/>
                <w:sz w:val="24"/>
              </w:rPr>
              <w:t>Lifetime</w:t>
            </w:r>
            <w:r>
              <w:rPr>
                <w:b/>
                <w:spacing w:val="-3"/>
                <w:sz w:val="24"/>
              </w:rPr>
              <w:t xml:space="preserve"> </w:t>
            </w:r>
            <w:r>
              <w:rPr>
                <w:b/>
                <w:sz w:val="24"/>
              </w:rPr>
              <w:t>with</w:t>
            </w:r>
            <w:r>
              <w:rPr>
                <w:b/>
                <w:spacing w:val="-2"/>
                <w:sz w:val="24"/>
              </w:rPr>
              <w:t xml:space="preserve"> </w:t>
            </w:r>
            <w:r>
              <w:rPr>
                <w:b/>
                <w:spacing w:val="-5"/>
                <w:sz w:val="24"/>
              </w:rPr>
              <w:t>HIV</w:t>
            </w:r>
          </w:p>
        </w:tc>
        <w:tc>
          <w:tcPr>
            <w:tcW w:w="1965" w:type="dxa"/>
          </w:tcPr>
          <w:p w14:paraId="7002C763" w14:textId="77777777" w:rsidR="00C3372E" w:rsidRDefault="00C3372E" w:rsidP="00C3372E">
            <w:pPr>
              <w:pStyle w:val="TableParagraph"/>
              <w:spacing w:line="240" w:lineRule="auto"/>
              <w:ind w:left="0"/>
              <w:rPr>
                <w:sz w:val="20"/>
              </w:rPr>
            </w:pPr>
          </w:p>
        </w:tc>
        <w:tc>
          <w:tcPr>
            <w:tcW w:w="1267" w:type="dxa"/>
          </w:tcPr>
          <w:p w14:paraId="35A80F09" w14:textId="77777777" w:rsidR="00C3372E" w:rsidRDefault="00C3372E" w:rsidP="00C3372E">
            <w:pPr>
              <w:pStyle w:val="TableParagraph"/>
              <w:spacing w:line="240" w:lineRule="auto"/>
              <w:ind w:left="0"/>
              <w:rPr>
                <w:sz w:val="20"/>
              </w:rPr>
            </w:pPr>
          </w:p>
        </w:tc>
        <w:tc>
          <w:tcPr>
            <w:tcW w:w="2327" w:type="dxa"/>
          </w:tcPr>
          <w:p w14:paraId="0B559FAB" w14:textId="77777777" w:rsidR="00C3372E" w:rsidRDefault="00C3372E" w:rsidP="00C3372E">
            <w:pPr>
              <w:pStyle w:val="TableParagraph"/>
              <w:spacing w:line="240" w:lineRule="auto"/>
              <w:ind w:left="0"/>
              <w:rPr>
                <w:sz w:val="20"/>
              </w:rPr>
            </w:pPr>
          </w:p>
        </w:tc>
        <w:tc>
          <w:tcPr>
            <w:tcW w:w="1472" w:type="dxa"/>
          </w:tcPr>
          <w:p w14:paraId="6EDB1CF7" w14:textId="77777777" w:rsidR="00C3372E" w:rsidRDefault="00C3372E" w:rsidP="00C3372E">
            <w:pPr>
              <w:pStyle w:val="TableParagraph"/>
              <w:spacing w:line="240" w:lineRule="auto"/>
              <w:ind w:left="0"/>
              <w:rPr>
                <w:sz w:val="20"/>
              </w:rPr>
            </w:pPr>
          </w:p>
        </w:tc>
      </w:tr>
      <w:tr w:rsidR="00C3372E" w14:paraId="0FFCEC55" w14:textId="77777777" w:rsidTr="00C3372E">
        <w:trPr>
          <w:trHeight w:val="276"/>
        </w:trPr>
        <w:tc>
          <w:tcPr>
            <w:tcW w:w="3189" w:type="dxa"/>
          </w:tcPr>
          <w:p w14:paraId="161068C9" w14:textId="77777777" w:rsidR="00C3372E" w:rsidRDefault="00C3372E" w:rsidP="00C3372E">
            <w:pPr>
              <w:pStyle w:val="TableParagraph"/>
              <w:rPr>
                <w:sz w:val="24"/>
              </w:rPr>
            </w:pPr>
            <w:r>
              <w:rPr>
                <w:sz w:val="24"/>
              </w:rPr>
              <w:t xml:space="preserve">˂ 6 </w:t>
            </w:r>
            <w:r>
              <w:rPr>
                <w:spacing w:val="-2"/>
                <w:sz w:val="24"/>
              </w:rPr>
              <w:t>months</w:t>
            </w:r>
          </w:p>
        </w:tc>
        <w:tc>
          <w:tcPr>
            <w:tcW w:w="1965" w:type="dxa"/>
          </w:tcPr>
          <w:p w14:paraId="0E90B5B3" w14:textId="77777777" w:rsidR="00C3372E" w:rsidRDefault="00C3372E" w:rsidP="00C3372E">
            <w:pPr>
              <w:pStyle w:val="TableParagraph"/>
              <w:ind w:left="1033"/>
              <w:rPr>
                <w:sz w:val="24"/>
              </w:rPr>
            </w:pPr>
            <w:r>
              <w:rPr>
                <w:spacing w:val="-5"/>
                <w:sz w:val="24"/>
              </w:rPr>
              <w:t>28</w:t>
            </w:r>
          </w:p>
        </w:tc>
        <w:tc>
          <w:tcPr>
            <w:tcW w:w="1267" w:type="dxa"/>
          </w:tcPr>
          <w:p w14:paraId="60973CDD" w14:textId="77777777" w:rsidR="00C3372E" w:rsidRDefault="00C3372E" w:rsidP="00C3372E">
            <w:pPr>
              <w:pStyle w:val="TableParagraph"/>
              <w:ind w:left="171"/>
              <w:rPr>
                <w:sz w:val="24"/>
              </w:rPr>
            </w:pPr>
            <w:r>
              <w:rPr>
                <w:spacing w:val="-5"/>
                <w:sz w:val="24"/>
              </w:rPr>
              <w:t>13</w:t>
            </w:r>
          </w:p>
        </w:tc>
        <w:tc>
          <w:tcPr>
            <w:tcW w:w="2327" w:type="dxa"/>
          </w:tcPr>
          <w:p w14:paraId="2506C3E7" w14:textId="77777777" w:rsidR="00C3372E" w:rsidRDefault="00C3372E" w:rsidP="00C3372E">
            <w:pPr>
              <w:pStyle w:val="TableParagraph"/>
              <w:ind w:left="201"/>
              <w:rPr>
                <w:sz w:val="24"/>
              </w:rPr>
            </w:pPr>
            <w:r>
              <w:rPr>
                <w:sz w:val="24"/>
              </w:rPr>
              <w:t xml:space="preserve">1 </w:t>
            </w:r>
            <w:r>
              <w:rPr>
                <w:spacing w:val="-2"/>
                <w:sz w:val="24"/>
              </w:rPr>
              <w:t>(ref)</w:t>
            </w:r>
          </w:p>
        </w:tc>
        <w:tc>
          <w:tcPr>
            <w:tcW w:w="1472" w:type="dxa"/>
          </w:tcPr>
          <w:p w14:paraId="0F9631B0" w14:textId="77777777" w:rsidR="00C3372E" w:rsidRDefault="00C3372E" w:rsidP="00C3372E">
            <w:pPr>
              <w:pStyle w:val="TableParagraph"/>
              <w:ind w:left="446"/>
              <w:rPr>
                <w:sz w:val="24"/>
              </w:rPr>
            </w:pPr>
            <w:r>
              <w:rPr>
                <w:spacing w:val="-10"/>
                <w:sz w:val="24"/>
              </w:rPr>
              <w:t>-</w:t>
            </w:r>
          </w:p>
        </w:tc>
      </w:tr>
      <w:tr w:rsidR="00C3372E" w14:paraId="32D06B28" w14:textId="77777777" w:rsidTr="00C3372E">
        <w:trPr>
          <w:trHeight w:val="270"/>
        </w:trPr>
        <w:tc>
          <w:tcPr>
            <w:tcW w:w="3189" w:type="dxa"/>
            <w:tcBorders>
              <w:bottom w:val="single" w:sz="4" w:space="0" w:color="000000"/>
            </w:tcBorders>
          </w:tcPr>
          <w:p w14:paraId="75031F9D" w14:textId="77777777" w:rsidR="00C3372E" w:rsidRDefault="00C3372E" w:rsidP="00C3372E">
            <w:pPr>
              <w:pStyle w:val="TableParagraph"/>
              <w:spacing w:line="250" w:lineRule="exact"/>
              <w:rPr>
                <w:sz w:val="24"/>
              </w:rPr>
            </w:pPr>
            <w:r>
              <w:rPr>
                <w:sz w:val="24"/>
              </w:rPr>
              <w:t xml:space="preserve">6 - 12 </w:t>
            </w:r>
            <w:r>
              <w:rPr>
                <w:spacing w:val="-2"/>
                <w:sz w:val="24"/>
              </w:rPr>
              <w:t>months</w:t>
            </w:r>
          </w:p>
        </w:tc>
        <w:tc>
          <w:tcPr>
            <w:tcW w:w="1965" w:type="dxa"/>
            <w:tcBorders>
              <w:bottom w:val="single" w:sz="4" w:space="0" w:color="000000"/>
            </w:tcBorders>
          </w:tcPr>
          <w:p w14:paraId="13E0C6B8" w14:textId="77777777" w:rsidR="00C3372E" w:rsidRDefault="00C3372E" w:rsidP="00C3372E">
            <w:pPr>
              <w:pStyle w:val="TableParagraph"/>
              <w:spacing w:line="250" w:lineRule="exact"/>
              <w:ind w:left="1033"/>
              <w:rPr>
                <w:sz w:val="24"/>
              </w:rPr>
            </w:pPr>
            <w:r>
              <w:rPr>
                <w:spacing w:val="-10"/>
                <w:sz w:val="24"/>
              </w:rPr>
              <w:t>9</w:t>
            </w:r>
          </w:p>
        </w:tc>
        <w:tc>
          <w:tcPr>
            <w:tcW w:w="1267" w:type="dxa"/>
            <w:tcBorders>
              <w:bottom w:val="single" w:sz="4" w:space="0" w:color="000000"/>
            </w:tcBorders>
          </w:tcPr>
          <w:p w14:paraId="31343DE9" w14:textId="77777777" w:rsidR="00C3372E" w:rsidRDefault="00C3372E" w:rsidP="00C3372E">
            <w:pPr>
              <w:pStyle w:val="TableParagraph"/>
              <w:spacing w:line="250" w:lineRule="exact"/>
              <w:ind w:left="171"/>
              <w:rPr>
                <w:sz w:val="24"/>
              </w:rPr>
            </w:pPr>
            <w:r>
              <w:rPr>
                <w:spacing w:val="-10"/>
                <w:sz w:val="24"/>
              </w:rPr>
              <w:t>3</w:t>
            </w:r>
          </w:p>
        </w:tc>
        <w:tc>
          <w:tcPr>
            <w:tcW w:w="2327" w:type="dxa"/>
            <w:tcBorders>
              <w:bottom w:val="single" w:sz="4" w:space="0" w:color="000000"/>
            </w:tcBorders>
          </w:tcPr>
          <w:p w14:paraId="3C37EEE8" w14:textId="63E91CB2" w:rsidR="00C3372E" w:rsidRDefault="00C3372E" w:rsidP="00C3372E">
            <w:pPr>
              <w:pStyle w:val="TableParagraph"/>
              <w:spacing w:line="250" w:lineRule="exact"/>
              <w:ind w:left="201"/>
              <w:rPr>
                <w:sz w:val="24"/>
              </w:rPr>
            </w:pPr>
            <w:r>
              <w:rPr>
                <w:sz w:val="24"/>
              </w:rPr>
              <w:t>0</w:t>
            </w:r>
            <w:r w:rsidR="006D7399">
              <w:rPr>
                <w:sz w:val="24"/>
              </w:rPr>
              <w:t>.</w:t>
            </w:r>
            <w:r>
              <w:rPr>
                <w:sz w:val="24"/>
              </w:rPr>
              <w:t>58 [0</w:t>
            </w:r>
            <w:r w:rsidR="006D7399">
              <w:rPr>
                <w:sz w:val="24"/>
              </w:rPr>
              <w:t>.</w:t>
            </w:r>
            <w:r>
              <w:rPr>
                <w:sz w:val="24"/>
              </w:rPr>
              <w:t>12 -</w:t>
            </w:r>
            <w:r>
              <w:rPr>
                <w:spacing w:val="-1"/>
                <w:sz w:val="24"/>
              </w:rPr>
              <w:t xml:space="preserve"> </w:t>
            </w:r>
            <w:r>
              <w:rPr>
                <w:spacing w:val="-2"/>
                <w:sz w:val="24"/>
              </w:rPr>
              <w:t>2</w:t>
            </w:r>
            <w:r w:rsidR="006D7399">
              <w:rPr>
                <w:spacing w:val="-2"/>
                <w:sz w:val="24"/>
              </w:rPr>
              <w:t>.</w:t>
            </w:r>
            <w:r>
              <w:rPr>
                <w:spacing w:val="-2"/>
                <w:sz w:val="24"/>
              </w:rPr>
              <w:t>78]</w:t>
            </w:r>
          </w:p>
        </w:tc>
        <w:tc>
          <w:tcPr>
            <w:tcW w:w="1472" w:type="dxa"/>
            <w:tcBorders>
              <w:bottom w:val="single" w:sz="4" w:space="0" w:color="000000"/>
            </w:tcBorders>
          </w:tcPr>
          <w:p w14:paraId="48D51D43" w14:textId="481DF8FF" w:rsidR="00C3372E" w:rsidRDefault="00C3372E" w:rsidP="00C3372E">
            <w:pPr>
              <w:pStyle w:val="TableParagraph"/>
              <w:spacing w:line="250" w:lineRule="exact"/>
              <w:ind w:left="446"/>
              <w:rPr>
                <w:sz w:val="24"/>
              </w:rPr>
            </w:pPr>
            <w:r>
              <w:rPr>
                <w:spacing w:val="-4"/>
                <w:sz w:val="24"/>
              </w:rPr>
              <w:t>0</w:t>
            </w:r>
            <w:r w:rsidR="006D7399">
              <w:rPr>
                <w:spacing w:val="-4"/>
                <w:sz w:val="24"/>
              </w:rPr>
              <w:t>.</w:t>
            </w:r>
            <w:r>
              <w:rPr>
                <w:spacing w:val="-4"/>
                <w:sz w:val="24"/>
              </w:rPr>
              <w:t>49</w:t>
            </w:r>
          </w:p>
        </w:tc>
      </w:tr>
    </w:tbl>
    <w:p w14:paraId="6A73841D" w14:textId="77777777" w:rsidR="002950AD" w:rsidRDefault="002950AD" w:rsidP="00D167AE">
      <w:pPr>
        <w:spacing w:line="360" w:lineRule="auto"/>
        <w:jc w:val="both"/>
        <w:rPr>
          <w:rFonts w:ascii="Times New Roman" w:hAnsi="Times New Roman" w:cs="Times New Roman"/>
          <w:sz w:val="24"/>
          <w:szCs w:val="24"/>
          <w:lang w:val="en-US"/>
        </w:rPr>
      </w:pPr>
    </w:p>
    <w:p w14:paraId="4798CE26" w14:textId="77777777" w:rsidR="002950AD" w:rsidRDefault="002950AD" w:rsidP="002950AD">
      <w:pPr>
        <w:pStyle w:val="BodyText"/>
        <w:spacing w:before="219" w:after="1"/>
        <w:ind w:left="0"/>
        <w:jc w:val="left"/>
        <w:rPr>
          <w:sz w:val="20"/>
        </w:rPr>
      </w:pPr>
    </w:p>
    <w:p w14:paraId="5AECE185" w14:textId="4F196920" w:rsidR="002950AD" w:rsidRDefault="007C4141" w:rsidP="002950AD">
      <w:pPr>
        <w:pStyle w:val="TableParagraph"/>
        <w:spacing w:line="250" w:lineRule="exact"/>
        <w:rPr>
          <w:sz w:val="24"/>
        </w:rPr>
        <w:sectPr w:rsidR="002950AD" w:rsidSect="002950AD">
          <w:headerReference w:type="even" r:id="rId7"/>
          <w:headerReference w:type="default" r:id="rId8"/>
          <w:headerReference w:type="first" r:id="rId9"/>
          <w:pgSz w:w="12240" w:h="15840"/>
          <w:pgMar w:top="1820" w:right="1325" w:bottom="1402" w:left="1560" w:header="720" w:footer="720" w:gutter="0"/>
          <w:cols w:space="720"/>
        </w:sectPr>
      </w:pPr>
      <w:r>
        <w:rPr>
          <w:sz w:val="24"/>
        </w:rPr>
        <w:t xml:space="preserve">CTX= cotrimoxazole </w:t>
      </w:r>
    </w:p>
    <w:tbl>
      <w:tblPr>
        <w:tblStyle w:val="TableNormal1"/>
        <w:tblW w:w="0" w:type="auto"/>
        <w:tblInd w:w="690" w:type="dxa"/>
        <w:tblLayout w:type="fixed"/>
        <w:tblLook w:val="01E0" w:firstRow="1" w:lastRow="1" w:firstColumn="1" w:lastColumn="1" w:noHBand="0" w:noVBand="0"/>
      </w:tblPr>
      <w:tblGrid>
        <w:gridCol w:w="3350"/>
        <w:gridCol w:w="1805"/>
        <w:gridCol w:w="1267"/>
        <w:gridCol w:w="2387"/>
        <w:gridCol w:w="1412"/>
      </w:tblGrid>
      <w:tr w:rsidR="002950AD" w14:paraId="7D341CD5" w14:textId="77777777" w:rsidTr="004352AE">
        <w:trPr>
          <w:trHeight w:val="551"/>
        </w:trPr>
        <w:tc>
          <w:tcPr>
            <w:tcW w:w="3350" w:type="dxa"/>
            <w:tcBorders>
              <w:top w:val="single" w:sz="4" w:space="0" w:color="000000"/>
              <w:bottom w:val="single" w:sz="4" w:space="0" w:color="000000"/>
            </w:tcBorders>
          </w:tcPr>
          <w:p w14:paraId="4C94A48D" w14:textId="77777777" w:rsidR="002950AD" w:rsidRDefault="002950AD" w:rsidP="004352AE">
            <w:pPr>
              <w:pStyle w:val="TableParagraph"/>
              <w:spacing w:line="240" w:lineRule="auto"/>
              <w:rPr>
                <w:b/>
                <w:sz w:val="24"/>
              </w:rPr>
            </w:pPr>
            <w:r>
              <w:rPr>
                <w:b/>
                <w:spacing w:val="-2"/>
                <w:sz w:val="24"/>
              </w:rPr>
              <w:t>Characteristics</w:t>
            </w:r>
          </w:p>
        </w:tc>
        <w:tc>
          <w:tcPr>
            <w:tcW w:w="1805" w:type="dxa"/>
            <w:tcBorders>
              <w:top w:val="single" w:sz="4" w:space="0" w:color="000000"/>
              <w:bottom w:val="single" w:sz="4" w:space="0" w:color="000000"/>
            </w:tcBorders>
          </w:tcPr>
          <w:p w14:paraId="7D798B03" w14:textId="77777777" w:rsidR="002950AD" w:rsidRDefault="002950AD" w:rsidP="004352AE">
            <w:pPr>
              <w:pStyle w:val="TableParagraph"/>
              <w:spacing w:line="240" w:lineRule="auto"/>
              <w:ind w:left="872"/>
              <w:rPr>
                <w:b/>
                <w:sz w:val="24"/>
              </w:rPr>
            </w:pPr>
            <w:r>
              <w:rPr>
                <w:b/>
                <w:spacing w:val="-2"/>
                <w:sz w:val="24"/>
              </w:rPr>
              <w:t>PLHIV</w:t>
            </w:r>
          </w:p>
        </w:tc>
        <w:tc>
          <w:tcPr>
            <w:tcW w:w="1267" w:type="dxa"/>
            <w:tcBorders>
              <w:top w:val="single" w:sz="4" w:space="0" w:color="000000"/>
              <w:bottom w:val="single" w:sz="4" w:space="0" w:color="000000"/>
            </w:tcBorders>
          </w:tcPr>
          <w:p w14:paraId="3AD6F178" w14:textId="77777777" w:rsidR="002950AD" w:rsidRDefault="002950AD" w:rsidP="004352AE">
            <w:pPr>
              <w:pStyle w:val="TableParagraph"/>
              <w:spacing w:line="270" w:lineRule="atLeast"/>
              <w:ind w:left="170"/>
              <w:rPr>
                <w:b/>
                <w:sz w:val="24"/>
              </w:rPr>
            </w:pPr>
            <w:r>
              <w:rPr>
                <w:b/>
                <w:spacing w:val="-4"/>
                <w:sz w:val="24"/>
              </w:rPr>
              <w:t xml:space="preserve">Co- </w:t>
            </w:r>
            <w:r>
              <w:rPr>
                <w:b/>
                <w:spacing w:val="-2"/>
                <w:sz w:val="24"/>
              </w:rPr>
              <w:t>infection</w:t>
            </w:r>
          </w:p>
        </w:tc>
        <w:tc>
          <w:tcPr>
            <w:tcW w:w="2387" w:type="dxa"/>
            <w:tcBorders>
              <w:top w:val="single" w:sz="4" w:space="0" w:color="000000"/>
              <w:bottom w:val="single" w:sz="4" w:space="0" w:color="000000"/>
            </w:tcBorders>
          </w:tcPr>
          <w:p w14:paraId="62FA5A57" w14:textId="77777777" w:rsidR="002950AD" w:rsidRDefault="002950AD" w:rsidP="004352AE">
            <w:pPr>
              <w:pStyle w:val="TableParagraph"/>
              <w:spacing w:line="240" w:lineRule="auto"/>
              <w:ind w:left="200"/>
              <w:rPr>
                <w:b/>
                <w:sz w:val="24"/>
              </w:rPr>
            </w:pPr>
            <w:r>
              <w:rPr>
                <w:b/>
                <w:sz w:val="24"/>
              </w:rPr>
              <w:t>OR</w:t>
            </w:r>
            <w:r>
              <w:rPr>
                <w:b/>
                <w:spacing w:val="-1"/>
                <w:sz w:val="24"/>
              </w:rPr>
              <w:t xml:space="preserve"> </w:t>
            </w:r>
            <w:r>
              <w:rPr>
                <w:b/>
                <w:spacing w:val="-2"/>
                <w:sz w:val="24"/>
              </w:rPr>
              <w:t>[IC95%]</w:t>
            </w:r>
          </w:p>
        </w:tc>
        <w:tc>
          <w:tcPr>
            <w:tcW w:w="1412" w:type="dxa"/>
            <w:tcBorders>
              <w:top w:val="single" w:sz="4" w:space="0" w:color="000000"/>
              <w:bottom w:val="single" w:sz="4" w:space="0" w:color="000000"/>
            </w:tcBorders>
          </w:tcPr>
          <w:p w14:paraId="39689BF7" w14:textId="77777777" w:rsidR="002950AD" w:rsidRDefault="002950AD" w:rsidP="004352AE">
            <w:pPr>
              <w:pStyle w:val="TableParagraph"/>
              <w:spacing w:line="240" w:lineRule="auto"/>
              <w:ind w:left="385"/>
              <w:rPr>
                <w:b/>
                <w:i/>
                <w:sz w:val="24"/>
              </w:rPr>
            </w:pPr>
            <w:r>
              <w:rPr>
                <w:b/>
                <w:i/>
                <w:sz w:val="24"/>
              </w:rPr>
              <w:t>p-</w:t>
            </w:r>
            <w:r>
              <w:rPr>
                <w:b/>
                <w:i/>
                <w:spacing w:val="-2"/>
                <w:sz w:val="24"/>
              </w:rPr>
              <w:t>value</w:t>
            </w:r>
          </w:p>
        </w:tc>
      </w:tr>
      <w:tr w:rsidR="002950AD" w14:paraId="52F66211" w14:textId="77777777" w:rsidTr="004352AE">
        <w:trPr>
          <w:trHeight w:val="271"/>
        </w:trPr>
        <w:tc>
          <w:tcPr>
            <w:tcW w:w="3350" w:type="dxa"/>
            <w:tcBorders>
              <w:top w:val="single" w:sz="4" w:space="0" w:color="000000"/>
            </w:tcBorders>
          </w:tcPr>
          <w:p w14:paraId="534309DE" w14:textId="77777777" w:rsidR="002950AD" w:rsidRDefault="002950AD" w:rsidP="004352AE">
            <w:pPr>
              <w:pStyle w:val="TableParagraph"/>
              <w:spacing w:line="251" w:lineRule="exact"/>
              <w:rPr>
                <w:sz w:val="24"/>
              </w:rPr>
            </w:pPr>
            <w:r>
              <w:rPr>
                <w:sz w:val="24"/>
              </w:rPr>
              <w:t xml:space="preserve">≥ 12 </w:t>
            </w:r>
            <w:r>
              <w:rPr>
                <w:spacing w:val="-2"/>
                <w:sz w:val="24"/>
              </w:rPr>
              <w:t>months</w:t>
            </w:r>
          </w:p>
        </w:tc>
        <w:tc>
          <w:tcPr>
            <w:tcW w:w="1805" w:type="dxa"/>
            <w:tcBorders>
              <w:top w:val="single" w:sz="4" w:space="0" w:color="000000"/>
            </w:tcBorders>
          </w:tcPr>
          <w:p w14:paraId="4DDE7878" w14:textId="77777777" w:rsidR="002950AD" w:rsidRDefault="002950AD" w:rsidP="004352AE">
            <w:pPr>
              <w:pStyle w:val="TableParagraph"/>
              <w:spacing w:line="251" w:lineRule="exact"/>
              <w:ind w:left="872"/>
              <w:rPr>
                <w:sz w:val="24"/>
              </w:rPr>
            </w:pPr>
            <w:r>
              <w:rPr>
                <w:spacing w:val="-5"/>
                <w:sz w:val="24"/>
              </w:rPr>
              <w:t>115</w:t>
            </w:r>
          </w:p>
        </w:tc>
        <w:tc>
          <w:tcPr>
            <w:tcW w:w="1267" w:type="dxa"/>
            <w:tcBorders>
              <w:top w:val="single" w:sz="4" w:space="0" w:color="000000"/>
            </w:tcBorders>
          </w:tcPr>
          <w:p w14:paraId="6AC05FDE" w14:textId="77777777" w:rsidR="002950AD" w:rsidRDefault="002950AD" w:rsidP="004352AE">
            <w:pPr>
              <w:pStyle w:val="TableParagraph"/>
              <w:spacing w:line="251" w:lineRule="exact"/>
              <w:ind w:left="170"/>
              <w:rPr>
                <w:sz w:val="24"/>
              </w:rPr>
            </w:pPr>
            <w:r>
              <w:rPr>
                <w:spacing w:val="-5"/>
                <w:sz w:val="24"/>
              </w:rPr>
              <w:t>39</w:t>
            </w:r>
          </w:p>
        </w:tc>
        <w:tc>
          <w:tcPr>
            <w:tcW w:w="2387" w:type="dxa"/>
            <w:tcBorders>
              <w:top w:val="single" w:sz="4" w:space="0" w:color="000000"/>
            </w:tcBorders>
          </w:tcPr>
          <w:p w14:paraId="712AC467" w14:textId="44B04873" w:rsidR="002950AD" w:rsidRDefault="002950AD" w:rsidP="004352AE">
            <w:pPr>
              <w:pStyle w:val="TableParagraph"/>
              <w:spacing w:line="251" w:lineRule="exact"/>
              <w:ind w:left="200"/>
              <w:rPr>
                <w:sz w:val="24"/>
              </w:rPr>
            </w:pPr>
            <w:r>
              <w:rPr>
                <w:sz w:val="24"/>
              </w:rPr>
              <w:t>0</w:t>
            </w:r>
            <w:r w:rsidR="006D7399">
              <w:rPr>
                <w:sz w:val="24"/>
              </w:rPr>
              <w:t>.</w:t>
            </w:r>
            <w:r>
              <w:rPr>
                <w:sz w:val="24"/>
              </w:rPr>
              <w:t>59 [0</w:t>
            </w:r>
            <w:r w:rsidR="006D7399">
              <w:rPr>
                <w:sz w:val="24"/>
              </w:rPr>
              <w:t>.</w:t>
            </w:r>
            <w:r>
              <w:rPr>
                <w:sz w:val="24"/>
              </w:rPr>
              <w:t>26 -</w:t>
            </w:r>
            <w:r>
              <w:rPr>
                <w:spacing w:val="-1"/>
                <w:sz w:val="24"/>
              </w:rPr>
              <w:t xml:space="preserve"> </w:t>
            </w:r>
            <w:r>
              <w:rPr>
                <w:spacing w:val="-2"/>
                <w:sz w:val="24"/>
              </w:rPr>
              <w:t>1</w:t>
            </w:r>
            <w:r w:rsidR="006D7399">
              <w:rPr>
                <w:spacing w:val="-2"/>
                <w:sz w:val="24"/>
              </w:rPr>
              <w:t>.</w:t>
            </w:r>
            <w:r>
              <w:rPr>
                <w:spacing w:val="-2"/>
                <w:sz w:val="24"/>
              </w:rPr>
              <w:t>37]</w:t>
            </w:r>
          </w:p>
        </w:tc>
        <w:tc>
          <w:tcPr>
            <w:tcW w:w="1412" w:type="dxa"/>
            <w:tcBorders>
              <w:top w:val="single" w:sz="4" w:space="0" w:color="000000"/>
            </w:tcBorders>
          </w:tcPr>
          <w:p w14:paraId="10BD8DD2" w14:textId="376D4BD2" w:rsidR="002950AD" w:rsidRDefault="002950AD" w:rsidP="004352AE">
            <w:pPr>
              <w:pStyle w:val="TableParagraph"/>
              <w:spacing w:line="251" w:lineRule="exact"/>
              <w:ind w:left="385"/>
              <w:rPr>
                <w:sz w:val="24"/>
              </w:rPr>
            </w:pPr>
            <w:r>
              <w:rPr>
                <w:spacing w:val="-4"/>
                <w:sz w:val="24"/>
              </w:rPr>
              <w:t>0</w:t>
            </w:r>
            <w:r w:rsidR="006D7399">
              <w:rPr>
                <w:spacing w:val="-4"/>
                <w:sz w:val="24"/>
              </w:rPr>
              <w:t>.</w:t>
            </w:r>
            <w:r>
              <w:rPr>
                <w:spacing w:val="-4"/>
                <w:sz w:val="24"/>
              </w:rPr>
              <w:t>22</w:t>
            </w:r>
          </w:p>
        </w:tc>
      </w:tr>
      <w:tr w:rsidR="002950AD" w14:paraId="32AB19D4" w14:textId="77777777" w:rsidTr="004352AE">
        <w:trPr>
          <w:trHeight w:val="276"/>
        </w:trPr>
        <w:tc>
          <w:tcPr>
            <w:tcW w:w="3350" w:type="dxa"/>
          </w:tcPr>
          <w:p w14:paraId="511D0988" w14:textId="77777777" w:rsidR="002950AD" w:rsidRDefault="002950AD" w:rsidP="004352AE">
            <w:pPr>
              <w:pStyle w:val="TableParagraph"/>
              <w:rPr>
                <w:b/>
                <w:sz w:val="24"/>
              </w:rPr>
            </w:pPr>
            <w:r>
              <w:rPr>
                <w:b/>
                <w:spacing w:val="-2"/>
                <w:sz w:val="24"/>
              </w:rPr>
              <w:t>Previous</w:t>
            </w:r>
            <w:r>
              <w:rPr>
                <w:b/>
                <w:spacing w:val="-13"/>
                <w:sz w:val="24"/>
              </w:rPr>
              <w:t xml:space="preserve"> </w:t>
            </w:r>
            <w:r>
              <w:rPr>
                <w:b/>
                <w:spacing w:val="-2"/>
                <w:sz w:val="24"/>
              </w:rPr>
              <w:t>ART duration</w:t>
            </w:r>
          </w:p>
        </w:tc>
        <w:tc>
          <w:tcPr>
            <w:tcW w:w="1805" w:type="dxa"/>
          </w:tcPr>
          <w:p w14:paraId="62037AB3" w14:textId="77777777" w:rsidR="002950AD" w:rsidRDefault="002950AD" w:rsidP="004352AE">
            <w:pPr>
              <w:pStyle w:val="TableParagraph"/>
              <w:spacing w:line="240" w:lineRule="auto"/>
              <w:ind w:left="0"/>
              <w:rPr>
                <w:sz w:val="20"/>
              </w:rPr>
            </w:pPr>
          </w:p>
        </w:tc>
        <w:tc>
          <w:tcPr>
            <w:tcW w:w="1267" w:type="dxa"/>
          </w:tcPr>
          <w:p w14:paraId="3A870C21" w14:textId="77777777" w:rsidR="002950AD" w:rsidRDefault="002950AD" w:rsidP="004352AE">
            <w:pPr>
              <w:pStyle w:val="TableParagraph"/>
              <w:spacing w:line="240" w:lineRule="auto"/>
              <w:ind w:left="0"/>
              <w:rPr>
                <w:sz w:val="20"/>
              </w:rPr>
            </w:pPr>
          </w:p>
        </w:tc>
        <w:tc>
          <w:tcPr>
            <w:tcW w:w="2387" w:type="dxa"/>
          </w:tcPr>
          <w:p w14:paraId="69E9256D" w14:textId="77777777" w:rsidR="002950AD" w:rsidRDefault="002950AD" w:rsidP="004352AE">
            <w:pPr>
              <w:pStyle w:val="TableParagraph"/>
              <w:spacing w:line="240" w:lineRule="auto"/>
              <w:ind w:left="0"/>
              <w:rPr>
                <w:sz w:val="20"/>
              </w:rPr>
            </w:pPr>
          </w:p>
        </w:tc>
        <w:tc>
          <w:tcPr>
            <w:tcW w:w="1412" w:type="dxa"/>
          </w:tcPr>
          <w:p w14:paraId="304DC5D4" w14:textId="77777777" w:rsidR="002950AD" w:rsidRDefault="002950AD" w:rsidP="004352AE">
            <w:pPr>
              <w:pStyle w:val="TableParagraph"/>
              <w:spacing w:line="240" w:lineRule="auto"/>
              <w:ind w:left="0"/>
              <w:rPr>
                <w:sz w:val="20"/>
              </w:rPr>
            </w:pPr>
          </w:p>
        </w:tc>
      </w:tr>
      <w:tr w:rsidR="002950AD" w14:paraId="3C61D718" w14:textId="77777777" w:rsidTr="004352AE">
        <w:trPr>
          <w:trHeight w:val="275"/>
        </w:trPr>
        <w:tc>
          <w:tcPr>
            <w:tcW w:w="3350" w:type="dxa"/>
          </w:tcPr>
          <w:p w14:paraId="690A9C40" w14:textId="77777777" w:rsidR="002950AD" w:rsidRDefault="002950AD" w:rsidP="004352AE">
            <w:pPr>
              <w:pStyle w:val="TableParagraph"/>
              <w:rPr>
                <w:sz w:val="24"/>
              </w:rPr>
            </w:pPr>
            <w:r>
              <w:rPr>
                <w:sz w:val="24"/>
              </w:rPr>
              <w:t xml:space="preserve">˂ 6 </w:t>
            </w:r>
            <w:r>
              <w:rPr>
                <w:spacing w:val="-2"/>
                <w:sz w:val="24"/>
              </w:rPr>
              <w:t>months</w:t>
            </w:r>
          </w:p>
        </w:tc>
        <w:tc>
          <w:tcPr>
            <w:tcW w:w="1805" w:type="dxa"/>
          </w:tcPr>
          <w:p w14:paraId="571932F8" w14:textId="77777777" w:rsidR="002950AD" w:rsidRDefault="002950AD" w:rsidP="004352AE">
            <w:pPr>
              <w:pStyle w:val="TableParagraph"/>
              <w:ind w:left="872"/>
              <w:rPr>
                <w:sz w:val="24"/>
              </w:rPr>
            </w:pPr>
            <w:r>
              <w:rPr>
                <w:spacing w:val="-5"/>
                <w:sz w:val="24"/>
              </w:rPr>
              <w:t>18</w:t>
            </w:r>
          </w:p>
        </w:tc>
        <w:tc>
          <w:tcPr>
            <w:tcW w:w="1267" w:type="dxa"/>
          </w:tcPr>
          <w:p w14:paraId="7CC52743" w14:textId="77777777" w:rsidR="002950AD" w:rsidRDefault="002950AD" w:rsidP="004352AE">
            <w:pPr>
              <w:pStyle w:val="TableParagraph"/>
              <w:ind w:left="170"/>
              <w:rPr>
                <w:sz w:val="24"/>
              </w:rPr>
            </w:pPr>
            <w:r>
              <w:rPr>
                <w:spacing w:val="-10"/>
                <w:sz w:val="24"/>
              </w:rPr>
              <w:t>7</w:t>
            </w:r>
          </w:p>
        </w:tc>
        <w:tc>
          <w:tcPr>
            <w:tcW w:w="2387" w:type="dxa"/>
          </w:tcPr>
          <w:p w14:paraId="32802702" w14:textId="77777777" w:rsidR="002950AD" w:rsidRDefault="002950AD" w:rsidP="004352AE">
            <w:pPr>
              <w:pStyle w:val="TableParagraph"/>
              <w:ind w:left="200"/>
              <w:rPr>
                <w:sz w:val="24"/>
              </w:rPr>
            </w:pPr>
            <w:r>
              <w:rPr>
                <w:sz w:val="24"/>
              </w:rPr>
              <w:t xml:space="preserve">1 </w:t>
            </w:r>
            <w:r>
              <w:rPr>
                <w:spacing w:val="-2"/>
                <w:sz w:val="24"/>
              </w:rPr>
              <w:t>(ref)</w:t>
            </w:r>
          </w:p>
        </w:tc>
        <w:tc>
          <w:tcPr>
            <w:tcW w:w="1412" w:type="dxa"/>
          </w:tcPr>
          <w:p w14:paraId="79654054" w14:textId="77777777" w:rsidR="002950AD" w:rsidRDefault="002950AD" w:rsidP="004352AE">
            <w:pPr>
              <w:pStyle w:val="TableParagraph"/>
              <w:ind w:left="385"/>
              <w:rPr>
                <w:sz w:val="24"/>
              </w:rPr>
            </w:pPr>
            <w:r>
              <w:rPr>
                <w:spacing w:val="-10"/>
                <w:sz w:val="24"/>
              </w:rPr>
              <w:t>-</w:t>
            </w:r>
          </w:p>
        </w:tc>
      </w:tr>
      <w:tr w:rsidR="002950AD" w14:paraId="131CAAE1" w14:textId="77777777" w:rsidTr="004352AE">
        <w:trPr>
          <w:trHeight w:val="276"/>
        </w:trPr>
        <w:tc>
          <w:tcPr>
            <w:tcW w:w="3350" w:type="dxa"/>
          </w:tcPr>
          <w:p w14:paraId="108581DF" w14:textId="77777777" w:rsidR="002950AD" w:rsidRDefault="002950AD" w:rsidP="004352AE">
            <w:pPr>
              <w:pStyle w:val="TableParagraph"/>
              <w:rPr>
                <w:sz w:val="24"/>
              </w:rPr>
            </w:pPr>
            <w:r>
              <w:rPr>
                <w:sz w:val="24"/>
              </w:rPr>
              <w:t xml:space="preserve">6 - 12 </w:t>
            </w:r>
            <w:r>
              <w:rPr>
                <w:spacing w:val="-2"/>
                <w:sz w:val="24"/>
              </w:rPr>
              <w:t>months</w:t>
            </w:r>
          </w:p>
        </w:tc>
        <w:tc>
          <w:tcPr>
            <w:tcW w:w="1805" w:type="dxa"/>
          </w:tcPr>
          <w:p w14:paraId="6CD40CCB" w14:textId="77777777" w:rsidR="002950AD" w:rsidRDefault="002950AD" w:rsidP="004352AE">
            <w:pPr>
              <w:pStyle w:val="TableParagraph"/>
              <w:ind w:left="872"/>
              <w:rPr>
                <w:sz w:val="24"/>
              </w:rPr>
            </w:pPr>
            <w:r>
              <w:rPr>
                <w:spacing w:val="-10"/>
                <w:sz w:val="24"/>
              </w:rPr>
              <w:t>7</w:t>
            </w:r>
          </w:p>
        </w:tc>
        <w:tc>
          <w:tcPr>
            <w:tcW w:w="1267" w:type="dxa"/>
          </w:tcPr>
          <w:p w14:paraId="1DFBBE36" w14:textId="77777777" w:rsidR="002950AD" w:rsidRDefault="002950AD" w:rsidP="004352AE">
            <w:pPr>
              <w:pStyle w:val="TableParagraph"/>
              <w:ind w:left="170"/>
              <w:rPr>
                <w:sz w:val="24"/>
              </w:rPr>
            </w:pPr>
            <w:r>
              <w:rPr>
                <w:spacing w:val="-10"/>
                <w:sz w:val="24"/>
              </w:rPr>
              <w:t>1</w:t>
            </w:r>
          </w:p>
        </w:tc>
        <w:tc>
          <w:tcPr>
            <w:tcW w:w="2387" w:type="dxa"/>
          </w:tcPr>
          <w:p w14:paraId="5DBCD7D6" w14:textId="733C768A" w:rsidR="002950AD" w:rsidRDefault="002950AD" w:rsidP="004352AE">
            <w:pPr>
              <w:pStyle w:val="TableParagraph"/>
              <w:ind w:left="200"/>
              <w:rPr>
                <w:sz w:val="24"/>
              </w:rPr>
            </w:pPr>
            <w:r>
              <w:rPr>
                <w:sz w:val="24"/>
              </w:rPr>
              <w:t>0</w:t>
            </w:r>
            <w:r w:rsidR="006D7399">
              <w:rPr>
                <w:sz w:val="24"/>
              </w:rPr>
              <w:t>.</w:t>
            </w:r>
            <w:r>
              <w:rPr>
                <w:sz w:val="24"/>
              </w:rPr>
              <w:t>26 [0</w:t>
            </w:r>
            <w:r w:rsidR="006D7399">
              <w:rPr>
                <w:sz w:val="24"/>
              </w:rPr>
              <w:t>.</w:t>
            </w:r>
            <w:r>
              <w:rPr>
                <w:sz w:val="24"/>
              </w:rPr>
              <w:t>26 -</w:t>
            </w:r>
            <w:r>
              <w:rPr>
                <w:spacing w:val="-1"/>
                <w:sz w:val="24"/>
              </w:rPr>
              <w:t xml:space="preserve"> </w:t>
            </w:r>
            <w:r>
              <w:rPr>
                <w:spacing w:val="-2"/>
                <w:sz w:val="24"/>
              </w:rPr>
              <w:t>2</w:t>
            </w:r>
            <w:r w:rsidR="006D7399">
              <w:rPr>
                <w:spacing w:val="-2"/>
                <w:sz w:val="24"/>
              </w:rPr>
              <w:t>.</w:t>
            </w:r>
            <w:r>
              <w:rPr>
                <w:spacing w:val="-2"/>
                <w:sz w:val="24"/>
              </w:rPr>
              <w:t>66]</w:t>
            </w:r>
          </w:p>
        </w:tc>
        <w:tc>
          <w:tcPr>
            <w:tcW w:w="1412" w:type="dxa"/>
          </w:tcPr>
          <w:p w14:paraId="30B10BC1" w14:textId="1AB2B42B" w:rsidR="002950AD" w:rsidRDefault="002950AD" w:rsidP="004352AE">
            <w:pPr>
              <w:pStyle w:val="TableParagraph"/>
              <w:ind w:left="385"/>
              <w:rPr>
                <w:sz w:val="24"/>
              </w:rPr>
            </w:pPr>
            <w:r>
              <w:rPr>
                <w:spacing w:val="-4"/>
                <w:sz w:val="24"/>
              </w:rPr>
              <w:t>0</w:t>
            </w:r>
            <w:r w:rsidR="006D7399">
              <w:rPr>
                <w:spacing w:val="-4"/>
                <w:sz w:val="24"/>
              </w:rPr>
              <w:t>.</w:t>
            </w:r>
            <w:r>
              <w:rPr>
                <w:spacing w:val="-4"/>
                <w:sz w:val="24"/>
              </w:rPr>
              <w:t>26</w:t>
            </w:r>
          </w:p>
        </w:tc>
      </w:tr>
      <w:tr w:rsidR="002950AD" w14:paraId="5C3A2E31" w14:textId="77777777" w:rsidTr="004352AE">
        <w:trPr>
          <w:trHeight w:val="275"/>
        </w:trPr>
        <w:tc>
          <w:tcPr>
            <w:tcW w:w="3350" w:type="dxa"/>
          </w:tcPr>
          <w:p w14:paraId="4DD44351" w14:textId="77777777" w:rsidR="002950AD" w:rsidRDefault="002950AD" w:rsidP="004352AE">
            <w:pPr>
              <w:pStyle w:val="TableParagraph"/>
              <w:rPr>
                <w:sz w:val="24"/>
              </w:rPr>
            </w:pPr>
            <w:r>
              <w:rPr>
                <w:sz w:val="24"/>
              </w:rPr>
              <w:t xml:space="preserve">≥ 12 </w:t>
            </w:r>
            <w:r>
              <w:rPr>
                <w:spacing w:val="-2"/>
                <w:sz w:val="24"/>
              </w:rPr>
              <w:t>months</w:t>
            </w:r>
          </w:p>
        </w:tc>
        <w:tc>
          <w:tcPr>
            <w:tcW w:w="1805" w:type="dxa"/>
          </w:tcPr>
          <w:p w14:paraId="63276280" w14:textId="77777777" w:rsidR="002950AD" w:rsidRDefault="002950AD" w:rsidP="004352AE">
            <w:pPr>
              <w:pStyle w:val="TableParagraph"/>
              <w:ind w:left="872"/>
              <w:rPr>
                <w:sz w:val="24"/>
              </w:rPr>
            </w:pPr>
            <w:r>
              <w:rPr>
                <w:spacing w:val="-5"/>
                <w:sz w:val="24"/>
              </w:rPr>
              <w:t>54</w:t>
            </w:r>
          </w:p>
        </w:tc>
        <w:tc>
          <w:tcPr>
            <w:tcW w:w="1267" w:type="dxa"/>
          </w:tcPr>
          <w:p w14:paraId="78FAADCD" w14:textId="77777777" w:rsidR="002950AD" w:rsidRDefault="002950AD" w:rsidP="004352AE">
            <w:pPr>
              <w:pStyle w:val="TableParagraph"/>
              <w:ind w:left="170"/>
              <w:rPr>
                <w:sz w:val="24"/>
              </w:rPr>
            </w:pPr>
            <w:r>
              <w:rPr>
                <w:spacing w:val="-5"/>
                <w:sz w:val="24"/>
              </w:rPr>
              <w:t>18</w:t>
            </w:r>
          </w:p>
        </w:tc>
        <w:tc>
          <w:tcPr>
            <w:tcW w:w="2387" w:type="dxa"/>
          </w:tcPr>
          <w:p w14:paraId="43EA817E" w14:textId="5D2FEC54" w:rsidR="002950AD" w:rsidRDefault="002950AD" w:rsidP="004352AE">
            <w:pPr>
              <w:pStyle w:val="TableParagraph"/>
              <w:ind w:left="200"/>
              <w:rPr>
                <w:sz w:val="24"/>
              </w:rPr>
            </w:pPr>
            <w:r>
              <w:rPr>
                <w:sz w:val="24"/>
              </w:rPr>
              <w:t>0</w:t>
            </w:r>
            <w:r w:rsidR="006D7399">
              <w:rPr>
                <w:sz w:val="24"/>
              </w:rPr>
              <w:t>.</w:t>
            </w:r>
            <w:r>
              <w:rPr>
                <w:sz w:val="24"/>
              </w:rPr>
              <w:t>79 [0</w:t>
            </w:r>
            <w:r w:rsidR="006D7399">
              <w:rPr>
                <w:sz w:val="24"/>
              </w:rPr>
              <w:t>.</w:t>
            </w:r>
            <w:r>
              <w:rPr>
                <w:sz w:val="24"/>
              </w:rPr>
              <w:t>26 -</w:t>
            </w:r>
            <w:r>
              <w:rPr>
                <w:spacing w:val="-1"/>
                <w:sz w:val="24"/>
              </w:rPr>
              <w:t xml:space="preserve"> </w:t>
            </w:r>
            <w:r>
              <w:rPr>
                <w:spacing w:val="-2"/>
                <w:sz w:val="24"/>
              </w:rPr>
              <w:t>2</w:t>
            </w:r>
            <w:r w:rsidR="006D7399">
              <w:rPr>
                <w:spacing w:val="-2"/>
                <w:sz w:val="24"/>
              </w:rPr>
              <w:t>.</w:t>
            </w:r>
            <w:r>
              <w:rPr>
                <w:spacing w:val="-2"/>
                <w:sz w:val="24"/>
              </w:rPr>
              <w:t>37]</w:t>
            </w:r>
          </w:p>
        </w:tc>
        <w:tc>
          <w:tcPr>
            <w:tcW w:w="1412" w:type="dxa"/>
          </w:tcPr>
          <w:p w14:paraId="16768788" w14:textId="599AF351" w:rsidR="002950AD" w:rsidRDefault="002950AD" w:rsidP="004352AE">
            <w:pPr>
              <w:pStyle w:val="TableParagraph"/>
              <w:ind w:left="385"/>
              <w:rPr>
                <w:sz w:val="24"/>
              </w:rPr>
            </w:pPr>
            <w:r>
              <w:rPr>
                <w:spacing w:val="-4"/>
                <w:sz w:val="24"/>
              </w:rPr>
              <w:t>0</w:t>
            </w:r>
            <w:r w:rsidR="006D7399">
              <w:rPr>
                <w:spacing w:val="-4"/>
                <w:sz w:val="24"/>
              </w:rPr>
              <w:t>.</w:t>
            </w:r>
            <w:r>
              <w:rPr>
                <w:spacing w:val="-4"/>
                <w:sz w:val="24"/>
              </w:rPr>
              <w:t>67</w:t>
            </w:r>
          </w:p>
        </w:tc>
      </w:tr>
      <w:tr w:rsidR="002950AD" w14:paraId="644D22D1" w14:textId="77777777" w:rsidTr="004352AE">
        <w:trPr>
          <w:trHeight w:val="275"/>
        </w:trPr>
        <w:tc>
          <w:tcPr>
            <w:tcW w:w="3350" w:type="dxa"/>
          </w:tcPr>
          <w:p w14:paraId="3F0AFA13" w14:textId="77777777" w:rsidR="002950AD" w:rsidRDefault="002950AD" w:rsidP="004352AE">
            <w:pPr>
              <w:pStyle w:val="TableParagraph"/>
              <w:rPr>
                <w:b/>
                <w:sz w:val="24"/>
              </w:rPr>
            </w:pPr>
            <w:r>
              <w:rPr>
                <w:b/>
                <w:spacing w:val="-2"/>
                <w:sz w:val="24"/>
              </w:rPr>
              <w:t>Comorbidities</w:t>
            </w:r>
          </w:p>
        </w:tc>
        <w:tc>
          <w:tcPr>
            <w:tcW w:w="1805" w:type="dxa"/>
          </w:tcPr>
          <w:p w14:paraId="23287070" w14:textId="77777777" w:rsidR="002950AD" w:rsidRDefault="002950AD" w:rsidP="004352AE">
            <w:pPr>
              <w:pStyle w:val="TableParagraph"/>
              <w:spacing w:line="240" w:lineRule="auto"/>
              <w:ind w:left="0"/>
              <w:rPr>
                <w:sz w:val="20"/>
              </w:rPr>
            </w:pPr>
          </w:p>
        </w:tc>
        <w:tc>
          <w:tcPr>
            <w:tcW w:w="1267" w:type="dxa"/>
          </w:tcPr>
          <w:p w14:paraId="616E41BE" w14:textId="77777777" w:rsidR="002950AD" w:rsidRDefault="002950AD" w:rsidP="004352AE">
            <w:pPr>
              <w:pStyle w:val="TableParagraph"/>
              <w:spacing w:line="240" w:lineRule="auto"/>
              <w:ind w:left="0"/>
              <w:rPr>
                <w:sz w:val="20"/>
              </w:rPr>
            </w:pPr>
          </w:p>
        </w:tc>
        <w:tc>
          <w:tcPr>
            <w:tcW w:w="2387" w:type="dxa"/>
          </w:tcPr>
          <w:p w14:paraId="5DDCF3AF" w14:textId="77777777" w:rsidR="002950AD" w:rsidRDefault="002950AD" w:rsidP="004352AE">
            <w:pPr>
              <w:pStyle w:val="TableParagraph"/>
              <w:spacing w:line="240" w:lineRule="auto"/>
              <w:ind w:left="0"/>
              <w:rPr>
                <w:sz w:val="20"/>
              </w:rPr>
            </w:pPr>
          </w:p>
        </w:tc>
        <w:tc>
          <w:tcPr>
            <w:tcW w:w="1412" w:type="dxa"/>
          </w:tcPr>
          <w:p w14:paraId="007D5C5E" w14:textId="77777777" w:rsidR="002950AD" w:rsidRDefault="002950AD" w:rsidP="004352AE">
            <w:pPr>
              <w:pStyle w:val="TableParagraph"/>
              <w:spacing w:line="240" w:lineRule="auto"/>
              <w:ind w:left="0"/>
              <w:rPr>
                <w:sz w:val="20"/>
              </w:rPr>
            </w:pPr>
          </w:p>
        </w:tc>
      </w:tr>
      <w:tr w:rsidR="002950AD" w14:paraId="5B23E5C3" w14:textId="77777777" w:rsidTr="004352AE">
        <w:trPr>
          <w:trHeight w:val="276"/>
        </w:trPr>
        <w:tc>
          <w:tcPr>
            <w:tcW w:w="3350" w:type="dxa"/>
          </w:tcPr>
          <w:p w14:paraId="7E3D8D41" w14:textId="77777777" w:rsidR="002950AD" w:rsidRDefault="002950AD" w:rsidP="004352AE">
            <w:pPr>
              <w:pStyle w:val="TableParagraph"/>
              <w:rPr>
                <w:sz w:val="24"/>
              </w:rPr>
            </w:pPr>
            <w:r>
              <w:rPr>
                <w:spacing w:val="-5"/>
                <w:sz w:val="24"/>
              </w:rPr>
              <w:t>HTA</w:t>
            </w:r>
          </w:p>
        </w:tc>
        <w:tc>
          <w:tcPr>
            <w:tcW w:w="1805" w:type="dxa"/>
          </w:tcPr>
          <w:p w14:paraId="1A610069" w14:textId="77777777" w:rsidR="002950AD" w:rsidRDefault="002950AD" w:rsidP="004352AE">
            <w:pPr>
              <w:pStyle w:val="TableParagraph"/>
              <w:ind w:left="872"/>
              <w:rPr>
                <w:sz w:val="24"/>
              </w:rPr>
            </w:pPr>
            <w:r>
              <w:rPr>
                <w:spacing w:val="-5"/>
                <w:sz w:val="24"/>
              </w:rPr>
              <w:t>17</w:t>
            </w:r>
          </w:p>
        </w:tc>
        <w:tc>
          <w:tcPr>
            <w:tcW w:w="1267" w:type="dxa"/>
          </w:tcPr>
          <w:p w14:paraId="1659711F" w14:textId="77777777" w:rsidR="002950AD" w:rsidRDefault="002950AD" w:rsidP="004352AE">
            <w:pPr>
              <w:pStyle w:val="TableParagraph"/>
              <w:ind w:left="170"/>
              <w:rPr>
                <w:sz w:val="24"/>
              </w:rPr>
            </w:pPr>
            <w:r>
              <w:rPr>
                <w:spacing w:val="-10"/>
                <w:sz w:val="24"/>
              </w:rPr>
              <w:t>6</w:t>
            </w:r>
          </w:p>
        </w:tc>
        <w:tc>
          <w:tcPr>
            <w:tcW w:w="2387" w:type="dxa"/>
          </w:tcPr>
          <w:p w14:paraId="005575DA" w14:textId="663C6368" w:rsidR="002950AD" w:rsidRDefault="002950AD" w:rsidP="004352AE">
            <w:pPr>
              <w:pStyle w:val="TableParagraph"/>
              <w:ind w:left="200"/>
              <w:rPr>
                <w:sz w:val="24"/>
              </w:rPr>
            </w:pPr>
            <w:r>
              <w:rPr>
                <w:sz w:val="24"/>
              </w:rPr>
              <w:t>0</w:t>
            </w:r>
            <w:r w:rsidR="006D7399">
              <w:rPr>
                <w:sz w:val="24"/>
              </w:rPr>
              <w:t>.</w:t>
            </w:r>
            <w:r>
              <w:rPr>
                <w:sz w:val="24"/>
              </w:rPr>
              <w:t>81 [0</w:t>
            </w:r>
            <w:r w:rsidR="006D7399">
              <w:rPr>
                <w:sz w:val="24"/>
              </w:rPr>
              <w:t>.</w:t>
            </w:r>
            <w:r>
              <w:rPr>
                <w:sz w:val="24"/>
              </w:rPr>
              <w:t>29 -</w:t>
            </w:r>
            <w:r>
              <w:rPr>
                <w:spacing w:val="-1"/>
                <w:sz w:val="24"/>
              </w:rPr>
              <w:t xml:space="preserve"> </w:t>
            </w:r>
            <w:r>
              <w:rPr>
                <w:spacing w:val="-2"/>
                <w:sz w:val="24"/>
              </w:rPr>
              <w:t>2</w:t>
            </w:r>
            <w:r w:rsidR="006D7399">
              <w:rPr>
                <w:spacing w:val="-2"/>
                <w:sz w:val="24"/>
              </w:rPr>
              <w:t>.</w:t>
            </w:r>
            <w:r>
              <w:rPr>
                <w:spacing w:val="-2"/>
                <w:sz w:val="24"/>
              </w:rPr>
              <w:t>26]</w:t>
            </w:r>
          </w:p>
        </w:tc>
        <w:tc>
          <w:tcPr>
            <w:tcW w:w="1412" w:type="dxa"/>
          </w:tcPr>
          <w:p w14:paraId="6996D986" w14:textId="67E90B99" w:rsidR="002950AD" w:rsidRDefault="002950AD" w:rsidP="004352AE">
            <w:pPr>
              <w:pStyle w:val="TableParagraph"/>
              <w:ind w:left="385"/>
              <w:rPr>
                <w:sz w:val="24"/>
              </w:rPr>
            </w:pPr>
            <w:r>
              <w:rPr>
                <w:spacing w:val="-4"/>
                <w:sz w:val="24"/>
              </w:rPr>
              <w:t>0</w:t>
            </w:r>
            <w:r w:rsidR="006D7399">
              <w:rPr>
                <w:spacing w:val="-4"/>
                <w:sz w:val="24"/>
              </w:rPr>
              <w:t>.</w:t>
            </w:r>
            <w:r>
              <w:rPr>
                <w:spacing w:val="-4"/>
                <w:sz w:val="24"/>
              </w:rPr>
              <w:t>69</w:t>
            </w:r>
          </w:p>
        </w:tc>
      </w:tr>
      <w:tr w:rsidR="002950AD" w14:paraId="360364DC" w14:textId="77777777" w:rsidTr="004352AE">
        <w:trPr>
          <w:trHeight w:val="275"/>
        </w:trPr>
        <w:tc>
          <w:tcPr>
            <w:tcW w:w="3350" w:type="dxa"/>
          </w:tcPr>
          <w:p w14:paraId="0B324A47" w14:textId="2D0A8D13" w:rsidR="002950AD" w:rsidRDefault="002950AD" w:rsidP="004352AE">
            <w:pPr>
              <w:pStyle w:val="TableParagraph"/>
              <w:rPr>
                <w:sz w:val="24"/>
              </w:rPr>
            </w:pPr>
            <w:r>
              <w:rPr>
                <w:spacing w:val="-5"/>
                <w:sz w:val="24"/>
              </w:rPr>
              <w:t>GD</w:t>
            </w:r>
            <w:r w:rsidR="007C4141">
              <w:rPr>
                <w:spacing w:val="-5"/>
                <w:sz w:val="24"/>
              </w:rPr>
              <w:t>U</w:t>
            </w:r>
          </w:p>
        </w:tc>
        <w:tc>
          <w:tcPr>
            <w:tcW w:w="1805" w:type="dxa"/>
          </w:tcPr>
          <w:p w14:paraId="23583081" w14:textId="77777777" w:rsidR="002950AD" w:rsidRDefault="002950AD" w:rsidP="004352AE">
            <w:pPr>
              <w:pStyle w:val="TableParagraph"/>
              <w:ind w:left="872"/>
              <w:rPr>
                <w:sz w:val="24"/>
              </w:rPr>
            </w:pPr>
            <w:r>
              <w:rPr>
                <w:spacing w:val="-5"/>
                <w:sz w:val="24"/>
              </w:rPr>
              <w:t>10</w:t>
            </w:r>
          </w:p>
        </w:tc>
        <w:tc>
          <w:tcPr>
            <w:tcW w:w="1267" w:type="dxa"/>
          </w:tcPr>
          <w:p w14:paraId="09498CDF" w14:textId="77777777" w:rsidR="002950AD" w:rsidRDefault="002950AD" w:rsidP="004352AE">
            <w:pPr>
              <w:pStyle w:val="TableParagraph"/>
              <w:ind w:left="170"/>
              <w:rPr>
                <w:sz w:val="24"/>
              </w:rPr>
            </w:pPr>
            <w:r>
              <w:rPr>
                <w:spacing w:val="-10"/>
                <w:sz w:val="24"/>
              </w:rPr>
              <w:t>3</w:t>
            </w:r>
          </w:p>
        </w:tc>
        <w:tc>
          <w:tcPr>
            <w:tcW w:w="2387" w:type="dxa"/>
          </w:tcPr>
          <w:p w14:paraId="65AE0FD7" w14:textId="1995B5C4" w:rsidR="002950AD" w:rsidRDefault="002950AD" w:rsidP="004352AE">
            <w:pPr>
              <w:pStyle w:val="TableParagraph"/>
              <w:ind w:left="200"/>
              <w:rPr>
                <w:sz w:val="24"/>
              </w:rPr>
            </w:pPr>
            <w:r>
              <w:rPr>
                <w:sz w:val="24"/>
              </w:rPr>
              <w:t>0</w:t>
            </w:r>
            <w:r w:rsidR="006D7399">
              <w:rPr>
                <w:sz w:val="24"/>
              </w:rPr>
              <w:t>.</w:t>
            </w:r>
            <w:r>
              <w:rPr>
                <w:sz w:val="24"/>
              </w:rPr>
              <w:t>63 [0</w:t>
            </w:r>
            <w:r w:rsidR="006D7399">
              <w:rPr>
                <w:sz w:val="24"/>
              </w:rPr>
              <w:t>.</w:t>
            </w:r>
            <w:r>
              <w:rPr>
                <w:sz w:val="24"/>
              </w:rPr>
              <w:t>16 -</w:t>
            </w:r>
            <w:r>
              <w:rPr>
                <w:spacing w:val="-1"/>
                <w:sz w:val="24"/>
              </w:rPr>
              <w:t xml:space="preserve"> </w:t>
            </w:r>
            <w:r>
              <w:rPr>
                <w:spacing w:val="-2"/>
                <w:sz w:val="24"/>
              </w:rPr>
              <w:t>2</w:t>
            </w:r>
            <w:r w:rsidR="006D7399">
              <w:rPr>
                <w:spacing w:val="-2"/>
                <w:sz w:val="24"/>
              </w:rPr>
              <w:t>.</w:t>
            </w:r>
            <w:r>
              <w:rPr>
                <w:spacing w:val="-2"/>
                <w:sz w:val="24"/>
              </w:rPr>
              <w:t>51]</w:t>
            </w:r>
          </w:p>
        </w:tc>
        <w:tc>
          <w:tcPr>
            <w:tcW w:w="1412" w:type="dxa"/>
          </w:tcPr>
          <w:p w14:paraId="61A29A39" w14:textId="648BDABD" w:rsidR="002950AD" w:rsidRDefault="002950AD" w:rsidP="004352AE">
            <w:pPr>
              <w:pStyle w:val="TableParagraph"/>
              <w:ind w:left="385"/>
              <w:rPr>
                <w:sz w:val="24"/>
              </w:rPr>
            </w:pPr>
            <w:r>
              <w:rPr>
                <w:spacing w:val="-4"/>
                <w:sz w:val="24"/>
              </w:rPr>
              <w:t>0</w:t>
            </w:r>
            <w:r w:rsidR="006D7399">
              <w:rPr>
                <w:spacing w:val="-4"/>
                <w:sz w:val="24"/>
              </w:rPr>
              <w:t>.</w:t>
            </w:r>
            <w:r>
              <w:rPr>
                <w:spacing w:val="-4"/>
                <w:sz w:val="24"/>
              </w:rPr>
              <w:t>52</w:t>
            </w:r>
          </w:p>
        </w:tc>
      </w:tr>
      <w:tr w:rsidR="002950AD" w14:paraId="03AF996C" w14:textId="77777777" w:rsidTr="004352AE">
        <w:trPr>
          <w:trHeight w:val="276"/>
        </w:trPr>
        <w:tc>
          <w:tcPr>
            <w:tcW w:w="3350" w:type="dxa"/>
          </w:tcPr>
          <w:p w14:paraId="3B4111D5" w14:textId="77777777" w:rsidR="002950AD" w:rsidRDefault="002950AD" w:rsidP="004352AE">
            <w:pPr>
              <w:pStyle w:val="TableParagraph"/>
              <w:rPr>
                <w:sz w:val="24"/>
              </w:rPr>
            </w:pPr>
            <w:r>
              <w:rPr>
                <w:spacing w:val="-2"/>
                <w:sz w:val="24"/>
              </w:rPr>
              <w:t>Diabetes</w:t>
            </w:r>
          </w:p>
        </w:tc>
        <w:tc>
          <w:tcPr>
            <w:tcW w:w="1805" w:type="dxa"/>
          </w:tcPr>
          <w:p w14:paraId="4A55DDE9" w14:textId="77777777" w:rsidR="002950AD" w:rsidRDefault="002950AD" w:rsidP="004352AE">
            <w:pPr>
              <w:pStyle w:val="TableParagraph"/>
              <w:ind w:left="872"/>
              <w:rPr>
                <w:sz w:val="24"/>
              </w:rPr>
            </w:pPr>
            <w:r>
              <w:rPr>
                <w:spacing w:val="-10"/>
                <w:sz w:val="24"/>
              </w:rPr>
              <w:t>9</w:t>
            </w:r>
          </w:p>
        </w:tc>
        <w:tc>
          <w:tcPr>
            <w:tcW w:w="1267" w:type="dxa"/>
          </w:tcPr>
          <w:p w14:paraId="5B2F2310" w14:textId="77777777" w:rsidR="002950AD" w:rsidRDefault="002950AD" w:rsidP="004352AE">
            <w:pPr>
              <w:pStyle w:val="TableParagraph"/>
              <w:ind w:left="170"/>
              <w:rPr>
                <w:sz w:val="24"/>
              </w:rPr>
            </w:pPr>
            <w:r>
              <w:rPr>
                <w:spacing w:val="-10"/>
                <w:sz w:val="24"/>
              </w:rPr>
              <w:t>0</w:t>
            </w:r>
          </w:p>
        </w:tc>
        <w:tc>
          <w:tcPr>
            <w:tcW w:w="2387" w:type="dxa"/>
          </w:tcPr>
          <w:p w14:paraId="3A60FA79" w14:textId="77777777" w:rsidR="002950AD" w:rsidRDefault="002950AD" w:rsidP="004352AE">
            <w:pPr>
              <w:pStyle w:val="TableParagraph"/>
              <w:ind w:left="200"/>
              <w:rPr>
                <w:sz w:val="24"/>
              </w:rPr>
            </w:pPr>
            <w:r>
              <w:rPr>
                <w:sz w:val="24"/>
              </w:rPr>
              <w:t xml:space="preserve">1 </w:t>
            </w:r>
            <w:r>
              <w:rPr>
                <w:spacing w:val="-2"/>
                <w:sz w:val="24"/>
              </w:rPr>
              <w:t>(ref)</w:t>
            </w:r>
          </w:p>
        </w:tc>
        <w:tc>
          <w:tcPr>
            <w:tcW w:w="1412" w:type="dxa"/>
          </w:tcPr>
          <w:p w14:paraId="3575CFBF" w14:textId="77777777" w:rsidR="002950AD" w:rsidRDefault="002950AD" w:rsidP="004352AE">
            <w:pPr>
              <w:pStyle w:val="TableParagraph"/>
              <w:ind w:left="385"/>
              <w:rPr>
                <w:sz w:val="24"/>
              </w:rPr>
            </w:pPr>
            <w:r>
              <w:rPr>
                <w:spacing w:val="-10"/>
                <w:sz w:val="24"/>
              </w:rPr>
              <w:t>-</w:t>
            </w:r>
          </w:p>
        </w:tc>
      </w:tr>
      <w:tr w:rsidR="002950AD" w14:paraId="07248F94" w14:textId="77777777" w:rsidTr="004352AE">
        <w:trPr>
          <w:trHeight w:val="275"/>
        </w:trPr>
        <w:tc>
          <w:tcPr>
            <w:tcW w:w="3350" w:type="dxa"/>
          </w:tcPr>
          <w:p w14:paraId="029D7F35" w14:textId="245222DB" w:rsidR="002950AD" w:rsidRDefault="002950AD" w:rsidP="004352AE">
            <w:pPr>
              <w:pStyle w:val="TableParagraph"/>
              <w:rPr>
                <w:sz w:val="24"/>
              </w:rPr>
            </w:pPr>
            <w:r>
              <w:rPr>
                <w:spacing w:val="-5"/>
                <w:sz w:val="24"/>
              </w:rPr>
              <w:t>C</w:t>
            </w:r>
            <w:r w:rsidR="007C4141">
              <w:rPr>
                <w:spacing w:val="-5"/>
                <w:sz w:val="24"/>
              </w:rPr>
              <w:t>NF</w:t>
            </w:r>
          </w:p>
        </w:tc>
        <w:tc>
          <w:tcPr>
            <w:tcW w:w="1805" w:type="dxa"/>
          </w:tcPr>
          <w:p w14:paraId="6F25C5DB" w14:textId="77777777" w:rsidR="002950AD" w:rsidRDefault="002950AD" w:rsidP="004352AE">
            <w:pPr>
              <w:pStyle w:val="TableParagraph"/>
              <w:ind w:left="872"/>
              <w:rPr>
                <w:sz w:val="24"/>
              </w:rPr>
            </w:pPr>
            <w:r>
              <w:rPr>
                <w:spacing w:val="-10"/>
                <w:sz w:val="24"/>
              </w:rPr>
              <w:t>4</w:t>
            </w:r>
          </w:p>
        </w:tc>
        <w:tc>
          <w:tcPr>
            <w:tcW w:w="1267" w:type="dxa"/>
          </w:tcPr>
          <w:p w14:paraId="172445D8" w14:textId="77777777" w:rsidR="002950AD" w:rsidRDefault="002950AD" w:rsidP="004352AE">
            <w:pPr>
              <w:pStyle w:val="TableParagraph"/>
              <w:ind w:left="170"/>
              <w:rPr>
                <w:sz w:val="24"/>
              </w:rPr>
            </w:pPr>
            <w:r>
              <w:rPr>
                <w:spacing w:val="-10"/>
                <w:sz w:val="24"/>
              </w:rPr>
              <w:t>3</w:t>
            </w:r>
          </w:p>
        </w:tc>
        <w:tc>
          <w:tcPr>
            <w:tcW w:w="2387" w:type="dxa"/>
          </w:tcPr>
          <w:p w14:paraId="65982D6F" w14:textId="7391557F" w:rsidR="002950AD" w:rsidRDefault="002950AD" w:rsidP="004352AE">
            <w:pPr>
              <w:pStyle w:val="TableParagraph"/>
              <w:ind w:left="200"/>
              <w:rPr>
                <w:sz w:val="24"/>
              </w:rPr>
            </w:pPr>
            <w:r>
              <w:rPr>
                <w:sz w:val="24"/>
              </w:rPr>
              <w:t>4</w:t>
            </w:r>
            <w:r w:rsidR="006D7399">
              <w:rPr>
                <w:sz w:val="24"/>
              </w:rPr>
              <w:t>.</w:t>
            </w:r>
            <w:r>
              <w:rPr>
                <w:sz w:val="24"/>
              </w:rPr>
              <w:t>62 [0</w:t>
            </w:r>
            <w:r w:rsidR="006D7399">
              <w:rPr>
                <w:sz w:val="24"/>
              </w:rPr>
              <w:t>.</w:t>
            </w:r>
            <w:r>
              <w:rPr>
                <w:sz w:val="24"/>
              </w:rPr>
              <w:t>47 -</w:t>
            </w:r>
            <w:r>
              <w:rPr>
                <w:spacing w:val="-1"/>
                <w:sz w:val="24"/>
              </w:rPr>
              <w:t xml:space="preserve"> </w:t>
            </w:r>
            <w:r>
              <w:rPr>
                <w:spacing w:val="-2"/>
                <w:sz w:val="24"/>
              </w:rPr>
              <w:t>45</w:t>
            </w:r>
            <w:r w:rsidR="006D7399">
              <w:rPr>
                <w:spacing w:val="-2"/>
                <w:sz w:val="24"/>
              </w:rPr>
              <w:t>.</w:t>
            </w:r>
            <w:r>
              <w:rPr>
                <w:spacing w:val="-2"/>
                <w:sz w:val="24"/>
              </w:rPr>
              <w:t>04]</w:t>
            </w:r>
          </w:p>
        </w:tc>
        <w:tc>
          <w:tcPr>
            <w:tcW w:w="1412" w:type="dxa"/>
          </w:tcPr>
          <w:p w14:paraId="1A13DD7C" w14:textId="29623098" w:rsidR="002950AD" w:rsidRDefault="002950AD" w:rsidP="004352AE">
            <w:pPr>
              <w:pStyle w:val="TableParagraph"/>
              <w:ind w:left="385"/>
              <w:rPr>
                <w:sz w:val="24"/>
              </w:rPr>
            </w:pPr>
            <w:r>
              <w:rPr>
                <w:spacing w:val="-4"/>
                <w:sz w:val="24"/>
              </w:rPr>
              <w:t>0</w:t>
            </w:r>
            <w:r w:rsidR="006D7399">
              <w:rPr>
                <w:spacing w:val="-4"/>
                <w:sz w:val="24"/>
              </w:rPr>
              <w:t>.</w:t>
            </w:r>
            <w:r>
              <w:rPr>
                <w:spacing w:val="-4"/>
                <w:sz w:val="24"/>
              </w:rPr>
              <w:t>19</w:t>
            </w:r>
          </w:p>
        </w:tc>
      </w:tr>
      <w:tr w:rsidR="002950AD" w14:paraId="53B44DF8" w14:textId="77777777" w:rsidTr="004352AE">
        <w:trPr>
          <w:trHeight w:val="275"/>
        </w:trPr>
        <w:tc>
          <w:tcPr>
            <w:tcW w:w="3350" w:type="dxa"/>
          </w:tcPr>
          <w:p w14:paraId="20A4D6B7" w14:textId="77777777" w:rsidR="002950AD" w:rsidRDefault="002950AD" w:rsidP="004352AE">
            <w:pPr>
              <w:pStyle w:val="TableParagraph"/>
              <w:rPr>
                <w:sz w:val="24"/>
              </w:rPr>
            </w:pPr>
            <w:r>
              <w:rPr>
                <w:spacing w:val="-2"/>
                <w:sz w:val="24"/>
              </w:rPr>
              <w:t>Asthma</w:t>
            </w:r>
          </w:p>
        </w:tc>
        <w:tc>
          <w:tcPr>
            <w:tcW w:w="1805" w:type="dxa"/>
          </w:tcPr>
          <w:p w14:paraId="6ECDFBED" w14:textId="77777777" w:rsidR="002950AD" w:rsidRDefault="002950AD" w:rsidP="004352AE">
            <w:pPr>
              <w:pStyle w:val="TableParagraph"/>
              <w:ind w:left="872"/>
              <w:rPr>
                <w:sz w:val="24"/>
              </w:rPr>
            </w:pPr>
            <w:r>
              <w:rPr>
                <w:spacing w:val="-10"/>
                <w:sz w:val="24"/>
              </w:rPr>
              <w:t>3</w:t>
            </w:r>
          </w:p>
        </w:tc>
        <w:tc>
          <w:tcPr>
            <w:tcW w:w="1267" w:type="dxa"/>
          </w:tcPr>
          <w:p w14:paraId="6F469DF1" w14:textId="77777777" w:rsidR="002950AD" w:rsidRDefault="002950AD" w:rsidP="004352AE">
            <w:pPr>
              <w:pStyle w:val="TableParagraph"/>
              <w:ind w:left="170"/>
              <w:rPr>
                <w:sz w:val="24"/>
              </w:rPr>
            </w:pPr>
            <w:r>
              <w:rPr>
                <w:spacing w:val="-10"/>
                <w:sz w:val="24"/>
              </w:rPr>
              <w:t>0</w:t>
            </w:r>
          </w:p>
        </w:tc>
        <w:tc>
          <w:tcPr>
            <w:tcW w:w="2387" w:type="dxa"/>
          </w:tcPr>
          <w:p w14:paraId="032627A8" w14:textId="77777777" w:rsidR="002950AD" w:rsidRDefault="002950AD" w:rsidP="004352AE">
            <w:pPr>
              <w:pStyle w:val="TableParagraph"/>
              <w:ind w:left="200"/>
              <w:rPr>
                <w:sz w:val="24"/>
              </w:rPr>
            </w:pPr>
            <w:r>
              <w:rPr>
                <w:sz w:val="24"/>
              </w:rPr>
              <w:t xml:space="preserve">1 </w:t>
            </w:r>
            <w:r>
              <w:rPr>
                <w:spacing w:val="-2"/>
                <w:sz w:val="24"/>
              </w:rPr>
              <w:t>(ref)</w:t>
            </w:r>
          </w:p>
        </w:tc>
        <w:tc>
          <w:tcPr>
            <w:tcW w:w="1412" w:type="dxa"/>
          </w:tcPr>
          <w:p w14:paraId="69CC0A4E" w14:textId="77777777" w:rsidR="002950AD" w:rsidRDefault="002950AD" w:rsidP="004352AE">
            <w:pPr>
              <w:pStyle w:val="TableParagraph"/>
              <w:ind w:left="385"/>
              <w:rPr>
                <w:sz w:val="24"/>
              </w:rPr>
            </w:pPr>
            <w:r>
              <w:rPr>
                <w:spacing w:val="-10"/>
                <w:sz w:val="24"/>
              </w:rPr>
              <w:t>-</w:t>
            </w:r>
          </w:p>
        </w:tc>
      </w:tr>
      <w:tr w:rsidR="002950AD" w14:paraId="33E1AA94" w14:textId="77777777" w:rsidTr="004352AE">
        <w:trPr>
          <w:trHeight w:val="276"/>
        </w:trPr>
        <w:tc>
          <w:tcPr>
            <w:tcW w:w="3350" w:type="dxa"/>
          </w:tcPr>
          <w:p w14:paraId="472008B2" w14:textId="77777777" w:rsidR="002950AD" w:rsidRDefault="002950AD" w:rsidP="004352AE">
            <w:pPr>
              <w:pStyle w:val="TableParagraph"/>
              <w:rPr>
                <w:b/>
                <w:sz w:val="24"/>
              </w:rPr>
            </w:pPr>
            <w:r>
              <w:rPr>
                <w:b/>
                <w:sz w:val="24"/>
              </w:rPr>
              <w:t>Clinical</w:t>
            </w:r>
            <w:r>
              <w:rPr>
                <w:b/>
                <w:spacing w:val="-2"/>
                <w:sz w:val="24"/>
              </w:rPr>
              <w:t xml:space="preserve"> signs</w:t>
            </w:r>
          </w:p>
        </w:tc>
        <w:tc>
          <w:tcPr>
            <w:tcW w:w="1805" w:type="dxa"/>
          </w:tcPr>
          <w:p w14:paraId="32FA7A31" w14:textId="77777777" w:rsidR="002950AD" w:rsidRDefault="002950AD" w:rsidP="004352AE">
            <w:pPr>
              <w:pStyle w:val="TableParagraph"/>
              <w:spacing w:line="240" w:lineRule="auto"/>
              <w:ind w:left="0"/>
              <w:rPr>
                <w:sz w:val="20"/>
              </w:rPr>
            </w:pPr>
          </w:p>
        </w:tc>
        <w:tc>
          <w:tcPr>
            <w:tcW w:w="1267" w:type="dxa"/>
          </w:tcPr>
          <w:p w14:paraId="4E2E885C" w14:textId="77777777" w:rsidR="002950AD" w:rsidRDefault="002950AD" w:rsidP="004352AE">
            <w:pPr>
              <w:pStyle w:val="TableParagraph"/>
              <w:spacing w:line="240" w:lineRule="auto"/>
              <w:ind w:left="0"/>
              <w:rPr>
                <w:sz w:val="20"/>
              </w:rPr>
            </w:pPr>
          </w:p>
        </w:tc>
        <w:tc>
          <w:tcPr>
            <w:tcW w:w="2387" w:type="dxa"/>
          </w:tcPr>
          <w:p w14:paraId="6A32141A" w14:textId="77777777" w:rsidR="002950AD" w:rsidRDefault="002950AD" w:rsidP="004352AE">
            <w:pPr>
              <w:pStyle w:val="TableParagraph"/>
              <w:spacing w:line="240" w:lineRule="auto"/>
              <w:ind w:left="0"/>
              <w:rPr>
                <w:sz w:val="20"/>
              </w:rPr>
            </w:pPr>
          </w:p>
        </w:tc>
        <w:tc>
          <w:tcPr>
            <w:tcW w:w="1412" w:type="dxa"/>
          </w:tcPr>
          <w:p w14:paraId="1E3A0BC1" w14:textId="77777777" w:rsidR="002950AD" w:rsidRDefault="002950AD" w:rsidP="004352AE">
            <w:pPr>
              <w:pStyle w:val="TableParagraph"/>
              <w:spacing w:line="240" w:lineRule="auto"/>
              <w:ind w:left="0"/>
              <w:rPr>
                <w:sz w:val="20"/>
              </w:rPr>
            </w:pPr>
          </w:p>
        </w:tc>
      </w:tr>
      <w:tr w:rsidR="002950AD" w14:paraId="366D9DE9" w14:textId="77777777" w:rsidTr="004352AE">
        <w:trPr>
          <w:trHeight w:val="275"/>
        </w:trPr>
        <w:tc>
          <w:tcPr>
            <w:tcW w:w="3350" w:type="dxa"/>
          </w:tcPr>
          <w:p w14:paraId="7359C3D5" w14:textId="77777777" w:rsidR="002950AD" w:rsidRDefault="002950AD" w:rsidP="004352AE">
            <w:pPr>
              <w:pStyle w:val="TableParagraph"/>
              <w:rPr>
                <w:sz w:val="24"/>
              </w:rPr>
            </w:pPr>
            <w:r>
              <w:rPr>
                <w:spacing w:val="-2"/>
                <w:sz w:val="24"/>
              </w:rPr>
              <w:t>Fever</w:t>
            </w:r>
          </w:p>
        </w:tc>
        <w:tc>
          <w:tcPr>
            <w:tcW w:w="1805" w:type="dxa"/>
          </w:tcPr>
          <w:p w14:paraId="55BABAF0" w14:textId="77777777" w:rsidR="002950AD" w:rsidRDefault="002950AD" w:rsidP="004352AE">
            <w:pPr>
              <w:pStyle w:val="TableParagraph"/>
              <w:ind w:left="872"/>
              <w:rPr>
                <w:sz w:val="24"/>
              </w:rPr>
            </w:pPr>
            <w:r>
              <w:rPr>
                <w:spacing w:val="-5"/>
                <w:sz w:val="24"/>
              </w:rPr>
              <w:t>91</w:t>
            </w:r>
          </w:p>
        </w:tc>
        <w:tc>
          <w:tcPr>
            <w:tcW w:w="1267" w:type="dxa"/>
          </w:tcPr>
          <w:p w14:paraId="77A26D10" w14:textId="77777777" w:rsidR="002950AD" w:rsidRDefault="002950AD" w:rsidP="004352AE">
            <w:pPr>
              <w:pStyle w:val="TableParagraph"/>
              <w:ind w:left="170"/>
              <w:rPr>
                <w:sz w:val="24"/>
              </w:rPr>
            </w:pPr>
            <w:r>
              <w:rPr>
                <w:spacing w:val="-5"/>
                <w:sz w:val="24"/>
              </w:rPr>
              <w:t>46</w:t>
            </w:r>
          </w:p>
        </w:tc>
        <w:tc>
          <w:tcPr>
            <w:tcW w:w="2387" w:type="dxa"/>
          </w:tcPr>
          <w:p w14:paraId="2D3F03E3" w14:textId="3B443B9D" w:rsidR="002950AD" w:rsidRDefault="002950AD" w:rsidP="004352AE">
            <w:pPr>
              <w:pStyle w:val="TableParagraph"/>
              <w:ind w:left="200"/>
              <w:rPr>
                <w:sz w:val="24"/>
              </w:rPr>
            </w:pPr>
            <w:r>
              <w:rPr>
                <w:sz w:val="24"/>
              </w:rPr>
              <w:t>1</w:t>
            </w:r>
            <w:r w:rsidR="006D7399">
              <w:rPr>
                <w:sz w:val="24"/>
              </w:rPr>
              <w:t>.</w:t>
            </w:r>
            <w:r>
              <w:rPr>
                <w:sz w:val="24"/>
              </w:rPr>
              <w:t>97 [1</w:t>
            </w:r>
            <w:r w:rsidR="006D7399">
              <w:rPr>
                <w:sz w:val="24"/>
              </w:rPr>
              <w:t>.</w:t>
            </w:r>
            <w:r>
              <w:rPr>
                <w:sz w:val="24"/>
              </w:rPr>
              <w:t>17 -</w:t>
            </w:r>
            <w:r>
              <w:rPr>
                <w:spacing w:val="-1"/>
                <w:sz w:val="24"/>
              </w:rPr>
              <w:t xml:space="preserve"> </w:t>
            </w:r>
            <w:r>
              <w:rPr>
                <w:spacing w:val="-2"/>
                <w:sz w:val="24"/>
              </w:rPr>
              <w:t>3</w:t>
            </w:r>
            <w:r w:rsidR="006D7399">
              <w:rPr>
                <w:spacing w:val="-2"/>
                <w:sz w:val="24"/>
              </w:rPr>
              <w:t>.</w:t>
            </w:r>
            <w:r>
              <w:rPr>
                <w:spacing w:val="-2"/>
                <w:sz w:val="24"/>
              </w:rPr>
              <w:t>32]</w:t>
            </w:r>
          </w:p>
        </w:tc>
        <w:tc>
          <w:tcPr>
            <w:tcW w:w="1412" w:type="dxa"/>
          </w:tcPr>
          <w:p w14:paraId="6584E5B8" w14:textId="4AF1B41B" w:rsidR="002950AD" w:rsidRDefault="002950AD" w:rsidP="004352AE">
            <w:pPr>
              <w:pStyle w:val="TableParagraph"/>
              <w:ind w:left="385"/>
              <w:rPr>
                <w:sz w:val="24"/>
              </w:rPr>
            </w:pPr>
            <w:r>
              <w:rPr>
                <w:spacing w:val="-4"/>
                <w:sz w:val="24"/>
              </w:rPr>
              <w:t>0</w:t>
            </w:r>
            <w:r w:rsidR="006D7399">
              <w:rPr>
                <w:spacing w:val="-4"/>
                <w:sz w:val="24"/>
              </w:rPr>
              <w:t>.</w:t>
            </w:r>
            <w:r>
              <w:rPr>
                <w:spacing w:val="-4"/>
                <w:sz w:val="24"/>
              </w:rPr>
              <w:t>01</w:t>
            </w:r>
          </w:p>
        </w:tc>
      </w:tr>
      <w:tr w:rsidR="002950AD" w14:paraId="5DCEDECC" w14:textId="77777777" w:rsidTr="004352AE">
        <w:trPr>
          <w:trHeight w:val="276"/>
        </w:trPr>
        <w:tc>
          <w:tcPr>
            <w:tcW w:w="3350" w:type="dxa"/>
          </w:tcPr>
          <w:p w14:paraId="264FB3DC" w14:textId="77777777" w:rsidR="002950AD" w:rsidRDefault="002950AD" w:rsidP="004352AE">
            <w:pPr>
              <w:pStyle w:val="TableParagraph"/>
              <w:rPr>
                <w:sz w:val="24"/>
              </w:rPr>
            </w:pPr>
            <w:r>
              <w:rPr>
                <w:spacing w:val="-2"/>
                <w:sz w:val="24"/>
              </w:rPr>
              <w:t>Asthenia</w:t>
            </w:r>
          </w:p>
        </w:tc>
        <w:tc>
          <w:tcPr>
            <w:tcW w:w="1805" w:type="dxa"/>
          </w:tcPr>
          <w:p w14:paraId="5AB3CBF2" w14:textId="77777777" w:rsidR="002950AD" w:rsidRDefault="002950AD" w:rsidP="004352AE">
            <w:pPr>
              <w:pStyle w:val="TableParagraph"/>
              <w:ind w:left="872"/>
              <w:rPr>
                <w:sz w:val="24"/>
              </w:rPr>
            </w:pPr>
            <w:r>
              <w:rPr>
                <w:spacing w:val="-5"/>
                <w:sz w:val="24"/>
              </w:rPr>
              <w:t>52</w:t>
            </w:r>
          </w:p>
        </w:tc>
        <w:tc>
          <w:tcPr>
            <w:tcW w:w="1267" w:type="dxa"/>
          </w:tcPr>
          <w:p w14:paraId="3EA3F8A0" w14:textId="77777777" w:rsidR="002950AD" w:rsidRDefault="002950AD" w:rsidP="004352AE">
            <w:pPr>
              <w:pStyle w:val="TableParagraph"/>
              <w:ind w:left="170"/>
              <w:rPr>
                <w:sz w:val="24"/>
              </w:rPr>
            </w:pPr>
            <w:r>
              <w:rPr>
                <w:spacing w:val="-5"/>
                <w:sz w:val="24"/>
              </w:rPr>
              <w:t>24</w:t>
            </w:r>
          </w:p>
        </w:tc>
        <w:tc>
          <w:tcPr>
            <w:tcW w:w="2387" w:type="dxa"/>
          </w:tcPr>
          <w:p w14:paraId="3385F9AD" w14:textId="5E705C7F" w:rsidR="002950AD" w:rsidRDefault="002950AD" w:rsidP="004352AE">
            <w:pPr>
              <w:pStyle w:val="TableParagraph"/>
              <w:ind w:left="200"/>
              <w:rPr>
                <w:sz w:val="24"/>
              </w:rPr>
            </w:pPr>
            <w:r>
              <w:rPr>
                <w:sz w:val="24"/>
              </w:rPr>
              <w:t>1</w:t>
            </w:r>
            <w:r w:rsidR="006D7399">
              <w:rPr>
                <w:sz w:val="24"/>
              </w:rPr>
              <w:t>.</w:t>
            </w:r>
            <w:r>
              <w:rPr>
                <w:sz w:val="24"/>
              </w:rPr>
              <w:t>38 [0</w:t>
            </w:r>
            <w:r w:rsidR="006D7399">
              <w:rPr>
                <w:sz w:val="24"/>
              </w:rPr>
              <w:t>.</w:t>
            </w:r>
            <w:r>
              <w:rPr>
                <w:sz w:val="24"/>
              </w:rPr>
              <w:t>75 -</w:t>
            </w:r>
            <w:r>
              <w:rPr>
                <w:spacing w:val="-1"/>
                <w:sz w:val="24"/>
              </w:rPr>
              <w:t xml:space="preserve"> </w:t>
            </w:r>
            <w:r>
              <w:rPr>
                <w:spacing w:val="-2"/>
                <w:sz w:val="24"/>
              </w:rPr>
              <w:t>2</w:t>
            </w:r>
            <w:r w:rsidR="006D7399">
              <w:rPr>
                <w:spacing w:val="-2"/>
                <w:sz w:val="24"/>
              </w:rPr>
              <w:t>.</w:t>
            </w:r>
            <w:r>
              <w:rPr>
                <w:spacing w:val="-2"/>
                <w:sz w:val="24"/>
              </w:rPr>
              <w:t>54]</w:t>
            </w:r>
          </w:p>
        </w:tc>
        <w:tc>
          <w:tcPr>
            <w:tcW w:w="1412" w:type="dxa"/>
          </w:tcPr>
          <w:p w14:paraId="35C83CBD" w14:textId="72312062" w:rsidR="002950AD" w:rsidRDefault="002950AD" w:rsidP="004352AE">
            <w:pPr>
              <w:pStyle w:val="TableParagraph"/>
              <w:ind w:left="385"/>
              <w:rPr>
                <w:sz w:val="24"/>
              </w:rPr>
            </w:pPr>
            <w:r>
              <w:rPr>
                <w:spacing w:val="-4"/>
                <w:sz w:val="24"/>
              </w:rPr>
              <w:t>0</w:t>
            </w:r>
            <w:r w:rsidR="006D7399">
              <w:rPr>
                <w:spacing w:val="-4"/>
                <w:sz w:val="24"/>
              </w:rPr>
              <w:t>.</w:t>
            </w:r>
            <w:r>
              <w:rPr>
                <w:spacing w:val="-4"/>
                <w:sz w:val="24"/>
              </w:rPr>
              <w:t>31</w:t>
            </w:r>
          </w:p>
        </w:tc>
      </w:tr>
      <w:tr w:rsidR="002950AD" w14:paraId="1EEA41A9" w14:textId="77777777" w:rsidTr="004352AE">
        <w:trPr>
          <w:trHeight w:val="275"/>
        </w:trPr>
        <w:tc>
          <w:tcPr>
            <w:tcW w:w="3350" w:type="dxa"/>
          </w:tcPr>
          <w:p w14:paraId="64462487" w14:textId="77777777" w:rsidR="002950AD" w:rsidRDefault="002950AD" w:rsidP="004352AE">
            <w:pPr>
              <w:pStyle w:val="TableParagraph"/>
              <w:rPr>
                <w:sz w:val="24"/>
              </w:rPr>
            </w:pPr>
            <w:r>
              <w:rPr>
                <w:spacing w:val="-2"/>
                <w:sz w:val="24"/>
              </w:rPr>
              <w:lastRenderedPageBreak/>
              <w:t>Weight</w:t>
            </w:r>
            <w:r>
              <w:rPr>
                <w:spacing w:val="-10"/>
                <w:sz w:val="24"/>
              </w:rPr>
              <w:t xml:space="preserve"> </w:t>
            </w:r>
            <w:r>
              <w:rPr>
                <w:spacing w:val="-4"/>
                <w:sz w:val="24"/>
              </w:rPr>
              <w:t>loss</w:t>
            </w:r>
          </w:p>
        </w:tc>
        <w:tc>
          <w:tcPr>
            <w:tcW w:w="1805" w:type="dxa"/>
          </w:tcPr>
          <w:p w14:paraId="71F448E0" w14:textId="77777777" w:rsidR="002950AD" w:rsidRDefault="002950AD" w:rsidP="004352AE">
            <w:pPr>
              <w:pStyle w:val="TableParagraph"/>
              <w:ind w:left="872"/>
              <w:rPr>
                <w:sz w:val="24"/>
              </w:rPr>
            </w:pPr>
            <w:r>
              <w:rPr>
                <w:spacing w:val="-5"/>
                <w:sz w:val="24"/>
              </w:rPr>
              <w:t>38</w:t>
            </w:r>
          </w:p>
        </w:tc>
        <w:tc>
          <w:tcPr>
            <w:tcW w:w="1267" w:type="dxa"/>
          </w:tcPr>
          <w:p w14:paraId="439CA08D" w14:textId="77777777" w:rsidR="002950AD" w:rsidRDefault="002950AD" w:rsidP="004352AE">
            <w:pPr>
              <w:pStyle w:val="TableParagraph"/>
              <w:ind w:left="170"/>
              <w:rPr>
                <w:sz w:val="24"/>
              </w:rPr>
            </w:pPr>
            <w:r>
              <w:rPr>
                <w:spacing w:val="-5"/>
                <w:sz w:val="24"/>
              </w:rPr>
              <w:t>21</w:t>
            </w:r>
          </w:p>
        </w:tc>
        <w:tc>
          <w:tcPr>
            <w:tcW w:w="2387" w:type="dxa"/>
          </w:tcPr>
          <w:p w14:paraId="6AC81FB4" w14:textId="35E17C99" w:rsidR="002950AD" w:rsidRDefault="002950AD" w:rsidP="004352AE">
            <w:pPr>
              <w:pStyle w:val="TableParagraph"/>
              <w:ind w:left="200"/>
              <w:rPr>
                <w:sz w:val="24"/>
              </w:rPr>
            </w:pPr>
            <w:r>
              <w:rPr>
                <w:sz w:val="24"/>
              </w:rPr>
              <w:t>2</w:t>
            </w:r>
            <w:r w:rsidR="006D7399">
              <w:rPr>
                <w:sz w:val="24"/>
              </w:rPr>
              <w:t>.</w:t>
            </w:r>
            <w:r>
              <w:rPr>
                <w:sz w:val="24"/>
              </w:rPr>
              <w:t>08 [1</w:t>
            </w:r>
            <w:r w:rsidR="006D7399">
              <w:rPr>
                <w:sz w:val="24"/>
              </w:rPr>
              <w:t>.</w:t>
            </w:r>
            <w:r>
              <w:rPr>
                <w:sz w:val="24"/>
              </w:rPr>
              <w:t>04 -</w:t>
            </w:r>
            <w:r>
              <w:rPr>
                <w:spacing w:val="-1"/>
                <w:sz w:val="24"/>
              </w:rPr>
              <w:t xml:space="preserve"> </w:t>
            </w:r>
            <w:r>
              <w:rPr>
                <w:spacing w:val="-2"/>
                <w:sz w:val="24"/>
              </w:rPr>
              <w:t>4</w:t>
            </w:r>
            <w:r w:rsidR="006D7399">
              <w:rPr>
                <w:spacing w:val="-2"/>
                <w:sz w:val="24"/>
              </w:rPr>
              <w:t>.</w:t>
            </w:r>
            <w:r>
              <w:rPr>
                <w:spacing w:val="-2"/>
                <w:sz w:val="24"/>
              </w:rPr>
              <w:t>17]</w:t>
            </w:r>
          </w:p>
        </w:tc>
        <w:tc>
          <w:tcPr>
            <w:tcW w:w="1412" w:type="dxa"/>
          </w:tcPr>
          <w:p w14:paraId="1A753E78" w14:textId="1065119C" w:rsidR="002950AD" w:rsidRDefault="002950AD" w:rsidP="004352AE">
            <w:pPr>
              <w:pStyle w:val="TableParagraph"/>
              <w:ind w:left="385"/>
              <w:rPr>
                <w:sz w:val="24"/>
              </w:rPr>
            </w:pPr>
            <w:r>
              <w:rPr>
                <w:spacing w:val="-4"/>
                <w:sz w:val="24"/>
              </w:rPr>
              <w:t>0</w:t>
            </w:r>
            <w:r w:rsidR="006D7399">
              <w:rPr>
                <w:spacing w:val="-4"/>
                <w:sz w:val="24"/>
              </w:rPr>
              <w:t>.</w:t>
            </w:r>
            <w:r>
              <w:rPr>
                <w:spacing w:val="-4"/>
                <w:sz w:val="24"/>
              </w:rPr>
              <w:t>04</w:t>
            </w:r>
          </w:p>
        </w:tc>
      </w:tr>
      <w:tr w:rsidR="002950AD" w14:paraId="2BC8F0F4" w14:textId="77777777" w:rsidTr="004352AE">
        <w:trPr>
          <w:trHeight w:val="276"/>
        </w:trPr>
        <w:tc>
          <w:tcPr>
            <w:tcW w:w="3350" w:type="dxa"/>
          </w:tcPr>
          <w:p w14:paraId="1BE5AF7D" w14:textId="77777777" w:rsidR="002950AD" w:rsidRDefault="002950AD" w:rsidP="004352AE">
            <w:pPr>
              <w:pStyle w:val="TableParagraph"/>
              <w:rPr>
                <w:sz w:val="24"/>
              </w:rPr>
            </w:pPr>
            <w:r>
              <w:rPr>
                <w:spacing w:val="-2"/>
                <w:sz w:val="24"/>
              </w:rPr>
              <w:t>Anorexia</w:t>
            </w:r>
          </w:p>
        </w:tc>
        <w:tc>
          <w:tcPr>
            <w:tcW w:w="1805" w:type="dxa"/>
          </w:tcPr>
          <w:p w14:paraId="5589FFA3" w14:textId="77777777" w:rsidR="002950AD" w:rsidRDefault="002950AD" w:rsidP="004352AE">
            <w:pPr>
              <w:pStyle w:val="TableParagraph"/>
              <w:ind w:left="872"/>
              <w:rPr>
                <w:sz w:val="24"/>
              </w:rPr>
            </w:pPr>
            <w:r>
              <w:rPr>
                <w:spacing w:val="-5"/>
                <w:sz w:val="24"/>
              </w:rPr>
              <w:t>37</w:t>
            </w:r>
          </w:p>
        </w:tc>
        <w:tc>
          <w:tcPr>
            <w:tcW w:w="1267" w:type="dxa"/>
          </w:tcPr>
          <w:p w14:paraId="2A20F705" w14:textId="77777777" w:rsidR="002950AD" w:rsidRDefault="002950AD" w:rsidP="004352AE">
            <w:pPr>
              <w:pStyle w:val="TableParagraph"/>
              <w:ind w:left="170"/>
              <w:rPr>
                <w:sz w:val="24"/>
              </w:rPr>
            </w:pPr>
            <w:r>
              <w:rPr>
                <w:spacing w:val="-5"/>
                <w:sz w:val="24"/>
              </w:rPr>
              <w:t>19</w:t>
            </w:r>
          </w:p>
        </w:tc>
        <w:tc>
          <w:tcPr>
            <w:tcW w:w="2387" w:type="dxa"/>
          </w:tcPr>
          <w:p w14:paraId="4DB13662" w14:textId="62413008" w:rsidR="002950AD" w:rsidRDefault="002950AD" w:rsidP="004352AE">
            <w:pPr>
              <w:pStyle w:val="TableParagraph"/>
              <w:ind w:left="200"/>
              <w:rPr>
                <w:sz w:val="24"/>
              </w:rPr>
            </w:pPr>
            <w:r>
              <w:rPr>
                <w:sz w:val="24"/>
              </w:rPr>
              <w:t>1</w:t>
            </w:r>
            <w:r w:rsidR="006D7399">
              <w:rPr>
                <w:sz w:val="24"/>
              </w:rPr>
              <w:t>.</w:t>
            </w:r>
            <w:r>
              <w:rPr>
                <w:sz w:val="24"/>
              </w:rPr>
              <w:t>72 [0</w:t>
            </w:r>
            <w:r w:rsidR="006D7399">
              <w:rPr>
                <w:sz w:val="24"/>
              </w:rPr>
              <w:t>.</w:t>
            </w:r>
            <w:r>
              <w:rPr>
                <w:sz w:val="24"/>
              </w:rPr>
              <w:t>86 -</w:t>
            </w:r>
            <w:r>
              <w:rPr>
                <w:spacing w:val="-1"/>
                <w:sz w:val="24"/>
              </w:rPr>
              <w:t xml:space="preserve"> </w:t>
            </w:r>
            <w:r>
              <w:rPr>
                <w:spacing w:val="-2"/>
                <w:sz w:val="24"/>
              </w:rPr>
              <w:t>3</w:t>
            </w:r>
            <w:r w:rsidR="006D7399">
              <w:rPr>
                <w:spacing w:val="-2"/>
                <w:sz w:val="24"/>
              </w:rPr>
              <w:t>.</w:t>
            </w:r>
            <w:r>
              <w:rPr>
                <w:spacing w:val="-2"/>
                <w:sz w:val="24"/>
              </w:rPr>
              <w:t>47]</w:t>
            </w:r>
          </w:p>
        </w:tc>
        <w:tc>
          <w:tcPr>
            <w:tcW w:w="1412" w:type="dxa"/>
          </w:tcPr>
          <w:p w14:paraId="228036F4" w14:textId="1C6DD439" w:rsidR="002950AD" w:rsidRDefault="002950AD" w:rsidP="004352AE">
            <w:pPr>
              <w:pStyle w:val="TableParagraph"/>
              <w:ind w:left="385"/>
              <w:rPr>
                <w:sz w:val="24"/>
              </w:rPr>
            </w:pPr>
            <w:r>
              <w:rPr>
                <w:spacing w:val="-4"/>
                <w:sz w:val="24"/>
              </w:rPr>
              <w:t>0</w:t>
            </w:r>
            <w:r w:rsidR="006D7399">
              <w:rPr>
                <w:spacing w:val="-4"/>
                <w:sz w:val="24"/>
              </w:rPr>
              <w:t>.</w:t>
            </w:r>
            <w:r>
              <w:rPr>
                <w:spacing w:val="-4"/>
                <w:sz w:val="24"/>
              </w:rPr>
              <w:t>13</w:t>
            </w:r>
          </w:p>
        </w:tc>
      </w:tr>
      <w:tr w:rsidR="002950AD" w14:paraId="3DCEFBB4" w14:textId="77777777" w:rsidTr="004352AE">
        <w:trPr>
          <w:trHeight w:val="276"/>
        </w:trPr>
        <w:tc>
          <w:tcPr>
            <w:tcW w:w="3350" w:type="dxa"/>
          </w:tcPr>
          <w:p w14:paraId="56D090F6" w14:textId="77777777" w:rsidR="002950AD" w:rsidRDefault="002950AD" w:rsidP="004352AE">
            <w:pPr>
              <w:pStyle w:val="TableParagraph"/>
              <w:rPr>
                <w:sz w:val="24"/>
              </w:rPr>
            </w:pPr>
            <w:r>
              <w:rPr>
                <w:spacing w:val="-2"/>
                <w:sz w:val="24"/>
              </w:rPr>
              <w:t>Headache</w:t>
            </w:r>
          </w:p>
        </w:tc>
        <w:tc>
          <w:tcPr>
            <w:tcW w:w="1805" w:type="dxa"/>
          </w:tcPr>
          <w:p w14:paraId="1A5622C8" w14:textId="77777777" w:rsidR="002950AD" w:rsidRDefault="002950AD" w:rsidP="004352AE">
            <w:pPr>
              <w:pStyle w:val="TableParagraph"/>
              <w:ind w:left="872"/>
              <w:rPr>
                <w:sz w:val="24"/>
              </w:rPr>
            </w:pPr>
            <w:r>
              <w:rPr>
                <w:spacing w:val="-5"/>
                <w:sz w:val="24"/>
              </w:rPr>
              <w:t>32</w:t>
            </w:r>
          </w:p>
        </w:tc>
        <w:tc>
          <w:tcPr>
            <w:tcW w:w="1267" w:type="dxa"/>
          </w:tcPr>
          <w:p w14:paraId="75811E55" w14:textId="77777777" w:rsidR="002950AD" w:rsidRDefault="002950AD" w:rsidP="004352AE">
            <w:pPr>
              <w:pStyle w:val="TableParagraph"/>
              <w:ind w:left="170"/>
              <w:rPr>
                <w:sz w:val="24"/>
              </w:rPr>
            </w:pPr>
            <w:r>
              <w:rPr>
                <w:spacing w:val="-5"/>
                <w:sz w:val="24"/>
              </w:rPr>
              <w:t>12</w:t>
            </w:r>
          </w:p>
        </w:tc>
        <w:tc>
          <w:tcPr>
            <w:tcW w:w="2387" w:type="dxa"/>
          </w:tcPr>
          <w:p w14:paraId="75758E40" w14:textId="72093EA1" w:rsidR="002950AD" w:rsidRDefault="002950AD" w:rsidP="004352AE">
            <w:pPr>
              <w:pStyle w:val="TableParagraph"/>
              <w:ind w:left="200"/>
              <w:rPr>
                <w:sz w:val="24"/>
              </w:rPr>
            </w:pPr>
            <w:r>
              <w:rPr>
                <w:sz w:val="24"/>
              </w:rPr>
              <w:t>0</w:t>
            </w:r>
            <w:r w:rsidR="006D7399">
              <w:rPr>
                <w:sz w:val="24"/>
              </w:rPr>
              <w:t>.</w:t>
            </w:r>
            <w:r>
              <w:rPr>
                <w:sz w:val="24"/>
              </w:rPr>
              <w:t>89 [0</w:t>
            </w:r>
            <w:r w:rsidR="006D7399">
              <w:rPr>
                <w:sz w:val="24"/>
              </w:rPr>
              <w:t>.</w:t>
            </w:r>
            <w:r>
              <w:rPr>
                <w:sz w:val="24"/>
              </w:rPr>
              <w:t>41 -</w:t>
            </w:r>
            <w:r>
              <w:rPr>
                <w:spacing w:val="-1"/>
                <w:sz w:val="24"/>
              </w:rPr>
              <w:t xml:space="preserve"> </w:t>
            </w:r>
            <w:r>
              <w:rPr>
                <w:spacing w:val="-2"/>
                <w:sz w:val="24"/>
              </w:rPr>
              <w:t>1</w:t>
            </w:r>
            <w:r w:rsidR="006D7399">
              <w:rPr>
                <w:spacing w:val="-2"/>
                <w:sz w:val="24"/>
              </w:rPr>
              <w:t>.</w:t>
            </w:r>
            <w:r>
              <w:rPr>
                <w:spacing w:val="-2"/>
                <w:sz w:val="24"/>
              </w:rPr>
              <w:t>91]</w:t>
            </w:r>
          </w:p>
        </w:tc>
        <w:tc>
          <w:tcPr>
            <w:tcW w:w="1412" w:type="dxa"/>
          </w:tcPr>
          <w:p w14:paraId="39DF1254" w14:textId="18A52377" w:rsidR="002950AD" w:rsidRDefault="002950AD" w:rsidP="004352AE">
            <w:pPr>
              <w:pStyle w:val="TableParagraph"/>
              <w:ind w:left="385"/>
              <w:rPr>
                <w:sz w:val="24"/>
              </w:rPr>
            </w:pPr>
            <w:r>
              <w:rPr>
                <w:spacing w:val="-4"/>
                <w:sz w:val="24"/>
              </w:rPr>
              <w:t>0</w:t>
            </w:r>
            <w:r w:rsidR="006D7399">
              <w:rPr>
                <w:spacing w:val="-4"/>
                <w:sz w:val="24"/>
              </w:rPr>
              <w:t>.</w:t>
            </w:r>
            <w:r>
              <w:rPr>
                <w:spacing w:val="-4"/>
                <w:sz w:val="24"/>
              </w:rPr>
              <w:t>77</w:t>
            </w:r>
          </w:p>
        </w:tc>
      </w:tr>
      <w:tr w:rsidR="002950AD" w14:paraId="79BCC1B1" w14:textId="77777777" w:rsidTr="004352AE">
        <w:trPr>
          <w:trHeight w:val="275"/>
        </w:trPr>
        <w:tc>
          <w:tcPr>
            <w:tcW w:w="3350" w:type="dxa"/>
          </w:tcPr>
          <w:p w14:paraId="489B0467" w14:textId="77777777" w:rsidR="002950AD" w:rsidRDefault="002950AD" w:rsidP="004352AE">
            <w:pPr>
              <w:pStyle w:val="TableParagraph"/>
              <w:rPr>
                <w:sz w:val="24"/>
              </w:rPr>
            </w:pPr>
            <w:r>
              <w:rPr>
                <w:spacing w:val="-2"/>
                <w:sz w:val="24"/>
              </w:rPr>
              <w:t>Vertigo</w:t>
            </w:r>
          </w:p>
        </w:tc>
        <w:tc>
          <w:tcPr>
            <w:tcW w:w="1805" w:type="dxa"/>
          </w:tcPr>
          <w:p w14:paraId="7E04BF5A" w14:textId="77777777" w:rsidR="002950AD" w:rsidRDefault="002950AD" w:rsidP="004352AE">
            <w:pPr>
              <w:pStyle w:val="TableParagraph"/>
              <w:ind w:left="872"/>
              <w:rPr>
                <w:sz w:val="24"/>
              </w:rPr>
            </w:pPr>
            <w:r>
              <w:rPr>
                <w:spacing w:val="-10"/>
                <w:sz w:val="24"/>
              </w:rPr>
              <w:t>8</w:t>
            </w:r>
          </w:p>
        </w:tc>
        <w:tc>
          <w:tcPr>
            <w:tcW w:w="1267" w:type="dxa"/>
          </w:tcPr>
          <w:p w14:paraId="172DDB08" w14:textId="77777777" w:rsidR="002950AD" w:rsidRDefault="002950AD" w:rsidP="004352AE">
            <w:pPr>
              <w:pStyle w:val="TableParagraph"/>
              <w:ind w:left="170"/>
              <w:rPr>
                <w:sz w:val="24"/>
              </w:rPr>
            </w:pPr>
            <w:r>
              <w:rPr>
                <w:spacing w:val="-10"/>
                <w:sz w:val="24"/>
              </w:rPr>
              <w:t>3</w:t>
            </w:r>
          </w:p>
        </w:tc>
        <w:tc>
          <w:tcPr>
            <w:tcW w:w="2387" w:type="dxa"/>
          </w:tcPr>
          <w:p w14:paraId="553874C8" w14:textId="2B491AFD" w:rsidR="002950AD" w:rsidRDefault="002950AD" w:rsidP="004352AE">
            <w:pPr>
              <w:pStyle w:val="TableParagraph"/>
              <w:ind w:left="200"/>
              <w:rPr>
                <w:sz w:val="24"/>
              </w:rPr>
            </w:pPr>
            <w:r>
              <w:rPr>
                <w:sz w:val="24"/>
              </w:rPr>
              <w:t>0</w:t>
            </w:r>
            <w:r w:rsidR="006D7399">
              <w:rPr>
                <w:sz w:val="24"/>
              </w:rPr>
              <w:t>.</w:t>
            </w:r>
            <w:r>
              <w:rPr>
                <w:sz w:val="24"/>
              </w:rPr>
              <w:t>90 [0</w:t>
            </w:r>
            <w:r w:rsidR="006D7399">
              <w:rPr>
                <w:sz w:val="24"/>
              </w:rPr>
              <w:t>.</w:t>
            </w:r>
            <w:r>
              <w:rPr>
                <w:sz w:val="24"/>
              </w:rPr>
              <w:t>21 -</w:t>
            </w:r>
            <w:r>
              <w:rPr>
                <w:spacing w:val="-1"/>
                <w:sz w:val="24"/>
              </w:rPr>
              <w:t xml:space="preserve"> </w:t>
            </w:r>
            <w:r>
              <w:rPr>
                <w:spacing w:val="-2"/>
                <w:sz w:val="24"/>
              </w:rPr>
              <w:t>3</w:t>
            </w:r>
            <w:r w:rsidR="006D7399">
              <w:rPr>
                <w:spacing w:val="-2"/>
                <w:sz w:val="24"/>
              </w:rPr>
              <w:t>.</w:t>
            </w:r>
            <w:r>
              <w:rPr>
                <w:spacing w:val="-2"/>
                <w:sz w:val="24"/>
              </w:rPr>
              <w:t>85]</w:t>
            </w:r>
          </w:p>
        </w:tc>
        <w:tc>
          <w:tcPr>
            <w:tcW w:w="1412" w:type="dxa"/>
          </w:tcPr>
          <w:p w14:paraId="71E5034E" w14:textId="5E12F037" w:rsidR="002950AD" w:rsidRDefault="002950AD" w:rsidP="004352AE">
            <w:pPr>
              <w:pStyle w:val="TableParagraph"/>
              <w:ind w:left="385"/>
              <w:rPr>
                <w:sz w:val="24"/>
              </w:rPr>
            </w:pPr>
            <w:r>
              <w:rPr>
                <w:spacing w:val="-4"/>
                <w:sz w:val="24"/>
              </w:rPr>
              <w:t>0</w:t>
            </w:r>
            <w:r w:rsidR="006D7399">
              <w:rPr>
                <w:spacing w:val="-4"/>
                <w:sz w:val="24"/>
              </w:rPr>
              <w:t>.</w:t>
            </w:r>
            <w:r>
              <w:rPr>
                <w:spacing w:val="-4"/>
                <w:sz w:val="24"/>
              </w:rPr>
              <w:t>89</w:t>
            </w:r>
          </w:p>
        </w:tc>
      </w:tr>
      <w:tr w:rsidR="002950AD" w14:paraId="62C932F3" w14:textId="77777777" w:rsidTr="004352AE">
        <w:trPr>
          <w:trHeight w:val="276"/>
        </w:trPr>
        <w:tc>
          <w:tcPr>
            <w:tcW w:w="3350" w:type="dxa"/>
          </w:tcPr>
          <w:p w14:paraId="595F94F7" w14:textId="77777777" w:rsidR="002950AD" w:rsidRDefault="002950AD" w:rsidP="004352AE">
            <w:pPr>
              <w:pStyle w:val="TableParagraph"/>
              <w:rPr>
                <w:sz w:val="24"/>
              </w:rPr>
            </w:pPr>
            <w:r>
              <w:rPr>
                <w:spacing w:val="-2"/>
                <w:sz w:val="24"/>
              </w:rPr>
              <w:t>Dysphagia</w:t>
            </w:r>
          </w:p>
        </w:tc>
        <w:tc>
          <w:tcPr>
            <w:tcW w:w="1805" w:type="dxa"/>
          </w:tcPr>
          <w:p w14:paraId="42E2B6B3" w14:textId="77777777" w:rsidR="002950AD" w:rsidRDefault="002950AD" w:rsidP="004352AE">
            <w:pPr>
              <w:pStyle w:val="TableParagraph"/>
              <w:ind w:left="872"/>
              <w:rPr>
                <w:sz w:val="24"/>
              </w:rPr>
            </w:pPr>
            <w:r>
              <w:rPr>
                <w:spacing w:val="-10"/>
                <w:sz w:val="24"/>
              </w:rPr>
              <w:t>4</w:t>
            </w:r>
          </w:p>
        </w:tc>
        <w:tc>
          <w:tcPr>
            <w:tcW w:w="1267" w:type="dxa"/>
          </w:tcPr>
          <w:p w14:paraId="0E87CB3F" w14:textId="77777777" w:rsidR="002950AD" w:rsidRDefault="002950AD" w:rsidP="004352AE">
            <w:pPr>
              <w:pStyle w:val="TableParagraph"/>
              <w:ind w:left="170"/>
              <w:rPr>
                <w:sz w:val="24"/>
              </w:rPr>
            </w:pPr>
            <w:r>
              <w:rPr>
                <w:spacing w:val="-10"/>
                <w:sz w:val="24"/>
              </w:rPr>
              <w:t>0</w:t>
            </w:r>
          </w:p>
        </w:tc>
        <w:tc>
          <w:tcPr>
            <w:tcW w:w="2387" w:type="dxa"/>
          </w:tcPr>
          <w:p w14:paraId="0A8CD7AD" w14:textId="77777777" w:rsidR="002950AD" w:rsidRDefault="002950AD" w:rsidP="004352AE">
            <w:pPr>
              <w:pStyle w:val="TableParagraph"/>
              <w:ind w:left="200"/>
              <w:rPr>
                <w:sz w:val="24"/>
              </w:rPr>
            </w:pPr>
            <w:r>
              <w:rPr>
                <w:spacing w:val="-10"/>
                <w:sz w:val="24"/>
              </w:rPr>
              <w:t>1</w:t>
            </w:r>
          </w:p>
        </w:tc>
        <w:tc>
          <w:tcPr>
            <w:tcW w:w="1412" w:type="dxa"/>
          </w:tcPr>
          <w:p w14:paraId="583ACCA1" w14:textId="77777777" w:rsidR="002950AD" w:rsidRDefault="002950AD" w:rsidP="004352AE">
            <w:pPr>
              <w:pStyle w:val="TableParagraph"/>
              <w:ind w:left="385"/>
              <w:rPr>
                <w:sz w:val="24"/>
              </w:rPr>
            </w:pPr>
            <w:r>
              <w:rPr>
                <w:spacing w:val="-10"/>
                <w:sz w:val="24"/>
              </w:rPr>
              <w:t>-</w:t>
            </w:r>
          </w:p>
        </w:tc>
      </w:tr>
      <w:tr w:rsidR="002950AD" w14:paraId="66353173" w14:textId="77777777" w:rsidTr="004352AE">
        <w:trPr>
          <w:trHeight w:val="275"/>
        </w:trPr>
        <w:tc>
          <w:tcPr>
            <w:tcW w:w="3350" w:type="dxa"/>
          </w:tcPr>
          <w:p w14:paraId="5BB474C9" w14:textId="77777777" w:rsidR="002950AD" w:rsidRDefault="002950AD" w:rsidP="004352AE">
            <w:pPr>
              <w:pStyle w:val="TableParagraph"/>
              <w:rPr>
                <w:sz w:val="24"/>
              </w:rPr>
            </w:pPr>
            <w:r>
              <w:rPr>
                <w:spacing w:val="-2"/>
                <w:sz w:val="24"/>
              </w:rPr>
              <w:t>Diarrhea</w:t>
            </w:r>
          </w:p>
        </w:tc>
        <w:tc>
          <w:tcPr>
            <w:tcW w:w="1805" w:type="dxa"/>
          </w:tcPr>
          <w:p w14:paraId="34F11B10" w14:textId="77777777" w:rsidR="002950AD" w:rsidRDefault="002950AD" w:rsidP="004352AE">
            <w:pPr>
              <w:pStyle w:val="TableParagraph"/>
              <w:ind w:left="872"/>
              <w:rPr>
                <w:sz w:val="24"/>
              </w:rPr>
            </w:pPr>
            <w:r>
              <w:rPr>
                <w:spacing w:val="-5"/>
                <w:sz w:val="24"/>
              </w:rPr>
              <w:t>30</w:t>
            </w:r>
          </w:p>
        </w:tc>
        <w:tc>
          <w:tcPr>
            <w:tcW w:w="1267" w:type="dxa"/>
          </w:tcPr>
          <w:p w14:paraId="20A7F8B3" w14:textId="77777777" w:rsidR="002950AD" w:rsidRDefault="002950AD" w:rsidP="004352AE">
            <w:pPr>
              <w:pStyle w:val="TableParagraph"/>
              <w:ind w:left="170"/>
              <w:rPr>
                <w:sz w:val="24"/>
              </w:rPr>
            </w:pPr>
            <w:r>
              <w:rPr>
                <w:spacing w:val="-5"/>
                <w:sz w:val="24"/>
              </w:rPr>
              <w:t>11</w:t>
            </w:r>
          </w:p>
        </w:tc>
        <w:tc>
          <w:tcPr>
            <w:tcW w:w="2387" w:type="dxa"/>
          </w:tcPr>
          <w:p w14:paraId="66FCB43B" w14:textId="4B6DF632" w:rsidR="002950AD" w:rsidRDefault="002950AD" w:rsidP="004352AE">
            <w:pPr>
              <w:pStyle w:val="TableParagraph"/>
              <w:ind w:left="200"/>
              <w:rPr>
                <w:sz w:val="24"/>
              </w:rPr>
            </w:pPr>
            <w:r>
              <w:rPr>
                <w:sz w:val="24"/>
              </w:rPr>
              <w:t>0</w:t>
            </w:r>
            <w:r w:rsidR="006D7399">
              <w:rPr>
                <w:sz w:val="24"/>
              </w:rPr>
              <w:t>.</w:t>
            </w:r>
            <w:r>
              <w:rPr>
                <w:sz w:val="24"/>
              </w:rPr>
              <w:t>86 [0</w:t>
            </w:r>
            <w:r w:rsidR="006D7399">
              <w:rPr>
                <w:sz w:val="24"/>
              </w:rPr>
              <w:t>.</w:t>
            </w:r>
            <w:r>
              <w:rPr>
                <w:sz w:val="24"/>
              </w:rPr>
              <w:t>39 -</w:t>
            </w:r>
            <w:r>
              <w:rPr>
                <w:spacing w:val="-1"/>
                <w:sz w:val="24"/>
              </w:rPr>
              <w:t xml:space="preserve"> </w:t>
            </w:r>
            <w:r>
              <w:rPr>
                <w:spacing w:val="-2"/>
                <w:sz w:val="24"/>
              </w:rPr>
              <w:t>1</w:t>
            </w:r>
            <w:r w:rsidR="006D7399">
              <w:rPr>
                <w:spacing w:val="-2"/>
                <w:sz w:val="24"/>
              </w:rPr>
              <w:t>.</w:t>
            </w:r>
            <w:r>
              <w:rPr>
                <w:spacing w:val="-2"/>
                <w:sz w:val="24"/>
              </w:rPr>
              <w:t>88]</w:t>
            </w:r>
          </w:p>
        </w:tc>
        <w:tc>
          <w:tcPr>
            <w:tcW w:w="1412" w:type="dxa"/>
          </w:tcPr>
          <w:p w14:paraId="079B2709" w14:textId="68B17351" w:rsidR="002950AD" w:rsidRDefault="002950AD" w:rsidP="004352AE">
            <w:pPr>
              <w:pStyle w:val="TableParagraph"/>
              <w:ind w:left="385"/>
              <w:rPr>
                <w:sz w:val="24"/>
              </w:rPr>
            </w:pPr>
            <w:r>
              <w:rPr>
                <w:spacing w:val="-4"/>
                <w:sz w:val="24"/>
              </w:rPr>
              <w:t>0</w:t>
            </w:r>
            <w:r w:rsidR="006D7399">
              <w:rPr>
                <w:spacing w:val="-4"/>
                <w:sz w:val="24"/>
              </w:rPr>
              <w:t>.</w:t>
            </w:r>
            <w:r>
              <w:rPr>
                <w:spacing w:val="-4"/>
                <w:sz w:val="24"/>
              </w:rPr>
              <w:t>70</w:t>
            </w:r>
          </w:p>
        </w:tc>
      </w:tr>
      <w:tr w:rsidR="002950AD" w14:paraId="2F2F1539" w14:textId="77777777" w:rsidTr="004352AE">
        <w:trPr>
          <w:trHeight w:val="276"/>
        </w:trPr>
        <w:tc>
          <w:tcPr>
            <w:tcW w:w="3350" w:type="dxa"/>
          </w:tcPr>
          <w:p w14:paraId="21B6F6ED" w14:textId="77777777" w:rsidR="002950AD" w:rsidRDefault="002950AD" w:rsidP="004352AE">
            <w:pPr>
              <w:pStyle w:val="TableParagraph"/>
              <w:rPr>
                <w:sz w:val="24"/>
              </w:rPr>
            </w:pPr>
            <w:r>
              <w:rPr>
                <w:spacing w:val="-2"/>
                <w:sz w:val="24"/>
              </w:rPr>
              <w:t>Vomiting</w:t>
            </w:r>
          </w:p>
        </w:tc>
        <w:tc>
          <w:tcPr>
            <w:tcW w:w="1805" w:type="dxa"/>
          </w:tcPr>
          <w:p w14:paraId="032B9607" w14:textId="77777777" w:rsidR="002950AD" w:rsidRDefault="002950AD" w:rsidP="004352AE">
            <w:pPr>
              <w:pStyle w:val="TableParagraph"/>
              <w:ind w:left="872"/>
              <w:rPr>
                <w:sz w:val="24"/>
              </w:rPr>
            </w:pPr>
            <w:r>
              <w:rPr>
                <w:spacing w:val="-5"/>
                <w:sz w:val="24"/>
              </w:rPr>
              <w:t>32</w:t>
            </w:r>
          </w:p>
        </w:tc>
        <w:tc>
          <w:tcPr>
            <w:tcW w:w="1267" w:type="dxa"/>
          </w:tcPr>
          <w:p w14:paraId="3A27394D" w14:textId="77777777" w:rsidR="002950AD" w:rsidRDefault="002950AD" w:rsidP="004352AE">
            <w:pPr>
              <w:pStyle w:val="TableParagraph"/>
              <w:ind w:left="170"/>
              <w:rPr>
                <w:sz w:val="24"/>
              </w:rPr>
            </w:pPr>
            <w:r>
              <w:rPr>
                <w:spacing w:val="-5"/>
                <w:sz w:val="24"/>
              </w:rPr>
              <w:t>10</w:t>
            </w:r>
          </w:p>
        </w:tc>
        <w:tc>
          <w:tcPr>
            <w:tcW w:w="2387" w:type="dxa"/>
          </w:tcPr>
          <w:p w14:paraId="0DCDFFA4" w14:textId="6C90EA13" w:rsidR="002950AD" w:rsidRDefault="002950AD" w:rsidP="004352AE">
            <w:pPr>
              <w:pStyle w:val="TableParagraph"/>
              <w:ind w:left="200"/>
              <w:rPr>
                <w:sz w:val="24"/>
              </w:rPr>
            </w:pPr>
            <w:r>
              <w:rPr>
                <w:sz w:val="24"/>
              </w:rPr>
              <w:t>0</w:t>
            </w:r>
            <w:r w:rsidR="006D7399">
              <w:rPr>
                <w:sz w:val="24"/>
              </w:rPr>
              <w:t>.</w:t>
            </w:r>
            <w:r>
              <w:rPr>
                <w:sz w:val="24"/>
              </w:rPr>
              <w:t>65 [0</w:t>
            </w:r>
            <w:r w:rsidR="006D7399">
              <w:rPr>
                <w:sz w:val="24"/>
              </w:rPr>
              <w:t>.</w:t>
            </w:r>
            <w:r>
              <w:rPr>
                <w:sz w:val="24"/>
              </w:rPr>
              <w:t>29 -</w:t>
            </w:r>
            <w:r>
              <w:rPr>
                <w:spacing w:val="-1"/>
                <w:sz w:val="24"/>
              </w:rPr>
              <w:t xml:space="preserve"> </w:t>
            </w:r>
            <w:r>
              <w:rPr>
                <w:spacing w:val="-2"/>
                <w:sz w:val="24"/>
              </w:rPr>
              <w:t>1</w:t>
            </w:r>
            <w:r w:rsidR="006D7399">
              <w:rPr>
                <w:spacing w:val="-2"/>
                <w:sz w:val="24"/>
              </w:rPr>
              <w:t>.</w:t>
            </w:r>
            <w:r>
              <w:rPr>
                <w:spacing w:val="-2"/>
                <w:sz w:val="24"/>
              </w:rPr>
              <w:t>44]</w:t>
            </w:r>
          </w:p>
        </w:tc>
        <w:tc>
          <w:tcPr>
            <w:tcW w:w="1412" w:type="dxa"/>
          </w:tcPr>
          <w:p w14:paraId="32D4F7B1" w14:textId="1722EB0F" w:rsidR="002950AD" w:rsidRDefault="002950AD" w:rsidP="004352AE">
            <w:pPr>
              <w:pStyle w:val="TableParagraph"/>
              <w:ind w:left="385"/>
              <w:rPr>
                <w:sz w:val="24"/>
              </w:rPr>
            </w:pPr>
            <w:r>
              <w:rPr>
                <w:spacing w:val="-4"/>
                <w:sz w:val="24"/>
              </w:rPr>
              <w:t>0</w:t>
            </w:r>
            <w:r w:rsidR="006D7399">
              <w:rPr>
                <w:spacing w:val="-4"/>
                <w:sz w:val="24"/>
              </w:rPr>
              <w:t>.</w:t>
            </w:r>
            <w:r>
              <w:rPr>
                <w:spacing w:val="-4"/>
                <w:sz w:val="24"/>
              </w:rPr>
              <w:t>29</w:t>
            </w:r>
          </w:p>
        </w:tc>
      </w:tr>
      <w:tr w:rsidR="002950AD" w14:paraId="5BC6A28F" w14:textId="77777777" w:rsidTr="004352AE">
        <w:trPr>
          <w:trHeight w:val="276"/>
        </w:trPr>
        <w:tc>
          <w:tcPr>
            <w:tcW w:w="3350" w:type="dxa"/>
          </w:tcPr>
          <w:p w14:paraId="3C4DEFF8" w14:textId="77777777" w:rsidR="002950AD" w:rsidRDefault="002950AD" w:rsidP="004352AE">
            <w:pPr>
              <w:pStyle w:val="TableParagraph"/>
              <w:rPr>
                <w:sz w:val="24"/>
              </w:rPr>
            </w:pPr>
            <w:r>
              <w:rPr>
                <w:spacing w:val="-2"/>
                <w:sz w:val="24"/>
              </w:rPr>
              <w:t>Cough</w:t>
            </w:r>
          </w:p>
        </w:tc>
        <w:tc>
          <w:tcPr>
            <w:tcW w:w="1805" w:type="dxa"/>
          </w:tcPr>
          <w:p w14:paraId="14FBC2C8" w14:textId="77777777" w:rsidR="002950AD" w:rsidRDefault="002950AD" w:rsidP="004352AE">
            <w:pPr>
              <w:pStyle w:val="TableParagraph"/>
              <w:ind w:left="872"/>
              <w:rPr>
                <w:sz w:val="24"/>
              </w:rPr>
            </w:pPr>
            <w:r>
              <w:rPr>
                <w:spacing w:val="-5"/>
                <w:sz w:val="24"/>
              </w:rPr>
              <w:t>109</w:t>
            </w:r>
          </w:p>
        </w:tc>
        <w:tc>
          <w:tcPr>
            <w:tcW w:w="1267" w:type="dxa"/>
          </w:tcPr>
          <w:p w14:paraId="196C234A" w14:textId="77777777" w:rsidR="002950AD" w:rsidRDefault="002950AD" w:rsidP="004352AE">
            <w:pPr>
              <w:pStyle w:val="TableParagraph"/>
              <w:ind w:left="170"/>
              <w:rPr>
                <w:sz w:val="24"/>
              </w:rPr>
            </w:pPr>
            <w:r>
              <w:rPr>
                <w:spacing w:val="-5"/>
                <w:sz w:val="24"/>
              </w:rPr>
              <w:t>50</w:t>
            </w:r>
          </w:p>
        </w:tc>
        <w:tc>
          <w:tcPr>
            <w:tcW w:w="2387" w:type="dxa"/>
          </w:tcPr>
          <w:p w14:paraId="64927CF0" w14:textId="1E753892" w:rsidR="002950AD" w:rsidRDefault="002950AD" w:rsidP="004352AE">
            <w:pPr>
              <w:pStyle w:val="TableParagraph"/>
              <w:ind w:left="200"/>
              <w:rPr>
                <w:sz w:val="24"/>
              </w:rPr>
            </w:pPr>
            <w:r>
              <w:rPr>
                <w:sz w:val="24"/>
              </w:rPr>
              <w:t>1</w:t>
            </w:r>
            <w:r w:rsidR="006D7399">
              <w:rPr>
                <w:sz w:val="24"/>
              </w:rPr>
              <w:t>.</w:t>
            </w:r>
            <w:r>
              <w:rPr>
                <w:sz w:val="24"/>
              </w:rPr>
              <w:t>54 [0</w:t>
            </w:r>
            <w:r w:rsidR="006D7399">
              <w:rPr>
                <w:sz w:val="24"/>
              </w:rPr>
              <w:t>.</w:t>
            </w:r>
            <w:r>
              <w:rPr>
                <w:sz w:val="24"/>
              </w:rPr>
              <w:t>93 -</w:t>
            </w:r>
            <w:r>
              <w:rPr>
                <w:spacing w:val="-1"/>
                <w:sz w:val="24"/>
              </w:rPr>
              <w:t xml:space="preserve"> </w:t>
            </w:r>
            <w:r>
              <w:rPr>
                <w:spacing w:val="-2"/>
                <w:sz w:val="24"/>
              </w:rPr>
              <w:t>2</w:t>
            </w:r>
            <w:r w:rsidR="006D7399">
              <w:rPr>
                <w:spacing w:val="-2"/>
                <w:sz w:val="24"/>
              </w:rPr>
              <w:t>.</w:t>
            </w:r>
            <w:r>
              <w:rPr>
                <w:spacing w:val="-2"/>
                <w:sz w:val="24"/>
              </w:rPr>
              <w:t>54]</w:t>
            </w:r>
          </w:p>
        </w:tc>
        <w:tc>
          <w:tcPr>
            <w:tcW w:w="1412" w:type="dxa"/>
          </w:tcPr>
          <w:p w14:paraId="62CFDFB9" w14:textId="59678351" w:rsidR="002950AD" w:rsidRDefault="002950AD" w:rsidP="004352AE">
            <w:pPr>
              <w:pStyle w:val="TableParagraph"/>
              <w:ind w:left="385"/>
              <w:rPr>
                <w:sz w:val="24"/>
              </w:rPr>
            </w:pPr>
            <w:r>
              <w:rPr>
                <w:spacing w:val="-4"/>
                <w:sz w:val="24"/>
              </w:rPr>
              <w:t>0</w:t>
            </w:r>
            <w:r w:rsidR="006D7399">
              <w:rPr>
                <w:spacing w:val="-4"/>
                <w:sz w:val="24"/>
              </w:rPr>
              <w:t>.</w:t>
            </w:r>
            <w:r>
              <w:rPr>
                <w:spacing w:val="-4"/>
                <w:sz w:val="24"/>
              </w:rPr>
              <w:t>04</w:t>
            </w:r>
          </w:p>
        </w:tc>
      </w:tr>
      <w:tr w:rsidR="002950AD" w14:paraId="4AE6C936" w14:textId="77777777" w:rsidTr="004352AE">
        <w:trPr>
          <w:trHeight w:val="275"/>
        </w:trPr>
        <w:tc>
          <w:tcPr>
            <w:tcW w:w="3350" w:type="dxa"/>
          </w:tcPr>
          <w:p w14:paraId="6E57266E" w14:textId="7C424E67" w:rsidR="002950AD" w:rsidRDefault="002950AD" w:rsidP="004352AE">
            <w:pPr>
              <w:pStyle w:val="TableParagraph"/>
              <w:rPr>
                <w:sz w:val="24"/>
              </w:rPr>
            </w:pPr>
            <w:r>
              <w:rPr>
                <w:spacing w:val="-5"/>
                <w:sz w:val="24"/>
              </w:rPr>
              <w:t>AG</w:t>
            </w:r>
            <w:r w:rsidR="007C4141">
              <w:rPr>
                <w:spacing w:val="-5"/>
                <w:sz w:val="24"/>
              </w:rPr>
              <w:t>C</w:t>
            </w:r>
          </w:p>
        </w:tc>
        <w:tc>
          <w:tcPr>
            <w:tcW w:w="1805" w:type="dxa"/>
          </w:tcPr>
          <w:p w14:paraId="206A4C0A" w14:textId="77777777" w:rsidR="002950AD" w:rsidRDefault="002950AD" w:rsidP="004352AE">
            <w:pPr>
              <w:pStyle w:val="TableParagraph"/>
              <w:ind w:left="872"/>
              <w:rPr>
                <w:sz w:val="24"/>
              </w:rPr>
            </w:pPr>
            <w:r>
              <w:rPr>
                <w:spacing w:val="-5"/>
                <w:sz w:val="24"/>
              </w:rPr>
              <w:t>115</w:t>
            </w:r>
          </w:p>
        </w:tc>
        <w:tc>
          <w:tcPr>
            <w:tcW w:w="1267" w:type="dxa"/>
          </w:tcPr>
          <w:p w14:paraId="28F3DBB3" w14:textId="77777777" w:rsidR="002950AD" w:rsidRDefault="002950AD" w:rsidP="004352AE">
            <w:pPr>
              <w:pStyle w:val="TableParagraph"/>
              <w:ind w:left="170"/>
              <w:rPr>
                <w:sz w:val="24"/>
              </w:rPr>
            </w:pPr>
            <w:r>
              <w:rPr>
                <w:spacing w:val="-5"/>
                <w:sz w:val="24"/>
              </w:rPr>
              <w:t>55</w:t>
            </w:r>
          </w:p>
        </w:tc>
        <w:tc>
          <w:tcPr>
            <w:tcW w:w="2387" w:type="dxa"/>
          </w:tcPr>
          <w:p w14:paraId="2E40211E" w14:textId="3EB16386" w:rsidR="002950AD" w:rsidRDefault="002950AD" w:rsidP="004352AE">
            <w:pPr>
              <w:pStyle w:val="TableParagraph"/>
              <w:ind w:left="200"/>
              <w:rPr>
                <w:sz w:val="24"/>
              </w:rPr>
            </w:pPr>
            <w:r>
              <w:rPr>
                <w:sz w:val="24"/>
              </w:rPr>
              <w:t>1</w:t>
            </w:r>
            <w:r w:rsidR="006D7399">
              <w:rPr>
                <w:sz w:val="24"/>
              </w:rPr>
              <w:t>.</w:t>
            </w:r>
            <w:r>
              <w:rPr>
                <w:sz w:val="24"/>
              </w:rPr>
              <w:t>81 [1</w:t>
            </w:r>
            <w:r w:rsidR="006D7399">
              <w:rPr>
                <w:sz w:val="24"/>
              </w:rPr>
              <w:t>.</w:t>
            </w:r>
            <w:r>
              <w:rPr>
                <w:sz w:val="24"/>
              </w:rPr>
              <w:t>10 -</w:t>
            </w:r>
            <w:r>
              <w:rPr>
                <w:spacing w:val="-1"/>
                <w:sz w:val="24"/>
              </w:rPr>
              <w:t xml:space="preserve"> </w:t>
            </w:r>
            <w:r>
              <w:rPr>
                <w:spacing w:val="-2"/>
                <w:sz w:val="24"/>
              </w:rPr>
              <w:t>3</w:t>
            </w:r>
            <w:r w:rsidR="006D7399">
              <w:rPr>
                <w:spacing w:val="-2"/>
                <w:sz w:val="24"/>
              </w:rPr>
              <w:t>.</w:t>
            </w:r>
            <w:r>
              <w:rPr>
                <w:spacing w:val="-2"/>
                <w:sz w:val="24"/>
              </w:rPr>
              <w:t>00]</w:t>
            </w:r>
          </w:p>
        </w:tc>
        <w:tc>
          <w:tcPr>
            <w:tcW w:w="1412" w:type="dxa"/>
          </w:tcPr>
          <w:p w14:paraId="6D43537D" w14:textId="667B28F8" w:rsidR="002950AD" w:rsidRDefault="002950AD" w:rsidP="004352AE">
            <w:pPr>
              <w:pStyle w:val="TableParagraph"/>
              <w:ind w:left="385"/>
              <w:rPr>
                <w:sz w:val="24"/>
              </w:rPr>
            </w:pPr>
            <w:r>
              <w:rPr>
                <w:spacing w:val="-4"/>
                <w:sz w:val="24"/>
              </w:rPr>
              <w:t>0</w:t>
            </w:r>
            <w:r w:rsidR="006D7399">
              <w:rPr>
                <w:spacing w:val="-4"/>
                <w:sz w:val="24"/>
              </w:rPr>
              <w:t>.</w:t>
            </w:r>
            <w:r>
              <w:rPr>
                <w:spacing w:val="-4"/>
                <w:sz w:val="24"/>
              </w:rPr>
              <w:t>02</w:t>
            </w:r>
          </w:p>
        </w:tc>
      </w:tr>
      <w:tr w:rsidR="002950AD" w14:paraId="6F954537" w14:textId="77777777" w:rsidTr="004352AE">
        <w:trPr>
          <w:trHeight w:val="276"/>
        </w:trPr>
        <w:tc>
          <w:tcPr>
            <w:tcW w:w="3350" w:type="dxa"/>
          </w:tcPr>
          <w:p w14:paraId="12C1FE8D" w14:textId="77777777" w:rsidR="002950AD" w:rsidRDefault="002950AD" w:rsidP="004352AE">
            <w:pPr>
              <w:pStyle w:val="TableParagraph"/>
              <w:rPr>
                <w:sz w:val="24"/>
              </w:rPr>
            </w:pPr>
            <w:r>
              <w:rPr>
                <w:sz w:val="24"/>
              </w:rPr>
              <w:t>Focal</w:t>
            </w:r>
            <w:r>
              <w:rPr>
                <w:spacing w:val="-1"/>
                <w:sz w:val="24"/>
              </w:rPr>
              <w:t xml:space="preserve"> </w:t>
            </w:r>
            <w:r>
              <w:rPr>
                <w:spacing w:val="-2"/>
                <w:sz w:val="24"/>
              </w:rPr>
              <w:t>deficit</w:t>
            </w:r>
          </w:p>
        </w:tc>
        <w:tc>
          <w:tcPr>
            <w:tcW w:w="1805" w:type="dxa"/>
          </w:tcPr>
          <w:p w14:paraId="374F2A36" w14:textId="77777777" w:rsidR="002950AD" w:rsidRDefault="002950AD" w:rsidP="004352AE">
            <w:pPr>
              <w:pStyle w:val="TableParagraph"/>
              <w:ind w:left="872"/>
              <w:rPr>
                <w:sz w:val="24"/>
              </w:rPr>
            </w:pPr>
            <w:r>
              <w:rPr>
                <w:spacing w:val="-10"/>
                <w:sz w:val="24"/>
              </w:rPr>
              <w:t>4</w:t>
            </w:r>
          </w:p>
        </w:tc>
        <w:tc>
          <w:tcPr>
            <w:tcW w:w="1267" w:type="dxa"/>
          </w:tcPr>
          <w:p w14:paraId="73131BED" w14:textId="77777777" w:rsidR="002950AD" w:rsidRDefault="002950AD" w:rsidP="004352AE">
            <w:pPr>
              <w:pStyle w:val="TableParagraph"/>
              <w:ind w:left="170"/>
              <w:rPr>
                <w:sz w:val="24"/>
              </w:rPr>
            </w:pPr>
            <w:r>
              <w:rPr>
                <w:spacing w:val="-10"/>
                <w:sz w:val="24"/>
              </w:rPr>
              <w:t>1</w:t>
            </w:r>
          </w:p>
        </w:tc>
        <w:tc>
          <w:tcPr>
            <w:tcW w:w="2387" w:type="dxa"/>
          </w:tcPr>
          <w:p w14:paraId="3F2349C9" w14:textId="7EA1ED8B" w:rsidR="002950AD" w:rsidRDefault="002950AD" w:rsidP="004352AE">
            <w:pPr>
              <w:pStyle w:val="TableParagraph"/>
              <w:ind w:left="200"/>
              <w:rPr>
                <w:sz w:val="24"/>
              </w:rPr>
            </w:pPr>
            <w:r>
              <w:rPr>
                <w:sz w:val="24"/>
              </w:rPr>
              <w:t>0</w:t>
            </w:r>
            <w:r w:rsidR="006D7399">
              <w:rPr>
                <w:sz w:val="24"/>
              </w:rPr>
              <w:t>.</w:t>
            </w:r>
            <w:r>
              <w:rPr>
                <w:sz w:val="24"/>
              </w:rPr>
              <w:t>50 [0</w:t>
            </w:r>
            <w:r w:rsidR="006D7399">
              <w:rPr>
                <w:sz w:val="24"/>
              </w:rPr>
              <w:t>.</w:t>
            </w:r>
            <w:r>
              <w:rPr>
                <w:sz w:val="24"/>
              </w:rPr>
              <w:t>57 -</w:t>
            </w:r>
            <w:r>
              <w:rPr>
                <w:spacing w:val="-1"/>
                <w:sz w:val="24"/>
              </w:rPr>
              <w:t xml:space="preserve"> </w:t>
            </w:r>
            <w:r>
              <w:rPr>
                <w:spacing w:val="-2"/>
                <w:sz w:val="24"/>
              </w:rPr>
              <w:t>1</w:t>
            </w:r>
            <w:r w:rsidR="006D7399">
              <w:rPr>
                <w:spacing w:val="-2"/>
                <w:sz w:val="24"/>
              </w:rPr>
              <w:t>.</w:t>
            </w:r>
            <w:r>
              <w:rPr>
                <w:spacing w:val="-2"/>
                <w:sz w:val="24"/>
              </w:rPr>
              <w:t>92]</w:t>
            </w:r>
          </w:p>
        </w:tc>
        <w:tc>
          <w:tcPr>
            <w:tcW w:w="1412" w:type="dxa"/>
          </w:tcPr>
          <w:p w14:paraId="47D27312" w14:textId="4A3EE42B" w:rsidR="002950AD" w:rsidRDefault="002950AD" w:rsidP="004352AE">
            <w:pPr>
              <w:pStyle w:val="TableParagraph"/>
              <w:ind w:left="385"/>
              <w:rPr>
                <w:sz w:val="24"/>
              </w:rPr>
            </w:pPr>
            <w:r>
              <w:rPr>
                <w:spacing w:val="-4"/>
                <w:sz w:val="24"/>
              </w:rPr>
              <w:t>0</w:t>
            </w:r>
            <w:r w:rsidR="006D7399">
              <w:rPr>
                <w:spacing w:val="-4"/>
                <w:sz w:val="24"/>
              </w:rPr>
              <w:t>.</w:t>
            </w:r>
            <w:r>
              <w:rPr>
                <w:spacing w:val="-4"/>
                <w:sz w:val="24"/>
              </w:rPr>
              <w:t>55</w:t>
            </w:r>
          </w:p>
        </w:tc>
      </w:tr>
      <w:tr w:rsidR="002950AD" w14:paraId="2ADB0DE4" w14:textId="77777777" w:rsidTr="004352AE">
        <w:trPr>
          <w:trHeight w:val="275"/>
        </w:trPr>
        <w:tc>
          <w:tcPr>
            <w:tcW w:w="3350" w:type="dxa"/>
          </w:tcPr>
          <w:p w14:paraId="4C8D3A5A" w14:textId="77777777" w:rsidR="002950AD" w:rsidRDefault="002950AD" w:rsidP="004352AE">
            <w:pPr>
              <w:pStyle w:val="TableParagraph"/>
              <w:rPr>
                <w:sz w:val="24"/>
              </w:rPr>
            </w:pPr>
            <w:r>
              <w:rPr>
                <w:spacing w:val="-2"/>
                <w:sz w:val="24"/>
              </w:rPr>
              <w:t>Dyspnea</w:t>
            </w:r>
          </w:p>
        </w:tc>
        <w:tc>
          <w:tcPr>
            <w:tcW w:w="1805" w:type="dxa"/>
          </w:tcPr>
          <w:p w14:paraId="610473C6" w14:textId="77777777" w:rsidR="002950AD" w:rsidRDefault="002950AD" w:rsidP="004352AE">
            <w:pPr>
              <w:pStyle w:val="TableParagraph"/>
              <w:ind w:left="872"/>
              <w:rPr>
                <w:sz w:val="24"/>
              </w:rPr>
            </w:pPr>
            <w:r>
              <w:rPr>
                <w:spacing w:val="-5"/>
                <w:sz w:val="24"/>
              </w:rPr>
              <w:t>86</w:t>
            </w:r>
          </w:p>
        </w:tc>
        <w:tc>
          <w:tcPr>
            <w:tcW w:w="1267" w:type="dxa"/>
          </w:tcPr>
          <w:p w14:paraId="02DA4E0C" w14:textId="77777777" w:rsidR="002950AD" w:rsidRDefault="002950AD" w:rsidP="004352AE">
            <w:pPr>
              <w:pStyle w:val="TableParagraph"/>
              <w:ind w:left="170"/>
              <w:rPr>
                <w:sz w:val="24"/>
              </w:rPr>
            </w:pPr>
            <w:r>
              <w:rPr>
                <w:spacing w:val="-5"/>
                <w:sz w:val="24"/>
              </w:rPr>
              <w:t>32</w:t>
            </w:r>
          </w:p>
        </w:tc>
        <w:tc>
          <w:tcPr>
            <w:tcW w:w="2387" w:type="dxa"/>
          </w:tcPr>
          <w:p w14:paraId="0BF0D10B" w14:textId="3ADF48F7" w:rsidR="002950AD" w:rsidRDefault="002950AD" w:rsidP="004352AE">
            <w:pPr>
              <w:pStyle w:val="TableParagraph"/>
              <w:ind w:left="200"/>
              <w:rPr>
                <w:sz w:val="24"/>
              </w:rPr>
            </w:pPr>
            <w:r>
              <w:rPr>
                <w:sz w:val="24"/>
              </w:rPr>
              <w:t>0</w:t>
            </w:r>
            <w:r w:rsidR="006D7399">
              <w:rPr>
                <w:sz w:val="24"/>
              </w:rPr>
              <w:t>.</w:t>
            </w:r>
            <w:r>
              <w:rPr>
                <w:sz w:val="24"/>
              </w:rPr>
              <w:t>84 [0</w:t>
            </w:r>
            <w:r w:rsidR="006D7399">
              <w:rPr>
                <w:sz w:val="24"/>
              </w:rPr>
              <w:t>.</w:t>
            </w:r>
            <w:r>
              <w:rPr>
                <w:sz w:val="24"/>
              </w:rPr>
              <w:t>50 -</w:t>
            </w:r>
            <w:r>
              <w:rPr>
                <w:spacing w:val="-1"/>
                <w:sz w:val="24"/>
              </w:rPr>
              <w:t xml:space="preserve"> </w:t>
            </w:r>
            <w:r>
              <w:rPr>
                <w:spacing w:val="-2"/>
                <w:sz w:val="24"/>
              </w:rPr>
              <w:t>1</w:t>
            </w:r>
            <w:r w:rsidR="006D7399">
              <w:rPr>
                <w:spacing w:val="-2"/>
                <w:sz w:val="24"/>
              </w:rPr>
              <w:t>.</w:t>
            </w:r>
            <w:r>
              <w:rPr>
                <w:spacing w:val="-2"/>
                <w:sz w:val="24"/>
              </w:rPr>
              <w:t>44]</w:t>
            </w:r>
          </w:p>
        </w:tc>
        <w:tc>
          <w:tcPr>
            <w:tcW w:w="1412" w:type="dxa"/>
          </w:tcPr>
          <w:p w14:paraId="30904CB2" w14:textId="2B2F731A" w:rsidR="002950AD" w:rsidRDefault="002950AD" w:rsidP="004352AE">
            <w:pPr>
              <w:pStyle w:val="TableParagraph"/>
              <w:ind w:left="385"/>
              <w:rPr>
                <w:sz w:val="24"/>
              </w:rPr>
            </w:pPr>
            <w:r>
              <w:rPr>
                <w:spacing w:val="-4"/>
                <w:sz w:val="24"/>
              </w:rPr>
              <w:t>0</w:t>
            </w:r>
            <w:r w:rsidR="006D7399">
              <w:rPr>
                <w:spacing w:val="-4"/>
                <w:sz w:val="24"/>
              </w:rPr>
              <w:t>.</w:t>
            </w:r>
            <w:r>
              <w:rPr>
                <w:spacing w:val="-4"/>
                <w:sz w:val="24"/>
              </w:rPr>
              <w:t>53</w:t>
            </w:r>
          </w:p>
        </w:tc>
      </w:tr>
      <w:tr w:rsidR="002950AD" w14:paraId="42A6FCAD" w14:textId="77777777" w:rsidTr="004352AE">
        <w:trPr>
          <w:trHeight w:val="276"/>
        </w:trPr>
        <w:tc>
          <w:tcPr>
            <w:tcW w:w="3350" w:type="dxa"/>
          </w:tcPr>
          <w:p w14:paraId="30B0A820" w14:textId="77777777" w:rsidR="002950AD" w:rsidRDefault="002950AD" w:rsidP="004352AE">
            <w:pPr>
              <w:pStyle w:val="TableParagraph"/>
              <w:rPr>
                <w:sz w:val="24"/>
              </w:rPr>
            </w:pPr>
            <w:r>
              <w:rPr>
                <w:sz w:val="24"/>
              </w:rPr>
              <w:t>Consciousness</w:t>
            </w:r>
            <w:r>
              <w:rPr>
                <w:spacing w:val="-6"/>
                <w:sz w:val="24"/>
              </w:rPr>
              <w:t xml:space="preserve"> </w:t>
            </w:r>
            <w:r>
              <w:rPr>
                <w:spacing w:val="-2"/>
                <w:sz w:val="24"/>
              </w:rPr>
              <w:t>disorders</w:t>
            </w:r>
          </w:p>
        </w:tc>
        <w:tc>
          <w:tcPr>
            <w:tcW w:w="1805" w:type="dxa"/>
          </w:tcPr>
          <w:p w14:paraId="042EAFFA" w14:textId="77777777" w:rsidR="002950AD" w:rsidRDefault="002950AD" w:rsidP="004352AE">
            <w:pPr>
              <w:pStyle w:val="TableParagraph"/>
              <w:ind w:left="872"/>
              <w:rPr>
                <w:sz w:val="24"/>
              </w:rPr>
            </w:pPr>
            <w:r>
              <w:rPr>
                <w:spacing w:val="-5"/>
                <w:sz w:val="24"/>
              </w:rPr>
              <w:t>54</w:t>
            </w:r>
          </w:p>
        </w:tc>
        <w:tc>
          <w:tcPr>
            <w:tcW w:w="1267" w:type="dxa"/>
          </w:tcPr>
          <w:p w14:paraId="0E21CB93" w14:textId="77777777" w:rsidR="002950AD" w:rsidRDefault="002950AD" w:rsidP="004352AE">
            <w:pPr>
              <w:pStyle w:val="TableParagraph"/>
              <w:ind w:left="170"/>
              <w:rPr>
                <w:sz w:val="24"/>
              </w:rPr>
            </w:pPr>
            <w:r>
              <w:rPr>
                <w:spacing w:val="-5"/>
                <w:sz w:val="24"/>
              </w:rPr>
              <w:t>22</w:t>
            </w:r>
          </w:p>
        </w:tc>
        <w:tc>
          <w:tcPr>
            <w:tcW w:w="2387" w:type="dxa"/>
          </w:tcPr>
          <w:p w14:paraId="418B75A5" w14:textId="324A4E89" w:rsidR="002950AD" w:rsidRDefault="002950AD" w:rsidP="004352AE">
            <w:pPr>
              <w:pStyle w:val="TableParagraph"/>
              <w:ind w:left="200"/>
              <w:rPr>
                <w:sz w:val="24"/>
              </w:rPr>
            </w:pPr>
            <w:r>
              <w:rPr>
                <w:sz w:val="24"/>
              </w:rPr>
              <w:t>1</w:t>
            </w:r>
            <w:r w:rsidR="006D7399">
              <w:rPr>
                <w:sz w:val="24"/>
              </w:rPr>
              <w:t>.</w:t>
            </w:r>
            <w:r>
              <w:rPr>
                <w:sz w:val="24"/>
              </w:rPr>
              <w:t>04 [0</w:t>
            </w:r>
            <w:r w:rsidR="006D7399">
              <w:rPr>
                <w:sz w:val="24"/>
              </w:rPr>
              <w:t>.</w:t>
            </w:r>
            <w:r>
              <w:rPr>
                <w:sz w:val="24"/>
              </w:rPr>
              <w:t>57 -</w:t>
            </w:r>
            <w:r>
              <w:rPr>
                <w:spacing w:val="-1"/>
                <w:sz w:val="24"/>
              </w:rPr>
              <w:t xml:space="preserve"> </w:t>
            </w:r>
            <w:r>
              <w:rPr>
                <w:spacing w:val="-2"/>
                <w:sz w:val="24"/>
              </w:rPr>
              <w:t>1</w:t>
            </w:r>
            <w:r w:rsidR="006D7399">
              <w:rPr>
                <w:spacing w:val="-2"/>
                <w:sz w:val="24"/>
              </w:rPr>
              <w:t>.</w:t>
            </w:r>
            <w:r>
              <w:rPr>
                <w:spacing w:val="-2"/>
                <w:sz w:val="24"/>
              </w:rPr>
              <w:t>92]</w:t>
            </w:r>
          </w:p>
        </w:tc>
        <w:tc>
          <w:tcPr>
            <w:tcW w:w="1412" w:type="dxa"/>
          </w:tcPr>
          <w:p w14:paraId="1E2D15B8" w14:textId="718CB063" w:rsidR="002950AD" w:rsidRDefault="002950AD" w:rsidP="004352AE">
            <w:pPr>
              <w:pStyle w:val="TableParagraph"/>
              <w:ind w:left="385"/>
              <w:rPr>
                <w:sz w:val="24"/>
              </w:rPr>
            </w:pPr>
            <w:r>
              <w:rPr>
                <w:spacing w:val="-4"/>
                <w:sz w:val="24"/>
              </w:rPr>
              <w:t>0</w:t>
            </w:r>
            <w:r w:rsidR="006D7399">
              <w:rPr>
                <w:spacing w:val="-4"/>
                <w:sz w:val="24"/>
              </w:rPr>
              <w:t>.</w:t>
            </w:r>
            <w:r>
              <w:rPr>
                <w:spacing w:val="-4"/>
                <w:sz w:val="24"/>
              </w:rPr>
              <w:t>89</w:t>
            </w:r>
          </w:p>
        </w:tc>
      </w:tr>
      <w:tr w:rsidR="002950AD" w14:paraId="55C62B46" w14:textId="77777777" w:rsidTr="004352AE">
        <w:trPr>
          <w:trHeight w:val="276"/>
        </w:trPr>
        <w:tc>
          <w:tcPr>
            <w:tcW w:w="3350" w:type="dxa"/>
          </w:tcPr>
          <w:p w14:paraId="1B38419B" w14:textId="77777777" w:rsidR="002950AD" w:rsidRDefault="002950AD" w:rsidP="004352AE">
            <w:pPr>
              <w:pStyle w:val="TableParagraph"/>
              <w:rPr>
                <w:sz w:val="24"/>
              </w:rPr>
            </w:pPr>
            <w:r>
              <w:rPr>
                <w:sz w:val="24"/>
              </w:rPr>
              <w:t>Chest</w:t>
            </w:r>
            <w:r>
              <w:rPr>
                <w:spacing w:val="-1"/>
                <w:sz w:val="24"/>
              </w:rPr>
              <w:t xml:space="preserve"> </w:t>
            </w:r>
            <w:r>
              <w:rPr>
                <w:spacing w:val="-4"/>
                <w:sz w:val="24"/>
              </w:rPr>
              <w:t>pain</w:t>
            </w:r>
          </w:p>
        </w:tc>
        <w:tc>
          <w:tcPr>
            <w:tcW w:w="1805" w:type="dxa"/>
          </w:tcPr>
          <w:p w14:paraId="58399918" w14:textId="77777777" w:rsidR="002950AD" w:rsidRDefault="002950AD" w:rsidP="004352AE">
            <w:pPr>
              <w:pStyle w:val="TableParagraph"/>
              <w:ind w:left="872"/>
              <w:rPr>
                <w:sz w:val="24"/>
              </w:rPr>
            </w:pPr>
            <w:r>
              <w:rPr>
                <w:spacing w:val="-5"/>
                <w:sz w:val="24"/>
              </w:rPr>
              <w:t>21</w:t>
            </w:r>
          </w:p>
        </w:tc>
        <w:tc>
          <w:tcPr>
            <w:tcW w:w="1267" w:type="dxa"/>
          </w:tcPr>
          <w:p w14:paraId="34B319FE" w14:textId="77777777" w:rsidR="002950AD" w:rsidRDefault="002950AD" w:rsidP="004352AE">
            <w:pPr>
              <w:pStyle w:val="TableParagraph"/>
              <w:ind w:left="170"/>
              <w:rPr>
                <w:sz w:val="24"/>
              </w:rPr>
            </w:pPr>
            <w:r>
              <w:rPr>
                <w:spacing w:val="-10"/>
                <w:sz w:val="24"/>
              </w:rPr>
              <w:t>4</w:t>
            </w:r>
          </w:p>
        </w:tc>
        <w:tc>
          <w:tcPr>
            <w:tcW w:w="2387" w:type="dxa"/>
          </w:tcPr>
          <w:p w14:paraId="55F8EACE" w14:textId="0F90B583" w:rsidR="002950AD" w:rsidRDefault="002950AD" w:rsidP="004352AE">
            <w:pPr>
              <w:pStyle w:val="TableParagraph"/>
              <w:ind w:left="200"/>
              <w:rPr>
                <w:sz w:val="24"/>
              </w:rPr>
            </w:pPr>
            <w:r>
              <w:rPr>
                <w:sz w:val="24"/>
              </w:rPr>
              <w:t>0</w:t>
            </w:r>
            <w:r w:rsidR="006D7399">
              <w:rPr>
                <w:sz w:val="24"/>
              </w:rPr>
              <w:t>.</w:t>
            </w:r>
            <w:r>
              <w:rPr>
                <w:sz w:val="24"/>
              </w:rPr>
              <w:t>33 [0</w:t>
            </w:r>
            <w:r w:rsidR="006D7399">
              <w:rPr>
                <w:sz w:val="24"/>
              </w:rPr>
              <w:t>.</w:t>
            </w:r>
            <w:r>
              <w:rPr>
                <w:sz w:val="24"/>
              </w:rPr>
              <w:t>12 -</w:t>
            </w:r>
            <w:r>
              <w:rPr>
                <w:spacing w:val="-1"/>
                <w:sz w:val="24"/>
              </w:rPr>
              <w:t xml:space="preserve"> </w:t>
            </w:r>
            <w:r>
              <w:rPr>
                <w:spacing w:val="-2"/>
                <w:sz w:val="24"/>
              </w:rPr>
              <w:t>1</w:t>
            </w:r>
            <w:r w:rsidR="006D7399">
              <w:rPr>
                <w:spacing w:val="-2"/>
                <w:sz w:val="24"/>
              </w:rPr>
              <w:t>.</w:t>
            </w:r>
            <w:r>
              <w:rPr>
                <w:spacing w:val="-2"/>
                <w:sz w:val="24"/>
              </w:rPr>
              <w:t>00]</w:t>
            </w:r>
          </w:p>
        </w:tc>
        <w:tc>
          <w:tcPr>
            <w:tcW w:w="1412" w:type="dxa"/>
          </w:tcPr>
          <w:p w14:paraId="4954D041" w14:textId="59E81027" w:rsidR="002950AD" w:rsidRDefault="002950AD" w:rsidP="004352AE">
            <w:pPr>
              <w:pStyle w:val="TableParagraph"/>
              <w:ind w:left="385"/>
              <w:rPr>
                <w:sz w:val="24"/>
              </w:rPr>
            </w:pPr>
            <w:r>
              <w:rPr>
                <w:spacing w:val="-4"/>
                <w:sz w:val="24"/>
              </w:rPr>
              <w:t>0</w:t>
            </w:r>
            <w:r w:rsidR="006D7399">
              <w:rPr>
                <w:spacing w:val="-4"/>
                <w:sz w:val="24"/>
              </w:rPr>
              <w:t>.</w:t>
            </w:r>
            <w:r>
              <w:rPr>
                <w:spacing w:val="-4"/>
                <w:sz w:val="24"/>
              </w:rPr>
              <w:t>05</w:t>
            </w:r>
          </w:p>
        </w:tc>
      </w:tr>
      <w:tr w:rsidR="002950AD" w14:paraId="00A72A32" w14:textId="77777777" w:rsidTr="004352AE">
        <w:trPr>
          <w:trHeight w:val="275"/>
        </w:trPr>
        <w:tc>
          <w:tcPr>
            <w:tcW w:w="3350" w:type="dxa"/>
          </w:tcPr>
          <w:p w14:paraId="2E76F838" w14:textId="77777777" w:rsidR="002950AD" w:rsidRDefault="002950AD" w:rsidP="004352AE">
            <w:pPr>
              <w:pStyle w:val="TableParagraph"/>
              <w:rPr>
                <w:sz w:val="24"/>
              </w:rPr>
            </w:pPr>
            <w:r>
              <w:rPr>
                <w:sz w:val="24"/>
              </w:rPr>
              <w:t>Abdominal</w:t>
            </w:r>
            <w:r>
              <w:rPr>
                <w:spacing w:val="-2"/>
                <w:sz w:val="24"/>
              </w:rPr>
              <w:t xml:space="preserve"> </w:t>
            </w:r>
            <w:r>
              <w:rPr>
                <w:spacing w:val="-4"/>
                <w:sz w:val="24"/>
              </w:rPr>
              <w:t>pain</w:t>
            </w:r>
          </w:p>
        </w:tc>
        <w:tc>
          <w:tcPr>
            <w:tcW w:w="1805" w:type="dxa"/>
          </w:tcPr>
          <w:p w14:paraId="251D4361" w14:textId="77777777" w:rsidR="002950AD" w:rsidRDefault="002950AD" w:rsidP="004352AE">
            <w:pPr>
              <w:pStyle w:val="TableParagraph"/>
              <w:ind w:left="872"/>
              <w:rPr>
                <w:sz w:val="24"/>
              </w:rPr>
            </w:pPr>
            <w:r>
              <w:rPr>
                <w:spacing w:val="-5"/>
                <w:sz w:val="24"/>
              </w:rPr>
              <w:t>32</w:t>
            </w:r>
          </w:p>
        </w:tc>
        <w:tc>
          <w:tcPr>
            <w:tcW w:w="1267" w:type="dxa"/>
          </w:tcPr>
          <w:p w14:paraId="6EAE9B34" w14:textId="77777777" w:rsidR="002950AD" w:rsidRDefault="002950AD" w:rsidP="004352AE">
            <w:pPr>
              <w:pStyle w:val="TableParagraph"/>
              <w:ind w:left="170"/>
              <w:rPr>
                <w:sz w:val="24"/>
              </w:rPr>
            </w:pPr>
            <w:r>
              <w:rPr>
                <w:spacing w:val="-5"/>
                <w:sz w:val="24"/>
              </w:rPr>
              <w:t>16</w:t>
            </w:r>
          </w:p>
        </w:tc>
        <w:tc>
          <w:tcPr>
            <w:tcW w:w="2387" w:type="dxa"/>
          </w:tcPr>
          <w:p w14:paraId="3B851838" w14:textId="16742EE0" w:rsidR="002950AD" w:rsidRDefault="002950AD" w:rsidP="004352AE">
            <w:pPr>
              <w:pStyle w:val="TableParagraph"/>
              <w:ind w:left="200"/>
              <w:rPr>
                <w:sz w:val="24"/>
              </w:rPr>
            </w:pPr>
            <w:r>
              <w:rPr>
                <w:sz w:val="24"/>
              </w:rPr>
              <w:t>1</w:t>
            </w:r>
            <w:r w:rsidR="006D7399">
              <w:rPr>
                <w:sz w:val="24"/>
              </w:rPr>
              <w:t>.</w:t>
            </w:r>
            <w:r>
              <w:rPr>
                <w:sz w:val="24"/>
              </w:rPr>
              <w:t>60 [0</w:t>
            </w:r>
            <w:r w:rsidR="006D7399">
              <w:rPr>
                <w:sz w:val="24"/>
              </w:rPr>
              <w:t>.</w:t>
            </w:r>
            <w:r>
              <w:rPr>
                <w:sz w:val="24"/>
              </w:rPr>
              <w:t>76 -</w:t>
            </w:r>
            <w:r>
              <w:rPr>
                <w:spacing w:val="-1"/>
                <w:sz w:val="24"/>
              </w:rPr>
              <w:t xml:space="preserve"> </w:t>
            </w:r>
            <w:r>
              <w:rPr>
                <w:spacing w:val="-2"/>
                <w:sz w:val="24"/>
              </w:rPr>
              <w:t>3</w:t>
            </w:r>
            <w:r w:rsidR="006D7399">
              <w:rPr>
                <w:spacing w:val="-2"/>
                <w:sz w:val="24"/>
              </w:rPr>
              <w:t>.</w:t>
            </w:r>
            <w:r>
              <w:rPr>
                <w:spacing w:val="-2"/>
                <w:sz w:val="24"/>
              </w:rPr>
              <w:t>36]</w:t>
            </w:r>
          </w:p>
        </w:tc>
        <w:tc>
          <w:tcPr>
            <w:tcW w:w="1412" w:type="dxa"/>
          </w:tcPr>
          <w:p w14:paraId="7BFEFFC5" w14:textId="1541CC57" w:rsidR="002950AD" w:rsidRDefault="002950AD" w:rsidP="004352AE">
            <w:pPr>
              <w:pStyle w:val="TableParagraph"/>
              <w:ind w:left="385"/>
              <w:rPr>
                <w:sz w:val="24"/>
              </w:rPr>
            </w:pPr>
            <w:r>
              <w:rPr>
                <w:spacing w:val="-4"/>
                <w:sz w:val="24"/>
              </w:rPr>
              <w:t>0</w:t>
            </w:r>
            <w:r w:rsidR="006D7399">
              <w:rPr>
                <w:spacing w:val="-4"/>
                <w:sz w:val="24"/>
              </w:rPr>
              <w:t>.</w:t>
            </w:r>
            <w:r>
              <w:rPr>
                <w:spacing w:val="-4"/>
                <w:sz w:val="24"/>
              </w:rPr>
              <w:t>22</w:t>
            </w:r>
          </w:p>
        </w:tc>
      </w:tr>
      <w:tr w:rsidR="002950AD" w14:paraId="5C5B284D" w14:textId="77777777" w:rsidTr="004352AE">
        <w:trPr>
          <w:trHeight w:val="276"/>
        </w:trPr>
        <w:tc>
          <w:tcPr>
            <w:tcW w:w="3350" w:type="dxa"/>
          </w:tcPr>
          <w:p w14:paraId="280A7CEF" w14:textId="77777777" w:rsidR="002950AD" w:rsidRDefault="002950AD" w:rsidP="004352AE">
            <w:pPr>
              <w:pStyle w:val="TableParagraph"/>
              <w:rPr>
                <w:b/>
                <w:sz w:val="24"/>
              </w:rPr>
            </w:pPr>
            <w:r>
              <w:rPr>
                <w:b/>
                <w:spacing w:val="-2"/>
                <w:sz w:val="24"/>
              </w:rPr>
              <w:t>Biology</w:t>
            </w:r>
          </w:p>
        </w:tc>
        <w:tc>
          <w:tcPr>
            <w:tcW w:w="1805" w:type="dxa"/>
          </w:tcPr>
          <w:p w14:paraId="35679C37" w14:textId="77777777" w:rsidR="002950AD" w:rsidRDefault="002950AD" w:rsidP="004352AE">
            <w:pPr>
              <w:pStyle w:val="TableParagraph"/>
              <w:spacing w:line="240" w:lineRule="auto"/>
              <w:ind w:left="0"/>
              <w:rPr>
                <w:sz w:val="20"/>
              </w:rPr>
            </w:pPr>
          </w:p>
        </w:tc>
        <w:tc>
          <w:tcPr>
            <w:tcW w:w="1267" w:type="dxa"/>
          </w:tcPr>
          <w:p w14:paraId="62E0C295" w14:textId="77777777" w:rsidR="002950AD" w:rsidRDefault="002950AD" w:rsidP="004352AE">
            <w:pPr>
              <w:pStyle w:val="TableParagraph"/>
              <w:spacing w:line="240" w:lineRule="auto"/>
              <w:ind w:left="0"/>
              <w:rPr>
                <w:sz w:val="20"/>
              </w:rPr>
            </w:pPr>
          </w:p>
        </w:tc>
        <w:tc>
          <w:tcPr>
            <w:tcW w:w="2387" w:type="dxa"/>
          </w:tcPr>
          <w:p w14:paraId="6395B321" w14:textId="77777777" w:rsidR="002950AD" w:rsidRDefault="002950AD" w:rsidP="004352AE">
            <w:pPr>
              <w:pStyle w:val="TableParagraph"/>
              <w:spacing w:line="240" w:lineRule="auto"/>
              <w:ind w:left="0"/>
              <w:rPr>
                <w:sz w:val="20"/>
              </w:rPr>
            </w:pPr>
          </w:p>
        </w:tc>
        <w:tc>
          <w:tcPr>
            <w:tcW w:w="1412" w:type="dxa"/>
          </w:tcPr>
          <w:p w14:paraId="0105F380" w14:textId="77777777" w:rsidR="002950AD" w:rsidRDefault="002950AD" w:rsidP="004352AE">
            <w:pPr>
              <w:pStyle w:val="TableParagraph"/>
              <w:spacing w:line="240" w:lineRule="auto"/>
              <w:ind w:left="0"/>
              <w:rPr>
                <w:sz w:val="20"/>
              </w:rPr>
            </w:pPr>
          </w:p>
        </w:tc>
      </w:tr>
      <w:tr w:rsidR="002950AD" w14:paraId="664D1EE0" w14:textId="77777777" w:rsidTr="004352AE">
        <w:trPr>
          <w:trHeight w:val="275"/>
        </w:trPr>
        <w:tc>
          <w:tcPr>
            <w:tcW w:w="3350" w:type="dxa"/>
          </w:tcPr>
          <w:p w14:paraId="3025F1A9" w14:textId="77777777" w:rsidR="002950AD" w:rsidRDefault="002950AD" w:rsidP="004352AE">
            <w:pPr>
              <w:pStyle w:val="TableParagraph"/>
              <w:rPr>
                <w:sz w:val="24"/>
              </w:rPr>
            </w:pPr>
            <w:r>
              <w:rPr>
                <w:spacing w:val="-2"/>
                <w:sz w:val="24"/>
              </w:rPr>
              <w:t>Hyperleukocytosis</w:t>
            </w:r>
          </w:p>
        </w:tc>
        <w:tc>
          <w:tcPr>
            <w:tcW w:w="1805" w:type="dxa"/>
          </w:tcPr>
          <w:p w14:paraId="3AB49D9D" w14:textId="77777777" w:rsidR="002950AD" w:rsidRDefault="002950AD" w:rsidP="004352AE">
            <w:pPr>
              <w:pStyle w:val="TableParagraph"/>
              <w:ind w:left="872"/>
              <w:rPr>
                <w:sz w:val="24"/>
              </w:rPr>
            </w:pPr>
            <w:r>
              <w:rPr>
                <w:spacing w:val="-5"/>
                <w:sz w:val="24"/>
              </w:rPr>
              <w:t>67</w:t>
            </w:r>
          </w:p>
        </w:tc>
        <w:tc>
          <w:tcPr>
            <w:tcW w:w="1267" w:type="dxa"/>
          </w:tcPr>
          <w:p w14:paraId="3E0F52DF" w14:textId="77777777" w:rsidR="002950AD" w:rsidRDefault="002950AD" w:rsidP="004352AE">
            <w:pPr>
              <w:pStyle w:val="TableParagraph"/>
              <w:ind w:left="170"/>
              <w:rPr>
                <w:sz w:val="24"/>
              </w:rPr>
            </w:pPr>
            <w:r>
              <w:rPr>
                <w:spacing w:val="-5"/>
                <w:sz w:val="24"/>
              </w:rPr>
              <w:t>23</w:t>
            </w:r>
          </w:p>
        </w:tc>
        <w:tc>
          <w:tcPr>
            <w:tcW w:w="2387" w:type="dxa"/>
          </w:tcPr>
          <w:p w14:paraId="6CEB0FBF" w14:textId="2500BBB2" w:rsidR="002950AD" w:rsidRDefault="002950AD" w:rsidP="004352AE">
            <w:pPr>
              <w:pStyle w:val="TableParagraph"/>
              <w:ind w:left="200"/>
              <w:rPr>
                <w:sz w:val="24"/>
              </w:rPr>
            </w:pPr>
            <w:r>
              <w:rPr>
                <w:sz w:val="24"/>
              </w:rPr>
              <w:t>1</w:t>
            </w:r>
            <w:r w:rsidR="006D7399">
              <w:rPr>
                <w:sz w:val="24"/>
              </w:rPr>
              <w:t>.</w:t>
            </w:r>
            <w:r>
              <w:rPr>
                <w:sz w:val="24"/>
              </w:rPr>
              <w:t>02 [0</w:t>
            </w:r>
            <w:r w:rsidR="006D7399">
              <w:rPr>
                <w:sz w:val="24"/>
              </w:rPr>
              <w:t>.</w:t>
            </w:r>
            <w:r>
              <w:rPr>
                <w:sz w:val="24"/>
              </w:rPr>
              <w:t>46 -</w:t>
            </w:r>
            <w:r>
              <w:rPr>
                <w:spacing w:val="-1"/>
                <w:sz w:val="24"/>
              </w:rPr>
              <w:t xml:space="preserve"> </w:t>
            </w:r>
            <w:r>
              <w:rPr>
                <w:spacing w:val="-2"/>
                <w:sz w:val="24"/>
              </w:rPr>
              <w:t>2</w:t>
            </w:r>
            <w:r w:rsidR="006D7399">
              <w:rPr>
                <w:spacing w:val="-2"/>
                <w:sz w:val="24"/>
              </w:rPr>
              <w:t>.</w:t>
            </w:r>
            <w:r>
              <w:rPr>
                <w:spacing w:val="-2"/>
                <w:sz w:val="24"/>
              </w:rPr>
              <w:t>11]</w:t>
            </w:r>
          </w:p>
        </w:tc>
        <w:tc>
          <w:tcPr>
            <w:tcW w:w="1412" w:type="dxa"/>
          </w:tcPr>
          <w:p w14:paraId="10C81152" w14:textId="6DBD8430" w:rsidR="002950AD" w:rsidRDefault="002950AD" w:rsidP="004352AE">
            <w:pPr>
              <w:pStyle w:val="TableParagraph"/>
              <w:ind w:left="385"/>
              <w:rPr>
                <w:sz w:val="24"/>
              </w:rPr>
            </w:pPr>
            <w:r>
              <w:rPr>
                <w:spacing w:val="-4"/>
                <w:sz w:val="24"/>
              </w:rPr>
              <w:t>0</w:t>
            </w:r>
            <w:r w:rsidR="006D7399">
              <w:rPr>
                <w:spacing w:val="-4"/>
                <w:sz w:val="24"/>
              </w:rPr>
              <w:t>.</w:t>
            </w:r>
            <w:r>
              <w:rPr>
                <w:spacing w:val="-4"/>
                <w:sz w:val="24"/>
              </w:rPr>
              <w:t>96</w:t>
            </w:r>
          </w:p>
        </w:tc>
      </w:tr>
      <w:tr w:rsidR="002950AD" w14:paraId="6CB55168" w14:textId="77777777" w:rsidTr="004352AE">
        <w:trPr>
          <w:trHeight w:val="276"/>
        </w:trPr>
        <w:tc>
          <w:tcPr>
            <w:tcW w:w="3350" w:type="dxa"/>
          </w:tcPr>
          <w:p w14:paraId="37A65809" w14:textId="77777777" w:rsidR="002950AD" w:rsidRDefault="002950AD" w:rsidP="004352AE">
            <w:pPr>
              <w:pStyle w:val="TableParagraph"/>
              <w:rPr>
                <w:sz w:val="24"/>
              </w:rPr>
            </w:pPr>
            <w:r>
              <w:rPr>
                <w:spacing w:val="-2"/>
                <w:sz w:val="24"/>
              </w:rPr>
              <w:t>Leukopenia</w:t>
            </w:r>
          </w:p>
        </w:tc>
        <w:tc>
          <w:tcPr>
            <w:tcW w:w="1805" w:type="dxa"/>
          </w:tcPr>
          <w:p w14:paraId="038C10E3" w14:textId="77777777" w:rsidR="002950AD" w:rsidRDefault="002950AD" w:rsidP="004352AE">
            <w:pPr>
              <w:pStyle w:val="TableParagraph"/>
              <w:ind w:left="872"/>
              <w:rPr>
                <w:sz w:val="24"/>
              </w:rPr>
            </w:pPr>
            <w:r>
              <w:rPr>
                <w:spacing w:val="-5"/>
                <w:sz w:val="24"/>
              </w:rPr>
              <w:t>43</w:t>
            </w:r>
          </w:p>
        </w:tc>
        <w:tc>
          <w:tcPr>
            <w:tcW w:w="1267" w:type="dxa"/>
          </w:tcPr>
          <w:p w14:paraId="2F70901C" w14:textId="77777777" w:rsidR="002950AD" w:rsidRDefault="002950AD" w:rsidP="004352AE">
            <w:pPr>
              <w:pStyle w:val="TableParagraph"/>
              <w:ind w:left="170"/>
              <w:rPr>
                <w:sz w:val="24"/>
              </w:rPr>
            </w:pPr>
            <w:r>
              <w:rPr>
                <w:spacing w:val="-5"/>
                <w:sz w:val="24"/>
              </w:rPr>
              <w:t>17</w:t>
            </w:r>
          </w:p>
        </w:tc>
        <w:tc>
          <w:tcPr>
            <w:tcW w:w="2387" w:type="dxa"/>
          </w:tcPr>
          <w:p w14:paraId="0C554C21" w14:textId="6F42A6FB" w:rsidR="002950AD" w:rsidRDefault="002950AD" w:rsidP="004352AE">
            <w:pPr>
              <w:pStyle w:val="TableParagraph"/>
              <w:ind w:left="200"/>
              <w:rPr>
                <w:sz w:val="24"/>
              </w:rPr>
            </w:pPr>
            <w:r>
              <w:rPr>
                <w:sz w:val="24"/>
              </w:rPr>
              <w:t>0</w:t>
            </w:r>
            <w:r w:rsidR="006D7399">
              <w:rPr>
                <w:sz w:val="24"/>
              </w:rPr>
              <w:t>.</w:t>
            </w:r>
            <w:r>
              <w:rPr>
                <w:sz w:val="24"/>
              </w:rPr>
              <w:t>68 [0</w:t>
            </w:r>
            <w:r w:rsidR="006D7399">
              <w:rPr>
                <w:sz w:val="24"/>
              </w:rPr>
              <w:t>.</w:t>
            </w:r>
            <w:r>
              <w:rPr>
                <w:sz w:val="24"/>
              </w:rPr>
              <w:t>36 -</w:t>
            </w:r>
            <w:r>
              <w:rPr>
                <w:spacing w:val="-1"/>
                <w:sz w:val="24"/>
              </w:rPr>
              <w:t xml:space="preserve"> </w:t>
            </w:r>
            <w:r>
              <w:rPr>
                <w:spacing w:val="-2"/>
                <w:sz w:val="24"/>
              </w:rPr>
              <w:t>1</w:t>
            </w:r>
            <w:r w:rsidR="006D7399">
              <w:rPr>
                <w:spacing w:val="-2"/>
                <w:sz w:val="24"/>
              </w:rPr>
              <w:t>.</w:t>
            </w:r>
            <w:r>
              <w:rPr>
                <w:spacing w:val="-2"/>
                <w:sz w:val="24"/>
              </w:rPr>
              <w:t>28]</w:t>
            </w:r>
          </w:p>
        </w:tc>
        <w:tc>
          <w:tcPr>
            <w:tcW w:w="1412" w:type="dxa"/>
          </w:tcPr>
          <w:p w14:paraId="3F564C2E" w14:textId="6881345D" w:rsidR="002950AD" w:rsidRDefault="002950AD" w:rsidP="004352AE">
            <w:pPr>
              <w:pStyle w:val="TableParagraph"/>
              <w:ind w:left="385"/>
              <w:rPr>
                <w:sz w:val="24"/>
              </w:rPr>
            </w:pPr>
            <w:r>
              <w:rPr>
                <w:spacing w:val="-4"/>
                <w:sz w:val="24"/>
              </w:rPr>
              <w:t>0</w:t>
            </w:r>
            <w:r w:rsidR="006D7399">
              <w:rPr>
                <w:spacing w:val="-4"/>
                <w:sz w:val="24"/>
              </w:rPr>
              <w:t>.</w:t>
            </w:r>
            <w:r>
              <w:rPr>
                <w:spacing w:val="-4"/>
                <w:sz w:val="24"/>
              </w:rPr>
              <w:t>23</w:t>
            </w:r>
          </w:p>
        </w:tc>
      </w:tr>
      <w:tr w:rsidR="002950AD" w14:paraId="20E9D9AF" w14:textId="77777777" w:rsidTr="004352AE">
        <w:trPr>
          <w:trHeight w:val="275"/>
        </w:trPr>
        <w:tc>
          <w:tcPr>
            <w:tcW w:w="3350" w:type="dxa"/>
          </w:tcPr>
          <w:p w14:paraId="0300F4AD" w14:textId="77777777" w:rsidR="002950AD" w:rsidRDefault="002950AD" w:rsidP="004352AE">
            <w:pPr>
              <w:pStyle w:val="TableParagraph"/>
              <w:spacing w:line="255" w:lineRule="exact"/>
              <w:rPr>
                <w:sz w:val="24"/>
              </w:rPr>
            </w:pPr>
            <w:r>
              <w:rPr>
                <w:spacing w:val="-2"/>
                <w:sz w:val="24"/>
              </w:rPr>
              <w:t>Lymphopenia</w:t>
            </w:r>
          </w:p>
        </w:tc>
        <w:tc>
          <w:tcPr>
            <w:tcW w:w="1805" w:type="dxa"/>
          </w:tcPr>
          <w:p w14:paraId="56B747EB" w14:textId="77777777" w:rsidR="002950AD" w:rsidRDefault="002950AD" w:rsidP="004352AE">
            <w:pPr>
              <w:pStyle w:val="TableParagraph"/>
              <w:spacing w:line="255" w:lineRule="exact"/>
              <w:ind w:left="872"/>
              <w:rPr>
                <w:sz w:val="24"/>
              </w:rPr>
            </w:pPr>
            <w:r>
              <w:rPr>
                <w:spacing w:val="-5"/>
                <w:sz w:val="24"/>
              </w:rPr>
              <w:t>102</w:t>
            </w:r>
          </w:p>
        </w:tc>
        <w:tc>
          <w:tcPr>
            <w:tcW w:w="1267" w:type="dxa"/>
          </w:tcPr>
          <w:p w14:paraId="504EEF9E" w14:textId="77777777" w:rsidR="002950AD" w:rsidRDefault="002950AD" w:rsidP="004352AE">
            <w:pPr>
              <w:pStyle w:val="TableParagraph"/>
              <w:spacing w:line="255" w:lineRule="exact"/>
              <w:ind w:left="170"/>
              <w:rPr>
                <w:sz w:val="24"/>
              </w:rPr>
            </w:pPr>
            <w:r>
              <w:rPr>
                <w:spacing w:val="-5"/>
                <w:sz w:val="24"/>
              </w:rPr>
              <w:t>55</w:t>
            </w:r>
          </w:p>
        </w:tc>
        <w:tc>
          <w:tcPr>
            <w:tcW w:w="2387" w:type="dxa"/>
          </w:tcPr>
          <w:p w14:paraId="7F4B6ACB" w14:textId="2044DFE5" w:rsidR="002950AD" w:rsidRDefault="002950AD" w:rsidP="004352AE">
            <w:pPr>
              <w:pStyle w:val="TableParagraph"/>
              <w:spacing w:line="255" w:lineRule="exact"/>
              <w:ind w:left="200"/>
              <w:rPr>
                <w:sz w:val="24"/>
              </w:rPr>
            </w:pPr>
            <w:r>
              <w:rPr>
                <w:sz w:val="24"/>
              </w:rPr>
              <w:t>3</w:t>
            </w:r>
            <w:r w:rsidR="006D7399">
              <w:rPr>
                <w:sz w:val="24"/>
              </w:rPr>
              <w:t>.</w:t>
            </w:r>
            <w:r>
              <w:rPr>
                <w:sz w:val="24"/>
              </w:rPr>
              <w:t>37 [1</w:t>
            </w:r>
            <w:r w:rsidR="006D7399">
              <w:rPr>
                <w:sz w:val="24"/>
              </w:rPr>
              <w:t>.</w:t>
            </w:r>
            <w:r>
              <w:rPr>
                <w:sz w:val="24"/>
              </w:rPr>
              <w:t>51 -</w:t>
            </w:r>
            <w:r>
              <w:rPr>
                <w:spacing w:val="-1"/>
                <w:sz w:val="24"/>
              </w:rPr>
              <w:t xml:space="preserve"> </w:t>
            </w:r>
            <w:r>
              <w:rPr>
                <w:spacing w:val="-2"/>
                <w:sz w:val="24"/>
              </w:rPr>
              <w:t>7</w:t>
            </w:r>
            <w:r w:rsidR="006D7399">
              <w:rPr>
                <w:spacing w:val="-2"/>
                <w:sz w:val="24"/>
              </w:rPr>
              <w:t>.</w:t>
            </w:r>
            <w:r>
              <w:rPr>
                <w:spacing w:val="-2"/>
                <w:sz w:val="24"/>
              </w:rPr>
              <w:t>52]</w:t>
            </w:r>
          </w:p>
        </w:tc>
        <w:tc>
          <w:tcPr>
            <w:tcW w:w="1412" w:type="dxa"/>
          </w:tcPr>
          <w:p w14:paraId="0B4CEB41" w14:textId="069A1083" w:rsidR="002950AD" w:rsidRDefault="002950AD" w:rsidP="004352AE">
            <w:pPr>
              <w:pStyle w:val="TableParagraph"/>
              <w:spacing w:line="255" w:lineRule="exact"/>
              <w:ind w:left="385"/>
              <w:rPr>
                <w:sz w:val="24"/>
              </w:rPr>
            </w:pPr>
            <w:r>
              <w:rPr>
                <w:sz w:val="24"/>
              </w:rPr>
              <w:t xml:space="preserve">&lt; </w:t>
            </w:r>
            <w:r>
              <w:rPr>
                <w:spacing w:val="-4"/>
                <w:sz w:val="24"/>
              </w:rPr>
              <w:t>0</w:t>
            </w:r>
            <w:r w:rsidR="006D7399">
              <w:rPr>
                <w:spacing w:val="-4"/>
                <w:sz w:val="24"/>
              </w:rPr>
              <w:t>.</w:t>
            </w:r>
            <w:r>
              <w:rPr>
                <w:spacing w:val="-4"/>
                <w:sz w:val="24"/>
              </w:rPr>
              <w:t>01</w:t>
            </w:r>
          </w:p>
        </w:tc>
      </w:tr>
      <w:tr w:rsidR="002950AD" w14:paraId="560E1E43" w14:textId="77777777" w:rsidTr="004352AE">
        <w:trPr>
          <w:trHeight w:val="275"/>
        </w:trPr>
        <w:tc>
          <w:tcPr>
            <w:tcW w:w="3350" w:type="dxa"/>
          </w:tcPr>
          <w:p w14:paraId="4650C379" w14:textId="77777777" w:rsidR="002950AD" w:rsidRDefault="002950AD" w:rsidP="004352AE">
            <w:pPr>
              <w:pStyle w:val="TableParagraph"/>
              <w:spacing w:line="255" w:lineRule="exact"/>
              <w:rPr>
                <w:sz w:val="24"/>
              </w:rPr>
            </w:pPr>
            <w:r>
              <w:rPr>
                <w:spacing w:val="-2"/>
                <w:sz w:val="24"/>
              </w:rPr>
              <w:t>Hyperlymphocytosis</w:t>
            </w:r>
          </w:p>
        </w:tc>
        <w:tc>
          <w:tcPr>
            <w:tcW w:w="1805" w:type="dxa"/>
          </w:tcPr>
          <w:p w14:paraId="2367DBF0" w14:textId="77777777" w:rsidR="002950AD" w:rsidRDefault="002950AD" w:rsidP="004352AE">
            <w:pPr>
              <w:pStyle w:val="TableParagraph"/>
              <w:spacing w:line="255" w:lineRule="exact"/>
              <w:ind w:left="872"/>
              <w:rPr>
                <w:sz w:val="24"/>
              </w:rPr>
            </w:pPr>
            <w:r>
              <w:rPr>
                <w:spacing w:val="-5"/>
                <w:sz w:val="24"/>
              </w:rPr>
              <w:t>26</w:t>
            </w:r>
          </w:p>
        </w:tc>
        <w:tc>
          <w:tcPr>
            <w:tcW w:w="1267" w:type="dxa"/>
          </w:tcPr>
          <w:p w14:paraId="626D5E00" w14:textId="77777777" w:rsidR="002950AD" w:rsidRDefault="002950AD" w:rsidP="004352AE">
            <w:pPr>
              <w:pStyle w:val="TableParagraph"/>
              <w:spacing w:line="255" w:lineRule="exact"/>
              <w:ind w:left="170"/>
              <w:rPr>
                <w:sz w:val="24"/>
              </w:rPr>
            </w:pPr>
            <w:r>
              <w:rPr>
                <w:spacing w:val="-5"/>
                <w:sz w:val="24"/>
              </w:rPr>
              <w:t>12</w:t>
            </w:r>
          </w:p>
        </w:tc>
        <w:tc>
          <w:tcPr>
            <w:tcW w:w="2387" w:type="dxa"/>
          </w:tcPr>
          <w:p w14:paraId="18BC21B6" w14:textId="1905BF21" w:rsidR="002950AD" w:rsidRDefault="002950AD" w:rsidP="004352AE">
            <w:pPr>
              <w:pStyle w:val="TableParagraph"/>
              <w:spacing w:line="255" w:lineRule="exact"/>
              <w:ind w:left="200"/>
              <w:rPr>
                <w:sz w:val="24"/>
              </w:rPr>
            </w:pPr>
            <w:r>
              <w:rPr>
                <w:sz w:val="24"/>
              </w:rPr>
              <w:t>1</w:t>
            </w:r>
            <w:r w:rsidR="006D7399">
              <w:rPr>
                <w:sz w:val="24"/>
              </w:rPr>
              <w:t>.</w:t>
            </w:r>
            <w:r>
              <w:rPr>
                <w:sz w:val="24"/>
              </w:rPr>
              <w:t>27 [0</w:t>
            </w:r>
            <w:r w:rsidR="006D7399">
              <w:rPr>
                <w:sz w:val="24"/>
              </w:rPr>
              <w:t>.</w:t>
            </w:r>
            <w:r>
              <w:rPr>
                <w:sz w:val="24"/>
              </w:rPr>
              <w:t>20 -</w:t>
            </w:r>
            <w:r>
              <w:rPr>
                <w:spacing w:val="-1"/>
                <w:sz w:val="24"/>
              </w:rPr>
              <w:t xml:space="preserve"> </w:t>
            </w:r>
            <w:r>
              <w:rPr>
                <w:spacing w:val="-2"/>
                <w:sz w:val="24"/>
              </w:rPr>
              <w:t>7</w:t>
            </w:r>
            <w:r w:rsidR="006D7399">
              <w:rPr>
                <w:spacing w:val="-2"/>
                <w:sz w:val="24"/>
              </w:rPr>
              <w:t>.</w:t>
            </w:r>
            <w:r>
              <w:rPr>
                <w:spacing w:val="-2"/>
                <w:sz w:val="24"/>
              </w:rPr>
              <w:t>97]</w:t>
            </w:r>
          </w:p>
        </w:tc>
        <w:tc>
          <w:tcPr>
            <w:tcW w:w="1412" w:type="dxa"/>
          </w:tcPr>
          <w:p w14:paraId="0465F253" w14:textId="77EF7C55" w:rsidR="002950AD" w:rsidRDefault="002950AD" w:rsidP="004352AE">
            <w:pPr>
              <w:pStyle w:val="TableParagraph"/>
              <w:spacing w:line="255" w:lineRule="exact"/>
              <w:ind w:left="385"/>
              <w:rPr>
                <w:sz w:val="24"/>
              </w:rPr>
            </w:pPr>
            <w:r>
              <w:rPr>
                <w:spacing w:val="-4"/>
                <w:sz w:val="24"/>
              </w:rPr>
              <w:t>0</w:t>
            </w:r>
            <w:r w:rsidR="006D7399">
              <w:rPr>
                <w:spacing w:val="-4"/>
                <w:sz w:val="24"/>
              </w:rPr>
              <w:t>.</w:t>
            </w:r>
            <w:r>
              <w:rPr>
                <w:spacing w:val="-4"/>
                <w:sz w:val="24"/>
              </w:rPr>
              <w:t>80</w:t>
            </w:r>
          </w:p>
        </w:tc>
      </w:tr>
      <w:tr w:rsidR="002950AD" w14:paraId="1E351F76" w14:textId="77777777" w:rsidTr="004352AE">
        <w:trPr>
          <w:trHeight w:val="276"/>
        </w:trPr>
        <w:tc>
          <w:tcPr>
            <w:tcW w:w="3350" w:type="dxa"/>
          </w:tcPr>
          <w:p w14:paraId="76ABCE72" w14:textId="77777777" w:rsidR="002950AD" w:rsidRDefault="002950AD" w:rsidP="004352AE">
            <w:pPr>
              <w:pStyle w:val="TableParagraph"/>
              <w:rPr>
                <w:sz w:val="24"/>
              </w:rPr>
            </w:pPr>
            <w:r>
              <w:rPr>
                <w:spacing w:val="-2"/>
                <w:sz w:val="24"/>
              </w:rPr>
              <w:t>Anemia</w:t>
            </w:r>
          </w:p>
        </w:tc>
        <w:tc>
          <w:tcPr>
            <w:tcW w:w="1805" w:type="dxa"/>
          </w:tcPr>
          <w:p w14:paraId="381BF103" w14:textId="77777777" w:rsidR="002950AD" w:rsidRDefault="002950AD" w:rsidP="004352AE">
            <w:pPr>
              <w:pStyle w:val="TableParagraph"/>
              <w:ind w:left="872"/>
              <w:rPr>
                <w:sz w:val="24"/>
              </w:rPr>
            </w:pPr>
            <w:r>
              <w:rPr>
                <w:spacing w:val="-5"/>
                <w:sz w:val="24"/>
              </w:rPr>
              <w:t>225</w:t>
            </w:r>
          </w:p>
        </w:tc>
        <w:tc>
          <w:tcPr>
            <w:tcW w:w="1267" w:type="dxa"/>
          </w:tcPr>
          <w:p w14:paraId="22F9D4D6" w14:textId="77777777" w:rsidR="002950AD" w:rsidRDefault="002950AD" w:rsidP="004352AE">
            <w:pPr>
              <w:pStyle w:val="TableParagraph"/>
              <w:ind w:left="170"/>
              <w:rPr>
                <w:sz w:val="24"/>
              </w:rPr>
            </w:pPr>
            <w:r>
              <w:rPr>
                <w:spacing w:val="-5"/>
                <w:sz w:val="24"/>
              </w:rPr>
              <w:t>92</w:t>
            </w:r>
          </w:p>
        </w:tc>
        <w:tc>
          <w:tcPr>
            <w:tcW w:w="2387" w:type="dxa"/>
          </w:tcPr>
          <w:p w14:paraId="6566D9ED" w14:textId="70A8B519" w:rsidR="002950AD" w:rsidRDefault="002950AD" w:rsidP="004352AE">
            <w:pPr>
              <w:pStyle w:val="TableParagraph"/>
              <w:ind w:left="200"/>
              <w:rPr>
                <w:sz w:val="24"/>
              </w:rPr>
            </w:pPr>
            <w:r>
              <w:rPr>
                <w:sz w:val="24"/>
              </w:rPr>
              <w:t>9</w:t>
            </w:r>
            <w:r w:rsidR="006D7399">
              <w:rPr>
                <w:sz w:val="24"/>
              </w:rPr>
              <w:t>.</w:t>
            </w:r>
            <w:r>
              <w:rPr>
                <w:sz w:val="24"/>
              </w:rPr>
              <w:t>12 [1</w:t>
            </w:r>
            <w:r w:rsidR="006D7399">
              <w:rPr>
                <w:sz w:val="24"/>
              </w:rPr>
              <w:t>.</w:t>
            </w:r>
            <w:r>
              <w:rPr>
                <w:sz w:val="24"/>
              </w:rPr>
              <w:t>16 -</w:t>
            </w:r>
            <w:r>
              <w:rPr>
                <w:spacing w:val="-1"/>
                <w:sz w:val="24"/>
              </w:rPr>
              <w:t xml:space="preserve"> </w:t>
            </w:r>
            <w:r>
              <w:rPr>
                <w:spacing w:val="-2"/>
                <w:sz w:val="24"/>
              </w:rPr>
              <w:t>71</w:t>
            </w:r>
            <w:r w:rsidR="006D7399">
              <w:rPr>
                <w:spacing w:val="-2"/>
                <w:sz w:val="24"/>
              </w:rPr>
              <w:t>.</w:t>
            </w:r>
            <w:r>
              <w:rPr>
                <w:spacing w:val="-2"/>
                <w:sz w:val="24"/>
              </w:rPr>
              <w:t>85]</w:t>
            </w:r>
          </w:p>
        </w:tc>
        <w:tc>
          <w:tcPr>
            <w:tcW w:w="1412" w:type="dxa"/>
          </w:tcPr>
          <w:p w14:paraId="35C33E2D" w14:textId="78B56CD0" w:rsidR="002950AD" w:rsidRDefault="002950AD" w:rsidP="004352AE">
            <w:pPr>
              <w:pStyle w:val="TableParagraph"/>
              <w:ind w:left="385"/>
              <w:rPr>
                <w:sz w:val="24"/>
              </w:rPr>
            </w:pPr>
            <w:r>
              <w:rPr>
                <w:spacing w:val="-4"/>
                <w:sz w:val="24"/>
              </w:rPr>
              <w:t>0</w:t>
            </w:r>
            <w:r w:rsidR="006D7399">
              <w:rPr>
                <w:spacing w:val="-4"/>
                <w:sz w:val="24"/>
              </w:rPr>
              <w:t>.</w:t>
            </w:r>
            <w:r>
              <w:rPr>
                <w:spacing w:val="-4"/>
                <w:sz w:val="24"/>
              </w:rPr>
              <w:t>04</w:t>
            </w:r>
          </w:p>
        </w:tc>
      </w:tr>
      <w:tr w:rsidR="002950AD" w14:paraId="69735E09" w14:textId="77777777" w:rsidTr="004352AE">
        <w:trPr>
          <w:trHeight w:val="275"/>
        </w:trPr>
        <w:tc>
          <w:tcPr>
            <w:tcW w:w="3350" w:type="dxa"/>
          </w:tcPr>
          <w:p w14:paraId="7704C6E8" w14:textId="77777777" w:rsidR="002950AD" w:rsidRDefault="002950AD" w:rsidP="004352AE">
            <w:pPr>
              <w:pStyle w:val="TableParagraph"/>
              <w:rPr>
                <w:sz w:val="24"/>
              </w:rPr>
            </w:pPr>
            <w:r>
              <w:rPr>
                <w:spacing w:val="-2"/>
                <w:sz w:val="24"/>
              </w:rPr>
              <w:t>Thrombocytopenia</w:t>
            </w:r>
          </w:p>
        </w:tc>
        <w:tc>
          <w:tcPr>
            <w:tcW w:w="1805" w:type="dxa"/>
          </w:tcPr>
          <w:p w14:paraId="0D4FB8B5" w14:textId="77777777" w:rsidR="002950AD" w:rsidRDefault="002950AD" w:rsidP="004352AE">
            <w:pPr>
              <w:pStyle w:val="TableParagraph"/>
              <w:ind w:left="872"/>
              <w:rPr>
                <w:sz w:val="24"/>
              </w:rPr>
            </w:pPr>
            <w:r>
              <w:rPr>
                <w:spacing w:val="-5"/>
                <w:sz w:val="24"/>
              </w:rPr>
              <w:t>77</w:t>
            </w:r>
          </w:p>
        </w:tc>
        <w:tc>
          <w:tcPr>
            <w:tcW w:w="1267" w:type="dxa"/>
          </w:tcPr>
          <w:p w14:paraId="466DA622" w14:textId="77777777" w:rsidR="002950AD" w:rsidRDefault="002950AD" w:rsidP="004352AE">
            <w:pPr>
              <w:pStyle w:val="TableParagraph"/>
              <w:ind w:left="170"/>
              <w:rPr>
                <w:sz w:val="24"/>
              </w:rPr>
            </w:pPr>
            <w:r>
              <w:rPr>
                <w:spacing w:val="-5"/>
                <w:sz w:val="24"/>
              </w:rPr>
              <w:t>33</w:t>
            </w:r>
          </w:p>
        </w:tc>
        <w:tc>
          <w:tcPr>
            <w:tcW w:w="2387" w:type="dxa"/>
          </w:tcPr>
          <w:p w14:paraId="778B50E6" w14:textId="761EBE21" w:rsidR="002950AD" w:rsidRDefault="002950AD" w:rsidP="004352AE">
            <w:pPr>
              <w:pStyle w:val="TableParagraph"/>
              <w:ind w:left="200"/>
              <w:rPr>
                <w:sz w:val="24"/>
              </w:rPr>
            </w:pPr>
            <w:r>
              <w:rPr>
                <w:sz w:val="24"/>
              </w:rPr>
              <w:t>1</w:t>
            </w:r>
            <w:r w:rsidR="006D7399">
              <w:rPr>
                <w:sz w:val="24"/>
              </w:rPr>
              <w:t>.</w:t>
            </w:r>
            <w:r>
              <w:rPr>
                <w:sz w:val="24"/>
              </w:rPr>
              <w:t>32 [0</w:t>
            </w:r>
            <w:r w:rsidR="006D7399">
              <w:rPr>
                <w:sz w:val="24"/>
              </w:rPr>
              <w:t>.</w:t>
            </w:r>
            <w:r>
              <w:rPr>
                <w:sz w:val="24"/>
              </w:rPr>
              <w:t>73 -</w:t>
            </w:r>
            <w:r>
              <w:rPr>
                <w:spacing w:val="-1"/>
                <w:sz w:val="24"/>
              </w:rPr>
              <w:t xml:space="preserve"> </w:t>
            </w:r>
            <w:r>
              <w:rPr>
                <w:spacing w:val="-2"/>
                <w:sz w:val="24"/>
              </w:rPr>
              <w:t>2</w:t>
            </w:r>
            <w:r w:rsidR="006D7399">
              <w:rPr>
                <w:spacing w:val="-2"/>
                <w:sz w:val="24"/>
              </w:rPr>
              <w:t>.</w:t>
            </w:r>
            <w:r>
              <w:rPr>
                <w:spacing w:val="-2"/>
                <w:sz w:val="24"/>
              </w:rPr>
              <w:t>40]</w:t>
            </w:r>
          </w:p>
        </w:tc>
        <w:tc>
          <w:tcPr>
            <w:tcW w:w="1412" w:type="dxa"/>
          </w:tcPr>
          <w:p w14:paraId="36AB6CA2" w14:textId="4E303310" w:rsidR="002950AD" w:rsidRDefault="002950AD" w:rsidP="004352AE">
            <w:pPr>
              <w:pStyle w:val="TableParagraph"/>
              <w:ind w:left="385"/>
              <w:rPr>
                <w:sz w:val="24"/>
              </w:rPr>
            </w:pPr>
            <w:r>
              <w:rPr>
                <w:spacing w:val="-4"/>
                <w:sz w:val="24"/>
              </w:rPr>
              <w:t>0</w:t>
            </w:r>
            <w:r w:rsidR="006D7399">
              <w:rPr>
                <w:spacing w:val="-4"/>
                <w:sz w:val="24"/>
              </w:rPr>
              <w:t>.</w:t>
            </w:r>
            <w:r>
              <w:rPr>
                <w:spacing w:val="-4"/>
                <w:sz w:val="24"/>
              </w:rPr>
              <w:t>35</w:t>
            </w:r>
          </w:p>
        </w:tc>
      </w:tr>
      <w:tr w:rsidR="002950AD" w14:paraId="0ED4482F" w14:textId="77777777" w:rsidTr="004352AE">
        <w:trPr>
          <w:trHeight w:val="276"/>
        </w:trPr>
        <w:tc>
          <w:tcPr>
            <w:tcW w:w="3350" w:type="dxa"/>
          </w:tcPr>
          <w:p w14:paraId="09EB81A6" w14:textId="77777777" w:rsidR="002950AD" w:rsidRDefault="002950AD" w:rsidP="004352AE">
            <w:pPr>
              <w:pStyle w:val="TableParagraph"/>
              <w:rPr>
                <w:sz w:val="24"/>
              </w:rPr>
            </w:pPr>
            <w:r>
              <w:rPr>
                <w:spacing w:val="-2"/>
                <w:sz w:val="24"/>
              </w:rPr>
              <w:t>Thrombocytosis</w:t>
            </w:r>
          </w:p>
        </w:tc>
        <w:tc>
          <w:tcPr>
            <w:tcW w:w="1805" w:type="dxa"/>
          </w:tcPr>
          <w:p w14:paraId="2AD972E1" w14:textId="77777777" w:rsidR="002950AD" w:rsidRDefault="002950AD" w:rsidP="004352AE">
            <w:pPr>
              <w:pStyle w:val="TableParagraph"/>
              <w:ind w:left="872"/>
              <w:rPr>
                <w:sz w:val="24"/>
              </w:rPr>
            </w:pPr>
            <w:r>
              <w:rPr>
                <w:spacing w:val="-5"/>
                <w:sz w:val="24"/>
              </w:rPr>
              <w:t>39</w:t>
            </w:r>
          </w:p>
        </w:tc>
        <w:tc>
          <w:tcPr>
            <w:tcW w:w="1267" w:type="dxa"/>
          </w:tcPr>
          <w:p w14:paraId="7318F6B4" w14:textId="77777777" w:rsidR="002950AD" w:rsidRDefault="002950AD" w:rsidP="004352AE">
            <w:pPr>
              <w:pStyle w:val="TableParagraph"/>
              <w:ind w:left="170"/>
              <w:rPr>
                <w:sz w:val="24"/>
              </w:rPr>
            </w:pPr>
            <w:r>
              <w:rPr>
                <w:spacing w:val="-5"/>
                <w:sz w:val="24"/>
              </w:rPr>
              <w:t>13</w:t>
            </w:r>
          </w:p>
        </w:tc>
        <w:tc>
          <w:tcPr>
            <w:tcW w:w="2387" w:type="dxa"/>
          </w:tcPr>
          <w:p w14:paraId="1FBD56D9" w14:textId="273C0FF8" w:rsidR="002950AD" w:rsidRDefault="002950AD" w:rsidP="004352AE">
            <w:pPr>
              <w:pStyle w:val="TableParagraph"/>
              <w:ind w:left="200"/>
              <w:rPr>
                <w:sz w:val="24"/>
              </w:rPr>
            </w:pPr>
            <w:r>
              <w:rPr>
                <w:sz w:val="24"/>
              </w:rPr>
              <w:t>0</w:t>
            </w:r>
            <w:r w:rsidR="006D7399">
              <w:rPr>
                <w:sz w:val="24"/>
              </w:rPr>
              <w:t>.</w:t>
            </w:r>
            <w:r>
              <w:rPr>
                <w:sz w:val="24"/>
              </w:rPr>
              <w:t>88 [0</w:t>
            </w:r>
            <w:r w:rsidR="006D7399">
              <w:rPr>
                <w:sz w:val="24"/>
              </w:rPr>
              <w:t>.</w:t>
            </w:r>
            <w:r>
              <w:rPr>
                <w:sz w:val="24"/>
              </w:rPr>
              <w:t>41 -</w:t>
            </w:r>
            <w:r>
              <w:rPr>
                <w:spacing w:val="-1"/>
                <w:sz w:val="24"/>
              </w:rPr>
              <w:t xml:space="preserve"> </w:t>
            </w:r>
            <w:r>
              <w:rPr>
                <w:spacing w:val="-2"/>
                <w:sz w:val="24"/>
              </w:rPr>
              <w:t>1</w:t>
            </w:r>
            <w:r w:rsidR="006D7399">
              <w:rPr>
                <w:spacing w:val="-2"/>
                <w:sz w:val="24"/>
              </w:rPr>
              <w:t>.</w:t>
            </w:r>
            <w:r>
              <w:rPr>
                <w:spacing w:val="-2"/>
                <w:sz w:val="24"/>
              </w:rPr>
              <w:t>92]</w:t>
            </w:r>
          </w:p>
        </w:tc>
        <w:tc>
          <w:tcPr>
            <w:tcW w:w="1412" w:type="dxa"/>
          </w:tcPr>
          <w:p w14:paraId="3DB97542" w14:textId="3D05F7A5" w:rsidR="002950AD" w:rsidRDefault="002950AD" w:rsidP="004352AE">
            <w:pPr>
              <w:pStyle w:val="TableParagraph"/>
              <w:ind w:left="385"/>
              <w:rPr>
                <w:sz w:val="24"/>
              </w:rPr>
            </w:pPr>
            <w:r>
              <w:rPr>
                <w:spacing w:val="-4"/>
                <w:sz w:val="24"/>
              </w:rPr>
              <w:t>0</w:t>
            </w:r>
            <w:r w:rsidR="006D7399">
              <w:rPr>
                <w:spacing w:val="-4"/>
                <w:sz w:val="24"/>
              </w:rPr>
              <w:t>.</w:t>
            </w:r>
            <w:r>
              <w:rPr>
                <w:spacing w:val="-4"/>
                <w:sz w:val="24"/>
              </w:rPr>
              <w:t>76</w:t>
            </w:r>
          </w:p>
        </w:tc>
      </w:tr>
      <w:tr w:rsidR="002950AD" w14:paraId="1DEFEB05" w14:textId="77777777" w:rsidTr="004352AE">
        <w:trPr>
          <w:trHeight w:val="276"/>
        </w:trPr>
        <w:tc>
          <w:tcPr>
            <w:tcW w:w="3350" w:type="dxa"/>
          </w:tcPr>
          <w:p w14:paraId="00E1F970" w14:textId="77777777" w:rsidR="002950AD" w:rsidRDefault="002950AD" w:rsidP="004352AE">
            <w:pPr>
              <w:pStyle w:val="TableParagraph"/>
              <w:rPr>
                <w:sz w:val="24"/>
              </w:rPr>
            </w:pPr>
            <w:r>
              <w:rPr>
                <w:spacing w:val="-2"/>
                <w:sz w:val="24"/>
              </w:rPr>
              <w:t>Hyponatremia</w:t>
            </w:r>
          </w:p>
        </w:tc>
        <w:tc>
          <w:tcPr>
            <w:tcW w:w="1805" w:type="dxa"/>
          </w:tcPr>
          <w:p w14:paraId="782AE04D" w14:textId="77777777" w:rsidR="002950AD" w:rsidRDefault="002950AD" w:rsidP="004352AE">
            <w:pPr>
              <w:pStyle w:val="TableParagraph"/>
              <w:ind w:left="872"/>
              <w:rPr>
                <w:sz w:val="24"/>
              </w:rPr>
            </w:pPr>
            <w:r>
              <w:rPr>
                <w:spacing w:val="-5"/>
                <w:sz w:val="24"/>
              </w:rPr>
              <w:t>103</w:t>
            </w:r>
          </w:p>
        </w:tc>
        <w:tc>
          <w:tcPr>
            <w:tcW w:w="1267" w:type="dxa"/>
          </w:tcPr>
          <w:p w14:paraId="1FEBE708" w14:textId="77777777" w:rsidR="002950AD" w:rsidRDefault="002950AD" w:rsidP="004352AE">
            <w:pPr>
              <w:pStyle w:val="TableParagraph"/>
              <w:ind w:left="170"/>
              <w:rPr>
                <w:sz w:val="24"/>
              </w:rPr>
            </w:pPr>
            <w:r>
              <w:rPr>
                <w:spacing w:val="-5"/>
                <w:sz w:val="24"/>
              </w:rPr>
              <w:t>52</w:t>
            </w:r>
          </w:p>
        </w:tc>
        <w:tc>
          <w:tcPr>
            <w:tcW w:w="2387" w:type="dxa"/>
          </w:tcPr>
          <w:p w14:paraId="380AE311" w14:textId="5738C6ED" w:rsidR="002950AD" w:rsidRDefault="002950AD" w:rsidP="004352AE">
            <w:pPr>
              <w:pStyle w:val="TableParagraph"/>
              <w:ind w:left="200"/>
              <w:rPr>
                <w:sz w:val="24"/>
              </w:rPr>
            </w:pPr>
            <w:r>
              <w:rPr>
                <w:sz w:val="24"/>
              </w:rPr>
              <w:t>2</w:t>
            </w:r>
            <w:r w:rsidR="006D7399">
              <w:rPr>
                <w:sz w:val="24"/>
              </w:rPr>
              <w:t>.</w:t>
            </w:r>
            <w:r>
              <w:rPr>
                <w:sz w:val="24"/>
              </w:rPr>
              <w:t>31 [1</w:t>
            </w:r>
            <w:r w:rsidR="006D7399">
              <w:rPr>
                <w:sz w:val="24"/>
              </w:rPr>
              <w:t>.</w:t>
            </w:r>
            <w:r>
              <w:rPr>
                <w:sz w:val="24"/>
              </w:rPr>
              <w:t>27 -</w:t>
            </w:r>
            <w:r>
              <w:rPr>
                <w:spacing w:val="-1"/>
                <w:sz w:val="24"/>
              </w:rPr>
              <w:t xml:space="preserve"> </w:t>
            </w:r>
            <w:r>
              <w:rPr>
                <w:spacing w:val="-2"/>
                <w:sz w:val="24"/>
              </w:rPr>
              <w:t>4</w:t>
            </w:r>
            <w:r w:rsidR="006D7399">
              <w:rPr>
                <w:spacing w:val="-2"/>
                <w:sz w:val="24"/>
              </w:rPr>
              <w:t>.</w:t>
            </w:r>
            <w:r>
              <w:rPr>
                <w:spacing w:val="-2"/>
                <w:sz w:val="24"/>
              </w:rPr>
              <w:t>22]</w:t>
            </w:r>
          </w:p>
        </w:tc>
        <w:tc>
          <w:tcPr>
            <w:tcW w:w="1412" w:type="dxa"/>
          </w:tcPr>
          <w:p w14:paraId="14B5CFC1" w14:textId="49212A0F" w:rsidR="002950AD" w:rsidRDefault="002950AD" w:rsidP="004352AE">
            <w:pPr>
              <w:pStyle w:val="TableParagraph"/>
              <w:ind w:left="385"/>
              <w:rPr>
                <w:sz w:val="24"/>
              </w:rPr>
            </w:pPr>
            <w:r>
              <w:rPr>
                <w:spacing w:val="-4"/>
                <w:sz w:val="24"/>
              </w:rPr>
              <w:t>0</w:t>
            </w:r>
            <w:r w:rsidR="006D7399">
              <w:rPr>
                <w:spacing w:val="-4"/>
                <w:sz w:val="24"/>
              </w:rPr>
              <w:t>.</w:t>
            </w:r>
            <w:r>
              <w:rPr>
                <w:spacing w:val="-4"/>
                <w:sz w:val="24"/>
              </w:rPr>
              <w:t>01</w:t>
            </w:r>
          </w:p>
        </w:tc>
      </w:tr>
      <w:tr w:rsidR="002950AD" w14:paraId="6C38FB58" w14:textId="77777777" w:rsidTr="004352AE">
        <w:trPr>
          <w:trHeight w:val="275"/>
        </w:trPr>
        <w:tc>
          <w:tcPr>
            <w:tcW w:w="3350" w:type="dxa"/>
          </w:tcPr>
          <w:p w14:paraId="1817D25F" w14:textId="77777777" w:rsidR="002950AD" w:rsidRDefault="002950AD" w:rsidP="004352AE">
            <w:pPr>
              <w:pStyle w:val="TableParagraph"/>
              <w:rPr>
                <w:sz w:val="24"/>
              </w:rPr>
            </w:pPr>
            <w:proofErr w:type="spellStart"/>
            <w:r>
              <w:rPr>
                <w:spacing w:val="-2"/>
                <w:sz w:val="24"/>
              </w:rPr>
              <w:t>Hypoprotidemia</w:t>
            </w:r>
            <w:proofErr w:type="spellEnd"/>
          </w:p>
        </w:tc>
        <w:tc>
          <w:tcPr>
            <w:tcW w:w="1805" w:type="dxa"/>
          </w:tcPr>
          <w:p w14:paraId="64EE38C9" w14:textId="77777777" w:rsidR="002950AD" w:rsidRDefault="002950AD" w:rsidP="004352AE">
            <w:pPr>
              <w:pStyle w:val="TableParagraph"/>
              <w:ind w:left="872"/>
              <w:rPr>
                <w:sz w:val="24"/>
              </w:rPr>
            </w:pPr>
            <w:r>
              <w:rPr>
                <w:spacing w:val="-5"/>
                <w:sz w:val="24"/>
              </w:rPr>
              <w:t>59</w:t>
            </w:r>
          </w:p>
        </w:tc>
        <w:tc>
          <w:tcPr>
            <w:tcW w:w="1267" w:type="dxa"/>
          </w:tcPr>
          <w:p w14:paraId="220572A7" w14:textId="77777777" w:rsidR="002950AD" w:rsidRDefault="002950AD" w:rsidP="004352AE">
            <w:pPr>
              <w:pStyle w:val="TableParagraph"/>
              <w:ind w:left="170"/>
              <w:rPr>
                <w:sz w:val="24"/>
              </w:rPr>
            </w:pPr>
            <w:r>
              <w:rPr>
                <w:spacing w:val="-5"/>
                <w:sz w:val="24"/>
              </w:rPr>
              <w:t>21</w:t>
            </w:r>
          </w:p>
        </w:tc>
        <w:tc>
          <w:tcPr>
            <w:tcW w:w="2387" w:type="dxa"/>
          </w:tcPr>
          <w:p w14:paraId="460C3F45" w14:textId="059EFC68" w:rsidR="002950AD" w:rsidRDefault="002950AD" w:rsidP="004352AE">
            <w:pPr>
              <w:pStyle w:val="TableParagraph"/>
              <w:ind w:left="200"/>
              <w:rPr>
                <w:sz w:val="24"/>
              </w:rPr>
            </w:pPr>
            <w:r>
              <w:rPr>
                <w:sz w:val="24"/>
              </w:rPr>
              <w:t>3</w:t>
            </w:r>
            <w:r w:rsidR="006D7399">
              <w:rPr>
                <w:sz w:val="24"/>
              </w:rPr>
              <w:t>.</w:t>
            </w:r>
            <w:r>
              <w:rPr>
                <w:sz w:val="24"/>
              </w:rPr>
              <w:t>4 [1</w:t>
            </w:r>
            <w:r w:rsidR="006D7399">
              <w:rPr>
                <w:sz w:val="24"/>
              </w:rPr>
              <w:t>.</w:t>
            </w:r>
            <w:r>
              <w:rPr>
                <w:sz w:val="24"/>
              </w:rPr>
              <w:t xml:space="preserve">74 - </w:t>
            </w:r>
            <w:r>
              <w:rPr>
                <w:spacing w:val="-2"/>
                <w:sz w:val="24"/>
              </w:rPr>
              <w:t>6</w:t>
            </w:r>
            <w:r w:rsidR="006D7399">
              <w:rPr>
                <w:spacing w:val="-2"/>
                <w:sz w:val="24"/>
              </w:rPr>
              <w:t>.</w:t>
            </w:r>
            <w:r>
              <w:rPr>
                <w:spacing w:val="-2"/>
                <w:sz w:val="24"/>
              </w:rPr>
              <w:t>62]</w:t>
            </w:r>
          </w:p>
        </w:tc>
        <w:tc>
          <w:tcPr>
            <w:tcW w:w="1412" w:type="dxa"/>
          </w:tcPr>
          <w:p w14:paraId="5EE4024C" w14:textId="727554C7" w:rsidR="002950AD" w:rsidRDefault="002950AD" w:rsidP="004352AE">
            <w:pPr>
              <w:pStyle w:val="TableParagraph"/>
              <w:ind w:left="385"/>
              <w:rPr>
                <w:sz w:val="24"/>
              </w:rPr>
            </w:pPr>
            <w:r>
              <w:rPr>
                <w:sz w:val="24"/>
              </w:rPr>
              <w:t xml:space="preserve">&lt; </w:t>
            </w:r>
            <w:r>
              <w:rPr>
                <w:spacing w:val="-4"/>
                <w:sz w:val="24"/>
              </w:rPr>
              <w:t>0</w:t>
            </w:r>
            <w:r w:rsidR="006D7399">
              <w:rPr>
                <w:spacing w:val="-4"/>
                <w:sz w:val="24"/>
              </w:rPr>
              <w:t>.</w:t>
            </w:r>
            <w:r>
              <w:rPr>
                <w:spacing w:val="-4"/>
                <w:sz w:val="24"/>
              </w:rPr>
              <w:t>01</w:t>
            </w:r>
          </w:p>
        </w:tc>
      </w:tr>
      <w:tr w:rsidR="002950AD" w14:paraId="46AB391E" w14:textId="77777777" w:rsidTr="004352AE">
        <w:trPr>
          <w:trHeight w:val="276"/>
        </w:trPr>
        <w:tc>
          <w:tcPr>
            <w:tcW w:w="3350" w:type="dxa"/>
          </w:tcPr>
          <w:p w14:paraId="610F41B9" w14:textId="77777777" w:rsidR="002950AD" w:rsidRDefault="002950AD" w:rsidP="004352AE">
            <w:pPr>
              <w:pStyle w:val="TableParagraph"/>
              <w:rPr>
                <w:sz w:val="24"/>
              </w:rPr>
            </w:pPr>
            <w:r>
              <w:rPr>
                <w:sz w:val="24"/>
              </w:rPr>
              <w:t>CD4</w:t>
            </w:r>
            <w:r>
              <w:rPr>
                <w:spacing w:val="-3"/>
                <w:sz w:val="24"/>
              </w:rPr>
              <w:t xml:space="preserve"> </w:t>
            </w:r>
            <w:r>
              <w:rPr>
                <w:sz w:val="24"/>
              </w:rPr>
              <w:t>≥</w:t>
            </w:r>
            <w:r>
              <w:rPr>
                <w:spacing w:val="-1"/>
                <w:sz w:val="24"/>
              </w:rPr>
              <w:t xml:space="preserve"> </w:t>
            </w:r>
            <w:r>
              <w:rPr>
                <w:spacing w:val="-5"/>
                <w:sz w:val="24"/>
              </w:rPr>
              <w:t>200</w:t>
            </w:r>
          </w:p>
        </w:tc>
        <w:tc>
          <w:tcPr>
            <w:tcW w:w="1805" w:type="dxa"/>
          </w:tcPr>
          <w:p w14:paraId="21593FA2" w14:textId="77777777" w:rsidR="002950AD" w:rsidRDefault="002950AD" w:rsidP="004352AE">
            <w:pPr>
              <w:pStyle w:val="TableParagraph"/>
              <w:ind w:left="872"/>
              <w:rPr>
                <w:sz w:val="24"/>
              </w:rPr>
            </w:pPr>
            <w:r>
              <w:rPr>
                <w:spacing w:val="-5"/>
                <w:sz w:val="24"/>
              </w:rPr>
              <w:t>43</w:t>
            </w:r>
          </w:p>
        </w:tc>
        <w:tc>
          <w:tcPr>
            <w:tcW w:w="1267" w:type="dxa"/>
          </w:tcPr>
          <w:p w14:paraId="77EAF321" w14:textId="77777777" w:rsidR="002950AD" w:rsidRDefault="002950AD" w:rsidP="004352AE">
            <w:pPr>
              <w:pStyle w:val="TableParagraph"/>
              <w:ind w:left="170"/>
              <w:rPr>
                <w:sz w:val="24"/>
              </w:rPr>
            </w:pPr>
            <w:r>
              <w:rPr>
                <w:spacing w:val="-5"/>
                <w:sz w:val="24"/>
              </w:rPr>
              <w:t>14</w:t>
            </w:r>
          </w:p>
        </w:tc>
        <w:tc>
          <w:tcPr>
            <w:tcW w:w="2387" w:type="dxa"/>
          </w:tcPr>
          <w:p w14:paraId="0B7E2B8F" w14:textId="77777777" w:rsidR="002950AD" w:rsidRDefault="002950AD" w:rsidP="004352AE">
            <w:pPr>
              <w:pStyle w:val="TableParagraph"/>
              <w:ind w:left="200"/>
              <w:rPr>
                <w:sz w:val="24"/>
              </w:rPr>
            </w:pPr>
            <w:r>
              <w:rPr>
                <w:sz w:val="24"/>
              </w:rPr>
              <w:t xml:space="preserve">1 </w:t>
            </w:r>
            <w:r>
              <w:rPr>
                <w:spacing w:val="-2"/>
                <w:sz w:val="24"/>
              </w:rPr>
              <w:t>(ref)</w:t>
            </w:r>
          </w:p>
        </w:tc>
        <w:tc>
          <w:tcPr>
            <w:tcW w:w="1412" w:type="dxa"/>
          </w:tcPr>
          <w:p w14:paraId="0259B617" w14:textId="77777777" w:rsidR="002950AD" w:rsidRDefault="002950AD" w:rsidP="004352AE">
            <w:pPr>
              <w:pStyle w:val="TableParagraph"/>
              <w:ind w:left="385"/>
              <w:rPr>
                <w:sz w:val="24"/>
              </w:rPr>
            </w:pPr>
            <w:r>
              <w:rPr>
                <w:spacing w:val="-10"/>
                <w:sz w:val="24"/>
              </w:rPr>
              <w:t>-</w:t>
            </w:r>
          </w:p>
        </w:tc>
      </w:tr>
      <w:tr w:rsidR="002950AD" w14:paraId="659DA83D" w14:textId="77777777" w:rsidTr="004352AE">
        <w:trPr>
          <w:trHeight w:val="271"/>
        </w:trPr>
        <w:tc>
          <w:tcPr>
            <w:tcW w:w="3350" w:type="dxa"/>
            <w:tcBorders>
              <w:bottom w:val="single" w:sz="4" w:space="0" w:color="000000"/>
            </w:tcBorders>
          </w:tcPr>
          <w:p w14:paraId="31BB068C" w14:textId="77777777" w:rsidR="002950AD" w:rsidRDefault="002950AD" w:rsidP="004352AE">
            <w:pPr>
              <w:pStyle w:val="TableParagraph"/>
              <w:spacing w:line="252" w:lineRule="exact"/>
              <w:rPr>
                <w:sz w:val="24"/>
              </w:rPr>
            </w:pPr>
            <w:r>
              <w:rPr>
                <w:sz w:val="24"/>
              </w:rPr>
              <w:t>CD4</w:t>
            </w:r>
            <w:r>
              <w:rPr>
                <w:spacing w:val="-3"/>
                <w:sz w:val="24"/>
              </w:rPr>
              <w:t xml:space="preserve"> </w:t>
            </w:r>
            <w:r>
              <w:rPr>
                <w:sz w:val="24"/>
              </w:rPr>
              <w:t>˂</w:t>
            </w:r>
            <w:r>
              <w:rPr>
                <w:spacing w:val="-1"/>
                <w:sz w:val="24"/>
              </w:rPr>
              <w:t xml:space="preserve"> </w:t>
            </w:r>
            <w:r>
              <w:rPr>
                <w:spacing w:val="-5"/>
                <w:sz w:val="24"/>
              </w:rPr>
              <w:t>200</w:t>
            </w:r>
          </w:p>
        </w:tc>
        <w:tc>
          <w:tcPr>
            <w:tcW w:w="1805" w:type="dxa"/>
            <w:tcBorders>
              <w:bottom w:val="single" w:sz="4" w:space="0" w:color="000000"/>
            </w:tcBorders>
          </w:tcPr>
          <w:p w14:paraId="6EF700BF" w14:textId="77777777" w:rsidR="002950AD" w:rsidRDefault="002950AD" w:rsidP="004352AE">
            <w:pPr>
              <w:pStyle w:val="TableParagraph"/>
              <w:spacing w:line="252" w:lineRule="exact"/>
              <w:ind w:left="872"/>
              <w:rPr>
                <w:sz w:val="24"/>
              </w:rPr>
            </w:pPr>
            <w:r>
              <w:rPr>
                <w:spacing w:val="-5"/>
                <w:sz w:val="24"/>
              </w:rPr>
              <w:t>63</w:t>
            </w:r>
          </w:p>
        </w:tc>
        <w:tc>
          <w:tcPr>
            <w:tcW w:w="1267" w:type="dxa"/>
            <w:tcBorders>
              <w:bottom w:val="single" w:sz="4" w:space="0" w:color="000000"/>
            </w:tcBorders>
          </w:tcPr>
          <w:p w14:paraId="14E4A211" w14:textId="77777777" w:rsidR="002950AD" w:rsidRDefault="002950AD" w:rsidP="004352AE">
            <w:pPr>
              <w:pStyle w:val="TableParagraph"/>
              <w:spacing w:line="252" w:lineRule="exact"/>
              <w:ind w:left="170"/>
              <w:rPr>
                <w:sz w:val="24"/>
              </w:rPr>
            </w:pPr>
            <w:r>
              <w:rPr>
                <w:spacing w:val="-5"/>
                <w:sz w:val="24"/>
              </w:rPr>
              <w:t>38</w:t>
            </w:r>
          </w:p>
        </w:tc>
        <w:tc>
          <w:tcPr>
            <w:tcW w:w="2387" w:type="dxa"/>
            <w:tcBorders>
              <w:bottom w:val="single" w:sz="4" w:space="0" w:color="000000"/>
            </w:tcBorders>
          </w:tcPr>
          <w:p w14:paraId="222A1143" w14:textId="55C27A84" w:rsidR="002950AD" w:rsidRDefault="002950AD" w:rsidP="004352AE">
            <w:pPr>
              <w:pStyle w:val="TableParagraph"/>
              <w:spacing w:line="252" w:lineRule="exact"/>
              <w:ind w:left="200"/>
              <w:rPr>
                <w:sz w:val="24"/>
              </w:rPr>
            </w:pPr>
            <w:r>
              <w:rPr>
                <w:sz w:val="24"/>
              </w:rPr>
              <w:t>2</w:t>
            </w:r>
            <w:r w:rsidR="006D7399">
              <w:rPr>
                <w:sz w:val="24"/>
              </w:rPr>
              <w:t>.</w:t>
            </w:r>
            <w:r>
              <w:rPr>
                <w:sz w:val="24"/>
              </w:rPr>
              <w:t>43 [1</w:t>
            </w:r>
            <w:r w:rsidR="006D7399">
              <w:rPr>
                <w:sz w:val="24"/>
              </w:rPr>
              <w:t>.</w:t>
            </w:r>
            <w:r>
              <w:rPr>
                <w:sz w:val="24"/>
              </w:rPr>
              <w:t>08 -</w:t>
            </w:r>
            <w:r>
              <w:rPr>
                <w:spacing w:val="-1"/>
                <w:sz w:val="24"/>
              </w:rPr>
              <w:t xml:space="preserve"> </w:t>
            </w:r>
            <w:r>
              <w:rPr>
                <w:spacing w:val="-2"/>
                <w:sz w:val="24"/>
              </w:rPr>
              <w:t>5</w:t>
            </w:r>
            <w:r w:rsidR="006D7399">
              <w:rPr>
                <w:spacing w:val="-2"/>
                <w:sz w:val="24"/>
              </w:rPr>
              <w:t>.</w:t>
            </w:r>
            <w:r>
              <w:rPr>
                <w:spacing w:val="-2"/>
                <w:sz w:val="24"/>
              </w:rPr>
              <w:t>44]</w:t>
            </w:r>
          </w:p>
        </w:tc>
        <w:tc>
          <w:tcPr>
            <w:tcW w:w="1412" w:type="dxa"/>
            <w:tcBorders>
              <w:bottom w:val="single" w:sz="4" w:space="0" w:color="000000"/>
            </w:tcBorders>
          </w:tcPr>
          <w:p w14:paraId="42E4FBD3" w14:textId="416419BE" w:rsidR="002950AD" w:rsidRDefault="002950AD" w:rsidP="004352AE">
            <w:pPr>
              <w:pStyle w:val="TableParagraph"/>
              <w:spacing w:line="252" w:lineRule="exact"/>
              <w:ind w:left="385"/>
              <w:rPr>
                <w:sz w:val="24"/>
              </w:rPr>
            </w:pPr>
            <w:r>
              <w:rPr>
                <w:spacing w:val="-4"/>
                <w:sz w:val="24"/>
              </w:rPr>
              <w:t>0</w:t>
            </w:r>
            <w:r w:rsidR="006D7399">
              <w:rPr>
                <w:spacing w:val="-4"/>
                <w:sz w:val="24"/>
              </w:rPr>
              <w:t>.</w:t>
            </w:r>
            <w:r>
              <w:rPr>
                <w:spacing w:val="-4"/>
                <w:sz w:val="24"/>
              </w:rPr>
              <w:t>03</w:t>
            </w:r>
          </w:p>
        </w:tc>
      </w:tr>
    </w:tbl>
    <w:p w14:paraId="4712FFA6" w14:textId="77777777" w:rsidR="002950AD" w:rsidRDefault="002950AD" w:rsidP="00C3372E">
      <w:pPr>
        <w:pStyle w:val="TableParagraph"/>
        <w:spacing w:line="252" w:lineRule="exact"/>
        <w:ind w:left="0"/>
        <w:rPr>
          <w:sz w:val="24"/>
        </w:rPr>
      </w:pPr>
    </w:p>
    <w:p w14:paraId="24F5189C" w14:textId="2544B86A" w:rsidR="007C4141" w:rsidRDefault="007C4141" w:rsidP="007C4141">
      <w:pPr>
        <w:rPr>
          <w:rFonts w:ascii="Times New Roman" w:eastAsia="Times New Roman" w:hAnsi="Times New Roman" w:cs="Times New Roman"/>
          <w:kern w:val="0"/>
          <w:sz w:val="24"/>
          <w:lang w:val="en-US"/>
          <w14:ligatures w14:val="none"/>
        </w:rPr>
      </w:pPr>
      <w:r>
        <w:rPr>
          <w:rFonts w:ascii="Times New Roman" w:eastAsia="Times New Roman" w:hAnsi="Times New Roman" w:cs="Times New Roman"/>
          <w:kern w:val="0"/>
          <w:sz w:val="24"/>
          <w:lang w:val="en-US"/>
          <w14:ligatures w14:val="none"/>
        </w:rPr>
        <w:tab/>
        <w:t xml:space="preserve">HTA= </w:t>
      </w:r>
      <w:r w:rsidRPr="007C4141">
        <w:rPr>
          <w:rFonts w:ascii="Times New Roman" w:eastAsia="Times New Roman" w:hAnsi="Times New Roman" w:cs="Times New Roman"/>
          <w:kern w:val="0"/>
          <w:sz w:val="24"/>
          <w:lang w:val="en-US"/>
          <w14:ligatures w14:val="none"/>
        </w:rPr>
        <w:t>High blood pressure</w:t>
      </w:r>
      <w:r>
        <w:rPr>
          <w:rFonts w:ascii="Times New Roman" w:eastAsia="Times New Roman" w:hAnsi="Times New Roman" w:cs="Times New Roman"/>
          <w:kern w:val="0"/>
          <w:sz w:val="24"/>
          <w:lang w:val="en-US"/>
          <w14:ligatures w14:val="none"/>
        </w:rPr>
        <w:t xml:space="preserve">; GDU = </w:t>
      </w:r>
      <w:r w:rsidRPr="007C4141">
        <w:rPr>
          <w:rFonts w:ascii="Times New Roman" w:eastAsia="Times New Roman" w:hAnsi="Times New Roman" w:cs="Times New Roman"/>
          <w:kern w:val="0"/>
          <w:sz w:val="24"/>
          <w:lang w:val="en-US"/>
          <w14:ligatures w14:val="none"/>
        </w:rPr>
        <w:t xml:space="preserve">Gastroduodenal </w:t>
      </w:r>
      <w:r>
        <w:rPr>
          <w:rFonts w:ascii="Times New Roman" w:eastAsia="Times New Roman" w:hAnsi="Times New Roman" w:cs="Times New Roman"/>
          <w:kern w:val="0"/>
          <w:sz w:val="24"/>
          <w:lang w:val="en-US"/>
          <w14:ligatures w14:val="none"/>
        </w:rPr>
        <w:t>U</w:t>
      </w:r>
      <w:r w:rsidRPr="007C4141">
        <w:rPr>
          <w:rFonts w:ascii="Times New Roman" w:eastAsia="Times New Roman" w:hAnsi="Times New Roman" w:cs="Times New Roman"/>
          <w:kern w:val="0"/>
          <w:sz w:val="24"/>
          <w:lang w:val="en-US"/>
          <w14:ligatures w14:val="none"/>
        </w:rPr>
        <w:t>lcer</w:t>
      </w:r>
      <w:r>
        <w:rPr>
          <w:rFonts w:ascii="Times New Roman" w:eastAsia="Times New Roman" w:hAnsi="Times New Roman" w:cs="Times New Roman"/>
          <w:kern w:val="0"/>
          <w:sz w:val="24"/>
          <w:lang w:val="en-US"/>
          <w14:ligatures w14:val="none"/>
        </w:rPr>
        <w:t xml:space="preserve">; CNF= </w:t>
      </w:r>
      <w:r w:rsidRPr="007C4141">
        <w:rPr>
          <w:rFonts w:ascii="Times New Roman" w:eastAsia="Times New Roman" w:hAnsi="Times New Roman" w:cs="Times New Roman"/>
          <w:kern w:val="0"/>
          <w:sz w:val="24"/>
          <w:lang w:val="en-US"/>
          <w14:ligatures w14:val="none"/>
        </w:rPr>
        <w:t>Chronic renal failure</w:t>
      </w:r>
      <w:r>
        <w:rPr>
          <w:rFonts w:ascii="Times New Roman" w:eastAsia="Times New Roman" w:hAnsi="Times New Roman" w:cs="Times New Roman"/>
          <w:kern w:val="0"/>
          <w:sz w:val="24"/>
          <w:lang w:val="en-US"/>
          <w14:ligatures w14:val="none"/>
        </w:rPr>
        <w:t>; AGC= A</w:t>
      </w:r>
      <w:r w:rsidRPr="007C4141">
        <w:rPr>
          <w:rFonts w:ascii="Times New Roman" w:eastAsia="Times New Roman" w:hAnsi="Times New Roman" w:cs="Times New Roman"/>
          <w:kern w:val="0"/>
          <w:sz w:val="24"/>
          <w:lang w:val="en-US"/>
          <w14:ligatures w14:val="none"/>
        </w:rPr>
        <w:t xml:space="preserve">lteration of </w:t>
      </w:r>
      <w:r>
        <w:rPr>
          <w:rFonts w:ascii="Times New Roman" w:eastAsia="Times New Roman" w:hAnsi="Times New Roman" w:cs="Times New Roman"/>
          <w:kern w:val="0"/>
          <w:sz w:val="24"/>
          <w:lang w:val="en-US"/>
          <w14:ligatures w14:val="none"/>
        </w:rPr>
        <w:t>G</w:t>
      </w:r>
      <w:r w:rsidRPr="007C4141">
        <w:rPr>
          <w:rFonts w:ascii="Times New Roman" w:eastAsia="Times New Roman" w:hAnsi="Times New Roman" w:cs="Times New Roman"/>
          <w:kern w:val="0"/>
          <w:sz w:val="24"/>
          <w:lang w:val="en-US"/>
          <w14:ligatures w14:val="none"/>
        </w:rPr>
        <w:t xml:space="preserve">eneral </w:t>
      </w:r>
      <w:r>
        <w:rPr>
          <w:rFonts w:ascii="Times New Roman" w:eastAsia="Times New Roman" w:hAnsi="Times New Roman" w:cs="Times New Roman"/>
          <w:kern w:val="0"/>
          <w:sz w:val="24"/>
          <w:lang w:val="en-US"/>
          <w14:ligatures w14:val="none"/>
        </w:rPr>
        <w:t>C</w:t>
      </w:r>
      <w:r w:rsidRPr="007C4141">
        <w:rPr>
          <w:rFonts w:ascii="Times New Roman" w:eastAsia="Times New Roman" w:hAnsi="Times New Roman" w:cs="Times New Roman"/>
          <w:kern w:val="0"/>
          <w:sz w:val="24"/>
          <w:lang w:val="en-US"/>
          <w14:ligatures w14:val="none"/>
        </w:rPr>
        <w:t>ondition</w:t>
      </w:r>
    </w:p>
    <w:p w14:paraId="33502854" w14:textId="77777777" w:rsidR="007C4141" w:rsidRDefault="007C4141" w:rsidP="007C4141">
      <w:pPr>
        <w:rPr>
          <w:rFonts w:ascii="Times New Roman" w:eastAsia="Times New Roman" w:hAnsi="Times New Roman" w:cs="Times New Roman"/>
          <w:kern w:val="0"/>
          <w:sz w:val="24"/>
          <w:lang w:val="en-US"/>
          <w14:ligatures w14:val="none"/>
        </w:rPr>
      </w:pPr>
    </w:p>
    <w:p w14:paraId="6C4C1D26" w14:textId="77777777" w:rsidR="007C4141" w:rsidRPr="007C4141" w:rsidRDefault="007C4141" w:rsidP="007C4141">
      <w:pPr>
        <w:rPr>
          <w:lang w:val="en-US"/>
        </w:rPr>
        <w:sectPr w:rsidR="007C4141" w:rsidRPr="007C4141" w:rsidSect="002950AD">
          <w:type w:val="continuous"/>
          <w:pgSz w:w="12240" w:h="15840"/>
          <w:pgMar w:top="1400" w:right="360" w:bottom="280" w:left="720" w:header="720" w:footer="720" w:gutter="0"/>
          <w:cols w:space="720"/>
        </w:sectPr>
      </w:pPr>
    </w:p>
    <w:p w14:paraId="12F1132B" w14:textId="555E86B9" w:rsidR="002950AD" w:rsidRDefault="002950AD" w:rsidP="00C3372E">
      <w:pPr>
        <w:pStyle w:val="BodyText"/>
        <w:spacing w:before="0"/>
        <w:ind w:left="0"/>
        <w:jc w:val="left"/>
      </w:pPr>
      <w:r>
        <w:lastRenderedPageBreak/>
        <w:t>Table</w:t>
      </w:r>
      <w:r>
        <w:rPr>
          <w:spacing w:val="-6"/>
        </w:rPr>
        <w:t xml:space="preserve"> </w:t>
      </w:r>
      <w:r w:rsidR="00601465">
        <w:t>2</w:t>
      </w:r>
      <w:r>
        <w:t>:</w:t>
      </w:r>
      <w:r>
        <w:rPr>
          <w:spacing w:val="-3"/>
        </w:rPr>
        <w:t xml:space="preserve"> </w:t>
      </w:r>
      <w:r>
        <w:t>Results</w:t>
      </w:r>
      <w:r>
        <w:rPr>
          <w:spacing w:val="-3"/>
        </w:rPr>
        <w:t xml:space="preserve"> </w:t>
      </w:r>
      <w:r>
        <w:t>of</w:t>
      </w:r>
      <w:r>
        <w:rPr>
          <w:spacing w:val="-4"/>
        </w:rPr>
        <w:t xml:space="preserve"> </w:t>
      </w:r>
      <w:r>
        <w:t>multivariate</w:t>
      </w:r>
      <w:r>
        <w:rPr>
          <w:spacing w:val="-4"/>
        </w:rPr>
        <w:t xml:space="preserve"> </w:t>
      </w:r>
      <w:r>
        <w:t>analysis</w:t>
      </w:r>
      <w:r>
        <w:rPr>
          <w:spacing w:val="-3"/>
        </w:rPr>
        <w:t xml:space="preserve"> </w:t>
      </w:r>
      <w:r>
        <w:t>of</w:t>
      </w:r>
      <w:r>
        <w:rPr>
          <w:spacing w:val="-4"/>
        </w:rPr>
        <w:t xml:space="preserve"> </w:t>
      </w:r>
      <w:r>
        <w:t>factors</w:t>
      </w:r>
      <w:r>
        <w:rPr>
          <w:spacing w:val="-4"/>
        </w:rPr>
        <w:t xml:space="preserve"> </w:t>
      </w:r>
      <w:r>
        <w:t>associated</w:t>
      </w:r>
      <w:r>
        <w:rPr>
          <w:spacing w:val="-5"/>
        </w:rPr>
        <w:t xml:space="preserve"> </w:t>
      </w:r>
      <w:r>
        <w:t>with</w:t>
      </w:r>
      <w:r>
        <w:rPr>
          <w:spacing w:val="-3"/>
        </w:rPr>
        <w:t xml:space="preserve"> </w:t>
      </w:r>
      <w:r>
        <w:t>TB-HIV</w:t>
      </w:r>
      <w:r>
        <w:rPr>
          <w:spacing w:val="-4"/>
        </w:rPr>
        <w:t xml:space="preserve"> </w:t>
      </w:r>
      <w:r>
        <w:t>co-</w:t>
      </w:r>
      <w:r>
        <w:rPr>
          <w:spacing w:val="-2"/>
        </w:rPr>
        <w:t>infection</w:t>
      </w:r>
    </w:p>
    <w:p w14:paraId="45790820" w14:textId="77777777" w:rsidR="002950AD" w:rsidRDefault="002950AD" w:rsidP="002950AD">
      <w:pPr>
        <w:pStyle w:val="BodyText"/>
        <w:spacing w:before="11"/>
        <w:ind w:left="0"/>
        <w:jc w:val="left"/>
        <w:rPr>
          <w:sz w:val="11"/>
        </w:rPr>
      </w:pPr>
    </w:p>
    <w:tbl>
      <w:tblPr>
        <w:tblStyle w:val="TableNormal1"/>
        <w:tblW w:w="0" w:type="auto"/>
        <w:tblInd w:w="147" w:type="dxa"/>
        <w:tblLayout w:type="fixed"/>
        <w:tblLook w:val="01E0" w:firstRow="1" w:lastRow="1" w:firstColumn="1" w:lastColumn="1" w:noHBand="0" w:noVBand="0"/>
      </w:tblPr>
      <w:tblGrid>
        <w:gridCol w:w="2420"/>
        <w:gridCol w:w="1640"/>
        <w:gridCol w:w="1653"/>
        <w:gridCol w:w="2608"/>
        <w:gridCol w:w="2185"/>
      </w:tblGrid>
      <w:tr w:rsidR="002950AD" w14:paraId="76712863" w14:textId="77777777" w:rsidTr="004352AE">
        <w:trPr>
          <w:trHeight w:val="317"/>
        </w:trPr>
        <w:tc>
          <w:tcPr>
            <w:tcW w:w="2420" w:type="dxa"/>
            <w:tcBorders>
              <w:top w:val="single" w:sz="4" w:space="0" w:color="000000"/>
              <w:bottom w:val="single" w:sz="4" w:space="0" w:color="000000"/>
            </w:tcBorders>
          </w:tcPr>
          <w:p w14:paraId="4F39939C" w14:textId="77777777" w:rsidR="002950AD" w:rsidRDefault="002950AD" w:rsidP="004352AE">
            <w:pPr>
              <w:pStyle w:val="TableParagraph"/>
              <w:spacing w:line="240" w:lineRule="auto"/>
              <w:rPr>
                <w:b/>
                <w:sz w:val="24"/>
              </w:rPr>
            </w:pPr>
            <w:r>
              <w:rPr>
                <w:b/>
                <w:spacing w:val="-2"/>
                <w:sz w:val="24"/>
              </w:rPr>
              <w:t>Characteristics</w:t>
            </w:r>
          </w:p>
        </w:tc>
        <w:tc>
          <w:tcPr>
            <w:tcW w:w="1640" w:type="dxa"/>
            <w:tcBorders>
              <w:top w:val="single" w:sz="4" w:space="0" w:color="000000"/>
              <w:bottom w:val="single" w:sz="4" w:space="0" w:color="000000"/>
            </w:tcBorders>
          </w:tcPr>
          <w:p w14:paraId="6EE0954C" w14:textId="77777777" w:rsidR="002950AD" w:rsidRDefault="002950AD" w:rsidP="004352AE">
            <w:pPr>
              <w:pStyle w:val="TableParagraph"/>
              <w:spacing w:line="240" w:lineRule="auto"/>
              <w:ind w:left="107"/>
              <w:rPr>
                <w:b/>
                <w:sz w:val="24"/>
              </w:rPr>
            </w:pPr>
            <w:r>
              <w:rPr>
                <w:b/>
                <w:sz w:val="24"/>
              </w:rPr>
              <w:t>Number</w:t>
            </w:r>
            <w:r>
              <w:rPr>
                <w:b/>
                <w:spacing w:val="-8"/>
                <w:sz w:val="24"/>
              </w:rPr>
              <w:t xml:space="preserve"> </w:t>
            </w:r>
            <w:r>
              <w:rPr>
                <w:b/>
                <w:spacing w:val="-5"/>
                <w:sz w:val="24"/>
              </w:rPr>
              <w:t>HIV</w:t>
            </w:r>
          </w:p>
        </w:tc>
        <w:tc>
          <w:tcPr>
            <w:tcW w:w="1653" w:type="dxa"/>
            <w:tcBorders>
              <w:top w:val="single" w:sz="4" w:space="0" w:color="000000"/>
              <w:bottom w:val="single" w:sz="4" w:space="0" w:color="000000"/>
            </w:tcBorders>
          </w:tcPr>
          <w:p w14:paraId="38CC6558" w14:textId="77777777" w:rsidR="002950AD" w:rsidRDefault="002950AD" w:rsidP="004352AE">
            <w:pPr>
              <w:pStyle w:val="TableParagraph"/>
              <w:spacing w:line="240" w:lineRule="auto"/>
              <w:ind w:left="168"/>
              <w:rPr>
                <w:b/>
                <w:sz w:val="24"/>
              </w:rPr>
            </w:pPr>
            <w:r>
              <w:rPr>
                <w:b/>
                <w:spacing w:val="-2"/>
                <w:sz w:val="24"/>
              </w:rPr>
              <w:t>Co-infection</w:t>
            </w:r>
          </w:p>
        </w:tc>
        <w:tc>
          <w:tcPr>
            <w:tcW w:w="2608" w:type="dxa"/>
            <w:tcBorders>
              <w:top w:val="single" w:sz="4" w:space="0" w:color="000000"/>
              <w:bottom w:val="single" w:sz="4" w:space="0" w:color="000000"/>
            </w:tcBorders>
          </w:tcPr>
          <w:p w14:paraId="1458A7A1" w14:textId="77777777" w:rsidR="002950AD" w:rsidRDefault="002950AD" w:rsidP="004352AE">
            <w:pPr>
              <w:pStyle w:val="TableParagraph"/>
              <w:spacing w:line="240" w:lineRule="auto"/>
              <w:ind w:left="216"/>
              <w:rPr>
                <w:b/>
                <w:sz w:val="24"/>
              </w:rPr>
            </w:pPr>
            <w:proofErr w:type="spellStart"/>
            <w:r>
              <w:rPr>
                <w:b/>
                <w:sz w:val="24"/>
              </w:rPr>
              <w:t>ORa</w:t>
            </w:r>
            <w:proofErr w:type="spellEnd"/>
            <w:r>
              <w:rPr>
                <w:b/>
                <w:spacing w:val="-4"/>
                <w:sz w:val="24"/>
              </w:rPr>
              <w:t xml:space="preserve"> </w:t>
            </w:r>
            <w:r>
              <w:rPr>
                <w:b/>
                <w:spacing w:val="-2"/>
                <w:sz w:val="24"/>
              </w:rPr>
              <w:t>[IC95%]</w:t>
            </w:r>
          </w:p>
        </w:tc>
        <w:tc>
          <w:tcPr>
            <w:tcW w:w="2185" w:type="dxa"/>
            <w:tcBorders>
              <w:top w:val="single" w:sz="4" w:space="0" w:color="000000"/>
              <w:bottom w:val="single" w:sz="4" w:space="0" w:color="000000"/>
            </w:tcBorders>
          </w:tcPr>
          <w:p w14:paraId="282389FB" w14:textId="77777777" w:rsidR="002950AD" w:rsidRDefault="002950AD" w:rsidP="004352AE">
            <w:pPr>
              <w:pStyle w:val="TableParagraph"/>
              <w:spacing w:line="240" w:lineRule="auto"/>
              <w:ind w:left="590"/>
              <w:rPr>
                <w:b/>
                <w:i/>
                <w:sz w:val="24"/>
              </w:rPr>
            </w:pPr>
            <w:r>
              <w:rPr>
                <w:b/>
                <w:i/>
                <w:sz w:val="24"/>
              </w:rPr>
              <w:t>p-</w:t>
            </w:r>
            <w:r>
              <w:rPr>
                <w:b/>
                <w:i/>
                <w:spacing w:val="-2"/>
                <w:sz w:val="24"/>
              </w:rPr>
              <w:t>value</w:t>
            </w:r>
          </w:p>
        </w:tc>
      </w:tr>
      <w:tr w:rsidR="002950AD" w14:paraId="2F1DB654" w14:textId="77777777" w:rsidTr="004352AE">
        <w:trPr>
          <w:trHeight w:val="302"/>
        </w:trPr>
        <w:tc>
          <w:tcPr>
            <w:tcW w:w="2420" w:type="dxa"/>
            <w:tcBorders>
              <w:top w:val="single" w:sz="4" w:space="0" w:color="000000"/>
            </w:tcBorders>
          </w:tcPr>
          <w:p w14:paraId="6E2765BB" w14:textId="77777777" w:rsidR="002950AD" w:rsidRDefault="002950AD" w:rsidP="004352AE">
            <w:pPr>
              <w:pStyle w:val="TableParagraph"/>
              <w:spacing w:line="240" w:lineRule="auto"/>
              <w:rPr>
                <w:b/>
                <w:sz w:val="24"/>
              </w:rPr>
            </w:pPr>
            <w:r>
              <w:rPr>
                <w:b/>
                <w:sz w:val="24"/>
              </w:rPr>
              <w:t>Age</w:t>
            </w:r>
            <w:r>
              <w:rPr>
                <w:b/>
                <w:spacing w:val="-1"/>
                <w:sz w:val="24"/>
              </w:rPr>
              <w:t xml:space="preserve"> </w:t>
            </w:r>
            <w:r>
              <w:rPr>
                <w:b/>
                <w:spacing w:val="-2"/>
                <w:sz w:val="24"/>
              </w:rPr>
              <w:t>(year)</w:t>
            </w:r>
          </w:p>
        </w:tc>
        <w:tc>
          <w:tcPr>
            <w:tcW w:w="1640" w:type="dxa"/>
            <w:tcBorders>
              <w:top w:val="single" w:sz="4" w:space="0" w:color="000000"/>
            </w:tcBorders>
          </w:tcPr>
          <w:p w14:paraId="7876BC3A" w14:textId="77777777" w:rsidR="002950AD" w:rsidRDefault="002950AD" w:rsidP="004352AE">
            <w:pPr>
              <w:pStyle w:val="TableParagraph"/>
              <w:spacing w:line="240" w:lineRule="auto"/>
              <w:ind w:left="0"/>
            </w:pPr>
          </w:p>
        </w:tc>
        <w:tc>
          <w:tcPr>
            <w:tcW w:w="1653" w:type="dxa"/>
            <w:tcBorders>
              <w:top w:val="single" w:sz="4" w:space="0" w:color="000000"/>
            </w:tcBorders>
          </w:tcPr>
          <w:p w14:paraId="7E2002AA" w14:textId="77777777" w:rsidR="002950AD" w:rsidRDefault="002950AD" w:rsidP="004352AE">
            <w:pPr>
              <w:pStyle w:val="TableParagraph"/>
              <w:spacing w:line="240" w:lineRule="auto"/>
              <w:ind w:left="0"/>
            </w:pPr>
          </w:p>
        </w:tc>
        <w:tc>
          <w:tcPr>
            <w:tcW w:w="2608" w:type="dxa"/>
            <w:tcBorders>
              <w:top w:val="single" w:sz="4" w:space="0" w:color="000000"/>
            </w:tcBorders>
          </w:tcPr>
          <w:p w14:paraId="2D132EDE" w14:textId="77777777" w:rsidR="002950AD" w:rsidRDefault="002950AD" w:rsidP="004352AE">
            <w:pPr>
              <w:pStyle w:val="TableParagraph"/>
              <w:spacing w:line="240" w:lineRule="auto"/>
              <w:ind w:left="0"/>
            </w:pPr>
          </w:p>
        </w:tc>
        <w:tc>
          <w:tcPr>
            <w:tcW w:w="2185" w:type="dxa"/>
            <w:tcBorders>
              <w:top w:val="single" w:sz="4" w:space="0" w:color="000000"/>
            </w:tcBorders>
          </w:tcPr>
          <w:p w14:paraId="53F9BEE8" w14:textId="77777777" w:rsidR="002950AD" w:rsidRDefault="002950AD" w:rsidP="004352AE">
            <w:pPr>
              <w:pStyle w:val="TableParagraph"/>
              <w:spacing w:line="240" w:lineRule="auto"/>
              <w:ind w:left="0"/>
            </w:pPr>
          </w:p>
        </w:tc>
      </w:tr>
      <w:tr w:rsidR="002950AD" w14:paraId="16250EB3" w14:textId="77777777" w:rsidTr="004352AE">
        <w:trPr>
          <w:trHeight w:val="317"/>
        </w:trPr>
        <w:tc>
          <w:tcPr>
            <w:tcW w:w="2420" w:type="dxa"/>
          </w:tcPr>
          <w:p w14:paraId="21E88B82" w14:textId="77777777" w:rsidR="002950AD" w:rsidRDefault="002950AD" w:rsidP="004352AE">
            <w:pPr>
              <w:pStyle w:val="TableParagraph"/>
              <w:spacing w:before="16" w:line="240" w:lineRule="auto"/>
              <w:ind w:left="182"/>
              <w:rPr>
                <w:sz w:val="24"/>
              </w:rPr>
            </w:pPr>
            <w:r>
              <w:rPr>
                <w:sz w:val="24"/>
              </w:rPr>
              <w:t xml:space="preserve">˂ 15 </w:t>
            </w:r>
            <w:r>
              <w:rPr>
                <w:spacing w:val="-2"/>
                <w:sz w:val="24"/>
              </w:rPr>
              <w:t>years</w:t>
            </w:r>
          </w:p>
        </w:tc>
        <w:tc>
          <w:tcPr>
            <w:tcW w:w="1640" w:type="dxa"/>
          </w:tcPr>
          <w:p w14:paraId="713CCFA4" w14:textId="77777777" w:rsidR="002950AD" w:rsidRDefault="002950AD" w:rsidP="004352AE">
            <w:pPr>
              <w:pStyle w:val="TableParagraph"/>
              <w:spacing w:before="16" w:line="240" w:lineRule="auto"/>
              <w:ind w:left="107"/>
              <w:rPr>
                <w:sz w:val="24"/>
              </w:rPr>
            </w:pPr>
            <w:r>
              <w:rPr>
                <w:spacing w:val="-5"/>
                <w:sz w:val="24"/>
              </w:rPr>
              <w:t>02</w:t>
            </w:r>
          </w:p>
        </w:tc>
        <w:tc>
          <w:tcPr>
            <w:tcW w:w="1653" w:type="dxa"/>
          </w:tcPr>
          <w:p w14:paraId="44F6C97A" w14:textId="77777777" w:rsidR="002950AD" w:rsidRDefault="002950AD" w:rsidP="004352AE">
            <w:pPr>
              <w:pStyle w:val="TableParagraph"/>
              <w:spacing w:before="16" w:line="240" w:lineRule="auto"/>
              <w:ind w:left="168"/>
              <w:rPr>
                <w:sz w:val="24"/>
              </w:rPr>
            </w:pPr>
            <w:r>
              <w:rPr>
                <w:spacing w:val="-10"/>
                <w:sz w:val="24"/>
              </w:rPr>
              <w:t>0</w:t>
            </w:r>
          </w:p>
        </w:tc>
        <w:tc>
          <w:tcPr>
            <w:tcW w:w="2608" w:type="dxa"/>
          </w:tcPr>
          <w:p w14:paraId="4A9C33BF" w14:textId="77777777" w:rsidR="002950AD" w:rsidRDefault="002950AD" w:rsidP="004352AE">
            <w:pPr>
              <w:pStyle w:val="TableParagraph"/>
              <w:spacing w:before="16" w:line="240" w:lineRule="auto"/>
              <w:ind w:left="216"/>
              <w:rPr>
                <w:sz w:val="24"/>
              </w:rPr>
            </w:pPr>
            <w:r>
              <w:rPr>
                <w:spacing w:val="-10"/>
                <w:sz w:val="24"/>
              </w:rPr>
              <w:t>1</w:t>
            </w:r>
          </w:p>
        </w:tc>
        <w:tc>
          <w:tcPr>
            <w:tcW w:w="2185" w:type="dxa"/>
          </w:tcPr>
          <w:p w14:paraId="657A0BD6" w14:textId="77777777" w:rsidR="002950AD" w:rsidRDefault="002950AD" w:rsidP="004352AE">
            <w:pPr>
              <w:pStyle w:val="TableParagraph"/>
              <w:spacing w:before="16" w:line="240" w:lineRule="auto"/>
              <w:ind w:left="590"/>
              <w:rPr>
                <w:b/>
                <w:i/>
                <w:sz w:val="24"/>
              </w:rPr>
            </w:pPr>
            <w:r>
              <w:rPr>
                <w:b/>
                <w:i/>
                <w:spacing w:val="-10"/>
                <w:sz w:val="24"/>
              </w:rPr>
              <w:t>-</w:t>
            </w:r>
          </w:p>
        </w:tc>
      </w:tr>
      <w:tr w:rsidR="002950AD" w14:paraId="2C81CB3F" w14:textId="77777777" w:rsidTr="004352AE">
        <w:trPr>
          <w:trHeight w:val="317"/>
        </w:trPr>
        <w:tc>
          <w:tcPr>
            <w:tcW w:w="2420" w:type="dxa"/>
          </w:tcPr>
          <w:p w14:paraId="26B1A978" w14:textId="77777777" w:rsidR="002950AD" w:rsidRDefault="002950AD" w:rsidP="004352AE">
            <w:pPr>
              <w:pStyle w:val="TableParagraph"/>
              <w:spacing w:before="15" w:line="240" w:lineRule="auto"/>
              <w:ind w:left="182"/>
              <w:rPr>
                <w:sz w:val="24"/>
              </w:rPr>
            </w:pPr>
            <w:r>
              <w:rPr>
                <w:sz w:val="24"/>
              </w:rPr>
              <w:t>]15-</w:t>
            </w:r>
            <w:r>
              <w:rPr>
                <w:spacing w:val="-5"/>
                <w:sz w:val="24"/>
              </w:rPr>
              <w:t>30]</w:t>
            </w:r>
          </w:p>
        </w:tc>
        <w:tc>
          <w:tcPr>
            <w:tcW w:w="1640" w:type="dxa"/>
          </w:tcPr>
          <w:p w14:paraId="08BF1C2A" w14:textId="77777777" w:rsidR="002950AD" w:rsidRDefault="002950AD" w:rsidP="004352AE">
            <w:pPr>
              <w:pStyle w:val="TableParagraph"/>
              <w:spacing w:before="15" w:line="240" w:lineRule="auto"/>
              <w:ind w:left="107"/>
              <w:rPr>
                <w:sz w:val="24"/>
              </w:rPr>
            </w:pPr>
            <w:r>
              <w:rPr>
                <w:spacing w:val="-5"/>
                <w:sz w:val="24"/>
              </w:rPr>
              <w:t>35</w:t>
            </w:r>
          </w:p>
        </w:tc>
        <w:tc>
          <w:tcPr>
            <w:tcW w:w="1653" w:type="dxa"/>
          </w:tcPr>
          <w:p w14:paraId="26A83A3F" w14:textId="77777777" w:rsidR="002950AD" w:rsidRDefault="002950AD" w:rsidP="004352AE">
            <w:pPr>
              <w:pStyle w:val="TableParagraph"/>
              <w:spacing w:before="15" w:line="240" w:lineRule="auto"/>
              <w:ind w:left="168"/>
              <w:rPr>
                <w:sz w:val="24"/>
              </w:rPr>
            </w:pPr>
            <w:r>
              <w:rPr>
                <w:spacing w:val="-5"/>
                <w:sz w:val="24"/>
              </w:rPr>
              <w:t>17</w:t>
            </w:r>
          </w:p>
        </w:tc>
        <w:tc>
          <w:tcPr>
            <w:tcW w:w="2608" w:type="dxa"/>
          </w:tcPr>
          <w:p w14:paraId="1ECF4533" w14:textId="77777777" w:rsidR="002950AD" w:rsidRDefault="002950AD" w:rsidP="004352AE">
            <w:pPr>
              <w:pStyle w:val="TableParagraph"/>
              <w:spacing w:before="15" w:line="240" w:lineRule="auto"/>
              <w:ind w:left="216"/>
              <w:rPr>
                <w:sz w:val="24"/>
              </w:rPr>
            </w:pPr>
            <w:r>
              <w:rPr>
                <w:spacing w:val="-10"/>
                <w:sz w:val="24"/>
              </w:rPr>
              <w:t>1</w:t>
            </w:r>
          </w:p>
        </w:tc>
        <w:tc>
          <w:tcPr>
            <w:tcW w:w="2185" w:type="dxa"/>
          </w:tcPr>
          <w:p w14:paraId="109E85DB" w14:textId="77777777" w:rsidR="002950AD" w:rsidRDefault="002950AD" w:rsidP="004352AE">
            <w:pPr>
              <w:pStyle w:val="TableParagraph"/>
              <w:spacing w:before="15" w:line="240" w:lineRule="auto"/>
              <w:ind w:left="590"/>
              <w:rPr>
                <w:i/>
                <w:sz w:val="24"/>
              </w:rPr>
            </w:pPr>
            <w:r>
              <w:rPr>
                <w:i/>
                <w:spacing w:val="-10"/>
                <w:sz w:val="24"/>
              </w:rPr>
              <w:t>-</w:t>
            </w:r>
          </w:p>
        </w:tc>
      </w:tr>
      <w:tr w:rsidR="002950AD" w14:paraId="256928E2" w14:textId="77777777" w:rsidTr="004352AE">
        <w:trPr>
          <w:trHeight w:val="317"/>
        </w:trPr>
        <w:tc>
          <w:tcPr>
            <w:tcW w:w="2420" w:type="dxa"/>
          </w:tcPr>
          <w:p w14:paraId="0A5EFB91" w14:textId="77777777" w:rsidR="002950AD" w:rsidRDefault="002950AD" w:rsidP="004352AE">
            <w:pPr>
              <w:pStyle w:val="TableParagraph"/>
              <w:spacing w:before="16" w:line="240" w:lineRule="auto"/>
              <w:ind w:left="182"/>
              <w:rPr>
                <w:sz w:val="24"/>
              </w:rPr>
            </w:pPr>
            <w:r>
              <w:rPr>
                <w:sz w:val="24"/>
              </w:rPr>
              <w:t>]30-</w:t>
            </w:r>
            <w:r>
              <w:rPr>
                <w:spacing w:val="-5"/>
                <w:sz w:val="24"/>
              </w:rPr>
              <w:t>45]</w:t>
            </w:r>
          </w:p>
        </w:tc>
        <w:tc>
          <w:tcPr>
            <w:tcW w:w="1640" w:type="dxa"/>
          </w:tcPr>
          <w:p w14:paraId="78E5AEAE" w14:textId="77777777" w:rsidR="002950AD" w:rsidRDefault="002950AD" w:rsidP="004352AE">
            <w:pPr>
              <w:pStyle w:val="TableParagraph"/>
              <w:spacing w:before="16" w:line="240" w:lineRule="auto"/>
              <w:ind w:left="107"/>
              <w:rPr>
                <w:sz w:val="24"/>
              </w:rPr>
            </w:pPr>
            <w:r>
              <w:rPr>
                <w:spacing w:val="-5"/>
                <w:sz w:val="24"/>
              </w:rPr>
              <w:t>95</w:t>
            </w:r>
          </w:p>
        </w:tc>
        <w:tc>
          <w:tcPr>
            <w:tcW w:w="1653" w:type="dxa"/>
          </w:tcPr>
          <w:p w14:paraId="1E6B5494" w14:textId="77777777" w:rsidR="002950AD" w:rsidRDefault="002950AD" w:rsidP="004352AE">
            <w:pPr>
              <w:pStyle w:val="TableParagraph"/>
              <w:spacing w:before="16" w:line="240" w:lineRule="auto"/>
              <w:ind w:left="168"/>
              <w:rPr>
                <w:sz w:val="24"/>
              </w:rPr>
            </w:pPr>
            <w:r>
              <w:rPr>
                <w:spacing w:val="-5"/>
                <w:sz w:val="24"/>
              </w:rPr>
              <w:t>39</w:t>
            </w:r>
          </w:p>
        </w:tc>
        <w:tc>
          <w:tcPr>
            <w:tcW w:w="2608" w:type="dxa"/>
          </w:tcPr>
          <w:p w14:paraId="169885EA" w14:textId="2EC52493" w:rsidR="002950AD" w:rsidRDefault="002950AD" w:rsidP="004352AE">
            <w:pPr>
              <w:pStyle w:val="TableParagraph"/>
              <w:spacing w:before="16" w:line="240" w:lineRule="auto"/>
              <w:ind w:left="216"/>
              <w:rPr>
                <w:sz w:val="24"/>
              </w:rPr>
            </w:pPr>
            <w:r>
              <w:rPr>
                <w:sz w:val="24"/>
              </w:rPr>
              <w:t>2</w:t>
            </w:r>
            <w:r w:rsidR="006D7399">
              <w:rPr>
                <w:sz w:val="24"/>
              </w:rPr>
              <w:t>.</w:t>
            </w:r>
            <w:r>
              <w:rPr>
                <w:sz w:val="24"/>
              </w:rPr>
              <w:t>87 [0</w:t>
            </w:r>
            <w:r w:rsidR="006D7399">
              <w:rPr>
                <w:sz w:val="24"/>
              </w:rPr>
              <w:t>.</w:t>
            </w:r>
            <w:r>
              <w:rPr>
                <w:sz w:val="24"/>
              </w:rPr>
              <w:t>33 -</w:t>
            </w:r>
            <w:r>
              <w:rPr>
                <w:spacing w:val="-1"/>
                <w:sz w:val="24"/>
              </w:rPr>
              <w:t xml:space="preserve"> </w:t>
            </w:r>
            <w:r>
              <w:rPr>
                <w:spacing w:val="-2"/>
                <w:sz w:val="24"/>
              </w:rPr>
              <w:t>24</w:t>
            </w:r>
            <w:r w:rsidR="006D7399">
              <w:rPr>
                <w:spacing w:val="-2"/>
                <w:sz w:val="24"/>
              </w:rPr>
              <w:t>.</w:t>
            </w:r>
            <w:r>
              <w:rPr>
                <w:spacing w:val="-2"/>
                <w:sz w:val="24"/>
              </w:rPr>
              <w:t>78]</w:t>
            </w:r>
          </w:p>
        </w:tc>
        <w:tc>
          <w:tcPr>
            <w:tcW w:w="2185" w:type="dxa"/>
          </w:tcPr>
          <w:p w14:paraId="745614CE" w14:textId="429F530D" w:rsidR="002950AD" w:rsidRDefault="002950AD" w:rsidP="004352AE">
            <w:pPr>
              <w:pStyle w:val="TableParagraph"/>
              <w:spacing w:before="16" w:line="240" w:lineRule="auto"/>
              <w:ind w:left="590"/>
              <w:rPr>
                <w:sz w:val="24"/>
              </w:rPr>
            </w:pPr>
            <w:r>
              <w:rPr>
                <w:spacing w:val="-4"/>
                <w:sz w:val="24"/>
              </w:rPr>
              <w:t>0</w:t>
            </w:r>
            <w:r w:rsidR="006D7399">
              <w:rPr>
                <w:spacing w:val="-4"/>
                <w:sz w:val="24"/>
              </w:rPr>
              <w:t>.</w:t>
            </w:r>
            <w:r>
              <w:rPr>
                <w:spacing w:val="-4"/>
                <w:sz w:val="24"/>
              </w:rPr>
              <w:t>34</w:t>
            </w:r>
          </w:p>
        </w:tc>
      </w:tr>
      <w:tr w:rsidR="002950AD" w14:paraId="348022EB" w14:textId="77777777" w:rsidTr="004352AE">
        <w:trPr>
          <w:trHeight w:val="317"/>
        </w:trPr>
        <w:tc>
          <w:tcPr>
            <w:tcW w:w="2420" w:type="dxa"/>
          </w:tcPr>
          <w:p w14:paraId="4E523E4B" w14:textId="77777777" w:rsidR="002950AD" w:rsidRDefault="002950AD" w:rsidP="004352AE">
            <w:pPr>
              <w:pStyle w:val="TableParagraph"/>
              <w:spacing w:before="15" w:line="240" w:lineRule="auto"/>
              <w:ind w:left="182"/>
              <w:rPr>
                <w:sz w:val="24"/>
              </w:rPr>
            </w:pPr>
            <w:r>
              <w:rPr>
                <w:sz w:val="24"/>
              </w:rPr>
              <w:t>]45-</w:t>
            </w:r>
            <w:r>
              <w:rPr>
                <w:spacing w:val="-5"/>
                <w:sz w:val="24"/>
              </w:rPr>
              <w:t>60]</w:t>
            </w:r>
          </w:p>
        </w:tc>
        <w:tc>
          <w:tcPr>
            <w:tcW w:w="1640" w:type="dxa"/>
          </w:tcPr>
          <w:p w14:paraId="442C9511" w14:textId="77777777" w:rsidR="002950AD" w:rsidRDefault="002950AD" w:rsidP="004352AE">
            <w:pPr>
              <w:pStyle w:val="TableParagraph"/>
              <w:spacing w:before="15" w:line="240" w:lineRule="auto"/>
              <w:ind w:left="107"/>
              <w:rPr>
                <w:sz w:val="24"/>
              </w:rPr>
            </w:pPr>
            <w:r>
              <w:rPr>
                <w:spacing w:val="-5"/>
                <w:sz w:val="24"/>
              </w:rPr>
              <w:t>92</w:t>
            </w:r>
          </w:p>
        </w:tc>
        <w:tc>
          <w:tcPr>
            <w:tcW w:w="1653" w:type="dxa"/>
          </w:tcPr>
          <w:p w14:paraId="7D5F9480" w14:textId="77777777" w:rsidR="002950AD" w:rsidRDefault="002950AD" w:rsidP="004352AE">
            <w:pPr>
              <w:pStyle w:val="TableParagraph"/>
              <w:spacing w:before="15" w:line="240" w:lineRule="auto"/>
              <w:ind w:left="168"/>
              <w:rPr>
                <w:sz w:val="24"/>
              </w:rPr>
            </w:pPr>
            <w:r>
              <w:rPr>
                <w:spacing w:val="-5"/>
                <w:sz w:val="24"/>
              </w:rPr>
              <w:t>39</w:t>
            </w:r>
          </w:p>
        </w:tc>
        <w:tc>
          <w:tcPr>
            <w:tcW w:w="2608" w:type="dxa"/>
          </w:tcPr>
          <w:p w14:paraId="56D0DED8" w14:textId="0CE3FF96" w:rsidR="002950AD" w:rsidRDefault="002950AD" w:rsidP="004352AE">
            <w:pPr>
              <w:pStyle w:val="TableParagraph"/>
              <w:spacing w:before="15" w:line="240" w:lineRule="auto"/>
              <w:ind w:left="216"/>
              <w:rPr>
                <w:sz w:val="24"/>
              </w:rPr>
            </w:pPr>
            <w:r>
              <w:rPr>
                <w:sz w:val="24"/>
              </w:rPr>
              <w:t>3</w:t>
            </w:r>
            <w:r w:rsidR="006D7399">
              <w:rPr>
                <w:sz w:val="24"/>
              </w:rPr>
              <w:t>.</w:t>
            </w:r>
            <w:r>
              <w:rPr>
                <w:sz w:val="24"/>
              </w:rPr>
              <w:t>59</w:t>
            </w:r>
            <w:r>
              <w:rPr>
                <w:spacing w:val="-1"/>
                <w:sz w:val="24"/>
              </w:rPr>
              <w:t xml:space="preserve"> </w:t>
            </w:r>
            <w:r>
              <w:rPr>
                <w:sz w:val="24"/>
              </w:rPr>
              <w:t>[0</w:t>
            </w:r>
            <w:r w:rsidR="006D7399">
              <w:rPr>
                <w:sz w:val="24"/>
              </w:rPr>
              <w:t>.</w:t>
            </w:r>
            <w:r>
              <w:rPr>
                <w:sz w:val="24"/>
              </w:rPr>
              <w:t>84 -</w:t>
            </w:r>
            <w:r>
              <w:rPr>
                <w:spacing w:val="-2"/>
                <w:sz w:val="24"/>
              </w:rPr>
              <w:t>15</w:t>
            </w:r>
            <w:r w:rsidR="006D7399">
              <w:rPr>
                <w:spacing w:val="-2"/>
                <w:sz w:val="24"/>
              </w:rPr>
              <w:t>.</w:t>
            </w:r>
            <w:r>
              <w:rPr>
                <w:spacing w:val="-2"/>
                <w:sz w:val="24"/>
              </w:rPr>
              <w:t>39]</w:t>
            </w:r>
          </w:p>
        </w:tc>
        <w:tc>
          <w:tcPr>
            <w:tcW w:w="2185" w:type="dxa"/>
          </w:tcPr>
          <w:p w14:paraId="2601F77C" w14:textId="6104E1C0" w:rsidR="002950AD" w:rsidRDefault="002950AD" w:rsidP="004352AE">
            <w:pPr>
              <w:pStyle w:val="TableParagraph"/>
              <w:spacing w:before="15" w:line="240" w:lineRule="auto"/>
              <w:ind w:left="590"/>
              <w:rPr>
                <w:sz w:val="24"/>
              </w:rPr>
            </w:pPr>
            <w:r>
              <w:rPr>
                <w:spacing w:val="-4"/>
                <w:sz w:val="24"/>
              </w:rPr>
              <w:t>0</w:t>
            </w:r>
            <w:r w:rsidR="006D7399">
              <w:rPr>
                <w:spacing w:val="-4"/>
                <w:sz w:val="24"/>
              </w:rPr>
              <w:t>.</w:t>
            </w:r>
            <w:r>
              <w:rPr>
                <w:spacing w:val="-4"/>
                <w:sz w:val="24"/>
              </w:rPr>
              <w:t>09</w:t>
            </w:r>
          </w:p>
        </w:tc>
      </w:tr>
      <w:tr w:rsidR="002950AD" w14:paraId="5ECA80CA" w14:textId="77777777" w:rsidTr="004352AE">
        <w:trPr>
          <w:trHeight w:val="317"/>
        </w:trPr>
        <w:tc>
          <w:tcPr>
            <w:tcW w:w="2420" w:type="dxa"/>
          </w:tcPr>
          <w:p w14:paraId="32C8672A" w14:textId="77777777" w:rsidR="002950AD" w:rsidRDefault="002950AD" w:rsidP="004352AE">
            <w:pPr>
              <w:pStyle w:val="TableParagraph"/>
              <w:spacing w:before="16" w:line="240" w:lineRule="auto"/>
              <w:ind w:left="182"/>
              <w:rPr>
                <w:sz w:val="24"/>
              </w:rPr>
            </w:pPr>
            <w:r>
              <w:rPr>
                <w:sz w:val="24"/>
              </w:rPr>
              <w:t xml:space="preserve">≥ 60 </w:t>
            </w:r>
            <w:r>
              <w:rPr>
                <w:spacing w:val="-2"/>
                <w:sz w:val="24"/>
              </w:rPr>
              <w:t>years</w:t>
            </w:r>
          </w:p>
        </w:tc>
        <w:tc>
          <w:tcPr>
            <w:tcW w:w="1640" w:type="dxa"/>
          </w:tcPr>
          <w:p w14:paraId="4D2A8F46" w14:textId="77777777" w:rsidR="002950AD" w:rsidRDefault="002950AD" w:rsidP="004352AE">
            <w:pPr>
              <w:pStyle w:val="TableParagraph"/>
              <w:spacing w:before="16" w:line="240" w:lineRule="auto"/>
              <w:ind w:left="107"/>
              <w:rPr>
                <w:sz w:val="24"/>
              </w:rPr>
            </w:pPr>
            <w:r>
              <w:rPr>
                <w:spacing w:val="-5"/>
                <w:sz w:val="24"/>
              </w:rPr>
              <w:t>34</w:t>
            </w:r>
          </w:p>
        </w:tc>
        <w:tc>
          <w:tcPr>
            <w:tcW w:w="1653" w:type="dxa"/>
          </w:tcPr>
          <w:p w14:paraId="74C7422C" w14:textId="77777777" w:rsidR="002950AD" w:rsidRDefault="002950AD" w:rsidP="004352AE">
            <w:pPr>
              <w:pStyle w:val="TableParagraph"/>
              <w:spacing w:before="16" w:line="240" w:lineRule="auto"/>
              <w:ind w:left="168"/>
              <w:rPr>
                <w:sz w:val="24"/>
              </w:rPr>
            </w:pPr>
            <w:r>
              <w:rPr>
                <w:spacing w:val="-10"/>
                <w:sz w:val="24"/>
              </w:rPr>
              <w:t>8</w:t>
            </w:r>
          </w:p>
        </w:tc>
        <w:tc>
          <w:tcPr>
            <w:tcW w:w="2608" w:type="dxa"/>
          </w:tcPr>
          <w:p w14:paraId="1B4298B5" w14:textId="6C2504E5" w:rsidR="002950AD" w:rsidRDefault="002950AD" w:rsidP="004352AE">
            <w:pPr>
              <w:pStyle w:val="TableParagraph"/>
              <w:spacing w:before="16" w:line="240" w:lineRule="auto"/>
              <w:ind w:left="216"/>
              <w:rPr>
                <w:sz w:val="24"/>
              </w:rPr>
            </w:pPr>
            <w:r>
              <w:rPr>
                <w:sz w:val="24"/>
              </w:rPr>
              <w:t>5</w:t>
            </w:r>
            <w:r w:rsidR="006D7399">
              <w:rPr>
                <w:sz w:val="24"/>
              </w:rPr>
              <w:t>.</w:t>
            </w:r>
            <w:r>
              <w:rPr>
                <w:sz w:val="24"/>
              </w:rPr>
              <w:t>10</w:t>
            </w:r>
            <w:r>
              <w:rPr>
                <w:spacing w:val="-1"/>
                <w:sz w:val="24"/>
              </w:rPr>
              <w:t xml:space="preserve"> </w:t>
            </w:r>
            <w:r>
              <w:rPr>
                <w:sz w:val="24"/>
              </w:rPr>
              <w:t>[1</w:t>
            </w:r>
            <w:r w:rsidR="006D7399">
              <w:rPr>
                <w:sz w:val="24"/>
              </w:rPr>
              <w:t>.</w:t>
            </w:r>
            <w:r>
              <w:rPr>
                <w:sz w:val="24"/>
              </w:rPr>
              <w:t>23 -</w:t>
            </w:r>
            <w:r>
              <w:rPr>
                <w:spacing w:val="-2"/>
                <w:sz w:val="24"/>
              </w:rPr>
              <w:t>21</w:t>
            </w:r>
            <w:r w:rsidR="006D7399">
              <w:rPr>
                <w:spacing w:val="-2"/>
                <w:sz w:val="24"/>
              </w:rPr>
              <w:t>.</w:t>
            </w:r>
            <w:r>
              <w:rPr>
                <w:spacing w:val="-2"/>
                <w:sz w:val="24"/>
              </w:rPr>
              <w:t>16]</w:t>
            </w:r>
          </w:p>
        </w:tc>
        <w:tc>
          <w:tcPr>
            <w:tcW w:w="2185" w:type="dxa"/>
          </w:tcPr>
          <w:p w14:paraId="64E92202" w14:textId="38203EFE" w:rsidR="002950AD" w:rsidRDefault="002950AD" w:rsidP="004352AE">
            <w:pPr>
              <w:pStyle w:val="TableParagraph"/>
              <w:spacing w:before="16" w:line="240" w:lineRule="auto"/>
              <w:ind w:left="590"/>
              <w:rPr>
                <w:b/>
                <w:i/>
                <w:sz w:val="24"/>
              </w:rPr>
            </w:pPr>
            <w:r>
              <w:rPr>
                <w:b/>
                <w:i/>
                <w:spacing w:val="-4"/>
                <w:sz w:val="24"/>
              </w:rPr>
              <w:t>0</w:t>
            </w:r>
            <w:r w:rsidR="006D7399">
              <w:rPr>
                <w:b/>
                <w:i/>
                <w:spacing w:val="-4"/>
                <w:sz w:val="24"/>
              </w:rPr>
              <w:t>.</w:t>
            </w:r>
            <w:r>
              <w:rPr>
                <w:b/>
                <w:i/>
                <w:spacing w:val="-4"/>
                <w:sz w:val="24"/>
              </w:rPr>
              <w:t>03</w:t>
            </w:r>
          </w:p>
        </w:tc>
      </w:tr>
      <w:tr w:rsidR="002950AD" w14:paraId="3EA2A6DF" w14:textId="77777777" w:rsidTr="004352AE">
        <w:trPr>
          <w:trHeight w:val="317"/>
        </w:trPr>
        <w:tc>
          <w:tcPr>
            <w:tcW w:w="2420" w:type="dxa"/>
          </w:tcPr>
          <w:p w14:paraId="19BBABF6" w14:textId="77777777" w:rsidR="002950AD" w:rsidRDefault="002950AD" w:rsidP="004352AE">
            <w:pPr>
              <w:pStyle w:val="TableParagraph"/>
              <w:spacing w:before="15" w:line="240" w:lineRule="auto"/>
              <w:rPr>
                <w:b/>
                <w:sz w:val="24"/>
              </w:rPr>
            </w:pPr>
            <w:r>
              <w:rPr>
                <w:b/>
                <w:spacing w:val="-2"/>
                <w:sz w:val="24"/>
              </w:rPr>
              <w:t>Gender</w:t>
            </w:r>
          </w:p>
        </w:tc>
        <w:tc>
          <w:tcPr>
            <w:tcW w:w="1640" w:type="dxa"/>
          </w:tcPr>
          <w:p w14:paraId="4FC0C965" w14:textId="77777777" w:rsidR="002950AD" w:rsidRDefault="002950AD" w:rsidP="004352AE">
            <w:pPr>
              <w:pStyle w:val="TableParagraph"/>
              <w:spacing w:line="240" w:lineRule="auto"/>
              <w:ind w:left="0"/>
              <w:rPr>
                <w:sz w:val="24"/>
              </w:rPr>
            </w:pPr>
          </w:p>
        </w:tc>
        <w:tc>
          <w:tcPr>
            <w:tcW w:w="1653" w:type="dxa"/>
          </w:tcPr>
          <w:p w14:paraId="31FAF70B" w14:textId="77777777" w:rsidR="002950AD" w:rsidRDefault="002950AD" w:rsidP="004352AE">
            <w:pPr>
              <w:pStyle w:val="TableParagraph"/>
              <w:spacing w:line="240" w:lineRule="auto"/>
              <w:ind w:left="0"/>
              <w:rPr>
                <w:sz w:val="24"/>
              </w:rPr>
            </w:pPr>
          </w:p>
        </w:tc>
        <w:tc>
          <w:tcPr>
            <w:tcW w:w="2608" w:type="dxa"/>
          </w:tcPr>
          <w:p w14:paraId="03E42230" w14:textId="77777777" w:rsidR="002950AD" w:rsidRDefault="002950AD" w:rsidP="004352AE">
            <w:pPr>
              <w:pStyle w:val="TableParagraph"/>
              <w:spacing w:line="240" w:lineRule="auto"/>
              <w:ind w:left="0"/>
              <w:rPr>
                <w:sz w:val="24"/>
              </w:rPr>
            </w:pPr>
          </w:p>
        </w:tc>
        <w:tc>
          <w:tcPr>
            <w:tcW w:w="2185" w:type="dxa"/>
          </w:tcPr>
          <w:p w14:paraId="62003FF6" w14:textId="77777777" w:rsidR="002950AD" w:rsidRDefault="002950AD" w:rsidP="004352AE">
            <w:pPr>
              <w:pStyle w:val="TableParagraph"/>
              <w:spacing w:line="240" w:lineRule="auto"/>
              <w:ind w:left="0"/>
              <w:rPr>
                <w:sz w:val="24"/>
              </w:rPr>
            </w:pPr>
          </w:p>
        </w:tc>
      </w:tr>
      <w:tr w:rsidR="002950AD" w14:paraId="45DD1E94" w14:textId="77777777" w:rsidTr="004352AE">
        <w:trPr>
          <w:trHeight w:val="317"/>
        </w:trPr>
        <w:tc>
          <w:tcPr>
            <w:tcW w:w="2420" w:type="dxa"/>
          </w:tcPr>
          <w:p w14:paraId="00E87F13" w14:textId="77777777" w:rsidR="002950AD" w:rsidRDefault="002950AD" w:rsidP="004352AE">
            <w:pPr>
              <w:pStyle w:val="TableParagraph"/>
              <w:spacing w:before="16" w:line="240" w:lineRule="auto"/>
              <w:ind w:left="182"/>
              <w:rPr>
                <w:sz w:val="24"/>
              </w:rPr>
            </w:pPr>
            <w:r>
              <w:rPr>
                <w:spacing w:val="-4"/>
                <w:sz w:val="24"/>
              </w:rPr>
              <w:t>Male</w:t>
            </w:r>
          </w:p>
        </w:tc>
        <w:tc>
          <w:tcPr>
            <w:tcW w:w="1640" w:type="dxa"/>
          </w:tcPr>
          <w:p w14:paraId="725FA902" w14:textId="77777777" w:rsidR="002950AD" w:rsidRDefault="002950AD" w:rsidP="004352AE">
            <w:pPr>
              <w:pStyle w:val="TableParagraph"/>
              <w:spacing w:before="16" w:line="240" w:lineRule="auto"/>
              <w:ind w:left="107"/>
              <w:rPr>
                <w:sz w:val="24"/>
              </w:rPr>
            </w:pPr>
            <w:r>
              <w:rPr>
                <w:spacing w:val="-5"/>
                <w:sz w:val="24"/>
              </w:rPr>
              <w:t>113</w:t>
            </w:r>
          </w:p>
        </w:tc>
        <w:tc>
          <w:tcPr>
            <w:tcW w:w="1653" w:type="dxa"/>
          </w:tcPr>
          <w:p w14:paraId="5AE398E7" w14:textId="77777777" w:rsidR="002950AD" w:rsidRDefault="002950AD" w:rsidP="004352AE">
            <w:pPr>
              <w:pStyle w:val="TableParagraph"/>
              <w:spacing w:before="16" w:line="240" w:lineRule="auto"/>
              <w:ind w:left="168"/>
              <w:rPr>
                <w:sz w:val="24"/>
              </w:rPr>
            </w:pPr>
            <w:r>
              <w:rPr>
                <w:spacing w:val="-5"/>
                <w:sz w:val="24"/>
              </w:rPr>
              <w:t>56</w:t>
            </w:r>
          </w:p>
        </w:tc>
        <w:tc>
          <w:tcPr>
            <w:tcW w:w="2608" w:type="dxa"/>
          </w:tcPr>
          <w:p w14:paraId="686DBFF0" w14:textId="7058FEA9" w:rsidR="002950AD" w:rsidRDefault="002950AD" w:rsidP="004352AE">
            <w:pPr>
              <w:pStyle w:val="TableParagraph"/>
              <w:spacing w:before="16" w:line="240" w:lineRule="auto"/>
              <w:ind w:left="216"/>
              <w:rPr>
                <w:sz w:val="24"/>
              </w:rPr>
            </w:pPr>
            <w:r>
              <w:rPr>
                <w:sz w:val="24"/>
              </w:rPr>
              <w:t>2</w:t>
            </w:r>
            <w:r w:rsidR="006D7399">
              <w:rPr>
                <w:sz w:val="24"/>
              </w:rPr>
              <w:t>.</w:t>
            </w:r>
            <w:r>
              <w:rPr>
                <w:sz w:val="24"/>
              </w:rPr>
              <w:t>00 [0</w:t>
            </w:r>
            <w:r w:rsidR="006D7399">
              <w:rPr>
                <w:sz w:val="24"/>
              </w:rPr>
              <w:t>.</w:t>
            </w:r>
            <w:r>
              <w:rPr>
                <w:sz w:val="24"/>
              </w:rPr>
              <w:t>65 -</w:t>
            </w:r>
            <w:r>
              <w:rPr>
                <w:spacing w:val="-1"/>
                <w:sz w:val="24"/>
              </w:rPr>
              <w:t xml:space="preserve"> </w:t>
            </w:r>
            <w:r>
              <w:rPr>
                <w:spacing w:val="-2"/>
                <w:sz w:val="24"/>
              </w:rPr>
              <w:t>6</w:t>
            </w:r>
            <w:r w:rsidR="006D7399">
              <w:rPr>
                <w:spacing w:val="-2"/>
                <w:sz w:val="24"/>
              </w:rPr>
              <w:t>.</w:t>
            </w:r>
            <w:r>
              <w:rPr>
                <w:spacing w:val="-2"/>
                <w:sz w:val="24"/>
              </w:rPr>
              <w:t>15]</w:t>
            </w:r>
          </w:p>
        </w:tc>
        <w:tc>
          <w:tcPr>
            <w:tcW w:w="2185" w:type="dxa"/>
          </w:tcPr>
          <w:p w14:paraId="55695B37" w14:textId="1196CD7A" w:rsidR="002950AD" w:rsidRDefault="002950AD" w:rsidP="004352AE">
            <w:pPr>
              <w:pStyle w:val="TableParagraph"/>
              <w:spacing w:before="16" w:line="240" w:lineRule="auto"/>
              <w:ind w:left="590"/>
              <w:rPr>
                <w:sz w:val="24"/>
              </w:rPr>
            </w:pPr>
            <w:r>
              <w:rPr>
                <w:spacing w:val="-4"/>
                <w:sz w:val="24"/>
              </w:rPr>
              <w:t>0</w:t>
            </w:r>
            <w:r w:rsidR="006D7399">
              <w:rPr>
                <w:spacing w:val="-4"/>
                <w:sz w:val="24"/>
              </w:rPr>
              <w:t>.</w:t>
            </w:r>
            <w:r>
              <w:rPr>
                <w:spacing w:val="-4"/>
                <w:sz w:val="24"/>
              </w:rPr>
              <w:t>23</w:t>
            </w:r>
          </w:p>
        </w:tc>
      </w:tr>
      <w:tr w:rsidR="002950AD" w14:paraId="4E25E1C3" w14:textId="77777777" w:rsidTr="004352AE">
        <w:trPr>
          <w:trHeight w:val="317"/>
        </w:trPr>
        <w:tc>
          <w:tcPr>
            <w:tcW w:w="2420" w:type="dxa"/>
          </w:tcPr>
          <w:p w14:paraId="4EEAE630" w14:textId="77777777" w:rsidR="002950AD" w:rsidRDefault="002950AD" w:rsidP="004352AE">
            <w:pPr>
              <w:pStyle w:val="TableParagraph"/>
              <w:spacing w:before="15" w:line="240" w:lineRule="auto"/>
              <w:ind w:left="182"/>
              <w:rPr>
                <w:sz w:val="24"/>
              </w:rPr>
            </w:pPr>
            <w:r>
              <w:rPr>
                <w:spacing w:val="-2"/>
                <w:sz w:val="24"/>
              </w:rPr>
              <w:t>Female</w:t>
            </w:r>
          </w:p>
        </w:tc>
        <w:tc>
          <w:tcPr>
            <w:tcW w:w="1640" w:type="dxa"/>
          </w:tcPr>
          <w:p w14:paraId="248D91C9" w14:textId="77777777" w:rsidR="002950AD" w:rsidRDefault="002950AD" w:rsidP="004352AE">
            <w:pPr>
              <w:pStyle w:val="TableParagraph"/>
              <w:spacing w:before="15" w:line="240" w:lineRule="auto"/>
              <w:ind w:left="107"/>
              <w:rPr>
                <w:sz w:val="24"/>
              </w:rPr>
            </w:pPr>
            <w:r>
              <w:rPr>
                <w:spacing w:val="-5"/>
                <w:sz w:val="24"/>
              </w:rPr>
              <w:t>145</w:t>
            </w:r>
          </w:p>
        </w:tc>
        <w:tc>
          <w:tcPr>
            <w:tcW w:w="1653" w:type="dxa"/>
          </w:tcPr>
          <w:p w14:paraId="661E9765" w14:textId="77777777" w:rsidR="002950AD" w:rsidRDefault="002950AD" w:rsidP="004352AE">
            <w:pPr>
              <w:pStyle w:val="TableParagraph"/>
              <w:spacing w:before="15" w:line="240" w:lineRule="auto"/>
              <w:ind w:left="168"/>
              <w:rPr>
                <w:sz w:val="24"/>
              </w:rPr>
            </w:pPr>
            <w:r>
              <w:rPr>
                <w:spacing w:val="-5"/>
                <w:sz w:val="24"/>
              </w:rPr>
              <w:t>47</w:t>
            </w:r>
          </w:p>
        </w:tc>
        <w:tc>
          <w:tcPr>
            <w:tcW w:w="2608" w:type="dxa"/>
          </w:tcPr>
          <w:p w14:paraId="3EA2F38E" w14:textId="77777777" w:rsidR="002950AD" w:rsidRDefault="002950AD" w:rsidP="004352AE">
            <w:pPr>
              <w:pStyle w:val="TableParagraph"/>
              <w:spacing w:before="15" w:line="240" w:lineRule="auto"/>
              <w:ind w:left="216"/>
              <w:rPr>
                <w:sz w:val="24"/>
              </w:rPr>
            </w:pPr>
            <w:r>
              <w:rPr>
                <w:spacing w:val="-10"/>
                <w:sz w:val="24"/>
              </w:rPr>
              <w:t>1</w:t>
            </w:r>
          </w:p>
        </w:tc>
        <w:tc>
          <w:tcPr>
            <w:tcW w:w="2185" w:type="dxa"/>
          </w:tcPr>
          <w:p w14:paraId="0C665DB7" w14:textId="77777777" w:rsidR="002950AD" w:rsidRDefault="002950AD" w:rsidP="004352AE">
            <w:pPr>
              <w:pStyle w:val="TableParagraph"/>
              <w:spacing w:before="15" w:line="240" w:lineRule="auto"/>
              <w:ind w:left="590"/>
              <w:rPr>
                <w:sz w:val="24"/>
              </w:rPr>
            </w:pPr>
            <w:r>
              <w:rPr>
                <w:spacing w:val="-10"/>
                <w:sz w:val="24"/>
              </w:rPr>
              <w:t>-</w:t>
            </w:r>
          </w:p>
        </w:tc>
      </w:tr>
      <w:tr w:rsidR="002950AD" w14:paraId="078F0BF7" w14:textId="77777777" w:rsidTr="004352AE">
        <w:trPr>
          <w:trHeight w:val="634"/>
        </w:trPr>
        <w:tc>
          <w:tcPr>
            <w:tcW w:w="2420" w:type="dxa"/>
          </w:tcPr>
          <w:p w14:paraId="1E52DD18" w14:textId="77777777" w:rsidR="002950AD" w:rsidRDefault="002950AD" w:rsidP="004352AE">
            <w:pPr>
              <w:pStyle w:val="TableParagraph"/>
              <w:tabs>
                <w:tab w:val="left" w:pos="1418"/>
              </w:tabs>
              <w:spacing w:before="16" w:line="240" w:lineRule="auto"/>
              <w:rPr>
                <w:sz w:val="24"/>
              </w:rPr>
            </w:pPr>
            <w:r>
              <w:rPr>
                <w:spacing w:val="-2"/>
                <w:sz w:val="24"/>
              </w:rPr>
              <w:t>Known</w:t>
            </w:r>
            <w:r>
              <w:rPr>
                <w:sz w:val="24"/>
              </w:rPr>
              <w:tab/>
            </w:r>
            <w:r>
              <w:rPr>
                <w:spacing w:val="-2"/>
                <w:sz w:val="24"/>
              </w:rPr>
              <w:t>retroviral</w:t>
            </w:r>
          </w:p>
          <w:p w14:paraId="6BF8A0BB" w14:textId="77777777" w:rsidR="002950AD" w:rsidRDefault="002950AD" w:rsidP="004352AE">
            <w:pPr>
              <w:pStyle w:val="TableParagraph"/>
              <w:spacing w:before="40" w:line="240" w:lineRule="auto"/>
              <w:rPr>
                <w:sz w:val="24"/>
              </w:rPr>
            </w:pPr>
            <w:r>
              <w:rPr>
                <w:spacing w:val="-2"/>
                <w:sz w:val="24"/>
              </w:rPr>
              <w:t>serology</w:t>
            </w:r>
          </w:p>
        </w:tc>
        <w:tc>
          <w:tcPr>
            <w:tcW w:w="1640" w:type="dxa"/>
          </w:tcPr>
          <w:p w14:paraId="3C3B1CEC" w14:textId="77777777" w:rsidR="002950AD" w:rsidRDefault="002950AD" w:rsidP="004352AE">
            <w:pPr>
              <w:pStyle w:val="TableParagraph"/>
              <w:spacing w:before="16" w:line="240" w:lineRule="auto"/>
              <w:ind w:left="107"/>
              <w:rPr>
                <w:sz w:val="24"/>
              </w:rPr>
            </w:pPr>
            <w:r>
              <w:rPr>
                <w:spacing w:val="-5"/>
                <w:sz w:val="24"/>
              </w:rPr>
              <w:t>176</w:t>
            </w:r>
          </w:p>
        </w:tc>
        <w:tc>
          <w:tcPr>
            <w:tcW w:w="1653" w:type="dxa"/>
          </w:tcPr>
          <w:p w14:paraId="42D14E4B" w14:textId="77777777" w:rsidR="002950AD" w:rsidRDefault="002950AD" w:rsidP="004352AE">
            <w:pPr>
              <w:pStyle w:val="TableParagraph"/>
              <w:spacing w:before="16" w:line="240" w:lineRule="auto"/>
              <w:ind w:left="168"/>
              <w:rPr>
                <w:sz w:val="24"/>
              </w:rPr>
            </w:pPr>
            <w:r>
              <w:rPr>
                <w:spacing w:val="-5"/>
                <w:sz w:val="24"/>
              </w:rPr>
              <w:t>62</w:t>
            </w:r>
          </w:p>
        </w:tc>
        <w:tc>
          <w:tcPr>
            <w:tcW w:w="2608" w:type="dxa"/>
          </w:tcPr>
          <w:p w14:paraId="72B574CD" w14:textId="77777777" w:rsidR="002950AD" w:rsidRDefault="002950AD" w:rsidP="004352AE">
            <w:pPr>
              <w:pStyle w:val="TableParagraph"/>
              <w:spacing w:before="16" w:line="240" w:lineRule="auto"/>
              <w:ind w:left="216"/>
              <w:rPr>
                <w:sz w:val="24"/>
              </w:rPr>
            </w:pPr>
            <w:r>
              <w:rPr>
                <w:spacing w:val="-10"/>
                <w:sz w:val="24"/>
              </w:rPr>
              <w:t>1</w:t>
            </w:r>
          </w:p>
        </w:tc>
        <w:tc>
          <w:tcPr>
            <w:tcW w:w="2185" w:type="dxa"/>
          </w:tcPr>
          <w:p w14:paraId="364EC958" w14:textId="77777777" w:rsidR="002950AD" w:rsidRDefault="002950AD" w:rsidP="004352AE">
            <w:pPr>
              <w:pStyle w:val="TableParagraph"/>
              <w:spacing w:before="16" w:line="240" w:lineRule="auto"/>
              <w:ind w:left="590"/>
              <w:rPr>
                <w:sz w:val="24"/>
              </w:rPr>
            </w:pPr>
            <w:r>
              <w:rPr>
                <w:spacing w:val="-10"/>
                <w:sz w:val="24"/>
              </w:rPr>
              <w:t>-</w:t>
            </w:r>
          </w:p>
        </w:tc>
      </w:tr>
      <w:tr w:rsidR="002950AD" w14:paraId="054A2498" w14:textId="77777777" w:rsidTr="004352AE">
        <w:trPr>
          <w:trHeight w:val="317"/>
        </w:trPr>
        <w:tc>
          <w:tcPr>
            <w:tcW w:w="2420" w:type="dxa"/>
          </w:tcPr>
          <w:p w14:paraId="15CAB1CA" w14:textId="77777777" w:rsidR="002950AD" w:rsidRDefault="002950AD" w:rsidP="004352AE">
            <w:pPr>
              <w:pStyle w:val="TableParagraph"/>
              <w:spacing w:before="16" w:line="240" w:lineRule="auto"/>
              <w:rPr>
                <w:sz w:val="24"/>
              </w:rPr>
            </w:pPr>
            <w:r>
              <w:rPr>
                <w:sz w:val="24"/>
              </w:rPr>
              <w:t>Patients</w:t>
            </w:r>
            <w:r>
              <w:rPr>
                <w:spacing w:val="-3"/>
                <w:sz w:val="24"/>
              </w:rPr>
              <w:t xml:space="preserve"> </w:t>
            </w:r>
            <w:r>
              <w:rPr>
                <w:sz w:val="24"/>
              </w:rPr>
              <w:t>on</w:t>
            </w:r>
            <w:r>
              <w:rPr>
                <w:spacing w:val="-15"/>
                <w:sz w:val="24"/>
              </w:rPr>
              <w:t xml:space="preserve"> </w:t>
            </w:r>
            <w:r>
              <w:rPr>
                <w:spacing w:val="-5"/>
                <w:sz w:val="24"/>
              </w:rPr>
              <w:t>ART</w:t>
            </w:r>
          </w:p>
        </w:tc>
        <w:tc>
          <w:tcPr>
            <w:tcW w:w="1640" w:type="dxa"/>
          </w:tcPr>
          <w:p w14:paraId="1C13488F" w14:textId="77777777" w:rsidR="002950AD" w:rsidRDefault="002950AD" w:rsidP="004352AE">
            <w:pPr>
              <w:pStyle w:val="TableParagraph"/>
              <w:spacing w:before="16" w:line="240" w:lineRule="auto"/>
              <w:ind w:left="107"/>
              <w:rPr>
                <w:sz w:val="24"/>
              </w:rPr>
            </w:pPr>
            <w:r>
              <w:rPr>
                <w:spacing w:val="-5"/>
                <w:sz w:val="24"/>
              </w:rPr>
              <w:t>152</w:t>
            </w:r>
          </w:p>
        </w:tc>
        <w:tc>
          <w:tcPr>
            <w:tcW w:w="1653" w:type="dxa"/>
          </w:tcPr>
          <w:p w14:paraId="2AD355F1" w14:textId="77777777" w:rsidR="002950AD" w:rsidRDefault="002950AD" w:rsidP="004352AE">
            <w:pPr>
              <w:pStyle w:val="TableParagraph"/>
              <w:spacing w:before="16" w:line="240" w:lineRule="auto"/>
              <w:ind w:left="168"/>
              <w:rPr>
                <w:sz w:val="24"/>
              </w:rPr>
            </w:pPr>
            <w:r>
              <w:rPr>
                <w:spacing w:val="-5"/>
                <w:sz w:val="24"/>
              </w:rPr>
              <w:t>48</w:t>
            </w:r>
          </w:p>
        </w:tc>
        <w:tc>
          <w:tcPr>
            <w:tcW w:w="2608" w:type="dxa"/>
          </w:tcPr>
          <w:p w14:paraId="0894B6AD" w14:textId="14B845F4" w:rsidR="002950AD" w:rsidRDefault="002950AD" w:rsidP="004352AE">
            <w:pPr>
              <w:pStyle w:val="TableParagraph"/>
              <w:spacing w:before="16" w:line="240" w:lineRule="auto"/>
              <w:ind w:left="216"/>
              <w:rPr>
                <w:sz w:val="24"/>
              </w:rPr>
            </w:pPr>
            <w:r>
              <w:rPr>
                <w:sz w:val="24"/>
              </w:rPr>
              <w:t>0</w:t>
            </w:r>
            <w:r w:rsidR="006D7399">
              <w:rPr>
                <w:sz w:val="24"/>
              </w:rPr>
              <w:t>.</w:t>
            </w:r>
            <w:r>
              <w:rPr>
                <w:sz w:val="24"/>
              </w:rPr>
              <w:t>18 [0</w:t>
            </w:r>
            <w:r w:rsidR="006D7399">
              <w:rPr>
                <w:sz w:val="24"/>
              </w:rPr>
              <w:t>.</w:t>
            </w:r>
            <w:r>
              <w:rPr>
                <w:sz w:val="24"/>
              </w:rPr>
              <w:t>05 -</w:t>
            </w:r>
            <w:r>
              <w:rPr>
                <w:spacing w:val="-1"/>
                <w:sz w:val="24"/>
              </w:rPr>
              <w:t xml:space="preserve"> </w:t>
            </w:r>
            <w:r>
              <w:rPr>
                <w:spacing w:val="-2"/>
                <w:sz w:val="24"/>
              </w:rPr>
              <w:t>0</w:t>
            </w:r>
            <w:r w:rsidR="006D7399">
              <w:rPr>
                <w:spacing w:val="-2"/>
                <w:sz w:val="24"/>
              </w:rPr>
              <w:t>.</w:t>
            </w:r>
            <w:r>
              <w:rPr>
                <w:spacing w:val="-2"/>
                <w:sz w:val="24"/>
              </w:rPr>
              <w:t>64]</w:t>
            </w:r>
          </w:p>
        </w:tc>
        <w:tc>
          <w:tcPr>
            <w:tcW w:w="2185" w:type="dxa"/>
          </w:tcPr>
          <w:p w14:paraId="4C30C032" w14:textId="19F86BAE" w:rsidR="002950AD" w:rsidRDefault="002950AD" w:rsidP="004352AE">
            <w:pPr>
              <w:pStyle w:val="TableParagraph"/>
              <w:spacing w:before="16" w:line="240" w:lineRule="auto"/>
              <w:ind w:left="590"/>
              <w:rPr>
                <w:b/>
                <w:i/>
                <w:sz w:val="24"/>
              </w:rPr>
            </w:pPr>
            <w:r>
              <w:rPr>
                <w:b/>
                <w:i/>
                <w:spacing w:val="-4"/>
                <w:sz w:val="24"/>
              </w:rPr>
              <w:t>0</w:t>
            </w:r>
            <w:r w:rsidR="006D7399">
              <w:rPr>
                <w:b/>
                <w:i/>
                <w:spacing w:val="-4"/>
                <w:sz w:val="24"/>
              </w:rPr>
              <w:t>.</w:t>
            </w:r>
            <w:r>
              <w:rPr>
                <w:b/>
                <w:i/>
                <w:spacing w:val="-4"/>
                <w:sz w:val="24"/>
              </w:rPr>
              <w:t>01</w:t>
            </w:r>
          </w:p>
        </w:tc>
      </w:tr>
      <w:tr w:rsidR="002950AD" w14:paraId="1235EF93" w14:textId="77777777" w:rsidTr="004352AE">
        <w:trPr>
          <w:trHeight w:val="634"/>
        </w:trPr>
        <w:tc>
          <w:tcPr>
            <w:tcW w:w="2420" w:type="dxa"/>
          </w:tcPr>
          <w:p w14:paraId="086A9A50" w14:textId="77777777" w:rsidR="002950AD" w:rsidRDefault="002950AD" w:rsidP="004352AE">
            <w:pPr>
              <w:pStyle w:val="TableParagraph"/>
              <w:tabs>
                <w:tab w:val="left" w:pos="1831"/>
              </w:tabs>
              <w:spacing w:before="15" w:line="240" w:lineRule="auto"/>
              <w:rPr>
                <w:sz w:val="24"/>
              </w:rPr>
            </w:pPr>
            <w:r>
              <w:rPr>
                <w:spacing w:val="-2"/>
                <w:sz w:val="24"/>
              </w:rPr>
              <w:t>Chronic</w:t>
            </w:r>
            <w:r>
              <w:rPr>
                <w:sz w:val="24"/>
              </w:rPr>
              <w:tab/>
            </w:r>
            <w:r>
              <w:rPr>
                <w:spacing w:val="-4"/>
                <w:sz w:val="24"/>
              </w:rPr>
              <w:t>renal</w:t>
            </w:r>
          </w:p>
          <w:p w14:paraId="7CAEA049" w14:textId="77777777" w:rsidR="002950AD" w:rsidRDefault="002950AD" w:rsidP="004352AE">
            <w:pPr>
              <w:pStyle w:val="TableParagraph"/>
              <w:spacing w:before="41" w:line="240" w:lineRule="auto"/>
              <w:rPr>
                <w:sz w:val="24"/>
              </w:rPr>
            </w:pPr>
            <w:r>
              <w:rPr>
                <w:spacing w:val="-2"/>
                <w:sz w:val="24"/>
              </w:rPr>
              <w:t>insufficiency</w:t>
            </w:r>
          </w:p>
        </w:tc>
        <w:tc>
          <w:tcPr>
            <w:tcW w:w="1640" w:type="dxa"/>
          </w:tcPr>
          <w:p w14:paraId="52481DAF" w14:textId="77777777" w:rsidR="002950AD" w:rsidRDefault="002950AD" w:rsidP="004352AE">
            <w:pPr>
              <w:pStyle w:val="TableParagraph"/>
              <w:spacing w:before="15" w:line="240" w:lineRule="auto"/>
              <w:ind w:left="107"/>
              <w:rPr>
                <w:sz w:val="24"/>
              </w:rPr>
            </w:pPr>
            <w:r>
              <w:rPr>
                <w:spacing w:val="-5"/>
                <w:sz w:val="24"/>
              </w:rPr>
              <w:t>04</w:t>
            </w:r>
          </w:p>
        </w:tc>
        <w:tc>
          <w:tcPr>
            <w:tcW w:w="1653" w:type="dxa"/>
          </w:tcPr>
          <w:p w14:paraId="33A7A482" w14:textId="77777777" w:rsidR="002950AD" w:rsidRDefault="002950AD" w:rsidP="004352AE">
            <w:pPr>
              <w:pStyle w:val="TableParagraph"/>
              <w:spacing w:before="15" w:line="240" w:lineRule="auto"/>
              <w:ind w:left="168"/>
              <w:rPr>
                <w:sz w:val="24"/>
              </w:rPr>
            </w:pPr>
            <w:r>
              <w:rPr>
                <w:spacing w:val="-5"/>
                <w:sz w:val="24"/>
              </w:rPr>
              <w:t>03</w:t>
            </w:r>
          </w:p>
        </w:tc>
        <w:tc>
          <w:tcPr>
            <w:tcW w:w="2608" w:type="dxa"/>
          </w:tcPr>
          <w:p w14:paraId="415ED236" w14:textId="5672983E" w:rsidR="002950AD" w:rsidRDefault="002950AD" w:rsidP="004352AE">
            <w:pPr>
              <w:pStyle w:val="TableParagraph"/>
              <w:spacing w:before="15" w:line="240" w:lineRule="auto"/>
              <w:ind w:left="216"/>
              <w:rPr>
                <w:sz w:val="24"/>
              </w:rPr>
            </w:pPr>
            <w:r>
              <w:rPr>
                <w:sz w:val="24"/>
              </w:rPr>
              <w:t>2</w:t>
            </w:r>
            <w:r w:rsidR="006D7399">
              <w:rPr>
                <w:sz w:val="24"/>
              </w:rPr>
              <w:t>.</w:t>
            </w:r>
            <w:r>
              <w:rPr>
                <w:sz w:val="24"/>
              </w:rPr>
              <w:t>72 [0</w:t>
            </w:r>
            <w:r w:rsidR="006D7399">
              <w:rPr>
                <w:sz w:val="24"/>
              </w:rPr>
              <w:t>.</w:t>
            </w:r>
            <w:r>
              <w:rPr>
                <w:sz w:val="24"/>
              </w:rPr>
              <w:t>85 -</w:t>
            </w:r>
            <w:r>
              <w:rPr>
                <w:spacing w:val="-1"/>
                <w:sz w:val="24"/>
              </w:rPr>
              <w:t xml:space="preserve"> </w:t>
            </w:r>
            <w:r>
              <w:rPr>
                <w:spacing w:val="-2"/>
                <w:sz w:val="24"/>
              </w:rPr>
              <w:t>8</w:t>
            </w:r>
            <w:r w:rsidR="006D7399">
              <w:rPr>
                <w:spacing w:val="-2"/>
                <w:sz w:val="24"/>
              </w:rPr>
              <w:t>.</w:t>
            </w:r>
            <w:r>
              <w:rPr>
                <w:spacing w:val="-2"/>
                <w:sz w:val="24"/>
              </w:rPr>
              <w:t>70]</w:t>
            </w:r>
          </w:p>
        </w:tc>
        <w:tc>
          <w:tcPr>
            <w:tcW w:w="2185" w:type="dxa"/>
          </w:tcPr>
          <w:p w14:paraId="6DB34A4A" w14:textId="1E1C688C" w:rsidR="002950AD" w:rsidRDefault="002950AD" w:rsidP="004352AE">
            <w:pPr>
              <w:pStyle w:val="TableParagraph"/>
              <w:spacing w:before="15" w:line="240" w:lineRule="auto"/>
              <w:ind w:left="590"/>
              <w:rPr>
                <w:sz w:val="24"/>
              </w:rPr>
            </w:pPr>
            <w:r>
              <w:rPr>
                <w:spacing w:val="-4"/>
                <w:sz w:val="24"/>
              </w:rPr>
              <w:t>0</w:t>
            </w:r>
            <w:r w:rsidR="006D7399">
              <w:rPr>
                <w:spacing w:val="-4"/>
                <w:sz w:val="24"/>
              </w:rPr>
              <w:t>.</w:t>
            </w:r>
            <w:r>
              <w:rPr>
                <w:spacing w:val="-4"/>
                <w:sz w:val="24"/>
              </w:rPr>
              <w:t>06</w:t>
            </w:r>
          </w:p>
        </w:tc>
      </w:tr>
      <w:tr w:rsidR="002950AD" w14:paraId="2E9CE7C8" w14:textId="77777777" w:rsidTr="004352AE">
        <w:trPr>
          <w:trHeight w:val="317"/>
        </w:trPr>
        <w:tc>
          <w:tcPr>
            <w:tcW w:w="2420" w:type="dxa"/>
          </w:tcPr>
          <w:p w14:paraId="3A348317" w14:textId="77777777" w:rsidR="002950AD" w:rsidRDefault="002950AD" w:rsidP="004352AE">
            <w:pPr>
              <w:pStyle w:val="TableParagraph"/>
              <w:spacing w:before="16" w:line="240" w:lineRule="auto"/>
              <w:rPr>
                <w:sz w:val="24"/>
              </w:rPr>
            </w:pPr>
            <w:r>
              <w:rPr>
                <w:spacing w:val="-2"/>
                <w:sz w:val="24"/>
              </w:rPr>
              <w:t>Fever</w:t>
            </w:r>
          </w:p>
        </w:tc>
        <w:tc>
          <w:tcPr>
            <w:tcW w:w="1640" w:type="dxa"/>
          </w:tcPr>
          <w:p w14:paraId="0B95D509" w14:textId="77777777" w:rsidR="002950AD" w:rsidRDefault="002950AD" w:rsidP="004352AE">
            <w:pPr>
              <w:pStyle w:val="TableParagraph"/>
              <w:spacing w:before="16" w:line="240" w:lineRule="auto"/>
              <w:ind w:left="107"/>
              <w:rPr>
                <w:sz w:val="24"/>
              </w:rPr>
            </w:pPr>
            <w:r>
              <w:rPr>
                <w:spacing w:val="-5"/>
                <w:sz w:val="24"/>
              </w:rPr>
              <w:t>91</w:t>
            </w:r>
          </w:p>
        </w:tc>
        <w:tc>
          <w:tcPr>
            <w:tcW w:w="1653" w:type="dxa"/>
          </w:tcPr>
          <w:p w14:paraId="0E1A7F48" w14:textId="77777777" w:rsidR="002950AD" w:rsidRDefault="002950AD" w:rsidP="004352AE">
            <w:pPr>
              <w:pStyle w:val="TableParagraph"/>
              <w:spacing w:before="16" w:line="240" w:lineRule="auto"/>
              <w:ind w:left="168"/>
              <w:rPr>
                <w:sz w:val="24"/>
              </w:rPr>
            </w:pPr>
            <w:r>
              <w:rPr>
                <w:spacing w:val="-5"/>
                <w:sz w:val="24"/>
              </w:rPr>
              <w:t>46</w:t>
            </w:r>
          </w:p>
        </w:tc>
        <w:tc>
          <w:tcPr>
            <w:tcW w:w="2608" w:type="dxa"/>
          </w:tcPr>
          <w:p w14:paraId="2991ABCC" w14:textId="061F1F1E" w:rsidR="002950AD" w:rsidRDefault="002950AD" w:rsidP="004352AE">
            <w:pPr>
              <w:pStyle w:val="TableParagraph"/>
              <w:spacing w:before="16" w:line="240" w:lineRule="auto"/>
              <w:ind w:left="216"/>
              <w:rPr>
                <w:sz w:val="24"/>
              </w:rPr>
            </w:pPr>
            <w:r>
              <w:rPr>
                <w:sz w:val="24"/>
              </w:rPr>
              <w:t>1</w:t>
            </w:r>
            <w:r w:rsidR="006D7399">
              <w:rPr>
                <w:sz w:val="24"/>
              </w:rPr>
              <w:t>.</w:t>
            </w:r>
            <w:r>
              <w:rPr>
                <w:sz w:val="24"/>
              </w:rPr>
              <w:t>79 [0</w:t>
            </w:r>
            <w:r w:rsidR="006D7399">
              <w:rPr>
                <w:sz w:val="24"/>
              </w:rPr>
              <w:t>.</w:t>
            </w:r>
            <w:r>
              <w:rPr>
                <w:sz w:val="24"/>
              </w:rPr>
              <w:t>74 -</w:t>
            </w:r>
            <w:r>
              <w:rPr>
                <w:spacing w:val="-1"/>
                <w:sz w:val="24"/>
              </w:rPr>
              <w:t xml:space="preserve"> </w:t>
            </w:r>
            <w:r>
              <w:rPr>
                <w:spacing w:val="-2"/>
                <w:sz w:val="24"/>
              </w:rPr>
              <w:t>4</w:t>
            </w:r>
            <w:r w:rsidR="006D7399">
              <w:rPr>
                <w:spacing w:val="-2"/>
                <w:sz w:val="24"/>
              </w:rPr>
              <w:t>.</w:t>
            </w:r>
            <w:r>
              <w:rPr>
                <w:spacing w:val="-2"/>
                <w:sz w:val="24"/>
              </w:rPr>
              <w:t>36]</w:t>
            </w:r>
          </w:p>
        </w:tc>
        <w:tc>
          <w:tcPr>
            <w:tcW w:w="2185" w:type="dxa"/>
          </w:tcPr>
          <w:p w14:paraId="54788541" w14:textId="662D0026" w:rsidR="002950AD" w:rsidRDefault="002950AD" w:rsidP="004352AE">
            <w:pPr>
              <w:pStyle w:val="TableParagraph"/>
              <w:spacing w:before="16" w:line="240" w:lineRule="auto"/>
              <w:ind w:left="590"/>
              <w:rPr>
                <w:sz w:val="24"/>
              </w:rPr>
            </w:pPr>
            <w:r>
              <w:rPr>
                <w:spacing w:val="-4"/>
                <w:sz w:val="24"/>
              </w:rPr>
              <w:t>0</w:t>
            </w:r>
            <w:r w:rsidR="006D7399">
              <w:rPr>
                <w:spacing w:val="-4"/>
                <w:sz w:val="24"/>
              </w:rPr>
              <w:t>.</w:t>
            </w:r>
            <w:r>
              <w:rPr>
                <w:spacing w:val="-4"/>
                <w:sz w:val="24"/>
              </w:rPr>
              <w:t>20</w:t>
            </w:r>
          </w:p>
        </w:tc>
      </w:tr>
      <w:tr w:rsidR="002950AD" w14:paraId="168D3A30" w14:textId="77777777" w:rsidTr="004352AE">
        <w:trPr>
          <w:trHeight w:val="317"/>
        </w:trPr>
        <w:tc>
          <w:tcPr>
            <w:tcW w:w="2420" w:type="dxa"/>
          </w:tcPr>
          <w:p w14:paraId="54749CFA" w14:textId="77777777" w:rsidR="002950AD" w:rsidRDefault="002950AD" w:rsidP="004352AE">
            <w:pPr>
              <w:pStyle w:val="TableParagraph"/>
              <w:spacing w:before="15" w:line="240" w:lineRule="auto"/>
              <w:rPr>
                <w:sz w:val="24"/>
              </w:rPr>
            </w:pPr>
            <w:r>
              <w:rPr>
                <w:spacing w:val="-2"/>
                <w:sz w:val="24"/>
              </w:rPr>
              <w:t>Weight</w:t>
            </w:r>
            <w:r>
              <w:rPr>
                <w:spacing w:val="-10"/>
                <w:sz w:val="24"/>
              </w:rPr>
              <w:t xml:space="preserve"> </w:t>
            </w:r>
            <w:r>
              <w:rPr>
                <w:spacing w:val="-4"/>
                <w:sz w:val="24"/>
              </w:rPr>
              <w:t>loss</w:t>
            </w:r>
          </w:p>
        </w:tc>
        <w:tc>
          <w:tcPr>
            <w:tcW w:w="1640" w:type="dxa"/>
          </w:tcPr>
          <w:p w14:paraId="18B6FAF0" w14:textId="77777777" w:rsidR="002950AD" w:rsidRDefault="002950AD" w:rsidP="004352AE">
            <w:pPr>
              <w:pStyle w:val="TableParagraph"/>
              <w:spacing w:before="15" w:line="240" w:lineRule="auto"/>
              <w:ind w:left="107"/>
              <w:rPr>
                <w:sz w:val="24"/>
              </w:rPr>
            </w:pPr>
            <w:r>
              <w:rPr>
                <w:spacing w:val="-5"/>
                <w:sz w:val="24"/>
              </w:rPr>
              <w:t>38</w:t>
            </w:r>
          </w:p>
        </w:tc>
        <w:tc>
          <w:tcPr>
            <w:tcW w:w="1653" w:type="dxa"/>
          </w:tcPr>
          <w:p w14:paraId="3EC5940B" w14:textId="77777777" w:rsidR="002950AD" w:rsidRDefault="002950AD" w:rsidP="004352AE">
            <w:pPr>
              <w:pStyle w:val="TableParagraph"/>
              <w:spacing w:before="15" w:line="240" w:lineRule="auto"/>
              <w:ind w:left="168"/>
              <w:rPr>
                <w:sz w:val="24"/>
              </w:rPr>
            </w:pPr>
            <w:r>
              <w:rPr>
                <w:spacing w:val="-5"/>
                <w:sz w:val="24"/>
              </w:rPr>
              <w:t>21</w:t>
            </w:r>
          </w:p>
        </w:tc>
        <w:tc>
          <w:tcPr>
            <w:tcW w:w="2608" w:type="dxa"/>
          </w:tcPr>
          <w:p w14:paraId="3CCD2F15" w14:textId="6430F826" w:rsidR="002950AD" w:rsidRDefault="002950AD" w:rsidP="004352AE">
            <w:pPr>
              <w:pStyle w:val="TableParagraph"/>
              <w:spacing w:before="15" w:line="240" w:lineRule="auto"/>
              <w:ind w:left="216"/>
              <w:rPr>
                <w:sz w:val="24"/>
              </w:rPr>
            </w:pPr>
            <w:r>
              <w:rPr>
                <w:sz w:val="24"/>
              </w:rPr>
              <w:t>2</w:t>
            </w:r>
            <w:r w:rsidR="006D7399">
              <w:rPr>
                <w:sz w:val="24"/>
              </w:rPr>
              <w:t>.</w:t>
            </w:r>
            <w:r>
              <w:rPr>
                <w:sz w:val="24"/>
              </w:rPr>
              <w:t>71 [0</w:t>
            </w:r>
            <w:r w:rsidR="006D7399">
              <w:rPr>
                <w:sz w:val="24"/>
              </w:rPr>
              <w:t>.</w:t>
            </w:r>
            <w:r>
              <w:rPr>
                <w:sz w:val="24"/>
              </w:rPr>
              <w:t>85 -</w:t>
            </w:r>
            <w:r>
              <w:rPr>
                <w:spacing w:val="-1"/>
                <w:sz w:val="24"/>
              </w:rPr>
              <w:t xml:space="preserve"> </w:t>
            </w:r>
            <w:r>
              <w:rPr>
                <w:spacing w:val="-2"/>
                <w:sz w:val="24"/>
              </w:rPr>
              <w:t>8</w:t>
            </w:r>
            <w:r w:rsidR="006D7399">
              <w:rPr>
                <w:spacing w:val="-2"/>
                <w:sz w:val="24"/>
              </w:rPr>
              <w:t>.</w:t>
            </w:r>
            <w:r>
              <w:rPr>
                <w:spacing w:val="-2"/>
                <w:sz w:val="24"/>
              </w:rPr>
              <w:t>69]</w:t>
            </w:r>
          </w:p>
        </w:tc>
        <w:tc>
          <w:tcPr>
            <w:tcW w:w="2185" w:type="dxa"/>
          </w:tcPr>
          <w:p w14:paraId="2693FE3D" w14:textId="0B3420F0" w:rsidR="002950AD" w:rsidRDefault="002950AD" w:rsidP="004352AE">
            <w:pPr>
              <w:pStyle w:val="TableParagraph"/>
              <w:spacing w:before="15" w:line="240" w:lineRule="auto"/>
              <w:ind w:left="590"/>
              <w:rPr>
                <w:sz w:val="24"/>
              </w:rPr>
            </w:pPr>
            <w:r>
              <w:rPr>
                <w:spacing w:val="-4"/>
                <w:sz w:val="24"/>
              </w:rPr>
              <w:t>0</w:t>
            </w:r>
            <w:r w:rsidR="006D7399">
              <w:rPr>
                <w:spacing w:val="-4"/>
                <w:sz w:val="24"/>
              </w:rPr>
              <w:t>.</w:t>
            </w:r>
            <w:r>
              <w:rPr>
                <w:spacing w:val="-4"/>
                <w:sz w:val="24"/>
              </w:rPr>
              <w:t>09</w:t>
            </w:r>
          </w:p>
        </w:tc>
      </w:tr>
      <w:tr w:rsidR="002950AD" w14:paraId="7F4065DF" w14:textId="77777777" w:rsidTr="004352AE">
        <w:trPr>
          <w:trHeight w:val="317"/>
        </w:trPr>
        <w:tc>
          <w:tcPr>
            <w:tcW w:w="2420" w:type="dxa"/>
          </w:tcPr>
          <w:p w14:paraId="42FDF69D" w14:textId="77777777" w:rsidR="002950AD" w:rsidRDefault="002950AD" w:rsidP="004352AE">
            <w:pPr>
              <w:pStyle w:val="TableParagraph"/>
              <w:spacing w:before="16" w:line="240" w:lineRule="auto"/>
              <w:rPr>
                <w:sz w:val="24"/>
              </w:rPr>
            </w:pPr>
            <w:r>
              <w:rPr>
                <w:spacing w:val="-2"/>
                <w:sz w:val="24"/>
              </w:rPr>
              <w:t>Cough</w:t>
            </w:r>
          </w:p>
        </w:tc>
        <w:tc>
          <w:tcPr>
            <w:tcW w:w="1640" w:type="dxa"/>
          </w:tcPr>
          <w:p w14:paraId="23EAC133" w14:textId="77777777" w:rsidR="002950AD" w:rsidRDefault="002950AD" w:rsidP="004352AE">
            <w:pPr>
              <w:pStyle w:val="TableParagraph"/>
              <w:spacing w:before="16" w:line="240" w:lineRule="auto"/>
              <w:ind w:left="107"/>
              <w:rPr>
                <w:sz w:val="24"/>
              </w:rPr>
            </w:pPr>
            <w:r>
              <w:rPr>
                <w:spacing w:val="-5"/>
                <w:sz w:val="24"/>
              </w:rPr>
              <w:t>109</w:t>
            </w:r>
          </w:p>
        </w:tc>
        <w:tc>
          <w:tcPr>
            <w:tcW w:w="1653" w:type="dxa"/>
          </w:tcPr>
          <w:p w14:paraId="0002850B" w14:textId="77777777" w:rsidR="002950AD" w:rsidRDefault="002950AD" w:rsidP="004352AE">
            <w:pPr>
              <w:pStyle w:val="TableParagraph"/>
              <w:spacing w:before="16" w:line="240" w:lineRule="auto"/>
              <w:ind w:left="168"/>
              <w:rPr>
                <w:sz w:val="24"/>
              </w:rPr>
            </w:pPr>
            <w:r>
              <w:rPr>
                <w:spacing w:val="-5"/>
                <w:sz w:val="24"/>
              </w:rPr>
              <w:t>50</w:t>
            </w:r>
          </w:p>
        </w:tc>
        <w:tc>
          <w:tcPr>
            <w:tcW w:w="2608" w:type="dxa"/>
          </w:tcPr>
          <w:p w14:paraId="7BB69D5B" w14:textId="66E54D17" w:rsidR="002950AD" w:rsidRDefault="002950AD" w:rsidP="004352AE">
            <w:pPr>
              <w:pStyle w:val="TableParagraph"/>
              <w:spacing w:before="16" w:line="240" w:lineRule="auto"/>
              <w:ind w:left="216"/>
              <w:rPr>
                <w:sz w:val="24"/>
              </w:rPr>
            </w:pPr>
            <w:r>
              <w:rPr>
                <w:sz w:val="24"/>
              </w:rPr>
              <w:t>2</w:t>
            </w:r>
            <w:r w:rsidR="006D7399">
              <w:rPr>
                <w:sz w:val="24"/>
              </w:rPr>
              <w:t>.</w:t>
            </w:r>
            <w:r>
              <w:rPr>
                <w:sz w:val="24"/>
              </w:rPr>
              <w:t>36 [1</w:t>
            </w:r>
            <w:r w:rsidR="006D7399">
              <w:rPr>
                <w:sz w:val="24"/>
              </w:rPr>
              <w:t>.</w:t>
            </w:r>
            <w:r>
              <w:rPr>
                <w:sz w:val="24"/>
              </w:rPr>
              <w:t xml:space="preserve">1 - </w:t>
            </w:r>
            <w:r>
              <w:rPr>
                <w:spacing w:val="-2"/>
                <w:sz w:val="24"/>
              </w:rPr>
              <w:t>5</w:t>
            </w:r>
            <w:r w:rsidR="006D7399">
              <w:rPr>
                <w:spacing w:val="-2"/>
                <w:sz w:val="24"/>
              </w:rPr>
              <w:t>.</w:t>
            </w:r>
            <w:r>
              <w:rPr>
                <w:spacing w:val="-2"/>
                <w:sz w:val="24"/>
              </w:rPr>
              <w:t>51]</w:t>
            </w:r>
          </w:p>
        </w:tc>
        <w:tc>
          <w:tcPr>
            <w:tcW w:w="2185" w:type="dxa"/>
          </w:tcPr>
          <w:p w14:paraId="27BFAC44" w14:textId="64244A13" w:rsidR="002950AD" w:rsidRDefault="002950AD" w:rsidP="004352AE">
            <w:pPr>
              <w:pStyle w:val="TableParagraph"/>
              <w:spacing w:before="16" w:line="240" w:lineRule="auto"/>
              <w:ind w:left="590"/>
              <w:rPr>
                <w:b/>
                <w:i/>
                <w:sz w:val="24"/>
              </w:rPr>
            </w:pPr>
            <w:r>
              <w:rPr>
                <w:b/>
                <w:i/>
                <w:spacing w:val="-4"/>
                <w:sz w:val="24"/>
              </w:rPr>
              <w:t>0</w:t>
            </w:r>
            <w:r w:rsidR="006D7399">
              <w:rPr>
                <w:b/>
                <w:i/>
                <w:spacing w:val="-4"/>
                <w:sz w:val="24"/>
              </w:rPr>
              <w:t>.</w:t>
            </w:r>
            <w:r>
              <w:rPr>
                <w:b/>
                <w:i/>
                <w:spacing w:val="-4"/>
                <w:sz w:val="24"/>
              </w:rPr>
              <w:t>04</w:t>
            </w:r>
          </w:p>
        </w:tc>
      </w:tr>
      <w:tr w:rsidR="002950AD" w14:paraId="1E928738" w14:textId="77777777" w:rsidTr="004352AE">
        <w:trPr>
          <w:trHeight w:val="317"/>
        </w:trPr>
        <w:tc>
          <w:tcPr>
            <w:tcW w:w="2420" w:type="dxa"/>
          </w:tcPr>
          <w:p w14:paraId="64910C8D" w14:textId="55606E08" w:rsidR="002950AD" w:rsidRDefault="002950AD" w:rsidP="004352AE">
            <w:pPr>
              <w:pStyle w:val="TableParagraph"/>
              <w:spacing w:before="15" w:line="240" w:lineRule="auto"/>
              <w:rPr>
                <w:sz w:val="24"/>
              </w:rPr>
            </w:pPr>
            <w:r>
              <w:rPr>
                <w:spacing w:val="-5"/>
                <w:sz w:val="24"/>
              </w:rPr>
              <w:t>A</w:t>
            </w:r>
            <w:r w:rsidR="00D826A1">
              <w:rPr>
                <w:spacing w:val="-5"/>
                <w:sz w:val="24"/>
              </w:rPr>
              <w:t>GC</w:t>
            </w:r>
          </w:p>
        </w:tc>
        <w:tc>
          <w:tcPr>
            <w:tcW w:w="1640" w:type="dxa"/>
          </w:tcPr>
          <w:p w14:paraId="2B9B76D5" w14:textId="77777777" w:rsidR="002950AD" w:rsidRDefault="002950AD" w:rsidP="004352AE">
            <w:pPr>
              <w:pStyle w:val="TableParagraph"/>
              <w:spacing w:before="15" w:line="240" w:lineRule="auto"/>
              <w:ind w:left="107"/>
              <w:rPr>
                <w:sz w:val="24"/>
              </w:rPr>
            </w:pPr>
            <w:r>
              <w:rPr>
                <w:spacing w:val="-5"/>
                <w:sz w:val="24"/>
              </w:rPr>
              <w:t>115</w:t>
            </w:r>
          </w:p>
        </w:tc>
        <w:tc>
          <w:tcPr>
            <w:tcW w:w="1653" w:type="dxa"/>
          </w:tcPr>
          <w:p w14:paraId="062A9BA7" w14:textId="77777777" w:rsidR="002950AD" w:rsidRDefault="002950AD" w:rsidP="004352AE">
            <w:pPr>
              <w:pStyle w:val="TableParagraph"/>
              <w:spacing w:before="15" w:line="240" w:lineRule="auto"/>
              <w:ind w:left="168"/>
              <w:rPr>
                <w:sz w:val="24"/>
              </w:rPr>
            </w:pPr>
            <w:r>
              <w:rPr>
                <w:spacing w:val="-5"/>
                <w:sz w:val="24"/>
              </w:rPr>
              <w:t>55</w:t>
            </w:r>
          </w:p>
        </w:tc>
        <w:tc>
          <w:tcPr>
            <w:tcW w:w="2608" w:type="dxa"/>
          </w:tcPr>
          <w:p w14:paraId="2BA21A14" w14:textId="43BE2AFA" w:rsidR="002950AD" w:rsidRDefault="002950AD" w:rsidP="004352AE">
            <w:pPr>
              <w:pStyle w:val="TableParagraph"/>
              <w:spacing w:before="15" w:line="240" w:lineRule="auto"/>
              <w:ind w:left="216"/>
              <w:rPr>
                <w:sz w:val="24"/>
              </w:rPr>
            </w:pPr>
            <w:r>
              <w:rPr>
                <w:sz w:val="24"/>
              </w:rPr>
              <w:t>1</w:t>
            </w:r>
            <w:r w:rsidR="006D7399">
              <w:rPr>
                <w:sz w:val="24"/>
              </w:rPr>
              <w:t>.</w:t>
            </w:r>
            <w:r>
              <w:rPr>
                <w:sz w:val="24"/>
              </w:rPr>
              <w:t>46 [0</w:t>
            </w:r>
            <w:r w:rsidR="006D7399">
              <w:rPr>
                <w:sz w:val="24"/>
              </w:rPr>
              <w:t>.</w:t>
            </w:r>
            <w:r>
              <w:rPr>
                <w:sz w:val="24"/>
              </w:rPr>
              <w:t>64 -</w:t>
            </w:r>
            <w:r>
              <w:rPr>
                <w:spacing w:val="-1"/>
                <w:sz w:val="24"/>
              </w:rPr>
              <w:t xml:space="preserve"> </w:t>
            </w:r>
            <w:r>
              <w:rPr>
                <w:spacing w:val="-2"/>
                <w:sz w:val="24"/>
              </w:rPr>
              <w:t>3</w:t>
            </w:r>
            <w:r w:rsidR="006D7399">
              <w:rPr>
                <w:spacing w:val="-2"/>
                <w:sz w:val="24"/>
              </w:rPr>
              <w:t>.</w:t>
            </w:r>
            <w:r>
              <w:rPr>
                <w:spacing w:val="-2"/>
                <w:sz w:val="24"/>
              </w:rPr>
              <w:t>32]</w:t>
            </w:r>
          </w:p>
        </w:tc>
        <w:tc>
          <w:tcPr>
            <w:tcW w:w="2185" w:type="dxa"/>
          </w:tcPr>
          <w:p w14:paraId="04CF44E4" w14:textId="5CEF2DF9" w:rsidR="002950AD" w:rsidRDefault="002950AD" w:rsidP="004352AE">
            <w:pPr>
              <w:pStyle w:val="TableParagraph"/>
              <w:spacing w:before="15" w:line="240" w:lineRule="auto"/>
              <w:ind w:left="590"/>
              <w:rPr>
                <w:sz w:val="24"/>
              </w:rPr>
            </w:pPr>
            <w:r>
              <w:rPr>
                <w:spacing w:val="-4"/>
                <w:sz w:val="24"/>
              </w:rPr>
              <w:t>0</w:t>
            </w:r>
            <w:r w:rsidR="006D7399">
              <w:rPr>
                <w:spacing w:val="-4"/>
                <w:sz w:val="24"/>
              </w:rPr>
              <w:t>.</w:t>
            </w:r>
            <w:r>
              <w:rPr>
                <w:spacing w:val="-4"/>
                <w:sz w:val="24"/>
              </w:rPr>
              <w:t>37</w:t>
            </w:r>
          </w:p>
        </w:tc>
      </w:tr>
      <w:tr w:rsidR="002950AD" w14:paraId="331C5519" w14:textId="77777777" w:rsidTr="004352AE">
        <w:trPr>
          <w:trHeight w:val="317"/>
        </w:trPr>
        <w:tc>
          <w:tcPr>
            <w:tcW w:w="2420" w:type="dxa"/>
          </w:tcPr>
          <w:p w14:paraId="765A1F25" w14:textId="77777777" w:rsidR="002950AD" w:rsidRDefault="002950AD" w:rsidP="004352AE">
            <w:pPr>
              <w:pStyle w:val="TableParagraph"/>
              <w:spacing w:before="16" w:line="240" w:lineRule="auto"/>
              <w:rPr>
                <w:sz w:val="24"/>
              </w:rPr>
            </w:pPr>
            <w:r>
              <w:rPr>
                <w:spacing w:val="-2"/>
                <w:sz w:val="24"/>
              </w:rPr>
              <w:t>Anorexia</w:t>
            </w:r>
          </w:p>
        </w:tc>
        <w:tc>
          <w:tcPr>
            <w:tcW w:w="1640" w:type="dxa"/>
          </w:tcPr>
          <w:p w14:paraId="7A69CA4B" w14:textId="77777777" w:rsidR="002950AD" w:rsidRDefault="002950AD" w:rsidP="004352AE">
            <w:pPr>
              <w:pStyle w:val="TableParagraph"/>
              <w:spacing w:before="16" w:line="240" w:lineRule="auto"/>
              <w:ind w:left="107"/>
              <w:rPr>
                <w:sz w:val="24"/>
              </w:rPr>
            </w:pPr>
            <w:r>
              <w:rPr>
                <w:spacing w:val="-5"/>
                <w:sz w:val="24"/>
              </w:rPr>
              <w:t>37</w:t>
            </w:r>
          </w:p>
        </w:tc>
        <w:tc>
          <w:tcPr>
            <w:tcW w:w="1653" w:type="dxa"/>
          </w:tcPr>
          <w:p w14:paraId="4782A930" w14:textId="77777777" w:rsidR="002950AD" w:rsidRDefault="002950AD" w:rsidP="004352AE">
            <w:pPr>
              <w:pStyle w:val="TableParagraph"/>
              <w:spacing w:before="16" w:line="240" w:lineRule="auto"/>
              <w:ind w:left="168"/>
              <w:rPr>
                <w:sz w:val="24"/>
              </w:rPr>
            </w:pPr>
            <w:r>
              <w:rPr>
                <w:spacing w:val="-5"/>
                <w:sz w:val="24"/>
              </w:rPr>
              <w:t>19</w:t>
            </w:r>
          </w:p>
        </w:tc>
        <w:tc>
          <w:tcPr>
            <w:tcW w:w="2608" w:type="dxa"/>
          </w:tcPr>
          <w:p w14:paraId="7AA17FB5" w14:textId="5E412E8D" w:rsidR="002950AD" w:rsidRDefault="002950AD" w:rsidP="004352AE">
            <w:pPr>
              <w:pStyle w:val="TableParagraph"/>
              <w:spacing w:before="16" w:line="240" w:lineRule="auto"/>
              <w:ind w:left="216"/>
              <w:rPr>
                <w:sz w:val="24"/>
              </w:rPr>
            </w:pPr>
            <w:r>
              <w:rPr>
                <w:sz w:val="24"/>
              </w:rPr>
              <w:t>1</w:t>
            </w:r>
            <w:r w:rsidR="006D7399">
              <w:rPr>
                <w:sz w:val="24"/>
              </w:rPr>
              <w:t>.</w:t>
            </w:r>
            <w:r>
              <w:rPr>
                <w:sz w:val="24"/>
              </w:rPr>
              <w:t>76 [0</w:t>
            </w:r>
            <w:r w:rsidR="006D7399">
              <w:rPr>
                <w:sz w:val="24"/>
              </w:rPr>
              <w:t>.</w:t>
            </w:r>
            <w:r>
              <w:rPr>
                <w:sz w:val="24"/>
              </w:rPr>
              <w:t>73 -</w:t>
            </w:r>
            <w:r>
              <w:rPr>
                <w:spacing w:val="-1"/>
                <w:sz w:val="24"/>
              </w:rPr>
              <w:t xml:space="preserve"> </w:t>
            </w:r>
            <w:r>
              <w:rPr>
                <w:spacing w:val="-2"/>
                <w:sz w:val="24"/>
              </w:rPr>
              <w:t>4</w:t>
            </w:r>
            <w:r w:rsidR="006D7399">
              <w:rPr>
                <w:spacing w:val="-2"/>
                <w:sz w:val="24"/>
              </w:rPr>
              <w:t>.</w:t>
            </w:r>
            <w:r>
              <w:rPr>
                <w:spacing w:val="-2"/>
                <w:sz w:val="24"/>
              </w:rPr>
              <w:t>36]</w:t>
            </w:r>
          </w:p>
        </w:tc>
        <w:tc>
          <w:tcPr>
            <w:tcW w:w="2185" w:type="dxa"/>
          </w:tcPr>
          <w:p w14:paraId="20AD4AD3" w14:textId="7850107E" w:rsidR="002950AD" w:rsidRDefault="002950AD" w:rsidP="004352AE">
            <w:pPr>
              <w:pStyle w:val="TableParagraph"/>
              <w:spacing w:before="16" w:line="240" w:lineRule="auto"/>
              <w:ind w:left="590"/>
              <w:rPr>
                <w:sz w:val="24"/>
              </w:rPr>
            </w:pPr>
            <w:r>
              <w:rPr>
                <w:spacing w:val="-4"/>
                <w:sz w:val="24"/>
              </w:rPr>
              <w:t>0</w:t>
            </w:r>
            <w:r w:rsidR="006D7399">
              <w:rPr>
                <w:spacing w:val="-4"/>
                <w:sz w:val="24"/>
              </w:rPr>
              <w:t>.</w:t>
            </w:r>
            <w:r>
              <w:rPr>
                <w:spacing w:val="-4"/>
                <w:sz w:val="24"/>
              </w:rPr>
              <w:t>09</w:t>
            </w:r>
          </w:p>
        </w:tc>
      </w:tr>
      <w:tr w:rsidR="002950AD" w14:paraId="00BE336F" w14:textId="77777777" w:rsidTr="004352AE">
        <w:trPr>
          <w:trHeight w:val="317"/>
        </w:trPr>
        <w:tc>
          <w:tcPr>
            <w:tcW w:w="2420" w:type="dxa"/>
          </w:tcPr>
          <w:p w14:paraId="60F96EC1" w14:textId="77777777" w:rsidR="002950AD" w:rsidRDefault="002950AD" w:rsidP="004352AE">
            <w:pPr>
              <w:pStyle w:val="TableParagraph"/>
              <w:spacing w:before="15" w:line="240" w:lineRule="auto"/>
              <w:rPr>
                <w:sz w:val="24"/>
              </w:rPr>
            </w:pPr>
            <w:r>
              <w:rPr>
                <w:sz w:val="24"/>
              </w:rPr>
              <w:t>Chest</w:t>
            </w:r>
            <w:r>
              <w:rPr>
                <w:spacing w:val="-1"/>
                <w:sz w:val="24"/>
              </w:rPr>
              <w:t xml:space="preserve"> </w:t>
            </w:r>
            <w:r>
              <w:rPr>
                <w:spacing w:val="-4"/>
                <w:sz w:val="24"/>
              </w:rPr>
              <w:t>pain</w:t>
            </w:r>
          </w:p>
        </w:tc>
        <w:tc>
          <w:tcPr>
            <w:tcW w:w="1640" w:type="dxa"/>
          </w:tcPr>
          <w:p w14:paraId="5C1AD7AD" w14:textId="77777777" w:rsidR="002950AD" w:rsidRDefault="002950AD" w:rsidP="004352AE">
            <w:pPr>
              <w:pStyle w:val="TableParagraph"/>
              <w:spacing w:before="15" w:line="240" w:lineRule="auto"/>
              <w:ind w:left="107"/>
              <w:rPr>
                <w:sz w:val="24"/>
              </w:rPr>
            </w:pPr>
            <w:r>
              <w:rPr>
                <w:spacing w:val="-5"/>
                <w:sz w:val="24"/>
              </w:rPr>
              <w:t>21</w:t>
            </w:r>
          </w:p>
        </w:tc>
        <w:tc>
          <w:tcPr>
            <w:tcW w:w="1653" w:type="dxa"/>
          </w:tcPr>
          <w:p w14:paraId="0CD0E177" w14:textId="77777777" w:rsidR="002950AD" w:rsidRDefault="002950AD" w:rsidP="004352AE">
            <w:pPr>
              <w:pStyle w:val="TableParagraph"/>
              <w:spacing w:before="15" w:line="240" w:lineRule="auto"/>
              <w:ind w:left="168"/>
              <w:rPr>
                <w:sz w:val="24"/>
              </w:rPr>
            </w:pPr>
            <w:r>
              <w:rPr>
                <w:spacing w:val="-5"/>
                <w:sz w:val="24"/>
              </w:rPr>
              <w:t>04</w:t>
            </w:r>
          </w:p>
        </w:tc>
        <w:tc>
          <w:tcPr>
            <w:tcW w:w="2608" w:type="dxa"/>
          </w:tcPr>
          <w:p w14:paraId="44664EFF" w14:textId="5140062D" w:rsidR="002950AD" w:rsidRDefault="002950AD" w:rsidP="004352AE">
            <w:pPr>
              <w:pStyle w:val="TableParagraph"/>
              <w:spacing w:before="15" w:line="240" w:lineRule="auto"/>
              <w:ind w:left="216"/>
              <w:rPr>
                <w:sz w:val="24"/>
              </w:rPr>
            </w:pPr>
            <w:r>
              <w:rPr>
                <w:sz w:val="24"/>
              </w:rPr>
              <w:t>0</w:t>
            </w:r>
            <w:r w:rsidR="006D7399">
              <w:rPr>
                <w:sz w:val="24"/>
              </w:rPr>
              <w:t>.</w:t>
            </w:r>
            <w:r>
              <w:rPr>
                <w:sz w:val="24"/>
              </w:rPr>
              <w:t>09 [0</w:t>
            </w:r>
            <w:r w:rsidR="006D7399">
              <w:rPr>
                <w:sz w:val="24"/>
              </w:rPr>
              <w:t>.</w:t>
            </w:r>
            <w:r>
              <w:rPr>
                <w:sz w:val="24"/>
              </w:rPr>
              <w:t>01 -</w:t>
            </w:r>
            <w:r>
              <w:rPr>
                <w:spacing w:val="-1"/>
                <w:sz w:val="24"/>
              </w:rPr>
              <w:t xml:space="preserve"> </w:t>
            </w:r>
            <w:r>
              <w:rPr>
                <w:spacing w:val="-2"/>
                <w:sz w:val="24"/>
              </w:rPr>
              <w:t>0</w:t>
            </w:r>
            <w:r w:rsidR="006D7399">
              <w:rPr>
                <w:spacing w:val="-2"/>
                <w:sz w:val="24"/>
              </w:rPr>
              <w:t>.</w:t>
            </w:r>
            <w:r>
              <w:rPr>
                <w:spacing w:val="-2"/>
                <w:sz w:val="24"/>
              </w:rPr>
              <w:t>81]</w:t>
            </w:r>
          </w:p>
        </w:tc>
        <w:tc>
          <w:tcPr>
            <w:tcW w:w="2185" w:type="dxa"/>
          </w:tcPr>
          <w:p w14:paraId="23F17264" w14:textId="621920C2" w:rsidR="002950AD" w:rsidRDefault="002950AD" w:rsidP="004352AE">
            <w:pPr>
              <w:pStyle w:val="TableParagraph"/>
              <w:spacing w:before="15" w:line="240" w:lineRule="auto"/>
              <w:ind w:left="590"/>
              <w:rPr>
                <w:b/>
                <w:i/>
                <w:sz w:val="24"/>
              </w:rPr>
            </w:pPr>
            <w:r>
              <w:rPr>
                <w:b/>
                <w:i/>
                <w:spacing w:val="-4"/>
                <w:sz w:val="24"/>
              </w:rPr>
              <w:t>0</w:t>
            </w:r>
            <w:r w:rsidR="006D7399">
              <w:rPr>
                <w:b/>
                <w:i/>
                <w:spacing w:val="-4"/>
                <w:sz w:val="24"/>
              </w:rPr>
              <w:t>.</w:t>
            </w:r>
            <w:r>
              <w:rPr>
                <w:b/>
                <w:i/>
                <w:spacing w:val="-4"/>
                <w:sz w:val="24"/>
              </w:rPr>
              <w:t>03</w:t>
            </w:r>
          </w:p>
        </w:tc>
      </w:tr>
      <w:tr w:rsidR="002950AD" w14:paraId="3438845E" w14:textId="77777777" w:rsidTr="004352AE">
        <w:trPr>
          <w:trHeight w:val="333"/>
        </w:trPr>
        <w:tc>
          <w:tcPr>
            <w:tcW w:w="2420" w:type="dxa"/>
            <w:tcBorders>
              <w:bottom w:val="single" w:sz="4" w:space="0" w:color="000000"/>
            </w:tcBorders>
          </w:tcPr>
          <w:p w14:paraId="1BC7D948" w14:textId="77777777" w:rsidR="002950AD" w:rsidRDefault="002950AD" w:rsidP="004352AE">
            <w:pPr>
              <w:pStyle w:val="TableParagraph"/>
              <w:spacing w:before="16" w:line="240" w:lineRule="auto"/>
              <w:rPr>
                <w:sz w:val="24"/>
              </w:rPr>
            </w:pPr>
            <w:r>
              <w:rPr>
                <w:spacing w:val="-2"/>
                <w:sz w:val="24"/>
              </w:rPr>
              <w:t>Anemia</w:t>
            </w:r>
          </w:p>
        </w:tc>
        <w:tc>
          <w:tcPr>
            <w:tcW w:w="1640" w:type="dxa"/>
            <w:tcBorders>
              <w:bottom w:val="single" w:sz="4" w:space="0" w:color="000000"/>
            </w:tcBorders>
          </w:tcPr>
          <w:p w14:paraId="5CE75C39" w14:textId="77777777" w:rsidR="002950AD" w:rsidRDefault="002950AD" w:rsidP="004352AE">
            <w:pPr>
              <w:pStyle w:val="TableParagraph"/>
              <w:spacing w:before="16" w:line="240" w:lineRule="auto"/>
              <w:ind w:left="107"/>
              <w:rPr>
                <w:sz w:val="24"/>
              </w:rPr>
            </w:pPr>
            <w:r>
              <w:rPr>
                <w:spacing w:val="-5"/>
                <w:sz w:val="24"/>
              </w:rPr>
              <w:t>225</w:t>
            </w:r>
          </w:p>
        </w:tc>
        <w:tc>
          <w:tcPr>
            <w:tcW w:w="1653" w:type="dxa"/>
            <w:tcBorders>
              <w:bottom w:val="single" w:sz="4" w:space="0" w:color="000000"/>
            </w:tcBorders>
          </w:tcPr>
          <w:p w14:paraId="32C9DD79" w14:textId="77777777" w:rsidR="002950AD" w:rsidRDefault="002950AD" w:rsidP="004352AE">
            <w:pPr>
              <w:pStyle w:val="TableParagraph"/>
              <w:spacing w:before="16" w:line="240" w:lineRule="auto"/>
              <w:ind w:left="168"/>
              <w:rPr>
                <w:sz w:val="24"/>
              </w:rPr>
            </w:pPr>
            <w:r>
              <w:rPr>
                <w:spacing w:val="-5"/>
                <w:sz w:val="24"/>
              </w:rPr>
              <w:t>92</w:t>
            </w:r>
          </w:p>
        </w:tc>
        <w:tc>
          <w:tcPr>
            <w:tcW w:w="2608" w:type="dxa"/>
            <w:tcBorders>
              <w:bottom w:val="single" w:sz="4" w:space="0" w:color="000000"/>
            </w:tcBorders>
          </w:tcPr>
          <w:p w14:paraId="05423630" w14:textId="23B9D3DA" w:rsidR="002950AD" w:rsidRDefault="002950AD" w:rsidP="004352AE">
            <w:pPr>
              <w:pStyle w:val="TableParagraph"/>
              <w:spacing w:before="16" w:line="240" w:lineRule="auto"/>
              <w:ind w:left="216"/>
              <w:rPr>
                <w:sz w:val="24"/>
              </w:rPr>
            </w:pPr>
            <w:r>
              <w:rPr>
                <w:sz w:val="24"/>
              </w:rPr>
              <w:t>10</w:t>
            </w:r>
            <w:r w:rsidR="006D7399">
              <w:rPr>
                <w:sz w:val="24"/>
              </w:rPr>
              <w:t>.</w:t>
            </w:r>
            <w:r>
              <w:rPr>
                <w:sz w:val="24"/>
              </w:rPr>
              <w:t>54 [0</w:t>
            </w:r>
            <w:r w:rsidR="006D7399">
              <w:rPr>
                <w:sz w:val="24"/>
              </w:rPr>
              <w:t>.</w:t>
            </w:r>
            <w:r>
              <w:rPr>
                <w:sz w:val="24"/>
              </w:rPr>
              <w:t>9-</w:t>
            </w:r>
            <w:r>
              <w:rPr>
                <w:spacing w:val="-2"/>
                <w:sz w:val="24"/>
              </w:rPr>
              <w:t>21</w:t>
            </w:r>
            <w:r w:rsidR="006D7399">
              <w:rPr>
                <w:spacing w:val="-2"/>
                <w:sz w:val="24"/>
              </w:rPr>
              <w:t>.</w:t>
            </w:r>
            <w:r>
              <w:rPr>
                <w:spacing w:val="-2"/>
                <w:sz w:val="24"/>
              </w:rPr>
              <w:t>6]</w:t>
            </w:r>
          </w:p>
        </w:tc>
        <w:tc>
          <w:tcPr>
            <w:tcW w:w="2185" w:type="dxa"/>
            <w:tcBorders>
              <w:bottom w:val="single" w:sz="4" w:space="0" w:color="000000"/>
            </w:tcBorders>
          </w:tcPr>
          <w:p w14:paraId="58259100" w14:textId="6593377E" w:rsidR="002950AD" w:rsidRDefault="002950AD" w:rsidP="004352AE">
            <w:pPr>
              <w:pStyle w:val="TableParagraph"/>
              <w:spacing w:before="16" w:line="240" w:lineRule="auto"/>
              <w:ind w:left="590"/>
              <w:rPr>
                <w:sz w:val="24"/>
              </w:rPr>
            </w:pPr>
            <w:r>
              <w:rPr>
                <w:spacing w:val="-4"/>
                <w:sz w:val="24"/>
              </w:rPr>
              <w:t>0</w:t>
            </w:r>
            <w:r w:rsidR="006D7399">
              <w:rPr>
                <w:spacing w:val="-4"/>
                <w:sz w:val="24"/>
              </w:rPr>
              <w:t>.</w:t>
            </w:r>
            <w:r>
              <w:rPr>
                <w:spacing w:val="-4"/>
                <w:sz w:val="24"/>
              </w:rPr>
              <w:t>06</w:t>
            </w:r>
          </w:p>
        </w:tc>
      </w:tr>
    </w:tbl>
    <w:p w14:paraId="58E986D6" w14:textId="77777777" w:rsidR="002950AD" w:rsidRDefault="002950AD" w:rsidP="00D167AE">
      <w:pPr>
        <w:spacing w:line="360" w:lineRule="auto"/>
        <w:jc w:val="both"/>
        <w:rPr>
          <w:rFonts w:ascii="Times New Roman" w:hAnsi="Times New Roman" w:cs="Times New Roman"/>
          <w:b/>
          <w:sz w:val="24"/>
          <w:szCs w:val="24"/>
          <w:lang w:val="en-US"/>
        </w:rPr>
      </w:pPr>
    </w:p>
    <w:p w14:paraId="5B0B47D8" w14:textId="77777777" w:rsidR="002950AD" w:rsidRDefault="002950AD" w:rsidP="00D167AE">
      <w:pPr>
        <w:spacing w:line="360" w:lineRule="auto"/>
        <w:jc w:val="both"/>
        <w:rPr>
          <w:rFonts w:ascii="Times New Roman" w:hAnsi="Times New Roman" w:cs="Times New Roman"/>
          <w:b/>
          <w:sz w:val="24"/>
          <w:szCs w:val="24"/>
          <w:lang w:val="en-US"/>
        </w:rPr>
      </w:pPr>
    </w:p>
    <w:p w14:paraId="7CED1366" w14:textId="77777777" w:rsidR="002950AD" w:rsidRDefault="002950AD" w:rsidP="00D167AE">
      <w:pPr>
        <w:spacing w:line="360" w:lineRule="auto"/>
        <w:jc w:val="both"/>
        <w:rPr>
          <w:rFonts w:ascii="Times New Roman" w:hAnsi="Times New Roman" w:cs="Times New Roman"/>
          <w:b/>
          <w:sz w:val="24"/>
          <w:szCs w:val="24"/>
          <w:lang w:val="en-US"/>
        </w:rPr>
      </w:pPr>
    </w:p>
    <w:p w14:paraId="6E4A8928" w14:textId="77777777" w:rsidR="002950AD" w:rsidRDefault="002950AD" w:rsidP="00D167AE">
      <w:pPr>
        <w:spacing w:line="360" w:lineRule="auto"/>
        <w:jc w:val="both"/>
        <w:rPr>
          <w:rFonts w:ascii="Times New Roman" w:hAnsi="Times New Roman" w:cs="Times New Roman"/>
          <w:b/>
          <w:sz w:val="24"/>
          <w:szCs w:val="24"/>
          <w:lang w:val="en-US"/>
        </w:rPr>
      </w:pPr>
    </w:p>
    <w:p w14:paraId="17264F3A" w14:textId="77777777" w:rsidR="002950AD" w:rsidRDefault="002950AD" w:rsidP="00D167AE">
      <w:pPr>
        <w:spacing w:line="360" w:lineRule="auto"/>
        <w:jc w:val="both"/>
        <w:rPr>
          <w:rFonts w:ascii="Times New Roman" w:hAnsi="Times New Roman" w:cs="Times New Roman"/>
          <w:b/>
          <w:sz w:val="24"/>
          <w:szCs w:val="24"/>
          <w:lang w:val="en-US"/>
        </w:rPr>
      </w:pPr>
    </w:p>
    <w:p w14:paraId="03F8551D" w14:textId="77777777" w:rsidR="002950AD" w:rsidRDefault="002950AD" w:rsidP="00D167AE">
      <w:pPr>
        <w:spacing w:line="360" w:lineRule="auto"/>
        <w:jc w:val="both"/>
        <w:rPr>
          <w:rFonts w:ascii="Times New Roman" w:hAnsi="Times New Roman" w:cs="Times New Roman"/>
          <w:b/>
          <w:sz w:val="24"/>
          <w:szCs w:val="24"/>
          <w:lang w:val="en-US"/>
        </w:rPr>
      </w:pPr>
    </w:p>
    <w:p w14:paraId="5D95DF85" w14:textId="77777777" w:rsidR="000D67DA" w:rsidRPr="000D67DA" w:rsidRDefault="000D67DA" w:rsidP="000D67DA">
      <w:pPr>
        <w:spacing w:after="200" w:line="276" w:lineRule="auto"/>
        <w:jc w:val="both"/>
        <w:outlineLvl w:val="0"/>
        <w:rPr>
          <w:rFonts w:ascii="Arial" w:eastAsia="Times New Roman" w:hAnsi="Arial" w:cs="Arial"/>
          <w:kern w:val="0"/>
          <w:lang w:val="en-GB" w:eastAsia="en-GB"/>
          <w14:ligatures w14:val="none"/>
        </w:rPr>
      </w:pPr>
      <w:r w:rsidRPr="000D67DA">
        <w:rPr>
          <w:rFonts w:ascii="Arial" w:eastAsia="Times New Roman" w:hAnsi="Arial" w:cs="Arial"/>
          <w:b/>
          <w:bCs/>
          <w:kern w:val="0"/>
          <w:lang w:val="en-GB" w:eastAsia="en-GB"/>
          <w14:ligatures w14:val="none"/>
        </w:rPr>
        <w:t>COMPETING INTERESTS DISCLAIMER:</w:t>
      </w:r>
    </w:p>
    <w:p w14:paraId="59ACE9CD" w14:textId="77777777" w:rsidR="000D67DA" w:rsidRPr="000D67DA" w:rsidRDefault="000D67DA" w:rsidP="000D67DA">
      <w:pPr>
        <w:spacing w:after="200" w:line="276" w:lineRule="auto"/>
        <w:rPr>
          <w:rFonts w:ascii="Calibri" w:eastAsia="Times New Roman" w:hAnsi="Calibri" w:cs="Times New Roman"/>
          <w:kern w:val="0"/>
          <w:lang w:val="en-GB" w:eastAsia="en-GB"/>
          <w14:ligatures w14:val="none"/>
        </w:rPr>
      </w:pPr>
      <w:r w:rsidRPr="000D67DA">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594C2C0B" w14:textId="77777777" w:rsidR="002950AD" w:rsidRDefault="002950AD" w:rsidP="00D167AE">
      <w:pPr>
        <w:spacing w:line="360" w:lineRule="auto"/>
        <w:jc w:val="both"/>
        <w:rPr>
          <w:rFonts w:ascii="Times New Roman" w:hAnsi="Times New Roman" w:cs="Times New Roman"/>
          <w:b/>
          <w:sz w:val="24"/>
          <w:szCs w:val="24"/>
          <w:lang w:val="en-US"/>
        </w:rPr>
      </w:pPr>
    </w:p>
    <w:p w14:paraId="45252070" w14:textId="77777777" w:rsidR="002950AD" w:rsidRDefault="002950AD" w:rsidP="00D167AE">
      <w:pPr>
        <w:spacing w:line="360" w:lineRule="auto"/>
        <w:jc w:val="both"/>
        <w:rPr>
          <w:rFonts w:ascii="Times New Roman" w:hAnsi="Times New Roman" w:cs="Times New Roman"/>
          <w:b/>
          <w:sz w:val="24"/>
          <w:szCs w:val="24"/>
          <w:lang w:val="en-US"/>
        </w:rPr>
      </w:pPr>
    </w:p>
    <w:p w14:paraId="45E8C842" w14:textId="20414261" w:rsidR="001D0AAE" w:rsidRPr="00157670" w:rsidRDefault="001D0AAE" w:rsidP="001D0AAE">
      <w:pPr>
        <w:rPr>
          <w:highlight w:val="yellow"/>
          <w:lang w:val="en-US"/>
        </w:rPr>
      </w:pPr>
      <w:r w:rsidRPr="00157670">
        <w:rPr>
          <w:highlight w:val="yellow"/>
          <w:lang w:val="en-US"/>
        </w:rPr>
        <w:t>Disclaimer (Artificial intelligence)</w:t>
      </w:r>
    </w:p>
    <w:p w14:paraId="6E0A62F6" w14:textId="002E983B" w:rsidR="002950AD" w:rsidRPr="009A747F" w:rsidRDefault="001D0AAE" w:rsidP="009A747F">
      <w:pPr>
        <w:rPr>
          <w:highlight w:val="yellow"/>
          <w:lang w:val="en-US"/>
        </w:rPr>
      </w:pPr>
      <w:r w:rsidRPr="00157670">
        <w:rPr>
          <w:highlight w:val="yellow"/>
          <w:lang w:val="en-US"/>
        </w:rPr>
        <w:lastRenderedPageBreak/>
        <w:t xml:space="preserve">Author(s) hereby declare that NO generative AI technologies such as Large Language Models (ChatGPT, COPILOT, etc.) and text-to-image generators have been used during the writing or editing of this manuscript. </w:t>
      </w:r>
    </w:p>
    <w:p w14:paraId="10D41645" w14:textId="77777777" w:rsidR="002950AD" w:rsidRDefault="002950AD" w:rsidP="00D167AE">
      <w:pPr>
        <w:spacing w:line="360" w:lineRule="auto"/>
        <w:jc w:val="both"/>
        <w:rPr>
          <w:rFonts w:ascii="Times New Roman" w:hAnsi="Times New Roman" w:cs="Times New Roman"/>
          <w:b/>
          <w:sz w:val="24"/>
          <w:szCs w:val="24"/>
          <w:lang w:val="en-US"/>
        </w:rPr>
      </w:pPr>
    </w:p>
    <w:p w14:paraId="734D7DD6" w14:textId="77777777" w:rsidR="00211323" w:rsidRDefault="00211323" w:rsidP="00D167AE">
      <w:pPr>
        <w:spacing w:line="360" w:lineRule="auto"/>
        <w:jc w:val="both"/>
        <w:rPr>
          <w:rFonts w:ascii="Times New Roman" w:hAnsi="Times New Roman" w:cs="Times New Roman"/>
          <w:b/>
          <w:sz w:val="24"/>
          <w:szCs w:val="24"/>
          <w:lang w:val="en-US"/>
        </w:rPr>
      </w:pPr>
    </w:p>
    <w:p w14:paraId="59A9366A" w14:textId="21632349" w:rsidR="00D167AE" w:rsidRPr="00D167AE" w:rsidRDefault="00645DAB" w:rsidP="00D167AE">
      <w:pPr>
        <w:spacing w:line="360" w:lineRule="auto"/>
        <w:jc w:val="both"/>
        <w:rPr>
          <w:rFonts w:ascii="Times New Roman" w:hAnsi="Times New Roman" w:cs="Times New Roman"/>
          <w:b/>
          <w:sz w:val="24"/>
          <w:szCs w:val="24"/>
          <w:lang w:val="en-US"/>
        </w:rPr>
      </w:pPr>
      <w:r w:rsidRPr="00D167AE">
        <w:rPr>
          <w:rFonts w:ascii="Times New Roman" w:hAnsi="Times New Roman" w:cs="Times New Roman"/>
          <w:b/>
          <w:sz w:val="24"/>
          <w:szCs w:val="24"/>
          <w:lang w:val="en-US"/>
        </w:rPr>
        <w:t>REFERENCES</w:t>
      </w:r>
    </w:p>
    <w:p w14:paraId="4B996C2E" w14:textId="74453136" w:rsidR="00D167AE" w:rsidRPr="00D167AE" w:rsidRDefault="00D167AE" w:rsidP="002950AD">
      <w:pPr>
        <w:numPr>
          <w:ilvl w:val="0"/>
          <w:numId w:val="1"/>
        </w:numPr>
        <w:spacing w:line="360" w:lineRule="auto"/>
        <w:ind w:right="1237"/>
        <w:jc w:val="both"/>
        <w:rPr>
          <w:rFonts w:ascii="Times New Roman" w:hAnsi="Times New Roman" w:cs="Times New Roman"/>
          <w:sz w:val="24"/>
          <w:szCs w:val="24"/>
          <w:lang w:val="en-US"/>
        </w:rPr>
      </w:pPr>
      <w:r w:rsidRPr="00D167AE">
        <w:rPr>
          <w:rFonts w:ascii="Times New Roman" w:hAnsi="Times New Roman" w:cs="Times New Roman"/>
          <w:sz w:val="24"/>
          <w:szCs w:val="24"/>
          <w:lang w:val="en-US"/>
        </w:rPr>
        <w:t xml:space="preserve">World Health Organization. TB determinants [Internet]. Geneva: World Health Organization; 2021 [cited 31 Jul 2025]. Available from: </w:t>
      </w:r>
      <w:hyperlink r:id="rId10">
        <w:r w:rsidRPr="00960194">
          <w:rPr>
            <w:rStyle w:val="Hyperlink"/>
            <w:rFonts w:ascii="Times New Roman" w:hAnsi="Times New Roman" w:cs="Times New Roman"/>
            <w:sz w:val="24"/>
            <w:szCs w:val="24"/>
            <w:highlight w:val="yellow"/>
            <w:lang w:val="en-US"/>
          </w:rPr>
          <w:t>https://www.who.int/publications/digital/global-</w:t>
        </w:r>
      </w:hyperlink>
      <w:r w:rsidRPr="00960194">
        <w:rPr>
          <w:rFonts w:ascii="Times New Roman" w:hAnsi="Times New Roman" w:cs="Times New Roman"/>
          <w:sz w:val="24"/>
          <w:szCs w:val="24"/>
          <w:highlight w:val="yellow"/>
          <w:lang w:val="en-US"/>
        </w:rPr>
        <w:t xml:space="preserve"> </w:t>
      </w:r>
      <w:hyperlink r:id="rId11">
        <w:r w:rsidRPr="00960194">
          <w:rPr>
            <w:rStyle w:val="Hyperlink"/>
            <w:rFonts w:ascii="Times New Roman" w:hAnsi="Times New Roman" w:cs="Times New Roman"/>
            <w:sz w:val="24"/>
            <w:szCs w:val="24"/>
            <w:highlight w:val="yellow"/>
            <w:lang w:val="en-US"/>
          </w:rPr>
          <w:t>tuberculosis-report-2021/</w:t>
        </w:r>
        <w:proofErr w:type="spellStart"/>
        <w:r w:rsidRPr="00960194">
          <w:rPr>
            <w:rStyle w:val="Hyperlink"/>
            <w:rFonts w:ascii="Times New Roman" w:hAnsi="Times New Roman" w:cs="Times New Roman"/>
            <w:sz w:val="24"/>
            <w:szCs w:val="24"/>
            <w:highlight w:val="yellow"/>
            <w:lang w:val="en-US"/>
          </w:rPr>
          <w:t>uhc</w:t>
        </w:r>
        <w:proofErr w:type="spellEnd"/>
        <w:r w:rsidRPr="00960194">
          <w:rPr>
            <w:rStyle w:val="Hyperlink"/>
            <w:rFonts w:ascii="Times New Roman" w:hAnsi="Times New Roman" w:cs="Times New Roman"/>
            <w:sz w:val="24"/>
            <w:szCs w:val="24"/>
            <w:highlight w:val="yellow"/>
            <w:lang w:val="en-US"/>
          </w:rPr>
          <w:t>-tb-determinants/determinants</w:t>
        </w:r>
      </w:hyperlink>
      <w:r w:rsidR="00960194" w:rsidRPr="00960194">
        <w:rPr>
          <w:lang w:val="en-US"/>
        </w:rPr>
        <w:t xml:space="preserve"> </w:t>
      </w:r>
    </w:p>
    <w:p w14:paraId="57D7FB39" w14:textId="79CE9733" w:rsidR="00D167AE" w:rsidRPr="00D167AE" w:rsidRDefault="00D826A1" w:rsidP="002950AD">
      <w:pPr>
        <w:numPr>
          <w:ilvl w:val="0"/>
          <w:numId w:val="1"/>
        </w:numPr>
        <w:spacing w:line="360" w:lineRule="auto"/>
        <w:ind w:right="1237"/>
        <w:jc w:val="both"/>
        <w:rPr>
          <w:rFonts w:ascii="Times New Roman" w:hAnsi="Times New Roman" w:cs="Times New Roman"/>
          <w:sz w:val="24"/>
          <w:szCs w:val="24"/>
          <w:lang w:val="en-US"/>
        </w:rPr>
      </w:pPr>
      <w:r w:rsidRPr="003501BE">
        <w:rPr>
          <w:rFonts w:ascii="Times New Roman" w:hAnsi="Times New Roman" w:cs="Times New Roman"/>
          <w:bCs/>
          <w:sz w:val="24"/>
          <w:szCs w:val="24"/>
          <w:lang w:val="en-US"/>
        </w:rPr>
        <w:t>National Center for Scientific Research (CNRS).</w:t>
      </w:r>
      <w:r w:rsidRPr="00D826A1">
        <w:rPr>
          <w:rFonts w:ascii="Times New Roman" w:hAnsi="Times New Roman" w:cs="Times New Roman"/>
          <w:b/>
          <w:sz w:val="24"/>
          <w:szCs w:val="24"/>
          <w:lang w:val="en-US"/>
        </w:rPr>
        <w:t xml:space="preserve"> </w:t>
      </w:r>
      <w:r w:rsidRPr="00D826A1">
        <w:rPr>
          <w:rFonts w:ascii="Times New Roman" w:hAnsi="Times New Roman" w:cs="Times New Roman"/>
          <w:bCs/>
          <w:i/>
          <w:iCs/>
          <w:sz w:val="24"/>
          <w:szCs w:val="24"/>
          <w:lang w:val="en-US"/>
        </w:rPr>
        <w:t>HIV/tuberculosis coinfection in full swing [Internet].</w:t>
      </w:r>
      <w:r>
        <w:rPr>
          <w:rFonts w:ascii="Times New Roman" w:hAnsi="Times New Roman" w:cs="Times New Roman"/>
          <w:b/>
          <w:sz w:val="24"/>
          <w:szCs w:val="24"/>
          <w:lang w:val="en-US"/>
        </w:rPr>
        <w:t xml:space="preserve"> </w:t>
      </w:r>
      <w:r w:rsidR="00D167AE" w:rsidRPr="00D167AE">
        <w:rPr>
          <w:rFonts w:ascii="Times New Roman" w:hAnsi="Times New Roman" w:cs="Times New Roman"/>
          <w:sz w:val="24"/>
          <w:szCs w:val="24"/>
          <w:lang w:val="en-US"/>
        </w:rPr>
        <w:t xml:space="preserve">2019 [cited 27 Jul 2025]. Available from: </w:t>
      </w:r>
      <w:hyperlink r:id="rId12">
        <w:r w:rsidR="00D167AE" w:rsidRPr="00D167AE">
          <w:rPr>
            <w:rStyle w:val="Hyperlink"/>
            <w:rFonts w:ascii="Times New Roman" w:hAnsi="Times New Roman" w:cs="Times New Roman"/>
            <w:sz w:val="24"/>
            <w:szCs w:val="24"/>
            <w:lang w:val="en-US"/>
          </w:rPr>
          <w:t>https://www.cnrs.fr/fr/presse/la-co-infection-vihtuberculose-pleins-tubes</w:t>
        </w:r>
      </w:hyperlink>
    </w:p>
    <w:p w14:paraId="13CDA3BC" w14:textId="08FB405A" w:rsidR="00D167AE" w:rsidRPr="00D167AE" w:rsidRDefault="00D167AE" w:rsidP="002950AD">
      <w:pPr>
        <w:numPr>
          <w:ilvl w:val="0"/>
          <w:numId w:val="1"/>
        </w:numPr>
        <w:spacing w:line="360" w:lineRule="auto"/>
        <w:ind w:right="1237"/>
        <w:jc w:val="both"/>
        <w:rPr>
          <w:rFonts w:ascii="Times New Roman" w:hAnsi="Times New Roman" w:cs="Times New Roman"/>
          <w:sz w:val="24"/>
          <w:szCs w:val="24"/>
          <w:lang w:val="en-US"/>
        </w:rPr>
      </w:pPr>
      <w:r w:rsidRPr="00D167AE">
        <w:rPr>
          <w:rFonts w:ascii="Times New Roman" w:hAnsi="Times New Roman" w:cs="Times New Roman"/>
          <w:sz w:val="24"/>
          <w:szCs w:val="24"/>
          <w:lang w:val="en-US"/>
        </w:rPr>
        <w:t xml:space="preserve">World Health Organization. </w:t>
      </w:r>
      <w:r w:rsidRPr="00D167AE">
        <w:rPr>
          <w:rFonts w:ascii="Times New Roman" w:hAnsi="Times New Roman" w:cs="Times New Roman"/>
          <w:i/>
          <w:sz w:val="24"/>
          <w:szCs w:val="24"/>
          <w:lang w:val="en-US"/>
        </w:rPr>
        <w:t>World tuberculosis report 2021</w:t>
      </w:r>
      <w:r w:rsidRPr="00D167AE">
        <w:rPr>
          <w:rFonts w:ascii="Times New Roman" w:hAnsi="Times New Roman" w:cs="Times New Roman"/>
          <w:sz w:val="24"/>
          <w:szCs w:val="24"/>
          <w:lang w:val="en-US"/>
        </w:rPr>
        <w:t>. 1st ed. Geneva: World Health Organization; 2022. 1 p.</w:t>
      </w:r>
      <w:r w:rsidR="00D52676">
        <w:rPr>
          <w:rFonts w:ascii="Times New Roman" w:hAnsi="Times New Roman" w:cs="Times New Roman"/>
          <w:sz w:val="24"/>
          <w:szCs w:val="24"/>
          <w:lang w:val="en-US"/>
        </w:rPr>
        <w:t xml:space="preserve"> </w:t>
      </w:r>
      <w:r w:rsidR="00D52676" w:rsidRPr="00960194">
        <w:rPr>
          <w:rFonts w:ascii="Times New Roman" w:hAnsi="Times New Roman" w:cs="Times New Roman"/>
          <w:bCs/>
          <w:i/>
          <w:iCs/>
          <w:sz w:val="24"/>
          <w:szCs w:val="24"/>
          <w:highlight w:val="yellow"/>
          <w:lang w:val="en-US"/>
        </w:rPr>
        <w:t>[Internet].</w:t>
      </w:r>
      <w:r w:rsidR="00D52676" w:rsidRPr="00960194">
        <w:rPr>
          <w:rFonts w:ascii="Times New Roman" w:hAnsi="Times New Roman" w:cs="Times New Roman"/>
          <w:b/>
          <w:sz w:val="24"/>
          <w:szCs w:val="24"/>
          <w:highlight w:val="yellow"/>
          <w:lang w:val="en-US"/>
        </w:rPr>
        <w:t xml:space="preserve"> </w:t>
      </w:r>
      <w:r w:rsidR="00D52676" w:rsidRPr="00960194">
        <w:rPr>
          <w:rFonts w:ascii="Times New Roman" w:hAnsi="Times New Roman" w:cs="Times New Roman"/>
          <w:sz w:val="24"/>
          <w:szCs w:val="24"/>
          <w:highlight w:val="yellow"/>
          <w:lang w:val="en-US"/>
        </w:rPr>
        <w:t xml:space="preserve">2019 [cited 27 Jul 2025]. Available from:  </w:t>
      </w:r>
      <w:hyperlink r:id="rId13" w:history="1">
        <w:r w:rsidR="00D52676" w:rsidRPr="00960194">
          <w:rPr>
            <w:rStyle w:val="Hyperlink"/>
            <w:rFonts w:ascii="Times New Roman" w:hAnsi="Times New Roman" w:cs="Times New Roman"/>
            <w:sz w:val="24"/>
            <w:szCs w:val="24"/>
            <w:highlight w:val="yellow"/>
            <w:lang w:val="en-US"/>
          </w:rPr>
          <w:t>https://www.who.int/publications/i/item/9789240037021</w:t>
        </w:r>
      </w:hyperlink>
      <w:r w:rsidR="00D52676">
        <w:rPr>
          <w:rFonts w:ascii="Times New Roman" w:hAnsi="Times New Roman" w:cs="Times New Roman"/>
          <w:sz w:val="24"/>
          <w:szCs w:val="24"/>
          <w:lang w:val="en-US"/>
        </w:rPr>
        <w:t xml:space="preserve"> </w:t>
      </w:r>
    </w:p>
    <w:p w14:paraId="530F1799" w14:textId="77777777" w:rsidR="00D167AE" w:rsidRPr="00D167AE" w:rsidRDefault="00D167AE" w:rsidP="002950AD">
      <w:pPr>
        <w:numPr>
          <w:ilvl w:val="0"/>
          <w:numId w:val="1"/>
        </w:numPr>
        <w:spacing w:line="360" w:lineRule="auto"/>
        <w:ind w:right="1237"/>
        <w:jc w:val="both"/>
        <w:rPr>
          <w:rFonts w:ascii="Times New Roman" w:hAnsi="Times New Roman" w:cs="Times New Roman"/>
          <w:sz w:val="24"/>
          <w:szCs w:val="24"/>
          <w:lang w:val="en-US"/>
        </w:rPr>
      </w:pPr>
      <w:r w:rsidRPr="00D167AE">
        <w:rPr>
          <w:rFonts w:ascii="Times New Roman" w:hAnsi="Times New Roman" w:cs="Times New Roman"/>
          <w:sz w:val="24"/>
          <w:szCs w:val="24"/>
          <w:lang w:val="en-US"/>
        </w:rPr>
        <w:t xml:space="preserve">Shankar EM, Vignesh R, </w:t>
      </w:r>
      <w:proofErr w:type="spellStart"/>
      <w:r w:rsidRPr="00D167AE">
        <w:rPr>
          <w:rFonts w:ascii="Times New Roman" w:hAnsi="Times New Roman" w:cs="Times New Roman"/>
          <w:sz w:val="24"/>
          <w:szCs w:val="24"/>
          <w:lang w:val="en-US"/>
        </w:rPr>
        <w:t>Ellegård</w:t>
      </w:r>
      <w:proofErr w:type="spellEnd"/>
      <w:r w:rsidRPr="00D167AE">
        <w:rPr>
          <w:rFonts w:ascii="Times New Roman" w:hAnsi="Times New Roman" w:cs="Times New Roman"/>
          <w:sz w:val="24"/>
          <w:szCs w:val="24"/>
          <w:lang w:val="en-US"/>
        </w:rPr>
        <w:t xml:space="preserve"> R, Barathan M, Chong YK, Bador MK, et al. HIV- Mycobacterium </w:t>
      </w:r>
      <w:proofErr w:type="spellStart"/>
      <w:r w:rsidRPr="00D167AE">
        <w:rPr>
          <w:rFonts w:ascii="Times New Roman" w:hAnsi="Times New Roman" w:cs="Times New Roman"/>
          <w:i/>
          <w:sz w:val="24"/>
          <w:szCs w:val="24"/>
          <w:lang w:val="en-US"/>
        </w:rPr>
        <w:t>tuberculosisco</w:t>
      </w:r>
      <w:proofErr w:type="spellEnd"/>
      <w:r w:rsidRPr="00D167AE">
        <w:rPr>
          <w:rFonts w:ascii="Times New Roman" w:hAnsi="Times New Roman" w:cs="Times New Roman"/>
          <w:i/>
          <w:sz w:val="24"/>
          <w:szCs w:val="24"/>
          <w:lang w:val="en-US"/>
        </w:rPr>
        <w:t>-infection</w:t>
      </w:r>
      <w:r w:rsidRPr="00D167AE">
        <w:rPr>
          <w:rFonts w:ascii="Times New Roman" w:hAnsi="Times New Roman" w:cs="Times New Roman"/>
          <w:sz w:val="24"/>
          <w:szCs w:val="24"/>
          <w:lang w:val="en-US"/>
        </w:rPr>
        <w:t>: a 'danger-couple model' of disease pathogenesis. Pathogens Disease. march 2014;70(2):110-8.</w:t>
      </w:r>
    </w:p>
    <w:p w14:paraId="7C52ED70" w14:textId="77777777" w:rsidR="00965BEA" w:rsidRPr="00965BEA" w:rsidRDefault="00D167AE" w:rsidP="00965BEA">
      <w:pPr>
        <w:numPr>
          <w:ilvl w:val="0"/>
          <w:numId w:val="1"/>
        </w:numPr>
        <w:spacing w:line="360" w:lineRule="auto"/>
        <w:ind w:right="1237"/>
        <w:jc w:val="both"/>
        <w:rPr>
          <w:rStyle w:val="Hyperlink"/>
          <w:rFonts w:ascii="Times New Roman" w:hAnsi="Times New Roman" w:cs="Times New Roman"/>
          <w:color w:val="auto"/>
          <w:sz w:val="24"/>
          <w:szCs w:val="24"/>
          <w:u w:val="none"/>
          <w:lang w:val="en-US"/>
        </w:rPr>
      </w:pPr>
      <w:r w:rsidRPr="00D167AE">
        <w:rPr>
          <w:rFonts w:ascii="Times New Roman" w:hAnsi="Times New Roman" w:cs="Times New Roman"/>
          <w:sz w:val="24"/>
          <w:szCs w:val="24"/>
          <w:lang w:val="en-US"/>
        </w:rPr>
        <w:t xml:space="preserve">Joint United Nations </w:t>
      </w:r>
      <w:proofErr w:type="spellStart"/>
      <w:r w:rsidRPr="00D167AE">
        <w:rPr>
          <w:rFonts w:ascii="Times New Roman" w:hAnsi="Times New Roman" w:cs="Times New Roman"/>
          <w:sz w:val="24"/>
          <w:szCs w:val="24"/>
          <w:lang w:val="en-US"/>
        </w:rPr>
        <w:t>Programme</w:t>
      </w:r>
      <w:proofErr w:type="spellEnd"/>
      <w:r w:rsidRPr="00D167AE">
        <w:rPr>
          <w:rFonts w:ascii="Times New Roman" w:hAnsi="Times New Roman" w:cs="Times New Roman"/>
          <w:sz w:val="24"/>
          <w:szCs w:val="24"/>
          <w:lang w:val="en-US"/>
        </w:rPr>
        <w:t xml:space="preserve"> on HIV/AIDS (UNAIDS). Fact sheet - Latest statistics on the state of the AIDS epidemic [Internet]. [cited 27 Jul 2025]. </w:t>
      </w:r>
      <w:r w:rsidRPr="00965BEA">
        <w:rPr>
          <w:rFonts w:ascii="Times New Roman" w:hAnsi="Times New Roman" w:cs="Times New Roman"/>
          <w:sz w:val="24"/>
          <w:szCs w:val="24"/>
          <w:lang w:val="en-US"/>
        </w:rPr>
        <w:t>Available from: https:</w:t>
      </w:r>
      <w:hyperlink r:id="rId14">
        <w:r w:rsidRPr="00965BEA">
          <w:rPr>
            <w:rStyle w:val="Hyperlink"/>
            <w:rFonts w:ascii="Times New Roman" w:hAnsi="Times New Roman" w:cs="Times New Roman"/>
            <w:sz w:val="24"/>
            <w:szCs w:val="24"/>
            <w:lang w:val="en-US"/>
          </w:rPr>
          <w:t>//www.unaids.org/fr/resources/fact-sheet</w:t>
        </w:r>
      </w:hyperlink>
    </w:p>
    <w:p w14:paraId="493E2922" w14:textId="7DF78B96" w:rsidR="00D167AE" w:rsidRPr="00965BEA" w:rsidRDefault="00D167AE" w:rsidP="00965BEA">
      <w:pPr>
        <w:numPr>
          <w:ilvl w:val="0"/>
          <w:numId w:val="1"/>
        </w:numPr>
        <w:spacing w:line="360" w:lineRule="auto"/>
        <w:ind w:right="1237"/>
        <w:jc w:val="both"/>
        <w:rPr>
          <w:rFonts w:ascii="Times New Roman" w:hAnsi="Times New Roman" w:cs="Times New Roman"/>
          <w:sz w:val="24"/>
          <w:szCs w:val="24"/>
          <w:lang w:val="en-US"/>
        </w:rPr>
      </w:pPr>
      <w:proofErr w:type="spellStart"/>
      <w:r w:rsidRPr="00965BEA">
        <w:rPr>
          <w:rFonts w:ascii="Arial" w:hAnsi="Arial" w:cs="Arial"/>
          <w:sz w:val="20"/>
          <w:szCs w:val="20"/>
          <w:lang w:val="en-US"/>
        </w:rPr>
        <w:t>Agodokpessi</w:t>
      </w:r>
      <w:proofErr w:type="spellEnd"/>
      <w:r w:rsidRPr="00965BEA">
        <w:rPr>
          <w:rFonts w:ascii="Arial" w:hAnsi="Arial" w:cs="Arial"/>
          <w:sz w:val="20"/>
          <w:szCs w:val="20"/>
          <w:lang w:val="en-US"/>
        </w:rPr>
        <w:t xml:space="preserve"> G, </w:t>
      </w:r>
      <w:proofErr w:type="spellStart"/>
      <w:r w:rsidRPr="00965BEA">
        <w:rPr>
          <w:rFonts w:ascii="Arial" w:hAnsi="Arial" w:cs="Arial"/>
          <w:sz w:val="20"/>
          <w:szCs w:val="20"/>
          <w:lang w:val="en-US"/>
        </w:rPr>
        <w:t>Wachinou</w:t>
      </w:r>
      <w:proofErr w:type="spellEnd"/>
      <w:r w:rsidRPr="00965BEA">
        <w:rPr>
          <w:rFonts w:ascii="Arial" w:hAnsi="Arial" w:cs="Arial"/>
          <w:sz w:val="20"/>
          <w:szCs w:val="20"/>
          <w:lang w:val="en-US"/>
        </w:rPr>
        <w:t xml:space="preserve"> AP, Ade S, </w:t>
      </w:r>
      <w:proofErr w:type="spellStart"/>
      <w:r w:rsidRPr="00965BEA">
        <w:rPr>
          <w:rFonts w:ascii="Arial" w:hAnsi="Arial" w:cs="Arial"/>
          <w:sz w:val="20"/>
          <w:szCs w:val="20"/>
          <w:lang w:val="en-US"/>
        </w:rPr>
        <w:t>Awanou</w:t>
      </w:r>
      <w:proofErr w:type="spellEnd"/>
      <w:r w:rsidRPr="00965BEA">
        <w:rPr>
          <w:rFonts w:ascii="Arial" w:hAnsi="Arial" w:cs="Arial"/>
          <w:sz w:val="20"/>
          <w:szCs w:val="20"/>
          <w:lang w:val="en-US"/>
        </w:rPr>
        <w:t xml:space="preserve"> B, </w:t>
      </w:r>
      <w:proofErr w:type="spellStart"/>
      <w:r w:rsidRPr="00965BEA">
        <w:rPr>
          <w:rFonts w:ascii="Arial" w:hAnsi="Arial" w:cs="Arial"/>
          <w:sz w:val="20"/>
          <w:szCs w:val="20"/>
          <w:lang w:val="en-US"/>
        </w:rPr>
        <w:t>Gninafon</w:t>
      </w:r>
      <w:proofErr w:type="spellEnd"/>
      <w:r w:rsidRPr="00965BEA">
        <w:rPr>
          <w:rFonts w:ascii="Arial" w:hAnsi="Arial" w:cs="Arial"/>
          <w:sz w:val="20"/>
          <w:szCs w:val="20"/>
          <w:lang w:val="en-US"/>
        </w:rPr>
        <w:t xml:space="preserve"> M. </w:t>
      </w:r>
      <w:r w:rsidR="00965BEA" w:rsidRPr="00965BEA">
        <w:rPr>
          <w:rFonts w:ascii="Arial" w:hAnsi="Arial" w:cs="Arial"/>
          <w:color w:val="2E3743"/>
          <w:sz w:val="20"/>
          <w:szCs w:val="20"/>
        </w:rPr>
        <w:t xml:space="preserve">La co-infection tuberculose et VIH dans les conditions de routine en Afrique subsaharienne </w:t>
      </w:r>
      <w:proofErr w:type="gramStart"/>
      <w:r w:rsidR="00965BEA" w:rsidRPr="00965BEA">
        <w:rPr>
          <w:rFonts w:ascii="Arial" w:hAnsi="Arial" w:cs="Arial"/>
          <w:color w:val="2E3743"/>
          <w:sz w:val="20"/>
          <w:szCs w:val="20"/>
        </w:rPr>
        <w:t>francophone :</w:t>
      </w:r>
      <w:proofErr w:type="gramEnd"/>
      <w:r w:rsidR="00965BEA" w:rsidRPr="00965BEA">
        <w:rPr>
          <w:rFonts w:ascii="Arial" w:hAnsi="Arial" w:cs="Arial"/>
          <w:color w:val="2E3743"/>
          <w:sz w:val="20"/>
          <w:szCs w:val="20"/>
        </w:rPr>
        <w:t xml:space="preserve"> cas du Bénin</w:t>
      </w:r>
      <w:r w:rsidR="00965BEA" w:rsidRPr="00965BEA">
        <w:rPr>
          <w:rFonts w:ascii="Times New Roman" w:hAnsi="Times New Roman" w:cs="Times New Roman"/>
          <w:sz w:val="24"/>
          <w:szCs w:val="24"/>
          <w:lang w:val="en-US"/>
        </w:rPr>
        <w:t xml:space="preserve"> </w:t>
      </w:r>
      <w:r w:rsidR="00965BEA" w:rsidRPr="00965BEA">
        <w:rPr>
          <w:rFonts w:ascii="Arial" w:hAnsi="Arial" w:cs="Arial"/>
          <w:sz w:val="20"/>
          <w:szCs w:val="20"/>
          <w:lang w:val="en-US"/>
        </w:rPr>
        <w:t>[</w:t>
      </w:r>
      <w:r w:rsidRPr="00965BEA">
        <w:rPr>
          <w:rFonts w:ascii="Arial" w:hAnsi="Arial" w:cs="Arial"/>
          <w:sz w:val="20"/>
          <w:szCs w:val="20"/>
          <w:lang w:val="en-US"/>
        </w:rPr>
        <w:t>Tuberculosis and HIV co- infection in routine conditions in French-speaking sub-Saharan Africa: the case of Benin</w:t>
      </w:r>
      <w:r w:rsidR="00965BEA" w:rsidRPr="00965BEA">
        <w:rPr>
          <w:rFonts w:ascii="Arial" w:hAnsi="Arial" w:cs="Arial"/>
          <w:sz w:val="20"/>
          <w:szCs w:val="20"/>
          <w:lang w:val="en-US"/>
        </w:rPr>
        <w:t>]</w:t>
      </w:r>
      <w:r w:rsidRPr="00965BEA">
        <w:rPr>
          <w:rFonts w:ascii="Arial" w:hAnsi="Arial" w:cs="Arial"/>
          <w:sz w:val="20"/>
          <w:szCs w:val="20"/>
          <w:lang w:val="en-US"/>
        </w:rPr>
        <w:t xml:space="preserve">. </w:t>
      </w:r>
      <w:r w:rsidRPr="00965BEA">
        <w:rPr>
          <w:rFonts w:ascii="Arial" w:hAnsi="Arial" w:cs="Arial"/>
          <w:sz w:val="20"/>
          <w:szCs w:val="20"/>
        </w:rPr>
        <w:t xml:space="preserve">Revue des Maladies Respiratoires. Jan 1, </w:t>
      </w:r>
      <w:proofErr w:type="gramStart"/>
      <w:r w:rsidRPr="00965BEA">
        <w:rPr>
          <w:rFonts w:ascii="Arial" w:hAnsi="Arial" w:cs="Arial"/>
          <w:sz w:val="20"/>
          <w:szCs w:val="20"/>
        </w:rPr>
        <w:t>2019;36:A</w:t>
      </w:r>
      <w:proofErr w:type="gramEnd"/>
      <w:r w:rsidRPr="00965BEA">
        <w:rPr>
          <w:rFonts w:ascii="Arial" w:hAnsi="Arial" w:cs="Arial"/>
          <w:sz w:val="20"/>
          <w:szCs w:val="20"/>
        </w:rPr>
        <w:t>251.</w:t>
      </w:r>
      <w:r w:rsidR="004751A7" w:rsidRPr="00965BEA">
        <w:rPr>
          <w:rFonts w:ascii="Arial" w:hAnsi="Arial" w:cs="Arial"/>
          <w:sz w:val="20"/>
          <w:szCs w:val="20"/>
        </w:rPr>
        <w:t xml:space="preserve">  [Internet]. [</w:t>
      </w:r>
      <w:proofErr w:type="spellStart"/>
      <w:proofErr w:type="gramStart"/>
      <w:r w:rsidR="004751A7" w:rsidRPr="00965BEA">
        <w:rPr>
          <w:rFonts w:ascii="Arial" w:hAnsi="Arial" w:cs="Arial"/>
          <w:sz w:val="20"/>
          <w:szCs w:val="20"/>
        </w:rPr>
        <w:t>cited</w:t>
      </w:r>
      <w:proofErr w:type="spellEnd"/>
      <w:proofErr w:type="gramEnd"/>
      <w:r w:rsidR="004751A7" w:rsidRPr="00965BEA">
        <w:rPr>
          <w:rFonts w:ascii="Arial" w:hAnsi="Arial" w:cs="Arial"/>
          <w:sz w:val="20"/>
          <w:szCs w:val="20"/>
        </w:rPr>
        <w:t xml:space="preserve"> 27 </w:t>
      </w:r>
      <w:proofErr w:type="spellStart"/>
      <w:r w:rsidR="004751A7" w:rsidRPr="00965BEA">
        <w:rPr>
          <w:rFonts w:ascii="Arial" w:hAnsi="Arial" w:cs="Arial"/>
          <w:sz w:val="20"/>
          <w:szCs w:val="20"/>
        </w:rPr>
        <w:t>Jul</w:t>
      </w:r>
      <w:proofErr w:type="spellEnd"/>
      <w:r w:rsidR="004751A7" w:rsidRPr="00965BEA">
        <w:rPr>
          <w:rFonts w:ascii="Arial" w:hAnsi="Arial" w:cs="Arial"/>
          <w:sz w:val="20"/>
          <w:szCs w:val="20"/>
        </w:rPr>
        <w:t xml:space="preserve"> 2025]. </w:t>
      </w:r>
      <w:proofErr w:type="spellStart"/>
      <w:r w:rsidR="004751A7" w:rsidRPr="00965BEA">
        <w:rPr>
          <w:rFonts w:ascii="Arial" w:hAnsi="Arial" w:cs="Arial"/>
          <w:sz w:val="20"/>
          <w:szCs w:val="20"/>
        </w:rPr>
        <w:t>Available</w:t>
      </w:r>
      <w:proofErr w:type="spellEnd"/>
      <w:r w:rsidR="004751A7" w:rsidRPr="00965BEA">
        <w:rPr>
          <w:rFonts w:ascii="Arial" w:hAnsi="Arial" w:cs="Arial"/>
          <w:sz w:val="20"/>
          <w:szCs w:val="20"/>
        </w:rPr>
        <w:t xml:space="preserve"> </w:t>
      </w:r>
      <w:proofErr w:type="spellStart"/>
      <w:r w:rsidR="004751A7" w:rsidRPr="00965BEA">
        <w:rPr>
          <w:rFonts w:ascii="Arial" w:hAnsi="Arial" w:cs="Arial"/>
          <w:sz w:val="20"/>
          <w:szCs w:val="20"/>
        </w:rPr>
        <w:t>from</w:t>
      </w:r>
      <w:proofErr w:type="spellEnd"/>
      <w:r w:rsidR="004751A7" w:rsidRPr="00965BEA">
        <w:rPr>
          <w:rFonts w:ascii="Arial" w:hAnsi="Arial" w:cs="Arial"/>
          <w:sz w:val="20"/>
          <w:szCs w:val="20"/>
        </w:rPr>
        <w:t xml:space="preserve">: </w:t>
      </w:r>
      <w:hyperlink r:id="rId15" w:history="1">
        <w:r w:rsidR="004751A7" w:rsidRPr="00965BEA">
          <w:rPr>
            <w:rStyle w:val="Hyperlink"/>
            <w:rFonts w:ascii="Arial" w:hAnsi="Arial" w:cs="Arial"/>
            <w:sz w:val="20"/>
            <w:szCs w:val="20"/>
          </w:rPr>
          <w:t>https://www.semanticscholar.org/paper/La-co-infection-tuberculose-et-VIH-dans-les-de-en-Agodokpessi-Wachinou/bd2012bf64d207e320af312ab42bf65f326eb2dc</w:t>
        </w:r>
      </w:hyperlink>
      <w:r w:rsidR="004751A7" w:rsidRPr="00965BEA">
        <w:rPr>
          <w:rFonts w:ascii="Times New Roman" w:hAnsi="Times New Roman" w:cs="Times New Roman"/>
          <w:sz w:val="24"/>
          <w:szCs w:val="24"/>
        </w:rPr>
        <w:t xml:space="preserve"> </w:t>
      </w:r>
    </w:p>
    <w:p w14:paraId="70BCCFB2" w14:textId="77777777" w:rsidR="00D167AE" w:rsidRPr="00D167AE" w:rsidRDefault="00D167AE" w:rsidP="002950AD">
      <w:pPr>
        <w:numPr>
          <w:ilvl w:val="0"/>
          <w:numId w:val="1"/>
        </w:numPr>
        <w:spacing w:line="360" w:lineRule="auto"/>
        <w:ind w:right="1237"/>
        <w:jc w:val="both"/>
        <w:rPr>
          <w:rFonts w:ascii="Times New Roman" w:hAnsi="Times New Roman" w:cs="Times New Roman"/>
          <w:sz w:val="24"/>
          <w:szCs w:val="24"/>
          <w:lang w:val="en-US"/>
        </w:rPr>
      </w:pPr>
      <w:r w:rsidRPr="00D167AE">
        <w:rPr>
          <w:rFonts w:ascii="Times New Roman" w:hAnsi="Times New Roman" w:cs="Times New Roman"/>
          <w:sz w:val="24"/>
          <w:szCs w:val="24"/>
          <w:lang w:val="en-US"/>
        </w:rPr>
        <w:t xml:space="preserve">Seid A, Girma Y, Abebe A, </w:t>
      </w:r>
      <w:proofErr w:type="spellStart"/>
      <w:r w:rsidRPr="00D167AE">
        <w:rPr>
          <w:rFonts w:ascii="Times New Roman" w:hAnsi="Times New Roman" w:cs="Times New Roman"/>
          <w:sz w:val="24"/>
          <w:szCs w:val="24"/>
          <w:lang w:val="en-US"/>
        </w:rPr>
        <w:t>Dereb</w:t>
      </w:r>
      <w:proofErr w:type="spellEnd"/>
      <w:r w:rsidRPr="00D167AE">
        <w:rPr>
          <w:rFonts w:ascii="Times New Roman" w:hAnsi="Times New Roman" w:cs="Times New Roman"/>
          <w:sz w:val="24"/>
          <w:szCs w:val="24"/>
          <w:lang w:val="en-US"/>
        </w:rPr>
        <w:t xml:space="preserve"> E, Kassa M, Berhane N. Characteristics of TB/HIV Co- Infection and Patterns of Multidrug-Resistance Tuberculosis in the Northwest Amhara, Ethiopia. IDR. June </w:t>
      </w:r>
      <w:proofErr w:type="gramStart"/>
      <w:r w:rsidRPr="00D167AE">
        <w:rPr>
          <w:rFonts w:ascii="Times New Roman" w:hAnsi="Times New Roman" w:cs="Times New Roman"/>
          <w:sz w:val="24"/>
          <w:szCs w:val="24"/>
          <w:lang w:val="en-US"/>
        </w:rPr>
        <w:t>2023;Volume</w:t>
      </w:r>
      <w:proofErr w:type="gramEnd"/>
      <w:r w:rsidRPr="00D167AE">
        <w:rPr>
          <w:rFonts w:ascii="Times New Roman" w:hAnsi="Times New Roman" w:cs="Times New Roman"/>
          <w:sz w:val="24"/>
          <w:szCs w:val="24"/>
          <w:lang w:val="en-US"/>
        </w:rPr>
        <w:t xml:space="preserve"> 16:3829-45.</w:t>
      </w:r>
    </w:p>
    <w:p w14:paraId="1678D168" w14:textId="77777777" w:rsidR="00D167AE" w:rsidRPr="00D167AE" w:rsidRDefault="00D167AE" w:rsidP="002950AD">
      <w:pPr>
        <w:numPr>
          <w:ilvl w:val="0"/>
          <w:numId w:val="1"/>
        </w:numPr>
        <w:spacing w:line="360" w:lineRule="auto"/>
        <w:ind w:right="1237"/>
        <w:jc w:val="both"/>
        <w:rPr>
          <w:rFonts w:ascii="Times New Roman" w:hAnsi="Times New Roman" w:cs="Times New Roman"/>
          <w:sz w:val="24"/>
          <w:szCs w:val="24"/>
          <w:lang w:val="en-US"/>
        </w:rPr>
      </w:pPr>
      <w:r w:rsidRPr="00D167AE">
        <w:rPr>
          <w:rFonts w:ascii="Times New Roman" w:hAnsi="Times New Roman" w:cs="Times New Roman"/>
          <w:sz w:val="24"/>
          <w:szCs w:val="24"/>
          <w:lang w:val="en-US"/>
        </w:rPr>
        <w:lastRenderedPageBreak/>
        <w:t>Mitku AA, Dessie ZG, Muluneh EK, Workie DL. Prevalence and associated factors of TB/HIV co-infection among HIV Infected patients in Amhara region, Ethiopia. African health sciences. 2016;16(2):588-95.</w:t>
      </w:r>
    </w:p>
    <w:p w14:paraId="71952305" w14:textId="77777777" w:rsidR="00D167AE" w:rsidRPr="00D167AE" w:rsidRDefault="00D167AE" w:rsidP="002950AD">
      <w:pPr>
        <w:numPr>
          <w:ilvl w:val="0"/>
          <w:numId w:val="1"/>
        </w:numPr>
        <w:spacing w:line="360" w:lineRule="auto"/>
        <w:ind w:right="1237"/>
        <w:jc w:val="both"/>
        <w:rPr>
          <w:rFonts w:ascii="Times New Roman" w:hAnsi="Times New Roman" w:cs="Times New Roman"/>
          <w:sz w:val="24"/>
          <w:szCs w:val="24"/>
          <w:lang w:val="en-US"/>
        </w:rPr>
      </w:pPr>
      <w:r w:rsidRPr="00D167AE">
        <w:rPr>
          <w:rFonts w:ascii="Times New Roman" w:hAnsi="Times New Roman" w:cs="Times New Roman"/>
          <w:sz w:val="24"/>
          <w:szCs w:val="24"/>
          <w:lang w:val="en-US"/>
        </w:rPr>
        <w:t>Zeru MA. Prevalence and associated factors of HIV-TB co-infection among HIV patients: a retrospective Study. African health sciences. 2021;21(3):1003-9.</w:t>
      </w:r>
    </w:p>
    <w:p w14:paraId="016D6796" w14:textId="77777777" w:rsidR="00D167AE" w:rsidRPr="00D167AE" w:rsidRDefault="00D167AE" w:rsidP="002950AD">
      <w:pPr>
        <w:numPr>
          <w:ilvl w:val="0"/>
          <w:numId w:val="1"/>
        </w:numPr>
        <w:spacing w:line="360" w:lineRule="auto"/>
        <w:ind w:right="1237"/>
        <w:jc w:val="both"/>
        <w:rPr>
          <w:rFonts w:ascii="Times New Roman" w:hAnsi="Times New Roman" w:cs="Times New Roman"/>
          <w:sz w:val="24"/>
          <w:szCs w:val="24"/>
          <w:lang w:val="en-US"/>
        </w:rPr>
      </w:pPr>
      <w:r w:rsidRPr="00D167AE">
        <w:rPr>
          <w:rFonts w:ascii="Times New Roman" w:hAnsi="Times New Roman" w:cs="Times New Roman"/>
          <w:sz w:val="24"/>
          <w:szCs w:val="24"/>
          <w:lang w:val="en-US"/>
        </w:rPr>
        <w:t xml:space="preserve">Abessolo HA, Kosini D, Salam HA, </w:t>
      </w:r>
      <w:proofErr w:type="spellStart"/>
      <w:r w:rsidRPr="00D167AE">
        <w:rPr>
          <w:rFonts w:ascii="Times New Roman" w:hAnsi="Times New Roman" w:cs="Times New Roman"/>
          <w:sz w:val="24"/>
          <w:szCs w:val="24"/>
          <w:lang w:val="en-US"/>
        </w:rPr>
        <w:t>Afouba</w:t>
      </w:r>
      <w:proofErr w:type="spellEnd"/>
      <w:r w:rsidRPr="00D167AE">
        <w:rPr>
          <w:rFonts w:ascii="Times New Roman" w:hAnsi="Times New Roman" w:cs="Times New Roman"/>
          <w:sz w:val="24"/>
          <w:szCs w:val="24"/>
          <w:lang w:val="en-US"/>
        </w:rPr>
        <w:t xml:space="preserve"> AN. Epidemiology, </w:t>
      </w:r>
      <w:proofErr w:type="spellStart"/>
      <w:r w:rsidRPr="00D167AE">
        <w:rPr>
          <w:rFonts w:ascii="Times New Roman" w:hAnsi="Times New Roman" w:cs="Times New Roman"/>
          <w:sz w:val="24"/>
          <w:szCs w:val="24"/>
          <w:lang w:val="en-US"/>
        </w:rPr>
        <w:t>clinicobiological</w:t>
      </w:r>
      <w:proofErr w:type="spellEnd"/>
      <w:r w:rsidRPr="00D167AE">
        <w:rPr>
          <w:rFonts w:ascii="Times New Roman" w:hAnsi="Times New Roman" w:cs="Times New Roman"/>
          <w:sz w:val="24"/>
          <w:szCs w:val="24"/>
          <w:lang w:val="en-US"/>
        </w:rPr>
        <w:t xml:space="preserve"> presentation and outcome of HIV/tuberculosis co-infected patients at the Central Hospital of </w:t>
      </w:r>
      <w:proofErr w:type="spellStart"/>
      <w:r w:rsidRPr="00D167AE">
        <w:rPr>
          <w:rFonts w:ascii="Times New Roman" w:hAnsi="Times New Roman" w:cs="Times New Roman"/>
          <w:sz w:val="24"/>
          <w:szCs w:val="24"/>
          <w:lang w:val="en-US"/>
        </w:rPr>
        <w:t>Yaounde</w:t>
      </w:r>
      <w:proofErr w:type="spellEnd"/>
      <w:r w:rsidRPr="00D167AE">
        <w:rPr>
          <w:rFonts w:ascii="Times New Roman" w:hAnsi="Times New Roman" w:cs="Times New Roman"/>
          <w:sz w:val="24"/>
          <w:szCs w:val="24"/>
          <w:lang w:val="en-US"/>
        </w:rPr>
        <w:t>. Health sciences and disease [Internet]. Aug 26, 2023 [cited Jul 27, 2025];24(9). Available from: https://</w:t>
      </w:r>
      <w:hyperlink r:id="rId16">
        <w:r w:rsidRPr="00D167AE">
          <w:rPr>
            <w:rStyle w:val="Hyperlink"/>
            <w:rFonts w:ascii="Times New Roman" w:hAnsi="Times New Roman" w:cs="Times New Roman"/>
            <w:sz w:val="24"/>
            <w:szCs w:val="24"/>
            <w:lang w:val="en-US"/>
          </w:rPr>
          <w:t>www.hsd-fmsb.org/index.php/hsd/article/view/4771</w:t>
        </w:r>
      </w:hyperlink>
    </w:p>
    <w:p w14:paraId="5D2BA734" w14:textId="6B6B3AAA" w:rsidR="00D167AE" w:rsidRPr="00D167AE" w:rsidRDefault="00D826A1" w:rsidP="002950AD">
      <w:pPr>
        <w:numPr>
          <w:ilvl w:val="0"/>
          <w:numId w:val="1"/>
        </w:numPr>
        <w:spacing w:line="360" w:lineRule="auto"/>
        <w:ind w:right="1237"/>
        <w:jc w:val="both"/>
        <w:rPr>
          <w:rFonts w:ascii="Times New Roman" w:hAnsi="Times New Roman" w:cs="Times New Roman"/>
          <w:sz w:val="24"/>
          <w:szCs w:val="24"/>
          <w:lang w:val="en-US"/>
        </w:rPr>
      </w:pPr>
      <w:r w:rsidRPr="006D7399">
        <w:rPr>
          <w:rFonts w:ascii="Times New Roman" w:hAnsi="Times New Roman" w:cs="Times New Roman"/>
          <w:sz w:val="24"/>
          <w:szCs w:val="24"/>
          <w:lang w:val="en-US"/>
        </w:rPr>
        <w:t xml:space="preserve">Koffi MO, Koné A, </w:t>
      </w:r>
      <w:proofErr w:type="spellStart"/>
      <w:r w:rsidRPr="006D7399">
        <w:rPr>
          <w:rFonts w:ascii="Times New Roman" w:hAnsi="Times New Roman" w:cs="Times New Roman"/>
          <w:sz w:val="24"/>
          <w:szCs w:val="24"/>
          <w:lang w:val="en-US"/>
        </w:rPr>
        <w:t>Djêgbéton</w:t>
      </w:r>
      <w:proofErr w:type="spellEnd"/>
      <w:r w:rsidRPr="006D7399">
        <w:rPr>
          <w:rFonts w:ascii="Times New Roman" w:hAnsi="Times New Roman" w:cs="Times New Roman"/>
          <w:sz w:val="24"/>
          <w:szCs w:val="24"/>
          <w:lang w:val="en-US"/>
        </w:rPr>
        <w:t xml:space="preserve"> A, Kouassi-Yao A, </w:t>
      </w:r>
      <w:proofErr w:type="spellStart"/>
      <w:r w:rsidRPr="006D7399">
        <w:rPr>
          <w:rFonts w:ascii="Times New Roman" w:hAnsi="Times New Roman" w:cs="Times New Roman"/>
          <w:sz w:val="24"/>
          <w:szCs w:val="24"/>
          <w:lang w:val="en-US"/>
        </w:rPr>
        <w:t>Kouamé</w:t>
      </w:r>
      <w:proofErr w:type="spellEnd"/>
      <w:r w:rsidRPr="006D7399">
        <w:rPr>
          <w:rFonts w:ascii="Times New Roman" w:hAnsi="Times New Roman" w:cs="Times New Roman"/>
          <w:sz w:val="24"/>
          <w:szCs w:val="24"/>
          <w:lang w:val="en-US"/>
        </w:rPr>
        <w:t xml:space="preserve"> AG, </w:t>
      </w:r>
      <w:proofErr w:type="spellStart"/>
      <w:r w:rsidRPr="006D7399">
        <w:rPr>
          <w:rFonts w:ascii="Times New Roman" w:hAnsi="Times New Roman" w:cs="Times New Roman"/>
          <w:sz w:val="24"/>
          <w:szCs w:val="24"/>
          <w:lang w:val="en-US"/>
        </w:rPr>
        <w:t>Boulleys</w:t>
      </w:r>
      <w:proofErr w:type="spellEnd"/>
      <w:r w:rsidRPr="006D7399">
        <w:rPr>
          <w:rFonts w:ascii="Times New Roman" w:hAnsi="Times New Roman" w:cs="Times New Roman"/>
          <w:sz w:val="24"/>
          <w:szCs w:val="24"/>
          <w:lang w:val="en-US"/>
        </w:rPr>
        <w:t xml:space="preserve"> R, and al. </w:t>
      </w:r>
      <w:r w:rsidRPr="00D826A1">
        <w:rPr>
          <w:rFonts w:ascii="Times New Roman" w:hAnsi="Times New Roman" w:cs="Times New Roman"/>
          <w:sz w:val="24"/>
          <w:szCs w:val="24"/>
          <w:lang w:val="en-US"/>
        </w:rPr>
        <w:t xml:space="preserve">Evolution of tuberculosis and HIV co-infection from 2007 to 2016 in the pulmonology department of the </w:t>
      </w:r>
      <w:proofErr w:type="spellStart"/>
      <w:r w:rsidRPr="00D826A1">
        <w:rPr>
          <w:rFonts w:ascii="Times New Roman" w:hAnsi="Times New Roman" w:cs="Times New Roman"/>
          <w:sz w:val="24"/>
          <w:szCs w:val="24"/>
          <w:lang w:val="en-US"/>
        </w:rPr>
        <w:t>Cocody</w:t>
      </w:r>
      <w:proofErr w:type="spellEnd"/>
      <w:r w:rsidRPr="00D826A1">
        <w:rPr>
          <w:rFonts w:ascii="Times New Roman" w:hAnsi="Times New Roman" w:cs="Times New Roman"/>
          <w:sz w:val="24"/>
          <w:szCs w:val="24"/>
          <w:lang w:val="en-US"/>
        </w:rPr>
        <w:t xml:space="preserve"> University Hospital. </w:t>
      </w:r>
      <w:r w:rsidRPr="003501BE">
        <w:rPr>
          <w:rFonts w:ascii="Times New Roman" w:hAnsi="Times New Roman" w:cs="Times New Roman"/>
          <w:sz w:val="24"/>
          <w:szCs w:val="24"/>
          <w:lang w:val="en-US"/>
        </w:rPr>
        <w:t>Respiratory Diseases Review</w:t>
      </w:r>
      <w:r w:rsidR="00D167AE" w:rsidRPr="00D167AE">
        <w:rPr>
          <w:rFonts w:ascii="Times New Roman" w:hAnsi="Times New Roman" w:cs="Times New Roman"/>
          <w:sz w:val="24"/>
          <w:szCs w:val="24"/>
          <w:lang w:val="en-US"/>
        </w:rPr>
        <w:t>. Jan 1, 2019;</w:t>
      </w:r>
      <w:proofErr w:type="gramStart"/>
      <w:r w:rsidR="00D167AE" w:rsidRPr="00D167AE">
        <w:rPr>
          <w:rFonts w:ascii="Times New Roman" w:hAnsi="Times New Roman" w:cs="Times New Roman"/>
          <w:sz w:val="24"/>
          <w:szCs w:val="24"/>
          <w:lang w:val="en-US"/>
        </w:rPr>
        <w:t>36:A</w:t>
      </w:r>
      <w:proofErr w:type="gramEnd"/>
      <w:r w:rsidR="00D167AE" w:rsidRPr="00D167AE">
        <w:rPr>
          <w:rFonts w:ascii="Times New Roman" w:hAnsi="Times New Roman" w:cs="Times New Roman"/>
          <w:sz w:val="24"/>
          <w:szCs w:val="24"/>
          <w:lang w:val="en-US"/>
        </w:rPr>
        <w:t>171-2</w:t>
      </w:r>
      <w:proofErr w:type="gramStart"/>
      <w:r w:rsidR="00D167AE" w:rsidRPr="00D167AE">
        <w:rPr>
          <w:rFonts w:ascii="Times New Roman" w:hAnsi="Times New Roman" w:cs="Times New Roman"/>
          <w:sz w:val="24"/>
          <w:szCs w:val="24"/>
          <w:lang w:val="en-US"/>
        </w:rPr>
        <w:t>.</w:t>
      </w:r>
      <w:r w:rsidR="00776652">
        <w:rPr>
          <w:rFonts w:ascii="Times New Roman" w:hAnsi="Times New Roman" w:cs="Times New Roman"/>
          <w:sz w:val="24"/>
          <w:szCs w:val="24"/>
          <w:lang w:val="en-US"/>
        </w:rPr>
        <w:t xml:space="preserve"> </w:t>
      </w:r>
      <w:r w:rsidR="00776652" w:rsidRPr="00776652">
        <w:rPr>
          <w:rFonts w:ascii="Times New Roman" w:hAnsi="Times New Roman" w:cs="Times New Roman"/>
          <w:sz w:val="24"/>
          <w:szCs w:val="24"/>
          <w:lang w:val="en-US"/>
        </w:rPr>
        <w:t>.</w:t>
      </w:r>
      <w:proofErr w:type="gramEnd"/>
      <w:r w:rsidR="00776652" w:rsidRPr="00776652">
        <w:rPr>
          <w:rFonts w:ascii="Times New Roman" w:hAnsi="Times New Roman" w:cs="Times New Roman"/>
          <w:sz w:val="24"/>
          <w:szCs w:val="24"/>
          <w:lang w:val="en-US"/>
        </w:rPr>
        <w:t xml:space="preserve"> </w:t>
      </w:r>
      <w:r w:rsidR="00776652" w:rsidRPr="00776652">
        <w:rPr>
          <w:lang w:val="en-US"/>
        </w:rPr>
        <w:t xml:space="preserve"> </w:t>
      </w:r>
      <w:r w:rsidR="00776652" w:rsidRPr="00776652">
        <w:rPr>
          <w:rFonts w:ascii="Times New Roman" w:hAnsi="Times New Roman" w:cs="Times New Roman"/>
          <w:sz w:val="24"/>
          <w:szCs w:val="24"/>
          <w:highlight w:val="yellow"/>
          <w:lang w:val="en-US"/>
        </w:rPr>
        <w:t xml:space="preserve">[Internet]. [cited 27 Jul 2025]. Available from:  </w:t>
      </w:r>
      <w:r w:rsidR="00776652" w:rsidRPr="00776652">
        <w:rPr>
          <w:highlight w:val="yellow"/>
          <w:lang w:val="en-US"/>
        </w:rPr>
        <w:t xml:space="preserve">  </w:t>
      </w:r>
      <w:hyperlink r:id="rId17" w:history="1">
        <w:r w:rsidR="00776652" w:rsidRPr="00776652">
          <w:rPr>
            <w:rStyle w:val="Hyperlink"/>
            <w:highlight w:val="yellow"/>
            <w:lang w:val="en-US"/>
          </w:rPr>
          <w:t>https://www.semanticscholar.org/paper/%C3%89volution-de-la-co-infection-tuberculose-et-VIH-de-Koffi-Kon%C3%A9/aea03fe551b68b7f89836474d06bdd91b90ef697</w:t>
        </w:r>
      </w:hyperlink>
      <w:r w:rsidR="00776652" w:rsidRPr="00776652">
        <w:rPr>
          <w:lang w:val="en-US"/>
        </w:rPr>
        <w:t xml:space="preserve"> </w:t>
      </w:r>
    </w:p>
    <w:p w14:paraId="6EBA5B31" w14:textId="2A4C100A" w:rsidR="00D167AE" w:rsidRPr="0048198D" w:rsidRDefault="00D167AE" w:rsidP="002950AD">
      <w:pPr>
        <w:numPr>
          <w:ilvl w:val="0"/>
          <w:numId w:val="1"/>
        </w:numPr>
        <w:spacing w:line="360" w:lineRule="auto"/>
        <w:ind w:right="1237"/>
        <w:jc w:val="both"/>
        <w:rPr>
          <w:rFonts w:ascii="Times New Roman" w:hAnsi="Times New Roman" w:cs="Times New Roman"/>
          <w:sz w:val="24"/>
          <w:szCs w:val="24"/>
          <w:lang w:val="en-US"/>
        </w:rPr>
      </w:pPr>
      <w:r w:rsidRPr="00D167AE">
        <w:rPr>
          <w:rFonts w:ascii="Times New Roman" w:hAnsi="Times New Roman" w:cs="Times New Roman"/>
          <w:sz w:val="24"/>
          <w:szCs w:val="24"/>
          <w:lang w:val="en-US"/>
        </w:rPr>
        <w:t xml:space="preserve">Burkina Faso Ministry of Health. </w:t>
      </w:r>
      <w:r w:rsidR="00D826A1" w:rsidRPr="00D826A1">
        <w:rPr>
          <w:rFonts w:ascii="Times New Roman" w:hAnsi="Times New Roman" w:cs="Times New Roman"/>
          <w:i/>
          <w:sz w:val="24"/>
          <w:szCs w:val="24"/>
          <w:lang w:val="en-US"/>
        </w:rPr>
        <w:t xml:space="preserve">HIV care standards and protocols in Burkina Faso [Internet]. </w:t>
      </w:r>
      <w:r w:rsidR="00D826A1" w:rsidRPr="0048198D">
        <w:rPr>
          <w:rFonts w:ascii="Times New Roman" w:hAnsi="Times New Roman" w:cs="Times New Roman"/>
          <w:i/>
          <w:sz w:val="24"/>
          <w:szCs w:val="24"/>
          <w:lang w:val="en-US"/>
        </w:rPr>
        <w:t>March 2022 version</w:t>
      </w:r>
      <w:r w:rsidRPr="00D167AE">
        <w:rPr>
          <w:rFonts w:ascii="Times New Roman" w:hAnsi="Times New Roman" w:cs="Times New Roman"/>
          <w:sz w:val="24"/>
          <w:szCs w:val="24"/>
          <w:lang w:val="en-US"/>
        </w:rPr>
        <w:t>. Ouagadougou: Ministry of Health; 2022. [cited August 4, 2025].</w:t>
      </w:r>
      <w:r w:rsidR="0048198D">
        <w:rPr>
          <w:rFonts w:ascii="Times New Roman" w:hAnsi="Times New Roman" w:cs="Times New Roman"/>
          <w:sz w:val="24"/>
          <w:szCs w:val="24"/>
          <w:lang w:val="en-US"/>
        </w:rPr>
        <w:t xml:space="preserve"> </w:t>
      </w:r>
      <w:r w:rsidR="0048198D" w:rsidRPr="0048198D">
        <w:rPr>
          <w:rFonts w:ascii="Times New Roman" w:hAnsi="Times New Roman" w:cs="Times New Roman"/>
          <w:sz w:val="24"/>
          <w:szCs w:val="24"/>
          <w:highlight w:val="yellow"/>
          <w:lang w:val="en-US"/>
        </w:rPr>
        <w:t>Available from: https://</w:t>
      </w:r>
      <w:hyperlink r:id="rId18" w:history="1">
        <w:r w:rsidR="0048198D" w:rsidRPr="0048198D">
          <w:rPr>
            <w:rStyle w:val="Hyperlink"/>
            <w:rFonts w:ascii="Times New Roman" w:hAnsi="Times New Roman" w:cs="Times New Roman"/>
            <w:sz w:val="24"/>
            <w:szCs w:val="24"/>
            <w:highlight w:val="yellow"/>
            <w:lang w:val="en-US"/>
          </w:rPr>
          <w:t>anrp.info/wp-content/uploads/2024/12/Normes-et-protocoles-de-prise-en-charge-du-VIH-au-BF.pdf</w:t>
        </w:r>
      </w:hyperlink>
      <w:r w:rsidR="0048198D" w:rsidRPr="0048198D">
        <w:rPr>
          <w:rFonts w:ascii="Times New Roman" w:hAnsi="Times New Roman" w:cs="Times New Roman"/>
          <w:sz w:val="24"/>
          <w:szCs w:val="24"/>
          <w:lang w:val="en-US"/>
        </w:rPr>
        <w:t xml:space="preserve"> </w:t>
      </w:r>
    </w:p>
    <w:p w14:paraId="7E496247" w14:textId="77777777" w:rsidR="00D167AE" w:rsidRPr="00D167AE" w:rsidRDefault="00D167AE" w:rsidP="002950AD">
      <w:pPr>
        <w:numPr>
          <w:ilvl w:val="0"/>
          <w:numId w:val="1"/>
        </w:numPr>
        <w:spacing w:line="360" w:lineRule="auto"/>
        <w:ind w:right="1237"/>
        <w:jc w:val="both"/>
        <w:rPr>
          <w:rFonts w:ascii="Times New Roman" w:hAnsi="Times New Roman" w:cs="Times New Roman"/>
          <w:sz w:val="24"/>
          <w:szCs w:val="24"/>
          <w:lang w:val="en-US"/>
        </w:rPr>
      </w:pPr>
      <w:r w:rsidRPr="00D167AE">
        <w:rPr>
          <w:rFonts w:ascii="Times New Roman" w:hAnsi="Times New Roman" w:cs="Times New Roman"/>
          <w:sz w:val="24"/>
          <w:szCs w:val="24"/>
          <w:lang w:val="en-US"/>
        </w:rPr>
        <w:t xml:space="preserve">World Health Organization. </w:t>
      </w:r>
      <w:r w:rsidRPr="00D167AE">
        <w:rPr>
          <w:rFonts w:ascii="Times New Roman" w:hAnsi="Times New Roman" w:cs="Times New Roman"/>
          <w:i/>
          <w:sz w:val="24"/>
          <w:szCs w:val="24"/>
          <w:lang w:val="en-US"/>
        </w:rPr>
        <w:t xml:space="preserve">WHO consolidated guidelines on tuberculosis: module 2: screening: systematic screening for tuberculosis disease </w:t>
      </w:r>
      <w:r w:rsidRPr="00D167AE">
        <w:rPr>
          <w:rFonts w:ascii="Times New Roman" w:hAnsi="Times New Roman" w:cs="Times New Roman"/>
          <w:sz w:val="24"/>
          <w:szCs w:val="24"/>
          <w:lang w:val="en-US"/>
        </w:rPr>
        <w:t xml:space="preserve">[Internet]. Geneva: WHO; 2021 [cited 2025 Aug 4]. Available from: </w:t>
      </w:r>
      <w:hyperlink r:id="rId19">
        <w:r w:rsidRPr="00D167AE">
          <w:rPr>
            <w:rStyle w:val="Hyperlink"/>
            <w:rFonts w:ascii="Times New Roman" w:hAnsi="Times New Roman" w:cs="Times New Roman"/>
            <w:sz w:val="24"/>
            <w:szCs w:val="24"/>
            <w:lang w:val="en-US"/>
          </w:rPr>
          <w:t>https://www.who.int/publications/i/item/9789240022676</w:t>
        </w:r>
      </w:hyperlink>
    </w:p>
    <w:p w14:paraId="604C4B2E" w14:textId="5F45C9B2" w:rsidR="00D167AE" w:rsidRPr="00D167AE" w:rsidRDefault="00D167AE" w:rsidP="002950AD">
      <w:pPr>
        <w:numPr>
          <w:ilvl w:val="0"/>
          <w:numId w:val="1"/>
        </w:numPr>
        <w:spacing w:line="360" w:lineRule="auto"/>
        <w:ind w:right="1237"/>
        <w:jc w:val="both"/>
        <w:rPr>
          <w:rFonts w:ascii="Times New Roman" w:hAnsi="Times New Roman" w:cs="Times New Roman"/>
          <w:sz w:val="24"/>
          <w:szCs w:val="24"/>
          <w:lang w:val="en-US"/>
        </w:rPr>
      </w:pPr>
      <w:r w:rsidRPr="00D167AE">
        <w:rPr>
          <w:rFonts w:ascii="Times New Roman" w:hAnsi="Times New Roman" w:cs="Times New Roman"/>
          <w:sz w:val="24"/>
          <w:szCs w:val="24"/>
          <w:lang w:val="en-US"/>
        </w:rPr>
        <w:t xml:space="preserve">Diarra S, Nasser MM, Konate I, Dembele M, Doucoure D, </w:t>
      </w:r>
      <w:proofErr w:type="spellStart"/>
      <w:r w:rsidRPr="00D167AE">
        <w:rPr>
          <w:rFonts w:ascii="Times New Roman" w:hAnsi="Times New Roman" w:cs="Times New Roman"/>
          <w:sz w:val="24"/>
          <w:szCs w:val="24"/>
          <w:lang w:val="en-US"/>
        </w:rPr>
        <w:t>Doumbıa</w:t>
      </w:r>
      <w:proofErr w:type="spellEnd"/>
      <w:r w:rsidRPr="00D167AE">
        <w:rPr>
          <w:rFonts w:ascii="Times New Roman" w:hAnsi="Times New Roman" w:cs="Times New Roman"/>
          <w:sz w:val="24"/>
          <w:szCs w:val="24"/>
          <w:lang w:val="en-US"/>
        </w:rPr>
        <w:t xml:space="preserve"> Y, </w:t>
      </w:r>
      <w:r w:rsidR="00D826A1" w:rsidRPr="00D826A1">
        <w:rPr>
          <w:rFonts w:ascii="Times New Roman" w:hAnsi="Times New Roman" w:cs="Times New Roman"/>
          <w:sz w:val="24"/>
          <w:szCs w:val="24"/>
          <w:lang w:val="en-US"/>
        </w:rPr>
        <w:t>and</w:t>
      </w:r>
      <w:r w:rsidRPr="00D167AE">
        <w:rPr>
          <w:rFonts w:ascii="Times New Roman" w:hAnsi="Times New Roman" w:cs="Times New Roman"/>
          <w:sz w:val="24"/>
          <w:szCs w:val="24"/>
          <w:lang w:val="en-US"/>
        </w:rPr>
        <w:t xml:space="preserve"> al. </w:t>
      </w:r>
      <w:r w:rsidR="00D826A1" w:rsidRPr="00D826A1">
        <w:rPr>
          <w:rFonts w:ascii="Times New Roman" w:hAnsi="Times New Roman" w:cs="Times New Roman"/>
          <w:sz w:val="24"/>
          <w:szCs w:val="24"/>
          <w:lang w:val="en-US"/>
        </w:rPr>
        <w:t>HIV/Tuberculosis Coinfection in the Infectious Diseases Department of the Point G University Hospital: Epidemiological and Clinical Aspects of 48 Cases</w:t>
      </w:r>
      <w:r w:rsidRPr="00D167AE">
        <w:rPr>
          <w:rFonts w:ascii="Times New Roman" w:hAnsi="Times New Roman" w:cs="Times New Roman"/>
          <w:sz w:val="24"/>
          <w:szCs w:val="24"/>
          <w:lang w:val="en-US"/>
        </w:rPr>
        <w:t xml:space="preserve">. Health sciences and disease [Internet]. 26 Apr 2019 [cited 27 Jul </w:t>
      </w:r>
      <w:r w:rsidRPr="00D167AE">
        <w:rPr>
          <w:rFonts w:ascii="Times New Roman" w:hAnsi="Times New Roman" w:cs="Times New Roman"/>
          <w:sz w:val="24"/>
          <w:szCs w:val="24"/>
          <w:lang w:val="en-US"/>
        </w:rPr>
        <w:lastRenderedPageBreak/>
        <w:t>2025];20(3). Available from: https://</w:t>
      </w:r>
      <w:hyperlink r:id="rId20">
        <w:r w:rsidRPr="00D167AE">
          <w:rPr>
            <w:rStyle w:val="Hyperlink"/>
            <w:rFonts w:ascii="Times New Roman" w:hAnsi="Times New Roman" w:cs="Times New Roman"/>
            <w:sz w:val="24"/>
            <w:szCs w:val="24"/>
            <w:lang w:val="en-US"/>
          </w:rPr>
          <w:t>www.hsd-fmsb.org/index.php/hsd/article/view/1394</w:t>
        </w:r>
      </w:hyperlink>
    </w:p>
    <w:p w14:paraId="69ED1A9F" w14:textId="79991092" w:rsidR="00D167AE" w:rsidRPr="00D167AE" w:rsidRDefault="00D90A99" w:rsidP="002950AD">
      <w:pPr>
        <w:numPr>
          <w:ilvl w:val="0"/>
          <w:numId w:val="1"/>
        </w:numPr>
        <w:spacing w:line="360" w:lineRule="auto"/>
        <w:ind w:right="1237"/>
        <w:jc w:val="both"/>
        <w:rPr>
          <w:rFonts w:ascii="Times New Roman" w:hAnsi="Times New Roman" w:cs="Times New Roman"/>
          <w:sz w:val="24"/>
          <w:szCs w:val="24"/>
          <w:lang w:val="en-US"/>
        </w:rPr>
      </w:pPr>
      <w:r w:rsidRPr="003501BE">
        <w:rPr>
          <w:rFonts w:ascii="Times New Roman" w:hAnsi="Times New Roman" w:cs="Times New Roman"/>
          <w:sz w:val="24"/>
          <w:szCs w:val="24"/>
          <w:lang w:val="en-US"/>
        </w:rPr>
        <w:t xml:space="preserve">Boly R. Profile of HIV-infected patients hospitalized in the Department of Infectious Diseases at </w:t>
      </w:r>
      <w:proofErr w:type="spellStart"/>
      <w:r w:rsidRPr="003501BE">
        <w:rPr>
          <w:rFonts w:ascii="Times New Roman" w:hAnsi="Times New Roman" w:cs="Times New Roman"/>
          <w:sz w:val="24"/>
          <w:szCs w:val="24"/>
          <w:lang w:val="en-US"/>
        </w:rPr>
        <w:t>Sourô</w:t>
      </w:r>
      <w:proofErr w:type="spellEnd"/>
      <w:r w:rsidRPr="003501BE">
        <w:rPr>
          <w:rFonts w:ascii="Times New Roman" w:hAnsi="Times New Roman" w:cs="Times New Roman"/>
          <w:sz w:val="24"/>
          <w:szCs w:val="24"/>
          <w:lang w:val="en-US"/>
        </w:rPr>
        <w:t xml:space="preserve"> Sanou University Hospital from 2011 to 2015 [Doctoral Thesis in Medicine]. Bobo-Dioulasso (Burkina Faso): University Polytechnic of Bobo-Dioulasso, Higher Institute of Health Sciences (INSSA); 2016. Defended on June 3, 2016.</w:t>
      </w:r>
      <w:r w:rsidR="003501BE" w:rsidRPr="003501BE">
        <w:rPr>
          <w:rFonts w:ascii="Times New Roman" w:hAnsi="Times New Roman" w:cs="Times New Roman"/>
          <w:sz w:val="24"/>
          <w:szCs w:val="24"/>
          <w:lang w:val="en-US"/>
        </w:rPr>
        <w:t xml:space="preserve"> </w:t>
      </w:r>
      <w:r w:rsidR="003501BE" w:rsidRPr="00D167AE">
        <w:rPr>
          <w:rFonts w:ascii="Times New Roman" w:hAnsi="Times New Roman" w:cs="Times New Roman"/>
          <w:sz w:val="24"/>
          <w:szCs w:val="24"/>
          <w:lang w:val="en-US"/>
        </w:rPr>
        <w:t>Available from:</w:t>
      </w:r>
      <w:r w:rsidR="003501BE">
        <w:rPr>
          <w:rFonts w:ascii="Times New Roman" w:hAnsi="Times New Roman" w:cs="Times New Roman"/>
          <w:sz w:val="24"/>
          <w:szCs w:val="24"/>
          <w:lang w:val="en-US"/>
        </w:rPr>
        <w:t xml:space="preserve"> </w:t>
      </w:r>
      <w:hyperlink r:id="rId21" w:history="1">
        <w:r w:rsidR="003501BE" w:rsidRPr="005B119A">
          <w:rPr>
            <w:rStyle w:val="Hyperlink"/>
            <w:rFonts w:ascii="Times New Roman" w:hAnsi="Times New Roman" w:cs="Times New Roman"/>
            <w:sz w:val="24"/>
            <w:szCs w:val="24"/>
            <w:lang w:val="en-US"/>
          </w:rPr>
          <w:t>https://beep.ird.fr/collect/upb/index/assoc/INSSA-2016-BOL-PRO/INSSA-2016-BOL-PRO.pdf</w:t>
        </w:r>
      </w:hyperlink>
      <w:r w:rsidR="003501BE">
        <w:rPr>
          <w:rFonts w:ascii="Times New Roman" w:hAnsi="Times New Roman" w:cs="Times New Roman"/>
          <w:sz w:val="24"/>
          <w:szCs w:val="24"/>
          <w:lang w:val="en-US"/>
        </w:rPr>
        <w:t xml:space="preserve"> </w:t>
      </w:r>
    </w:p>
    <w:p w14:paraId="482329B7" w14:textId="50C58FD7" w:rsidR="00D167AE" w:rsidRPr="00D167AE" w:rsidRDefault="00D167AE" w:rsidP="002950AD">
      <w:pPr>
        <w:numPr>
          <w:ilvl w:val="0"/>
          <w:numId w:val="1"/>
        </w:numPr>
        <w:spacing w:line="360" w:lineRule="auto"/>
        <w:ind w:right="1237"/>
        <w:jc w:val="both"/>
        <w:rPr>
          <w:rFonts w:ascii="Times New Roman" w:hAnsi="Times New Roman" w:cs="Times New Roman"/>
          <w:sz w:val="24"/>
          <w:szCs w:val="24"/>
          <w:lang w:val="en-US"/>
        </w:rPr>
      </w:pPr>
      <w:proofErr w:type="spellStart"/>
      <w:r w:rsidRPr="00D167AE">
        <w:rPr>
          <w:rFonts w:ascii="Times New Roman" w:hAnsi="Times New Roman" w:cs="Times New Roman"/>
          <w:sz w:val="24"/>
          <w:szCs w:val="24"/>
          <w:lang w:val="en-US"/>
        </w:rPr>
        <w:t>Ochonye</w:t>
      </w:r>
      <w:proofErr w:type="spellEnd"/>
      <w:r w:rsidRPr="00D167AE">
        <w:rPr>
          <w:rFonts w:ascii="Times New Roman" w:hAnsi="Times New Roman" w:cs="Times New Roman"/>
          <w:sz w:val="24"/>
          <w:szCs w:val="24"/>
          <w:lang w:val="en-US"/>
        </w:rPr>
        <w:t xml:space="preserve"> B, Sanni OF, Emmanuel G, Umoh P, </w:t>
      </w:r>
      <w:proofErr w:type="spellStart"/>
      <w:r w:rsidRPr="00D167AE">
        <w:rPr>
          <w:rFonts w:ascii="Times New Roman" w:hAnsi="Times New Roman" w:cs="Times New Roman"/>
          <w:sz w:val="24"/>
          <w:szCs w:val="24"/>
          <w:lang w:val="en-US"/>
        </w:rPr>
        <w:t>Kalaiwo</w:t>
      </w:r>
      <w:proofErr w:type="spellEnd"/>
      <w:r w:rsidRPr="00D167AE">
        <w:rPr>
          <w:rFonts w:ascii="Times New Roman" w:hAnsi="Times New Roman" w:cs="Times New Roman"/>
          <w:sz w:val="24"/>
          <w:szCs w:val="24"/>
          <w:lang w:val="en-US"/>
        </w:rPr>
        <w:t xml:space="preserve"> A, Abang R, </w:t>
      </w:r>
      <w:r w:rsidR="00D826A1">
        <w:rPr>
          <w:rFonts w:ascii="Times New Roman" w:hAnsi="Times New Roman" w:cs="Times New Roman"/>
          <w:sz w:val="24"/>
          <w:szCs w:val="24"/>
          <w:lang w:val="en-US"/>
        </w:rPr>
        <w:t>and</w:t>
      </w:r>
      <w:r w:rsidRPr="00D167AE">
        <w:rPr>
          <w:rFonts w:ascii="Times New Roman" w:hAnsi="Times New Roman" w:cs="Times New Roman"/>
          <w:sz w:val="24"/>
          <w:szCs w:val="24"/>
          <w:lang w:val="en-US"/>
        </w:rPr>
        <w:t xml:space="preserve"> al. A retrospective study of tuberculosis prevalence and associated factors among HIV-positive key populations in Nigeria. Gao L, editor. PLOS Glob Public Health. 12 Jul 2024;4(7</w:t>
      </w:r>
      <w:proofErr w:type="gramStart"/>
      <w:r w:rsidRPr="00D167AE">
        <w:rPr>
          <w:rFonts w:ascii="Times New Roman" w:hAnsi="Times New Roman" w:cs="Times New Roman"/>
          <w:sz w:val="24"/>
          <w:szCs w:val="24"/>
          <w:lang w:val="en-US"/>
        </w:rPr>
        <w:t>):e</w:t>
      </w:r>
      <w:proofErr w:type="gramEnd"/>
      <w:r w:rsidRPr="00D167AE">
        <w:rPr>
          <w:rFonts w:ascii="Times New Roman" w:hAnsi="Times New Roman" w:cs="Times New Roman"/>
          <w:sz w:val="24"/>
          <w:szCs w:val="24"/>
          <w:lang w:val="en-US"/>
        </w:rPr>
        <w:t>0003461.</w:t>
      </w:r>
    </w:p>
    <w:p w14:paraId="24C4E608" w14:textId="4414900A" w:rsidR="00D167AE" w:rsidRPr="00D167AE" w:rsidRDefault="00E320A1" w:rsidP="002950AD">
      <w:pPr>
        <w:numPr>
          <w:ilvl w:val="0"/>
          <w:numId w:val="1"/>
        </w:numPr>
        <w:spacing w:line="360" w:lineRule="auto"/>
        <w:ind w:right="1237"/>
        <w:jc w:val="both"/>
        <w:rPr>
          <w:rFonts w:ascii="Times New Roman" w:hAnsi="Times New Roman" w:cs="Times New Roman"/>
          <w:sz w:val="24"/>
          <w:szCs w:val="24"/>
          <w:lang w:val="en-US"/>
        </w:rPr>
      </w:pPr>
      <w:proofErr w:type="spellStart"/>
      <w:r w:rsidRPr="00E320A1">
        <w:rPr>
          <w:rFonts w:ascii="Times New Roman" w:hAnsi="Times New Roman" w:cs="Times New Roman"/>
          <w:sz w:val="24"/>
          <w:szCs w:val="24"/>
          <w:lang w:val="en-US"/>
        </w:rPr>
        <w:t>Assandja</w:t>
      </w:r>
      <w:proofErr w:type="spellEnd"/>
      <w:r w:rsidRPr="00E320A1">
        <w:rPr>
          <w:rFonts w:ascii="Times New Roman" w:hAnsi="Times New Roman" w:cs="Times New Roman"/>
          <w:sz w:val="24"/>
          <w:szCs w:val="24"/>
          <w:lang w:val="en-US"/>
        </w:rPr>
        <w:t xml:space="preserve"> O, </w:t>
      </w:r>
      <w:proofErr w:type="spellStart"/>
      <w:r w:rsidRPr="00E320A1">
        <w:rPr>
          <w:rFonts w:ascii="Times New Roman" w:hAnsi="Times New Roman" w:cs="Times New Roman"/>
          <w:sz w:val="24"/>
          <w:szCs w:val="24"/>
          <w:lang w:val="en-US"/>
        </w:rPr>
        <w:t>Yakusu</w:t>
      </w:r>
      <w:proofErr w:type="spellEnd"/>
      <w:r w:rsidRPr="00E320A1">
        <w:rPr>
          <w:rFonts w:ascii="Times New Roman" w:hAnsi="Times New Roman" w:cs="Times New Roman"/>
          <w:sz w:val="24"/>
          <w:szCs w:val="24"/>
          <w:lang w:val="en-US"/>
        </w:rPr>
        <w:t xml:space="preserve"> I, </w:t>
      </w:r>
      <w:proofErr w:type="spellStart"/>
      <w:r w:rsidRPr="00E320A1">
        <w:rPr>
          <w:rFonts w:ascii="Times New Roman" w:hAnsi="Times New Roman" w:cs="Times New Roman"/>
          <w:sz w:val="24"/>
          <w:szCs w:val="24"/>
          <w:lang w:val="en-US"/>
        </w:rPr>
        <w:t>Bongenya</w:t>
      </w:r>
      <w:proofErr w:type="spellEnd"/>
      <w:r w:rsidRPr="00E320A1">
        <w:rPr>
          <w:rFonts w:ascii="Times New Roman" w:hAnsi="Times New Roman" w:cs="Times New Roman"/>
          <w:sz w:val="24"/>
          <w:szCs w:val="24"/>
          <w:lang w:val="en-US"/>
        </w:rPr>
        <w:t xml:space="preserve"> B, </w:t>
      </w:r>
      <w:proofErr w:type="spellStart"/>
      <w:r w:rsidRPr="00E320A1">
        <w:rPr>
          <w:rFonts w:ascii="Times New Roman" w:hAnsi="Times New Roman" w:cs="Times New Roman"/>
          <w:sz w:val="24"/>
          <w:szCs w:val="24"/>
          <w:lang w:val="en-US"/>
        </w:rPr>
        <w:t>Kamangu</w:t>
      </w:r>
      <w:proofErr w:type="spellEnd"/>
      <w:r w:rsidRPr="00E320A1">
        <w:rPr>
          <w:rFonts w:ascii="Times New Roman" w:hAnsi="Times New Roman" w:cs="Times New Roman"/>
          <w:sz w:val="24"/>
          <w:szCs w:val="24"/>
          <w:lang w:val="en-US"/>
        </w:rPr>
        <w:t xml:space="preserve"> E, </w:t>
      </w:r>
      <w:proofErr w:type="spellStart"/>
      <w:r w:rsidRPr="00E320A1">
        <w:rPr>
          <w:rFonts w:ascii="Times New Roman" w:hAnsi="Times New Roman" w:cs="Times New Roman"/>
          <w:sz w:val="24"/>
          <w:szCs w:val="24"/>
          <w:lang w:val="en-US"/>
        </w:rPr>
        <w:t>Apalata</w:t>
      </w:r>
      <w:proofErr w:type="spellEnd"/>
      <w:r w:rsidRPr="00E320A1">
        <w:rPr>
          <w:rFonts w:ascii="Times New Roman" w:hAnsi="Times New Roman" w:cs="Times New Roman"/>
          <w:sz w:val="24"/>
          <w:szCs w:val="24"/>
          <w:lang w:val="en-US"/>
        </w:rPr>
        <w:t xml:space="preserve"> T. Epidemiological, clinical and therapeutic profile of HIV-infected patients on antiretroviral treatment in Kisangani, Democratic Republic of Congo. </w:t>
      </w:r>
      <w:r w:rsidRPr="00532805">
        <w:rPr>
          <w:rFonts w:ascii="Times New Roman" w:hAnsi="Times New Roman" w:cs="Times New Roman"/>
          <w:i/>
          <w:iCs/>
          <w:sz w:val="24"/>
          <w:szCs w:val="24"/>
          <w:lang w:val="en-US"/>
        </w:rPr>
        <w:t>Mali Med.</w:t>
      </w:r>
      <w:r w:rsidRPr="00532805">
        <w:rPr>
          <w:rFonts w:ascii="Times New Roman" w:hAnsi="Times New Roman" w:cs="Times New Roman"/>
          <w:sz w:val="24"/>
          <w:szCs w:val="24"/>
          <w:lang w:val="en-US"/>
        </w:rPr>
        <w:t xml:space="preserve"> 2023;38(2):6-9. French. PMID: 38506181.</w:t>
      </w:r>
      <w:r w:rsidR="003501BE" w:rsidRPr="00532805">
        <w:rPr>
          <w:rFonts w:ascii="Times New Roman" w:hAnsi="Times New Roman" w:cs="Times New Roman"/>
          <w:sz w:val="24"/>
          <w:szCs w:val="24"/>
          <w:lang w:val="en-US"/>
        </w:rPr>
        <w:t xml:space="preserve"> </w:t>
      </w:r>
    </w:p>
    <w:p w14:paraId="30B974FC" w14:textId="143743B7" w:rsidR="00D167AE" w:rsidRPr="00D167AE" w:rsidRDefault="00D167AE" w:rsidP="002950AD">
      <w:pPr>
        <w:numPr>
          <w:ilvl w:val="0"/>
          <w:numId w:val="1"/>
        </w:numPr>
        <w:spacing w:line="360" w:lineRule="auto"/>
        <w:ind w:right="1237"/>
        <w:jc w:val="both"/>
        <w:rPr>
          <w:rFonts w:ascii="Times New Roman" w:hAnsi="Times New Roman" w:cs="Times New Roman"/>
          <w:sz w:val="24"/>
          <w:szCs w:val="24"/>
          <w:lang w:val="en-US"/>
        </w:rPr>
      </w:pPr>
      <w:r w:rsidRPr="00D167AE">
        <w:rPr>
          <w:rFonts w:ascii="Times New Roman" w:hAnsi="Times New Roman" w:cs="Times New Roman"/>
          <w:sz w:val="24"/>
          <w:szCs w:val="24"/>
          <w:lang w:val="en-US"/>
        </w:rPr>
        <w:t xml:space="preserve">Harouna AML, </w:t>
      </w:r>
      <w:proofErr w:type="spellStart"/>
      <w:r w:rsidRPr="00D167AE">
        <w:rPr>
          <w:rFonts w:ascii="Times New Roman" w:hAnsi="Times New Roman" w:cs="Times New Roman"/>
          <w:sz w:val="24"/>
          <w:szCs w:val="24"/>
          <w:lang w:val="en-US"/>
        </w:rPr>
        <w:t>Doutchi</w:t>
      </w:r>
      <w:proofErr w:type="spellEnd"/>
      <w:r w:rsidRPr="00D167AE">
        <w:rPr>
          <w:rFonts w:ascii="Times New Roman" w:hAnsi="Times New Roman" w:cs="Times New Roman"/>
          <w:sz w:val="24"/>
          <w:szCs w:val="24"/>
          <w:lang w:val="en-US"/>
        </w:rPr>
        <w:t xml:space="preserve"> M, Amadou O, </w:t>
      </w:r>
      <w:proofErr w:type="spellStart"/>
      <w:r w:rsidRPr="00D167AE">
        <w:rPr>
          <w:rFonts w:ascii="Times New Roman" w:hAnsi="Times New Roman" w:cs="Times New Roman"/>
          <w:sz w:val="24"/>
          <w:szCs w:val="24"/>
          <w:lang w:val="en-US"/>
        </w:rPr>
        <w:t>Neino</w:t>
      </w:r>
      <w:proofErr w:type="spellEnd"/>
      <w:r w:rsidRPr="00D167AE">
        <w:rPr>
          <w:rFonts w:ascii="Times New Roman" w:hAnsi="Times New Roman" w:cs="Times New Roman"/>
          <w:sz w:val="24"/>
          <w:szCs w:val="24"/>
          <w:lang w:val="en-US"/>
        </w:rPr>
        <w:t xml:space="preserve"> MA, Kadri S, Garba A, </w:t>
      </w:r>
      <w:r w:rsidR="00D826A1">
        <w:rPr>
          <w:rFonts w:ascii="Times New Roman" w:hAnsi="Times New Roman" w:cs="Times New Roman"/>
          <w:sz w:val="24"/>
          <w:szCs w:val="24"/>
          <w:lang w:val="en-US"/>
        </w:rPr>
        <w:t>and</w:t>
      </w:r>
      <w:r w:rsidRPr="00D167AE">
        <w:rPr>
          <w:rFonts w:ascii="Times New Roman" w:hAnsi="Times New Roman" w:cs="Times New Roman"/>
          <w:sz w:val="24"/>
          <w:szCs w:val="24"/>
          <w:lang w:val="en-US"/>
        </w:rPr>
        <w:t xml:space="preserve"> al. Factors Predicting Death in Pulmonary Tuberculosis in Patients Living with HIV at the CNHU Fann de Dakar. Health sciences and disease [Internet]. 2019 [cited 27 Jul 2025];20(1). Available from: </w:t>
      </w:r>
      <w:hyperlink r:id="rId22" w:history="1">
        <w:r w:rsidR="003501BE" w:rsidRPr="005B119A">
          <w:rPr>
            <w:rStyle w:val="Hyperlink"/>
            <w:rFonts w:ascii="Times New Roman" w:hAnsi="Times New Roman" w:cs="Times New Roman"/>
            <w:sz w:val="24"/>
            <w:szCs w:val="24"/>
            <w:lang w:val="en-US"/>
          </w:rPr>
          <w:t>https://hsd-fmsb.org/index.php/hsd/article/view/1256</w:t>
        </w:r>
      </w:hyperlink>
      <w:r w:rsidR="003501BE">
        <w:rPr>
          <w:rFonts w:ascii="Times New Roman" w:hAnsi="Times New Roman" w:cs="Times New Roman"/>
          <w:sz w:val="24"/>
          <w:szCs w:val="24"/>
          <w:lang w:val="en-US"/>
        </w:rPr>
        <w:t xml:space="preserve"> </w:t>
      </w:r>
    </w:p>
    <w:p w14:paraId="55C9A43D" w14:textId="63E6A8F2" w:rsidR="00D167AE" w:rsidRPr="00D167AE" w:rsidRDefault="00D167AE" w:rsidP="002950AD">
      <w:pPr>
        <w:numPr>
          <w:ilvl w:val="0"/>
          <w:numId w:val="1"/>
        </w:numPr>
        <w:spacing w:line="360" w:lineRule="auto"/>
        <w:ind w:right="1237"/>
        <w:jc w:val="both"/>
        <w:rPr>
          <w:rFonts w:ascii="Times New Roman" w:hAnsi="Times New Roman" w:cs="Times New Roman"/>
          <w:sz w:val="24"/>
          <w:szCs w:val="24"/>
          <w:lang w:val="en-US"/>
        </w:rPr>
      </w:pPr>
      <w:r w:rsidRPr="00D167AE">
        <w:rPr>
          <w:rFonts w:ascii="Times New Roman" w:hAnsi="Times New Roman" w:cs="Times New Roman"/>
          <w:sz w:val="24"/>
          <w:szCs w:val="24"/>
          <w:lang w:val="en-US"/>
        </w:rPr>
        <w:t>Sharma SK, Mohan A, Kadhiravan T. HIV-TB co-infection: Epidemiology, diagnosis &amp; management. Indian J Med Res. 2005;121(4):550-67.</w:t>
      </w:r>
      <w:r w:rsidR="003501BE">
        <w:rPr>
          <w:rFonts w:ascii="Times New Roman" w:hAnsi="Times New Roman" w:cs="Times New Roman"/>
          <w:sz w:val="24"/>
          <w:szCs w:val="24"/>
          <w:lang w:val="en-US"/>
        </w:rPr>
        <w:t xml:space="preserve"> </w:t>
      </w:r>
    </w:p>
    <w:p w14:paraId="33AE96F2" w14:textId="77777777" w:rsidR="00D167AE" w:rsidRPr="00D167AE" w:rsidRDefault="00D167AE" w:rsidP="002950AD">
      <w:pPr>
        <w:numPr>
          <w:ilvl w:val="0"/>
          <w:numId w:val="1"/>
        </w:numPr>
        <w:spacing w:line="360" w:lineRule="auto"/>
        <w:ind w:right="1237"/>
        <w:jc w:val="both"/>
        <w:rPr>
          <w:rFonts w:ascii="Times New Roman" w:hAnsi="Times New Roman" w:cs="Times New Roman"/>
          <w:sz w:val="24"/>
          <w:szCs w:val="24"/>
          <w:lang w:val="en-US"/>
        </w:rPr>
      </w:pPr>
      <w:r w:rsidRPr="00D167AE">
        <w:rPr>
          <w:rFonts w:ascii="Times New Roman" w:hAnsi="Times New Roman" w:cs="Times New Roman"/>
          <w:sz w:val="24"/>
          <w:szCs w:val="24"/>
          <w:lang w:val="en-US"/>
        </w:rPr>
        <w:t xml:space="preserve">Whalen C, Horsburgh CR, Hom D, Lahart C, </w:t>
      </w:r>
      <w:proofErr w:type="spellStart"/>
      <w:r w:rsidRPr="00D167AE">
        <w:rPr>
          <w:rFonts w:ascii="Times New Roman" w:hAnsi="Times New Roman" w:cs="Times New Roman"/>
          <w:sz w:val="24"/>
          <w:szCs w:val="24"/>
          <w:lang w:val="en-US"/>
        </w:rPr>
        <w:t>Simberkoff</w:t>
      </w:r>
      <w:proofErr w:type="spellEnd"/>
      <w:r w:rsidRPr="00D167AE">
        <w:rPr>
          <w:rFonts w:ascii="Times New Roman" w:hAnsi="Times New Roman" w:cs="Times New Roman"/>
          <w:sz w:val="24"/>
          <w:szCs w:val="24"/>
          <w:lang w:val="en-US"/>
        </w:rPr>
        <w:t xml:space="preserve"> M, Ellner J. Accelerated course of human immunodeficiency virus infection after tuberculosis. American journal of respiratory and critical care medicine [Internet]. 20 Dec 2012 [cited 27 Jul 2025]; Available from: https://</w:t>
      </w:r>
      <w:hyperlink r:id="rId23">
        <w:r w:rsidRPr="00D167AE">
          <w:rPr>
            <w:rStyle w:val="Hyperlink"/>
            <w:rFonts w:ascii="Times New Roman" w:hAnsi="Times New Roman" w:cs="Times New Roman"/>
            <w:sz w:val="24"/>
            <w:szCs w:val="24"/>
            <w:lang w:val="en-US"/>
          </w:rPr>
          <w:t>www.atsjournals.org/doi/epdf/10.1164/ajrccm.151.1.7812542?role=tab</w:t>
        </w:r>
      </w:hyperlink>
    </w:p>
    <w:p w14:paraId="4BE19323" w14:textId="77777777" w:rsidR="00D167AE" w:rsidRPr="00D167AE" w:rsidRDefault="00D167AE" w:rsidP="002950AD">
      <w:pPr>
        <w:numPr>
          <w:ilvl w:val="0"/>
          <w:numId w:val="1"/>
        </w:numPr>
        <w:spacing w:line="360" w:lineRule="auto"/>
        <w:ind w:right="1237"/>
        <w:jc w:val="both"/>
        <w:rPr>
          <w:rFonts w:ascii="Times New Roman" w:hAnsi="Times New Roman" w:cs="Times New Roman"/>
          <w:sz w:val="24"/>
          <w:szCs w:val="24"/>
          <w:lang w:val="en-US"/>
        </w:rPr>
      </w:pPr>
      <w:r w:rsidRPr="00D167AE">
        <w:rPr>
          <w:rFonts w:ascii="Times New Roman" w:hAnsi="Times New Roman" w:cs="Times New Roman"/>
          <w:sz w:val="24"/>
          <w:szCs w:val="24"/>
          <w:lang w:val="en-US"/>
        </w:rPr>
        <w:lastRenderedPageBreak/>
        <w:t xml:space="preserve">Getahun H, </w:t>
      </w:r>
      <w:proofErr w:type="spellStart"/>
      <w:r w:rsidRPr="00D167AE">
        <w:rPr>
          <w:rFonts w:ascii="Times New Roman" w:hAnsi="Times New Roman" w:cs="Times New Roman"/>
          <w:sz w:val="24"/>
          <w:szCs w:val="24"/>
          <w:lang w:val="en-US"/>
        </w:rPr>
        <w:t>Gunneberg</w:t>
      </w:r>
      <w:proofErr w:type="spellEnd"/>
      <w:r w:rsidRPr="00D167AE">
        <w:rPr>
          <w:rFonts w:ascii="Times New Roman" w:hAnsi="Times New Roman" w:cs="Times New Roman"/>
          <w:sz w:val="24"/>
          <w:szCs w:val="24"/>
          <w:lang w:val="en-US"/>
        </w:rPr>
        <w:t xml:space="preserve"> C, Granich R, Nunn P. HIV Infection-Associated Tuberculosis: The Epidemiology and the Response. CLIN INFECT DIS. May 15, 2010;50(s3</w:t>
      </w:r>
      <w:proofErr w:type="gramStart"/>
      <w:r w:rsidRPr="00D167AE">
        <w:rPr>
          <w:rFonts w:ascii="Times New Roman" w:hAnsi="Times New Roman" w:cs="Times New Roman"/>
          <w:sz w:val="24"/>
          <w:szCs w:val="24"/>
          <w:lang w:val="en-US"/>
        </w:rPr>
        <w:t>):S</w:t>
      </w:r>
      <w:proofErr w:type="gramEnd"/>
      <w:r w:rsidRPr="00D167AE">
        <w:rPr>
          <w:rFonts w:ascii="Times New Roman" w:hAnsi="Times New Roman" w:cs="Times New Roman"/>
          <w:sz w:val="24"/>
          <w:szCs w:val="24"/>
          <w:lang w:val="en-US"/>
        </w:rPr>
        <w:t>201-7.</w:t>
      </w:r>
    </w:p>
    <w:p w14:paraId="27D67BA9" w14:textId="77777777" w:rsidR="00D167AE" w:rsidRPr="00D167AE" w:rsidRDefault="00D167AE" w:rsidP="002950AD">
      <w:pPr>
        <w:numPr>
          <w:ilvl w:val="0"/>
          <w:numId w:val="1"/>
        </w:numPr>
        <w:spacing w:line="360" w:lineRule="auto"/>
        <w:ind w:right="1237"/>
        <w:jc w:val="both"/>
        <w:rPr>
          <w:rFonts w:ascii="Times New Roman" w:hAnsi="Times New Roman" w:cs="Times New Roman"/>
          <w:sz w:val="24"/>
          <w:szCs w:val="24"/>
          <w:lang w:val="en-US"/>
        </w:rPr>
      </w:pPr>
      <w:r w:rsidRPr="00D167AE">
        <w:rPr>
          <w:rFonts w:ascii="Times New Roman" w:hAnsi="Times New Roman" w:cs="Times New Roman"/>
          <w:sz w:val="24"/>
          <w:szCs w:val="24"/>
          <w:lang w:val="en-US"/>
        </w:rPr>
        <w:t xml:space="preserve">World Health Organization. </w:t>
      </w:r>
      <w:r w:rsidRPr="00D167AE">
        <w:rPr>
          <w:rFonts w:ascii="Times New Roman" w:hAnsi="Times New Roman" w:cs="Times New Roman"/>
          <w:i/>
          <w:sz w:val="24"/>
          <w:szCs w:val="24"/>
          <w:lang w:val="en-US"/>
        </w:rPr>
        <w:t>Updated recommendations on service delivery for the treatment and care of people living with HIV</w:t>
      </w:r>
      <w:r w:rsidRPr="00D167AE">
        <w:rPr>
          <w:rFonts w:ascii="Times New Roman" w:hAnsi="Times New Roman" w:cs="Times New Roman"/>
          <w:sz w:val="24"/>
          <w:szCs w:val="24"/>
          <w:lang w:val="en-US"/>
        </w:rPr>
        <w:t xml:space="preserve">. 1st ed. </w:t>
      </w:r>
      <w:proofErr w:type="gramStart"/>
      <w:r w:rsidRPr="00D167AE">
        <w:rPr>
          <w:rFonts w:ascii="Times New Roman" w:hAnsi="Times New Roman" w:cs="Times New Roman"/>
          <w:sz w:val="24"/>
          <w:szCs w:val="24"/>
          <w:lang w:val="en-US"/>
        </w:rPr>
        <w:t>Geneva :</w:t>
      </w:r>
      <w:proofErr w:type="gramEnd"/>
      <w:r w:rsidRPr="00D167AE">
        <w:rPr>
          <w:rFonts w:ascii="Times New Roman" w:hAnsi="Times New Roman" w:cs="Times New Roman"/>
          <w:sz w:val="24"/>
          <w:szCs w:val="24"/>
          <w:lang w:val="en-US"/>
        </w:rPr>
        <w:t xml:space="preserve"> World Health Organization; 2021. 1 p.</w:t>
      </w:r>
    </w:p>
    <w:p w14:paraId="6A52C2FB" w14:textId="292D13D3" w:rsidR="00D167AE" w:rsidRPr="00D167AE" w:rsidRDefault="00D167AE" w:rsidP="002950AD">
      <w:pPr>
        <w:numPr>
          <w:ilvl w:val="0"/>
          <w:numId w:val="1"/>
        </w:numPr>
        <w:spacing w:line="360" w:lineRule="auto"/>
        <w:ind w:right="1237"/>
        <w:jc w:val="both"/>
        <w:rPr>
          <w:rFonts w:ascii="Times New Roman" w:hAnsi="Times New Roman" w:cs="Times New Roman"/>
          <w:sz w:val="24"/>
          <w:szCs w:val="24"/>
          <w:lang w:val="en-US"/>
        </w:rPr>
      </w:pPr>
      <w:r w:rsidRPr="00D167AE">
        <w:rPr>
          <w:rFonts w:ascii="Times New Roman" w:hAnsi="Times New Roman" w:cs="Times New Roman"/>
          <w:sz w:val="24"/>
          <w:szCs w:val="24"/>
          <w:lang w:val="en-US"/>
        </w:rPr>
        <w:t xml:space="preserve">World Health Organization. Lateral flow urine lipoarabinomannan assay (LF-LAM) for the diagnosis of active tuberculosis in people living with HIV: policy update 2019 [Internet]. Geneva: World Health Organization; 2019 [cited 27 Jul 2025]. Available from: </w:t>
      </w:r>
      <w:hyperlink r:id="rId24" w:history="1">
        <w:r w:rsidR="003501BE" w:rsidRPr="005B119A">
          <w:rPr>
            <w:rStyle w:val="Hyperlink"/>
            <w:rFonts w:ascii="Times New Roman" w:hAnsi="Times New Roman" w:cs="Times New Roman"/>
            <w:sz w:val="24"/>
            <w:szCs w:val="24"/>
            <w:lang w:val="en-US"/>
          </w:rPr>
          <w:t>https://iris.who.int/handle/10665/329479</w:t>
        </w:r>
      </w:hyperlink>
      <w:r w:rsidR="003501BE">
        <w:rPr>
          <w:rFonts w:ascii="Times New Roman" w:hAnsi="Times New Roman" w:cs="Times New Roman"/>
          <w:sz w:val="24"/>
          <w:szCs w:val="24"/>
          <w:lang w:val="en-US"/>
        </w:rPr>
        <w:t xml:space="preserve"> </w:t>
      </w:r>
    </w:p>
    <w:p w14:paraId="040F070E" w14:textId="2A1554BB" w:rsidR="00D167AE" w:rsidRPr="00D167AE" w:rsidRDefault="00D167AE" w:rsidP="002950AD">
      <w:pPr>
        <w:numPr>
          <w:ilvl w:val="0"/>
          <w:numId w:val="1"/>
        </w:numPr>
        <w:spacing w:line="360" w:lineRule="auto"/>
        <w:ind w:right="1237"/>
        <w:jc w:val="both"/>
        <w:rPr>
          <w:rFonts w:ascii="Times New Roman" w:hAnsi="Times New Roman" w:cs="Times New Roman"/>
          <w:sz w:val="24"/>
          <w:szCs w:val="24"/>
          <w:lang w:val="en-US"/>
        </w:rPr>
      </w:pPr>
      <w:proofErr w:type="spellStart"/>
      <w:r w:rsidRPr="00D167AE">
        <w:rPr>
          <w:rFonts w:ascii="Times New Roman" w:hAnsi="Times New Roman" w:cs="Times New Roman"/>
          <w:sz w:val="24"/>
          <w:szCs w:val="24"/>
          <w:lang w:val="en-US"/>
        </w:rPr>
        <w:t>Królicka</w:t>
      </w:r>
      <w:proofErr w:type="spellEnd"/>
      <w:r w:rsidRPr="00D167AE">
        <w:rPr>
          <w:rFonts w:ascii="Times New Roman" w:hAnsi="Times New Roman" w:cs="Times New Roman"/>
          <w:sz w:val="24"/>
          <w:szCs w:val="24"/>
          <w:lang w:val="en-US"/>
        </w:rPr>
        <w:t xml:space="preserve"> AL, </w:t>
      </w:r>
      <w:proofErr w:type="spellStart"/>
      <w:r w:rsidRPr="00D167AE">
        <w:rPr>
          <w:rFonts w:ascii="Times New Roman" w:hAnsi="Times New Roman" w:cs="Times New Roman"/>
          <w:sz w:val="24"/>
          <w:szCs w:val="24"/>
          <w:lang w:val="en-US"/>
        </w:rPr>
        <w:t>Kruczkowska</w:t>
      </w:r>
      <w:proofErr w:type="spellEnd"/>
      <w:r w:rsidRPr="00D167AE">
        <w:rPr>
          <w:rFonts w:ascii="Times New Roman" w:hAnsi="Times New Roman" w:cs="Times New Roman"/>
          <w:sz w:val="24"/>
          <w:szCs w:val="24"/>
          <w:lang w:val="en-US"/>
        </w:rPr>
        <w:t xml:space="preserve"> A, Krajewska M, </w:t>
      </w:r>
      <w:proofErr w:type="spellStart"/>
      <w:r w:rsidRPr="00D167AE">
        <w:rPr>
          <w:rFonts w:ascii="Times New Roman" w:hAnsi="Times New Roman" w:cs="Times New Roman"/>
          <w:sz w:val="24"/>
          <w:szCs w:val="24"/>
          <w:lang w:val="en-US"/>
        </w:rPr>
        <w:t>Kusztal</w:t>
      </w:r>
      <w:proofErr w:type="spellEnd"/>
      <w:r w:rsidRPr="00D167AE">
        <w:rPr>
          <w:rFonts w:ascii="Times New Roman" w:hAnsi="Times New Roman" w:cs="Times New Roman"/>
          <w:sz w:val="24"/>
          <w:szCs w:val="24"/>
          <w:lang w:val="en-US"/>
        </w:rPr>
        <w:t xml:space="preserve"> MA. Hyponatremia in Infectious Diseases-A Literature Review. International Journal of Environmental Research and Public Health. Jan 2020;17(15):5320.</w:t>
      </w:r>
      <w:r w:rsidR="003501BE">
        <w:rPr>
          <w:rFonts w:ascii="Times New Roman" w:hAnsi="Times New Roman" w:cs="Times New Roman"/>
          <w:sz w:val="24"/>
          <w:szCs w:val="24"/>
          <w:lang w:val="en-US"/>
        </w:rPr>
        <w:t xml:space="preserve"> </w:t>
      </w:r>
    </w:p>
    <w:p w14:paraId="4F8E5ED4" w14:textId="379F6A2B" w:rsidR="00D167AE" w:rsidRPr="00D167AE" w:rsidRDefault="00D167AE" w:rsidP="002950AD">
      <w:pPr>
        <w:numPr>
          <w:ilvl w:val="0"/>
          <w:numId w:val="1"/>
        </w:numPr>
        <w:spacing w:line="360" w:lineRule="auto"/>
        <w:ind w:right="1237"/>
        <w:jc w:val="both"/>
        <w:rPr>
          <w:rFonts w:ascii="Times New Roman" w:hAnsi="Times New Roman" w:cs="Times New Roman"/>
          <w:sz w:val="24"/>
          <w:szCs w:val="24"/>
          <w:lang w:val="en-US"/>
        </w:rPr>
      </w:pPr>
      <w:r w:rsidRPr="00D167AE">
        <w:rPr>
          <w:rFonts w:ascii="Times New Roman" w:hAnsi="Times New Roman" w:cs="Times New Roman"/>
          <w:sz w:val="24"/>
          <w:szCs w:val="24"/>
          <w:lang w:val="en-US"/>
        </w:rPr>
        <w:t xml:space="preserve">Corbett EL, Watt CJ, Walker N, Maher D, Williams BG, Raviglione MC, </w:t>
      </w:r>
      <w:r w:rsidR="00D826A1">
        <w:rPr>
          <w:rFonts w:ascii="Times New Roman" w:hAnsi="Times New Roman" w:cs="Times New Roman"/>
          <w:sz w:val="24"/>
          <w:szCs w:val="24"/>
          <w:lang w:val="en-US"/>
        </w:rPr>
        <w:t>and</w:t>
      </w:r>
      <w:r w:rsidRPr="00D167AE">
        <w:rPr>
          <w:rFonts w:ascii="Times New Roman" w:hAnsi="Times New Roman" w:cs="Times New Roman"/>
          <w:sz w:val="24"/>
          <w:szCs w:val="24"/>
          <w:lang w:val="en-US"/>
        </w:rPr>
        <w:t xml:space="preserve"> al. The Growing Burden of Tuberculosis: Global Trends and Interactions </w:t>
      </w:r>
      <w:proofErr w:type="gramStart"/>
      <w:r w:rsidRPr="00D167AE">
        <w:rPr>
          <w:rFonts w:ascii="Times New Roman" w:hAnsi="Times New Roman" w:cs="Times New Roman"/>
          <w:sz w:val="24"/>
          <w:szCs w:val="24"/>
          <w:lang w:val="en-US"/>
        </w:rPr>
        <w:t>With</w:t>
      </w:r>
      <w:proofErr w:type="gramEnd"/>
      <w:r w:rsidRPr="00D167AE">
        <w:rPr>
          <w:rFonts w:ascii="Times New Roman" w:hAnsi="Times New Roman" w:cs="Times New Roman"/>
          <w:sz w:val="24"/>
          <w:szCs w:val="24"/>
          <w:lang w:val="en-US"/>
        </w:rPr>
        <w:t xml:space="preserve"> the HIV Epidemic. Archives of Internal Medicine. May 12, 2003;163(9):1009-21.</w:t>
      </w:r>
    </w:p>
    <w:p w14:paraId="505ABC54" w14:textId="77777777" w:rsidR="00D167AE" w:rsidRPr="00D167AE" w:rsidRDefault="00D167AE" w:rsidP="00005DE9">
      <w:pPr>
        <w:numPr>
          <w:ilvl w:val="0"/>
          <w:numId w:val="1"/>
        </w:numPr>
        <w:spacing w:line="360" w:lineRule="auto"/>
        <w:ind w:left="0" w:firstLine="0"/>
        <w:jc w:val="both"/>
        <w:rPr>
          <w:rFonts w:ascii="Times New Roman" w:hAnsi="Times New Roman" w:cs="Times New Roman"/>
          <w:sz w:val="24"/>
          <w:szCs w:val="24"/>
          <w:lang w:val="en-US"/>
        </w:rPr>
      </w:pPr>
      <w:r w:rsidRPr="00D167AE">
        <w:rPr>
          <w:rFonts w:ascii="Times New Roman" w:hAnsi="Times New Roman" w:cs="Times New Roman"/>
          <w:sz w:val="24"/>
          <w:szCs w:val="24"/>
          <w:lang w:val="en-US"/>
        </w:rPr>
        <w:t xml:space="preserve">Asmamaw </w:t>
      </w:r>
      <w:proofErr w:type="spellStart"/>
      <w:r w:rsidRPr="00D167AE">
        <w:rPr>
          <w:rFonts w:ascii="Times New Roman" w:hAnsi="Times New Roman" w:cs="Times New Roman"/>
          <w:sz w:val="24"/>
          <w:szCs w:val="24"/>
          <w:lang w:val="en-US"/>
        </w:rPr>
        <w:t>Dejenie</w:t>
      </w:r>
      <w:proofErr w:type="spellEnd"/>
      <w:r w:rsidRPr="00D167AE">
        <w:rPr>
          <w:rFonts w:ascii="Times New Roman" w:hAnsi="Times New Roman" w:cs="Times New Roman"/>
          <w:sz w:val="24"/>
          <w:szCs w:val="24"/>
          <w:lang w:val="en-US"/>
        </w:rPr>
        <w:t xml:space="preserve"> T, Mamo Degu W, </w:t>
      </w:r>
      <w:proofErr w:type="spellStart"/>
      <w:r w:rsidRPr="00D167AE">
        <w:rPr>
          <w:rFonts w:ascii="Times New Roman" w:hAnsi="Times New Roman" w:cs="Times New Roman"/>
          <w:sz w:val="24"/>
          <w:szCs w:val="24"/>
          <w:lang w:val="en-US"/>
        </w:rPr>
        <w:t>Birara</w:t>
      </w:r>
      <w:proofErr w:type="spellEnd"/>
      <w:r w:rsidRPr="00D167AE">
        <w:rPr>
          <w:rFonts w:ascii="Times New Roman" w:hAnsi="Times New Roman" w:cs="Times New Roman"/>
          <w:sz w:val="24"/>
          <w:szCs w:val="24"/>
          <w:lang w:val="en-US"/>
        </w:rPr>
        <w:t xml:space="preserve"> </w:t>
      </w:r>
      <w:proofErr w:type="spellStart"/>
      <w:r w:rsidRPr="00D167AE">
        <w:rPr>
          <w:rFonts w:ascii="Times New Roman" w:hAnsi="Times New Roman" w:cs="Times New Roman"/>
          <w:sz w:val="24"/>
          <w:szCs w:val="24"/>
          <w:lang w:val="en-US"/>
        </w:rPr>
        <w:t>Aychiluhm</w:t>
      </w:r>
      <w:proofErr w:type="spellEnd"/>
      <w:r w:rsidRPr="00D167AE">
        <w:rPr>
          <w:rFonts w:ascii="Times New Roman" w:hAnsi="Times New Roman" w:cs="Times New Roman"/>
          <w:sz w:val="24"/>
          <w:szCs w:val="24"/>
          <w:lang w:val="en-US"/>
        </w:rPr>
        <w:t xml:space="preserve"> S, </w:t>
      </w:r>
      <w:proofErr w:type="spellStart"/>
      <w:r w:rsidRPr="00D167AE">
        <w:rPr>
          <w:rFonts w:ascii="Times New Roman" w:hAnsi="Times New Roman" w:cs="Times New Roman"/>
          <w:sz w:val="24"/>
          <w:szCs w:val="24"/>
          <w:lang w:val="en-US"/>
        </w:rPr>
        <w:t>Chekol</w:t>
      </w:r>
      <w:proofErr w:type="spellEnd"/>
      <w:r w:rsidRPr="00D167AE">
        <w:rPr>
          <w:rFonts w:ascii="Times New Roman" w:hAnsi="Times New Roman" w:cs="Times New Roman"/>
          <w:sz w:val="24"/>
          <w:szCs w:val="24"/>
          <w:lang w:val="en-US"/>
        </w:rPr>
        <w:t xml:space="preserve"> Abebe E, Tiruneh G/Medhin M. Prevalence and Associated Factors of Human Immune Deficiency Virus and Tuberculosis Co-Infection in Patients Attending Kolla Diba Health Center, </w:t>
      </w:r>
      <w:proofErr w:type="spellStart"/>
      <w:r w:rsidRPr="00D167AE">
        <w:rPr>
          <w:rFonts w:ascii="Times New Roman" w:hAnsi="Times New Roman" w:cs="Times New Roman"/>
          <w:sz w:val="24"/>
          <w:szCs w:val="24"/>
          <w:lang w:val="en-US"/>
        </w:rPr>
        <w:t>Dembia</w:t>
      </w:r>
      <w:proofErr w:type="spellEnd"/>
      <w:r w:rsidRPr="00D167AE">
        <w:rPr>
          <w:rFonts w:ascii="Times New Roman" w:hAnsi="Times New Roman" w:cs="Times New Roman"/>
          <w:sz w:val="24"/>
          <w:szCs w:val="24"/>
          <w:lang w:val="en-US"/>
        </w:rPr>
        <w:t xml:space="preserve"> District, Northwest Ethiopia. HIV. Feb </w:t>
      </w:r>
      <w:proofErr w:type="gramStart"/>
      <w:r w:rsidRPr="00D167AE">
        <w:rPr>
          <w:rFonts w:ascii="Times New Roman" w:hAnsi="Times New Roman" w:cs="Times New Roman"/>
          <w:sz w:val="24"/>
          <w:szCs w:val="24"/>
          <w:lang w:val="en-US"/>
        </w:rPr>
        <w:t>2021;Volume</w:t>
      </w:r>
      <w:proofErr w:type="gramEnd"/>
      <w:r w:rsidRPr="00D167AE">
        <w:rPr>
          <w:rFonts w:ascii="Times New Roman" w:hAnsi="Times New Roman" w:cs="Times New Roman"/>
          <w:sz w:val="24"/>
          <w:szCs w:val="24"/>
          <w:lang w:val="en-US"/>
        </w:rPr>
        <w:t xml:space="preserve"> 13:191-6.</w:t>
      </w:r>
    </w:p>
    <w:p w14:paraId="43F7D515" w14:textId="768A76BB" w:rsidR="00D167AE" w:rsidRPr="00D167AE" w:rsidRDefault="00D167AE" w:rsidP="00005DE9">
      <w:pPr>
        <w:numPr>
          <w:ilvl w:val="0"/>
          <w:numId w:val="1"/>
        </w:numPr>
        <w:spacing w:line="360" w:lineRule="auto"/>
        <w:ind w:left="0" w:firstLine="0"/>
        <w:jc w:val="both"/>
        <w:rPr>
          <w:rFonts w:ascii="Times New Roman" w:hAnsi="Times New Roman" w:cs="Times New Roman"/>
          <w:sz w:val="24"/>
          <w:szCs w:val="24"/>
          <w:lang w:val="en-US"/>
        </w:rPr>
      </w:pPr>
      <w:r w:rsidRPr="00D167AE">
        <w:rPr>
          <w:rFonts w:ascii="Times New Roman" w:hAnsi="Times New Roman" w:cs="Times New Roman"/>
          <w:sz w:val="24"/>
          <w:szCs w:val="24"/>
          <w:lang w:val="en-US"/>
        </w:rPr>
        <w:t xml:space="preserve">Adejumo OA, J Daniel O, </w:t>
      </w:r>
      <w:proofErr w:type="spellStart"/>
      <w:r w:rsidRPr="00D167AE">
        <w:rPr>
          <w:rFonts w:ascii="Times New Roman" w:hAnsi="Times New Roman" w:cs="Times New Roman"/>
          <w:sz w:val="24"/>
          <w:szCs w:val="24"/>
          <w:lang w:val="en-US"/>
        </w:rPr>
        <w:t>Otesanya</w:t>
      </w:r>
      <w:proofErr w:type="spellEnd"/>
      <w:r w:rsidRPr="00D167AE">
        <w:rPr>
          <w:rFonts w:ascii="Times New Roman" w:hAnsi="Times New Roman" w:cs="Times New Roman"/>
          <w:sz w:val="24"/>
          <w:szCs w:val="24"/>
          <w:lang w:val="en-US"/>
        </w:rPr>
        <w:t xml:space="preserve"> AF, Adegbola AA, Femi-Adebayo T, </w:t>
      </w:r>
      <w:proofErr w:type="spellStart"/>
      <w:r w:rsidRPr="00D167AE">
        <w:rPr>
          <w:rFonts w:ascii="Times New Roman" w:hAnsi="Times New Roman" w:cs="Times New Roman"/>
          <w:sz w:val="24"/>
          <w:szCs w:val="24"/>
          <w:lang w:val="en-US"/>
        </w:rPr>
        <w:t>Bowale</w:t>
      </w:r>
      <w:proofErr w:type="spellEnd"/>
      <w:r w:rsidRPr="00D167AE">
        <w:rPr>
          <w:rFonts w:ascii="Times New Roman" w:hAnsi="Times New Roman" w:cs="Times New Roman"/>
          <w:sz w:val="24"/>
          <w:szCs w:val="24"/>
          <w:lang w:val="en-US"/>
        </w:rPr>
        <w:t xml:space="preserve"> A, </w:t>
      </w:r>
      <w:r w:rsidR="00073104">
        <w:rPr>
          <w:rFonts w:ascii="Times New Roman" w:hAnsi="Times New Roman" w:cs="Times New Roman"/>
          <w:sz w:val="24"/>
          <w:szCs w:val="24"/>
          <w:lang w:val="en-US"/>
        </w:rPr>
        <w:t xml:space="preserve">and </w:t>
      </w:r>
      <w:r w:rsidRPr="00D167AE">
        <w:rPr>
          <w:rFonts w:ascii="Times New Roman" w:hAnsi="Times New Roman" w:cs="Times New Roman"/>
          <w:sz w:val="24"/>
          <w:szCs w:val="24"/>
          <w:lang w:val="en-US"/>
        </w:rPr>
        <w:t>al. Factors associated with tb/</w:t>
      </w:r>
      <w:proofErr w:type="spellStart"/>
      <w:r w:rsidRPr="00D167AE">
        <w:rPr>
          <w:rFonts w:ascii="Times New Roman" w:hAnsi="Times New Roman" w:cs="Times New Roman"/>
          <w:sz w:val="24"/>
          <w:szCs w:val="24"/>
          <w:lang w:val="en-US"/>
        </w:rPr>
        <w:t>hiv</w:t>
      </w:r>
      <w:proofErr w:type="spellEnd"/>
      <w:r w:rsidRPr="00D167AE">
        <w:rPr>
          <w:rFonts w:ascii="Times New Roman" w:hAnsi="Times New Roman" w:cs="Times New Roman"/>
          <w:sz w:val="24"/>
          <w:szCs w:val="24"/>
          <w:lang w:val="en-US"/>
        </w:rPr>
        <w:t xml:space="preserve"> co-infection among drug sensitive tuberculosis patients managed in a secondary health facility in </w:t>
      </w:r>
      <w:proofErr w:type="spellStart"/>
      <w:r w:rsidRPr="00D167AE">
        <w:rPr>
          <w:rFonts w:ascii="Times New Roman" w:hAnsi="Times New Roman" w:cs="Times New Roman"/>
          <w:sz w:val="24"/>
          <w:szCs w:val="24"/>
          <w:lang w:val="en-US"/>
        </w:rPr>
        <w:t>lagos</w:t>
      </w:r>
      <w:proofErr w:type="spellEnd"/>
      <w:r w:rsidRPr="00D167AE">
        <w:rPr>
          <w:rFonts w:ascii="Times New Roman" w:hAnsi="Times New Roman" w:cs="Times New Roman"/>
          <w:sz w:val="24"/>
          <w:szCs w:val="24"/>
          <w:lang w:val="en-US"/>
        </w:rPr>
        <w:t xml:space="preserve">, </w:t>
      </w:r>
      <w:proofErr w:type="spellStart"/>
      <w:r w:rsidRPr="00D167AE">
        <w:rPr>
          <w:rFonts w:ascii="Times New Roman" w:hAnsi="Times New Roman" w:cs="Times New Roman"/>
          <w:sz w:val="24"/>
          <w:szCs w:val="24"/>
          <w:lang w:val="en-US"/>
        </w:rPr>
        <w:t>nigeria</w:t>
      </w:r>
      <w:proofErr w:type="spellEnd"/>
      <w:r w:rsidRPr="00D167AE">
        <w:rPr>
          <w:rFonts w:ascii="Times New Roman" w:hAnsi="Times New Roman" w:cs="Times New Roman"/>
          <w:sz w:val="24"/>
          <w:szCs w:val="24"/>
          <w:lang w:val="en-US"/>
        </w:rPr>
        <w:t xml:space="preserve">. </w:t>
      </w:r>
      <w:proofErr w:type="spellStart"/>
      <w:r w:rsidRPr="00D167AE">
        <w:rPr>
          <w:rFonts w:ascii="Times New Roman" w:hAnsi="Times New Roman" w:cs="Times New Roman"/>
          <w:sz w:val="24"/>
          <w:szCs w:val="24"/>
          <w:lang w:val="en-US"/>
        </w:rPr>
        <w:t>Ajid</w:t>
      </w:r>
      <w:proofErr w:type="spellEnd"/>
      <w:r w:rsidRPr="00D167AE">
        <w:rPr>
          <w:rFonts w:ascii="Times New Roman" w:hAnsi="Times New Roman" w:cs="Times New Roman"/>
          <w:sz w:val="24"/>
          <w:szCs w:val="24"/>
          <w:lang w:val="en-US"/>
        </w:rPr>
        <w:t>. 8 Jul 2017;11(2):75‑82.</w:t>
      </w:r>
    </w:p>
    <w:p w14:paraId="15B6560E" w14:textId="77777777" w:rsidR="00D167AE" w:rsidRPr="00D167AE" w:rsidRDefault="00D167AE" w:rsidP="00005DE9">
      <w:pPr>
        <w:numPr>
          <w:ilvl w:val="0"/>
          <w:numId w:val="1"/>
        </w:numPr>
        <w:spacing w:line="360" w:lineRule="auto"/>
        <w:ind w:left="0" w:firstLine="0"/>
        <w:jc w:val="both"/>
        <w:rPr>
          <w:rFonts w:ascii="Times New Roman" w:hAnsi="Times New Roman" w:cs="Times New Roman"/>
          <w:sz w:val="24"/>
          <w:szCs w:val="24"/>
          <w:lang w:val="en-US"/>
        </w:rPr>
      </w:pPr>
      <w:r w:rsidRPr="00D167AE">
        <w:rPr>
          <w:rFonts w:ascii="Times New Roman" w:hAnsi="Times New Roman" w:cs="Times New Roman"/>
          <w:sz w:val="24"/>
          <w:szCs w:val="24"/>
          <w:lang w:val="en-US"/>
        </w:rPr>
        <w:t>Gupta RK, Lucas SB, Fielding KL, Lawn SD. Prevalence of tuberculosis in post-mortem studies of HIV-infected adults and children in resource-limited settings: a systematic review and meta-analysis. AIDS. 24 Sep 2015;29(15):1987-2002.</w:t>
      </w:r>
    </w:p>
    <w:p w14:paraId="0F101F3F" w14:textId="147973AB" w:rsidR="00D167AE" w:rsidRPr="00D167AE" w:rsidRDefault="00D167AE" w:rsidP="00005DE9">
      <w:pPr>
        <w:numPr>
          <w:ilvl w:val="0"/>
          <w:numId w:val="1"/>
        </w:numPr>
        <w:spacing w:line="360" w:lineRule="auto"/>
        <w:ind w:left="0" w:firstLine="0"/>
        <w:jc w:val="both"/>
        <w:rPr>
          <w:rFonts w:ascii="Times New Roman" w:hAnsi="Times New Roman" w:cs="Times New Roman"/>
          <w:sz w:val="24"/>
          <w:szCs w:val="24"/>
          <w:lang w:val="en-US"/>
        </w:rPr>
      </w:pPr>
      <w:r w:rsidRPr="00D167AE">
        <w:rPr>
          <w:rFonts w:ascii="Times New Roman" w:hAnsi="Times New Roman" w:cs="Times New Roman"/>
          <w:sz w:val="24"/>
          <w:szCs w:val="24"/>
          <w:lang w:val="en-US"/>
        </w:rPr>
        <w:t xml:space="preserve">Drain PK, Bajema KL, Dowdy D, </w:t>
      </w:r>
      <w:proofErr w:type="spellStart"/>
      <w:r w:rsidRPr="00D167AE">
        <w:rPr>
          <w:rFonts w:ascii="Times New Roman" w:hAnsi="Times New Roman" w:cs="Times New Roman"/>
          <w:sz w:val="24"/>
          <w:szCs w:val="24"/>
          <w:lang w:val="en-US"/>
        </w:rPr>
        <w:t>Dheda</w:t>
      </w:r>
      <w:proofErr w:type="spellEnd"/>
      <w:r w:rsidRPr="00D167AE">
        <w:rPr>
          <w:rFonts w:ascii="Times New Roman" w:hAnsi="Times New Roman" w:cs="Times New Roman"/>
          <w:sz w:val="24"/>
          <w:szCs w:val="24"/>
          <w:lang w:val="en-US"/>
        </w:rPr>
        <w:t xml:space="preserve"> K, Naidoo K, Schumacher SG, </w:t>
      </w:r>
      <w:r w:rsidR="00073104">
        <w:rPr>
          <w:rFonts w:ascii="Times New Roman" w:hAnsi="Times New Roman" w:cs="Times New Roman"/>
          <w:sz w:val="24"/>
          <w:szCs w:val="24"/>
          <w:lang w:val="en-US"/>
        </w:rPr>
        <w:t>and</w:t>
      </w:r>
      <w:r w:rsidRPr="00D167AE">
        <w:rPr>
          <w:rFonts w:ascii="Times New Roman" w:hAnsi="Times New Roman" w:cs="Times New Roman"/>
          <w:sz w:val="24"/>
          <w:szCs w:val="24"/>
          <w:lang w:val="en-US"/>
        </w:rPr>
        <w:t xml:space="preserve"> al. Incipient and Subclinical Tuberculosis: a Clinical Review of Early Stages and Progression of Infection. Clin Microbiol Rev [Internet]. oct 2018 [cited 29 Jul 2025];31(4). Available from: </w:t>
      </w:r>
      <w:hyperlink r:id="rId25" w:history="1">
        <w:r w:rsidR="003501BE" w:rsidRPr="005B119A">
          <w:rPr>
            <w:rStyle w:val="Hyperlink"/>
            <w:rFonts w:ascii="Times New Roman" w:hAnsi="Times New Roman" w:cs="Times New Roman"/>
            <w:sz w:val="24"/>
            <w:szCs w:val="24"/>
            <w:lang w:val="en-US"/>
          </w:rPr>
          <w:t>https://journals.asm.org/doi/10.1128/CMR.00021-18</w:t>
        </w:r>
      </w:hyperlink>
      <w:r w:rsidR="003501BE">
        <w:rPr>
          <w:rFonts w:ascii="Times New Roman" w:hAnsi="Times New Roman" w:cs="Times New Roman"/>
          <w:sz w:val="24"/>
          <w:szCs w:val="24"/>
          <w:lang w:val="en-US"/>
        </w:rPr>
        <w:t xml:space="preserve"> </w:t>
      </w:r>
    </w:p>
    <w:p w14:paraId="788B644A" w14:textId="41233CCD" w:rsidR="00D167AE" w:rsidRPr="00D167AE" w:rsidRDefault="00D167AE" w:rsidP="00005DE9">
      <w:pPr>
        <w:numPr>
          <w:ilvl w:val="0"/>
          <w:numId w:val="1"/>
        </w:numPr>
        <w:spacing w:line="360" w:lineRule="auto"/>
        <w:ind w:left="0" w:firstLine="0"/>
        <w:jc w:val="both"/>
        <w:rPr>
          <w:rFonts w:ascii="Times New Roman" w:hAnsi="Times New Roman" w:cs="Times New Roman"/>
          <w:sz w:val="24"/>
          <w:szCs w:val="24"/>
          <w:lang w:val="en-US"/>
        </w:rPr>
      </w:pPr>
      <w:r w:rsidRPr="00D167AE">
        <w:rPr>
          <w:rFonts w:ascii="Times New Roman" w:hAnsi="Times New Roman" w:cs="Times New Roman"/>
          <w:sz w:val="24"/>
          <w:szCs w:val="24"/>
          <w:lang w:val="en-US"/>
        </w:rPr>
        <w:lastRenderedPageBreak/>
        <w:t xml:space="preserve">Esmail H, Lai RP, </w:t>
      </w:r>
      <w:proofErr w:type="spellStart"/>
      <w:r w:rsidRPr="00D167AE">
        <w:rPr>
          <w:rFonts w:ascii="Times New Roman" w:hAnsi="Times New Roman" w:cs="Times New Roman"/>
          <w:sz w:val="24"/>
          <w:szCs w:val="24"/>
          <w:lang w:val="en-US"/>
        </w:rPr>
        <w:t>Lesosky</w:t>
      </w:r>
      <w:proofErr w:type="spellEnd"/>
      <w:r w:rsidRPr="00D167AE">
        <w:rPr>
          <w:rFonts w:ascii="Times New Roman" w:hAnsi="Times New Roman" w:cs="Times New Roman"/>
          <w:sz w:val="24"/>
          <w:szCs w:val="24"/>
          <w:lang w:val="en-US"/>
        </w:rPr>
        <w:t xml:space="preserve"> M, Wilkinson KA, Graham CM, Coussens AK, </w:t>
      </w:r>
      <w:r w:rsidR="00073104">
        <w:rPr>
          <w:rFonts w:ascii="Times New Roman" w:hAnsi="Times New Roman" w:cs="Times New Roman"/>
          <w:sz w:val="24"/>
          <w:szCs w:val="24"/>
          <w:lang w:val="en-US"/>
        </w:rPr>
        <w:t>and</w:t>
      </w:r>
      <w:r w:rsidRPr="00D167AE">
        <w:rPr>
          <w:rFonts w:ascii="Times New Roman" w:hAnsi="Times New Roman" w:cs="Times New Roman"/>
          <w:sz w:val="24"/>
          <w:szCs w:val="24"/>
          <w:lang w:val="en-US"/>
        </w:rPr>
        <w:t xml:space="preserve"> al. Characterization of progressive HIV-associated tuberculosis using 2-deoxy-2-[18F] </w:t>
      </w:r>
      <w:proofErr w:type="spellStart"/>
      <w:r w:rsidRPr="00D167AE">
        <w:rPr>
          <w:rFonts w:ascii="Times New Roman" w:hAnsi="Times New Roman" w:cs="Times New Roman"/>
          <w:sz w:val="24"/>
          <w:szCs w:val="24"/>
          <w:lang w:val="en-US"/>
        </w:rPr>
        <w:t>fluoro</w:t>
      </w:r>
      <w:proofErr w:type="spellEnd"/>
      <w:r w:rsidRPr="00D167AE">
        <w:rPr>
          <w:rFonts w:ascii="Times New Roman" w:hAnsi="Times New Roman" w:cs="Times New Roman"/>
          <w:sz w:val="24"/>
          <w:szCs w:val="24"/>
          <w:lang w:val="en-US"/>
        </w:rPr>
        <w:t>-D- glucose positron emission and computed tomography. Nature medicine. 2016;22(10):1090-3.</w:t>
      </w:r>
      <w:r w:rsidR="003501BE">
        <w:rPr>
          <w:rFonts w:ascii="Times New Roman" w:hAnsi="Times New Roman" w:cs="Times New Roman"/>
          <w:sz w:val="24"/>
          <w:szCs w:val="24"/>
          <w:lang w:val="en-US"/>
        </w:rPr>
        <w:t xml:space="preserve"> </w:t>
      </w:r>
    </w:p>
    <w:p w14:paraId="169351C3" w14:textId="77777777" w:rsidR="00D167AE" w:rsidRPr="00D167AE" w:rsidRDefault="00D167AE" w:rsidP="00005DE9">
      <w:pPr>
        <w:numPr>
          <w:ilvl w:val="0"/>
          <w:numId w:val="1"/>
        </w:numPr>
        <w:spacing w:line="360" w:lineRule="auto"/>
        <w:ind w:left="0" w:firstLine="0"/>
        <w:jc w:val="both"/>
        <w:rPr>
          <w:rFonts w:ascii="Times New Roman" w:hAnsi="Times New Roman" w:cs="Times New Roman"/>
          <w:sz w:val="24"/>
          <w:szCs w:val="24"/>
          <w:lang w:val="en-US"/>
        </w:rPr>
      </w:pPr>
      <w:r w:rsidRPr="00D167AE">
        <w:rPr>
          <w:rFonts w:ascii="Times New Roman" w:hAnsi="Times New Roman" w:cs="Times New Roman"/>
          <w:sz w:val="24"/>
          <w:szCs w:val="24"/>
          <w:lang w:val="en-US"/>
        </w:rPr>
        <w:t>Badri M, Wilson D, Wood R. Effect of highly active antiretroviral therapy on incidence of tuberculosis in South Africa: a cohort study. The Lancet. June 2002;359(9323):2059-64.</w:t>
      </w:r>
    </w:p>
    <w:p w14:paraId="2CB46874" w14:textId="38F13D80" w:rsidR="00D167AE" w:rsidRPr="00D167AE" w:rsidRDefault="00D167AE" w:rsidP="00005DE9">
      <w:pPr>
        <w:numPr>
          <w:ilvl w:val="0"/>
          <w:numId w:val="1"/>
        </w:numPr>
        <w:spacing w:line="360" w:lineRule="auto"/>
        <w:ind w:left="0" w:firstLine="0"/>
        <w:jc w:val="both"/>
        <w:rPr>
          <w:rFonts w:ascii="Times New Roman" w:hAnsi="Times New Roman" w:cs="Times New Roman"/>
          <w:sz w:val="24"/>
          <w:szCs w:val="24"/>
          <w:lang w:val="en-US"/>
        </w:rPr>
      </w:pPr>
      <w:r w:rsidRPr="00D167AE">
        <w:rPr>
          <w:rFonts w:ascii="Times New Roman" w:hAnsi="Times New Roman" w:cs="Times New Roman"/>
          <w:sz w:val="24"/>
          <w:szCs w:val="24"/>
          <w:lang w:val="en-US"/>
        </w:rPr>
        <w:t xml:space="preserve">Suthar AB, Lawn SD, Del Amo J, Getahun H, Dye C, </w:t>
      </w:r>
      <w:proofErr w:type="spellStart"/>
      <w:r w:rsidRPr="00D167AE">
        <w:rPr>
          <w:rFonts w:ascii="Times New Roman" w:hAnsi="Times New Roman" w:cs="Times New Roman"/>
          <w:sz w:val="24"/>
          <w:szCs w:val="24"/>
          <w:lang w:val="en-US"/>
        </w:rPr>
        <w:t>Sculier</w:t>
      </w:r>
      <w:proofErr w:type="spellEnd"/>
      <w:r w:rsidRPr="00D167AE">
        <w:rPr>
          <w:rFonts w:ascii="Times New Roman" w:hAnsi="Times New Roman" w:cs="Times New Roman"/>
          <w:sz w:val="24"/>
          <w:szCs w:val="24"/>
          <w:lang w:val="en-US"/>
        </w:rPr>
        <w:t xml:space="preserve"> D, </w:t>
      </w:r>
      <w:r w:rsidR="00073104">
        <w:rPr>
          <w:rFonts w:ascii="Times New Roman" w:hAnsi="Times New Roman" w:cs="Times New Roman"/>
          <w:sz w:val="24"/>
          <w:szCs w:val="24"/>
          <w:lang w:val="en-US"/>
        </w:rPr>
        <w:t>and</w:t>
      </w:r>
      <w:r w:rsidRPr="00D167AE">
        <w:rPr>
          <w:rFonts w:ascii="Times New Roman" w:hAnsi="Times New Roman" w:cs="Times New Roman"/>
          <w:sz w:val="24"/>
          <w:szCs w:val="24"/>
          <w:lang w:val="en-US"/>
        </w:rPr>
        <w:t xml:space="preserve"> al. Antiretroviral Therapy for Prevention of Tuberculosis in Adults with HIV: A Systematic Review and Meta-Analysis. Nunn A, editor. </w:t>
      </w:r>
      <w:proofErr w:type="spellStart"/>
      <w:r w:rsidRPr="00D167AE">
        <w:rPr>
          <w:rFonts w:ascii="Times New Roman" w:hAnsi="Times New Roman" w:cs="Times New Roman"/>
          <w:sz w:val="24"/>
          <w:szCs w:val="24"/>
          <w:lang w:val="en-US"/>
        </w:rPr>
        <w:t>PLoS</w:t>
      </w:r>
      <w:proofErr w:type="spellEnd"/>
      <w:r w:rsidRPr="00D167AE">
        <w:rPr>
          <w:rFonts w:ascii="Times New Roman" w:hAnsi="Times New Roman" w:cs="Times New Roman"/>
          <w:sz w:val="24"/>
          <w:szCs w:val="24"/>
          <w:lang w:val="en-US"/>
        </w:rPr>
        <w:t xml:space="preserve"> Med. 24 Jul 2012;9(7</w:t>
      </w:r>
      <w:proofErr w:type="gramStart"/>
      <w:r w:rsidRPr="00D167AE">
        <w:rPr>
          <w:rFonts w:ascii="Times New Roman" w:hAnsi="Times New Roman" w:cs="Times New Roman"/>
          <w:sz w:val="24"/>
          <w:szCs w:val="24"/>
          <w:lang w:val="en-US"/>
        </w:rPr>
        <w:t>):e</w:t>
      </w:r>
      <w:proofErr w:type="gramEnd"/>
      <w:r w:rsidRPr="00D167AE">
        <w:rPr>
          <w:rFonts w:ascii="Times New Roman" w:hAnsi="Times New Roman" w:cs="Times New Roman"/>
          <w:sz w:val="24"/>
          <w:szCs w:val="24"/>
          <w:lang w:val="en-US"/>
        </w:rPr>
        <w:t>1001270.</w:t>
      </w:r>
    </w:p>
    <w:bookmarkEnd w:id="0"/>
    <w:p w14:paraId="22CD9F29" w14:textId="77777777" w:rsidR="00D167AE" w:rsidRPr="004962BA" w:rsidRDefault="00D167AE" w:rsidP="000D3B84">
      <w:pPr>
        <w:spacing w:line="360" w:lineRule="auto"/>
        <w:jc w:val="both"/>
        <w:rPr>
          <w:rFonts w:ascii="Times New Roman" w:hAnsi="Times New Roman" w:cs="Times New Roman"/>
          <w:sz w:val="24"/>
          <w:szCs w:val="24"/>
          <w:lang w:val="en-US"/>
        </w:rPr>
      </w:pPr>
    </w:p>
    <w:sectPr w:rsidR="00D167AE" w:rsidRPr="004962B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0E49C" w14:textId="77777777" w:rsidR="00815646" w:rsidRDefault="00815646" w:rsidP="000039D0">
      <w:pPr>
        <w:spacing w:after="0" w:line="240" w:lineRule="auto"/>
      </w:pPr>
      <w:r>
        <w:separator/>
      </w:r>
    </w:p>
  </w:endnote>
  <w:endnote w:type="continuationSeparator" w:id="0">
    <w:p w14:paraId="58F80EE5" w14:textId="77777777" w:rsidR="00815646" w:rsidRDefault="00815646" w:rsidP="00003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CBACB" w14:textId="77777777" w:rsidR="00815646" w:rsidRDefault="00815646" w:rsidP="000039D0">
      <w:pPr>
        <w:spacing w:after="0" w:line="240" w:lineRule="auto"/>
      </w:pPr>
      <w:r>
        <w:separator/>
      </w:r>
    </w:p>
  </w:footnote>
  <w:footnote w:type="continuationSeparator" w:id="0">
    <w:p w14:paraId="565BA10B" w14:textId="77777777" w:rsidR="00815646" w:rsidRDefault="00815646" w:rsidP="000039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60D48" w14:textId="77082FC6" w:rsidR="000039D0" w:rsidRDefault="00000000">
    <w:pPr>
      <w:pStyle w:val="Header"/>
    </w:pPr>
    <w:r>
      <w:rPr>
        <w:noProof/>
      </w:rPr>
      <w:pict w14:anchorId="3F889D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95954" o:spid="_x0000_s1026" type="#_x0000_t136" style="position:absolute;margin-left:0;margin-top:0;width:555.35pt;height:104.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98617" w14:textId="3559B164" w:rsidR="000039D0" w:rsidRDefault="00000000">
    <w:pPr>
      <w:pStyle w:val="Header"/>
    </w:pPr>
    <w:r>
      <w:rPr>
        <w:noProof/>
      </w:rPr>
      <w:pict w14:anchorId="7BBA4E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95955" o:spid="_x0000_s1027" type="#_x0000_t136" style="position:absolute;margin-left:0;margin-top:0;width:555.35pt;height:104.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311F2" w14:textId="6EA0C5E6" w:rsidR="000039D0" w:rsidRDefault="00000000">
    <w:pPr>
      <w:pStyle w:val="Header"/>
    </w:pPr>
    <w:r>
      <w:rPr>
        <w:noProof/>
      </w:rPr>
      <w:pict w14:anchorId="6BDBE9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95953" o:spid="_x0000_s1025" type="#_x0000_t136" style="position:absolute;margin-left:0;margin-top:0;width:555.35pt;height:104.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47788"/>
    <w:multiLevelType w:val="hybridMultilevel"/>
    <w:tmpl w:val="C0AAEE06"/>
    <w:lvl w:ilvl="0" w:tplc="1576C460">
      <w:start w:val="1"/>
      <w:numFmt w:val="decimal"/>
      <w:lvlText w:val="%1."/>
      <w:lvlJc w:val="left"/>
      <w:pPr>
        <w:ind w:left="384" w:hanging="384"/>
      </w:pPr>
      <w:rPr>
        <w:rFonts w:ascii="Times New Roman" w:eastAsia="Times New Roman" w:hAnsi="Times New Roman" w:cs="Times New Roman" w:hint="default"/>
        <w:b w:val="0"/>
        <w:bCs w:val="0"/>
        <w:i w:val="0"/>
        <w:iCs w:val="0"/>
        <w:spacing w:val="0"/>
        <w:w w:val="100"/>
        <w:sz w:val="24"/>
        <w:szCs w:val="24"/>
        <w:lang w:val="en-US" w:eastAsia="en-US" w:bidi="ar-SA"/>
      </w:rPr>
    </w:lvl>
    <w:lvl w:ilvl="1" w:tplc="11C2B418">
      <w:numFmt w:val="bullet"/>
      <w:lvlText w:val="•"/>
      <w:lvlJc w:val="left"/>
      <w:pPr>
        <w:ind w:left="2088" w:hanging="384"/>
      </w:pPr>
      <w:rPr>
        <w:rFonts w:hint="default"/>
        <w:lang w:val="en-US" w:eastAsia="en-US" w:bidi="ar-SA"/>
      </w:rPr>
    </w:lvl>
    <w:lvl w:ilvl="2" w:tplc="8C7AA1E0">
      <w:numFmt w:val="bullet"/>
      <w:lvlText w:val="•"/>
      <w:lvlJc w:val="left"/>
      <w:pPr>
        <w:ind w:left="3096" w:hanging="384"/>
      </w:pPr>
      <w:rPr>
        <w:rFonts w:hint="default"/>
        <w:lang w:val="en-US" w:eastAsia="en-US" w:bidi="ar-SA"/>
      </w:rPr>
    </w:lvl>
    <w:lvl w:ilvl="3" w:tplc="8650153A">
      <w:numFmt w:val="bullet"/>
      <w:lvlText w:val="•"/>
      <w:lvlJc w:val="left"/>
      <w:pPr>
        <w:ind w:left="4104" w:hanging="384"/>
      </w:pPr>
      <w:rPr>
        <w:rFonts w:hint="default"/>
        <w:lang w:val="en-US" w:eastAsia="en-US" w:bidi="ar-SA"/>
      </w:rPr>
    </w:lvl>
    <w:lvl w:ilvl="4" w:tplc="B6845878">
      <w:numFmt w:val="bullet"/>
      <w:lvlText w:val="•"/>
      <w:lvlJc w:val="left"/>
      <w:pPr>
        <w:ind w:left="5112" w:hanging="384"/>
      </w:pPr>
      <w:rPr>
        <w:rFonts w:hint="default"/>
        <w:lang w:val="en-US" w:eastAsia="en-US" w:bidi="ar-SA"/>
      </w:rPr>
    </w:lvl>
    <w:lvl w:ilvl="5" w:tplc="51F0C738">
      <w:numFmt w:val="bullet"/>
      <w:lvlText w:val="•"/>
      <w:lvlJc w:val="left"/>
      <w:pPr>
        <w:ind w:left="6120" w:hanging="384"/>
      </w:pPr>
      <w:rPr>
        <w:rFonts w:hint="default"/>
        <w:lang w:val="en-US" w:eastAsia="en-US" w:bidi="ar-SA"/>
      </w:rPr>
    </w:lvl>
    <w:lvl w:ilvl="6" w:tplc="621EB744">
      <w:numFmt w:val="bullet"/>
      <w:lvlText w:val="•"/>
      <w:lvlJc w:val="left"/>
      <w:pPr>
        <w:ind w:left="7128" w:hanging="384"/>
      </w:pPr>
      <w:rPr>
        <w:rFonts w:hint="default"/>
        <w:lang w:val="en-US" w:eastAsia="en-US" w:bidi="ar-SA"/>
      </w:rPr>
    </w:lvl>
    <w:lvl w:ilvl="7" w:tplc="3E8E482E">
      <w:numFmt w:val="bullet"/>
      <w:lvlText w:val="•"/>
      <w:lvlJc w:val="left"/>
      <w:pPr>
        <w:ind w:left="8136" w:hanging="384"/>
      </w:pPr>
      <w:rPr>
        <w:rFonts w:hint="default"/>
        <w:lang w:val="en-US" w:eastAsia="en-US" w:bidi="ar-SA"/>
      </w:rPr>
    </w:lvl>
    <w:lvl w:ilvl="8" w:tplc="9D623D4C">
      <w:numFmt w:val="bullet"/>
      <w:lvlText w:val="•"/>
      <w:lvlJc w:val="left"/>
      <w:pPr>
        <w:ind w:left="9144" w:hanging="384"/>
      </w:pPr>
      <w:rPr>
        <w:rFonts w:hint="default"/>
        <w:lang w:val="en-US" w:eastAsia="en-US" w:bidi="ar-SA"/>
      </w:rPr>
    </w:lvl>
  </w:abstractNum>
  <w:num w:numId="1" w16cid:durableId="1246502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17D"/>
    <w:rsid w:val="000039D0"/>
    <w:rsid w:val="00005DE9"/>
    <w:rsid w:val="0006317D"/>
    <w:rsid w:val="00073104"/>
    <w:rsid w:val="000D3B84"/>
    <w:rsid w:val="000D67DA"/>
    <w:rsid w:val="000E6D29"/>
    <w:rsid w:val="000F6BC2"/>
    <w:rsid w:val="00115B92"/>
    <w:rsid w:val="00132423"/>
    <w:rsid w:val="00157670"/>
    <w:rsid w:val="0017373D"/>
    <w:rsid w:val="00184DDC"/>
    <w:rsid w:val="001B324F"/>
    <w:rsid w:val="001D0AAE"/>
    <w:rsid w:val="00211323"/>
    <w:rsid w:val="002910D3"/>
    <w:rsid w:val="002950AD"/>
    <w:rsid w:val="00310AAD"/>
    <w:rsid w:val="003501BE"/>
    <w:rsid w:val="0039439D"/>
    <w:rsid w:val="003B2222"/>
    <w:rsid w:val="003C089D"/>
    <w:rsid w:val="003C0AC1"/>
    <w:rsid w:val="00445D74"/>
    <w:rsid w:val="0045448F"/>
    <w:rsid w:val="0046421C"/>
    <w:rsid w:val="004751A7"/>
    <w:rsid w:val="0048198D"/>
    <w:rsid w:val="004962BA"/>
    <w:rsid w:val="004E6BF1"/>
    <w:rsid w:val="00516FB2"/>
    <w:rsid w:val="00532805"/>
    <w:rsid w:val="00545150"/>
    <w:rsid w:val="00567EAD"/>
    <w:rsid w:val="00586ACC"/>
    <w:rsid w:val="00601465"/>
    <w:rsid w:val="0063005B"/>
    <w:rsid w:val="00645DAB"/>
    <w:rsid w:val="006B459C"/>
    <w:rsid w:val="006D7399"/>
    <w:rsid w:val="00733D21"/>
    <w:rsid w:val="00746AA4"/>
    <w:rsid w:val="00776652"/>
    <w:rsid w:val="007C4141"/>
    <w:rsid w:val="007D5D08"/>
    <w:rsid w:val="007D6E4C"/>
    <w:rsid w:val="007F776C"/>
    <w:rsid w:val="00815646"/>
    <w:rsid w:val="008D39A7"/>
    <w:rsid w:val="00960194"/>
    <w:rsid w:val="0096039B"/>
    <w:rsid w:val="00965BEA"/>
    <w:rsid w:val="009A747F"/>
    <w:rsid w:val="00A2422F"/>
    <w:rsid w:val="00A37464"/>
    <w:rsid w:val="00AA2393"/>
    <w:rsid w:val="00AB7F82"/>
    <w:rsid w:val="00AC143A"/>
    <w:rsid w:val="00AC3941"/>
    <w:rsid w:val="00B10B9E"/>
    <w:rsid w:val="00B30C4F"/>
    <w:rsid w:val="00B558F4"/>
    <w:rsid w:val="00B70407"/>
    <w:rsid w:val="00C31DC6"/>
    <w:rsid w:val="00C3372E"/>
    <w:rsid w:val="00C623F3"/>
    <w:rsid w:val="00C73A52"/>
    <w:rsid w:val="00D167AE"/>
    <w:rsid w:val="00D21067"/>
    <w:rsid w:val="00D26143"/>
    <w:rsid w:val="00D52676"/>
    <w:rsid w:val="00D77896"/>
    <w:rsid w:val="00D826A1"/>
    <w:rsid w:val="00D85E60"/>
    <w:rsid w:val="00D90A99"/>
    <w:rsid w:val="00D923FC"/>
    <w:rsid w:val="00D96F90"/>
    <w:rsid w:val="00E320A1"/>
    <w:rsid w:val="00E3683C"/>
    <w:rsid w:val="00F130DC"/>
    <w:rsid w:val="00F56EAE"/>
    <w:rsid w:val="00FD10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14D8D"/>
  <w15:chartTrackingRefBased/>
  <w15:docId w15:val="{96B49691-0498-494E-9766-1E6C372F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05B"/>
  </w:style>
  <w:style w:type="paragraph" w:styleId="Heading1">
    <w:name w:val="heading 1"/>
    <w:basedOn w:val="Normal"/>
    <w:next w:val="Normal"/>
    <w:link w:val="Heading1Char"/>
    <w:uiPriority w:val="9"/>
    <w:qFormat/>
    <w:rsid w:val="000631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631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631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631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631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631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31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31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31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1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631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631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631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631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631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31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31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317D"/>
    <w:rPr>
      <w:rFonts w:eastAsiaTheme="majorEastAsia" w:cstheme="majorBidi"/>
      <w:color w:val="272727" w:themeColor="text1" w:themeTint="D8"/>
    </w:rPr>
  </w:style>
  <w:style w:type="paragraph" w:styleId="Title">
    <w:name w:val="Title"/>
    <w:basedOn w:val="Normal"/>
    <w:next w:val="Normal"/>
    <w:link w:val="TitleChar"/>
    <w:uiPriority w:val="10"/>
    <w:qFormat/>
    <w:rsid w:val="000631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31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31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31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317D"/>
    <w:pPr>
      <w:spacing w:before="160"/>
      <w:jc w:val="center"/>
    </w:pPr>
    <w:rPr>
      <w:i/>
      <w:iCs/>
      <w:color w:val="404040" w:themeColor="text1" w:themeTint="BF"/>
    </w:rPr>
  </w:style>
  <w:style w:type="character" w:customStyle="1" w:styleId="QuoteChar">
    <w:name w:val="Quote Char"/>
    <w:basedOn w:val="DefaultParagraphFont"/>
    <w:link w:val="Quote"/>
    <w:uiPriority w:val="29"/>
    <w:rsid w:val="0006317D"/>
    <w:rPr>
      <w:i/>
      <w:iCs/>
      <w:color w:val="404040" w:themeColor="text1" w:themeTint="BF"/>
    </w:rPr>
  </w:style>
  <w:style w:type="paragraph" w:styleId="ListParagraph">
    <w:name w:val="List Paragraph"/>
    <w:basedOn w:val="Normal"/>
    <w:uiPriority w:val="1"/>
    <w:qFormat/>
    <w:rsid w:val="0006317D"/>
    <w:pPr>
      <w:ind w:left="720"/>
      <w:contextualSpacing/>
    </w:pPr>
  </w:style>
  <w:style w:type="character" w:styleId="IntenseEmphasis">
    <w:name w:val="Intense Emphasis"/>
    <w:basedOn w:val="DefaultParagraphFont"/>
    <w:uiPriority w:val="21"/>
    <w:qFormat/>
    <w:rsid w:val="0006317D"/>
    <w:rPr>
      <w:i/>
      <w:iCs/>
      <w:color w:val="2F5496" w:themeColor="accent1" w:themeShade="BF"/>
    </w:rPr>
  </w:style>
  <w:style w:type="paragraph" w:styleId="IntenseQuote">
    <w:name w:val="Intense Quote"/>
    <w:basedOn w:val="Normal"/>
    <w:next w:val="Normal"/>
    <w:link w:val="IntenseQuoteChar"/>
    <w:uiPriority w:val="30"/>
    <w:qFormat/>
    <w:rsid w:val="000631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317D"/>
    <w:rPr>
      <w:i/>
      <w:iCs/>
      <w:color w:val="2F5496" w:themeColor="accent1" w:themeShade="BF"/>
    </w:rPr>
  </w:style>
  <w:style w:type="character" w:styleId="IntenseReference">
    <w:name w:val="Intense Reference"/>
    <w:basedOn w:val="DefaultParagraphFont"/>
    <w:uiPriority w:val="32"/>
    <w:qFormat/>
    <w:rsid w:val="0006317D"/>
    <w:rPr>
      <w:b/>
      <w:bCs/>
      <w:smallCaps/>
      <w:color w:val="2F5496" w:themeColor="accent1" w:themeShade="BF"/>
      <w:spacing w:val="5"/>
    </w:rPr>
  </w:style>
  <w:style w:type="character" w:styleId="Hyperlink">
    <w:name w:val="Hyperlink"/>
    <w:basedOn w:val="DefaultParagraphFont"/>
    <w:uiPriority w:val="99"/>
    <w:unhideWhenUsed/>
    <w:rsid w:val="007D6E4C"/>
    <w:rPr>
      <w:color w:val="0563C1" w:themeColor="hyperlink"/>
      <w:u w:val="single"/>
    </w:rPr>
  </w:style>
  <w:style w:type="character" w:customStyle="1" w:styleId="Mentionnonrsolue1">
    <w:name w:val="Mention non résolue1"/>
    <w:basedOn w:val="DefaultParagraphFont"/>
    <w:uiPriority w:val="99"/>
    <w:semiHidden/>
    <w:unhideWhenUsed/>
    <w:rsid w:val="007D6E4C"/>
    <w:rPr>
      <w:color w:val="605E5C"/>
      <w:shd w:val="clear" w:color="auto" w:fill="E1DFDD"/>
    </w:rPr>
  </w:style>
  <w:style w:type="table" w:customStyle="1" w:styleId="TableNormal1">
    <w:name w:val="Table Normal1"/>
    <w:uiPriority w:val="2"/>
    <w:semiHidden/>
    <w:unhideWhenUsed/>
    <w:qFormat/>
    <w:rsid w:val="00D167A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D167AE"/>
    <w:pPr>
      <w:widowControl w:val="0"/>
      <w:autoSpaceDE w:val="0"/>
      <w:autoSpaceDN w:val="0"/>
      <w:spacing w:before="240" w:after="0" w:line="240" w:lineRule="auto"/>
      <w:ind w:left="697"/>
      <w:jc w:val="both"/>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D167AE"/>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1"/>
    <w:qFormat/>
    <w:rsid w:val="00D167AE"/>
    <w:pPr>
      <w:widowControl w:val="0"/>
      <w:autoSpaceDE w:val="0"/>
      <w:autoSpaceDN w:val="0"/>
      <w:spacing w:after="0" w:line="256" w:lineRule="exact"/>
      <w:ind w:left="122"/>
    </w:pPr>
    <w:rPr>
      <w:rFonts w:ascii="Times New Roman" w:eastAsia="Times New Roman" w:hAnsi="Times New Roman" w:cs="Times New Roman"/>
      <w:kern w:val="0"/>
      <w:lang w:val="en-US"/>
      <w14:ligatures w14:val="none"/>
    </w:rPr>
  </w:style>
  <w:style w:type="paragraph" w:styleId="Header">
    <w:name w:val="header"/>
    <w:basedOn w:val="Normal"/>
    <w:link w:val="HeaderChar"/>
    <w:uiPriority w:val="99"/>
    <w:unhideWhenUsed/>
    <w:rsid w:val="000039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9D0"/>
  </w:style>
  <w:style w:type="paragraph" w:styleId="Footer">
    <w:name w:val="footer"/>
    <w:basedOn w:val="Normal"/>
    <w:link w:val="FooterChar"/>
    <w:uiPriority w:val="99"/>
    <w:unhideWhenUsed/>
    <w:rsid w:val="000039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9D0"/>
  </w:style>
  <w:style w:type="character" w:styleId="FollowedHyperlink">
    <w:name w:val="FollowedHyperlink"/>
    <w:basedOn w:val="DefaultParagraphFont"/>
    <w:uiPriority w:val="99"/>
    <w:semiHidden/>
    <w:unhideWhenUsed/>
    <w:rsid w:val="00D52676"/>
    <w:rPr>
      <w:color w:val="954F72" w:themeColor="followedHyperlink"/>
      <w:u w:val="single"/>
    </w:rPr>
  </w:style>
  <w:style w:type="character" w:styleId="UnresolvedMention">
    <w:name w:val="Unresolved Mention"/>
    <w:basedOn w:val="DefaultParagraphFont"/>
    <w:uiPriority w:val="99"/>
    <w:semiHidden/>
    <w:unhideWhenUsed/>
    <w:rsid w:val="00D526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31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who.int/publications/i/item/9789240037021" TargetMode="External"/><Relationship Id="rId18" Type="http://schemas.openxmlformats.org/officeDocument/2006/relationships/hyperlink" Target="https://anrp.info/wp-content/uploads/2024/12/Normes-et-protocoles-de-prise-en-charge-du-VIH-au-BF.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beep.ird.fr/collect/upb/index/assoc/INSSA-2016-BOL-PRO/INSSA-2016-BOL-PRO.pdf" TargetMode="External"/><Relationship Id="rId7" Type="http://schemas.openxmlformats.org/officeDocument/2006/relationships/header" Target="header1.xml"/><Relationship Id="rId12" Type="http://schemas.openxmlformats.org/officeDocument/2006/relationships/hyperlink" Target="https://www.cnrs.fr/fr/presse/la-co-infection-vihtuberculose-pleins-tubes" TargetMode="External"/><Relationship Id="rId17" Type="http://schemas.openxmlformats.org/officeDocument/2006/relationships/hyperlink" Target="https://www.semanticscholar.org/paper/%C3%89volution-de-la-co-infection-tuberculose-et-VIH-de-Koffi-Kon%C3%A9/aea03fe551b68b7f89836474d06bdd91b90ef697" TargetMode="External"/><Relationship Id="rId25" Type="http://schemas.openxmlformats.org/officeDocument/2006/relationships/hyperlink" Target="https://journals.asm.org/doi/10.1128/CMR.00021-18" TargetMode="External"/><Relationship Id="rId2" Type="http://schemas.openxmlformats.org/officeDocument/2006/relationships/styles" Target="styles.xml"/><Relationship Id="rId16" Type="http://schemas.openxmlformats.org/officeDocument/2006/relationships/hyperlink" Target="http://www.hsd-fmsb.org/index.php/hsd/article/view/4771" TargetMode="External"/><Relationship Id="rId20" Type="http://schemas.openxmlformats.org/officeDocument/2006/relationships/hyperlink" Target="http://www.hsd-fmsb.org/index.php/hsd/article/view/139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ho.int/publications/digital/global-tuberculosis-report-2021/uhc-tb-determinants/determinants" TargetMode="External"/><Relationship Id="rId24" Type="http://schemas.openxmlformats.org/officeDocument/2006/relationships/hyperlink" Target="https://iris.who.int/handle/10665/329479" TargetMode="External"/><Relationship Id="rId5" Type="http://schemas.openxmlformats.org/officeDocument/2006/relationships/footnotes" Target="footnotes.xml"/><Relationship Id="rId15" Type="http://schemas.openxmlformats.org/officeDocument/2006/relationships/hyperlink" Target="https://www.semanticscholar.org/paper/La-co-infection-tuberculose-et-VIH-dans-les-de-en-Agodokpessi-Wachinou/bd2012bf64d207e320af312ab42bf65f326eb2dc" TargetMode="External"/><Relationship Id="rId23" Type="http://schemas.openxmlformats.org/officeDocument/2006/relationships/hyperlink" Target="http://www.atsjournals.org/doi/epdf/10.1164/ajrccm.151.1.7812542?role=tab" TargetMode="External"/><Relationship Id="rId10" Type="http://schemas.openxmlformats.org/officeDocument/2006/relationships/hyperlink" Target="https://www.who.int/publications/digital/global-tuberculosis-report-2021/uhc-tb-determinants/determinants" TargetMode="External"/><Relationship Id="rId19" Type="http://schemas.openxmlformats.org/officeDocument/2006/relationships/hyperlink" Target="https://www.who.int/publications/i/item/9789240022676"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www.unaids.org/fr/resources/fact-sheet" TargetMode="External"/><Relationship Id="rId22" Type="http://schemas.openxmlformats.org/officeDocument/2006/relationships/hyperlink" Target="https://hsd-fmsb.org/index.php/hsd/article/view/1256" TargetMode="Externa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16</Pages>
  <Words>4467</Words>
  <Characters>25462</Characters>
  <Application>Microsoft Office Word</Application>
  <DocSecurity>0</DocSecurity>
  <Lines>212</Lines>
  <Paragraphs>59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hamade zonon</dc:creator>
  <cp:keywords/>
  <dc:description/>
  <cp:lastModifiedBy>Editor GP 005</cp:lastModifiedBy>
  <cp:revision>7</cp:revision>
  <dcterms:created xsi:type="dcterms:W3CDTF">2025-08-28T18:18:00Z</dcterms:created>
  <dcterms:modified xsi:type="dcterms:W3CDTF">2025-08-30T06:32:00Z</dcterms:modified>
</cp:coreProperties>
</file>