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5ED6C2" w14:textId="0BDC5B58" w:rsidR="00B017D3" w:rsidRDefault="00B017D3" w:rsidP="00137D6A">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rPr>
      </w:pPr>
      <w:r w:rsidRPr="00B017D3">
        <w:rPr>
          <w:rFonts w:ascii="Times New Roman" w:eastAsia="Times New Roman" w:hAnsi="Times New Roman" w:cs="Times New Roman"/>
          <w:b/>
          <w:bCs/>
          <w:kern w:val="36"/>
          <w:sz w:val="48"/>
          <w:szCs w:val="48"/>
          <w:lang w:eastAsia="fr-FR"/>
        </w:rPr>
        <w:t>Case Report</w:t>
      </w:r>
    </w:p>
    <w:p w14:paraId="7296DB58" w14:textId="5BDA1D58" w:rsidR="00EB1FC2" w:rsidRPr="00EB1FC2" w:rsidRDefault="00EB1FC2" w:rsidP="00EB1FC2">
      <w:pPr>
        <w:spacing w:before="100" w:beforeAutospacing="1" w:after="100" w:afterAutospacing="1" w:line="240" w:lineRule="auto"/>
        <w:rPr>
          <w:rFonts w:ascii="Times New Roman" w:eastAsia="Times New Roman" w:hAnsi="Times New Roman" w:cs="Times New Roman"/>
          <w:i/>
          <w:iCs/>
          <w:sz w:val="24"/>
          <w:szCs w:val="24"/>
          <w:lang w:eastAsia="fr-FR"/>
        </w:rPr>
      </w:pPr>
    </w:p>
    <w:p w14:paraId="52DE70F2" w14:textId="77777777" w:rsidR="008D1086" w:rsidRDefault="008D1086" w:rsidP="008D1086">
      <w:pPr>
        <w:pStyle w:val="Heading1"/>
      </w:pPr>
      <w:bookmarkStart w:id="0" w:name="_Hlk204003461"/>
      <w:bookmarkStart w:id="1" w:name="_Hlk209007716"/>
      <w:r>
        <w:t>Coffin-</w:t>
      </w:r>
      <w:proofErr w:type="spellStart"/>
      <w:r>
        <w:t>Siris</w:t>
      </w:r>
      <w:proofErr w:type="spellEnd"/>
      <w:r>
        <w:t xml:space="preserve"> Syndrome Confirmed by an ARID1B Mutation: A Case Report</w:t>
      </w:r>
    </w:p>
    <w:p w14:paraId="2E9F3CF3" w14:textId="77777777" w:rsidR="00042AD5" w:rsidRDefault="00042AD5" w:rsidP="00042AD5">
      <w:pPr>
        <w:pStyle w:val="Heading2"/>
      </w:pPr>
      <w:r>
        <w:t>Abstract</w:t>
      </w:r>
    </w:p>
    <w:p w14:paraId="2DF1F153" w14:textId="77777777" w:rsidR="00042AD5" w:rsidRDefault="00042AD5" w:rsidP="00042AD5">
      <w:r>
        <w:br/>
      </w:r>
      <w:proofErr w:type="gramStart"/>
      <w:r>
        <w:t>Introduction:</w:t>
      </w:r>
      <w:proofErr w:type="gramEnd"/>
      <w:r>
        <w:t xml:space="preserve"> Coffin-</w:t>
      </w:r>
      <w:proofErr w:type="spellStart"/>
      <w:r>
        <w:t>Siris</w:t>
      </w:r>
      <w:proofErr w:type="spellEnd"/>
      <w:r>
        <w:t xml:space="preserve"> syndrome (CSS) </w:t>
      </w:r>
      <w:proofErr w:type="spellStart"/>
      <w:r>
        <w:t>is</w:t>
      </w:r>
      <w:proofErr w:type="spellEnd"/>
      <w:r>
        <w:t xml:space="preserve"> a rare </w:t>
      </w:r>
      <w:proofErr w:type="spellStart"/>
      <w:r>
        <w:t>disorder</w:t>
      </w:r>
      <w:proofErr w:type="spellEnd"/>
      <w:r>
        <w:t xml:space="preserve"> of the SWI/SNF-</w:t>
      </w:r>
      <w:proofErr w:type="spellStart"/>
      <w:r>
        <w:t>related</w:t>
      </w:r>
      <w:proofErr w:type="spellEnd"/>
      <w:r>
        <w:t xml:space="preserve"> </w:t>
      </w:r>
      <w:proofErr w:type="spellStart"/>
      <w:r>
        <w:t>intellectual</w:t>
      </w:r>
      <w:proofErr w:type="spellEnd"/>
      <w:r>
        <w:t xml:space="preserve"> </w:t>
      </w:r>
      <w:proofErr w:type="spellStart"/>
      <w:r>
        <w:t>disability</w:t>
      </w:r>
      <w:proofErr w:type="spellEnd"/>
      <w:r>
        <w:t xml:space="preserve"> group. </w:t>
      </w:r>
      <w:r>
        <w:br/>
        <w:t xml:space="preserve">It </w:t>
      </w:r>
      <w:proofErr w:type="spellStart"/>
      <w:r>
        <w:t>typically</w:t>
      </w:r>
      <w:proofErr w:type="spellEnd"/>
      <w:r>
        <w:t xml:space="preserve"> </w:t>
      </w:r>
      <w:proofErr w:type="spellStart"/>
      <w:r>
        <w:t>presents</w:t>
      </w:r>
      <w:proofErr w:type="spellEnd"/>
      <w:r>
        <w:t xml:space="preserve"> </w:t>
      </w:r>
      <w:proofErr w:type="spellStart"/>
      <w:r>
        <w:t>with</w:t>
      </w:r>
      <w:proofErr w:type="spellEnd"/>
      <w:r>
        <w:t xml:space="preserve"> global </w:t>
      </w:r>
      <w:proofErr w:type="spellStart"/>
      <w:r>
        <w:t>developmental</w:t>
      </w:r>
      <w:proofErr w:type="spellEnd"/>
      <w:r>
        <w:t xml:space="preserve"> </w:t>
      </w:r>
      <w:proofErr w:type="spellStart"/>
      <w:r>
        <w:t>delay</w:t>
      </w:r>
      <w:proofErr w:type="spellEnd"/>
      <w:r>
        <w:t xml:space="preserve">, variable </w:t>
      </w:r>
      <w:proofErr w:type="spellStart"/>
      <w:r>
        <w:t>intellectual</w:t>
      </w:r>
      <w:proofErr w:type="spellEnd"/>
      <w:r>
        <w:t xml:space="preserve"> </w:t>
      </w:r>
      <w:proofErr w:type="spellStart"/>
      <w:r>
        <w:t>disability</w:t>
      </w:r>
      <w:proofErr w:type="spellEnd"/>
      <w:r>
        <w:t xml:space="preserve">, facial </w:t>
      </w:r>
      <w:proofErr w:type="spellStart"/>
      <w:r>
        <w:t>dysmorphism</w:t>
      </w:r>
      <w:proofErr w:type="spellEnd"/>
      <w:r>
        <w:t xml:space="preserve">, and </w:t>
      </w:r>
      <w:proofErr w:type="spellStart"/>
      <w:r>
        <w:t>hypoplasia</w:t>
      </w:r>
      <w:proofErr w:type="spellEnd"/>
      <w:r>
        <w:t xml:space="preserve"> or absence of the distal phalanges, </w:t>
      </w:r>
      <w:proofErr w:type="spellStart"/>
      <w:r>
        <w:t>especially</w:t>
      </w:r>
      <w:proofErr w:type="spellEnd"/>
      <w:r>
        <w:t xml:space="preserve"> of the </w:t>
      </w:r>
      <w:proofErr w:type="spellStart"/>
      <w:r>
        <w:t>fifth</w:t>
      </w:r>
      <w:proofErr w:type="spellEnd"/>
      <w:r>
        <w:t xml:space="preserve"> digit. </w:t>
      </w:r>
      <w:r>
        <w:br/>
      </w:r>
      <w:proofErr w:type="spellStart"/>
      <w:r>
        <w:t>Among</w:t>
      </w:r>
      <w:proofErr w:type="spellEnd"/>
      <w:r>
        <w:t xml:space="preserve"> the </w:t>
      </w:r>
      <w:proofErr w:type="spellStart"/>
      <w:r>
        <w:t>implicated</w:t>
      </w:r>
      <w:proofErr w:type="spellEnd"/>
      <w:r>
        <w:t xml:space="preserve"> </w:t>
      </w:r>
      <w:proofErr w:type="spellStart"/>
      <w:r>
        <w:t>genes</w:t>
      </w:r>
      <w:proofErr w:type="spellEnd"/>
      <w:r>
        <w:t xml:space="preserve">, ARID1B </w:t>
      </w:r>
      <w:proofErr w:type="spellStart"/>
      <w:r>
        <w:t>is</w:t>
      </w:r>
      <w:proofErr w:type="spellEnd"/>
      <w:r>
        <w:t xml:space="preserve"> the </w:t>
      </w:r>
      <w:proofErr w:type="spellStart"/>
      <w:r>
        <w:t>most</w:t>
      </w:r>
      <w:proofErr w:type="spellEnd"/>
      <w:r>
        <w:t xml:space="preserve"> </w:t>
      </w:r>
      <w:proofErr w:type="spellStart"/>
      <w:r>
        <w:t>frequently</w:t>
      </w:r>
      <w:proofErr w:type="spellEnd"/>
      <w:r>
        <w:t xml:space="preserve"> </w:t>
      </w:r>
      <w:proofErr w:type="spellStart"/>
      <w:r>
        <w:t>mutated</w:t>
      </w:r>
      <w:proofErr w:type="spellEnd"/>
      <w:r>
        <w:t xml:space="preserve">, </w:t>
      </w:r>
      <w:proofErr w:type="spellStart"/>
      <w:r>
        <w:t>explaining</w:t>
      </w:r>
      <w:proofErr w:type="spellEnd"/>
      <w:r>
        <w:t xml:space="preserve"> </w:t>
      </w:r>
      <w:proofErr w:type="spellStart"/>
      <w:r>
        <w:t>most</w:t>
      </w:r>
      <w:proofErr w:type="spellEnd"/>
      <w:r>
        <w:t xml:space="preserve"> </w:t>
      </w:r>
      <w:proofErr w:type="spellStart"/>
      <w:r>
        <w:t>confirmed</w:t>
      </w:r>
      <w:proofErr w:type="spellEnd"/>
      <w:r>
        <w:t xml:space="preserve"> cases.</w:t>
      </w:r>
      <w:r>
        <w:br/>
      </w:r>
      <w:r>
        <w:br/>
        <w:t xml:space="preserve">Case </w:t>
      </w:r>
      <w:proofErr w:type="spellStart"/>
      <w:r>
        <w:t>presentation</w:t>
      </w:r>
      <w:proofErr w:type="spellEnd"/>
      <w:r>
        <w:t xml:space="preserve">: </w:t>
      </w:r>
      <w:proofErr w:type="spellStart"/>
      <w:r>
        <w:t>We</w:t>
      </w:r>
      <w:proofErr w:type="spellEnd"/>
      <w:r>
        <w:t xml:space="preserve"> report a 14-year-old boy </w:t>
      </w:r>
      <w:proofErr w:type="spellStart"/>
      <w:r>
        <w:t>with</w:t>
      </w:r>
      <w:proofErr w:type="spellEnd"/>
      <w:r>
        <w:t xml:space="preserve"> </w:t>
      </w:r>
      <w:proofErr w:type="spellStart"/>
      <w:r>
        <w:t>developmental</w:t>
      </w:r>
      <w:proofErr w:type="spellEnd"/>
      <w:r>
        <w:t xml:space="preserve"> </w:t>
      </w:r>
      <w:proofErr w:type="spellStart"/>
      <w:r>
        <w:t>delay</w:t>
      </w:r>
      <w:proofErr w:type="spellEnd"/>
      <w:r>
        <w:t xml:space="preserve">, </w:t>
      </w:r>
      <w:proofErr w:type="spellStart"/>
      <w:r>
        <w:t>moderate</w:t>
      </w:r>
      <w:proofErr w:type="spellEnd"/>
      <w:r>
        <w:t xml:space="preserve"> </w:t>
      </w:r>
      <w:proofErr w:type="spellStart"/>
      <w:r>
        <w:t>intellectual</w:t>
      </w:r>
      <w:proofErr w:type="spellEnd"/>
      <w:r>
        <w:t xml:space="preserve"> </w:t>
      </w:r>
      <w:proofErr w:type="spellStart"/>
      <w:r>
        <w:t>disability</w:t>
      </w:r>
      <w:proofErr w:type="spellEnd"/>
      <w:r>
        <w:t xml:space="preserve">, </w:t>
      </w:r>
      <w:proofErr w:type="spellStart"/>
      <w:r>
        <w:t>characteristic</w:t>
      </w:r>
      <w:proofErr w:type="spellEnd"/>
      <w:r>
        <w:t xml:space="preserve"> </w:t>
      </w:r>
      <w:proofErr w:type="spellStart"/>
      <w:r>
        <w:t>dysmorphic</w:t>
      </w:r>
      <w:proofErr w:type="spellEnd"/>
      <w:r>
        <w:t xml:space="preserve"> </w:t>
      </w:r>
      <w:proofErr w:type="spellStart"/>
      <w:r>
        <w:t>features</w:t>
      </w:r>
      <w:proofErr w:type="spellEnd"/>
      <w:r>
        <w:t xml:space="preserve">, </w:t>
      </w:r>
      <w:proofErr w:type="spellStart"/>
      <w:r>
        <w:t>bilateral</w:t>
      </w:r>
      <w:proofErr w:type="spellEnd"/>
      <w:r>
        <w:t xml:space="preserve"> </w:t>
      </w:r>
      <w:proofErr w:type="spellStart"/>
      <w:r>
        <w:t>hypoplasia</w:t>
      </w:r>
      <w:proofErr w:type="spellEnd"/>
      <w:r>
        <w:t xml:space="preserve"> of the </w:t>
      </w:r>
      <w:proofErr w:type="spellStart"/>
      <w:r>
        <w:t>fifth</w:t>
      </w:r>
      <w:proofErr w:type="spellEnd"/>
      <w:r>
        <w:t xml:space="preserve"> digits, </w:t>
      </w:r>
      <w:proofErr w:type="spellStart"/>
      <w:r>
        <w:t>dorsolumbar</w:t>
      </w:r>
      <w:proofErr w:type="spellEnd"/>
      <w:r>
        <w:t xml:space="preserve"> </w:t>
      </w:r>
      <w:proofErr w:type="spellStart"/>
      <w:r>
        <w:t>scoliosis</w:t>
      </w:r>
      <w:proofErr w:type="spellEnd"/>
      <w:r>
        <w:t xml:space="preserve">, and a </w:t>
      </w:r>
      <w:proofErr w:type="spellStart"/>
      <w:r>
        <w:t>history</w:t>
      </w:r>
      <w:proofErr w:type="spellEnd"/>
      <w:r>
        <w:t xml:space="preserve"> of </w:t>
      </w:r>
      <w:proofErr w:type="spellStart"/>
      <w:r>
        <w:t>bilateral</w:t>
      </w:r>
      <w:proofErr w:type="spellEnd"/>
      <w:r>
        <w:t xml:space="preserve"> </w:t>
      </w:r>
      <w:proofErr w:type="spellStart"/>
      <w:r>
        <w:t>cryptorchidism</w:t>
      </w:r>
      <w:proofErr w:type="spellEnd"/>
      <w:r>
        <w:t xml:space="preserve">. </w:t>
      </w:r>
      <w:r>
        <w:br/>
      </w:r>
      <w:proofErr w:type="spellStart"/>
      <w:r>
        <w:t>Additional</w:t>
      </w:r>
      <w:proofErr w:type="spellEnd"/>
      <w:r>
        <w:t xml:space="preserve"> </w:t>
      </w:r>
      <w:proofErr w:type="spellStart"/>
      <w:r>
        <w:t>findings</w:t>
      </w:r>
      <w:proofErr w:type="spellEnd"/>
      <w:r>
        <w:t xml:space="preserve"> </w:t>
      </w:r>
      <w:proofErr w:type="spellStart"/>
      <w:r>
        <w:t>included</w:t>
      </w:r>
      <w:proofErr w:type="spellEnd"/>
      <w:r>
        <w:t xml:space="preserve"> café-au-lait macules, </w:t>
      </w:r>
      <w:proofErr w:type="spellStart"/>
      <w:r>
        <w:t>which</w:t>
      </w:r>
      <w:proofErr w:type="spellEnd"/>
      <w:r>
        <w:t xml:space="preserve"> are </w:t>
      </w:r>
      <w:proofErr w:type="spellStart"/>
      <w:r>
        <w:t>rarely</w:t>
      </w:r>
      <w:proofErr w:type="spellEnd"/>
      <w:r>
        <w:t xml:space="preserve"> </w:t>
      </w:r>
      <w:proofErr w:type="spellStart"/>
      <w:r>
        <w:t>described</w:t>
      </w:r>
      <w:proofErr w:type="spellEnd"/>
      <w:r>
        <w:t xml:space="preserve"> in CSS. </w:t>
      </w:r>
      <w:proofErr w:type="spellStart"/>
      <w:r>
        <w:t>Complementary</w:t>
      </w:r>
      <w:proofErr w:type="spellEnd"/>
      <w:r>
        <w:t xml:space="preserve"> investigations </w:t>
      </w:r>
      <w:proofErr w:type="spellStart"/>
      <w:r>
        <w:t>were</w:t>
      </w:r>
      <w:proofErr w:type="spellEnd"/>
      <w:r>
        <w:t xml:space="preserve"> </w:t>
      </w:r>
      <w:proofErr w:type="spellStart"/>
      <w:r>
        <w:t>unremarkable</w:t>
      </w:r>
      <w:proofErr w:type="spellEnd"/>
      <w:r>
        <w:t xml:space="preserve">, </w:t>
      </w:r>
      <w:proofErr w:type="spellStart"/>
      <w:r>
        <w:t>including</w:t>
      </w:r>
      <w:proofErr w:type="spellEnd"/>
      <w:r>
        <w:t xml:space="preserve"> a normal </w:t>
      </w:r>
      <w:proofErr w:type="spellStart"/>
      <w:r>
        <w:t>karyotype</w:t>
      </w:r>
      <w:proofErr w:type="spellEnd"/>
      <w:r>
        <w:t xml:space="preserve">. </w:t>
      </w:r>
      <w:r>
        <w:br/>
        <w:t xml:space="preserve">Exome </w:t>
      </w:r>
      <w:proofErr w:type="spellStart"/>
      <w:r>
        <w:t>sequencing</w:t>
      </w:r>
      <w:proofErr w:type="spellEnd"/>
      <w:r>
        <w:t xml:space="preserve"> </w:t>
      </w:r>
      <w:proofErr w:type="spellStart"/>
      <w:r>
        <w:t>identified</w:t>
      </w:r>
      <w:proofErr w:type="spellEnd"/>
      <w:r>
        <w:t xml:space="preserve"> a </w:t>
      </w:r>
      <w:proofErr w:type="spellStart"/>
      <w:r>
        <w:t>novel</w:t>
      </w:r>
      <w:proofErr w:type="spellEnd"/>
      <w:r>
        <w:t xml:space="preserve"> </w:t>
      </w:r>
      <w:proofErr w:type="spellStart"/>
      <w:r>
        <w:t>heterozygous</w:t>
      </w:r>
      <w:proofErr w:type="spellEnd"/>
      <w:r>
        <w:t xml:space="preserve"> </w:t>
      </w:r>
      <w:proofErr w:type="spellStart"/>
      <w:r>
        <w:t>deletion</w:t>
      </w:r>
      <w:proofErr w:type="spellEnd"/>
      <w:r>
        <w:t xml:space="preserve"> in ARID1B (NM_001374828.</w:t>
      </w:r>
      <w:proofErr w:type="gramStart"/>
      <w:r>
        <w:t>1:c.</w:t>
      </w:r>
      <w:proofErr w:type="gramEnd"/>
      <w:r>
        <w:t xml:space="preserve">2964del; NP_001361757.1:p.Ser989ValfsTer20), </w:t>
      </w:r>
      <w:proofErr w:type="spellStart"/>
      <w:r>
        <w:t>leading</w:t>
      </w:r>
      <w:proofErr w:type="spellEnd"/>
      <w:r>
        <w:t xml:space="preserve"> to a </w:t>
      </w:r>
      <w:proofErr w:type="spellStart"/>
      <w:r>
        <w:t>frameshift</w:t>
      </w:r>
      <w:proofErr w:type="spellEnd"/>
      <w:r>
        <w:t xml:space="preserve"> and </w:t>
      </w:r>
      <w:proofErr w:type="spellStart"/>
      <w:r>
        <w:t>predicted</w:t>
      </w:r>
      <w:proofErr w:type="spellEnd"/>
      <w:r>
        <w:t xml:space="preserve"> </w:t>
      </w:r>
      <w:proofErr w:type="spellStart"/>
      <w:r>
        <w:t>protein</w:t>
      </w:r>
      <w:proofErr w:type="spellEnd"/>
      <w:r>
        <w:t xml:space="preserve"> </w:t>
      </w:r>
      <w:proofErr w:type="spellStart"/>
      <w:r>
        <w:t>truncation</w:t>
      </w:r>
      <w:proofErr w:type="spellEnd"/>
      <w:r>
        <w:t xml:space="preserve">. </w:t>
      </w:r>
      <w:r>
        <w:br/>
        <w:t xml:space="preserve">This variant </w:t>
      </w:r>
      <w:proofErr w:type="spellStart"/>
      <w:r>
        <w:t>was</w:t>
      </w:r>
      <w:proofErr w:type="spellEnd"/>
      <w:r>
        <w:t xml:space="preserve"> absent </w:t>
      </w:r>
      <w:proofErr w:type="spellStart"/>
      <w:r>
        <w:t>from</w:t>
      </w:r>
      <w:proofErr w:type="spellEnd"/>
      <w:r>
        <w:t xml:space="preserve"> population </w:t>
      </w:r>
      <w:proofErr w:type="spellStart"/>
      <w:r>
        <w:t>databases</w:t>
      </w:r>
      <w:proofErr w:type="spellEnd"/>
      <w:r>
        <w:t xml:space="preserve"> and </w:t>
      </w:r>
      <w:proofErr w:type="spellStart"/>
      <w:r>
        <w:t>previously</w:t>
      </w:r>
      <w:proofErr w:type="spellEnd"/>
      <w:r>
        <w:t xml:space="preserve"> </w:t>
      </w:r>
      <w:proofErr w:type="spellStart"/>
      <w:r>
        <w:t>unreported</w:t>
      </w:r>
      <w:proofErr w:type="spellEnd"/>
      <w:r>
        <w:t xml:space="preserve">, and </w:t>
      </w:r>
      <w:proofErr w:type="spellStart"/>
      <w:r>
        <w:t>was</w:t>
      </w:r>
      <w:proofErr w:type="spellEnd"/>
      <w:r>
        <w:t xml:space="preserve"> </w:t>
      </w:r>
      <w:proofErr w:type="spellStart"/>
      <w:r>
        <w:t>classified</w:t>
      </w:r>
      <w:proofErr w:type="spellEnd"/>
      <w:r>
        <w:t xml:space="preserve"> as </w:t>
      </w:r>
      <w:proofErr w:type="spellStart"/>
      <w:r>
        <w:t>likely</w:t>
      </w:r>
      <w:proofErr w:type="spellEnd"/>
      <w:r>
        <w:t xml:space="preserve"> </w:t>
      </w:r>
      <w:proofErr w:type="spellStart"/>
      <w:r>
        <w:t>pathogenic</w:t>
      </w:r>
      <w:proofErr w:type="spellEnd"/>
      <w:r>
        <w:t xml:space="preserve">, </w:t>
      </w:r>
      <w:proofErr w:type="spellStart"/>
      <w:r>
        <w:t>confirming</w:t>
      </w:r>
      <w:proofErr w:type="spellEnd"/>
      <w:r>
        <w:t xml:space="preserve"> CSS type 1 (OMIM:135900).</w:t>
      </w:r>
      <w:r>
        <w:br/>
      </w:r>
      <w:r>
        <w:br/>
        <w:t xml:space="preserve">Conclusion: This case highlights a </w:t>
      </w:r>
      <w:proofErr w:type="spellStart"/>
      <w:r>
        <w:t>typical</w:t>
      </w:r>
      <w:proofErr w:type="spellEnd"/>
      <w:r>
        <w:t xml:space="preserve"> ARID1B-related Coffin-</w:t>
      </w:r>
      <w:proofErr w:type="spellStart"/>
      <w:r>
        <w:t>Siris</w:t>
      </w:r>
      <w:proofErr w:type="spellEnd"/>
      <w:r>
        <w:t xml:space="preserve"> </w:t>
      </w:r>
      <w:proofErr w:type="spellStart"/>
      <w:r>
        <w:t>phenotype</w:t>
      </w:r>
      <w:proofErr w:type="spellEnd"/>
      <w:r>
        <w:t xml:space="preserve"> and </w:t>
      </w:r>
      <w:proofErr w:type="spellStart"/>
      <w:r>
        <w:t>contributes</w:t>
      </w:r>
      <w:proofErr w:type="spellEnd"/>
      <w:r>
        <w:t xml:space="preserve"> a </w:t>
      </w:r>
      <w:proofErr w:type="spellStart"/>
      <w:r>
        <w:t>novel</w:t>
      </w:r>
      <w:proofErr w:type="spellEnd"/>
      <w:r>
        <w:t xml:space="preserve"> variant to the </w:t>
      </w:r>
      <w:proofErr w:type="spellStart"/>
      <w:r>
        <w:t>molecular</w:t>
      </w:r>
      <w:proofErr w:type="spellEnd"/>
      <w:r>
        <w:t xml:space="preserve"> </w:t>
      </w:r>
      <w:proofErr w:type="spellStart"/>
      <w:r>
        <w:t>spectrum</w:t>
      </w:r>
      <w:proofErr w:type="spellEnd"/>
      <w:r>
        <w:t xml:space="preserve">. </w:t>
      </w:r>
      <w:r>
        <w:br/>
        <w:t xml:space="preserve">It </w:t>
      </w:r>
      <w:proofErr w:type="spellStart"/>
      <w:r>
        <w:t>also</w:t>
      </w:r>
      <w:proofErr w:type="spellEnd"/>
      <w:r>
        <w:t xml:space="preserve"> </w:t>
      </w:r>
      <w:proofErr w:type="spellStart"/>
      <w:r>
        <w:t>emphasizes</w:t>
      </w:r>
      <w:proofErr w:type="spellEnd"/>
      <w:r>
        <w:t xml:space="preserve"> the </w:t>
      </w:r>
      <w:proofErr w:type="spellStart"/>
      <w:r>
        <w:t>role</w:t>
      </w:r>
      <w:proofErr w:type="spellEnd"/>
      <w:r>
        <w:t xml:space="preserve"> of </w:t>
      </w:r>
      <w:proofErr w:type="spellStart"/>
      <w:r>
        <w:t>next-generation</w:t>
      </w:r>
      <w:proofErr w:type="spellEnd"/>
      <w:r>
        <w:t xml:space="preserve"> </w:t>
      </w:r>
      <w:proofErr w:type="spellStart"/>
      <w:r>
        <w:t>sequencing</w:t>
      </w:r>
      <w:proofErr w:type="spellEnd"/>
      <w:r>
        <w:t xml:space="preserve"> in </w:t>
      </w:r>
      <w:proofErr w:type="spellStart"/>
      <w:r>
        <w:t>confirming</w:t>
      </w:r>
      <w:proofErr w:type="spellEnd"/>
      <w:r>
        <w:t xml:space="preserve"> rare syndromes, </w:t>
      </w:r>
      <w:proofErr w:type="spellStart"/>
      <w:r>
        <w:t>supporting</w:t>
      </w:r>
      <w:proofErr w:type="spellEnd"/>
      <w:r>
        <w:t xml:space="preserve"> </w:t>
      </w:r>
      <w:proofErr w:type="spellStart"/>
      <w:r>
        <w:t>multidisciplinary</w:t>
      </w:r>
      <w:proofErr w:type="spellEnd"/>
      <w:r>
        <w:t xml:space="preserve"> management and </w:t>
      </w:r>
      <w:proofErr w:type="spellStart"/>
      <w:r>
        <w:t>genetic</w:t>
      </w:r>
      <w:proofErr w:type="spellEnd"/>
      <w:r>
        <w:t xml:space="preserve"> counseling.</w:t>
      </w:r>
      <w:r>
        <w:br/>
      </w:r>
    </w:p>
    <w:p w14:paraId="35C3B5B9" w14:textId="77777777" w:rsidR="00042AD5" w:rsidRDefault="00042AD5" w:rsidP="00042AD5">
      <w:pPr>
        <w:pStyle w:val="Heading2"/>
      </w:pPr>
      <w:r>
        <w:t>Keywords</w:t>
      </w:r>
    </w:p>
    <w:p w14:paraId="301F595E" w14:textId="77777777" w:rsidR="00042AD5" w:rsidRDefault="00042AD5" w:rsidP="00042AD5">
      <w:r>
        <w:t>Coffin-</w:t>
      </w:r>
      <w:proofErr w:type="spellStart"/>
      <w:r>
        <w:t>Siris</w:t>
      </w:r>
      <w:proofErr w:type="spellEnd"/>
      <w:r>
        <w:t xml:space="preserve"> </w:t>
      </w:r>
      <w:proofErr w:type="gramStart"/>
      <w:r>
        <w:t>syndrome;</w:t>
      </w:r>
      <w:proofErr w:type="gramEnd"/>
      <w:r>
        <w:t xml:space="preserve"> ARID1B; exome </w:t>
      </w:r>
      <w:proofErr w:type="spellStart"/>
      <w:r>
        <w:t>sequencing</w:t>
      </w:r>
      <w:proofErr w:type="spellEnd"/>
      <w:r>
        <w:t xml:space="preserve">; </w:t>
      </w:r>
      <w:proofErr w:type="spellStart"/>
      <w:r>
        <w:t>intellectual</w:t>
      </w:r>
      <w:proofErr w:type="spellEnd"/>
      <w:r>
        <w:t xml:space="preserve"> </w:t>
      </w:r>
      <w:proofErr w:type="spellStart"/>
      <w:r>
        <w:t>disability</w:t>
      </w:r>
      <w:proofErr w:type="spellEnd"/>
      <w:r>
        <w:t xml:space="preserve">; </w:t>
      </w:r>
      <w:proofErr w:type="spellStart"/>
      <w:r>
        <w:t>dysmorphic</w:t>
      </w:r>
      <w:proofErr w:type="spellEnd"/>
      <w:r>
        <w:t xml:space="preserve"> </w:t>
      </w:r>
      <w:proofErr w:type="spellStart"/>
      <w:r>
        <w:t>features</w:t>
      </w:r>
      <w:proofErr w:type="spellEnd"/>
      <w:r>
        <w:t xml:space="preserve">; </w:t>
      </w:r>
      <w:proofErr w:type="spellStart"/>
      <w:r>
        <w:t>next-generation</w:t>
      </w:r>
      <w:proofErr w:type="spellEnd"/>
      <w:r>
        <w:t xml:space="preserve"> </w:t>
      </w:r>
      <w:proofErr w:type="spellStart"/>
      <w:r>
        <w:t>sequencing</w:t>
      </w:r>
      <w:proofErr w:type="spellEnd"/>
      <w:r>
        <w:t>.</w:t>
      </w:r>
    </w:p>
    <w:p w14:paraId="3DB438D9" w14:textId="77777777" w:rsidR="00042AD5" w:rsidRDefault="00042AD5" w:rsidP="00042AD5">
      <w:pPr>
        <w:pStyle w:val="Heading2"/>
      </w:pPr>
      <w:r>
        <w:t>Introduction</w:t>
      </w:r>
    </w:p>
    <w:p w14:paraId="45F5C488" w14:textId="77777777" w:rsidR="00042AD5" w:rsidRDefault="00042AD5" w:rsidP="00042AD5">
      <w:r>
        <w:br/>
        <w:t>Coffin-</w:t>
      </w:r>
      <w:proofErr w:type="spellStart"/>
      <w:r>
        <w:t>Siris</w:t>
      </w:r>
      <w:proofErr w:type="spellEnd"/>
      <w:r>
        <w:t xml:space="preserve"> syndrome (CSS) </w:t>
      </w:r>
      <w:proofErr w:type="spellStart"/>
      <w:r>
        <w:t>is</w:t>
      </w:r>
      <w:proofErr w:type="spellEnd"/>
      <w:r>
        <w:t xml:space="preserve"> an </w:t>
      </w:r>
      <w:proofErr w:type="spellStart"/>
      <w:r>
        <w:t>uncommon</w:t>
      </w:r>
      <w:proofErr w:type="spellEnd"/>
      <w:r>
        <w:t xml:space="preserve"> and </w:t>
      </w:r>
      <w:proofErr w:type="spellStart"/>
      <w:r>
        <w:t>complex</w:t>
      </w:r>
      <w:proofErr w:type="spellEnd"/>
      <w:r>
        <w:t xml:space="preserve"> </w:t>
      </w:r>
      <w:proofErr w:type="spellStart"/>
      <w:r>
        <w:t>genetic</w:t>
      </w:r>
      <w:proofErr w:type="spellEnd"/>
      <w:r>
        <w:t xml:space="preserve"> </w:t>
      </w:r>
      <w:proofErr w:type="spellStart"/>
      <w:r>
        <w:t>disorder</w:t>
      </w:r>
      <w:proofErr w:type="spellEnd"/>
      <w:r>
        <w:t xml:space="preserve"> </w:t>
      </w:r>
      <w:proofErr w:type="spellStart"/>
      <w:r>
        <w:t>classified</w:t>
      </w:r>
      <w:proofErr w:type="spellEnd"/>
      <w:r>
        <w:t xml:space="preserve"> </w:t>
      </w:r>
      <w:proofErr w:type="spellStart"/>
      <w:r>
        <w:t>within</w:t>
      </w:r>
      <w:proofErr w:type="spellEnd"/>
      <w:r>
        <w:t xml:space="preserve"> SWI/SNF-</w:t>
      </w:r>
      <w:proofErr w:type="spellStart"/>
      <w:r>
        <w:t>related</w:t>
      </w:r>
      <w:proofErr w:type="spellEnd"/>
      <w:r>
        <w:t xml:space="preserve"> </w:t>
      </w:r>
      <w:proofErr w:type="spellStart"/>
      <w:r>
        <w:t>intellectual</w:t>
      </w:r>
      <w:proofErr w:type="spellEnd"/>
      <w:r>
        <w:t xml:space="preserve"> </w:t>
      </w:r>
      <w:proofErr w:type="spellStart"/>
      <w:r>
        <w:t>disability</w:t>
      </w:r>
      <w:proofErr w:type="spellEnd"/>
      <w:r>
        <w:t xml:space="preserve"> syndromes. </w:t>
      </w:r>
      <w:r>
        <w:br/>
        <w:t xml:space="preserve">It </w:t>
      </w:r>
      <w:proofErr w:type="spellStart"/>
      <w:r>
        <w:t>is</w:t>
      </w:r>
      <w:proofErr w:type="spellEnd"/>
      <w:r>
        <w:t xml:space="preserve"> </w:t>
      </w:r>
      <w:proofErr w:type="spellStart"/>
      <w:r>
        <w:t>characterized</w:t>
      </w:r>
      <w:proofErr w:type="spellEnd"/>
      <w:r>
        <w:t xml:space="preserve"> by </w:t>
      </w:r>
      <w:proofErr w:type="spellStart"/>
      <w:r>
        <w:t>developmental</w:t>
      </w:r>
      <w:proofErr w:type="spellEnd"/>
      <w:r>
        <w:t xml:space="preserve"> </w:t>
      </w:r>
      <w:proofErr w:type="spellStart"/>
      <w:r>
        <w:t>delay</w:t>
      </w:r>
      <w:proofErr w:type="spellEnd"/>
      <w:r>
        <w:t xml:space="preserve">, </w:t>
      </w:r>
      <w:proofErr w:type="spellStart"/>
      <w:r>
        <w:t>intellectual</w:t>
      </w:r>
      <w:proofErr w:type="spellEnd"/>
      <w:r>
        <w:t xml:space="preserve"> </w:t>
      </w:r>
      <w:proofErr w:type="spellStart"/>
      <w:r>
        <w:t>disability</w:t>
      </w:r>
      <w:proofErr w:type="spellEnd"/>
      <w:r>
        <w:t xml:space="preserve"> of variable </w:t>
      </w:r>
      <w:proofErr w:type="spellStart"/>
      <w:r>
        <w:t>severity</w:t>
      </w:r>
      <w:proofErr w:type="spellEnd"/>
      <w:r>
        <w:t xml:space="preserve">, distinctive </w:t>
      </w:r>
      <w:proofErr w:type="spellStart"/>
      <w:r>
        <w:t>dysmorphic</w:t>
      </w:r>
      <w:proofErr w:type="spellEnd"/>
      <w:r>
        <w:t xml:space="preserve"> </w:t>
      </w:r>
      <w:proofErr w:type="spellStart"/>
      <w:r>
        <w:t>features</w:t>
      </w:r>
      <w:proofErr w:type="spellEnd"/>
      <w:r>
        <w:t xml:space="preserve">, and </w:t>
      </w:r>
      <w:proofErr w:type="spellStart"/>
      <w:r>
        <w:t>hypoplasia</w:t>
      </w:r>
      <w:proofErr w:type="spellEnd"/>
      <w:r>
        <w:t xml:space="preserve"> or absence of the distal phalanges, </w:t>
      </w:r>
      <w:proofErr w:type="spellStart"/>
      <w:r>
        <w:t>especially</w:t>
      </w:r>
      <w:proofErr w:type="spellEnd"/>
      <w:r>
        <w:t xml:space="preserve"> of the </w:t>
      </w:r>
      <w:proofErr w:type="spellStart"/>
      <w:r>
        <w:t>fifth</w:t>
      </w:r>
      <w:proofErr w:type="spellEnd"/>
      <w:r>
        <w:t xml:space="preserve"> digit. </w:t>
      </w:r>
      <w:r>
        <w:br/>
      </w:r>
      <w:proofErr w:type="spellStart"/>
      <w:r>
        <w:t>Since</w:t>
      </w:r>
      <w:proofErr w:type="spellEnd"/>
      <w:r>
        <w:t xml:space="preserve"> </w:t>
      </w:r>
      <w:proofErr w:type="spellStart"/>
      <w:r>
        <w:t>its</w:t>
      </w:r>
      <w:proofErr w:type="spellEnd"/>
      <w:r>
        <w:t xml:space="preserve"> original description </w:t>
      </w:r>
      <w:proofErr w:type="spellStart"/>
      <w:r>
        <w:t>in</w:t>
      </w:r>
      <w:proofErr w:type="spellEnd"/>
      <w:r>
        <w:t xml:space="preserve"> 1970, the </w:t>
      </w:r>
      <w:proofErr w:type="spellStart"/>
      <w:r>
        <w:t>clinical</w:t>
      </w:r>
      <w:proofErr w:type="spellEnd"/>
      <w:r>
        <w:t xml:space="preserve"> and </w:t>
      </w:r>
      <w:proofErr w:type="spellStart"/>
      <w:r>
        <w:t>molecular</w:t>
      </w:r>
      <w:proofErr w:type="spellEnd"/>
      <w:r>
        <w:t xml:space="preserve"> </w:t>
      </w:r>
      <w:proofErr w:type="spellStart"/>
      <w:r>
        <w:t>spectrum</w:t>
      </w:r>
      <w:proofErr w:type="spellEnd"/>
      <w:r>
        <w:t xml:space="preserve"> has </w:t>
      </w:r>
      <w:proofErr w:type="spellStart"/>
      <w:r>
        <w:t>expanded</w:t>
      </w:r>
      <w:proofErr w:type="spellEnd"/>
      <w:r>
        <w:t xml:space="preserve"> </w:t>
      </w:r>
      <w:proofErr w:type="spellStart"/>
      <w:r>
        <w:t>considerably</w:t>
      </w:r>
      <w:proofErr w:type="spellEnd"/>
      <w:r>
        <w:t xml:space="preserve">, </w:t>
      </w:r>
      <w:proofErr w:type="spellStart"/>
      <w:r>
        <w:t>mainly</w:t>
      </w:r>
      <w:proofErr w:type="spellEnd"/>
      <w:r>
        <w:t xml:space="preserve"> due to </w:t>
      </w:r>
      <w:proofErr w:type="spellStart"/>
      <w:r>
        <w:t>advances</w:t>
      </w:r>
      <w:proofErr w:type="spellEnd"/>
      <w:r>
        <w:t xml:space="preserve"> in </w:t>
      </w:r>
      <w:proofErr w:type="spellStart"/>
      <w:r>
        <w:t>next-generation</w:t>
      </w:r>
      <w:proofErr w:type="spellEnd"/>
      <w:r>
        <w:t xml:space="preserve"> </w:t>
      </w:r>
      <w:proofErr w:type="spellStart"/>
      <w:r>
        <w:t>sequencing</w:t>
      </w:r>
      <w:proofErr w:type="spellEnd"/>
      <w:r>
        <w:t xml:space="preserve"> (NGS) [1–3].</w:t>
      </w:r>
      <w:r>
        <w:br/>
      </w:r>
      <w:r>
        <w:br/>
      </w:r>
      <w:proofErr w:type="spellStart"/>
      <w:r>
        <w:t>Among</w:t>
      </w:r>
      <w:proofErr w:type="spellEnd"/>
      <w:r>
        <w:t xml:space="preserve"> the </w:t>
      </w:r>
      <w:proofErr w:type="spellStart"/>
      <w:r>
        <w:t>genes</w:t>
      </w:r>
      <w:proofErr w:type="spellEnd"/>
      <w:r>
        <w:t xml:space="preserve"> </w:t>
      </w:r>
      <w:proofErr w:type="spellStart"/>
      <w:r>
        <w:t>implicated</w:t>
      </w:r>
      <w:proofErr w:type="spellEnd"/>
      <w:r>
        <w:t xml:space="preserve">, ARID1B </w:t>
      </w:r>
      <w:proofErr w:type="spellStart"/>
      <w:r>
        <w:t>is</w:t>
      </w:r>
      <w:proofErr w:type="spellEnd"/>
      <w:r>
        <w:t xml:space="preserve"> the </w:t>
      </w:r>
      <w:proofErr w:type="spellStart"/>
      <w:r>
        <w:t>most</w:t>
      </w:r>
      <w:proofErr w:type="spellEnd"/>
      <w:r>
        <w:t xml:space="preserve"> </w:t>
      </w:r>
      <w:proofErr w:type="spellStart"/>
      <w:r>
        <w:t>frequently</w:t>
      </w:r>
      <w:proofErr w:type="spellEnd"/>
      <w:r>
        <w:t xml:space="preserve"> </w:t>
      </w:r>
      <w:proofErr w:type="spellStart"/>
      <w:r>
        <w:t>mutated</w:t>
      </w:r>
      <w:proofErr w:type="spellEnd"/>
      <w:r>
        <w:t xml:space="preserve">, </w:t>
      </w:r>
      <w:proofErr w:type="spellStart"/>
      <w:r>
        <w:t>representing</w:t>
      </w:r>
      <w:proofErr w:type="spellEnd"/>
      <w:r>
        <w:t xml:space="preserve"> the </w:t>
      </w:r>
      <w:proofErr w:type="spellStart"/>
      <w:r>
        <w:t>majority</w:t>
      </w:r>
      <w:proofErr w:type="spellEnd"/>
      <w:r>
        <w:t xml:space="preserve"> of </w:t>
      </w:r>
      <w:proofErr w:type="spellStart"/>
      <w:r>
        <w:t>confirmed</w:t>
      </w:r>
      <w:proofErr w:type="spellEnd"/>
      <w:r>
        <w:t xml:space="preserve"> cases [4–9]. </w:t>
      </w:r>
      <w:r>
        <w:br/>
      </w:r>
      <w:r>
        <w:lastRenderedPageBreak/>
        <w:t xml:space="preserve">The ARID1B </w:t>
      </w:r>
      <w:proofErr w:type="spellStart"/>
      <w:r>
        <w:t>phenotype</w:t>
      </w:r>
      <w:proofErr w:type="spellEnd"/>
      <w:r>
        <w:t xml:space="preserve"> </w:t>
      </w:r>
      <w:proofErr w:type="spellStart"/>
      <w:r>
        <w:t>typically</w:t>
      </w:r>
      <w:proofErr w:type="spellEnd"/>
      <w:r>
        <w:t xml:space="preserve"> </w:t>
      </w:r>
      <w:proofErr w:type="spellStart"/>
      <w:r>
        <w:t>includes</w:t>
      </w:r>
      <w:proofErr w:type="spellEnd"/>
      <w:r>
        <w:t xml:space="preserve"> </w:t>
      </w:r>
      <w:proofErr w:type="spellStart"/>
      <w:r>
        <w:t>moderate</w:t>
      </w:r>
      <w:proofErr w:type="spellEnd"/>
      <w:r>
        <w:t xml:space="preserve"> </w:t>
      </w:r>
      <w:proofErr w:type="spellStart"/>
      <w:r>
        <w:t>intellectual</w:t>
      </w:r>
      <w:proofErr w:type="spellEnd"/>
      <w:r>
        <w:t xml:space="preserve"> </w:t>
      </w:r>
      <w:proofErr w:type="spellStart"/>
      <w:r>
        <w:t>disability</w:t>
      </w:r>
      <w:proofErr w:type="spellEnd"/>
      <w:r>
        <w:t xml:space="preserve">, speech </w:t>
      </w:r>
      <w:proofErr w:type="spellStart"/>
      <w:r>
        <w:t>delay</w:t>
      </w:r>
      <w:proofErr w:type="spellEnd"/>
      <w:r>
        <w:t xml:space="preserve">, progressive facial </w:t>
      </w:r>
      <w:proofErr w:type="spellStart"/>
      <w:r>
        <w:t>features</w:t>
      </w:r>
      <w:proofErr w:type="spellEnd"/>
      <w:r>
        <w:t xml:space="preserve">, and </w:t>
      </w:r>
      <w:proofErr w:type="spellStart"/>
      <w:r>
        <w:t>preserved</w:t>
      </w:r>
      <w:proofErr w:type="spellEnd"/>
      <w:r>
        <w:t xml:space="preserve"> </w:t>
      </w:r>
      <w:proofErr w:type="spellStart"/>
      <w:r>
        <w:t>survival</w:t>
      </w:r>
      <w:proofErr w:type="spellEnd"/>
      <w:r>
        <w:t xml:space="preserve">, but shows </w:t>
      </w:r>
      <w:proofErr w:type="spellStart"/>
      <w:r>
        <w:t>variability</w:t>
      </w:r>
      <w:proofErr w:type="spellEnd"/>
      <w:r>
        <w:t xml:space="preserve">, </w:t>
      </w:r>
      <w:proofErr w:type="spellStart"/>
      <w:r>
        <w:t>making</w:t>
      </w:r>
      <w:proofErr w:type="spellEnd"/>
      <w:r>
        <w:t xml:space="preserve"> </w:t>
      </w:r>
      <w:proofErr w:type="spellStart"/>
      <w:r>
        <w:t>diagnosis</w:t>
      </w:r>
      <w:proofErr w:type="spellEnd"/>
      <w:r>
        <w:t xml:space="preserve"> </w:t>
      </w:r>
      <w:proofErr w:type="spellStart"/>
      <w:r>
        <w:t>sometimes</w:t>
      </w:r>
      <w:proofErr w:type="spellEnd"/>
      <w:r>
        <w:t xml:space="preserve"> </w:t>
      </w:r>
      <w:proofErr w:type="spellStart"/>
      <w:r>
        <w:t>challenging</w:t>
      </w:r>
      <w:proofErr w:type="spellEnd"/>
      <w:r>
        <w:t>.</w:t>
      </w:r>
      <w:r>
        <w:br/>
      </w:r>
      <w:r>
        <w:br/>
      </w:r>
      <w:proofErr w:type="spellStart"/>
      <w:r>
        <w:t>Comprehensive</w:t>
      </w:r>
      <w:proofErr w:type="spellEnd"/>
      <w:r>
        <w:t xml:space="preserve"> </w:t>
      </w:r>
      <w:proofErr w:type="spellStart"/>
      <w:r>
        <w:t>overviews</w:t>
      </w:r>
      <w:proofErr w:type="spellEnd"/>
      <w:r>
        <w:t xml:space="preserve">, </w:t>
      </w:r>
      <w:proofErr w:type="spellStart"/>
      <w:r>
        <w:t>such</w:t>
      </w:r>
      <w:proofErr w:type="spellEnd"/>
      <w:r>
        <w:t xml:space="preserve"> as the </w:t>
      </w:r>
      <w:proofErr w:type="spellStart"/>
      <w:r>
        <w:t>GeneReviews</w:t>
      </w:r>
      <w:proofErr w:type="spellEnd"/>
      <w:r>
        <w:t>® entry on Coffin-</w:t>
      </w:r>
      <w:proofErr w:type="spellStart"/>
      <w:r>
        <w:t>Siris</w:t>
      </w:r>
      <w:proofErr w:type="spellEnd"/>
      <w:r>
        <w:t xml:space="preserve"> syndrome [10], </w:t>
      </w:r>
      <w:proofErr w:type="spellStart"/>
      <w:r>
        <w:t>further</w:t>
      </w:r>
      <w:proofErr w:type="spellEnd"/>
      <w:r>
        <w:t xml:space="preserve"> highlight </w:t>
      </w:r>
      <w:proofErr w:type="spellStart"/>
      <w:r>
        <w:t>its</w:t>
      </w:r>
      <w:proofErr w:type="spellEnd"/>
      <w:r>
        <w:t xml:space="preserve"> </w:t>
      </w:r>
      <w:proofErr w:type="spellStart"/>
      <w:r>
        <w:t>broad</w:t>
      </w:r>
      <w:proofErr w:type="spellEnd"/>
      <w:r>
        <w:t xml:space="preserve"> </w:t>
      </w:r>
      <w:proofErr w:type="spellStart"/>
      <w:r>
        <w:t>clinical</w:t>
      </w:r>
      <w:proofErr w:type="spellEnd"/>
      <w:r>
        <w:t xml:space="preserve"> </w:t>
      </w:r>
      <w:proofErr w:type="spellStart"/>
      <w:r>
        <w:t>spectrum</w:t>
      </w:r>
      <w:proofErr w:type="spellEnd"/>
      <w:r>
        <w:t xml:space="preserve"> and management </w:t>
      </w:r>
      <w:proofErr w:type="spellStart"/>
      <w:r>
        <w:t>considerations</w:t>
      </w:r>
      <w:proofErr w:type="spellEnd"/>
      <w:r>
        <w:t xml:space="preserve">.  </w:t>
      </w:r>
      <w:r>
        <w:br/>
      </w:r>
      <w:r>
        <w:br/>
      </w:r>
      <w:proofErr w:type="spellStart"/>
      <w:r>
        <w:t>We</w:t>
      </w:r>
      <w:proofErr w:type="spellEnd"/>
      <w:r>
        <w:t xml:space="preserve"> </w:t>
      </w:r>
      <w:proofErr w:type="spellStart"/>
      <w:r>
        <w:t>present</w:t>
      </w:r>
      <w:proofErr w:type="spellEnd"/>
      <w:r>
        <w:t xml:space="preserve"> a case of CSS </w:t>
      </w:r>
      <w:proofErr w:type="spellStart"/>
      <w:r>
        <w:t>with</w:t>
      </w:r>
      <w:proofErr w:type="spellEnd"/>
      <w:r>
        <w:t xml:space="preserve"> a </w:t>
      </w:r>
      <w:proofErr w:type="spellStart"/>
      <w:r>
        <w:t>pathogenic</w:t>
      </w:r>
      <w:proofErr w:type="spellEnd"/>
      <w:r>
        <w:t xml:space="preserve"> ARID1B mutation, </w:t>
      </w:r>
      <w:proofErr w:type="spellStart"/>
      <w:r>
        <w:t>underlining</w:t>
      </w:r>
      <w:proofErr w:type="spellEnd"/>
      <w:r>
        <w:t xml:space="preserve"> the contribution of </w:t>
      </w:r>
      <w:proofErr w:type="spellStart"/>
      <w:r>
        <w:t>molecular</w:t>
      </w:r>
      <w:proofErr w:type="spellEnd"/>
      <w:r>
        <w:t xml:space="preserve"> </w:t>
      </w:r>
      <w:proofErr w:type="spellStart"/>
      <w:r>
        <w:t>analysis</w:t>
      </w:r>
      <w:proofErr w:type="spellEnd"/>
      <w:r>
        <w:t xml:space="preserve"> to the </w:t>
      </w:r>
      <w:proofErr w:type="spellStart"/>
      <w:r>
        <w:t>evaluation</w:t>
      </w:r>
      <w:proofErr w:type="spellEnd"/>
      <w:r>
        <w:t xml:space="preserve"> of rare malformation syndromes.</w:t>
      </w:r>
      <w:r>
        <w:br/>
      </w:r>
    </w:p>
    <w:p w14:paraId="00817E3C" w14:textId="4901CAE1" w:rsidR="00042AD5" w:rsidRDefault="00042AD5" w:rsidP="00042AD5">
      <w:pPr>
        <w:pStyle w:val="Heading2"/>
      </w:pPr>
      <w:r>
        <w:t xml:space="preserve">Case </w:t>
      </w:r>
      <w:proofErr w:type="spellStart"/>
      <w:r w:rsidR="001A4671">
        <w:t>Presentattion</w:t>
      </w:r>
      <w:proofErr w:type="spellEnd"/>
    </w:p>
    <w:p w14:paraId="02D47BB3" w14:textId="77777777" w:rsidR="00042AD5" w:rsidRDefault="00042AD5" w:rsidP="00042AD5">
      <w:r>
        <w:br/>
      </w:r>
      <w:proofErr w:type="spellStart"/>
      <w:r>
        <w:t>Ilyass</w:t>
      </w:r>
      <w:proofErr w:type="spellEnd"/>
      <w:r>
        <w:t xml:space="preserve">, a 14-year-old boy, </w:t>
      </w:r>
      <w:proofErr w:type="spellStart"/>
      <w:r>
        <w:t>is</w:t>
      </w:r>
      <w:proofErr w:type="spellEnd"/>
      <w:r>
        <w:t xml:space="preserve"> the second of five siblings, </w:t>
      </w:r>
      <w:proofErr w:type="spellStart"/>
      <w:r>
        <w:t>born</w:t>
      </w:r>
      <w:proofErr w:type="spellEnd"/>
      <w:r>
        <w:t xml:space="preserve"> to </w:t>
      </w:r>
      <w:proofErr w:type="spellStart"/>
      <w:r>
        <w:t>unrelated</w:t>
      </w:r>
      <w:proofErr w:type="spellEnd"/>
      <w:r>
        <w:t xml:space="preserve"> parents. </w:t>
      </w:r>
      <w:r>
        <w:br/>
      </w:r>
      <w:proofErr w:type="spellStart"/>
      <w:r>
        <w:t>Pregnancy</w:t>
      </w:r>
      <w:proofErr w:type="spellEnd"/>
      <w:r>
        <w:t xml:space="preserve"> and </w:t>
      </w:r>
      <w:proofErr w:type="spellStart"/>
      <w:r>
        <w:t>delivery</w:t>
      </w:r>
      <w:proofErr w:type="spellEnd"/>
      <w:r>
        <w:t xml:space="preserve"> (</w:t>
      </w:r>
      <w:proofErr w:type="spellStart"/>
      <w:r>
        <w:t>cesarean</w:t>
      </w:r>
      <w:proofErr w:type="spellEnd"/>
      <w:r>
        <w:t xml:space="preserve"> section) </w:t>
      </w:r>
      <w:proofErr w:type="spellStart"/>
      <w:r>
        <w:t>were</w:t>
      </w:r>
      <w:proofErr w:type="spellEnd"/>
      <w:r>
        <w:t xml:space="preserve"> </w:t>
      </w:r>
      <w:proofErr w:type="spellStart"/>
      <w:r>
        <w:t>uneventful</w:t>
      </w:r>
      <w:proofErr w:type="spellEnd"/>
      <w:r>
        <w:t xml:space="preserve">, </w:t>
      </w:r>
      <w:proofErr w:type="spellStart"/>
      <w:r>
        <w:t>with</w:t>
      </w:r>
      <w:proofErr w:type="spellEnd"/>
      <w:r>
        <w:t xml:space="preserve"> good </w:t>
      </w:r>
      <w:proofErr w:type="spellStart"/>
      <w:r>
        <w:t>neonatal</w:t>
      </w:r>
      <w:proofErr w:type="spellEnd"/>
      <w:r>
        <w:t xml:space="preserve"> adaptation and a </w:t>
      </w:r>
      <w:proofErr w:type="spellStart"/>
      <w:r>
        <w:t>birth</w:t>
      </w:r>
      <w:proofErr w:type="spellEnd"/>
      <w:r>
        <w:t xml:space="preserve"> </w:t>
      </w:r>
      <w:proofErr w:type="spellStart"/>
      <w:r>
        <w:t>weight</w:t>
      </w:r>
      <w:proofErr w:type="spellEnd"/>
      <w:r>
        <w:t xml:space="preserve"> of 3000 g. </w:t>
      </w:r>
      <w:r>
        <w:br/>
        <w:t xml:space="preserve">Family </w:t>
      </w:r>
      <w:proofErr w:type="spellStart"/>
      <w:r>
        <w:t>history</w:t>
      </w:r>
      <w:proofErr w:type="spellEnd"/>
      <w:r>
        <w:t xml:space="preserve"> </w:t>
      </w:r>
      <w:proofErr w:type="spellStart"/>
      <w:r>
        <w:t>was</w:t>
      </w:r>
      <w:proofErr w:type="spellEnd"/>
      <w:r>
        <w:t xml:space="preserve"> </w:t>
      </w:r>
      <w:proofErr w:type="spellStart"/>
      <w:r>
        <w:t>unremarkable</w:t>
      </w:r>
      <w:proofErr w:type="spellEnd"/>
      <w:r>
        <w:t>.</w:t>
      </w:r>
      <w:r>
        <w:br/>
      </w:r>
      <w:r>
        <w:br/>
      </w:r>
      <w:proofErr w:type="spellStart"/>
      <w:r>
        <w:t>Psychomotor</w:t>
      </w:r>
      <w:proofErr w:type="spellEnd"/>
      <w:r>
        <w:t xml:space="preserve"> </w:t>
      </w:r>
      <w:proofErr w:type="spellStart"/>
      <w:r>
        <w:t>development</w:t>
      </w:r>
      <w:proofErr w:type="spellEnd"/>
      <w:r>
        <w:t xml:space="preserve"> </w:t>
      </w:r>
      <w:proofErr w:type="spellStart"/>
      <w:r>
        <w:t>was</w:t>
      </w:r>
      <w:proofErr w:type="spellEnd"/>
      <w:r>
        <w:t xml:space="preserve"> </w:t>
      </w:r>
      <w:proofErr w:type="spellStart"/>
      <w:r>
        <w:t>delayed</w:t>
      </w:r>
      <w:proofErr w:type="spellEnd"/>
      <w:r>
        <w:t xml:space="preserve">: </w:t>
      </w:r>
      <w:proofErr w:type="spellStart"/>
      <w:r>
        <w:t>independent</w:t>
      </w:r>
      <w:proofErr w:type="spellEnd"/>
      <w:r>
        <w:t xml:space="preserve"> </w:t>
      </w:r>
      <w:proofErr w:type="spellStart"/>
      <w:r>
        <w:t>walking</w:t>
      </w:r>
      <w:proofErr w:type="spellEnd"/>
      <w:r>
        <w:t xml:space="preserve"> </w:t>
      </w:r>
      <w:proofErr w:type="spellStart"/>
      <w:r>
        <w:t>occurred</w:t>
      </w:r>
      <w:proofErr w:type="spellEnd"/>
      <w:r>
        <w:t xml:space="preserve"> at 2.5 </w:t>
      </w:r>
      <w:proofErr w:type="spellStart"/>
      <w:r>
        <w:t>years</w:t>
      </w:r>
      <w:proofErr w:type="spellEnd"/>
      <w:r>
        <w:t xml:space="preserve">, and first intelligible </w:t>
      </w:r>
      <w:proofErr w:type="spellStart"/>
      <w:r>
        <w:t>words</w:t>
      </w:r>
      <w:proofErr w:type="spellEnd"/>
      <w:r>
        <w:t xml:space="preserve"> </w:t>
      </w:r>
      <w:proofErr w:type="spellStart"/>
      <w:r>
        <w:t>around</w:t>
      </w:r>
      <w:proofErr w:type="spellEnd"/>
      <w:r>
        <w:t xml:space="preserve"> 3 </w:t>
      </w:r>
      <w:proofErr w:type="spellStart"/>
      <w:r>
        <w:t>years</w:t>
      </w:r>
      <w:proofErr w:type="spellEnd"/>
      <w:r>
        <w:t xml:space="preserve">. </w:t>
      </w:r>
      <w:r>
        <w:br/>
      </w:r>
      <w:proofErr w:type="spellStart"/>
      <w:r>
        <w:t>School</w:t>
      </w:r>
      <w:proofErr w:type="spellEnd"/>
      <w:r>
        <w:t xml:space="preserve"> performance </w:t>
      </w:r>
      <w:proofErr w:type="spellStart"/>
      <w:r>
        <w:t>remained</w:t>
      </w:r>
      <w:proofErr w:type="spellEnd"/>
      <w:r>
        <w:t xml:space="preserve"> </w:t>
      </w:r>
      <w:proofErr w:type="spellStart"/>
      <w:r>
        <w:t>poor</w:t>
      </w:r>
      <w:proofErr w:type="spellEnd"/>
      <w:r>
        <w:t xml:space="preserve">, </w:t>
      </w:r>
      <w:proofErr w:type="spellStart"/>
      <w:r>
        <w:t>requiring</w:t>
      </w:r>
      <w:proofErr w:type="spellEnd"/>
      <w:r>
        <w:t xml:space="preserve"> </w:t>
      </w:r>
      <w:proofErr w:type="spellStart"/>
      <w:r>
        <w:t>specialized</w:t>
      </w:r>
      <w:proofErr w:type="spellEnd"/>
      <w:r>
        <w:t xml:space="preserve"> support; </w:t>
      </w:r>
      <w:proofErr w:type="spellStart"/>
      <w:r>
        <w:t>moderate</w:t>
      </w:r>
      <w:proofErr w:type="spellEnd"/>
      <w:r>
        <w:t xml:space="preserve"> </w:t>
      </w:r>
      <w:proofErr w:type="spellStart"/>
      <w:r>
        <w:t>intellectual</w:t>
      </w:r>
      <w:proofErr w:type="spellEnd"/>
      <w:r>
        <w:t xml:space="preserve"> </w:t>
      </w:r>
      <w:proofErr w:type="spellStart"/>
      <w:r>
        <w:t>disability</w:t>
      </w:r>
      <w:proofErr w:type="spellEnd"/>
      <w:r>
        <w:t xml:space="preserve"> </w:t>
      </w:r>
      <w:proofErr w:type="spellStart"/>
      <w:r>
        <w:t>was</w:t>
      </w:r>
      <w:proofErr w:type="spellEnd"/>
      <w:r>
        <w:t xml:space="preserve"> </w:t>
      </w:r>
      <w:proofErr w:type="spellStart"/>
      <w:r>
        <w:t>diagnosed</w:t>
      </w:r>
      <w:proofErr w:type="spellEnd"/>
      <w:r>
        <w:t xml:space="preserve"> by </w:t>
      </w:r>
      <w:proofErr w:type="spellStart"/>
      <w:r>
        <w:t>child</w:t>
      </w:r>
      <w:proofErr w:type="spellEnd"/>
      <w:r>
        <w:t xml:space="preserve"> </w:t>
      </w:r>
      <w:proofErr w:type="spellStart"/>
      <w:r>
        <w:t>psychiatry</w:t>
      </w:r>
      <w:proofErr w:type="spellEnd"/>
      <w:r>
        <w:t>.</w:t>
      </w:r>
      <w:r>
        <w:br/>
      </w:r>
      <w:r>
        <w:br/>
        <w:t xml:space="preserve">On </w:t>
      </w:r>
      <w:proofErr w:type="spellStart"/>
      <w:r>
        <w:t>examination</w:t>
      </w:r>
      <w:proofErr w:type="spellEnd"/>
      <w:r>
        <w:t xml:space="preserve">, the </w:t>
      </w:r>
      <w:proofErr w:type="spellStart"/>
      <w:r>
        <w:t>child</w:t>
      </w:r>
      <w:proofErr w:type="spellEnd"/>
      <w:r>
        <w:t xml:space="preserve"> </w:t>
      </w:r>
      <w:proofErr w:type="spellStart"/>
      <w:r>
        <w:t>had</w:t>
      </w:r>
      <w:proofErr w:type="spellEnd"/>
      <w:r>
        <w:t xml:space="preserve"> </w:t>
      </w:r>
      <w:proofErr w:type="spellStart"/>
      <w:r>
        <w:t>triangular</w:t>
      </w:r>
      <w:proofErr w:type="spellEnd"/>
      <w:r>
        <w:t xml:space="preserve"> face, </w:t>
      </w:r>
      <w:proofErr w:type="spellStart"/>
      <w:r>
        <w:t>low</w:t>
      </w:r>
      <w:proofErr w:type="spellEnd"/>
      <w:r>
        <w:t xml:space="preserve"> </w:t>
      </w:r>
      <w:proofErr w:type="spellStart"/>
      <w:r>
        <w:t>anterior</w:t>
      </w:r>
      <w:proofErr w:type="spellEnd"/>
      <w:r>
        <w:t xml:space="preserve"> </w:t>
      </w:r>
      <w:proofErr w:type="spellStart"/>
      <w:r>
        <w:t>hairline</w:t>
      </w:r>
      <w:proofErr w:type="spellEnd"/>
      <w:r>
        <w:t xml:space="preserve">, </w:t>
      </w:r>
      <w:proofErr w:type="spellStart"/>
      <w:r>
        <w:t>prominent</w:t>
      </w:r>
      <w:proofErr w:type="spellEnd"/>
      <w:r>
        <w:t xml:space="preserve"> </w:t>
      </w:r>
      <w:proofErr w:type="spellStart"/>
      <w:r>
        <w:t>ears</w:t>
      </w:r>
      <w:proofErr w:type="spellEnd"/>
      <w:r>
        <w:t xml:space="preserve">, </w:t>
      </w:r>
      <w:proofErr w:type="spellStart"/>
      <w:r>
        <w:t>thick</w:t>
      </w:r>
      <w:proofErr w:type="spellEnd"/>
      <w:r>
        <w:t xml:space="preserve"> </w:t>
      </w:r>
      <w:proofErr w:type="spellStart"/>
      <w:r>
        <w:t>lips</w:t>
      </w:r>
      <w:proofErr w:type="spellEnd"/>
      <w:r>
        <w:t xml:space="preserve">, long </w:t>
      </w:r>
      <w:proofErr w:type="spellStart"/>
      <w:r>
        <w:t>eyelashes</w:t>
      </w:r>
      <w:proofErr w:type="spellEnd"/>
      <w:r>
        <w:t xml:space="preserve">, and </w:t>
      </w:r>
      <w:proofErr w:type="spellStart"/>
      <w:r>
        <w:t>microcrania</w:t>
      </w:r>
      <w:proofErr w:type="spellEnd"/>
      <w:r>
        <w:t xml:space="preserve">. </w:t>
      </w:r>
      <w:r>
        <w:br/>
      </w:r>
      <w:proofErr w:type="spellStart"/>
      <w:r>
        <w:t>Other</w:t>
      </w:r>
      <w:proofErr w:type="spellEnd"/>
      <w:r>
        <w:t xml:space="preserve"> </w:t>
      </w:r>
      <w:proofErr w:type="spellStart"/>
      <w:r>
        <w:t>findings</w:t>
      </w:r>
      <w:proofErr w:type="spellEnd"/>
      <w:r>
        <w:t xml:space="preserve"> </w:t>
      </w:r>
      <w:proofErr w:type="spellStart"/>
      <w:r>
        <w:t>included</w:t>
      </w:r>
      <w:proofErr w:type="spellEnd"/>
      <w:r>
        <w:t xml:space="preserve"> café-au-lait macules, </w:t>
      </w:r>
      <w:proofErr w:type="spellStart"/>
      <w:r>
        <w:t>broad</w:t>
      </w:r>
      <w:proofErr w:type="spellEnd"/>
      <w:r>
        <w:t xml:space="preserve"> </w:t>
      </w:r>
      <w:proofErr w:type="spellStart"/>
      <w:r>
        <w:t>intermammary</w:t>
      </w:r>
      <w:proofErr w:type="spellEnd"/>
      <w:r>
        <w:t xml:space="preserve"> distance, and flat </w:t>
      </w:r>
      <w:proofErr w:type="spellStart"/>
      <w:r>
        <w:t>feet</w:t>
      </w:r>
      <w:proofErr w:type="spellEnd"/>
      <w:r>
        <w:t xml:space="preserve">. </w:t>
      </w:r>
      <w:r>
        <w:br/>
      </w:r>
      <w:proofErr w:type="spellStart"/>
      <w:r>
        <w:t>Musculoskeletal</w:t>
      </w:r>
      <w:proofErr w:type="spellEnd"/>
      <w:r>
        <w:t xml:space="preserve"> exam </w:t>
      </w:r>
      <w:proofErr w:type="spellStart"/>
      <w:r>
        <w:t>showed</w:t>
      </w:r>
      <w:proofErr w:type="spellEnd"/>
      <w:r>
        <w:t xml:space="preserve"> </w:t>
      </w:r>
      <w:proofErr w:type="spellStart"/>
      <w:r>
        <w:t>dorsolumbar</w:t>
      </w:r>
      <w:proofErr w:type="spellEnd"/>
      <w:r>
        <w:t xml:space="preserve"> </w:t>
      </w:r>
      <w:proofErr w:type="spellStart"/>
      <w:r>
        <w:t>scoliosis</w:t>
      </w:r>
      <w:proofErr w:type="spellEnd"/>
      <w:r>
        <w:t xml:space="preserve">. </w:t>
      </w:r>
      <w:r>
        <w:br/>
      </w:r>
      <w:proofErr w:type="spellStart"/>
      <w:r>
        <w:t>Both</w:t>
      </w:r>
      <w:proofErr w:type="spellEnd"/>
      <w:r>
        <w:t xml:space="preserve"> </w:t>
      </w:r>
      <w:proofErr w:type="spellStart"/>
      <w:r>
        <w:t>fifth</w:t>
      </w:r>
      <w:proofErr w:type="spellEnd"/>
      <w:r>
        <w:t xml:space="preserve"> </w:t>
      </w:r>
      <w:proofErr w:type="spellStart"/>
      <w:r>
        <w:t>fingers</w:t>
      </w:r>
      <w:proofErr w:type="spellEnd"/>
      <w:r>
        <w:t xml:space="preserve"> </w:t>
      </w:r>
      <w:proofErr w:type="spellStart"/>
      <w:r>
        <w:t>displayed</w:t>
      </w:r>
      <w:proofErr w:type="spellEnd"/>
      <w:r>
        <w:t xml:space="preserve"> distal </w:t>
      </w:r>
      <w:proofErr w:type="spellStart"/>
      <w:r>
        <w:t>phalanx</w:t>
      </w:r>
      <w:proofErr w:type="spellEnd"/>
      <w:r>
        <w:t xml:space="preserve"> </w:t>
      </w:r>
      <w:proofErr w:type="spellStart"/>
      <w:r>
        <w:t>hypoplasia</w:t>
      </w:r>
      <w:proofErr w:type="spellEnd"/>
      <w:r>
        <w:t xml:space="preserve">. </w:t>
      </w:r>
      <w:r>
        <w:br/>
        <w:t xml:space="preserve">Past </w:t>
      </w:r>
      <w:proofErr w:type="spellStart"/>
      <w:r>
        <w:t>history</w:t>
      </w:r>
      <w:proofErr w:type="spellEnd"/>
      <w:r>
        <w:t xml:space="preserve"> </w:t>
      </w:r>
      <w:proofErr w:type="spellStart"/>
      <w:r>
        <w:t>included</w:t>
      </w:r>
      <w:proofErr w:type="spellEnd"/>
      <w:r>
        <w:t xml:space="preserve"> </w:t>
      </w:r>
      <w:proofErr w:type="spellStart"/>
      <w:r>
        <w:t>bilateral</w:t>
      </w:r>
      <w:proofErr w:type="spellEnd"/>
      <w:r>
        <w:t xml:space="preserve"> </w:t>
      </w:r>
      <w:proofErr w:type="spellStart"/>
      <w:r>
        <w:t>cryptorchidism</w:t>
      </w:r>
      <w:proofErr w:type="spellEnd"/>
      <w:r>
        <w:t xml:space="preserve">, </w:t>
      </w:r>
      <w:proofErr w:type="spellStart"/>
      <w:r>
        <w:t>surgically</w:t>
      </w:r>
      <w:proofErr w:type="spellEnd"/>
      <w:r>
        <w:t xml:space="preserve"> </w:t>
      </w:r>
      <w:proofErr w:type="spellStart"/>
      <w:r>
        <w:t>corrected</w:t>
      </w:r>
      <w:proofErr w:type="spellEnd"/>
      <w:r>
        <w:t xml:space="preserve"> at 3 </w:t>
      </w:r>
      <w:proofErr w:type="spellStart"/>
      <w:r>
        <w:t>years</w:t>
      </w:r>
      <w:proofErr w:type="spellEnd"/>
      <w:r>
        <w:t>.</w:t>
      </w:r>
      <w:r>
        <w:br/>
      </w:r>
      <w:r>
        <w:br/>
      </w:r>
      <w:proofErr w:type="spellStart"/>
      <w:r>
        <w:t>Complementary</w:t>
      </w:r>
      <w:proofErr w:type="spellEnd"/>
      <w:r>
        <w:t xml:space="preserve"> investigations </w:t>
      </w:r>
      <w:proofErr w:type="spellStart"/>
      <w:r>
        <w:t>were</w:t>
      </w:r>
      <w:proofErr w:type="spellEnd"/>
      <w:r>
        <w:t xml:space="preserve"> </w:t>
      </w:r>
      <w:proofErr w:type="spellStart"/>
      <w:r>
        <w:t>unremarkable</w:t>
      </w:r>
      <w:proofErr w:type="spellEnd"/>
      <w:r>
        <w:t xml:space="preserve">: </w:t>
      </w:r>
      <w:proofErr w:type="spellStart"/>
      <w:r>
        <w:t>karyotype</w:t>
      </w:r>
      <w:proofErr w:type="spellEnd"/>
      <w:r>
        <w:t xml:space="preserve"> </w:t>
      </w:r>
      <w:proofErr w:type="spellStart"/>
      <w:r>
        <w:t>was</w:t>
      </w:r>
      <w:proofErr w:type="spellEnd"/>
      <w:r>
        <w:t xml:space="preserve"> normal; ENT and </w:t>
      </w:r>
      <w:proofErr w:type="spellStart"/>
      <w:r>
        <w:t>ophthalmologic</w:t>
      </w:r>
      <w:proofErr w:type="spellEnd"/>
      <w:r>
        <w:t xml:space="preserve"> exams </w:t>
      </w:r>
      <w:proofErr w:type="spellStart"/>
      <w:r>
        <w:t>showed</w:t>
      </w:r>
      <w:proofErr w:type="spellEnd"/>
      <w:r>
        <w:t xml:space="preserve"> no anomalies; </w:t>
      </w:r>
      <w:proofErr w:type="spellStart"/>
      <w:r>
        <w:t>cardiac</w:t>
      </w:r>
      <w:proofErr w:type="spellEnd"/>
      <w:r>
        <w:t xml:space="preserve"> and abdominal </w:t>
      </w:r>
      <w:proofErr w:type="spellStart"/>
      <w:r>
        <w:t>ultrasounds</w:t>
      </w:r>
      <w:proofErr w:type="spellEnd"/>
      <w:r>
        <w:t xml:space="preserve"> </w:t>
      </w:r>
      <w:proofErr w:type="spellStart"/>
      <w:r>
        <w:t>were</w:t>
      </w:r>
      <w:proofErr w:type="spellEnd"/>
      <w:r>
        <w:t xml:space="preserve"> normal. </w:t>
      </w:r>
      <w:r>
        <w:br/>
      </w:r>
      <w:proofErr w:type="spellStart"/>
      <w:r>
        <w:t>Skeletal</w:t>
      </w:r>
      <w:proofErr w:type="spellEnd"/>
      <w:r>
        <w:t xml:space="preserve"> X-rays </w:t>
      </w:r>
      <w:proofErr w:type="spellStart"/>
      <w:r>
        <w:t>confirmed</w:t>
      </w:r>
      <w:proofErr w:type="spellEnd"/>
      <w:r>
        <w:t xml:space="preserve"> </w:t>
      </w:r>
      <w:proofErr w:type="spellStart"/>
      <w:r>
        <w:t>dorsolumbar</w:t>
      </w:r>
      <w:proofErr w:type="spellEnd"/>
      <w:r>
        <w:t xml:space="preserve"> </w:t>
      </w:r>
      <w:proofErr w:type="spellStart"/>
      <w:r>
        <w:t>scoliosis</w:t>
      </w:r>
      <w:proofErr w:type="spellEnd"/>
      <w:r>
        <w:t>.</w:t>
      </w:r>
      <w:r>
        <w:br/>
      </w:r>
      <w:r>
        <w:br/>
        <w:t xml:space="preserve">Exome </w:t>
      </w:r>
      <w:proofErr w:type="spellStart"/>
      <w:r>
        <w:t>sequencing</w:t>
      </w:r>
      <w:proofErr w:type="spellEnd"/>
      <w:r>
        <w:t xml:space="preserve"> </w:t>
      </w:r>
      <w:proofErr w:type="spellStart"/>
      <w:r>
        <w:t>revealed</w:t>
      </w:r>
      <w:proofErr w:type="spellEnd"/>
      <w:r>
        <w:t xml:space="preserve"> a </w:t>
      </w:r>
      <w:proofErr w:type="spellStart"/>
      <w:r>
        <w:t>heterozygous</w:t>
      </w:r>
      <w:proofErr w:type="spellEnd"/>
      <w:r>
        <w:t xml:space="preserve"> </w:t>
      </w:r>
      <w:proofErr w:type="spellStart"/>
      <w:r>
        <w:t>deletion</w:t>
      </w:r>
      <w:proofErr w:type="spellEnd"/>
      <w:r>
        <w:t xml:space="preserve"> in ARID1B (NM_001374828.1:c.2964del; NP_001361757.1:p.Ser989ValfsTer20). </w:t>
      </w:r>
      <w:r>
        <w:br/>
        <w:t xml:space="preserve">This variant </w:t>
      </w:r>
      <w:proofErr w:type="spellStart"/>
      <w:r>
        <w:t>is</w:t>
      </w:r>
      <w:proofErr w:type="spellEnd"/>
      <w:r>
        <w:t xml:space="preserve"> </w:t>
      </w:r>
      <w:proofErr w:type="spellStart"/>
      <w:r>
        <w:t>predicted</w:t>
      </w:r>
      <w:proofErr w:type="spellEnd"/>
      <w:r>
        <w:t xml:space="preserve"> to cause </w:t>
      </w:r>
      <w:proofErr w:type="spellStart"/>
      <w:r>
        <w:t>truncation</w:t>
      </w:r>
      <w:proofErr w:type="spellEnd"/>
      <w:r>
        <w:t xml:space="preserve"> or nonsense-</w:t>
      </w:r>
      <w:proofErr w:type="spellStart"/>
      <w:r>
        <w:t>mediated</w:t>
      </w:r>
      <w:proofErr w:type="spellEnd"/>
      <w:r>
        <w:t xml:space="preserve"> </w:t>
      </w:r>
      <w:proofErr w:type="spellStart"/>
      <w:r>
        <w:t>decay</w:t>
      </w:r>
      <w:proofErr w:type="spellEnd"/>
      <w:r>
        <w:t xml:space="preserve">. </w:t>
      </w:r>
      <w:r>
        <w:br/>
        <w:t xml:space="preserve">It </w:t>
      </w:r>
      <w:proofErr w:type="spellStart"/>
      <w:r>
        <w:t>was</w:t>
      </w:r>
      <w:proofErr w:type="spellEnd"/>
      <w:r>
        <w:t xml:space="preserve"> absent </w:t>
      </w:r>
      <w:proofErr w:type="spellStart"/>
      <w:r>
        <w:t>from</w:t>
      </w:r>
      <w:proofErr w:type="spellEnd"/>
      <w:r>
        <w:t xml:space="preserve"> </w:t>
      </w:r>
      <w:proofErr w:type="spellStart"/>
      <w:r>
        <w:t>gnomAD</w:t>
      </w:r>
      <w:proofErr w:type="spellEnd"/>
      <w:r>
        <w:t xml:space="preserve"> v4.1.0, not </w:t>
      </w:r>
      <w:proofErr w:type="spellStart"/>
      <w:r>
        <w:t>previously</w:t>
      </w:r>
      <w:proofErr w:type="spellEnd"/>
      <w:r>
        <w:t xml:space="preserve"> </w:t>
      </w:r>
      <w:proofErr w:type="spellStart"/>
      <w:r>
        <w:t>reported</w:t>
      </w:r>
      <w:proofErr w:type="spellEnd"/>
      <w:r>
        <w:t xml:space="preserve">, and </w:t>
      </w:r>
      <w:proofErr w:type="spellStart"/>
      <w:r>
        <w:t>classified</w:t>
      </w:r>
      <w:proofErr w:type="spellEnd"/>
      <w:r>
        <w:t xml:space="preserve"> as </w:t>
      </w:r>
      <w:proofErr w:type="spellStart"/>
      <w:r>
        <w:t>likely</w:t>
      </w:r>
      <w:proofErr w:type="spellEnd"/>
      <w:r>
        <w:t xml:space="preserve"> </w:t>
      </w:r>
      <w:proofErr w:type="spellStart"/>
      <w:r>
        <w:t>pathogenic</w:t>
      </w:r>
      <w:proofErr w:type="spellEnd"/>
      <w:r>
        <w:t xml:space="preserve">, </w:t>
      </w:r>
      <w:proofErr w:type="spellStart"/>
      <w:r>
        <w:t>confirming</w:t>
      </w:r>
      <w:proofErr w:type="spellEnd"/>
      <w:r>
        <w:t xml:space="preserve"> CSS type 1 (OMIM:135900) (Figure 1).</w:t>
      </w:r>
      <w:r>
        <w:br/>
      </w:r>
    </w:p>
    <w:p w14:paraId="2C9A2279" w14:textId="77777777" w:rsidR="00042AD5" w:rsidRDefault="00042AD5" w:rsidP="00042AD5">
      <w:pPr>
        <w:pStyle w:val="Heading2"/>
      </w:pPr>
      <w:r>
        <w:t>Discussion</w:t>
      </w:r>
    </w:p>
    <w:p w14:paraId="302953E2" w14:textId="77777777" w:rsidR="00042AD5" w:rsidRDefault="00042AD5" w:rsidP="00042AD5">
      <w:r>
        <w:br/>
        <w:t xml:space="preserve">CSS </w:t>
      </w:r>
      <w:proofErr w:type="spellStart"/>
      <w:r>
        <w:t>was</w:t>
      </w:r>
      <w:proofErr w:type="spellEnd"/>
      <w:r>
        <w:t xml:space="preserve"> first </w:t>
      </w:r>
      <w:proofErr w:type="spellStart"/>
      <w:r>
        <w:t>described</w:t>
      </w:r>
      <w:proofErr w:type="spellEnd"/>
      <w:r>
        <w:t xml:space="preserve"> </w:t>
      </w:r>
      <w:proofErr w:type="spellStart"/>
      <w:r>
        <w:t>in</w:t>
      </w:r>
      <w:proofErr w:type="spellEnd"/>
      <w:r>
        <w:t xml:space="preserve"> 1970 by Coffin and </w:t>
      </w:r>
      <w:proofErr w:type="spellStart"/>
      <w:r>
        <w:t>Siris</w:t>
      </w:r>
      <w:proofErr w:type="spellEnd"/>
      <w:r>
        <w:t xml:space="preserve"> in </w:t>
      </w:r>
      <w:proofErr w:type="spellStart"/>
      <w:r>
        <w:t>three</w:t>
      </w:r>
      <w:proofErr w:type="spellEnd"/>
      <w:r>
        <w:t xml:space="preserve"> </w:t>
      </w:r>
      <w:proofErr w:type="spellStart"/>
      <w:r>
        <w:t>female</w:t>
      </w:r>
      <w:proofErr w:type="spellEnd"/>
      <w:r>
        <w:t xml:space="preserve"> patients </w:t>
      </w:r>
      <w:proofErr w:type="spellStart"/>
      <w:r>
        <w:t>with</w:t>
      </w:r>
      <w:proofErr w:type="spellEnd"/>
      <w:r>
        <w:t xml:space="preserve"> </w:t>
      </w:r>
      <w:proofErr w:type="spellStart"/>
      <w:r>
        <w:t>intellectual</w:t>
      </w:r>
      <w:proofErr w:type="spellEnd"/>
      <w:r>
        <w:t xml:space="preserve"> </w:t>
      </w:r>
      <w:proofErr w:type="spellStart"/>
      <w:r>
        <w:t>disability</w:t>
      </w:r>
      <w:proofErr w:type="spellEnd"/>
      <w:r>
        <w:t xml:space="preserve">, digital anomalies, and </w:t>
      </w:r>
      <w:proofErr w:type="spellStart"/>
      <w:r>
        <w:t>characteristic</w:t>
      </w:r>
      <w:proofErr w:type="spellEnd"/>
      <w:r>
        <w:t xml:space="preserve"> </w:t>
      </w:r>
      <w:proofErr w:type="spellStart"/>
      <w:r>
        <w:t>dysmorphic</w:t>
      </w:r>
      <w:proofErr w:type="spellEnd"/>
      <w:r>
        <w:t xml:space="preserve"> </w:t>
      </w:r>
      <w:proofErr w:type="spellStart"/>
      <w:r>
        <w:t>features</w:t>
      </w:r>
      <w:proofErr w:type="spellEnd"/>
      <w:r>
        <w:t xml:space="preserve"> [11]. </w:t>
      </w:r>
      <w:r>
        <w:br/>
        <w:t xml:space="preserve">It </w:t>
      </w:r>
      <w:proofErr w:type="spellStart"/>
      <w:r>
        <w:t>is</w:t>
      </w:r>
      <w:proofErr w:type="spellEnd"/>
      <w:r>
        <w:t xml:space="preserve"> </w:t>
      </w:r>
      <w:proofErr w:type="spellStart"/>
      <w:r>
        <w:t>now</w:t>
      </w:r>
      <w:proofErr w:type="spellEnd"/>
      <w:r>
        <w:t xml:space="preserve"> </w:t>
      </w:r>
      <w:proofErr w:type="spellStart"/>
      <w:r>
        <w:t>recognized</w:t>
      </w:r>
      <w:proofErr w:type="spellEnd"/>
      <w:r>
        <w:t xml:space="preserve"> as part of SWI/SNF-</w:t>
      </w:r>
      <w:proofErr w:type="spellStart"/>
      <w:r>
        <w:t>related</w:t>
      </w:r>
      <w:proofErr w:type="spellEnd"/>
      <w:r>
        <w:t xml:space="preserve"> </w:t>
      </w:r>
      <w:proofErr w:type="spellStart"/>
      <w:r>
        <w:t>intellectual</w:t>
      </w:r>
      <w:proofErr w:type="spellEnd"/>
      <w:r>
        <w:t xml:space="preserve"> </w:t>
      </w:r>
      <w:proofErr w:type="spellStart"/>
      <w:r>
        <w:t>disability</w:t>
      </w:r>
      <w:proofErr w:type="spellEnd"/>
      <w:r>
        <w:t xml:space="preserve"> syndromes, </w:t>
      </w:r>
      <w:proofErr w:type="spellStart"/>
      <w:r>
        <w:t>caused</w:t>
      </w:r>
      <w:proofErr w:type="spellEnd"/>
      <w:r>
        <w:t xml:space="preserve"> by variants in </w:t>
      </w:r>
      <w:proofErr w:type="spellStart"/>
      <w:r>
        <w:t>genes</w:t>
      </w:r>
      <w:proofErr w:type="spellEnd"/>
      <w:r>
        <w:t xml:space="preserve"> </w:t>
      </w:r>
      <w:proofErr w:type="spellStart"/>
      <w:r>
        <w:t>encoding</w:t>
      </w:r>
      <w:proofErr w:type="spellEnd"/>
      <w:r>
        <w:t xml:space="preserve"> </w:t>
      </w:r>
      <w:proofErr w:type="spellStart"/>
      <w:r>
        <w:t>subunits</w:t>
      </w:r>
      <w:proofErr w:type="spellEnd"/>
      <w:r>
        <w:t xml:space="preserve"> of the SWI/SNF </w:t>
      </w:r>
      <w:proofErr w:type="spellStart"/>
      <w:r>
        <w:t>chromatin-remodeling</w:t>
      </w:r>
      <w:proofErr w:type="spellEnd"/>
      <w:r>
        <w:t xml:space="preserve"> </w:t>
      </w:r>
      <w:proofErr w:type="spellStart"/>
      <w:r>
        <w:t>complex</w:t>
      </w:r>
      <w:proofErr w:type="spellEnd"/>
      <w:r>
        <w:t xml:space="preserve"> [1,12].</w:t>
      </w:r>
      <w:r>
        <w:br/>
      </w:r>
      <w:r>
        <w:br/>
      </w:r>
      <w:proofErr w:type="spellStart"/>
      <w:r>
        <w:lastRenderedPageBreak/>
        <w:t>Epidemiology</w:t>
      </w:r>
      <w:proofErr w:type="spellEnd"/>
      <w:r>
        <w:br/>
        <w:t xml:space="preserve">CSS </w:t>
      </w:r>
      <w:proofErr w:type="spellStart"/>
      <w:r>
        <w:t>is</w:t>
      </w:r>
      <w:proofErr w:type="spellEnd"/>
      <w:r>
        <w:t xml:space="preserve"> </w:t>
      </w:r>
      <w:proofErr w:type="spellStart"/>
      <w:r>
        <w:t>considered</w:t>
      </w:r>
      <w:proofErr w:type="spellEnd"/>
      <w:r>
        <w:t xml:space="preserve"> ultra-rare. </w:t>
      </w:r>
      <w:proofErr w:type="spellStart"/>
      <w:r>
        <w:t>Only</w:t>
      </w:r>
      <w:proofErr w:type="spellEnd"/>
      <w:r>
        <w:t xml:space="preserve"> a few </w:t>
      </w:r>
      <w:proofErr w:type="spellStart"/>
      <w:r>
        <w:t>hundred</w:t>
      </w:r>
      <w:proofErr w:type="spellEnd"/>
      <w:r>
        <w:t xml:space="preserve"> cases have been </w:t>
      </w:r>
      <w:proofErr w:type="spellStart"/>
      <w:r>
        <w:t>published</w:t>
      </w:r>
      <w:proofErr w:type="spellEnd"/>
      <w:r>
        <w:t xml:space="preserve"> </w:t>
      </w:r>
      <w:proofErr w:type="spellStart"/>
      <w:r>
        <w:t>worldwide</w:t>
      </w:r>
      <w:proofErr w:type="spellEnd"/>
      <w:r>
        <w:t xml:space="preserve">. </w:t>
      </w:r>
      <w:r>
        <w:br/>
      </w:r>
      <w:proofErr w:type="spellStart"/>
      <w:r>
        <w:t>Its</w:t>
      </w:r>
      <w:proofErr w:type="spellEnd"/>
      <w:r>
        <w:t xml:space="preserve"> </w:t>
      </w:r>
      <w:proofErr w:type="spellStart"/>
      <w:r>
        <w:t>prevalence</w:t>
      </w:r>
      <w:proofErr w:type="spellEnd"/>
      <w:r>
        <w:t xml:space="preserve"> </w:t>
      </w:r>
      <w:proofErr w:type="spellStart"/>
      <w:r>
        <w:t>is</w:t>
      </w:r>
      <w:proofErr w:type="spellEnd"/>
      <w:r>
        <w:t xml:space="preserve"> </w:t>
      </w:r>
      <w:proofErr w:type="spellStart"/>
      <w:r>
        <w:t>estimated</w:t>
      </w:r>
      <w:proofErr w:type="spellEnd"/>
      <w:r>
        <w:t xml:space="preserve"> at &lt;1 </w:t>
      </w:r>
      <w:proofErr w:type="spellStart"/>
      <w:r>
        <w:t>in</w:t>
      </w:r>
      <w:proofErr w:type="spellEnd"/>
      <w:r>
        <w:t xml:space="preserve"> 100,000 live </w:t>
      </w:r>
      <w:proofErr w:type="spellStart"/>
      <w:r>
        <w:t>births</w:t>
      </w:r>
      <w:proofErr w:type="spellEnd"/>
      <w:r>
        <w:t xml:space="preserve">, but diagnoses have </w:t>
      </w:r>
      <w:proofErr w:type="spellStart"/>
      <w:r>
        <w:t>increased</w:t>
      </w:r>
      <w:proofErr w:type="spellEnd"/>
      <w:r>
        <w:t xml:space="preserve"> </w:t>
      </w:r>
      <w:proofErr w:type="spellStart"/>
      <w:r>
        <w:t>with</w:t>
      </w:r>
      <w:proofErr w:type="spellEnd"/>
      <w:r>
        <w:t xml:space="preserve"> the </w:t>
      </w:r>
      <w:proofErr w:type="spellStart"/>
      <w:r>
        <w:t>widespread</w:t>
      </w:r>
      <w:proofErr w:type="spellEnd"/>
      <w:r>
        <w:t xml:space="preserve"> use of NGS [13].</w:t>
      </w:r>
      <w:r>
        <w:br/>
      </w:r>
      <w:r>
        <w:br/>
      </w:r>
      <w:proofErr w:type="spellStart"/>
      <w:r>
        <w:t>Clinical</w:t>
      </w:r>
      <w:proofErr w:type="spellEnd"/>
      <w:r>
        <w:t xml:space="preserve"> Spectrum</w:t>
      </w:r>
      <w:r>
        <w:br/>
        <w:t xml:space="preserve">The </w:t>
      </w:r>
      <w:proofErr w:type="spellStart"/>
      <w:r>
        <w:t>classical</w:t>
      </w:r>
      <w:proofErr w:type="spellEnd"/>
      <w:r>
        <w:t xml:space="preserve"> </w:t>
      </w:r>
      <w:proofErr w:type="spellStart"/>
      <w:r>
        <w:t>phenotype</w:t>
      </w:r>
      <w:proofErr w:type="spellEnd"/>
      <w:r>
        <w:t xml:space="preserve"> </w:t>
      </w:r>
      <w:proofErr w:type="spellStart"/>
      <w:r>
        <w:t>includes</w:t>
      </w:r>
      <w:proofErr w:type="spellEnd"/>
      <w:r>
        <w:t xml:space="preserve">: </w:t>
      </w:r>
      <w:r>
        <w:br/>
        <w:t xml:space="preserve">• </w:t>
      </w:r>
      <w:proofErr w:type="spellStart"/>
      <w:r>
        <w:t>developmental</w:t>
      </w:r>
      <w:proofErr w:type="spellEnd"/>
      <w:r>
        <w:t xml:space="preserve"> </w:t>
      </w:r>
      <w:proofErr w:type="spellStart"/>
      <w:r>
        <w:t>delay</w:t>
      </w:r>
      <w:proofErr w:type="spellEnd"/>
      <w:r>
        <w:t xml:space="preserve"> and </w:t>
      </w:r>
      <w:proofErr w:type="spellStart"/>
      <w:r>
        <w:t>intellectual</w:t>
      </w:r>
      <w:proofErr w:type="spellEnd"/>
      <w:r>
        <w:t xml:space="preserve"> </w:t>
      </w:r>
      <w:proofErr w:type="spellStart"/>
      <w:r>
        <w:t>disability</w:t>
      </w:r>
      <w:proofErr w:type="spellEnd"/>
      <w:r>
        <w:t xml:space="preserve"> in &gt;90% of cases [4–9],  </w:t>
      </w:r>
      <w:r>
        <w:br/>
        <w:t xml:space="preserve">• </w:t>
      </w:r>
      <w:proofErr w:type="spellStart"/>
      <w:r>
        <w:t>dysmorphic</w:t>
      </w:r>
      <w:proofErr w:type="spellEnd"/>
      <w:r>
        <w:t xml:space="preserve"> facial </w:t>
      </w:r>
      <w:proofErr w:type="spellStart"/>
      <w:r>
        <w:t>features</w:t>
      </w:r>
      <w:proofErr w:type="spellEnd"/>
      <w:r>
        <w:t xml:space="preserve"> </w:t>
      </w:r>
      <w:proofErr w:type="spellStart"/>
      <w:r>
        <w:t>such</w:t>
      </w:r>
      <w:proofErr w:type="spellEnd"/>
      <w:r>
        <w:t xml:space="preserve"> as </w:t>
      </w:r>
      <w:proofErr w:type="spellStart"/>
      <w:r>
        <w:t>wide</w:t>
      </w:r>
      <w:proofErr w:type="spellEnd"/>
      <w:r>
        <w:t xml:space="preserve"> </w:t>
      </w:r>
      <w:proofErr w:type="spellStart"/>
      <w:r>
        <w:t>mouth</w:t>
      </w:r>
      <w:proofErr w:type="spellEnd"/>
      <w:r>
        <w:t xml:space="preserve">, </w:t>
      </w:r>
      <w:proofErr w:type="spellStart"/>
      <w:r>
        <w:t>thick</w:t>
      </w:r>
      <w:proofErr w:type="spellEnd"/>
      <w:r>
        <w:t xml:space="preserve"> </w:t>
      </w:r>
      <w:proofErr w:type="spellStart"/>
      <w:r>
        <w:t>lips</w:t>
      </w:r>
      <w:proofErr w:type="spellEnd"/>
      <w:r>
        <w:t xml:space="preserve">, long </w:t>
      </w:r>
      <w:proofErr w:type="spellStart"/>
      <w:r>
        <w:t>eyelashes</w:t>
      </w:r>
      <w:proofErr w:type="spellEnd"/>
      <w:r>
        <w:t xml:space="preserve">, </w:t>
      </w:r>
      <w:proofErr w:type="spellStart"/>
      <w:r>
        <w:t>low</w:t>
      </w:r>
      <w:proofErr w:type="spellEnd"/>
      <w:r>
        <w:t xml:space="preserve"> </w:t>
      </w:r>
      <w:proofErr w:type="spellStart"/>
      <w:r>
        <w:t>hairline</w:t>
      </w:r>
      <w:proofErr w:type="spellEnd"/>
      <w:r>
        <w:t xml:space="preserve">, </w:t>
      </w:r>
      <w:proofErr w:type="spellStart"/>
      <w:r>
        <w:t>prominent</w:t>
      </w:r>
      <w:proofErr w:type="spellEnd"/>
      <w:r>
        <w:t xml:space="preserve"> </w:t>
      </w:r>
      <w:proofErr w:type="spellStart"/>
      <w:r>
        <w:t>ears</w:t>
      </w:r>
      <w:proofErr w:type="spellEnd"/>
      <w:r>
        <w:t>, and flat/</w:t>
      </w:r>
      <w:proofErr w:type="spellStart"/>
      <w:r>
        <w:t>upturned</w:t>
      </w:r>
      <w:proofErr w:type="spellEnd"/>
      <w:r>
        <w:t xml:space="preserve"> </w:t>
      </w:r>
      <w:proofErr w:type="spellStart"/>
      <w:r>
        <w:t>nose</w:t>
      </w:r>
      <w:proofErr w:type="spellEnd"/>
      <w:r>
        <w:t xml:space="preserve"> [11,14],  </w:t>
      </w:r>
      <w:r>
        <w:br/>
        <w:t xml:space="preserve">• </w:t>
      </w:r>
      <w:proofErr w:type="spellStart"/>
      <w:r>
        <w:t>hypoplasia</w:t>
      </w:r>
      <w:proofErr w:type="spellEnd"/>
      <w:r>
        <w:t>/</w:t>
      </w:r>
      <w:proofErr w:type="spellStart"/>
      <w:r>
        <w:t>aplasia</w:t>
      </w:r>
      <w:proofErr w:type="spellEnd"/>
      <w:r>
        <w:t xml:space="preserve"> of distal phalanges of the </w:t>
      </w:r>
      <w:proofErr w:type="spellStart"/>
      <w:r>
        <w:t>fifth</w:t>
      </w:r>
      <w:proofErr w:type="spellEnd"/>
      <w:r>
        <w:t xml:space="preserve"> </w:t>
      </w:r>
      <w:proofErr w:type="spellStart"/>
      <w:r>
        <w:t>fingers</w:t>
      </w:r>
      <w:proofErr w:type="spellEnd"/>
      <w:r>
        <w:t xml:space="preserve"> or </w:t>
      </w:r>
      <w:proofErr w:type="spellStart"/>
      <w:r>
        <w:t>toes</w:t>
      </w:r>
      <w:proofErr w:type="spellEnd"/>
      <w:r>
        <w:t xml:space="preserve"> [15].</w:t>
      </w:r>
      <w:r>
        <w:br/>
      </w:r>
      <w:r>
        <w:br/>
      </w:r>
      <w:proofErr w:type="spellStart"/>
      <w:r>
        <w:t>Additional</w:t>
      </w:r>
      <w:proofErr w:type="spellEnd"/>
      <w:r>
        <w:t xml:space="preserve"> anomalies </w:t>
      </w:r>
      <w:proofErr w:type="spellStart"/>
      <w:r>
        <w:t>may</w:t>
      </w:r>
      <w:proofErr w:type="spellEnd"/>
      <w:r>
        <w:t xml:space="preserve"> </w:t>
      </w:r>
      <w:proofErr w:type="spellStart"/>
      <w:r>
        <w:t>involve</w:t>
      </w:r>
      <w:proofErr w:type="spellEnd"/>
      <w:r>
        <w:t xml:space="preserve"> the skeleton (</w:t>
      </w:r>
      <w:proofErr w:type="spellStart"/>
      <w:r>
        <w:t>scoliosis</w:t>
      </w:r>
      <w:proofErr w:type="spellEnd"/>
      <w:r>
        <w:t xml:space="preserve">, joint </w:t>
      </w:r>
      <w:proofErr w:type="spellStart"/>
      <w:r>
        <w:t>laxity</w:t>
      </w:r>
      <w:proofErr w:type="spellEnd"/>
      <w:r>
        <w:t xml:space="preserve">, flat </w:t>
      </w:r>
      <w:proofErr w:type="spellStart"/>
      <w:r>
        <w:t>feet</w:t>
      </w:r>
      <w:proofErr w:type="spellEnd"/>
      <w:r>
        <w:t xml:space="preserve">), </w:t>
      </w:r>
      <w:proofErr w:type="spellStart"/>
      <w:r>
        <w:t>urogenital</w:t>
      </w:r>
      <w:proofErr w:type="spellEnd"/>
      <w:r>
        <w:t xml:space="preserve"> system (</w:t>
      </w:r>
      <w:proofErr w:type="spellStart"/>
      <w:r>
        <w:t>cryptorchidism</w:t>
      </w:r>
      <w:proofErr w:type="spellEnd"/>
      <w:r>
        <w:t xml:space="preserve">, </w:t>
      </w:r>
      <w:proofErr w:type="spellStart"/>
      <w:r>
        <w:t>renal</w:t>
      </w:r>
      <w:proofErr w:type="spellEnd"/>
      <w:r>
        <w:t xml:space="preserve"> anomalies), </w:t>
      </w:r>
      <w:proofErr w:type="spellStart"/>
      <w:r>
        <w:t>neurological</w:t>
      </w:r>
      <w:proofErr w:type="spellEnd"/>
      <w:r>
        <w:t xml:space="preserve"> </w:t>
      </w:r>
      <w:proofErr w:type="spellStart"/>
      <w:r>
        <w:t>features</w:t>
      </w:r>
      <w:proofErr w:type="spellEnd"/>
      <w:r>
        <w:t xml:space="preserve"> (</w:t>
      </w:r>
      <w:proofErr w:type="spellStart"/>
      <w:r>
        <w:t>hypotonia</w:t>
      </w:r>
      <w:proofErr w:type="spellEnd"/>
      <w:r>
        <w:t xml:space="preserve">, </w:t>
      </w:r>
      <w:proofErr w:type="spellStart"/>
      <w:r>
        <w:t>seizures</w:t>
      </w:r>
      <w:proofErr w:type="spellEnd"/>
      <w:r>
        <w:t xml:space="preserve">, white </w:t>
      </w:r>
      <w:proofErr w:type="spellStart"/>
      <w:r>
        <w:t>matter</w:t>
      </w:r>
      <w:proofErr w:type="spellEnd"/>
      <w:r>
        <w:t xml:space="preserve"> anomalies), and skin manifestations (</w:t>
      </w:r>
      <w:proofErr w:type="spellStart"/>
      <w:r>
        <w:t>hirsutism</w:t>
      </w:r>
      <w:proofErr w:type="spellEnd"/>
      <w:r>
        <w:t xml:space="preserve">, </w:t>
      </w:r>
      <w:proofErr w:type="spellStart"/>
      <w:r>
        <w:t>pigmentary</w:t>
      </w:r>
      <w:proofErr w:type="spellEnd"/>
      <w:r>
        <w:t xml:space="preserve"> </w:t>
      </w:r>
      <w:proofErr w:type="spellStart"/>
      <w:r>
        <w:t>lesions</w:t>
      </w:r>
      <w:proofErr w:type="spellEnd"/>
      <w:r>
        <w:t>) [16–18].</w:t>
      </w:r>
      <w:r>
        <w:br/>
      </w:r>
      <w:r>
        <w:br/>
        <w:t xml:space="preserve">Our patient </w:t>
      </w:r>
      <w:proofErr w:type="spellStart"/>
      <w:r>
        <w:t>showed</w:t>
      </w:r>
      <w:proofErr w:type="spellEnd"/>
      <w:r>
        <w:t xml:space="preserve"> the major </w:t>
      </w:r>
      <w:proofErr w:type="spellStart"/>
      <w:r>
        <w:t>features</w:t>
      </w:r>
      <w:proofErr w:type="spellEnd"/>
      <w:r>
        <w:t xml:space="preserve">: </w:t>
      </w:r>
      <w:proofErr w:type="spellStart"/>
      <w:r>
        <w:t>developmental</w:t>
      </w:r>
      <w:proofErr w:type="spellEnd"/>
      <w:r>
        <w:t xml:space="preserve"> </w:t>
      </w:r>
      <w:proofErr w:type="spellStart"/>
      <w:r>
        <w:t>delay</w:t>
      </w:r>
      <w:proofErr w:type="spellEnd"/>
      <w:r>
        <w:t xml:space="preserve">, </w:t>
      </w:r>
      <w:proofErr w:type="spellStart"/>
      <w:r>
        <w:t>intellectual</w:t>
      </w:r>
      <w:proofErr w:type="spellEnd"/>
      <w:r>
        <w:t xml:space="preserve"> </w:t>
      </w:r>
      <w:proofErr w:type="spellStart"/>
      <w:r>
        <w:t>disability</w:t>
      </w:r>
      <w:proofErr w:type="spellEnd"/>
      <w:r>
        <w:t xml:space="preserve">, </w:t>
      </w:r>
      <w:proofErr w:type="spellStart"/>
      <w:r>
        <w:t>triangular</w:t>
      </w:r>
      <w:proofErr w:type="spellEnd"/>
      <w:r>
        <w:t xml:space="preserve"> face, </w:t>
      </w:r>
      <w:proofErr w:type="spellStart"/>
      <w:r>
        <w:t>fifth</w:t>
      </w:r>
      <w:proofErr w:type="spellEnd"/>
      <w:r>
        <w:t xml:space="preserve"> finger </w:t>
      </w:r>
      <w:proofErr w:type="spellStart"/>
      <w:r>
        <w:t>hypoplasia</w:t>
      </w:r>
      <w:proofErr w:type="spellEnd"/>
      <w:r>
        <w:t xml:space="preserve">, </w:t>
      </w:r>
      <w:proofErr w:type="spellStart"/>
      <w:r>
        <w:t>scoliosis</w:t>
      </w:r>
      <w:proofErr w:type="spellEnd"/>
      <w:r>
        <w:t xml:space="preserve">, and </w:t>
      </w:r>
      <w:proofErr w:type="spellStart"/>
      <w:r>
        <w:t>cryptorchidism</w:t>
      </w:r>
      <w:proofErr w:type="spellEnd"/>
      <w:r>
        <w:t xml:space="preserve">. </w:t>
      </w:r>
      <w:r>
        <w:br/>
        <w:t xml:space="preserve">The </w:t>
      </w:r>
      <w:proofErr w:type="spellStart"/>
      <w:r>
        <w:t>presence</w:t>
      </w:r>
      <w:proofErr w:type="spellEnd"/>
      <w:r>
        <w:t xml:space="preserve"> of café-au-lait macules, </w:t>
      </w:r>
      <w:proofErr w:type="spellStart"/>
      <w:r>
        <w:t>rarely</w:t>
      </w:r>
      <w:proofErr w:type="spellEnd"/>
      <w:r>
        <w:t xml:space="preserve"> </w:t>
      </w:r>
      <w:proofErr w:type="spellStart"/>
      <w:r>
        <w:t>reported</w:t>
      </w:r>
      <w:proofErr w:type="spellEnd"/>
      <w:r>
        <w:t xml:space="preserve"> in CSS, </w:t>
      </w:r>
      <w:proofErr w:type="spellStart"/>
      <w:r>
        <w:t>may</w:t>
      </w:r>
      <w:proofErr w:type="spellEnd"/>
      <w:r>
        <w:t xml:space="preserve"> </w:t>
      </w:r>
      <w:proofErr w:type="spellStart"/>
      <w:r>
        <w:t>represent</w:t>
      </w:r>
      <w:proofErr w:type="spellEnd"/>
      <w:r>
        <w:t xml:space="preserve"> an expansion of the </w:t>
      </w:r>
      <w:proofErr w:type="spellStart"/>
      <w:r>
        <w:t>cutaneous</w:t>
      </w:r>
      <w:proofErr w:type="spellEnd"/>
      <w:r>
        <w:t xml:space="preserve"> </w:t>
      </w:r>
      <w:proofErr w:type="spellStart"/>
      <w:r>
        <w:t>phenotype</w:t>
      </w:r>
      <w:proofErr w:type="spellEnd"/>
      <w:r>
        <w:t>.</w:t>
      </w:r>
      <w:r>
        <w:br/>
      </w:r>
      <w:r>
        <w:br/>
      </w:r>
      <w:proofErr w:type="spellStart"/>
      <w:r>
        <w:t>Genotype-Phenotype</w:t>
      </w:r>
      <w:proofErr w:type="spellEnd"/>
      <w:r>
        <w:br/>
        <w:t xml:space="preserve">Variants in </w:t>
      </w:r>
      <w:proofErr w:type="spellStart"/>
      <w:r>
        <w:t>several</w:t>
      </w:r>
      <w:proofErr w:type="spellEnd"/>
      <w:r>
        <w:t xml:space="preserve"> SWI/SNF </w:t>
      </w:r>
      <w:proofErr w:type="spellStart"/>
      <w:r>
        <w:t>genes</w:t>
      </w:r>
      <w:proofErr w:type="spellEnd"/>
      <w:r>
        <w:t xml:space="preserve"> (ARID1A, ARID1B, SMARCA4, SMARCB1, SMARCE1, DPF2) are </w:t>
      </w:r>
      <w:proofErr w:type="spellStart"/>
      <w:r>
        <w:t>known</w:t>
      </w:r>
      <w:proofErr w:type="spellEnd"/>
      <w:r>
        <w:t xml:space="preserve"> to cause CSS. </w:t>
      </w:r>
      <w:r>
        <w:br/>
        <w:t xml:space="preserve">ARID1B </w:t>
      </w:r>
      <w:proofErr w:type="spellStart"/>
      <w:r>
        <w:t>is</w:t>
      </w:r>
      <w:proofErr w:type="spellEnd"/>
      <w:r>
        <w:t xml:space="preserve"> the </w:t>
      </w:r>
      <w:proofErr w:type="spellStart"/>
      <w:r>
        <w:t>most</w:t>
      </w:r>
      <w:proofErr w:type="spellEnd"/>
      <w:r>
        <w:t xml:space="preserve"> </w:t>
      </w:r>
      <w:proofErr w:type="spellStart"/>
      <w:r>
        <w:t>frequent</w:t>
      </w:r>
      <w:proofErr w:type="spellEnd"/>
      <w:r>
        <w:t xml:space="preserve">, </w:t>
      </w:r>
      <w:proofErr w:type="spellStart"/>
      <w:r>
        <w:t>responsible</w:t>
      </w:r>
      <w:proofErr w:type="spellEnd"/>
      <w:r>
        <w:t xml:space="preserve"> for </w:t>
      </w:r>
      <w:proofErr w:type="spellStart"/>
      <w:r>
        <w:t>nearly</w:t>
      </w:r>
      <w:proofErr w:type="spellEnd"/>
      <w:r>
        <w:t xml:space="preserve"> </w:t>
      </w:r>
      <w:proofErr w:type="spellStart"/>
      <w:r>
        <w:t>two-thirds</w:t>
      </w:r>
      <w:proofErr w:type="spellEnd"/>
      <w:r>
        <w:t xml:space="preserve"> of </w:t>
      </w:r>
      <w:proofErr w:type="spellStart"/>
      <w:r>
        <w:t>confirmed</w:t>
      </w:r>
      <w:proofErr w:type="spellEnd"/>
      <w:r>
        <w:t xml:space="preserve"> cases [4–9,13].</w:t>
      </w:r>
      <w:r>
        <w:br/>
      </w:r>
      <w:r>
        <w:br/>
        <w:t xml:space="preserve">Patients </w:t>
      </w:r>
      <w:proofErr w:type="spellStart"/>
      <w:r>
        <w:t>with</w:t>
      </w:r>
      <w:proofErr w:type="spellEnd"/>
      <w:r>
        <w:t xml:space="preserve"> ARID1B variants </w:t>
      </w:r>
      <w:proofErr w:type="spellStart"/>
      <w:r>
        <w:t>usually</w:t>
      </w:r>
      <w:proofErr w:type="spellEnd"/>
      <w:r>
        <w:t xml:space="preserve"> have </w:t>
      </w:r>
      <w:proofErr w:type="spellStart"/>
      <w:r>
        <w:t>moderate</w:t>
      </w:r>
      <w:proofErr w:type="spellEnd"/>
      <w:r>
        <w:t xml:space="preserve"> </w:t>
      </w:r>
      <w:proofErr w:type="spellStart"/>
      <w:r>
        <w:t>phenotypes</w:t>
      </w:r>
      <w:proofErr w:type="spellEnd"/>
      <w:r>
        <w:t xml:space="preserve"> </w:t>
      </w:r>
      <w:proofErr w:type="spellStart"/>
      <w:r>
        <w:t>with</w:t>
      </w:r>
      <w:proofErr w:type="spellEnd"/>
      <w:r>
        <w:t xml:space="preserve"> speech </w:t>
      </w:r>
      <w:proofErr w:type="spellStart"/>
      <w:r>
        <w:t>delay</w:t>
      </w:r>
      <w:proofErr w:type="spellEnd"/>
      <w:r>
        <w:t xml:space="preserve">, </w:t>
      </w:r>
      <w:proofErr w:type="spellStart"/>
      <w:r>
        <w:t>intellectual</w:t>
      </w:r>
      <w:proofErr w:type="spellEnd"/>
      <w:r>
        <w:t xml:space="preserve"> </w:t>
      </w:r>
      <w:proofErr w:type="spellStart"/>
      <w:r>
        <w:t>disability</w:t>
      </w:r>
      <w:proofErr w:type="spellEnd"/>
      <w:r>
        <w:t xml:space="preserve">, </w:t>
      </w:r>
      <w:proofErr w:type="spellStart"/>
      <w:r>
        <w:t>evolving</w:t>
      </w:r>
      <w:proofErr w:type="spellEnd"/>
      <w:r>
        <w:t xml:space="preserve"> facial </w:t>
      </w:r>
      <w:proofErr w:type="spellStart"/>
      <w:r>
        <w:t>features</w:t>
      </w:r>
      <w:proofErr w:type="spellEnd"/>
      <w:r>
        <w:t xml:space="preserve">, and distal </w:t>
      </w:r>
      <w:proofErr w:type="spellStart"/>
      <w:r>
        <w:t>phalanx</w:t>
      </w:r>
      <w:proofErr w:type="spellEnd"/>
      <w:r>
        <w:t xml:space="preserve"> anomalies, </w:t>
      </w:r>
      <w:proofErr w:type="spellStart"/>
      <w:r>
        <w:t>without</w:t>
      </w:r>
      <w:proofErr w:type="spellEnd"/>
      <w:r>
        <w:t xml:space="preserve"> life-</w:t>
      </w:r>
      <w:proofErr w:type="spellStart"/>
      <w:r>
        <w:t>threatening</w:t>
      </w:r>
      <w:proofErr w:type="spellEnd"/>
      <w:r>
        <w:t xml:space="preserve"> </w:t>
      </w:r>
      <w:proofErr w:type="spellStart"/>
      <w:r>
        <w:t>visceral</w:t>
      </w:r>
      <w:proofErr w:type="spellEnd"/>
      <w:r>
        <w:t xml:space="preserve"> malformations [4–9,13]. </w:t>
      </w:r>
      <w:r>
        <w:br/>
        <w:t xml:space="preserve">By </w:t>
      </w:r>
      <w:proofErr w:type="spellStart"/>
      <w:r>
        <w:t>contrast</w:t>
      </w:r>
      <w:proofErr w:type="spellEnd"/>
      <w:r>
        <w:t xml:space="preserve">, ARID1A and SMARCA4 mutations are </w:t>
      </w:r>
      <w:proofErr w:type="spellStart"/>
      <w:r>
        <w:t>often</w:t>
      </w:r>
      <w:proofErr w:type="spellEnd"/>
      <w:r>
        <w:t xml:space="preserve"> </w:t>
      </w:r>
      <w:proofErr w:type="spellStart"/>
      <w:r>
        <w:t>associated</w:t>
      </w:r>
      <w:proofErr w:type="spellEnd"/>
      <w:r>
        <w:t xml:space="preserve"> </w:t>
      </w:r>
      <w:proofErr w:type="spellStart"/>
      <w:r>
        <w:t>with</w:t>
      </w:r>
      <w:proofErr w:type="spellEnd"/>
      <w:r>
        <w:t xml:space="preserve"> </w:t>
      </w:r>
      <w:proofErr w:type="spellStart"/>
      <w:r>
        <w:t>severe</w:t>
      </w:r>
      <w:proofErr w:type="spellEnd"/>
      <w:r>
        <w:t xml:space="preserve"> or </w:t>
      </w:r>
      <w:proofErr w:type="spellStart"/>
      <w:r>
        <w:t>lethal</w:t>
      </w:r>
      <w:proofErr w:type="spellEnd"/>
      <w:r>
        <w:t xml:space="preserve"> </w:t>
      </w:r>
      <w:proofErr w:type="spellStart"/>
      <w:r>
        <w:t>forms</w:t>
      </w:r>
      <w:proofErr w:type="spellEnd"/>
      <w:r>
        <w:t xml:space="preserve"> [12].</w:t>
      </w:r>
      <w:r>
        <w:br/>
      </w:r>
      <w:r>
        <w:br/>
        <w:t xml:space="preserve">The variant </w:t>
      </w:r>
      <w:proofErr w:type="spellStart"/>
      <w:r>
        <w:t>reported</w:t>
      </w:r>
      <w:proofErr w:type="spellEnd"/>
      <w:r>
        <w:t xml:space="preserve"> </w:t>
      </w:r>
      <w:proofErr w:type="spellStart"/>
      <w:r>
        <w:t>here</w:t>
      </w:r>
      <w:proofErr w:type="spellEnd"/>
      <w:r>
        <w:t xml:space="preserve"> (c.2964del; p.Ser989ValfsTer20) </w:t>
      </w:r>
      <w:proofErr w:type="spellStart"/>
      <w:r>
        <w:t>is</w:t>
      </w:r>
      <w:proofErr w:type="spellEnd"/>
      <w:r>
        <w:t xml:space="preserve"> </w:t>
      </w:r>
      <w:proofErr w:type="spellStart"/>
      <w:r>
        <w:t>novel</w:t>
      </w:r>
      <w:proofErr w:type="spellEnd"/>
      <w:r>
        <w:t xml:space="preserve">, absent </w:t>
      </w:r>
      <w:proofErr w:type="spellStart"/>
      <w:r>
        <w:t>from</w:t>
      </w:r>
      <w:proofErr w:type="spellEnd"/>
      <w:r>
        <w:t xml:space="preserve"> </w:t>
      </w:r>
      <w:proofErr w:type="spellStart"/>
      <w:r>
        <w:t>databases</w:t>
      </w:r>
      <w:proofErr w:type="spellEnd"/>
      <w:r>
        <w:t xml:space="preserve">, and </w:t>
      </w:r>
      <w:proofErr w:type="spellStart"/>
      <w:r>
        <w:t>never</w:t>
      </w:r>
      <w:proofErr w:type="spellEnd"/>
      <w:r>
        <w:t xml:space="preserve"> </w:t>
      </w:r>
      <w:proofErr w:type="spellStart"/>
      <w:r>
        <w:t>previously</w:t>
      </w:r>
      <w:proofErr w:type="spellEnd"/>
      <w:r>
        <w:t xml:space="preserve"> </w:t>
      </w:r>
      <w:proofErr w:type="spellStart"/>
      <w:r>
        <w:t>described</w:t>
      </w:r>
      <w:proofErr w:type="spellEnd"/>
      <w:r>
        <w:t xml:space="preserve">, </w:t>
      </w:r>
      <w:proofErr w:type="spellStart"/>
      <w:r>
        <w:t>thereby</w:t>
      </w:r>
      <w:proofErr w:type="spellEnd"/>
      <w:r>
        <w:t xml:space="preserve"> </w:t>
      </w:r>
      <w:proofErr w:type="spellStart"/>
      <w:r>
        <w:t>expanding</w:t>
      </w:r>
      <w:proofErr w:type="spellEnd"/>
      <w:r>
        <w:t xml:space="preserve"> the </w:t>
      </w:r>
      <w:proofErr w:type="spellStart"/>
      <w:r>
        <w:t>molecular</w:t>
      </w:r>
      <w:proofErr w:type="spellEnd"/>
      <w:r>
        <w:t xml:space="preserve"> </w:t>
      </w:r>
      <w:proofErr w:type="spellStart"/>
      <w:r>
        <w:t>spectrum</w:t>
      </w:r>
      <w:proofErr w:type="spellEnd"/>
      <w:r>
        <w:t xml:space="preserve"> of ARID1B.</w:t>
      </w:r>
      <w:r>
        <w:br/>
      </w:r>
      <w:r>
        <w:br/>
      </w:r>
      <w:proofErr w:type="spellStart"/>
      <w:r>
        <w:t>Role</w:t>
      </w:r>
      <w:proofErr w:type="spellEnd"/>
      <w:r>
        <w:t xml:space="preserve"> of NGS</w:t>
      </w:r>
      <w:r>
        <w:br/>
      </w:r>
      <w:proofErr w:type="spellStart"/>
      <w:r>
        <w:t>Karyotype</w:t>
      </w:r>
      <w:proofErr w:type="spellEnd"/>
      <w:r>
        <w:t xml:space="preserve"> and </w:t>
      </w:r>
      <w:proofErr w:type="spellStart"/>
      <w:r>
        <w:t>array</w:t>
      </w:r>
      <w:proofErr w:type="spellEnd"/>
      <w:r>
        <w:t xml:space="preserve"> CGH are </w:t>
      </w:r>
      <w:proofErr w:type="spellStart"/>
      <w:r>
        <w:t>often</w:t>
      </w:r>
      <w:proofErr w:type="spellEnd"/>
      <w:r>
        <w:t xml:space="preserve"> normal in CSS [14]. </w:t>
      </w:r>
      <w:r>
        <w:br/>
        <w:t xml:space="preserve">NGS, </w:t>
      </w:r>
      <w:proofErr w:type="spellStart"/>
      <w:r>
        <w:t>especially</w:t>
      </w:r>
      <w:proofErr w:type="spellEnd"/>
      <w:r>
        <w:t xml:space="preserve"> exome </w:t>
      </w:r>
      <w:proofErr w:type="spellStart"/>
      <w:r>
        <w:t>sequencing</w:t>
      </w:r>
      <w:proofErr w:type="spellEnd"/>
      <w:r>
        <w:t xml:space="preserve">, </w:t>
      </w:r>
      <w:proofErr w:type="spellStart"/>
      <w:r>
        <w:t>is</w:t>
      </w:r>
      <w:proofErr w:type="spellEnd"/>
      <w:r>
        <w:t xml:space="preserve"> essential for </w:t>
      </w:r>
      <w:proofErr w:type="spellStart"/>
      <w:r>
        <w:t>diagnosis</w:t>
      </w:r>
      <w:proofErr w:type="spellEnd"/>
      <w:r>
        <w:t xml:space="preserve"> and for </w:t>
      </w:r>
      <w:proofErr w:type="spellStart"/>
      <w:r>
        <w:t>distinguishing</w:t>
      </w:r>
      <w:proofErr w:type="spellEnd"/>
      <w:r>
        <w:t xml:space="preserve"> CSS </w:t>
      </w:r>
      <w:proofErr w:type="spellStart"/>
      <w:r>
        <w:t>from</w:t>
      </w:r>
      <w:proofErr w:type="spellEnd"/>
      <w:r>
        <w:t xml:space="preserve"> syndromes </w:t>
      </w:r>
      <w:proofErr w:type="spellStart"/>
      <w:r>
        <w:t>with</w:t>
      </w:r>
      <w:proofErr w:type="spellEnd"/>
      <w:r>
        <w:t xml:space="preserve"> </w:t>
      </w:r>
      <w:proofErr w:type="spellStart"/>
      <w:r>
        <w:t>overlapping</w:t>
      </w:r>
      <w:proofErr w:type="spellEnd"/>
      <w:r>
        <w:t xml:space="preserve"> </w:t>
      </w:r>
      <w:proofErr w:type="spellStart"/>
      <w:r>
        <w:t>phenotypes</w:t>
      </w:r>
      <w:proofErr w:type="spellEnd"/>
      <w:r>
        <w:t xml:space="preserve"> </w:t>
      </w:r>
      <w:proofErr w:type="spellStart"/>
      <w:r>
        <w:t>such</w:t>
      </w:r>
      <w:proofErr w:type="spellEnd"/>
      <w:r>
        <w:t xml:space="preserve"> as </w:t>
      </w:r>
      <w:proofErr w:type="spellStart"/>
      <w:r>
        <w:t>Nicolaides-Baraitser</w:t>
      </w:r>
      <w:proofErr w:type="spellEnd"/>
      <w:r>
        <w:t>, Cornelia de Lange, or Rubinstein-</w:t>
      </w:r>
      <w:proofErr w:type="spellStart"/>
      <w:r>
        <w:t>Taybi</w:t>
      </w:r>
      <w:proofErr w:type="spellEnd"/>
      <w:r>
        <w:t xml:space="preserve"> [3,19].</w:t>
      </w:r>
      <w:r>
        <w:br/>
      </w:r>
      <w:r>
        <w:br/>
        <w:t xml:space="preserve">Management and </w:t>
      </w:r>
      <w:proofErr w:type="spellStart"/>
      <w:r>
        <w:t>Prognosis</w:t>
      </w:r>
      <w:proofErr w:type="spellEnd"/>
      <w:r>
        <w:br/>
        <w:t xml:space="preserve">There </w:t>
      </w:r>
      <w:proofErr w:type="spellStart"/>
      <w:r>
        <w:t>is</w:t>
      </w:r>
      <w:proofErr w:type="spellEnd"/>
      <w:r>
        <w:t xml:space="preserve"> no curative </w:t>
      </w:r>
      <w:proofErr w:type="spellStart"/>
      <w:r>
        <w:t>treatment</w:t>
      </w:r>
      <w:proofErr w:type="spellEnd"/>
      <w:r>
        <w:t xml:space="preserve">. Management relies on </w:t>
      </w:r>
      <w:proofErr w:type="spellStart"/>
      <w:r>
        <w:t>multidisciplinary</w:t>
      </w:r>
      <w:proofErr w:type="spellEnd"/>
      <w:r>
        <w:t xml:space="preserve"> care: </w:t>
      </w:r>
      <w:proofErr w:type="spellStart"/>
      <w:r>
        <w:t>developmental</w:t>
      </w:r>
      <w:proofErr w:type="spellEnd"/>
      <w:r>
        <w:t xml:space="preserve"> </w:t>
      </w:r>
      <w:proofErr w:type="spellStart"/>
      <w:r>
        <w:t>therapies</w:t>
      </w:r>
      <w:proofErr w:type="spellEnd"/>
      <w:r>
        <w:t xml:space="preserve"> (speech, </w:t>
      </w:r>
      <w:proofErr w:type="spellStart"/>
      <w:r>
        <w:t>psychomotor</w:t>
      </w:r>
      <w:proofErr w:type="spellEnd"/>
      <w:r>
        <w:t xml:space="preserve">, </w:t>
      </w:r>
      <w:proofErr w:type="spellStart"/>
      <w:r>
        <w:t>special</w:t>
      </w:r>
      <w:proofErr w:type="spellEnd"/>
      <w:r>
        <w:t xml:space="preserve"> </w:t>
      </w:r>
      <w:proofErr w:type="spellStart"/>
      <w:r>
        <w:t>education</w:t>
      </w:r>
      <w:proofErr w:type="spellEnd"/>
      <w:r>
        <w:t xml:space="preserve">), </w:t>
      </w:r>
      <w:proofErr w:type="spellStart"/>
      <w:r>
        <w:t>orthopedic</w:t>
      </w:r>
      <w:proofErr w:type="spellEnd"/>
      <w:r>
        <w:t xml:space="preserve"> surveillance, </w:t>
      </w:r>
      <w:proofErr w:type="spellStart"/>
      <w:r>
        <w:t>urological</w:t>
      </w:r>
      <w:proofErr w:type="spellEnd"/>
      <w:r>
        <w:t xml:space="preserve"> </w:t>
      </w:r>
      <w:proofErr w:type="spellStart"/>
      <w:r>
        <w:t>surgery</w:t>
      </w:r>
      <w:proofErr w:type="spellEnd"/>
      <w:r>
        <w:t xml:space="preserve"> for </w:t>
      </w:r>
      <w:proofErr w:type="spellStart"/>
      <w:r>
        <w:t>cryptorchidism</w:t>
      </w:r>
      <w:proofErr w:type="spellEnd"/>
      <w:r>
        <w:t xml:space="preserve"> or </w:t>
      </w:r>
      <w:proofErr w:type="spellStart"/>
      <w:r>
        <w:t>renal</w:t>
      </w:r>
      <w:proofErr w:type="spellEnd"/>
      <w:r>
        <w:t xml:space="preserve"> anomalies, and </w:t>
      </w:r>
      <w:proofErr w:type="spellStart"/>
      <w:r>
        <w:t>psychiatric</w:t>
      </w:r>
      <w:proofErr w:type="spellEnd"/>
      <w:r>
        <w:t xml:space="preserve"> follow-up [17,20].</w:t>
      </w:r>
      <w:r>
        <w:br/>
      </w:r>
      <w:r>
        <w:br/>
        <w:t xml:space="preserve">As </w:t>
      </w:r>
      <w:proofErr w:type="spellStart"/>
      <w:r>
        <w:t>highlighted</w:t>
      </w:r>
      <w:proofErr w:type="spellEnd"/>
      <w:r>
        <w:t xml:space="preserve"> in </w:t>
      </w:r>
      <w:proofErr w:type="spellStart"/>
      <w:r>
        <w:t>GeneReviews</w:t>
      </w:r>
      <w:proofErr w:type="spellEnd"/>
      <w:r>
        <w:t xml:space="preserve">® [10], </w:t>
      </w:r>
      <w:proofErr w:type="spellStart"/>
      <w:r>
        <w:t>prognosis</w:t>
      </w:r>
      <w:proofErr w:type="spellEnd"/>
      <w:r>
        <w:t xml:space="preserve"> </w:t>
      </w:r>
      <w:proofErr w:type="spellStart"/>
      <w:r>
        <w:t>is</w:t>
      </w:r>
      <w:proofErr w:type="spellEnd"/>
      <w:r>
        <w:t xml:space="preserve"> variable but </w:t>
      </w:r>
      <w:proofErr w:type="spellStart"/>
      <w:r>
        <w:t>survival</w:t>
      </w:r>
      <w:proofErr w:type="spellEnd"/>
      <w:r>
        <w:t xml:space="preserve"> </w:t>
      </w:r>
      <w:proofErr w:type="spellStart"/>
      <w:r>
        <w:t>is</w:t>
      </w:r>
      <w:proofErr w:type="spellEnd"/>
      <w:r>
        <w:t xml:space="preserve"> </w:t>
      </w:r>
      <w:proofErr w:type="spellStart"/>
      <w:r>
        <w:t>generally</w:t>
      </w:r>
      <w:proofErr w:type="spellEnd"/>
      <w:r>
        <w:t xml:space="preserve"> </w:t>
      </w:r>
      <w:proofErr w:type="spellStart"/>
      <w:r>
        <w:t>preserved</w:t>
      </w:r>
      <w:proofErr w:type="spellEnd"/>
      <w:r>
        <w:t xml:space="preserve"> in ARID1B-related cases. </w:t>
      </w:r>
      <w:r>
        <w:br/>
      </w:r>
      <w:proofErr w:type="spellStart"/>
      <w:r>
        <w:t>Intellectual</w:t>
      </w:r>
      <w:proofErr w:type="spellEnd"/>
      <w:r>
        <w:t xml:space="preserve"> </w:t>
      </w:r>
      <w:proofErr w:type="spellStart"/>
      <w:r>
        <w:t>disability</w:t>
      </w:r>
      <w:proofErr w:type="spellEnd"/>
      <w:r>
        <w:t xml:space="preserve"> </w:t>
      </w:r>
      <w:proofErr w:type="spellStart"/>
      <w:r>
        <w:t>is</w:t>
      </w:r>
      <w:proofErr w:type="spellEnd"/>
      <w:r>
        <w:t xml:space="preserve"> the major </w:t>
      </w:r>
      <w:proofErr w:type="spellStart"/>
      <w:r>
        <w:t>limiting</w:t>
      </w:r>
      <w:proofErr w:type="spellEnd"/>
      <w:r>
        <w:t xml:space="preserve"> factor, </w:t>
      </w:r>
      <w:proofErr w:type="spellStart"/>
      <w:r>
        <w:t>ranging</w:t>
      </w:r>
      <w:proofErr w:type="spellEnd"/>
      <w:r>
        <w:t xml:space="preserve"> </w:t>
      </w:r>
      <w:proofErr w:type="spellStart"/>
      <w:r>
        <w:t>from</w:t>
      </w:r>
      <w:proofErr w:type="spellEnd"/>
      <w:r>
        <w:t xml:space="preserve"> </w:t>
      </w:r>
      <w:proofErr w:type="spellStart"/>
      <w:r>
        <w:t>moderate</w:t>
      </w:r>
      <w:proofErr w:type="spellEnd"/>
      <w:r>
        <w:t xml:space="preserve"> to </w:t>
      </w:r>
      <w:proofErr w:type="spellStart"/>
      <w:r>
        <w:t>severe</w:t>
      </w:r>
      <w:proofErr w:type="spellEnd"/>
      <w:r>
        <w:t xml:space="preserve">, and </w:t>
      </w:r>
      <w:proofErr w:type="spellStart"/>
      <w:r>
        <w:t>determines</w:t>
      </w:r>
      <w:proofErr w:type="spellEnd"/>
      <w:r>
        <w:t xml:space="preserve"> </w:t>
      </w:r>
      <w:proofErr w:type="spellStart"/>
      <w:r>
        <w:lastRenderedPageBreak/>
        <w:t>autonomy</w:t>
      </w:r>
      <w:proofErr w:type="spellEnd"/>
      <w:r>
        <w:t xml:space="preserve">. </w:t>
      </w:r>
      <w:r>
        <w:br/>
        <w:t xml:space="preserve">Facial </w:t>
      </w:r>
      <w:proofErr w:type="spellStart"/>
      <w:r>
        <w:t>features</w:t>
      </w:r>
      <w:proofErr w:type="spellEnd"/>
      <w:r>
        <w:t xml:space="preserve"> </w:t>
      </w:r>
      <w:proofErr w:type="spellStart"/>
      <w:r>
        <w:t>become</w:t>
      </w:r>
      <w:proofErr w:type="spellEnd"/>
      <w:r>
        <w:t xml:space="preserve"> more apparent </w:t>
      </w:r>
      <w:proofErr w:type="spellStart"/>
      <w:r>
        <w:t>with</w:t>
      </w:r>
      <w:proofErr w:type="spellEnd"/>
      <w:r>
        <w:t xml:space="preserve"> </w:t>
      </w:r>
      <w:proofErr w:type="spellStart"/>
      <w:r>
        <w:t>age</w:t>
      </w:r>
      <w:proofErr w:type="spellEnd"/>
      <w:r>
        <w:t xml:space="preserve">, </w:t>
      </w:r>
      <w:proofErr w:type="spellStart"/>
      <w:r>
        <w:t>facilitating</w:t>
      </w:r>
      <w:proofErr w:type="spellEnd"/>
      <w:r>
        <w:t xml:space="preserve"> recognition in </w:t>
      </w:r>
      <w:proofErr w:type="spellStart"/>
      <w:r>
        <w:t>older</w:t>
      </w:r>
      <w:proofErr w:type="spellEnd"/>
      <w:r>
        <w:t xml:space="preserve"> patients.</w:t>
      </w:r>
      <w:r>
        <w:br/>
      </w:r>
      <w:r>
        <w:br/>
        <w:t xml:space="preserve">In </w:t>
      </w:r>
      <w:proofErr w:type="spellStart"/>
      <w:r>
        <w:t>our</w:t>
      </w:r>
      <w:proofErr w:type="spellEnd"/>
      <w:r>
        <w:t xml:space="preserve"> patient, </w:t>
      </w:r>
      <w:proofErr w:type="spellStart"/>
      <w:r>
        <w:t>intellectual</w:t>
      </w:r>
      <w:proofErr w:type="spellEnd"/>
      <w:r>
        <w:t xml:space="preserve"> </w:t>
      </w:r>
      <w:proofErr w:type="spellStart"/>
      <w:r>
        <w:t>disability</w:t>
      </w:r>
      <w:proofErr w:type="spellEnd"/>
      <w:r>
        <w:t xml:space="preserve"> </w:t>
      </w:r>
      <w:proofErr w:type="spellStart"/>
      <w:r>
        <w:t>remained</w:t>
      </w:r>
      <w:proofErr w:type="spellEnd"/>
      <w:r>
        <w:t xml:space="preserve"> stable, </w:t>
      </w:r>
      <w:proofErr w:type="spellStart"/>
      <w:r>
        <w:t>without</w:t>
      </w:r>
      <w:proofErr w:type="spellEnd"/>
      <w:r>
        <w:t xml:space="preserve"> major </w:t>
      </w:r>
      <w:proofErr w:type="spellStart"/>
      <w:r>
        <w:t>visceral</w:t>
      </w:r>
      <w:proofErr w:type="spellEnd"/>
      <w:r>
        <w:t xml:space="preserve"> complications, in line </w:t>
      </w:r>
      <w:proofErr w:type="spellStart"/>
      <w:r>
        <w:t>with</w:t>
      </w:r>
      <w:proofErr w:type="spellEnd"/>
      <w:r>
        <w:t xml:space="preserve"> </w:t>
      </w:r>
      <w:proofErr w:type="spellStart"/>
      <w:r>
        <w:t>expected</w:t>
      </w:r>
      <w:proofErr w:type="spellEnd"/>
      <w:r>
        <w:t xml:space="preserve"> ARID1B </w:t>
      </w:r>
      <w:proofErr w:type="spellStart"/>
      <w:r>
        <w:t>outcomes</w:t>
      </w:r>
      <w:proofErr w:type="spellEnd"/>
      <w:r>
        <w:t>.</w:t>
      </w:r>
      <w:r>
        <w:br/>
      </w:r>
    </w:p>
    <w:p w14:paraId="3C83E114" w14:textId="77777777" w:rsidR="00042AD5" w:rsidRDefault="00042AD5" w:rsidP="00042AD5">
      <w:pPr>
        <w:pStyle w:val="Heading2"/>
      </w:pPr>
      <w:r>
        <w:t>Conclusion</w:t>
      </w:r>
    </w:p>
    <w:p w14:paraId="2A5E818A" w14:textId="77777777" w:rsidR="00042AD5" w:rsidRDefault="00042AD5" w:rsidP="00042AD5">
      <w:r>
        <w:br/>
        <w:t>Coffin-</w:t>
      </w:r>
      <w:proofErr w:type="spellStart"/>
      <w:r>
        <w:t>Siris</w:t>
      </w:r>
      <w:proofErr w:type="spellEnd"/>
      <w:r>
        <w:t xml:space="preserve"> syndrome </w:t>
      </w:r>
      <w:proofErr w:type="spellStart"/>
      <w:r>
        <w:t>is</w:t>
      </w:r>
      <w:proofErr w:type="spellEnd"/>
      <w:r>
        <w:t xml:space="preserve"> rare but </w:t>
      </w:r>
      <w:proofErr w:type="spellStart"/>
      <w:r>
        <w:t>recognizable</w:t>
      </w:r>
      <w:proofErr w:type="spellEnd"/>
      <w:r>
        <w:t xml:space="preserve"> </w:t>
      </w:r>
      <w:proofErr w:type="spellStart"/>
      <w:r>
        <w:t>when</w:t>
      </w:r>
      <w:proofErr w:type="spellEnd"/>
      <w:r>
        <w:t xml:space="preserve"> </w:t>
      </w:r>
      <w:proofErr w:type="spellStart"/>
      <w:r>
        <w:t>developmental</w:t>
      </w:r>
      <w:proofErr w:type="spellEnd"/>
      <w:r>
        <w:t xml:space="preserve"> </w:t>
      </w:r>
      <w:proofErr w:type="spellStart"/>
      <w:r>
        <w:t>delay</w:t>
      </w:r>
      <w:proofErr w:type="spellEnd"/>
      <w:r>
        <w:t xml:space="preserve">, </w:t>
      </w:r>
      <w:proofErr w:type="spellStart"/>
      <w:r>
        <w:t>dysmorphic</w:t>
      </w:r>
      <w:proofErr w:type="spellEnd"/>
      <w:r>
        <w:t xml:space="preserve"> </w:t>
      </w:r>
      <w:proofErr w:type="spellStart"/>
      <w:r>
        <w:t>features</w:t>
      </w:r>
      <w:proofErr w:type="spellEnd"/>
      <w:r>
        <w:t xml:space="preserve">, and digital anomalies are </w:t>
      </w:r>
      <w:proofErr w:type="spellStart"/>
      <w:r>
        <w:t>associated</w:t>
      </w:r>
      <w:proofErr w:type="spellEnd"/>
      <w:r>
        <w:t xml:space="preserve">. </w:t>
      </w:r>
      <w:r>
        <w:br/>
        <w:t xml:space="preserve">ARID1B </w:t>
      </w:r>
      <w:proofErr w:type="spellStart"/>
      <w:r>
        <w:t>is</w:t>
      </w:r>
      <w:proofErr w:type="spellEnd"/>
      <w:r>
        <w:t xml:space="preserve"> the </w:t>
      </w:r>
      <w:proofErr w:type="spellStart"/>
      <w:r>
        <w:t>most</w:t>
      </w:r>
      <w:proofErr w:type="spellEnd"/>
      <w:r>
        <w:t xml:space="preserve"> </w:t>
      </w:r>
      <w:proofErr w:type="spellStart"/>
      <w:r>
        <w:t>frequently</w:t>
      </w:r>
      <w:proofErr w:type="spellEnd"/>
      <w:r>
        <w:t xml:space="preserve"> </w:t>
      </w:r>
      <w:proofErr w:type="spellStart"/>
      <w:r>
        <w:t>implicated</w:t>
      </w:r>
      <w:proofErr w:type="spellEnd"/>
      <w:r>
        <w:t xml:space="preserve"> </w:t>
      </w:r>
      <w:proofErr w:type="spellStart"/>
      <w:r>
        <w:t>gene</w:t>
      </w:r>
      <w:proofErr w:type="spellEnd"/>
      <w:r>
        <w:t xml:space="preserve">, and exome </w:t>
      </w:r>
      <w:proofErr w:type="spellStart"/>
      <w:r>
        <w:t>sequencing</w:t>
      </w:r>
      <w:proofErr w:type="spellEnd"/>
      <w:r>
        <w:t xml:space="preserve"> </w:t>
      </w:r>
      <w:proofErr w:type="spellStart"/>
      <w:r>
        <w:t>is</w:t>
      </w:r>
      <w:proofErr w:type="spellEnd"/>
      <w:r>
        <w:t xml:space="preserve"> crucial </w:t>
      </w:r>
      <w:proofErr w:type="spellStart"/>
      <w:r>
        <w:t>when</w:t>
      </w:r>
      <w:proofErr w:type="spellEnd"/>
      <w:r>
        <w:t xml:space="preserve"> </w:t>
      </w:r>
      <w:proofErr w:type="spellStart"/>
      <w:r>
        <w:t>karyotype</w:t>
      </w:r>
      <w:proofErr w:type="spellEnd"/>
      <w:r>
        <w:t xml:space="preserve"> </w:t>
      </w:r>
      <w:proofErr w:type="spellStart"/>
      <w:r>
        <w:t>is</w:t>
      </w:r>
      <w:proofErr w:type="spellEnd"/>
      <w:r>
        <w:t xml:space="preserve"> normal. </w:t>
      </w:r>
      <w:r>
        <w:br/>
        <w:t xml:space="preserve">This case </w:t>
      </w:r>
      <w:proofErr w:type="spellStart"/>
      <w:r>
        <w:t>illustrates</w:t>
      </w:r>
      <w:proofErr w:type="spellEnd"/>
      <w:r>
        <w:t xml:space="preserve"> the importance of </w:t>
      </w:r>
      <w:proofErr w:type="spellStart"/>
      <w:r>
        <w:t>molecular</w:t>
      </w:r>
      <w:proofErr w:type="spellEnd"/>
      <w:r>
        <w:t xml:space="preserve"> </w:t>
      </w:r>
      <w:proofErr w:type="spellStart"/>
      <w:r>
        <w:t>diagnosis</w:t>
      </w:r>
      <w:proofErr w:type="spellEnd"/>
      <w:r>
        <w:t xml:space="preserve"> for rare syndromes and </w:t>
      </w:r>
      <w:proofErr w:type="spellStart"/>
      <w:r>
        <w:t>adds</w:t>
      </w:r>
      <w:proofErr w:type="spellEnd"/>
      <w:r>
        <w:t xml:space="preserve"> a </w:t>
      </w:r>
      <w:proofErr w:type="spellStart"/>
      <w:r>
        <w:t>novel</w:t>
      </w:r>
      <w:proofErr w:type="spellEnd"/>
      <w:r>
        <w:t xml:space="preserve"> ARID1B variant to the CSS </w:t>
      </w:r>
      <w:proofErr w:type="spellStart"/>
      <w:r>
        <w:t>spectrum</w:t>
      </w:r>
      <w:proofErr w:type="spellEnd"/>
      <w:r>
        <w:t xml:space="preserve">. </w:t>
      </w:r>
      <w:r>
        <w:br/>
        <w:t xml:space="preserve">Beyond the </w:t>
      </w:r>
      <w:proofErr w:type="spellStart"/>
      <w:r>
        <w:t>molecular</w:t>
      </w:r>
      <w:proofErr w:type="spellEnd"/>
      <w:r>
        <w:t xml:space="preserve"> </w:t>
      </w:r>
      <w:proofErr w:type="spellStart"/>
      <w:r>
        <w:t>result</w:t>
      </w:r>
      <w:proofErr w:type="spellEnd"/>
      <w:r>
        <w:t xml:space="preserve">, </w:t>
      </w:r>
      <w:proofErr w:type="spellStart"/>
      <w:r>
        <w:t>it</w:t>
      </w:r>
      <w:proofErr w:type="spellEnd"/>
      <w:r>
        <w:t xml:space="preserve"> </w:t>
      </w:r>
      <w:proofErr w:type="spellStart"/>
      <w:r>
        <w:t>emphasizes</w:t>
      </w:r>
      <w:proofErr w:type="spellEnd"/>
      <w:r>
        <w:t xml:space="preserve"> the </w:t>
      </w:r>
      <w:proofErr w:type="spellStart"/>
      <w:r>
        <w:t>clinical</w:t>
      </w:r>
      <w:proofErr w:type="spellEnd"/>
      <w:r>
        <w:t xml:space="preserve"> value of </w:t>
      </w:r>
      <w:proofErr w:type="spellStart"/>
      <w:r>
        <w:t>accurate</w:t>
      </w:r>
      <w:proofErr w:type="spellEnd"/>
      <w:r>
        <w:t xml:space="preserve"> </w:t>
      </w:r>
      <w:proofErr w:type="spellStart"/>
      <w:r>
        <w:t>genetic</w:t>
      </w:r>
      <w:proofErr w:type="spellEnd"/>
      <w:r>
        <w:t xml:space="preserve"> confirmation to guide </w:t>
      </w:r>
      <w:proofErr w:type="spellStart"/>
      <w:r>
        <w:t>multidisciplinary</w:t>
      </w:r>
      <w:proofErr w:type="spellEnd"/>
      <w:r>
        <w:t xml:space="preserve"> management and </w:t>
      </w:r>
      <w:proofErr w:type="spellStart"/>
      <w:r>
        <w:t>genetic</w:t>
      </w:r>
      <w:proofErr w:type="spellEnd"/>
      <w:r>
        <w:t xml:space="preserve"> counseling.</w:t>
      </w:r>
      <w:r>
        <w:br/>
      </w:r>
    </w:p>
    <w:p w14:paraId="59F2317D" w14:textId="77777777" w:rsidR="00A65400" w:rsidRDefault="00A65400" w:rsidP="00A65400">
      <w:r>
        <w:t xml:space="preserve">Consent </w:t>
      </w:r>
    </w:p>
    <w:p w14:paraId="28DECF67" w14:textId="3B615B6F" w:rsidR="00BE2E76" w:rsidRPr="008D1086" w:rsidRDefault="00A65400" w:rsidP="00A65400">
      <w:r>
        <w:t xml:space="preserve">As per international standards, parental </w:t>
      </w:r>
      <w:proofErr w:type="spellStart"/>
      <w:r>
        <w:t>written</w:t>
      </w:r>
      <w:proofErr w:type="spellEnd"/>
      <w:r>
        <w:t xml:space="preserve"> consent has been </w:t>
      </w:r>
      <w:proofErr w:type="spellStart"/>
      <w:r>
        <w:t>collected</w:t>
      </w:r>
      <w:proofErr w:type="spellEnd"/>
      <w:r>
        <w:t xml:space="preserve"> and </w:t>
      </w:r>
      <w:proofErr w:type="spellStart"/>
      <w:r>
        <w:t>preserved</w:t>
      </w:r>
      <w:proofErr w:type="spellEnd"/>
      <w:r>
        <w:t xml:space="preserve"> by the </w:t>
      </w:r>
      <w:proofErr w:type="spellStart"/>
      <w:r>
        <w:t>author</w:t>
      </w:r>
      <w:proofErr w:type="spellEnd"/>
      <w:r>
        <w:t>(s).</w:t>
      </w:r>
      <w:r w:rsidR="00BE2E76">
        <w:br/>
      </w:r>
    </w:p>
    <w:p w14:paraId="353372BF" w14:textId="5CF472A3" w:rsidR="00A50093" w:rsidRDefault="00A50093" w:rsidP="00A50093">
      <w:pPr>
        <w:rPr>
          <w:rFonts w:ascii="Calibri" w:eastAsia="Calibri" w:hAnsi="Calibri" w:cs="Times New Roman"/>
          <w:kern w:val="2"/>
          <w:highlight w:val="yellow"/>
          <w:lang w:val="en-US"/>
        </w:rPr>
      </w:pPr>
      <w:r>
        <w:rPr>
          <w:rFonts w:ascii="Calibri" w:eastAsia="Calibri" w:hAnsi="Calibri" w:cs="Times New Roman"/>
          <w:kern w:val="2"/>
          <w:highlight w:val="yellow"/>
          <w:lang w:val="en-US"/>
        </w:rPr>
        <w:t>Disclaimer (Artificial intelligence)</w:t>
      </w:r>
    </w:p>
    <w:p w14:paraId="67C29A05" w14:textId="77777777" w:rsidR="00A50093" w:rsidRDefault="00A50093" w:rsidP="00A50093">
      <w:pPr>
        <w:rPr>
          <w:rFonts w:ascii="Calibri" w:eastAsia="Calibri" w:hAnsi="Calibri" w:cs="Times New Roman"/>
          <w:kern w:val="2"/>
          <w:highlight w:val="yellow"/>
          <w:lang w:val="en-US"/>
        </w:rPr>
      </w:pPr>
      <w:r>
        <w:rPr>
          <w:rFonts w:ascii="Calibri" w:eastAsia="Calibri" w:hAnsi="Calibri" w:cs="Times New Roman"/>
          <w:kern w:val="2"/>
          <w:highlight w:val="yellow"/>
          <w:lang w:val="en-US"/>
        </w:rPr>
        <w:t xml:space="preserve">Option 2: </w:t>
      </w:r>
    </w:p>
    <w:p w14:paraId="2F9BB205" w14:textId="77777777" w:rsidR="00A50093" w:rsidRDefault="00A50093" w:rsidP="00A50093">
      <w:pPr>
        <w:rPr>
          <w:rFonts w:ascii="Calibri" w:eastAsia="Calibri" w:hAnsi="Calibri" w:cs="Times New Roman"/>
          <w:kern w:val="2"/>
          <w:highlight w:val="yellow"/>
          <w:lang w:val="en-US"/>
        </w:rPr>
      </w:pPr>
      <w:r>
        <w:rPr>
          <w:rFonts w:ascii="Calibri" w:eastAsia="Calibri" w:hAnsi="Calibri" w:cs="Times New Roman"/>
          <w:kern w:val="2"/>
          <w:highlight w:val="yellow"/>
          <w:lang w:val="en-US"/>
        </w:rPr>
        <w:t xml:space="preserve">Author(s) hereby declare that </w:t>
      </w:r>
      <w:proofErr w:type="spellStart"/>
      <w:r>
        <w:rPr>
          <w:rFonts w:ascii="Calibri" w:eastAsia="Calibri" w:hAnsi="Calibri" w:cs="Times New Roman"/>
          <w:kern w:val="2"/>
          <w:highlight w:val="yellow"/>
          <w:lang w:val="en-US"/>
        </w:rPr>
        <w:t>generativ</w:t>
      </w:r>
      <w:proofErr w:type="spellEnd"/>
      <w:r>
        <w:rPr>
          <w:rFonts w:ascii="Calibri" w:eastAsia="Calibri" w:hAnsi="Calibri" w:cs="Times New Roman"/>
          <w:kern w:val="2"/>
          <w:highlight w:val="yellow"/>
          <w:lang w:val="en-US"/>
        </w:rPr>
        <w:t xml:space="preser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3093B7E" w14:textId="77777777" w:rsidR="00A50093" w:rsidRDefault="00A50093" w:rsidP="00A50093">
      <w:pPr>
        <w:rPr>
          <w:rFonts w:ascii="Calibri" w:eastAsia="Calibri" w:hAnsi="Calibri" w:cs="Times New Roman"/>
          <w:kern w:val="2"/>
          <w:highlight w:val="yellow"/>
          <w:lang w:val="en-US"/>
        </w:rPr>
      </w:pPr>
      <w:r>
        <w:rPr>
          <w:rFonts w:ascii="Calibri" w:eastAsia="Calibri" w:hAnsi="Calibri" w:cs="Times New Roman"/>
          <w:kern w:val="2"/>
          <w:highlight w:val="yellow"/>
          <w:lang w:val="en-US"/>
        </w:rPr>
        <w:t>Details of the AI usage are given below:</w:t>
      </w:r>
    </w:p>
    <w:bookmarkEnd w:id="0"/>
    <w:bookmarkEnd w:id="1"/>
    <w:p w14:paraId="766A5DC3" w14:textId="77777777" w:rsidR="004A77FD" w:rsidRDefault="004A77FD" w:rsidP="004A77FD">
      <w:pPr>
        <w:numPr>
          <w:ilvl w:val="0"/>
          <w:numId w:val="7"/>
        </w:num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4A77FD">
        <w:rPr>
          <w:rFonts w:ascii="Times New Roman" w:eastAsia="Times New Roman" w:hAnsi="Times New Roman" w:cs="Times New Roman"/>
          <w:sz w:val="24"/>
          <w:szCs w:val="24"/>
          <w:lang w:eastAsia="fr-FR"/>
        </w:rPr>
        <w:t>ChatGPT</w:t>
      </w:r>
      <w:proofErr w:type="spellEnd"/>
      <w:r w:rsidRPr="004A77FD">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sz w:val="24"/>
          <w:szCs w:val="24"/>
          <w:lang w:eastAsia="fr-FR"/>
        </w:rPr>
        <w:t>(</w:t>
      </w:r>
      <w:proofErr w:type="spellStart"/>
      <w:r>
        <w:rPr>
          <w:rFonts w:ascii="Times New Roman" w:eastAsia="Times New Roman" w:hAnsi="Times New Roman" w:cs="Times New Roman"/>
          <w:sz w:val="24"/>
          <w:szCs w:val="24"/>
          <w:lang w:eastAsia="fr-FR"/>
        </w:rPr>
        <w:t>OpenAI</w:t>
      </w:r>
      <w:proofErr w:type="spellEnd"/>
      <w:r>
        <w:rPr>
          <w:rFonts w:ascii="Times New Roman" w:eastAsia="Times New Roman" w:hAnsi="Times New Roman" w:cs="Times New Roman"/>
          <w:sz w:val="24"/>
          <w:szCs w:val="24"/>
          <w:lang w:eastAsia="fr-FR"/>
        </w:rPr>
        <w:t xml:space="preserve">, GPT-5, 2025 version) </w:t>
      </w:r>
    </w:p>
    <w:p w14:paraId="4B2A1F46" w14:textId="699BECD6" w:rsidR="004A77FD" w:rsidRDefault="004A77FD" w:rsidP="004A77FD">
      <w:pPr>
        <w:numPr>
          <w:ilvl w:val="0"/>
          <w:numId w:val="7"/>
        </w:numPr>
        <w:spacing w:before="100" w:beforeAutospacing="1" w:after="100" w:afterAutospacing="1" w:line="240" w:lineRule="auto"/>
        <w:rPr>
          <w:rFonts w:ascii="Times New Roman" w:eastAsia="Times New Roman" w:hAnsi="Times New Roman" w:cs="Times New Roman"/>
          <w:sz w:val="24"/>
          <w:szCs w:val="24"/>
          <w:lang w:eastAsia="fr-FR"/>
        </w:rPr>
      </w:pPr>
      <w:proofErr w:type="spellStart"/>
      <w:proofErr w:type="gramStart"/>
      <w:r w:rsidRPr="004A77FD">
        <w:rPr>
          <w:rFonts w:ascii="Times New Roman" w:eastAsia="Times New Roman" w:hAnsi="Times New Roman" w:cs="Times New Roman"/>
          <w:sz w:val="24"/>
          <w:szCs w:val="24"/>
          <w:lang w:eastAsia="fr-FR"/>
        </w:rPr>
        <w:t>used</w:t>
      </w:r>
      <w:proofErr w:type="spellEnd"/>
      <w:proofErr w:type="gramEnd"/>
      <w:r w:rsidRPr="004A77FD">
        <w:rPr>
          <w:rFonts w:ascii="Times New Roman" w:eastAsia="Times New Roman" w:hAnsi="Times New Roman" w:cs="Times New Roman"/>
          <w:sz w:val="24"/>
          <w:szCs w:val="24"/>
          <w:lang w:eastAsia="fr-FR"/>
        </w:rPr>
        <w:t xml:space="preserve"> for </w:t>
      </w:r>
      <w:proofErr w:type="spellStart"/>
      <w:r w:rsidRPr="004A77FD">
        <w:rPr>
          <w:rFonts w:ascii="Times New Roman" w:eastAsia="Times New Roman" w:hAnsi="Times New Roman" w:cs="Times New Roman"/>
          <w:sz w:val="24"/>
          <w:szCs w:val="24"/>
          <w:lang w:eastAsia="fr-FR"/>
        </w:rPr>
        <w:t>language</w:t>
      </w:r>
      <w:proofErr w:type="spellEnd"/>
      <w:r w:rsidRPr="004A77FD">
        <w:rPr>
          <w:rFonts w:ascii="Times New Roman" w:eastAsia="Times New Roman" w:hAnsi="Times New Roman" w:cs="Times New Roman"/>
          <w:sz w:val="24"/>
          <w:szCs w:val="24"/>
          <w:lang w:eastAsia="fr-FR"/>
        </w:rPr>
        <w:t xml:space="preserve"> </w:t>
      </w:r>
      <w:proofErr w:type="spellStart"/>
      <w:r w:rsidRPr="004A77FD">
        <w:rPr>
          <w:rFonts w:ascii="Times New Roman" w:eastAsia="Times New Roman" w:hAnsi="Times New Roman" w:cs="Times New Roman"/>
          <w:sz w:val="24"/>
          <w:szCs w:val="24"/>
          <w:lang w:eastAsia="fr-FR"/>
        </w:rPr>
        <w:t>editing</w:t>
      </w:r>
      <w:proofErr w:type="spellEnd"/>
      <w:r w:rsidRPr="004A77FD">
        <w:rPr>
          <w:rFonts w:ascii="Times New Roman" w:eastAsia="Times New Roman" w:hAnsi="Times New Roman" w:cs="Times New Roman"/>
          <w:sz w:val="24"/>
          <w:szCs w:val="24"/>
          <w:lang w:eastAsia="fr-FR"/>
        </w:rPr>
        <w:t xml:space="preserve"> and </w:t>
      </w:r>
      <w:proofErr w:type="spellStart"/>
      <w:r w:rsidRPr="004A77FD">
        <w:rPr>
          <w:rFonts w:ascii="Times New Roman" w:eastAsia="Times New Roman" w:hAnsi="Times New Roman" w:cs="Times New Roman"/>
          <w:sz w:val="24"/>
          <w:szCs w:val="24"/>
          <w:lang w:eastAsia="fr-FR"/>
        </w:rPr>
        <w:t>grammar</w:t>
      </w:r>
      <w:proofErr w:type="spellEnd"/>
      <w:r w:rsidRPr="004A77FD">
        <w:rPr>
          <w:rFonts w:ascii="Times New Roman" w:eastAsia="Times New Roman" w:hAnsi="Times New Roman" w:cs="Times New Roman"/>
          <w:sz w:val="24"/>
          <w:szCs w:val="24"/>
          <w:lang w:eastAsia="fr-FR"/>
        </w:rPr>
        <w:t xml:space="preserve"> </w:t>
      </w:r>
      <w:proofErr w:type="spellStart"/>
      <w:r w:rsidRPr="004A77FD">
        <w:rPr>
          <w:rFonts w:ascii="Times New Roman" w:eastAsia="Times New Roman" w:hAnsi="Times New Roman" w:cs="Times New Roman"/>
          <w:sz w:val="24"/>
          <w:szCs w:val="24"/>
          <w:lang w:eastAsia="fr-FR"/>
        </w:rPr>
        <w:t>refinement</w:t>
      </w:r>
      <w:proofErr w:type="spellEnd"/>
      <w:r w:rsidRPr="004A77FD">
        <w:rPr>
          <w:rFonts w:ascii="Times New Roman" w:eastAsia="Times New Roman" w:hAnsi="Times New Roman" w:cs="Times New Roman"/>
          <w:sz w:val="24"/>
          <w:szCs w:val="24"/>
          <w:lang w:eastAsia="fr-FR"/>
        </w:rPr>
        <w:t>.</w:t>
      </w:r>
    </w:p>
    <w:p w14:paraId="59B7F6AA" w14:textId="77777777" w:rsidR="004A77FD" w:rsidRDefault="004A77FD" w:rsidP="004A77FD">
      <w:pPr>
        <w:pStyle w:val="NormalWeb"/>
        <w:numPr>
          <w:ilvl w:val="0"/>
          <w:numId w:val="7"/>
        </w:numPr>
      </w:pPr>
      <w:r>
        <w:t xml:space="preserve">All outputs </w:t>
      </w:r>
      <w:proofErr w:type="spellStart"/>
      <w:r>
        <w:t>were</w:t>
      </w:r>
      <w:proofErr w:type="spellEnd"/>
      <w:r>
        <w:t xml:space="preserve"> </w:t>
      </w:r>
      <w:proofErr w:type="spellStart"/>
      <w:r>
        <w:t>critically</w:t>
      </w:r>
      <w:proofErr w:type="spellEnd"/>
      <w:r>
        <w:t xml:space="preserve"> </w:t>
      </w:r>
      <w:proofErr w:type="spellStart"/>
      <w:r>
        <w:t>reviewed</w:t>
      </w:r>
      <w:proofErr w:type="spellEnd"/>
      <w:r>
        <w:t xml:space="preserve">, </w:t>
      </w:r>
      <w:proofErr w:type="spellStart"/>
      <w:r>
        <w:t>revised</w:t>
      </w:r>
      <w:proofErr w:type="spellEnd"/>
      <w:r>
        <w:t xml:space="preserve">, and </w:t>
      </w:r>
      <w:proofErr w:type="spellStart"/>
      <w:r>
        <w:t>validated</w:t>
      </w:r>
      <w:proofErr w:type="spellEnd"/>
      <w:r>
        <w:t xml:space="preserve"> by the </w:t>
      </w:r>
      <w:proofErr w:type="spellStart"/>
      <w:r>
        <w:t>authors</w:t>
      </w:r>
      <w:proofErr w:type="spellEnd"/>
      <w:r>
        <w:t xml:space="preserve"> </w:t>
      </w:r>
      <w:proofErr w:type="spellStart"/>
      <w:r>
        <w:t>before</w:t>
      </w:r>
      <w:proofErr w:type="spellEnd"/>
      <w:r>
        <w:t xml:space="preserve"> </w:t>
      </w:r>
      <w:proofErr w:type="spellStart"/>
      <w:r>
        <w:t>submission</w:t>
      </w:r>
      <w:proofErr w:type="spellEnd"/>
      <w:r>
        <w:t>.</w:t>
      </w:r>
    </w:p>
    <w:p w14:paraId="1DD9B645" w14:textId="77777777" w:rsidR="004A77FD" w:rsidRPr="004A77FD" w:rsidRDefault="004A77FD" w:rsidP="004A77FD">
      <w:pPr>
        <w:spacing w:before="100" w:beforeAutospacing="1" w:after="100" w:afterAutospacing="1" w:line="240" w:lineRule="auto"/>
        <w:ind w:left="720"/>
        <w:rPr>
          <w:rFonts w:ascii="Times New Roman" w:eastAsia="Times New Roman" w:hAnsi="Times New Roman" w:cs="Times New Roman"/>
          <w:sz w:val="24"/>
          <w:szCs w:val="24"/>
          <w:lang w:eastAsia="fr-FR"/>
        </w:rPr>
      </w:pPr>
    </w:p>
    <w:p w14:paraId="79C7359D" w14:textId="366F122B" w:rsidR="004A77FD" w:rsidRPr="004A77FD" w:rsidRDefault="004A77FD" w:rsidP="004A77FD">
      <w:pPr>
        <w:spacing w:before="100" w:beforeAutospacing="1" w:after="100" w:afterAutospacing="1" w:line="240" w:lineRule="auto"/>
        <w:rPr>
          <w:rFonts w:ascii="Times New Roman" w:eastAsia="Times New Roman" w:hAnsi="Times New Roman" w:cs="Times New Roman"/>
          <w:sz w:val="24"/>
          <w:szCs w:val="24"/>
          <w:lang w:eastAsia="fr-FR"/>
        </w:rPr>
      </w:pPr>
    </w:p>
    <w:p w14:paraId="3663E7C9" w14:textId="77777777" w:rsidR="00137D6A" w:rsidRPr="00137D6A" w:rsidRDefault="00137D6A" w:rsidP="00137D6A">
      <w:pPr>
        <w:spacing w:after="0" w:line="240" w:lineRule="auto"/>
        <w:rPr>
          <w:rFonts w:ascii="Times New Roman" w:eastAsia="Times New Roman" w:hAnsi="Times New Roman" w:cs="Times New Roman"/>
          <w:sz w:val="24"/>
          <w:szCs w:val="24"/>
          <w:lang w:eastAsia="fr-FR"/>
        </w:rPr>
      </w:pPr>
    </w:p>
    <w:p w14:paraId="31BFCF54" w14:textId="133A5F2A" w:rsidR="00137D6A" w:rsidRDefault="00137D6A" w:rsidP="00137D6A">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proofErr w:type="spellStart"/>
      <w:r w:rsidRPr="00137D6A">
        <w:rPr>
          <w:rFonts w:ascii="Times New Roman" w:eastAsia="Times New Roman" w:hAnsi="Times New Roman" w:cs="Times New Roman"/>
          <w:b/>
          <w:bCs/>
          <w:sz w:val="36"/>
          <w:szCs w:val="36"/>
          <w:lang w:eastAsia="fr-FR"/>
        </w:rPr>
        <w:t>References</w:t>
      </w:r>
      <w:proofErr w:type="spellEnd"/>
    </w:p>
    <w:p w14:paraId="7C3A437A" w14:textId="77777777" w:rsidR="00042AD5" w:rsidRDefault="00042AD5" w:rsidP="00042AD5">
      <w:r>
        <w:lastRenderedPageBreak/>
        <w:t xml:space="preserve">1. </w:t>
      </w:r>
      <w:proofErr w:type="spellStart"/>
      <w:r>
        <w:t>Tsurusaki</w:t>
      </w:r>
      <w:proofErr w:type="spellEnd"/>
      <w:r>
        <w:t xml:space="preserve"> Y, Okamoto N, </w:t>
      </w:r>
      <w:proofErr w:type="spellStart"/>
      <w:r>
        <w:t>Ohashi</w:t>
      </w:r>
      <w:proofErr w:type="spellEnd"/>
      <w:r>
        <w:t xml:space="preserve"> H, </w:t>
      </w:r>
      <w:proofErr w:type="spellStart"/>
      <w:r>
        <w:t>Mizuno</w:t>
      </w:r>
      <w:proofErr w:type="spellEnd"/>
      <w:r>
        <w:t xml:space="preserve"> S, Matsumoto N, Makita Y, et al. Mutations </w:t>
      </w:r>
      <w:proofErr w:type="spellStart"/>
      <w:r>
        <w:t>affecting</w:t>
      </w:r>
      <w:proofErr w:type="spellEnd"/>
      <w:r>
        <w:t xml:space="preserve"> components of the SWI/SNF </w:t>
      </w:r>
      <w:proofErr w:type="spellStart"/>
      <w:r>
        <w:t>complex</w:t>
      </w:r>
      <w:proofErr w:type="spellEnd"/>
      <w:r>
        <w:t xml:space="preserve"> cause Coffin-</w:t>
      </w:r>
      <w:proofErr w:type="spellStart"/>
      <w:r>
        <w:t>Siris</w:t>
      </w:r>
      <w:proofErr w:type="spellEnd"/>
      <w:r>
        <w:t xml:space="preserve"> syndrome. Nat Genet. </w:t>
      </w:r>
      <w:proofErr w:type="gramStart"/>
      <w:r>
        <w:t>2012;</w:t>
      </w:r>
      <w:proofErr w:type="gramEnd"/>
      <w:r>
        <w:t xml:space="preserve">44(4):376–380. </w:t>
      </w:r>
      <w:proofErr w:type="gramStart"/>
      <w:r>
        <w:t>doi:</w:t>
      </w:r>
      <w:proofErr w:type="gramEnd"/>
      <w:r>
        <w:t>10.1038/ng.2219</w:t>
      </w:r>
    </w:p>
    <w:p w14:paraId="623B8A51" w14:textId="77777777" w:rsidR="00042AD5" w:rsidRDefault="00042AD5" w:rsidP="00042AD5">
      <w:r>
        <w:t xml:space="preserve">2. </w:t>
      </w:r>
      <w:proofErr w:type="spellStart"/>
      <w:r>
        <w:t>Kosho</w:t>
      </w:r>
      <w:proofErr w:type="spellEnd"/>
      <w:r>
        <w:t xml:space="preserve"> T, Miyake N. Coffin-</w:t>
      </w:r>
      <w:proofErr w:type="spellStart"/>
      <w:r>
        <w:t>Siris</w:t>
      </w:r>
      <w:proofErr w:type="spellEnd"/>
      <w:r>
        <w:t xml:space="preserve"> syndrome and </w:t>
      </w:r>
      <w:proofErr w:type="spellStart"/>
      <w:r>
        <w:t>related</w:t>
      </w:r>
      <w:proofErr w:type="spellEnd"/>
      <w:r>
        <w:t xml:space="preserve"> </w:t>
      </w:r>
      <w:proofErr w:type="spellStart"/>
      <w:r>
        <w:t>disorders</w:t>
      </w:r>
      <w:proofErr w:type="spellEnd"/>
      <w:r>
        <w:t xml:space="preserve"> </w:t>
      </w:r>
      <w:proofErr w:type="spellStart"/>
      <w:r>
        <w:t>involving</w:t>
      </w:r>
      <w:proofErr w:type="spellEnd"/>
      <w:r>
        <w:t xml:space="preserve"> components of the SWI/SNF </w:t>
      </w:r>
      <w:proofErr w:type="spellStart"/>
      <w:r>
        <w:t>complex</w:t>
      </w:r>
      <w:proofErr w:type="spellEnd"/>
      <w:r>
        <w:t xml:space="preserve">. </w:t>
      </w:r>
      <w:proofErr w:type="spellStart"/>
      <w:r>
        <w:t>Congenit</w:t>
      </w:r>
      <w:proofErr w:type="spellEnd"/>
      <w:r>
        <w:t xml:space="preserve"> </w:t>
      </w:r>
      <w:proofErr w:type="spellStart"/>
      <w:r>
        <w:t>Anom</w:t>
      </w:r>
      <w:proofErr w:type="spellEnd"/>
      <w:r>
        <w:t xml:space="preserve"> (Kyoto). </w:t>
      </w:r>
      <w:proofErr w:type="gramStart"/>
      <w:r>
        <w:t>2014;</w:t>
      </w:r>
      <w:proofErr w:type="gramEnd"/>
      <w:r>
        <w:t xml:space="preserve">54(3):114–125. </w:t>
      </w:r>
      <w:proofErr w:type="gramStart"/>
      <w:r>
        <w:t>doi:</w:t>
      </w:r>
      <w:proofErr w:type="gramEnd"/>
      <w:r>
        <w:t>10.1111/cga.12064</w:t>
      </w:r>
    </w:p>
    <w:p w14:paraId="21362DF4" w14:textId="77777777" w:rsidR="00042AD5" w:rsidRDefault="00042AD5" w:rsidP="00042AD5">
      <w:r>
        <w:t xml:space="preserve">3. Hoyer J, </w:t>
      </w:r>
      <w:proofErr w:type="spellStart"/>
      <w:r>
        <w:t>Ekici</w:t>
      </w:r>
      <w:proofErr w:type="spellEnd"/>
      <w:r>
        <w:t xml:space="preserve"> AB, </w:t>
      </w:r>
      <w:proofErr w:type="spellStart"/>
      <w:r>
        <w:t>Endele</w:t>
      </w:r>
      <w:proofErr w:type="spellEnd"/>
      <w:r>
        <w:t xml:space="preserve"> S, Popp B, </w:t>
      </w:r>
      <w:proofErr w:type="spellStart"/>
      <w:r>
        <w:t>Zweier</w:t>
      </w:r>
      <w:proofErr w:type="spellEnd"/>
      <w:r>
        <w:t xml:space="preserve"> C, </w:t>
      </w:r>
      <w:proofErr w:type="spellStart"/>
      <w:r>
        <w:t>Wiesener</w:t>
      </w:r>
      <w:proofErr w:type="spellEnd"/>
      <w:r>
        <w:t xml:space="preserve"> A, et al. </w:t>
      </w:r>
      <w:proofErr w:type="spellStart"/>
      <w:r>
        <w:t>Haploinsufficiency</w:t>
      </w:r>
      <w:proofErr w:type="spellEnd"/>
      <w:r>
        <w:t xml:space="preserve"> of ARID1B </w:t>
      </w:r>
      <w:proofErr w:type="spellStart"/>
      <w:r>
        <w:t>is</w:t>
      </w:r>
      <w:proofErr w:type="spellEnd"/>
      <w:r>
        <w:t xml:space="preserve"> a </w:t>
      </w:r>
      <w:proofErr w:type="spellStart"/>
      <w:r>
        <w:t>frequent</w:t>
      </w:r>
      <w:proofErr w:type="spellEnd"/>
      <w:r>
        <w:t xml:space="preserve"> cause of </w:t>
      </w:r>
      <w:proofErr w:type="spellStart"/>
      <w:r>
        <w:t>intellectual</w:t>
      </w:r>
      <w:proofErr w:type="spellEnd"/>
      <w:r>
        <w:t xml:space="preserve"> </w:t>
      </w:r>
      <w:proofErr w:type="spellStart"/>
      <w:r>
        <w:t>disability</w:t>
      </w:r>
      <w:proofErr w:type="spellEnd"/>
      <w:r>
        <w:t xml:space="preserve">. Am J Hum Genet. </w:t>
      </w:r>
      <w:proofErr w:type="gramStart"/>
      <w:r>
        <w:t>2012;</w:t>
      </w:r>
      <w:proofErr w:type="gramEnd"/>
      <w:r>
        <w:t xml:space="preserve">90(3):565–572. </w:t>
      </w:r>
      <w:proofErr w:type="gramStart"/>
      <w:r>
        <w:t>doi:10.1016/j.ajhg</w:t>
      </w:r>
      <w:proofErr w:type="gramEnd"/>
      <w:r>
        <w:t>.2012.02.007</w:t>
      </w:r>
    </w:p>
    <w:p w14:paraId="368DAC07" w14:textId="77777777" w:rsidR="00042AD5" w:rsidRDefault="00042AD5" w:rsidP="00042AD5">
      <w:r>
        <w:t xml:space="preserve">4. van der </w:t>
      </w:r>
      <w:proofErr w:type="spellStart"/>
      <w:r>
        <w:t>Sluijs</w:t>
      </w:r>
      <w:proofErr w:type="spellEnd"/>
      <w:r>
        <w:t xml:space="preserve"> PJ, Jansen S, </w:t>
      </w:r>
      <w:proofErr w:type="spellStart"/>
      <w:r>
        <w:t>Vergano</w:t>
      </w:r>
      <w:proofErr w:type="spellEnd"/>
      <w:r>
        <w:t xml:space="preserve"> SA, </w:t>
      </w:r>
      <w:proofErr w:type="spellStart"/>
      <w:r>
        <w:t>Takano</w:t>
      </w:r>
      <w:proofErr w:type="spellEnd"/>
      <w:r>
        <w:t xml:space="preserve"> K, Okamoto N, </w:t>
      </w:r>
      <w:proofErr w:type="spellStart"/>
      <w:r>
        <w:t>Kiyomizu</w:t>
      </w:r>
      <w:proofErr w:type="spellEnd"/>
      <w:r>
        <w:t xml:space="preserve"> K, et al. The ARID1B </w:t>
      </w:r>
      <w:proofErr w:type="spellStart"/>
      <w:r>
        <w:t>spectrum</w:t>
      </w:r>
      <w:proofErr w:type="spellEnd"/>
      <w:r>
        <w:t xml:space="preserve"> </w:t>
      </w:r>
      <w:proofErr w:type="spellStart"/>
      <w:r>
        <w:t>in</w:t>
      </w:r>
      <w:proofErr w:type="spellEnd"/>
      <w:r>
        <w:t xml:space="preserve"> 143 </w:t>
      </w:r>
      <w:proofErr w:type="gramStart"/>
      <w:r>
        <w:t>patients:</w:t>
      </w:r>
      <w:proofErr w:type="gramEnd"/>
      <w:r>
        <w:t xml:space="preserve"> </w:t>
      </w:r>
      <w:proofErr w:type="spellStart"/>
      <w:r>
        <w:t>from</w:t>
      </w:r>
      <w:proofErr w:type="spellEnd"/>
      <w:r>
        <w:t xml:space="preserve"> non-</w:t>
      </w:r>
      <w:proofErr w:type="spellStart"/>
      <w:r>
        <w:t>syndromic</w:t>
      </w:r>
      <w:proofErr w:type="spellEnd"/>
      <w:r>
        <w:t xml:space="preserve"> ID to Coffin-</w:t>
      </w:r>
      <w:proofErr w:type="spellStart"/>
      <w:r>
        <w:t>Siris</w:t>
      </w:r>
      <w:proofErr w:type="spellEnd"/>
      <w:r>
        <w:t xml:space="preserve">. Genet Med. </w:t>
      </w:r>
      <w:proofErr w:type="gramStart"/>
      <w:r>
        <w:t>2019;</w:t>
      </w:r>
      <w:proofErr w:type="gramEnd"/>
      <w:r>
        <w:t xml:space="preserve">21:1295–1307. </w:t>
      </w:r>
      <w:proofErr w:type="gramStart"/>
      <w:r>
        <w:t>doi:</w:t>
      </w:r>
      <w:proofErr w:type="gramEnd"/>
      <w:r>
        <w:t>10.1038/s41436-018-0330-z</w:t>
      </w:r>
    </w:p>
    <w:p w14:paraId="740D5FD5" w14:textId="77777777" w:rsidR="00042AD5" w:rsidRDefault="00042AD5" w:rsidP="00042AD5">
      <w:r>
        <w:t xml:space="preserve">5. </w:t>
      </w:r>
      <w:proofErr w:type="spellStart"/>
      <w:r>
        <w:t>Vasko</w:t>
      </w:r>
      <w:proofErr w:type="spellEnd"/>
      <w:r>
        <w:t xml:space="preserve"> A, </w:t>
      </w:r>
      <w:proofErr w:type="spellStart"/>
      <w:r>
        <w:t>Vergano</w:t>
      </w:r>
      <w:proofErr w:type="spellEnd"/>
      <w:r>
        <w:t xml:space="preserve"> SA, van der </w:t>
      </w:r>
      <w:proofErr w:type="spellStart"/>
      <w:r>
        <w:t>Sluijs</w:t>
      </w:r>
      <w:proofErr w:type="spellEnd"/>
      <w:r>
        <w:t xml:space="preserve"> PJ, </w:t>
      </w:r>
      <w:proofErr w:type="spellStart"/>
      <w:r>
        <w:t>Peron</w:t>
      </w:r>
      <w:proofErr w:type="spellEnd"/>
      <w:r>
        <w:t xml:space="preserve"> A, </w:t>
      </w:r>
      <w:proofErr w:type="spellStart"/>
      <w:r>
        <w:t>Smeets</w:t>
      </w:r>
      <w:proofErr w:type="spellEnd"/>
      <w:r>
        <w:t xml:space="preserve"> E, Webb BD, et al. </w:t>
      </w:r>
      <w:proofErr w:type="spellStart"/>
      <w:r>
        <w:t>Genotype-Phenotype</w:t>
      </w:r>
      <w:proofErr w:type="spellEnd"/>
      <w:r>
        <w:t xml:space="preserve"> </w:t>
      </w:r>
      <w:proofErr w:type="spellStart"/>
      <w:r>
        <w:t>Correlations</w:t>
      </w:r>
      <w:proofErr w:type="spellEnd"/>
      <w:r>
        <w:t xml:space="preserve"> </w:t>
      </w:r>
      <w:proofErr w:type="spellStart"/>
      <w:r>
        <w:t>in</w:t>
      </w:r>
      <w:proofErr w:type="spellEnd"/>
      <w:r>
        <w:t xml:space="preserve"> 208 </w:t>
      </w:r>
      <w:proofErr w:type="spellStart"/>
      <w:r>
        <w:t>Individuals</w:t>
      </w:r>
      <w:proofErr w:type="spellEnd"/>
      <w:r>
        <w:t xml:space="preserve"> </w:t>
      </w:r>
      <w:proofErr w:type="spellStart"/>
      <w:r>
        <w:t>with</w:t>
      </w:r>
      <w:proofErr w:type="spellEnd"/>
      <w:r>
        <w:t xml:space="preserve"> Coffin-</w:t>
      </w:r>
      <w:proofErr w:type="spellStart"/>
      <w:r>
        <w:t>Siris</w:t>
      </w:r>
      <w:proofErr w:type="spellEnd"/>
      <w:r>
        <w:t xml:space="preserve"> Syndrome. </w:t>
      </w:r>
      <w:proofErr w:type="spellStart"/>
      <w:r>
        <w:t>Genes</w:t>
      </w:r>
      <w:proofErr w:type="spellEnd"/>
      <w:r>
        <w:t xml:space="preserve">. </w:t>
      </w:r>
      <w:proofErr w:type="gramStart"/>
      <w:r>
        <w:t>2021;</w:t>
      </w:r>
      <w:proofErr w:type="gramEnd"/>
      <w:r>
        <w:t xml:space="preserve">12:937. </w:t>
      </w:r>
      <w:proofErr w:type="gramStart"/>
      <w:r>
        <w:t>doi:</w:t>
      </w:r>
      <w:proofErr w:type="gramEnd"/>
      <w:r>
        <w:t>10.3390/genes12060937</w:t>
      </w:r>
    </w:p>
    <w:p w14:paraId="40225FAC" w14:textId="77777777" w:rsidR="00042AD5" w:rsidRDefault="00042AD5" w:rsidP="00042AD5">
      <w:r>
        <w:t xml:space="preserve">6. </w:t>
      </w:r>
      <w:proofErr w:type="spellStart"/>
      <w:r>
        <w:t>Bramswig</w:t>
      </w:r>
      <w:proofErr w:type="spellEnd"/>
      <w:r>
        <w:t xml:space="preserve"> NC, </w:t>
      </w:r>
      <w:proofErr w:type="spellStart"/>
      <w:r>
        <w:t>Lüdecke</w:t>
      </w:r>
      <w:proofErr w:type="spellEnd"/>
      <w:r>
        <w:t xml:space="preserve"> HJ, </w:t>
      </w:r>
      <w:proofErr w:type="spellStart"/>
      <w:r>
        <w:t>Pettersson</w:t>
      </w:r>
      <w:proofErr w:type="spellEnd"/>
      <w:r>
        <w:t xml:space="preserve"> M, Albrecht B, Bernier RA, Cremer K, et al. Exome </w:t>
      </w:r>
      <w:proofErr w:type="spellStart"/>
      <w:r>
        <w:t>sequencing</w:t>
      </w:r>
      <w:proofErr w:type="spellEnd"/>
      <w:r>
        <w:t xml:space="preserve"> in patients </w:t>
      </w:r>
      <w:proofErr w:type="spellStart"/>
      <w:r>
        <w:t>with</w:t>
      </w:r>
      <w:proofErr w:type="spellEnd"/>
      <w:r>
        <w:t xml:space="preserve"> </w:t>
      </w:r>
      <w:proofErr w:type="spellStart"/>
      <w:r>
        <w:t>suspected</w:t>
      </w:r>
      <w:proofErr w:type="spellEnd"/>
      <w:r>
        <w:t xml:space="preserve"> CSS </w:t>
      </w:r>
      <w:proofErr w:type="spellStart"/>
      <w:r>
        <w:t>reveals</w:t>
      </w:r>
      <w:proofErr w:type="spellEnd"/>
      <w:r>
        <w:t xml:space="preserve"> ARID1B and </w:t>
      </w:r>
      <w:proofErr w:type="spellStart"/>
      <w:r>
        <w:t>related</w:t>
      </w:r>
      <w:proofErr w:type="spellEnd"/>
      <w:r>
        <w:t xml:space="preserve"> </w:t>
      </w:r>
      <w:proofErr w:type="spellStart"/>
      <w:r>
        <w:t>genes</w:t>
      </w:r>
      <w:proofErr w:type="spellEnd"/>
      <w:r>
        <w:t xml:space="preserve">. Hum </w:t>
      </w:r>
      <w:proofErr w:type="spellStart"/>
      <w:r>
        <w:t>Mutat</w:t>
      </w:r>
      <w:proofErr w:type="spellEnd"/>
      <w:r>
        <w:t xml:space="preserve">. </w:t>
      </w:r>
      <w:proofErr w:type="gramStart"/>
      <w:r>
        <w:t>2017;</w:t>
      </w:r>
      <w:proofErr w:type="gramEnd"/>
      <w:r>
        <w:t xml:space="preserve">38:1374–1385. </w:t>
      </w:r>
      <w:proofErr w:type="gramStart"/>
      <w:r>
        <w:t>doi:</w:t>
      </w:r>
      <w:proofErr w:type="gramEnd"/>
      <w:r>
        <w:t>10.1002/humu.23288</w:t>
      </w:r>
    </w:p>
    <w:p w14:paraId="01BD158A" w14:textId="77777777" w:rsidR="00042AD5" w:rsidRDefault="00042AD5" w:rsidP="00042AD5">
      <w:r>
        <w:t xml:space="preserve">7. Coffin GS, </w:t>
      </w:r>
      <w:proofErr w:type="spellStart"/>
      <w:r>
        <w:t>Siris</w:t>
      </w:r>
      <w:proofErr w:type="spellEnd"/>
      <w:r>
        <w:t xml:space="preserve"> E. Mental retardation </w:t>
      </w:r>
      <w:proofErr w:type="spellStart"/>
      <w:r>
        <w:t>with</w:t>
      </w:r>
      <w:proofErr w:type="spellEnd"/>
      <w:r>
        <w:t xml:space="preserve"> absent </w:t>
      </w:r>
      <w:proofErr w:type="spellStart"/>
      <w:r>
        <w:t>fifth</w:t>
      </w:r>
      <w:proofErr w:type="spellEnd"/>
      <w:r>
        <w:t xml:space="preserve"> </w:t>
      </w:r>
      <w:proofErr w:type="spellStart"/>
      <w:r>
        <w:t>fingernail</w:t>
      </w:r>
      <w:proofErr w:type="spellEnd"/>
      <w:r>
        <w:t xml:space="preserve"> and terminal </w:t>
      </w:r>
      <w:proofErr w:type="spellStart"/>
      <w:r>
        <w:t>phalanx</w:t>
      </w:r>
      <w:proofErr w:type="spellEnd"/>
      <w:r>
        <w:t xml:space="preserve">. Am </w:t>
      </w:r>
      <w:proofErr w:type="spellStart"/>
      <w:r>
        <w:t>J</w:t>
      </w:r>
      <w:proofErr w:type="spellEnd"/>
      <w:r>
        <w:t xml:space="preserve"> Dis Child. </w:t>
      </w:r>
      <w:proofErr w:type="gramStart"/>
      <w:r>
        <w:t>1970;</w:t>
      </w:r>
      <w:proofErr w:type="gramEnd"/>
      <w:r>
        <w:t xml:space="preserve">119(5):433–439. </w:t>
      </w:r>
      <w:proofErr w:type="gramStart"/>
      <w:r>
        <w:t>doi:</w:t>
      </w:r>
      <w:proofErr w:type="gramEnd"/>
      <w:r>
        <w:t>10.1001/archpedi.1970.02100030435005</w:t>
      </w:r>
    </w:p>
    <w:p w14:paraId="4DF0109F" w14:textId="744961A4" w:rsidR="00042AD5" w:rsidRDefault="00042AD5" w:rsidP="00042AD5">
      <w:r w:rsidRPr="007737D0">
        <w:rPr>
          <w:highlight w:val="red"/>
        </w:rPr>
        <w:t xml:space="preserve">8. </w:t>
      </w:r>
      <w:r w:rsidR="00373839" w:rsidRPr="00373839">
        <w:t xml:space="preserve">Mari, F., </w:t>
      </w:r>
      <w:proofErr w:type="spellStart"/>
      <w:r w:rsidR="00373839" w:rsidRPr="00373839">
        <w:t>Marozza</w:t>
      </w:r>
      <w:proofErr w:type="spellEnd"/>
      <w:r w:rsidR="00373839" w:rsidRPr="00373839">
        <w:t xml:space="preserve">, A., </w:t>
      </w:r>
      <w:proofErr w:type="spellStart"/>
      <w:r w:rsidR="00373839" w:rsidRPr="00373839">
        <w:t>Mencarelli</w:t>
      </w:r>
      <w:proofErr w:type="spellEnd"/>
      <w:r w:rsidR="00373839" w:rsidRPr="00373839">
        <w:t xml:space="preserve">, M. A., Rizzo, C. L., </w:t>
      </w:r>
      <w:proofErr w:type="spellStart"/>
      <w:r w:rsidR="00373839" w:rsidRPr="00373839">
        <w:t>Fallerini</w:t>
      </w:r>
      <w:proofErr w:type="spellEnd"/>
      <w:r w:rsidR="00373839" w:rsidRPr="00373839">
        <w:t xml:space="preserve">, C., Dosa, L., ... &amp; </w:t>
      </w:r>
      <w:proofErr w:type="spellStart"/>
      <w:r w:rsidR="00373839" w:rsidRPr="00373839">
        <w:t>Renieri</w:t>
      </w:r>
      <w:proofErr w:type="spellEnd"/>
      <w:r w:rsidR="00373839" w:rsidRPr="00373839">
        <w:t>, A. (2015). Coffin–</w:t>
      </w:r>
      <w:proofErr w:type="spellStart"/>
      <w:r w:rsidR="00373839" w:rsidRPr="00373839">
        <w:t>Siris</w:t>
      </w:r>
      <w:proofErr w:type="spellEnd"/>
      <w:r w:rsidR="00373839" w:rsidRPr="00373839">
        <w:t xml:space="preserve"> and </w:t>
      </w:r>
      <w:proofErr w:type="spellStart"/>
      <w:r w:rsidR="00373839" w:rsidRPr="00373839">
        <w:t>Nicolaides</w:t>
      </w:r>
      <w:proofErr w:type="spellEnd"/>
      <w:r w:rsidR="00373839" w:rsidRPr="00373839">
        <w:t>–</w:t>
      </w:r>
      <w:proofErr w:type="spellStart"/>
      <w:r w:rsidR="00373839" w:rsidRPr="00373839">
        <w:t>Baraitser</w:t>
      </w:r>
      <w:proofErr w:type="spellEnd"/>
      <w:r w:rsidR="00373839" w:rsidRPr="00373839">
        <w:t xml:space="preserve"> syndromes are a </w:t>
      </w:r>
      <w:proofErr w:type="spellStart"/>
      <w:r w:rsidR="00373839" w:rsidRPr="00373839">
        <w:t>common</w:t>
      </w:r>
      <w:proofErr w:type="spellEnd"/>
      <w:r w:rsidR="00373839" w:rsidRPr="00373839">
        <w:t xml:space="preserve"> </w:t>
      </w:r>
      <w:proofErr w:type="spellStart"/>
      <w:r w:rsidR="00373839" w:rsidRPr="00373839">
        <w:t>well</w:t>
      </w:r>
      <w:proofErr w:type="spellEnd"/>
      <w:r w:rsidR="00373839" w:rsidRPr="00373839">
        <w:t xml:space="preserve"> </w:t>
      </w:r>
      <w:proofErr w:type="spellStart"/>
      <w:r w:rsidR="00373839" w:rsidRPr="00373839">
        <w:t>recognizable</w:t>
      </w:r>
      <w:proofErr w:type="spellEnd"/>
      <w:r w:rsidR="00373839" w:rsidRPr="00373839">
        <w:t xml:space="preserve"> cause of </w:t>
      </w:r>
      <w:proofErr w:type="spellStart"/>
      <w:r w:rsidR="00373839" w:rsidRPr="00373839">
        <w:t>intellectual</w:t>
      </w:r>
      <w:proofErr w:type="spellEnd"/>
      <w:r w:rsidR="00373839" w:rsidRPr="00373839">
        <w:t xml:space="preserve"> </w:t>
      </w:r>
      <w:proofErr w:type="spellStart"/>
      <w:r w:rsidR="00373839" w:rsidRPr="00373839">
        <w:t>disability</w:t>
      </w:r>
      <w:proofErr w:type="spellEnd"/>
      <w:r w:rsidR="00373839" w:rsidRPr="00373839">
        <w:t xml:space="preserve">. Brain and </w:t>
      </w:r>
      <w:proofErr w:type="spellStart"/>
      <w:r w:rsidR="00373839" w:rsidRPr="00373839">
        <w:t>Development</w:t>
      </w:r>
      <w:proofErr w:type="spellEnd"/>
      <w:r w:rsidR="00373839" w:rsidRPr="00373839">
        <w:t>, 37(5), 527-536.</w:t>
      </w:r>
      <w:bookmarkStart w:id="2" w:name="_GoBack"/>
      <w:bookmarkEnd w:id="2"/>
    </w:p>
    <w:p w14:paraId="0DBA742A" w14:textId="09FD567F" w:rsidR="00042AD5" w:rsidRPr="001E509D" w:rsidRDefault="00042AD5" w:rsidP="001E509D">
      <w:r w:rsidRPr="007737D0">
        <w:rPr>
          <w:highlight w:val="red"/>
        </w:rPr>
        <w:t xml:space="preserve">9. </w:t>
      </w:r>
      <w:proofErr w:type="spellStart"/>
      <w:r w:rsidR="001E509D" w:rsidRPr="001E509D">
        <w:t>Vergano</w:t>
      </w:r>
      <w:proofErr w:type="spellEnd"/>
      <w:r w:rsidR="001E509D" w:rsidRPr="001E509D">
        <w:t xml:space="preserve">, S. A., van der </w:t>
      </w:r>
      <w:proofErr w:type="spellStart"/>
      <w:r w:rsidR="001E509D" w:rsidRPr="001E509D">
        <w:t>Sluijs</w:t>
      </w:r>
      <w:proofErr w:type="spellEnd"/>
      <w:r w:rsidR="001E509D" w:rsidRPr="001E509D">
        <w:t xml:space="preserve">, P. J., &amp; </w:t>
      </w:r>
      <w:proofErr w:type="spellStart"/>
      <w:r w:rsidR="001E509D" w:rsidRPr="001E509D">
        <w:t>Santen</w:t>
      </w:r>
      <w:proofErr w:type="spellEnd"/>
      <w:r w:rsidR="001E509D" w:rsidRPr="001E509D">
        <w:t xml:space="preserve">, G. (2019). ARID1B-related </w:t>
      </w:r>
      <w:proofErr w:type="spellStart"/>
      <w:r w:rsidR="001E509D" w:rsidRPr="001E509D">
        <w:t>disorder</w:t>
      </w:r>
      <w:proofErr w:type="spellEnd"/>
      <w:r w:rsidR="001E509D" w:rsidRPr="001E509D">
        <w:t xml:space="preserve">. </w:t>
      </w:r>
      <w:r w:rsidR="001E509D">
        <w:t xml:space="preserve">Book </w:t>
      </w:r>
      <w:proofErr w:type="spellStart"/>
      <w:r w:rsidR="001E509D">
        <w:t>from</w:t>
      </w:r>
      <w:proofErr w:type="spellEnd"/>
      <w:r w:rsidR="001E509D">
        <w:t xml:space="preserve"> </w:t>
      </w:r>
      <w:proofErr w:type="spellStart"/>
      <w:r w:rsidR="001E509D">
        <w:t>University</w:t>
      </w:r>
      <w:proofErr w:type="spellEnd"/>
      <w:r w:rsidR="001E509D">
        <w:t xml:space="preserve"> of Washington, Seattle, Seattle (WA)</w:t>
      </w:r>
      <w:r w:rsidR="001E509D">
        <w:t xml:space="preserve">. </w:t>
      </w:r>
      <w:proofErr w:type="gramStart"/>
      <w:r w:rsidR="001E509D">
        <w:t>PMID:</w:t>
      </w:r>
      <w:proofErr w:type="gramEnd"/>
      <w:r w:rsidR="001E509D">
        <w:t xml:space="preserve"> 31132234</w:t>
      </w:r>
      <w:r w:rsidR="001E509D">
        <w:t xml:space="preserve"> </w:t>
      </w:r>
      <w:r w:rsidR="001E509D" w:rsidRPr="001E509D">
        <w:t>https://europepmc.org/article/NBK/nbk541502</w:t>
      </w:r>
    </w:p>
    <w:p w14:paraId="450735EA" w14:textId="77777777" w:rsidR="00042AD5" w:rsidRDefault="00042AD5" w:rsidP="00042AD5">
      <w:r>
        <w:t xml:space="preserve">10. </w:t>
      </w:r>
      <w:proofErr w:type="spellStart"/>
      <w:r>
        <w:t>Vergano</w:t>
      </w:r>
      <w:proofErr w:type="spellEnd"/>
      <w:r>
        <w:t xml:space="preserve"> SS, </w:t>
      </w:r>
      <w:proofErr w:type="spellStart"/>
      <w:r>
        <w:t>Santen</w:t>
      </w:r>
      <w:proofErr w:type="spellEnd"/>
      <w:r>
        <w:t xml:space="preserve"> G, </w:t>
      </w:r>
      <w:proofErr w:type="spellStart"/>
      <w:r>
        <w:t>Wieczorek</w:t>
      </w:r>
      <w:proofErr w:type="spellEnd"/>
      <w:r>
        <w:t xml:space="preserve"> D, </w:t>
      </w:r>
      <w:proofErr w:type="spellStart"/>
      <w:r>
        <w:t>Wollnik</w:t>
      </w:r>
      <w:proofErr w:type="spellEnd"/>
      <w:r>
        <w:t xml:space="preserve"> B, Matsumoto N, </w:t>
      </w:r>
      <w:proofErr w:type="spellStart"/>
      <w:r>
        <w:t>Deardorff</w:t>
      </w:r>
      <w:proofErr w:type="spellEnd"/>
      <w:r>
        <w:t xml:space="preserve"> MA. Coffin-</w:t>
      </w:r>
      <w:proofErr w:type="spellStart"/>
      <w:r>
        <w:t>Siris</w:t>
      </w:r>
      <w:proofErr w:type="spellEnd"/>
      <w:r>
        <w:t xml:space="preserve"> syndrome. </w:t>
      </w:r>
      <w:proofErr w:type="spellStart"/>
      <w:r>
        <w:t>GeneReviews</w:t>
      </w:r>
      <w:proofErr w:type="spellEnd"/>
      <w:r>
        <w:t xml:space="preserve">® [Internet]. 2021 </w:t>
      </w:r>
      <w:proofErr w:type="spellStart"/>
      <w:r>
        <w:t>Aug</w:t>
      </w:r>
      <w:proofErr w:type="spellEnd"/>
      <w:r>
        <w:t xml:space="preserve"> 12. </w:t>
      </w:r>
      <w:proofErr w:type="spellStart"/>
      <w:r>
        <w:t>Available</w:t>
      </w:r>
      <w:proofErr w:type="spellEnd"/>
      <w:r>
        <w:t xml:space="preserve"> </w:t>
      </w:r>
      <w:proofErr w:type="spellStart"/>
      <w:proofErr w:type="gramStart"/>
      <w:r>
        <w:t>from</w:t>
      </w:r>
      <w:proofErr w:type="spellEnd"/>
      <w:r>
        <w:t>:</w:t>
      </w:r>
      <w:proofErr w:type="gramEnd"/>
      <w:r>
        <w:t xml:space="preserve"> https://www.ncbi.nlm.nih.gov/books/NBK131811/</w:t>
      </w:r>
    </w:p>
    <w:p w14:paraId="40AC36DD" w14:textId="77777777" w:rsidR="00042AD5" w:rsidRDefault="00042AD5" w:rsidP="00042AD5">
      <w:r>
        <w:t xml:space="preserve">11. </w:t>
      </w:r>
      <w:proofErr w:type="spellStart"/>
      <w:r>
        <w:t>Mannino</w:t>
      </w:r>
      <w:proofErr w:type="spellEnd"/>
      <w:r>
        <w:t xml:space="preserve"> EA, Miyake N, </w:t>
      </w:r>
      <w:proofErr w:type="spellStart"/>
      <w:r>
        <w:t>Kuechler</w:t>
      </w:r>
      <w:proofErr w:type="spellEnd"/>
      <w:r>
        <w:t xml:space="preserve"> A, </w:t>
      </w:r>
      <w:proofErr w:type="spellStart"/>
      <w:r>
        <w:t>Gillessen-Kaesbach</w:t>
      </w:r>
      <w:proofErr w:type="spellEnd"/>
      <w:r>
        <w:t xml:space="preserve"> G, Suzuki T, Smith ACM, et al. Natural </w:t>
      </w:r>
      <w:proofErr w:type="spellStart"/>
      <w:r>
        <w:t>history</w:t>
      </w:r>
      <w:proofErr w:type="spellEnd"/>
      <w:r>
        <w:t xml:space="preserve"> </w:t>
      </w:r>
      <w:proofErr w:type="spellStart"/>
      <w:r>
        <w:t>study</w:t>
      </w:r>
      <w:proofErr w:type="spellEnd"/>
      <w:r>
        <w:t xml:space="preserve"> of Coffin-</w:t>
      </w:r>
      <w:proofErr w:type="spellStart"/>
      <w:r>
        <w:t>Siris</w:t>
      </w:r>
      <w:proofErr w:type="spellEnd"/>
      <w:r>
        <w:t xml:space="preserve"> </w:t>
      </w:r>
      <w:proofErr w:type="gramStart"/>
      <w:r>
        <w:t>syndrome:</w:t>
      </w:r>
      <w:proofErr w:type="gramEnd"/>
      <w:r>
        <w:t xml:space="preserve"> </w:t>
      </w:r>
      <w:proofErr w:type="spellStart"/>
      <w:r>
        <w:t>registry-based</w:t>
      </w:r>
      <w:proofErr w:type="spellEnd"/>
      <w:r>
        <w:t xml:space="preserve"> data. Am J Med Genet A. </w:t>
      </w:r>
      <w:proofErr w:type="gramStart"/>
      <w:r>
        <w:t>2018;</w:t>
      </w:r>
      <w:proofErr w:type="gramEnd"/>
      <w:r>
        <w:t xml:space="preserve">176(11):2250–2258. </w:t>
      </w:r>
      <w:proofErr w:type="gramStart"/>
      <w:r>
        <w:t>doi:</w:t>
      </w:r>
      <w:proofErr w:type="gramEnd"/>
      <w:r>
        <w:t>10.1002/ajmg.a.40509</w:t>
      </w:r>
    </w:p>
    <w:p w14:paraId="29C1827F" w14:textId="36691659" w:rsidR="00042AD5" w:rsidRDefault="00042AD5" w:rsidP="00042AD5">
      <w:r w:rsidRPr="007737D0">
        <w:rPr>
          <w:highlight w:val="red"/>
        </w:rPr>
        <w:t xml:space="preserve">12. </w:t>
      </w:r>
      <w:proofErr w:type="spellStart"/>
      <w:r w:rsidR="001E509D" w:rsidRPr="001E509D">
        <w:t>Mishra</w:t>
      </w:r>
      <w:proofErr w:type="spellEnd"/>
      <w:r w:rsidR="001E509D" w:rsidRPr="001E509D">
        <w:t xml:space="preserve">, S., &amp; </w:t>
      </w:r>
      <w:proofErr w:type="spellStart"/>
      <w:r w:rsidR="001E509D" w:rsidRPr="001E509D">
        <w:t>Phadke</w:t>
      </w:r>
      <w:proofErr w:type="spellEnd"/>
      <w:r w:rsidR="001E509D" w:rsidRPr="001E509D">
        <w:t xml:space="preserve">, S. R. (2016). Coffin </w:t>
      </w:r>
      <w:proofErr w:type="spellStart"/>
      <w:r w:rsidR="001E509D" w:rsidRPr="001E509D">
        <w:t>Siris</w:t>
      </w:r>
      <w:proofErr w:type="spellEnd"/>
      <w:r w:rsidR="001E509D" w:rsidRPr="001E509D">
        <w:t xml:space="preserve"> </w:t>
      </w:r>
      <w:proofErr w:type="gramStart"/>
      <w:r w:rsidR="001E509D" w:rsidRPr="001E509D">
        <w:t>Syndrome:</w:t>
      </w:r>
      <w:proofErr w:type="gramEnd"/>
      <w:r w:rsidR="001E509D" w:rsidRPr="001E509D">
        <w:t xml:space="preserve"> A </w:t>
      </w:r>
      <w:proofErr w:type="spellStart"/>
      <w:r w:rsidR="001E509D" w:rsidRPr="001E509D">
        <w:t>Disorder</w:t>
      </w:r>
      <w:proofErr w:type="spellEnd"/>
      <w:r w:rsidR="001E509D" w:rsidRPr="001E509D">
        <w:t xml:space="preserve"> of SWI/SNF </w:t>
      </w:r>
      <w:proofErr w:type="spellStart"/>
      <w:r w:rsidR="001E509D" w:rsidRPr="001E509D">
        <w:t>Pathway</w:t>
      </w:r>
      <w:proofErr w:type="spellEnd"/>
      <w:r w:rsidR="001E509D" w:rsidRPr="001E509D">
        <w:t xml:space="preserve">. </w:t>
      </w:r>
      <w:proofErr w:type="spellStart"/>
      <w:r w:rsidR="001E509D" w:rsidRPr="001E509D">
        <w:t>Genetic</w:t>
      </w:r>
      <w:proofErr w:type="spellEnd"/>
      <w:r w:rsidR="001E509D" w:rsidRPr="001E509D">
        <w:t xml:space="preserve"> </w:t>
      </w:r>
      <w:proofErr w:type="spellStart"/>
      <w:r w:rsidR="001E509D" w:rsidRPr="001E509D">
        <w:t>Clinics</w:t>
      </w:r>
      <w:proofErr w:type="spellEnd"/>
      <w:r w:rsidR="001E509D" w:rsidRPr="001E509D">
        <w:t>, 9(3), 7-12.</w:t>
      </w:r>
    </w:p>
    <w:p w14:paraId="7FB7FD2D" w14:textId="3D05D5E8" w:rsidR="00042AD5" w:rsidRDefault="00042AD5" w:rsidP="00042AD5">
      <w:r w:rsidRPr="007737D0">
        <w:rPr>
          <w:highlight w:val="red"/>
        </w:rPr>
        <w:t xml:space="preserve">13. </w:t>
      </w:r>
      <w:proofErr w:type="spellStart"/>
      <w:r w:rsidR="001E509D" w:rsidRPr="001E509D">
        <w:t>Vergano</w:t>
      </w:r>
      <w:proofErr w:type="spellEnd"/>
      <w:r w:rsidR="001E509D" w:rsidRPr="001E509D">
        <w:t xml:space="preserve">, S. S., </w:t>
      </w:r>
      <w:proofErr w:type="spellStart"/>
      <w:r w:rsidR="001E509D" w:rsidRPr="001E509D">
        <w:t>Santen</w:t>
      </w:r>
      <w:proofErr w:type="spellEnd"/>
      <w:r w:rsidR="001E509D" w:rsidRPr="001E509D">
        <w:t xml:space="preserve">, G., </w:t>
      </w:r>
      <w:proofErr w:type="spellStart"/>
      <w:r w:rsidR="001E509D" w:rsidRPr="001E509D">
        <w:t>Wieczorek</w:t>
      </w:r>
      <w:proofErr w:type="spellEnd"/>
      <w:r w:rsidR="001E509D" w:rsidRPr="001E509D">
        <w:t xml:space="preserve">, D., </w:t>
      </w:r>
      <w:proofErr w:type="spellStart"/>
      <w:r w:rsidR="001E509D" w:rsidRPr="001E509D">
        <w:t>Wollnik</w:t>
      </w:r>
      <w:proofErr w:type="spellEnd"/>
      <w:r w:rsidR="001E509D" w:rsidRPr="001E509D">
        <w:t xml:space="preserve">, B., Matsumoto, N., &amp; </w:t>
      </w:r>
      <w:proofErr w:type="spellStart"/>
      <w:r w:rsidR="001E509D" w:rsidRPr="001E509D">
        <w:t>Deardorff</w:t>
      </w:r>
      <w:proofErr w:type="spellEnd"/>
      <w:r w:rsidR="001E509D" w:rsidRPr="001E509D">
        <w:t>, M. A. (2021). Coffin-</w:t>
      </w:r>
      <w:proofErr w:type="spellStart"/>
      <w:r w:rsidR="001E509D" w:rsidRPr="001E509D">
        <w:t>siris</w:t>
      </w:r>
      <w:proofErr w:type="spellEnd"/>
      <w:r w:rsidR="001E509D" w:rsidRPr="001E509D">
        <w:t xml:space="preserve"> syndrome. </w:t>
      </w:r>
      <w:proofErr w:type="spellStart"/>
      <w:r w:rsidR="001E509D" w:rsidRPr="001E509D">
        <w:t>GeneReviews</w:t>
      </w:r>
      <w:proofErr w:type="spellEnd"/>
      <w:r w:rsidR="001E509D" w:rsidRPr="001E509D">
        <w:t>®[Internet].</w:t>
      </w:r>
      <w:r w:rsidR="001E509D">
        <w:t xml:space="preserve"> </w:t>
      </w:r>
      <w:hyperlink r:id="rId7" w:history="1">
        <w:r w:rsidR="001E509D" w:rsidRPr="00CE7D23">
          <w:rPr>
            <w:rStyle w:val="Hyperlink"/>
          </w:rPr>
          <w:t>https://www.ncbi.nlm.nih.gov/sites/books/NBK131811</w:t>
        </w:r>
      </w:hyperlink>
      <w:r w:rsidR="001E509D">
        <w:t xml:space="preserve"> </w:t>
      </w:r>
    </w:p>
    <w:p w14:paraId="5078ACA5" w14:textId="7B73E16F" w:rsidR="00042AD5" w:rsidRDefault="00042AD5" w:rsidP="00042AD5">
      <w:r w:rsidRPr="007737D0">
        <w:rPr>
          <w:highlight w:val="red"/>
        </w:rPr>
        <w:t xml:space="preserve">14. </w:t>
      </w:r>
      <w:proofErr w:type="spellStart"/>
      <w:r w:rsidR="001E509D" w:rsidRPr="001E509D">
        <w:t>Vasko</w:t>
      </w:r>
      <w:proofErr w:type="spellEnd"/>
      <w:r w:rsidR="001E509D" w:rsidRPr="001E509D">
        <w:t xml:space="preserve">, A., Drivas, T. G., &amp; </w:t>
      </w:r>
      <w:proofErr w:type="spellStart"/>
      <w:r w:rsidR="001E509D" w:rsidRPr="001E509D">
        <w:t>Schrier</w:t>
      </w:r>
      <w:proofErr w:type="spellEnd"/>
      <w:r w:rsidR="001E509D" w:rsidRPr="001E509D">
        <w:t xml:space="preserve"> </w:t>
      </w:r>
      <w:proofErr w:type="spellStart"/>
      <w:r w:rsidR="001E509D" w:rsidRPr="001E509D">
        <w:t>Vergano</w:t>
      </w:r>
      <w:proofErr w:type="spellEnd"/>
      <w:r w:rsidR="001E509D" w:rsidRPr="001E509D">
        <w:t xml:space="preserve">, S. A. (2021). </w:t>
      </w:r>
      <w:proofErr w:type="spellStart"/>
      <w:r w:rsidR="001E509D" w:rsidRPr="001E509D">
        <w:t>Genotype-phenotype</w:t>
      </w:r>
      <w:proofErr w:type="spellEnd"/>
      <w:r w:rsidR="001E509D" w:rsidRPr="001E509D">
        <w:t xml:space="preserve"> </w:t>
      </w:r>
      <w:proofErr w:type="spellStart"/>
      <w:r w:rsidR="001E509D" w:rsidRPr="001E509D">
        <w:t>correlations</w:t>
      </w:r>
      <w:proofErr w:type="spellEnd"/>
      <w:r w:rsidR="001E509D" w:rsidRPr="001E509D">
        <w:t xml:space="preserve"> </w:t>
      </w:r>
      <w:proofErr w:type="spellStart"/>
      <w:r w:rsidR="001E509D" w:rsidRPr="001E509D">
        <w:t>in</w:t>
      </w:r>
      <w:proofErr w:type="spellEnd"/>
      <w:r w:rsidR="001E509D" w:rsidRPr="001E509D">
        <w:t xml:space="preserve"> 208 </w:t>
      </w:r>
      <w:proofErr w:type="spellStart"/>
      <w:r w:rsidR="001E509D" w:rsidRPr="001E509D">
        <w:t>individuals</w:t>
      </w:r>
      <w:proofErr w:type="spellEnd"/>
      <w:r w:rsidR="001E509D" w:rsidRPr="001E509D">
        <w:t xml:space="preserve"> </w:t>
      </w:r>
      <w:proofErr w:type="spellStart"/>
      <w:r w:rsidR="001E509D" w:rsidRPr="001E509D">
        <w:t>with</w:t>
      </w:r>
      <w:proofErr w:type="spellEnd"/>
      <w:r w:rsidR="001E509D" w:rsidRPr="001E509D">
        <w:t xml:space="preserve"> Coffin-</w:t>
      </w:r>
      <w:proofErr w:type="spellStart"/>
      <w:r w:rsidR="001E509D" w:rsidRPr="001E509D">
        <w:t>Siris</w:t>
      </w:r>
      <w:proofErr w:type="spellEnd"/>
      <w:r w:rsidR="001E509D" w:rsidRPr="001E509D">
        <w:t xml:space="preserve"> syndrome. </w:t>
      </w:r>
      <w:proofErr w:type="spellStart"/>
      <w:r w:rsidR="001E509D" w:rsidRPr="001E509D">
        <w:t>Genes</w:t>
      </w:r>
      <w:proofErr w:type="spellEnd"/>
      <w:r w:rsidR="001E509D" w:rsidRPr="001E509D">
        <w:t>, 12(6), 937.</w:t>
      </w:r>
    </w:p>
    <w:p w14:paraId="4084152D" w14:textId="116923E4" w:rsidR="00042AD5" w:rsidRDefault="00042AD5" w:rsidP="00042AD5">
      <w:r w:rsidRPr="007737D0">
        <w:rPr>
          <w:highlight w:val="red"/>
        </w:rPr>
        <w:t xml:space="preserve">15. </w:t>
      </w:r>
      <w:proofErr w:type="spellStart"/>
      <w:r w:rsidR="001E509D" w:rsidRPr="001E509D">
        <w:t>Kosho</w:t>
      </w:r>
      <w:proofErr w:type="spellEnd"/>
      <w:r w:rsidR="001E509D" w:rsidRPr="001E509D">
        <w:t>, T., Okamoto, N., &amp; Coffin‐</w:t>
      </w:r>
      <w:proofErr w:type="spellStart"/>
      <w:r w:rsidR="001E509D" w:rsidRPr="001E509D">
        <w:t>Siris</w:t>
      </w:r>
      <w:proofErr w:type="spellEnd"/>
      <w:r w:rsidR="001E509D" w:rsidRPr="001E509D">
        <w:t xml:space="preserve"> Syndrome International </w:t>
      </w:r>
      <w:proofErr w:type="spellStart"/>
      <w:r w:rsidR="001E509D" w:rsidRPr="001E509D">
        <w:t>Collaborators</w:t>
      </w:r>
      <w:proofErr w:type="spellEnd"/>
      <w:r w:rsidR="001E509D" w:rsidRPr="001E509D">
        <w:t xml:space="preserve">. (2014, </w:t>
      </w:r>
      <w:proofErr w:type="spellStart"/>
      <w:r w:rsidR="001E509D" w:rsidRPr="001E509D">
        <w:t>September</w:t>
      </w:r>
      <w:proofErr w:type="spellEnd"/>
      <w:r w:rsidR="001E509D" w:rsidRPr="001E509D">
        <w:t xml:space="preserve">). </w:t>
      </w:r>
      <w:proofErr w:type="spellStart"/>
      <w:r w:rsidR="001E509D" w:rsidRPr="001E509D">
        <w:t>Genotype‐phenotype</w:t>
      </w:r>
      <w:proofErr w:type="spellEnd"/>
      <w:r w:rsidR="001E509D" w:rsidRPr="001E509D">
        <w:t xml:space="preserve"> </w:t>
      </w:r>
      <w:proofErr w:type="spellStart"/>
      <w:r w:rsidR="001E509D" w:rsidRPr="001E509D">
        <w:t>correlation</w:t>
      </w:r>
      <w:proofErr w:type="spellEnd"/>
      <w:r w:rsidR="001E509D" w:rsidRPr="001E509D">
        <w:t xml:space="preserve"> of Coffin‐</w:t>
      </w:r>
      <w:proofErr w:type="spellStart"/>
      <w:r w:rsidR="001E509D" w:rsidRPr="001E509D">
        <w:t>Siris</w:t>
      </w:r>
      <w:proofErr w:type="spellEnd"/>
      <w:r w:rsidR="001E509D" w:rsidRPr="001E509D">
        <w:t xml:space="preserve"> syndrome </w:t>
      </w:r>
      <w:proofErr w:type="spellStart"/>
      <w:r w:rsidR="001E509D" w:rsidRPr="001E509D">
        <w:t>caused</w:t>
      </w:r>
      <w:proofErr w:type="spellEnd"/>
      <w:r w:rsidR="001E509D" w:rsidRPr="001E509D">
        <w:t xml:space="preserve"> by mutations in SMARCB1, </w:t>
      </w:r>
      <w:r w:rsidR="001E509D" w:rsidRPr="001E509D">
        <w:lastRenderedPageBreak/>
        <w:t xml:space="preserve">SMARCA4, SMARCE1, and ARID1A. In American Journal of </w:t>
      </w:r>
      <w:proofErr w:type="spellStart"/>
      <w:r w:rsidR="001E509D" w:rsidRPr="001E509D">
        <w:t>Medical</w:t>
      </w:r>
      <w:proofErr w:type="spellEnd"/>
      <w:r w:rsidR="001E509D" w:rsidRPr="001E509D">
        <w:t xml:space="preserve"> </w:t>
      </w:r>
      <w:proofErr w:type="spellStart"/>
      <w:r w:rsidR="001E509D" w:rsidRPr="001E509D">
        <w:t>Genetics</w:t>
      </w:r>
      <w:proofErr w:type="spellEnd"/>
      <w:r w:rsidR="001E509D" w:rsidRPr="001E509D">
        <w:t xml:space="preserve"> Part </w:t>
      </w:r>
      <w:proofErr w:type="gramStart"/>
      <w:r w:rsidR="001E509D" w:rsidRPr="001E509D">
        <w:t>C:</w:t>
      </w:r>
      <w:proofErr w:type="gramEnd"/>
      <w:r w:rsidR="001E509D" w:rsidRPr="001E509D">
        <w:t xml:space="preserve"> Seminars in </w:t>
      </w:r>
      <w:proofErr w:type="spellStart"/>
      <w:r w:rsidR="001E509D" w:rsidRPr="001E509D">
        <w:t>Medical</w:t>
      </w:r>
      <w:proofErr w:type="spellEnd"/>
      <w:r w:rsidR="001E509D" w:rsidRPr="001E509D">
        <w:t xml:space="preserve"> </w:t>
      </w:r>
      <w:proofErr w:type="spellStart"/>
      <w:r w:rsidR="001E509D" w:rsidRPr="001E509D">
        <w:t>Genetics</w:t>
      </w:r>
      <w:proofErr w:type="spellEnd"/>
      <w:r w:rsidR="001E509D" w:rsidRPr="001E509D">
        <w:t xml:space="preserve"> (Vol. 166, No. 3, pp. 262-275).</w:t>
      </w:r>
    </w:p>
    <w:p w14:paraId="262D3405" w14:textId="77777777" w:rsidR="00042AD5" w:rsidRDefault="00042AD5" w:rsidP="00042AD5">
      <w:r>
        <w:t xml:space="preserve">16. Kline AD, Moss JF, </w:t>
      </w:r>
      <w:proofErr w:type="spellStart"/>
      <w:r>
        <w:t>Selicorni</w:t>
      </w:r>
      <w:proofErr w:type="spellEnd"/>
      <w:r>
        <w:t xml:space="preserve"> A, </w:t>
      </w:r>
      <w:proofErr w:type="spellStart"/>
      <w:r>
        <w:t>Bisgaard</w:t>
      </w:r>
      <w:proofErr w:type="spellEnd"/>
      <w:r>
        <w:t xml:space="preserve"> AM, </w:t>
      </w:r>
      <w:proofErr w:type="spellStart"/>
      <w:r>
        <w:t>Deardorff</w:t>
      </w:r>
      <w:proofErr w:type="spellEnd"/>
      <w:r>
        <w:t xml:space="preserve"> MA, </w:t>
      </w:r>
      <w:proofErr w:type="spellStart"/>
      <w:r>
        <w:t>Gillett</w:t>
      </w:r>
      <w:proofErr w:type="spellEnd"/>
      <w:r>
        <w:t xml:space="preserve"> PM, et al. </w:t>
      </w:r>
      <w:proofErr w:type="spellStart"/>
      <w:r>
        <w:t>Diagnosis</w:t>
      </w:r>
      <w:proofErr w:type="spellEnd"/>
      <w:r>
        <w:t xml:space="preserve"> and management of Cornelia de Lange </w:t>
      </w:r>
      <w:proofErr w:type="gramStart"/>
      <w:r>
        <w:t>syndrome:</w:t>
      </w:r>
      <w:proofErr w:type="gramEnd"/>
      <w:r>
        <w:t xml:space="preserve"> 2018 consensus guidelines. Am J Med Genet A. </w:t>
      </w:r>
      <w:proofErr w:type="gramStart"/>
      <w:r>
        <w:t>2018;</w:t>
      </w:r>
      <w:proofErr w:type="gramEnd"/>
      <w:r>
        <w:t xml:space="preserve">176(4):865–877. </w:t>
      </w:r>
      <w:proofErr w:type="gramStart"/>
      <w:r>
        <w:t>doi:</w:t>
      </w:r>
      <w:proofErr w:type="gramEnd"/>
      <w:r>
        <w:t>10.1002/ajmg.a.38664</w:t>
      </w:r>
    </w:p>
    <w:p w14:paraId="2F316109" w14:textId="77777777" w:rsidR="00042AD5" w:rsidRDefault="00042AD5" w:rsidP="00042AD5">
      <w:r>
        <w:t xml:space="preserve">17. </w:t>
      </w:r>
      <w:proofErr w:type="spellStart"/>
      <w:r>
        <w:t>Vergano</w:t>
      </w:r>
      <w:proofErr w:type="spellEnd"/>
      <w:r>
        <w:t xml:space="preserve"> SA, </w:t>
      </w:r>
      <w:proofErr w:type="spellStart"/>
      <w:r>
        <w:t>Santen</w:t>
      </w:r>
      <w:proofErr w:type="spellEnd"/>
      <w:r>
        <w:t xml:space="preserve"> GW. ARID1B-related </w:t>
      </w:r>
      <w:proofErr w:type="spellStart"/>
      <w:r>
        <w:t>disorder</w:t>
      </w:r>
      <w:proofErr w:type="spellEnd"/>
      <w:r>
        <w:t xml:space="preserve">. </w:t>
      </w:r>
      <w:proofErr w:type="gramStart"/>
      <w:r>
        <w:t>In:</w:t>
      </w:r>
      <w:proofErr w:type="gramEnd"/>
      <w:r>
        <w:t xml:space="preserve"> Adam MP, </w:t>
      </w:r>
      <w:proofErr w:type="spellStart"/>
      <w:r>
        <w:t>Mirzaa</w:t>
      </w:r>
      <w:proofErr w:type="spellEnd"/>
      <w:r>
        <w:t xml:space="preserve"> GM, </w:t>
      </w:r>
      <w:proofErr w:type="spellStart"/>
      <w:r>
        <w:t>Pagon</w:t>
      </w:r>
      <w:proofErr w:type="spellEnd"/>
      <w:r>
        <w:t xml:space="preserve"> RA, Wallace SE, Bean LJ, </w:t>
      </w:r>
      <w:proofErr w:type="spellStart"/>
      <w:r>
        <w:t>Gripp</w:t>
      </w:r>
      <w:proofErr w:type="spellEnd"/>
      <w:r>
        <w:t xml:space="preserve"> KW, </w:t>
      </w:r>
      <w:proofErr w:type="spellStart"/>
      <w:r>
        <w:t>Amemiya</w:t>
      </w:r>
      <w:proofErr w:type="spellEnd"/>
      <w:r>
        <w:t xml:space="preserve"> A, editors. </w:t>
      </w:r>
      <w:proofErr w:type="spellStart"/>
      <w:r>
        <w:t>GeneReviews</w:t>
      </w:r>
      <w:proofErr w:type="spellEnd"/>
      <w:r>
        <w:t>® [Internet]. Seattle (WA</w:t>
      </w:r>
      <w:proofErr w:type="gramStart"/>
      <w:r>
        <w:t>):</w:t>
      </w:r>
      <w:proofErr w:type="gramEnd"/>
      <w:r>
        <w:t xml:space="preserve"> </w:t>
      </w:r>
      <w:proofErr w:type="spellStart"/>
      <w:r>
        <w:t>University</w:t>
      </w:r>
      <w:proofErr w:type="spellEnd"/>
      <w:r>
        <w:t xml:space="preserve"> of Washington; 1993–2025. </w:t>
      </w:r>
      <w:proofErr w:type="spellStart"/>
      <w:r>
        <w:t>Available</w:t>
      </w:r>
      <w:proofErr w:type="spellEnd"/>
      <w:r>
        <w:t xml:space="preserve"> </w:t>
      </w:r>
      <w:proofErr w:type="spellStart"/>
      <w:proofErr w:type="gramStart"/>
      <w:r>
        <w:t>from</w:t>
      </w:r>
      <w:proofErr w:type="spellEnd"/>
      <w:r>
        <w:t>:</w:t>
      </w:r>
      <w:proofErr w:type="gramEnd"/>
      <w:r>
        <w:t xml:space="preserve"> https://www.ncbi.nlm.nih.gov/books/NBK541138/</w:t>
      </w:r>
    </w:p>
    <w:p w14:paraId="1464591C" w14:textId="77777777" w:rsidR="00042AD5" w:rsidRDefault="00042AD5" w:rsidP="00042AD5">
      <w:r>
        <w:t xml:space="preserve">18. </w:t>
      </w:r>
      <w:proofErr w:type="spellStart"/>
      <w:r>
        <w:t>Bogershausen</w:t>
      </w:r>
      <w:proofErr w:type="spellEnd"/>
      <w:r>
        <w:t xml:space="preserve"> N, </w:t>
      </w:r>
      <w:proofErr w:type="spellStart"/>
      <w:r>
        <w:t>Wollnik</w:t>
      </w:r>
      <w:proofErr w:type="spellEnd"/>
      <w:r>
        <w:t xml:space="preserve"> B. </w:t>
      </w:r>
      <w:proofErr w:type="spellStart"/>
      <w:r>
        <w:t>Mutational</w:t>
      </w:r>
      <w:proofErr w:type="spellEnd"/>
      <w:r>
        <w:t xml:space="preserve"> </w:t>
      </w:r>
      <w:proofErr w:type="spellStart"/>
      <w:r>
        <w:t>landscapes</w:t>
      </w:r>
      <w:proofErr w:type="spellEnd"/>
      <w:r>
        <w:t xml:space="preserve"> and </w:t>
      </w:r>
      <w:proofErr w:type="spellStart"/>
      <w:r>
        <w:t>phenotypic</w:t>
      </w:r>
      <w:proofErr w:type="spellEnd"/>
      <w:r>
        <w:t xml:space="preserve"> </w:t>
      </w:r>
      <w:proofErr w:type="spellStart"/>
      <w:r>
        <w:t>spectrum</w:t>
      </w:r>
      <w:proofErr w:type="spellEnd"/>
      <w:r>
        <w:t xml:space="preserve"> of SWI/SNF-</w:t>
      </w:r>
      <w:proofErr w:type="spellStart"/>
      <w:r>
        <w:t>related</w:t>
      </w:r>
      <w:proofErr w:type="spellEnd"/>
      <w:r>
        <w:t xml:space="preserve"> </w:t>
      </w:r>
      <w:proofErr w:type="spellStart"/>
      <w:r>
        <w:t>intellectual</w:t>
      </w:r>
      <w:proofErr w:type="spellEnd"/>
      <w:r>
        <w:t xml:space="preserve"> </w:t>
      </w:r>
      <w:proofErr w:type="spellStart"/>
      <w:r>
        <w:t>disability</w:t>
      </w:r>
      <w:proofErr w:type="spellEnd"/>
      <w:r>
        <w:t xml:space="preserve"> </w:t>
      </w:r>
      <w:proofErr w:type="spellStart"/>
      <w:r>
        <w:t>disorders</w:t>
      </w:r>
      <w:proofErr w:type="spellEnd"/>
      <w:r>
        <w:t xml:space="preserve">. Front Mol </w:t>
      </w:r>
      <w:proofErr w:type="spellStart"/>
      <w:r>
        <w:t>Neurosci</w:t>
      </w:r>
      <w:proofErr w:type="spellEnd"/>
      <w:r>
        <w:t xml:space="preserve">. </w:t>
      </w:r>
      <w:proofErr w:type="gramStart"/>
      <w:r>
        <w:t>2018;</w:t>
      </w:r>
      <w:proofErr w:type="gramEnd"/>
      <w:r>
        <w:t xml:space="preserve">11:252. </w:t>
      </w:r>
      <w:proofErr w:type="gramStart"/>
      <w:r>
        <w:t>doi:</w:t>
      </w:r>
      <w:proofErr w:type="gramEnd"/>
      <w:r>
        <w:t>10.3389/fnmol.2018.00252</w:t>
      </w:r>
    </w:p>
    <w:p w14:paraId="68BB3B8B" w14:textId="77777777" w:rsidR="00042AD5" w:rsidRDefault="00042AD5" w:rsidP="00042AD5">
      <w:r>
        <w:t xml:space="preserve">19. </w:t>
      </w:r>
      <w:proofErr w:type="spellStart"/>
      <w:r>
        <w:t>Retterer</w:t>
      </w:r>
      <w:proofErr w:type="spellEnd"/>
      <w:r>
        <w:t xml:space="preserve"> K, </w:t>
      </w:r>
      <w:proofErr w:type="spellStart"/>
      <w:r>
        <w:t>Juusola</w:t>
      </w:r>
      <w:proofErr w:type="spellEnd"/>
      <w:r>
        <w:t xml:space="preserve"> J, Cho MT, </w:t>
      </w:r>
      <w:proofErr w:type="spellStart"/>
      <w:r>
        <w:t>Vitazka</w:t>
      </w:r>
      <w:proofErr w:type="spellEnd"/>
      <w:r>
        <w:t xml:space="preserve"> P, Millan F, </w:t>
      </w:r>
      <w:proofErr w:type="spellStart"/>
      <w:r>
        <w:t>Gibellini</w:t>
      </w:r>
      <w:proofErr w:type="spellEnd"/>
      <w:r>
        <w:t xml:space="preserve"> F, et al. </w:t>
      </w:r>
      <w:proofErr w:type="spellStart"/>
      <w:r>
        <w:t>Clinical</w:t>
      </w:r>
      <w:proofErr w:type="spellEnd"/>
      <w:r>
        <w:t xml:space="preserve"> application of </w:t>
      </w:r>
      <w:proofErr w:type="spellStart"/>
      <w:r>
        <w:t>whole</w:t>
      </w:r>
      <w:proofErr w:type="spellEnd"/>
      <w:r>
        <w:t xml:space="preserve">-exome </w:t>
      </w:r>
      <w:proofErr w:type="spellStart"/>
      <w:r>
        <w:t>sequencing</w:t>
      </w:r>
      <w:proofErr w:type="spellEnd"/>
      <w:r>
        <w:t xml:space="preserve"> </w:t>
      </w:r>
      <w:proofErr w:type="spellStart"/>
      <w:r>
        <w:t>across</w:t>
      </w:r>
      <w:proofErr w:type="spellEnd"/>
      <w:r>
        <w:t xml:space="preserve"> </w:t>
      </w:r>
      <w:proofErr w:type="spellStart"/>
      <w:r>
        <w:t>clinical</w:t>
      </w:r>
      <w:proofErr w:type="spellEnd"/>
      <w:r>
        <w:t xml:space="preserve"> indications. Genet Med. </w:t>
      </w:r>
      <w:proofErr w:type="gramStart"/>
      <w:r>
        <w:t>2016;</w:t>
      </w:r>
      <w:proofErr w:type="gramEnd"/>
      <w:r>
        <w:t xml:space="preserve">18(7):623–630. </w:t>
      </w:r>
      <w:proofErr w:type="gramStart"/>
      <w:r>
        <w:t>doi:</w:t>
      </w:r>
      <w:proofErr w:type="gramEnd"/>
      <w:r>
        <w:t>10.1038/gim.2015.148</w:t>
      </w:r>
    </w:p>
    <w:p w14:paraId="71E8426C" w14:textId="77777777" w:rsidR="00042AD5" w:rsidRDefault="00042AD5" w:rsidP="00042AD5">
      <w:r>
        <w:t>20. Sun Y, Lin Y, Wang X, Chen Z, Li Y, Hu Q, et al. De novo ARID1B variants and Coffin-</w:t>
      </w:r>
      <w:proofErr w:type="spellStart"/>
      <w:r>
        <w:t>Siris</w:t>
      </w:r>
      <w:proofErr w:type="spellEnd"/>
      <w:r>
        <w:t xml:space="preserve"> </w:t>
      </w:r>
      <w:proofErr w:type="gramStart"/>
      <w:r>
        <w:t>syndrome:</w:t>
      </w:r>
      <w:proofErr w:type="gramEnd"/>
      <w:r>
        <w:t xml:space="preserve"> </w:t>
      </w:r>
      <w:proofErr w:type="spellStart"/>
      <w:r>
        <w:t>expanding</w:t>
      </w:r>
      <w:proofErr w:type="spellEnd"/>
      <w:r>
        <w:t xml:space="preserve"> the </w:t>
      </w:r>
      <w:proofErr w:type="spellStart"/>
      <w:r>
        <w:t>clinical</w:t>
      </w:r>
      <w:proofErr w:type="spellEnd"/>
      <w:r>
        <w:t xml:space="preserve"> </w:t>
      </w:r>
      <w:proofErr w:type="spellStart"/>
      <w:r>
        <w:t>spectrum</w:t>
      </w:r>
      <w:proofErr w:type="spellEnd"/>
      <w:r>
        <w:t xml:space="preserve">. BMC Med </w:t>
      </w:r>
      <w:proofErr w:type="spellStart"/>
      <w:r>
        <w:t>Genomics</w:t>
      </w:r>
      <w:proofErr w:type="spellEnd"/>
      <w:r>
        <w:t xml:space="preserve">. </w:t>
      </w:r>
      <w:proofErr w:type="gramStart"/>
      <w:r>
        <w:t>2024;</w:t>
      </w:r>
      <w:proofErr w:type="gramEnd"/>
      <w:r>
        <w:t>17:56. doi:10.1186/s12920-024-01511-7</w:t>
      </w:r>
    </w:p>
    <w:p w14:paraId="76491DE5" w14:textId="77777777" w:rsidR="00042AD5" w:rsidRDefault="00042AD5" w:rsidP="00042AD5">
      <w:r>
        <w:t>21. Li X, Wu J, Zhang Y, Huang L, Zhao Y, Chen H, et al. Anorectal malformation as part of ARID1B-related Coffin-</w:t>
      </w:r>
      <w:proofErr w:type="spellStart"/>
      <w:r>
        <w:t>Siris</w:t>
      </w:r>
      <w:proofErr w:type="spellEnd"/>
      <w:r>
        <w:t xml:space="preserve"> </w:t>
      </w:r>
      <w:proofErr w:type="gramStart"/>
      <w:r>
        <w:t>syndrome:</w:t>
      </w:r>
      <w:proofErr w:type="gramEnd"/>
      <w:r>
        <w:t xml:space="preserve"> case report and </w:t>
      </w:r>
      <w:proofErr w:type="spellStart"/>
      <w:r>
        <w:t>review</w:t>
      </w:r>
      <w:proofErr w:type="spellEnd"/>
      <w:r>
        <w:t xml:space="preserve">. </w:t>
      </w:r>
      <w:proofErr w:type="spellStart"/>
      <w:r>
        <w:t>Eur</w:t>
      </w:r>
      <w:proofErr w:type="spellEnd"/>
      <w:r>
        <w:t xml:space="preserve"> J Med Genet. </w:t>
      </w:r>
      <w:proofErr w:type="gramStart"/>
      <w:r>
        <w:t>2024;</w:t>
      </w:r>
      <w:proofErr w:type="gramEnd"/>
      <w:r>
        <w:t xml:space="preserve">67(4):104923. </w:t>
      </w:r>
      <w:proofErr w:type="gramStart"/>
      <w:r>
        <w:t>doi:10.1016/j.ejmg</w:t>
      </w:r>
      <w:proofErr w:type="gramEnd"/>
      <w:r>
        <w:t>.2024.104923</w:t>
      </w:r>
    </w:p>
    <w:p w14:paraId="6E0CD359" w14:textId="77777777" w:rsidR="00042AD5" w:rsidRDefault="00042AD5" w:rsidP="00042AD5">
      <w:r>
        <w:t xml:space="preserve">22. </w:t>
      </w:r>
      <w:proofErr w:type="spellStart"/>
      <w:r>
        <w:t>Yasui</w:t>
      </w:r>
      <w:proofErr w:type="spellEnd"/>
      <w:r>
        <w:t xml:space="preserve"> N, et al. Non-</w:t>
      </w:r>
      <w:proofErr w:type="spellStart"/>
      <w:r>
        <w:t>truncating</w:t>
      </w:r>
      <w:proofErr w:type="spellEnd"/>
      <w:r>
        <w:t xml:space="preserve"> ARID1B variants cause </w:t>
      </w:r>
      <w:proofErr w:type="spellStart"/>
      <w:r>
        <w:t>atypical</w:t>
      </w:r>
      <w:proofErr w:type="spellEnd"/>
      <w:r>
        <w:t xml:space="preserve"> </w:t>
      </w:r>
      <w:proofErr w:type="spellStart"/>
      <w:r>
        <w:t>presentations</w:t>
      </w:r>
      <w:proofErr w:type="spellEnd"/>
      <w:r>
        <w:t xml:space="preserve"> of Coffin-</w:t>
      </w:r>
      <w:proofErr w:type="spellStart"/>
      <w:r>
        <w:t>Siris</w:t>
      </w:r>
      <w:proofErr w:type="spellEnd"/>
      <w:r>
        <w:t xml:space="preserve"> syndrome. NPJ </w:t>
      </w:r>
      <w:proofErr w:type="spellStart"/>
      <w:r>
        <w:t>Genom</w:t>
      </w:r>
      <w:proofErr w:type="spellEnd"/>
      <w:r>
        <w:t xml:space="preserve"> Med. </w:t>
      </w:r>
      <w:proofErr w:type="gramStart"/>
      <w:r>
        <w:t>2025;</w:t>
      </w:r>
      <w:proofErr w:type="gramEnd"/>
      <w:r>
        <w:t>10:34. doi:10.1038/s41525-025-00456-1</w:t>
      </w:r>
    </w:p>
    <w:p w14:paraId="7D14F297" w14:textId="2E0956C5" w:rsidR="00042AD5" w:rsidRDefault="007737D0" w:rsidP="00042AD5">
      <w:r w:rsidRPr="007737D0">
        <w:t xml:space="preserve">23. </w:t>
      </w:r>
      <w:proofErr w:type="spellStart"/>
      <w:r w:rsidRPr="007737D0">
        <w:t>Rauschendorf</w:t>
      </w:r>
      <w:proofErr w:type="spellEnd"/>
      <w:r w:rsidRPr="007737D0">
        <w:t xml:space="preserve"> MA, et al. SMARCA4-related Coffin-</w:t>
      </w:r>
      <w:proofErr w:type="spellStart"/>
      <w:r w:rsidRPr="007737D0">
        <w:t>Siris</w:t>
      </w:r>
      <w:proofErr w:type="spellEnd"/>
      <w:r w:rsidRPr="007737D0">
        <w:t xml:space="preserve"> syndrome in a </w:t>
      </w:r>
      <w:proofErr w:type="spellStart"/>
      <w:proofErr w:type="gramStart"/>
      <w:r w:rsidRPr="007737D0">
        <w:t>newborn</w:t>
      </w:r>
      <w:proofErr w:type="spellEnd"/>
      <w:r w:rsidRPr="007737D0">
        <w:t>:</w:t>
      </w:r>
      <w:proofErr w:type="gramEnd"/>
      <w:r w:rsidRPr="007737D0">
        <w:t xml:space="preserve"> case report and </w:t>
      </w:r>
      <w:proofErr w:type="spellStart"/>
      <w:r w:rsidRPr="007737D0">
        <w:t>literature</w:t>
      </w:r>
      <w:proofErr w:type="spellEnd"/>
      <w:r w:rsidRPr="007737D0">
        <w:t xml:space="preserve"> </w:t>
      </w:r>
      <w:proofErr w:type="spellStart"/>
      <w:r w:rsidRPr="007737D0">
        <w:t>review</w:t>
      </w:r>
      <w:proofErr w:type="spellEnd"/>
      <w:r w:rsidRPr="007737D0">
        <w:t xml:space="preserve">. Front </w:t>
      </w:r>
      <w:proofErr w:type="spellStart"/>
      <w:r w:rsidRPr="007737D0">
        <w:t>Pediatr</w:t>
      </w:r>
      <w:proofErr w:type="spellEnd"/>
      <w:r w:rsidRPr="007737D0">
        <w:t xml:space="preserve">. </w:t>
      </w:r>
      <w:proofErr w:type="gramStart"/>
      <w:r w:rsidRPr="007737D0">
        <w:t>2025;</w:t>
      </w:r>
      <w:proofErr w:type="gramEnd"/>
      <w:r w:rsidRPr="007737D0">
        <w:t>13:1556291. doi:10.3389/fped.2025.1556291</w:t>
      </w:r>
    </w:p>
    <w:p w14:paraId="41617825" w14:textId="77777777" w:rsidR="00042AD5" w:rsidRDefault="00042AD5" w:rsidP="00137D6A">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p>
    <w:p w14:paraId="04A3D343" w14:textId="27F97721" w:rsidR="00BE2E76" w:rsidRPr="00137D6A" w:rsidRDefault="00BE2E76" w:rsidP="00137D6A">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Pr>
          <w:rFonts w:ascii="Times New Roman" w:eastAsia="Times New Roman" w:hAnsi="Times New Roman" w:cs="Times New Roman"/>
          <w:b/>
          <w:bCs/>
          <w:sz w:val="36"/>
          <w:szCs w:val="36"/>
          <w:lang w:eastAsia="fr-FR"/>
        </w:rPr>
        <w:t>FIGURES :</w:t>
      </w:r>
    </w:p>
    <w:p w14:paraId="3CD1E75A" w14:textId="77777777" w:rsidR="003A76C6" w:rsidRDefault="003A76C6" w:rsidP="00137D6A">
      <w:pPr>
        <w:spacing w:after="0" w:line="240" w:lineRule="auto"/>
        <w:rPr>
          <w:rFonts w:ascii="Times New Roman" w:eastAsia="Times New Roman" w:hAnsi="Times New Roman" w:cs="Times New Roman"/>
          <w:sz w:val="24"/>
          <w:szCs w:val="24"/>
          <w:lang w:eastAsia="fr-FR"/>
        </w:rPr>
      </w:pPr>
      <w:r w:rsidRPr="003A76C6">
        <w:rPr>
          <w:rFonts w:ascii="Times New Roman" w:eastAsia="Times New Roman" w:hAnsi="Times New Roman" w:cs="Times New Roman"/>
          <w:noProof/>
          <w:sz w:val="24"/>
          <w:szCs w:val="24"/>
          <w:lang w:eastAsia="fr-FR"/>
        </w:rPr>
        <w:drawing>
          <wp:inline distT="0" distB="0" distL="0" distR="0" wp14:anchorId="171CDAAA" wp14:editId="5BAB0BDA">
            <wp:extent cx="3604602" cy="2187235"/>
            <wp:effectExtent l="0" t="0" r="0" b="3810"/>
            <wp:docPr id="1" name="Image 1" descr="C:\Users\asmae\Desktop\9d90bf0f-7009-4e71-bda7-3a51307dc9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asmae\Desktop\9d90bf0f-7009-4e71-bda7-3a51307dc98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12636" cy="2192110"/>
                    </a:xfrm>
                    <a:prstGeom prst="rect">
                      <a:avLst/>
                    </a:prstGeom>
                    <a:noFill/>
                    <a:ln>
                      <a:noFill/>
                    </a:ln>
                  </pic:spPr>
                </pic:pic>
              </a:graphicData>
            </a:graphic>
          </wp:inline>
        </w:drawing>
      </w:r>
    </w:p>
    <w:p w14:paraId="5BA53B50" w14:textId="77777777" w:rsidR="003A76C6" w:rsidRPr="00137D6A" w:rsidRDefault="003A76C6" w:rsidP="00137D6A">
      <w:pPr>
        <w:spacing w:after="0" w:line="240" w:lineRule="auto"/>
        <w:rPr>
          <w:rFonts w:ascii="Times New Roman" w:eastAsia="Times New Roman" w:hAnsi="Times New Roman" w:cs="Times New Roman"/>
          <w:sz w:val="24"/>
          <w:szCs w:val="24"/>
          <w:lang w:eastAsia="fr-FR"/>
        </w:rPr>
      </w:pPr>
      <w:r>
        <w:rPr>
          <w:rStyle w:val="Strong"/>
        </w:rPr>
        <w:t>Figure 1.</w:t>
      </w:r>
      <w:r>
        <w:t xml:space="preserve"> </w:t>
      </w:r>
      <w:proofErr w:type="spellStart"/>
      <w:r>
        <w:rPr>
          <w:rStyle w:val="Emphasis"/>
        </w:rPr>
        <w:t>Molecular</w:t>
      </w:r>
      <w:proofErr w:type="spellEnd"/>
      <w:r>
        <w:rPr>
          <w:rStyle w:val="Emphasis"/>
        </w:rPr>
        <w:t xml:space="preserve"> </w:t>
      </w:r>
      <w:proofErr w:type="spellStart"/>
      <w:r>
        <w:rPr>
          <w:rStyle w:val="Emphasis"/>
        </w:rPr>
        <w:t>analysis</w:t>
      </w:r>
      <w:proofErr w:type="spellEnd"/>
      <w:r>
        <w:rPr>
          <w:rStyle w:val="Emphasis"/>
        </w:rPr>
        <w:t xml:space="preserve"> by exome </w:t>
      </w:r>
      <w:proofErr w:type="spellStart"/>
      <w:r>
        <w:rPr>
          <w:rStyle w:val="Emphasis"/>
        </w:rPr>
        <w:t>sequencing</w:t>
      </w:r>
      <w:proofErr w:type="spellEnd"/>
      <w:r>
        <w:rPr>
          <w:rStyle w:val="Emphasis"/>
        </w:rPr>
        <w:t xml:space="preserve"> </w:t>
      </w:r>
      <w:proofErr w:type="spellStart"/>
      <w:r>
        <w:rPr>
          <w:rStyle w:val="Emphasis"/>
        </w:rPr>
        <w:t>identified</w:t>
      </w:r>
      <w:proofErr w:type="spellEnd"/>
      <w:r>
        <w:rPr>
          <w:rStyle w:val="Emphasis"/>
        </w:rPr>
        <w:t xml:space="preserve"> a </w:t>
      </w:r>
      <w:proofErr w:type="spellStart"/>
      <w:r>
        <w:rPr>
          <w:rStyle w:val="Emphasis"/>
        </w:rPr>
        <w:t>heterozygous</w:t>
      </w:r>
      <w:proofErr w:type="spellEnd"/>
      <w:r>
        <w:rPr>
          <w:rStyle w:val="Emphasis"/>
        </w:rPr>
        <w:t xml:space="preserve"> </w:t>
      </w:r>
      <w:proofErr w:type="spellStart"/>
      <w:r>
        <w:rPr>
          <w:rStyle w:val="Emphasis"/>
        </w:rPr>
        <w:t>deletion</w:t>
      </w:r>
      <w:proofErr w:type="spellEnd"/>
      <w:r>
        <w:rPr>
          <w:rStyle w:val="Emphasis"/>
        </w:rPr>
        <w:t xml:space="preserve"> in the ARID1B </w:t>
      </w:r>
      <w:proofErr w:type="spellStart"/>
      <w:r>
        <w:rPr>
          <w:rStyle w:val="Emphasis"/>
        </w:rPr>
        <w:t>gene</w:t>
      </w:r>
      <w:proofErr w:type="spellEnd"/>
    </w:p>
    <w:p w14:paraId="6CE1612C" w14:textId="77777777" w:rsidR="00137D6A" w:rsidRPr="00137D6A" w:rsidRDefault="00137D6A" w:rsidP="00137D6A">
      <w:pPr>
        <w:spacing w:before="100" w:beforeAutospacing="1" w:after="100" w:afterAutospacing="1" w:line="240" w:lineRule="auto"/>
        <w:rPr>
          <w:rFonts w:ascii="Times New Roman" w:eastAsia="Times New Roman" w:hAnsi="Times New Roman" w:cs="Times New Roman"/>
          <w:sz w:val="24"/>
          <w:szCs w:val="24"/>
          <w:lang w:eastAsia="fr-FR"/>
        </w:rPr>
      </w:pPr>
    </w:p>
    <w:p w14:paraId="1D59D185" w14:textId="77777777" w:rsidR="00137D6A" w:rsidRPr="00137D6A" w:rsidRDefault="00137D6A" w:rsidP="00137D6A">
      <w:pPr>
        <w:pBdr>
          <w:top w:val="single" w:sz="6" w:space="1" w:color="auto"/>
        </w:pBdr>
        <w:spacing w:after="0" w:line="240" w:lineRule="auto"/>
        <w:jc w:val="center"/>
        <w:rPr>
          <w:rFonts w:ascii="Arial" w:eastAsia="Times New Roman" w:hAnsi="Arial" w:cs="Arial"/>
          <w:vanish/>
          <w:sz w:val="16"/>
          <w:szCs w:val="16"/>
          <w:lang w:eastAsia="fr-FR"/>
        </w:rPr>
      </w:pPr>
      <w:r w:rsidRPr="00137D6A">
        <w:rPr>
          <w:rFonts w:ascii="Arial" w:eastAsia="Times New Roman" w:hAnsi="Arial" w:cs="Arial"/>
          <w:vanish/>
          <w:sz w:val="16"/>
          <w:szCs w:val="16"/>
          <w:lang w:eastAsia="fr-FR"/>
        </w:rPr>
        <w:lastRenderedPageBreak/>
        <w:t>Bas du formulaire</w:t>
      </w:r>
    </w:p>
    <w:p w14:paraId="19C78A99" w14:textId="77777777" w:rsidR="00DA5A38" w:rsidRDefault="00DA5A38"/>
    <w:sectPr w:rsidR="00DA5A38">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3ADE2B" w14:textId="77777777" w:rsidR="00307991" w:rsidRDefault="00307991" w:rsidP="009D0031">
      <w:pPr>
        <w:spacing w:after="0" w:line="240" w:lineRule="auto"/>
      </w:pPr>
      <w:r>
        <w:separator/>
      </w:r>
    </w:p>
  </w:endnote>
  <w:endnote w:type="continuationSeparator" w:id="0">
    <w:p w14:paraId="78C8B464" w14:textId="77777777" w:rsidR="00307991" w:rsidRDefault="00307991" w:rsidP="009D00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A5635B" w14:textId="77777777" w:rsidR="009D0031" w:rsidRDefault="009D00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9C3BA0" w14:textId="77777777" w:rsidR="009D0031" w:rsidRDefault="009D00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EF1AAE" w14:textId="77777777" w:rsidR="009D0031" w:rsidRDefault="009D00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9FD966" w14:textId="77777777" w:rsidR="00307991" w:rsidRDefault="00307991" w:rsidP="009D0031">
      <w:pPr>
        <w:spacing w:after="0" w:line="240" w:lineRule="auto"/>
      </w:pPr>
      <w:r>
        <w:separator/>
      </w:r>
    </w:p>
  </w:footnote>
  <w:footnote w:type="continuationSeparator" w:id="0">
    <w:p w14:paraId="4D49FEF8" w14:textId="77777777" w:rsidR="00307991" w:rsidRDefault="00307991" w:rsidP="009D00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3C880A" w14:textId="144205F8" w:rsidR="009D0031" w:rsidRDefault="00373839">
    <w:pPr>
      <w:pStyle w:val="Header"/>
    </w:pPr>
    <w:r>
      <w:rPr>
        <w:noProof/>
      </w:rPr>
      <w:pict w14:anchorId="6D4BE9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6775313"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7C4276" w14:textId="50975FD7" w:rsidR="009D0031" w:rsidRDefault="00373839">
    <w:pPr>
      <w:pStyle w:val="Header"/>
    </w:pPr>
    <w:r>
      <w:rPr>
        <w:noProof/>
      </w:rPr>
      <w:pict w14:anchorId="72D42B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6775314" o:spid="_x0000_s2051"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EA68C0" w14:textId="3EC4E405" w:rsidR="009D0031" w:rsidRDefault="00373839">
    <w:pPr>
      <w:pStyle w:val="Header"/>
    </w:pPr>
    <w:r>
      <w:rPr>
        <w:noProof/>
      </w:rPr>
      <w:pict w14:anchorId="60F554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6775312"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E33191"/>
    <w:multiLevelType w:val="multilevel"/>
    <w:tmpl w:val="67D4B718"/>
    <w:lvl w:ilvl="0">
      <w:start w:val="1"/>
      <w:numFmt w:val="bullet"/>
      <w:lvlText w:val=""/>
      <w:lvlJc w:val="left"/>
      <w:pPr>
        <w:tabs>
          <w:tab w:val="num" w:pos="3479"/>
        </w:tabs>
        <w:ind w:left="3479" w:hanging="360"/>
      </w:pPr>
      <w:rPr>
        <w:rFonts w:ascii="Symbol" w:hAnsi="Symbol" w:hint="default"/>
        <w:sz w:val="20"/>
      </w:rPr>
    </w:lvl>
    <w:lvl w:ilvl="1" w:tentative="1">
      <w:start w:val="1"/>
      <w:numFmt w:val="bullet"/>
      <w:lvlText w:val="o"/>
      <w:lvlJc w:val="left"/>
      <w:pPr>
        <w:tabs>
          <w:tab w:val="num" w:pos="4199"/>
        </w:tabs>
        <w:ind w:left="4199" w:hanging="360"/>
      </w:pPr>
      <w:rPr>
        <w:rFonts w:ascii="Courier New" w:hAnsi="Courier New" w:hint="default"/>
        <w:sz w:val="20"/>
      </w:rPr>
    </w:lvl>
    <w:lvl w:ilvl="2" w:tentative="1">
      <w:start w:val="1"/>
      <w:numFmt w:val="bullet"/>
      <w:lvlText w:val=""/>
      <w:lvlJc w:val="left"/>
      <w:pPr>
        <w:tabs>
          <w:tab w:val="num" w:pos="4919"/>
        </w:tabs>
        <w:ind w:left="4919" w:hanging="360"/>
      </w:pPr>
      <w:rPr>
        <w:rFonts w:ascii="Wingdings" w:hAnsi="Wingdings" w:hint="default"/>
        <w:sz w:val="20"/>
      </w:rPr>
    </w:lvl>
    <w:lvl w:ilvl="3" w:tentative="1">
      <w:start w:val="1"/>
      <w:numFmt w:val="bullet"/>
      <w:lvlText w:val=""/>
      <w:lvlJc w:val="left"/>
      <w:pPr>
        <w:tabs>
          <w:tab w:val="num" w:pos="5639"/>
        </w:tabs>
        <w:ind w:left="5639" w:hanging="360"/>
      </w:pPr>
      <w:rPr>
        <w:rFonts w:ascii="Wingdings" w:hAnsi="Wingdings" w:hint="default"/>
        <w:sz w:val="20"/>
      </w:rPr>
    </w:lvl>
    <w:lvl w:ilvl="4" w:tentative="1">
      <w:start w:val="1"/>
      <w:numFmt w:val="bullet"/>
      <w:lvlText w:val=""/>
      <w:lvlJc w:val="left"/>
      <w:pPr>
        <w:tabs>
          <w:tab w:val="num" w:pos="6359"/>
        </w:tabs>
        <w:ind w:left="6359" w:hanging="360"/>
      </w:pPr>
      <w:rPr>
        <w:rFonts w:ascii="Wingdings" w:hAnsi="Wingdings" w:hint="default"/>
        <w:sz w:val="20"/>
      </w:rPr>
    </w:lvl>
    <w:lvl w:ilvl="5" w:tentative="1">
      <w:start w:val="1"/>
      <w:numFmt w:val="bullet"/>
      <w:lvlText w:val=""/>
      <w:lvlJc w:val="left"/>
      <w:pPr>
        <w:tabs>
          <w:tab w:val="num" w:pos="7079"/>
        </w:tabs>
        <w:ind w:left="7079" w:hanging="360"/>
      </w:pPr>
      <w:rPr>
        <w:rFonts w:ascii="Wingdings" w:hAnsi="Wingdings" w:hint="default"/>
        <w:sz w:val="20"/>
      </w:rPr>
    </w:lvl>
    <w:lvl w:ilvl="6" w:tentative="1">
      <w:start w:val="1"/>
      <w:numFmt w:val="bullet"/>
      <w:lvlText w:val=""/>
      <w:lvlJc w:val="left"/>
      <w:pPr>
        <w:tabs>
          <w:tab w:val="num" w:pos="7799"/>
        </w:tabs>
        <w:ind w:left="7799" w:hanging="360"/>
      </w:pPr>
      <w:rPr>
        <w:rFonts w:ascii="Wingdings" w:hAnsi="Wingdings" w:hint="default"/>
        <w:sz w:val="20"/>
      </w:rPr>
    </w:lvl>
    <w:lvl w:ilvl="7" w:tentative="1">
      <w:start w:val="1"/>
      <w:numFmt w:val="bullet"/>
      <w:lvlText w:val=""/>
      <w:lvlJc w:val="left"/>
      <w:pPr>
        <w:tabs>
          <w:tab w:val="num" w:pos="8519"/>
        </w:tabs>
        <w:ind w:left="8519" w:hanging="360"/>
      </w:pPr>
      <w:rPr>
        <w:rFonts w:ascii="Wingdings" w:hAnsi="Wingdings" w:hint="default"/>
        <w:sz w:val="20"/>
      </w:rPr>
    </w:lvl>
    <w:lvl w:ilvl="8" w:tentative="1">
      <w:start w:val="1"/>
      <w:numFmt w:val="bullet"/>
      <w:lvlText w:val=""/>
      <w:lvlJc w:val="left"/>
      <w:pPr>
        <w:tabs>
          <w:tab w:val="num" w:pos="9239"/>
        </w:tabs>
        <w:ind w:left="9239" w:hanging="360"/>
      </w:pPr>
      <w:rPr>
        <w:rFonts w:ascii="Wingdings" w:hAnsi="Wingdings" w:hint="default"/>
        <w:sz w:val="20"/>
      </w:rPr>
    </w:lvl>
  </w:abstractNum>
  <w:abstractNum w:abstractNumId="1" w15:restartNumberingAfterBreak="0">
    <w:nsid w:val="1D7F4DBD"/>
    <w:multiLevelType w:val="multilevel"/>
    <w:tmpl w:val="02A6E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F03736"/>
    <w:multiLevelType w:val="hybridMultilevel"/>
    <w:tmpl w:val="FC6A1D60"/>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4317039D"/>
    <w:multiLevelType w:val="multilevel"/>
    <w:tmpl w:val="88B89A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4894FAE"/>
    <w:multiLevelType w:val="hybridMultilevel"/>
    <w:tmpl w:val="040CB7E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6C8B5079"/>
    <w:multiLevelType w:val="hybridMultilevel"/>
    <w:tmpl w:val="071E88E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799A6E68"/>
    <w:multiLevelType w:val="multilevel"/>
    <w:tmpl w:val="BFC0C3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3"/>
  </w:num>
  <w:num w:numId="4">
    <w:abstractNumId w:val="2"/>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D6A"/>
    <w:rsid w:val="00042AD5"/>
    <w:rsid w:val="00104D5B"/>
    <w:rsid w:val="00137D6A"/>
    <w:rsid w:val="001A4671"/>
    <w:rsid w:val="001E509D"/>
    <w:rsid w:val="00277FE0"/>
    <w:rsid w:val="00307991"/>
    <w:rsid w:val="00373839"/>
    <w:rsid w:val="00387042"/>
    <w:rsid w:val="003A76C6"/>
    <w:rsid w:val="003C7B09"/>
    <w:rsid w:val="00482840"/>
    <w:rsid w:val="00486C66"/>
    <w:rsid w:val="004A77FD"/>
    <w:rsid w:val="006B3D5C"/>
    <w:rsid w:val="006E183B"/>
    <w:rsid w:val="006F0D54"/>
    <w:rsid w:val="007737D0"/>
    <w:rsid w:val="007C3636"/>
    <w:rsid w:val="007D091B"/>
    <w:rsid w:val="00893BB1"/>
    <w:rsid w:val="008D1086"/>
    <w:rsid w:val="009D0031"/>
    <w:rsid w:val="00A50093"/>
    <w:rsid w:val="00A62C24"/>
    <w:rsid w:val="00A65400"/>
    <w:rsid w:val="00AD2957"/>
    <w:rsid w:val="00AD736D"/>
    <w:rsid w:val="00B017D3"/>
    <w:rsid w:val="00B335AB"/>
    <w:rsid w:val="00B77077"/>
    <w:rsid w:val="00BE2E76"/>
    <w:rsid w:val="00C75313"/>
    <w:rsid w:val="00DA5A38"/>
    <w:rsid w:val="00E115DF"/>
    <w:rsid w:val="00E261D8"/>
    <w:rsid w:val="00E80A27"/>
    <w:rsid w:val="00EB1FC2"/>
    <w:rsid w:val="00ED0863"/>
  </w:rsids>
  <m:mathPr>
    <m:mathFont m:val="Cambria Math"/>
    <m:brkBin m:val="before"/>
    <m:brkBinSub m:val="--"/>
    <m:smallFrac m:val="0"/>
    <m:dispDef/>
    <m:lMargin m:val="0"/>
    <m:rMargin m:val="0"/>
    <m:defJc m:val="centerGroup"/>
    <m:wrapIndent m:val="1440"/>
    <m:intLim m:val="subSup"/>
    <m:naryLim m:val="undOvr"/>
  </m:mathPr>
  <w:themeFontLang w:val="fr-FR"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B41E16B"/>
  <w15:chartTrackingRefBased/>
  <w15:docId w15:val="{3504AC9F-55F1-4694-8F8C-04AA42EB2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D1086"/>
  </w:style>
  <w:style w:type="paragraph" w:styleId="Heading1">
    <w:name w:val="heading 1"/>
    <w:basedOn w:val="Normal"/>
    <w:next w:val="Normal"/>
    <w:link w:val="Heading1Char"/>
    <w:uiPriority w:val="9"/>
    <w:qFormat/>
    <w:rsid w:val="00BE2E76"/>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lang w:val="en-US"/>
    </w:rPr>
  </w:style>
  <w:style w:type="paragraph" w:styleId="Heading2">
    <w:name w:val="heading 2"/>
    <w:basedOn w:val="Normal"/>
    <w:next w:val="Normal"/>
    <w:link w:val="Heading2Char"/>
    <w:uiPriority w:val="9"/>
    <w:unhideWhenUsed/>
    <w:qFormat/>
    <w:rsid w:val="00BE2E76"/>
    <w:pPr>
      <w:keepNext/>
      <w:keepLines/>
      <w:spacing w:before="200" w:after="0" w:line="276" w:lineRule="auto"/>
      <w:outlineLvl w:val="1"/>
    </w:pPr>
    <w:rPr>
      <w:rFonts w:asciiTheme="majorHAnsi" w:eastAsiaTheme="majorEastAsia" w:hAnsiTheme="majorHAnsi" w:cstheme="majorBidi"/>
      <w:b/>
      <w:bCs/>
      <w:color w:val="5B9BD5" w:themeColor="accent1"/>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A76C6"/>
    <w:rPr>
      <w:b/>
      <w:bCs/>
    </w:rPr>
  </w:style>
  <w:style w:type="character" w:styleId="Emphasis">
    <w:name w:val="Emphasis"/>
    <w:basedOn w:val="DefaultParagraphFont"/>
    <w:uiPriority w:val="20"/>
    <w:qFormat/>
    <w:rsid w:val="003A76C6"/>
    <w:rPr>
      <w:i/>
      <w:iCs/>
    </w:rPr>
  </w:style>
  <w:style w:type="paragraph" w:styleId="ListParagraph">
    <w:name w:val="List Paragraph"/>
    <w:basedOn w:val="Normal"/>
    <w:uiPriority w:val="34"/>
    <w:qFormat/>
    <w:rsid w:val="003A76C6"/>
    <w:pPr>
      <w:ind w:left="720"/>
      <w:contextualSpacing/>
    </w:pPr>
  </w:style>
  <w:style w:type="character" w:styleId="Hyperlink">
    <w:name w:val="Hyperlink"/>
    <w:basedOn w:val="DefaultParagraphFont"/>
    <w:uiPriority w:val="99"/>
    <w:unhideWhenUsed/>
    <w:rsid w:val="00EB1FC2"/>
    <w:rPr>
      <w:color w:val="0563C1" w:themeColor="hyperlink"/>
      <w:u w:val="single"/>
    </w:rPr>
  </w:style>
  <w:style w:type="character" w:customStyle="1" w:styleId="UnresolvedMention1">
    <w:name w:val="Unresolved Mention1"/>
    <w:basedOn w:val="DefaultParagraphFont"/>
    <w:uiPriority w:val="99"/>
    <w:semiHidden/>
    <w:unhideWhenUsed/>
    <w:rsid w:val="00EB1FC2"/>
    <w:rPr>
      <w:color w:val="605E5C"/>
      <w:shd w:val="clear" w:color="auto" w:fill="E1DFDD"/>
    </w:rPr>
  </w:style>
  <w:style w:type="paragraph" w:styleId="Header">
    <w:name w:val="header"/>
    <w:basedOn w:val="Normal"/>
    <w:link w:val="HeaderChar"/>
    <w:uiPriority w:val="99"/>
    <w:unhideWhenUsed/>
    <w:rsid w:val="009D00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0031"/>
  </w:style>
  <w:style w:type="paragraph" w:styleId="Footer">
    <w:name w:val="footer"/>
    <w:basedOn w:val="Normal"/>
    <w:link w:val="FooterChar"/>
    <w:uiPriority w:val="99"/>
    <w:unhideWhenUsed/>
    <w:rsid w:val="009D00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0031"/>
  </w:style>
  <w:style w:type="character" w:customStyle="1" w:styleId="Heading1Char">
    <w:name w:val="Heading 1 Char"/>
    <w:basedOn w:val="DefaultParagraphFont"/>
    <w:link w:val="Heading1"/>
    <w:uiPriority w:val="9"/>
    <w:rsid w:val="00BE2E76"/>
    <w:rPr>
      <w:rFonts w:asciiTheme="majorHAnsi" w:eastAsiaTheme="majorEastAsia" w:hAnsiTheme="majorHAnsi" w:cstheme="majorBidi"/>
      <w:b/>
      <w:bCs/>
      <w:color w:val="2E74B5" w:themeColor="accent1" w:themeShade="BF"/>
      <w:sz w:val="28"/>
      <w:szCs w:val="28"/>
      <w:lang w:val="en-US"/>
    </w:rPr>
  </w:style>
  <w:style w:type="character" w:customStyle="1" w:styleId="Heading2Char">
    <w:name w:val="Heading 2 Char"/>
    <w:basedOn w:val="DefaultParagraphFont"/>
    <w:link w:val="Heading2"/>
    <w:uiPriority w:val="9"/>
    <w:rsid w:val="00BE2E76"/>
    <w:rPr>
      <w:rFonts w:asciiTheme="majorHAnsi" w:eastAsiaTheme="majorEastAsia" w:hAnsiTheme="majorHAnsi" w:cstheme="majorBidi"/>
      <w:b/>
      <w:bCs/>
      <w:color w:val="5B9BD5" w:themeColor="accent1"/>
      <w:sz w:val="26"/>
      <w:szCs w:val="26"/>
      <w:lang w:val="en-US"/>
    </w:rPr>
  </w:style>
  <w:style w:type="paragraph" w:styleId="NormalWeb">
    <w:name w:val="Normal (Web)"/>
    <w:basedOn w:val="Normal"/>
    <w:uiPriority w:val="99"/>
    <w:semiHidden/>
    <w:unhideWhenUsed/>
    <w:rsid w:val="00AD736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UnresolvedMention">
    <w:name w:val="Unresolved Mention"/>
    <w:basedOn w:val="DefaultParagraphFont"/>
    <w:uiPriority w:val="99"/>
    <w:semiHidden/>
    <w:unhideWhenUsed/>
    <w:rsid w:val="001E50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3227162">
      <w:bodyDiv w:val="1"/>
      <w:marLeft w:val="0"/>
      <w:marRight w:val="0"/>
      <w:marTop w:val="0"/>
      <w:marBottom w:val="0"/>
      <w:divBdr>
        <w:top w:val="none" w:sz="0" w:space="0" w:color="auto"/>
        <w:left w:val="none" w:sz="0" w:space="0" w:color="auto"/>
        <w:bottom w:val="none" w:sz="0" w:space="0" w:color="auto"/>
        <w:right w:val="none" w:sz="0" w:space="0" w:color="auto"/>
      </w:divBdr>
    </w:div>
    <w:div w:id="859054617">
      <w:bodyDiv w:val="1"/>
      <w:marLeft w:val="0"/>
      <w:marRight w:val="0"/>
      <w:marTop w:val="0"/>
      <w:marBottom w:val="0"/>
      <w:divBdr>
        <w:top w:val="none" w:sz="0" w:space="0" w:color="auto"/>
        <w:left w:val="none" w:sz="0" w:space="0" w:color="auto"/>
        <w:bottom w:val="none" w:sz="0" w:space="0" w:color="auto"/>
        <w:right w:val="none" w:sz="0" w:space="0" w:color="auto"/>
      </w:divBdr>
    </w:div>
    <w:div w:id="966158109">
      <w:bodyDiv w:val="1"/>
      <w:marLeft w:val="0"/>
      <w:marRight w:val="0"/>
      <w:marTop w:val="0"/>
      <w:marBottom w:val="0"/>
      <w:divBdr>
        <w:top w:val="none" w:sz="0" w:space="0" w:color="auto"/>
        <w:left w:val="none" w:sz="0" w:space="0" w:color="auto"/>
        <w:bottom w:val="none" w:sz="0" w:space="0" w:color="auto"/>
        <w:right w:val="none" w:sz="0" w:space="0" w:color="auto"/>
      </w:divBdr>
    </w:div>
    <w:div w:id="1034768446">
      <w:bodyDiv w:val="1"/>
      <w:marLeft w:val="0"/>
      <w:marRight w:val="0"/>
      <w:marTop w:val="0"/>
      <w:marBottom w:val="0"/>
      <w:divBdr>
        <w:top w:val="none" w:sz="0" w:space="0" w:color="auto"/>
        <w:left w:val="none" w:sz="0" w:space="0" w:color="auto"/>
        <w:bottom w:val="none" w:sz="0" w:space="0" w:color="auto"/>
        <w:right w:val="none" w:sz="0" w:space="0" w:color="auto"/>
      </w:divBdr>
      <w:divsChild>
        <w:div w:id="176965449">
          <w:marLeft w:val="0"/>
          <w:marRight w:val="0"/>
          <w:marTop w:val="0"/>
          <w:marBottom w:val="0"/>
          <w:divBdr>
            <w:top w:val="none" w:sz="0" w:space="0" w:color="auto"/>
            <w:left w:val="none" w:sz="0" w:space="0" w:color="auto"/>
            <w:bottom w:val="none" w:sz="0" w:space="0" w:color="auto"/>
            <w:right w:val="none" w:sz="0" w:space="0" w:color="auto"/>
          </w:divBdr>
          <w:divsChild>
            <w:div w:id="787894618">
              <w:marLeft w:val="0"/>
              <w:marRight w:val="0"/>
              <w:marTop w:val="0"/>
              <w:marBottom w:val="0"/>
              <w:divBdr>
                <w:top w:val="none" w:sz="0" w:space="0" w:color="auto"/>
                <w:left w:val="none" w:sz="0" w:space="0" w:color="auto"/>
                <w:bottom w:val="none" w:sz="0" w:space="0" w:color="auto"/>
                <w:right w:val="none" w:sz="0" w:space="0" w:color="auto"/>
              </w:divBdr>
              <w:divsChild>
                <w:div w:id="1066413073">
                  <w:marLeft w:val="0"/>
                  <w:marRight w:val="0"/>
                  <w:marTop w:val="0"/>
                  <w:marBottom w:val="0"/>
                  <w:divBdr>
                    <w:top w:val="none" w:sz="0" w:space="0" w:color="auto"/>
                    <w:left w:val="none" w:sz="0" w:space="0" w:color="auto"/>
                    <w:bottom w:val="none" w:sz="0" w:space="0" w:color="auto"/>
                    <w:right w:val="none" w:sz="0" w:space="0" w:color="auto"/>
                  </w:divBdr>
                  <w:divsChild>
                    <w:div w:id="967708558">
                      <w:marLeft w:val="0"/>
                      <w:marRight w:val="0"/>
                      <w:marTop w:val="0"/>
                      <w:marBottom w:val="0"/>
                      <w:divBdr>
                        <w:top w:val="none" w:sz="0" w:space="0" w:color="auto"/>
                        <w:left w:val="none" w:sz="0" w:space="0" w:color="auto"/>
                        <w:bottom w:val="none" w:sz="0" w:space="0" w:color="auto"/>
                        <w:right w:val="none" w:sz="0" w:space="0" w:color="auto"/>
                      </w:divBdr>
                      <w:divsChild>
                        <w:div w:id="1835293213">
                          <w:marLeft w:val="0"/>
                          <w:marRight w:val="0"/>
                          <w:marTop w:val="0"/>
                          <w:marBottom w:val="0"/>
                          <w:divBdr>
                            <w:top w:val="none" w:sz="0" w:space="0" w:color="auto"/>
                            <w:left w:val="none" w:sz="0" w:space="0" w:color="auto"/>
                            <w:bottom w:val="none" w:sz="0" w:space="0" w:color="auto"/>
                            <w:right w:val="none" w:sz="0" w:space="0" w:color="auto"/>
                          </w:divBdr>
                          <w:divsChild>
                            <w:div w:id="1872500130">
                              <w:marLeft w:val="0"/>
                              <w:marRight w:val="0"/>
                              <w:marTop w:val="0"/>
                              <w:marBottom w:val="0"/>
                              <w:divBdr>
                                <w:top w:val="none" w:sz="0" w:space="0" w:color="auto"/>
                                <w:left w:val="none" w:sz="0" w:space="0" w:color="auto"/>
                                <w:bottom w:val="none" w:sz="0" w:space="0" w:color="auto"/>
                                <w:right w:val="none" w:sz="0" w:space="0" w:color="auto"/>
                              </w:divBdr>
                              <w:divsChild>
                                <w:div w:id="1387293656">
                                  <w:marLeft w:val="0"/>
                                  <w:marRight w:val="0"/>
                                  <w:marTop w:val="0"/>
                                  <w:marBottom w:val="0"/>
                                  <w:divBdr>
                                    <w:top w:val="none" w:sz="0" w:space="0" w:color="auto"/>
                                    <w:left w:val="none" w:sz="0" w:space="0" w:color="auto"/>
                                    <w:bottom w:val="none" w:sz="0" w:space="0" w:color="auto"/>
                                    <w:right w:val="none" w:sz="0" w:space="0" w:color="auto"/>
                                  </w:divBdr>
                                  <w:divsChild>
                                    <w:div w:id="440733172">
                                      <w:marLeft w:val="0"/>
                                      <w:marRight w:val="0"/>
                                      <w:marTop w:val="0"/>
                                      <w:marBottom w:val="0"/>
                                      <w:divBdr>
                                        <w:top w:val="none" w:sz="0" w:space="0" w:color="auto"/>
                                        <w:left w:val="none" w:sz="0" w:space="0" w:color="auto"/>
                                        <w:bottom w:val="none" w:sz="0" w:space="0" w:color="auto"/>
                                        <w:right w:val="none" w:sz="0" w:space="0" w:color="auto"/>
                                      </w:divBdr>
                                      <w:divsChild>
                                        <w:div w:id="312178236">
                                          <w:marLeft w:val="0"/>
                                          <w:marRight w:val="0"/>
                                          <w:marTop w:val="0"/>
                                          <w:marBottom w:val="0"/>
                                          <w:divBdr>
                                            <w:top w:val="none" w:sz="0" w:space="0" w:color="auto"/>
                                            <w:left w:val="none" w:sz="0" w:space="0" w:color="auto"/>
                                            <w:bottom w:val="none" w:sz="0" w:space="0" w:color="auto"/>
                                            <w:right w:val="none" w:sz="0" w:space="0" w:color="auto"/>
                                          </w:divBdr>
                                          <w:divsChild>
                                            <w:div w:id="127783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2420389">
                          <w:marLeft w:val="0"/>
                          <w:marRight w:val="0"/>
                          <w:marTop w:val="0"/>
                          <w:marBottom w:val="0"/>
                          <w:divBdr>
                            <w:top w:val="none" w:sz="0" w:space="0" w:color="auto"/>
                            <w:left w:val="none" w:sz="0" w:space="0" w:color="auto"/>
                            <w:bottom w:val="none" w:sz="0" w:space="0" w:color="auto"/>
                            <w:right w:val="none" w:sz="0" w:space="0" w:color="auto"/>
                          </w:divBdr>
                          <w:divsChild>
                            <w:div w:id="534124497">
                              <w:marLeft w:val="0"/>
                              <w:marRight w:val="0"/>
                              <w:marTop w:val="0"/>
                              <w:marBottom w:val="0"/>
                              <w:divBdr>
                                <w:top w:val="none" w:sz="0" w:space="0" w:color="auto"/>
                                <w:left w:val="none" w:sz="0" w:space="0" w:color="auto"/>
                                <w:bottom w:val="none" w:sz="0" w:space="0" w:color="auto"/>
                                <w:right w:val="none" w:sz="0" w:space="0" w:color="auto"/>
                              </w:divBdr>
                              <w:divsChild>
                                <w:div w:id="1568149779">
                                  <w:marLeft w:val="0"/>
                                  <w:marRight w:val="0"/>
                                  <w:marTop w:val="0"/>
                                  <w:marBottom w:val="0"/>
                                  <w:divBdr>
                                    <w:top w:val="none" w:sz="0" w:space="0" w:color="auto"/>
                                    <w:left w:val="none" w:sz="0" w:space="0" w:color="auto"/>
                                    <w:bottom w:val="none" w:sz="0" w:space="0" w:color="auto"/>
                                    <w:right w:val="none" w:sz="0" w:space="0" w:color="auto"/>
                                  </w:divBdr>
                                  <w:divsChild>
                                    <w:div w:id="337777100">
                                      <w:marLeft w:val="0"/>
                                      <w:marRight w:val="0"/>
                                      <w:marTop w:val="0"/>
                                      <w:marBottom w:val="0"/>
                                      <w:divBdr>
                                        <w:top w:val="none" w:sz="0" w:space="0" w:color="auto"/>
                                        <w:left w:val="none" w:sz="0" w:space="0" w:color="auto"/>
                                        <w:bottom w:val="none" w:sz="0" w:space="0" w:color="auto"/>
                                        <w:right w:val="none" w:sz="0" w:space="0" w:color="auto"/>
                                      </w:divBdr>
                                      <w:divsChild>
                                        <w:div w:id="669453877">
                                          <w:marLeft w:val="0"/>
                                          <w:marRight w:val="0"/>
                                          <w:marTop w:val="0"/>
                                          <w:marBottom w:val="0"/>
                                          <w:divBdr>
                                            <w:top w:val="none" w:sz="0" w:space="0" w:color="auto"/>
                                            <w:left w:val="none" w:sz="0" w:space="0" w:color="auto"/>
                                            <w:bottom w:val="none" w:sz="0" w:space="0" w:color="auto"/>
                                            <w:right w:val="none" w:sz="0" w:space="0" w:color="auto"/>
                                          </w:divBdr>
                                          <w:divsChild>
                                            <w:div w:id="727605709">
                                              <w:marLeft w:val="0"/>
                                              <w:marRight w:val="0"/>
                                              <w:marTop w:val="0"/>
                                              <w:marBottom w:val="0"/>
                                              <w:divBdr>
                                                <w:top w:val="none" w:sz="0" w:space="0" w:color="auto"/>
                                                <w:left w:val="none" w:sz="0" w:space="0" w:color="auto"/>
                                                <w:bottom w:val="none" w:sz="0" w:space="0" w:color="auto"/>
                                                <w:right w:val="none" w:sz="0" w:space="0" w:color="auto"/>
                                              </w:divBdr>
                                              <w:divsChild>
                                                <w:div w:id="49631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054523">
                          <w:marLeft w:val="0"/>
                          <w:marRight w:val="0"/>
                          <w:marTop w:val="0"/>
                          <w:marBottom w:val="0"/>
                          <w:divBdr>
                            <w:top w:val="none" w:sz="0" w:space="0" w:color="auto"/>
                            <w:left w:val="none" w:sz="0" w:space="0" w:color="auto"/>
                            <w:bottom w:val="none" w:sz="0" w:space="0" w:color="auto"/>
                            <w:right w:val="none" w:sz="0" w:space="0" w:color="auto"/>
                          </w:divBdr>
                          <w:divsChild>
                            <w:div w:id="1889419118">
                              <w:marLeft w:val="0"/>
                              <w:marRight w:val="0"/>
                              <w:marTop w:val="0"/>
                              <w:marBottom w:val="0"/>
                              <w:divBdr>
                                <w:top w:val="none" w:sz="0" w:space="0" w:color="auto"/>
                                <w:left w:val="none" w:sz="0" w:space="0" w:color="auto"/>
                                <w:bottom w:val="none" w:sz="0" w:space="0" w:color="auto"/>
                                <w:right w:val="none" w:sz="0" w:space="0" w:color="auto"/>
                              </w:divBdr>
                              <w:divsChild>
                                <w:div w:id="988902801">
                                  <w:marLeft w:val="0"/>
                                  <w:marRight w:val="0"/>
                                  <w:marTop w:val="0"/>
                                  <w:marBottom w:val="0"/>
                                  <w:divBdr>
                                    <w:top w:val="none" w:sz="0" w:space="0" w:color="auto"/>
                                    <w:left w:val="none" w:sz="0" w:space="0" w:color="auto"/>
                                    <w:bottom w:val="none" w:sz="0" w:space="0" w:color="auto"/>
                                    <w:right w:val="none" w:sz="0" w:space="0" w:color="auto"/>
                                  </w:divBdr>
                                  <w:divsChild>
                                    <w:div w:id="628434581">
                                      <w:marLeft w:val="0"/>
                                      <w:marRight w:val="0"/>
                                      <w:marTop w:val="0"/>
                                      <w:marBottom w:val="0"/>
                                      <w:divBdr>
                                        <w:top w:val="none" w:sz="0" w:space="0" w:color="auto"/>
                                        <w:left w:val="none" w:sz="0" w:space="0" w:color="auto"/>
                                        <w:bottom w:val="none" w:sz="0" w:space="0" w:color="auto"/>
                                        <w:right w:val="none" w:sz="0" w:space="0" w:color="auto"/>
                                      </w:divBdr>
                                      <w:divsChild>
                                        <w:div w:id="1154687760">
                                          <w:marLeft w:val="0"/>
                                          <w:marRight w:val="0"/>
                                          <w:marTop w:val="0"/>
                                          <w:marBottom w:val="0"/>
                                          <w:divBdr>
                                            <w:top w:val="none" w:sz="0" w:space="0" w:color="auto"/>
                                            <w:left w:val="none" w:sz="0" w:space="0" w:color="auto"/>
                                            <w:bottom w:val="none" w:sz="0" w:space="0" w:color="auto"/>
                                            <w:right w:val="none" w:sz="0" w:space="0" w:color="auto"/>
                                          </w:divBdr>
                                          <w:divsChild>
                                            <w:div w:id="156691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2130960">
          <w:marLeft w:val="0"/>
          <w:marRight w:val="0"/>
          <w:marTop w:val="0"/>
          <w:marBottom w:val="0"/>
          <w:divBdr>
            <w:top w:val="none" w:sz="0" w:space="0" w:color="auto"/>
            <w:left w:val="none" w:sz="0" w:space="0" w:color="auto"/>
            <w:bottom w:val="none" w:sz="0" w:space="0" w:color="auto"/>
            <w:right w:val="none" w:sz="0" w:space="0" w:color="auto"/>
          </w:divBdr>
          <w:divsChild>
            <w:div w:id="694766754">
              <w:marLeft w:val="0"/>
              <w:marRight w:val="0"/>
              <w:marTop w:val="0"/>
              <w:marBottom w:val="0"/>
              <w:divBdr>
                <w:top w:val="none" w:sz="0" w:space="0" w:color="auto"/>
                <w:left w:val="none" w:sz="0" w:space="0" w:color="auto"/>
                <w:bottom w:val="none" w:sz="0" w:space="0" w:color="auto"/>
                <w:right w:val="none" w:sz="0" w:space="0" w:color="auto"/>
              </w:divBdr>
              <w:divsChild>
                <w:div w:id="1575968669">
                  <w:marLeft w:val="0"/>
                  <w:marRight w:val="0"/>
                  <w:marTop w:val="0"/>
                  <w:marBottom w:val="0"/>
                  <w:divBdr>
                    <w:top w:val="none" w:sz="0" w:space="0" w:color="auto"/>
                    <w:left w:val="none" w:sz="0" w:space="0" w:color="auto"/>
                    <w:bottom w:val="none" w:sz="0" w:space="0" w:color="auto"/>
                    <w:right w:val="none" w:sz="0" w:space="0" w:color="auto"/>
                  </w:divBdr>
                  <w:divsChild>
                    <w:div w:id="123937123">
                      <w:marLeft w:val="0"/>
                      <w:marRight w:val="0"/>
                      <w:marTop w:val="0"/>
                      <w:marBottom w:val="0"/>
                      <w:divBdr>
                        <w:top w:val="none" w:sz="0" w:space="0" w:color="auto"/>
                        <w:left w:val="none" w:sz="0" w:space="0" w:color="auto"/>
                        <w:bottom w:val="none" w:sz="0" w:space="0" w:color="auto"/>
                        <w:right w:val="none" w:sz="0" w:space="0" w:color="auto"/>
                      </w:divBdr>
                      <w:divsChild>
                        <w:div w:id="261576824">
                          <w:marLeft w:val="0"/>
                          <w:marRight w:val="0"/>
                          <w:marTop w:val="0"/>
                          <w:marBottom w:val="0"/>
                          <w:divBdr>
                            <w:top w:val="none" w:sz="0" w:space="0" w:color="auto"/>
                            <w:left w:val="none" w:sz="0" w:space="0" w:color="auto"/>
                            <w:bottom w:val="none" w:sz="0" w:space="0" w:color="auto"/>
                            <w:right w:val="none" w:sz="0" w:space="0" w:color="auto"/>
                          </w:divBdr>
                          <w:divsChild>
                            <w:div w:id="2018264396">
                              <w:marLeft w:val="0"/>
                              <w:marRight w:val="0"/>
                              <w:marTop w:val="0"/>
                              <w:marBottom w:val="0"/>
                              <w:divBdr>
                                <w:top w:val="none" w:sz="0" w:space="0" w:color="auto"/>
                                <w:left w:val="none" w:sz="0" w:space="0" w:color="auto"/>
                                <w:bottom w:val="none" w:sz="0" w:space="0" w:color="auto"/>
                                <w:right w:val="none" w:sz="0" w:space="0" w:color="auto"/>
                              </w:divBdr>
                              <w:divsChild>
                                <w:div w:id="1044065366">
                                  <w:marLeft w:val="0"/>
                                  <w:marRight w:val="0"/>
                                  <w:marTop w:val="0"/>
                                  <w:marBottom w:val="0"/>
                                  <w:divBdr>
                                    <w:top w:val="none" w:sz="0" w:space="0" w:color="auto"/>
                                    <w:left w:val="none" w:sz="0" w:space="0" w:color="auto"/>
                                    <w:bottom w:val="none" w:sz="0" w:space="0" w:color="auto"/>
                                    <w:right w:val="none" w:sz="0" w:space="0" w:color="auto"/>
                                  </w:divBdr>
                                  <w:divsChild>
                                    <w:div w:id="1369255407">
                                      <w:marLeft w:val="0"/>
                                      <w:marRight w:val="0"/>
                                      <w:marTop w:val="0"/>
                                      <w:marBottom w:val="0"/>
                                      <w:divBdr>
                                        <w:top w:val="none" w:sz="0" w:space="0" w:color="auto"/>
                                        <w:left w:val="none" w:sz="0" w:space="0" w:color="auto"/>
                                        <w:bottom w:val="none" w:sz="0" w:space="0" w:color="auto"/>
                                        <w:right w:val="none" w:sz="0" w:space="0" w:color="auto"/>
                                      </w:divBdr>
                                      <w:divsChild>
                                        <w:div w:id="1777870926">
                                          <w:marLeft w:val="0"/>
                                          <w:marRight w:val="0"/>
                                          <w:marTop w:val="0"/>
                                          <w:marBottom w:val="0"/>
                                          <w:divBdr>
                                            <w:top w:val="none" w:sz="0" w:space="0" w:color="auto"/>
                                            <w:left w:val="none" w:sz="0" w:space="0" w:color="auto"/>
                                            <w:bottom w:val="none" w:sz="0" w:space="0" w:color="auto"/>
                                            <w:right w:val="none" w:sz="0" w:space="0" w:color="auto"/>
                                          </w:divBdr>
                                          <w:divsChild>
                                            <w:div w:id="117441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29768419">
      <w:bodyDiv w:val="1"/>
      <w:marLeft w:val="0"/>
      <w:marRight w:val="0"/>
      <w:marTop w:val="0"/>
      <w:marBottom w:val="0"/>
      <w:divBdr>
        <w:top w:val="none" w:sz="0" w:space="0" w:color="auto"/>
        <w:left w:val="none" w:sz="0" w:space="0" w:color="auto"/>
        <w:bottom w:val="none" w:sz="0" w:space="0" w:color="auto"/>
        <w:right w:val="none" w:sz="0" w:space="0" w:color="auto"/>
      </w:divBdr>
    </w:div>
    <w:div w:id="1865316454">
      <w:bodyDiv w:val="1"/>
      <w:marLeft w:val="0"/>
      <w:marRight w:val="0"/>
      <w:marTop w:val="0"/>
      <w:marBottom w:val="0"/>
      <w:divBdr>
        <w:top w:val="none" w:sz="0" w:space="0" w:color="auto"/>
        <w:left w:val="none" w:sz="0" w:space="0" w:color="auto"/>
        <w:bottom w:val="none" w:sz="0" w:space="0" w:color="auto"/>
        <w:right w:val="none" w:sz="0" w:space="0" w:color="auto"/>
      </w:divBdr>
    </w:div>
    <w:div w:id="1908302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ncbi.nlm.nih.gov/sites/books/NBK131811"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7</Pages>
  <Words>2068</Words>
  <Characters>11789</Characters>
  <Application>Microsoft Office Word</Application>
  <DocSecurity>0</DocSecurity>
  <Lines>98</Lines>
  <Paragraphs>27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13830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asmae</dc:creator>
  <cp:keywords/>
  <dc:description/>
  <cp:lastModifiedBy>SDI 1183</cp:lastModifiedBy>
  <cp:revision>10</cp:revision>
  <dcterms:created xsi:type="dcterms:W3CDTF">2025-09-23T09:39:00Z</dcterms:created>
  <dcterms:modified xsi:type="dcterms:W3CDTF">2025-09-24T12:13:00Z</dcterms:modified>
</cp:coreProperties>
</file>