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A8714" w14:textId="6BA76B5E" w:rsidR="00FA611B" w:rsidRPr="00B962D7" w:rsidRDefault="00B962D7" w:rsidP="00B962D7">
      <w:pPr>
        <w:spacing w:line="240" w:lineRule="auto"/>
        <w:jc w:val="both"/>
        <w:rPr>
          <w:rFonts w:ascii="Times New Roman" w:hAnsi="Times New Roman" w:cs="Times New Roman"/>
          <w:b/>
          <w:bCs/>
          <w:color w:val="FF0000"/>
        </w:rPr>
      </w:pPr>
      <w:bookmarkStart w:id="0" w:name="_GoBack"/>
      <w:bookmarkEnd w:id="0"/>
      <w:r w:rsidRPr="00B962D7">
        <w:rPr>
          <w:rFonts w:ascii="Times New Roman" w:hAnsi="Times New Roman" w:cs="Times New Roman"/>
          <w:b/>
          <w:color w:val="FF0000"/>
        </w:rPr>
        <w:t xml:space="preserve">Knowledge of Antibiotic Resistance and Prescription Practices Among Students of Michael Okpara University of Agriculture, </w:t>
      </w:r>
      <w:proofErr w:type="spellStart"/>
      <w:r w:rsidRPr="00B962D7">
        <w:rPr>
          <w:rFonts w:ascii="Times New Roman" w:hAnsi="Times New Roman" w:cs="Times New Roman"/>
          <w:b/>
          <w:color w:val="FF0000"/>
        </w:rPr>
        <w:t>Umudike</w:t>
      </w:r>
      <w:proofErr w:type="spellEnd"/>
      <w:r w:rsidRPr="00B962D7">
        <w:rPr>
          <w:rFonts w:ascii="Times New Roman" w:hAnsi="Times New Roman" w:cs="Times New Roman"/>
          <w:b/>
          <w:color w:val="FF0000"/>
        </w:rPr>
        <w:t>, Nigeria: A Cross-Sectional Study</w:t>
      </w:r>
    </w:p>
    <w:p w14:paraId="0F2E3CF4" w14:textId="77777777" w:rsidR="003651FE" w:rsidRPr="00CF0A56" w:rsidRDefault="003651FE" w:rsidP="00CF0A56">
      <w:pPr>
        <w:pStyle w:val="Heading2"/>
        <w:spacing w:line="240" w:lineRule="auto"/>
        <w:jc w:val="both"/>
        <w:rPr>
          <w:rFonts w:ascii="Times New Roman" w:hAnsi="Times New Roman" w:cs="Times New Roman"/>
          <w:b/>
          <w:color w:val="auto"/>
          <w:sz w:val="24"/>
          <w:szCs w:val="24"/>
        </w:rPr>
      </w:pPr>
      <w:r w:rsidRPr="00CF0A56">
        <w:rPr>
          <w:rFonts w:ascii="Times New Roman" w:hAnsi="Times New Roman" w:cs="Times New Roman"/>
          <w:b/>
          <w:color w:val="auto"/>
          <w:sz w:val="24"/>
          <w:szCs w:val="24"/>
        </w:rPr>
        <w:t>Abstract</w:t>
      </w:r>
    </w:p>
    <w:p w14:paraId="7BE51941" w14:textId="77777777" w:rsidR="003651FE" w:rsidRPr="00CF0A56" w:rsidRDefault="003651FE" w:rsidP="00CF0A56">
      <w:pPr>
        <w:pStyle w:val="NormalWeb"/>
        <w:jc w:val="both"/>
      </w:pPr>
      <w:r w:rsidRPr="00CF0A56">
        <w:rPr>
          <w:rStyle w:val="Strong"/>
          <w:rFonts w:eastAsiaTheme="majorEastAsia"/>
        </w:rPr>
        <w:t>Background:</w:t>
      </w:r>
      <w:r w:rsidRPr="00CF0A56">
        <w:t xml:space="preserve"> Antibiotic resistance is a major global health concern, driven largely by misuse and irrational prescription practices. University students represent a critical group whose health behaviors may significantly influence antimicrobial stewardship.</w:t>
      </w:r>
    </w:p>
    <w:p w14:paraId="1F06D0CB" w14:textId="77777777" w:rsidR="003651FE" w:rsidRPr="00CF0A56" w:rsidRDefault="003651FE" w:rsidP="00CF0A56">
      <w:pPr>
        <w:pStyle w:val="NormalWeb"/>
        <w:jc w:val="both"/>
      </w:pPr>
      <w:r w:rsidRPr="00CF0A56">
        <w:rPr>
          <w:rStyle w:val="Strong"/>
          <w:rFonts w:eastAsiaTheme="majorEastAsia"/>
        </w:rPr>
        <w:t>Objective:</w:t>
      </w:r>
      <w:r w:rsidRPr="00CF0A56">
        <w:t xml:space="preserve"> This study assessed the knowledge of antibiotic resistance and prescription practices among students of Michael Okpara University of Agriculture, </w:t>
      </w:r>
      <w:proofErr w:type="spellStart"/>
      <w:r w:rsidRPr="00CF0A56">
        <w:t>Umudike</w:t>
      </w:r>
      <w:proofErr w:type="spellEnd"/>
      <w:r w:rsidRPr="00CF0A56">
        <w:t>, Nigeria.</w:t>
      </w:r>
    </w:p>
    <w:p w14:paraId="6384D116" w14:textId="77777777" w:rsidR="003651FE" w:rsidRPr="00CF0A56" w:rsidRDefault="003651FE" w:rsidP="00CF0A56">
      <w:pPr>
        <w:pStyle w:val="NormalWeb"/>
        <w:jc w:val="both"/>
      </w:pPr>
      <w:r w:rsidRPr="00CF0A56">
        <w:rPr>
          <w:rStyle w:val="Strong"/>
          <w:rFonts w:eastAsiaTheme="majorEastAsia"/>
        </w:rPr>
        <w:t>Methods:</w:t>
      </w:r>
      <w:r w:rsidRPr="00CF0A56">
        <w:t xml:space="preserve"> A descriptive cross-sectional study was conducted using a structured, self-administered questionnaire distributed to 440 students, of which 409 were completed and analyzed. Data collected included socio-demographics, awareness of antibiotic resistance, and prescription practices. Statistical analyses were performed using chi-square tests with significance set at p &lt; 0.05.</w:t>
      </w:r>
    </w:p>
    <w:p w14:paraId="795634EC" w14:textId="77777777" w:rsidR="003651FE" w:rsidRPr="00CF0A56" w:rsidRDefault="003651FE" w:rsidP="00CF0A56">
      <w:pPr>
        <w:pStyle w:val="NormalWeb"/>
        <w:jc w:val="both"/>
      </w:pPr>
      <w:r w:rsidRPr="00CF0A56">
        <w:rPr>
          <w:rStyle w:val="Strong"/>
          <w:rFonts w:eastAsiaTheme="majorEastAsia"/>
        </w:rPr>
        <w:t>Results:</w:t>
      </w:r>
      <w:r w:rsidRPr="00CF0A56">
        <w:t xml:space="preserve"> Most respondents were between 16 and 25 years old (82.9%), predominantly female (59.7%), and mainly in their first year of study (63.6%). Overall, 64.3% of students reported awareness of antibiotic resistance. Knowledge increased with age and was highest among respondents above 40 years (100%), with a significant association between age and awareness (p=0.0499). Gender, level of study, and state of origin showed no significant association with knowledge (p&gt;0.05). Importantly, students who obtained antibiotics through doctors’ prescriptions demonstrated significantly higher awareness of resistance compared to those who practiced self-medication (p&lt;0.001). Ampicillin (22.5%), ciprofloxacin (21.0%), and amoxicillin (15.9%) were the most commonly used antibiotics, while some respondents reported inappropriate use of antimalarials as antibiotics.</w:t>
      </w:r>
    </w:p>
    <w:p w14:paraId="7B392C34" w14:textId="77777777" w:rsidR="003651FE" w:rsidRPr="00CF0A56" w:rsidRDefault="003651FE" w:rsidP="00CF0A56">
      <w:pPr>
        <w:pStyle w:val="NormalWeb"/>
        <w:jc w:val="both"/>
      </w:pPr>
      <w:r w:rsidRPr="00CF0A56">
        <w:rPr>
          <w:rStyle w:val="Strong"/>
          <w:rFonts w:eastAsiaTheme="majorEastAsia"/>
        </w:rPr>
        <w:t>Conclusion:</w:t>
      </w:r>
      <w:r w:rsidRPr="00CF0A56">
        <w:t xml:space="preserve"> Although general awareness of antibiotic resistance among students was fair, substantial knowledge gaps and widespread risky prescription practices persist, particularly among younger students and those relying on non-prescription sources. Strengthening antibiotic stewardship through targeted education, curriculum integration, and stricter enforcement of prescription-only policies is essential to curb misuse and improve awareness in this population.</w:t>
      </w:r>
    </w:p>
    <w:p w14:paraId="5B61CB70" w14:textId="77777777" w:rsidR="003651FE" w:rsidRPr="00CF0A56" w:rsidRDefault="003651FE" w:rsidP="00CF0A56">
      <w:pPr>
        <w:pStyle w:val="NormalWeb"/>
        <w:jc w:val="both"/>
        <w:rPr>
          <w:i/>
        </w:rPr>
      </w:pPr>
      <w:r w:rsidRPr="00CF0A56">
        <w:rPr>
          <w:rStyle w:val="Strong"/>
          <w:rFonts w:eastAsiaTheme="majorEastAsia"/>
          <w:i/>
        </w:rPr>
        <w:t>Keywords:</w:t>
      </w:r>
      <w:r w:rsidRPr="00CF0A56">
        <w:rPr>
          <w:i/>
        </w:rPr>
        <w:t xml:space="preserve"> Antibiotic resistance, Prescription practices, Self-medication, University students, Nigeria</w:t>
      </w:r>
    </w:p>
    <w:p w14:paraId="3B2431CB" w14:textId="77777777" w:rsidR="003651FE" w:rsidRPr="00CF0A56" w:rsidRDefault="003651FE" w:rsidP="00CF0A56">
      <w:pPr>
        <w:pStyle w:val="Heading2"/>
        <w:spacing w:line="240" w:lineRule="auto"/>
        <w:jc w:val="both"/>
        <w:rPr>
          <w:rFonts w:ascii="Times New Roman" w:hAnsi="Times New Roman" w:cs="Times New Roman"/>
          <w:b/>
          <w:color w:val="auto"/>
          <w:sz w:val="24"/>
          <w:szCs w:val="24"/>
        </w:rPr>
      </w:pPr>
      <w:r w:rsidRPr="00CF0A56">
        <w:rPr>
          <w:rFonts w:ascii="Times New Roman" w:hAnsi="Times New Roman" w:cs="Times New Roman"/>
          <w:b/>
          <w:color w:val="auto"/>
          <w:sz w:val="24"/>
          <w:szCs w:val="24"/>
        </w:rPr>
        <w:t>Introduction</w:t>
      </w:r>
    </w:p>
    <w:p w14:paraId="1CDED419" w14:textId="382DD4ED" w:rsidR="003651FE" w:rsidRPr="00CF0A56" w:rsidRDefault="003651FE" w:rsidP="00CF0A56">
      <w:pPr>
        <w:pStyle w:val="NormalWeb"/>
        <w:jc w:val="both"/>
      </w:pPr>
      <w:r w:rsidRPr="00CF0A56">
        <w:t>Antibiotics are among the most significant medical discoveries of the 20th century, revolutionizing the treatment of infectious diseases and saving millions of lives worldwide. Their discovery dramatically reduced mortality and morbidity associated with bacterial infections, leading to longer life expectancy and improved quality of life. However, the benefits of antibiotics are increasingly threatened by their widespread misuse, overuse, and inappropriate prescription, which have contributed to the emergence of antibiotic resistance. This global phenomenon is now considered one of the most urgent public health challenges of the 21st century</w:t>
      </w:r>
      <w:r w:rsidR="00B8376A" w:rsidRPr="00CF0A56">
        <w:t xml:space="preserve"> [1-2]</w:t>
      </w:r>
      <w:r w:rsidRPr="00CF0A56">
        <w:t>.</w:t>
      </w:r>
      <w:r w:rsidR="00B8376A" w:rsidRPr="00CF0A56">
        <w:t xml:space="preserve"> </w:t>
      </w:r>
      <w:r w:rsidRPr="00CF0A56">
        <w:t xml:space="preserve">Antibiotic </w:t>
      </w:r>
      <w:r w:rsidRPr="00CF0A56">
        <w:lastRenderedPageBreak/>
        <w:t xml:space="preserve">resistance occurs when bacteria adapt to survive exposure to antibiotics, rendering treatments less effective or even useless. According to the World Health Organization (WHO), antimicrobial resistance (AMR) threatens the effective prevention and treatment of infections, with projections indicating that by 2050, drug-resistant infections could cause up to 10 million deaths annually if unchecked. The global health and economic impact </w:t>
      </w:r>
      <w:proofErr w:type="gramStart"/>
      <w:r w:rsidRPr="00CF0A56">
        <w:t>is</w:t>
      </w:r>
      <w:proofErr w:type="gramEnd"/>
      <w:r w:rsidRPr="00CF0A56">
        <w:t xml:space="preserve"> immense, as resistant infections prolong hospital stays, increase healthcare costs, and raise mortality rates. Developing countries, where antibiotics are often accessed without adequate regulation, face a disproportionate burden of resistance</w:t>
      </w:r>
      <w:r w:rsidR="00B8376A" w:rsidRPr="00CF0A56">
        <w:t xml:space="preserve"> [3-4]</w:t>
      </w:r>
      <w:r w:rsidRPr="00CF0A56">
        <w:t>.</w:t>
      </w:r>
    </w:p>
    <w:p w14:paraId="3C128B84" w14:textId="2792C8E9" w:rsidR="003651FE" w:rsidRPr="00CF0A56" w:rsidRDefault="003651FE" w:rsidP="00CF0A56">
      <w:pPr>
        <w:pStyle w:val="NormalWeb"/>
        <w:jc w:val="both"/>
      </w:pPr>
      <w:r w:rsidRPr="00CF0A56">
        <w:t>In Nigeria, antibiotic resistance is compounded by weak health systems, poor regulatory enforcement, and widespread self-medication. Antibiotics are readily available over the counter in community pharmacies, patent medicine stores, and even local markets, with little restriction on their sale. This unregulated access has fueled inappropriate prescription practices and indiscriminate consumption, making Nigeria one of the countries most affected by antibiotic misuse. Several studies within the country have shown alarmingly high rates of antibiotic self-prescription among both the general population and students, highlighting the urgent need for intervention</w:t>
      </w:r>
      <w:r w:rsidR="00B8376A" w:rsidRPr="00CF0A56">
        <w:t xml:space="preserve"> [5]</w:t>
      </w:r>
      <w:r w:rsidRPr="00CF0A56">
        <w:t>.</w:t>
      </w:r>
      <w:r w:rsidR="00B8376A" w:rsidRPr="00CF0A56">
        <w:t xml:space="preserve"> </w:t>
      </w:r>
      <w:r w:rsidRPr="00CF0A56">
        <w:t>University students represent a unique population in the fight against antibiotic resistance. They are often young, educated, and socially active, with relatively high health-seeking autonomy. However, despite their education, many students engage in irrational drug use practices, including self-prescription of antibiotics for conditions such as the common cold, flu, and minor infections, which often do not require antibiotic treatment. Their attitudes and behaviors toward antibiotic use may have long-term implications, as they are future leaders and potential role models within their communities. Assessing their knowledge and practices can therefore provide insights into behavioral patterns that drive antibiotic misuse</w:t>
      </w:r>
      <w:r w:rsidR="00B8376A" w:rsidRPr="00CF0A56">
        <w:t xml:space="preserve"> [6-7]</w:t>
      </w:r>
      <w:r w:rsidRPr="00CF0A56">
        <w:t>.</w:t>
      </w:r>
    </w:p>
    <w:p w14:paraId="6E296A1A" w14:textId="51B4256A" w:rsidR="003651FE" w:rsidRPr="00CF0A56" w:rsidRDefault="003651FE" w:rsidP="00CF0A56">
      <w:pPr>
        <w:pStyle w:val="NormalWeb"/>
        <w:jc w:val="both"/>
      </w:pPr>
      <w:r w:rsidRPr="00CF0A56">
        <w:t>While students may have heard of antibiotic resistance, evidence suggests that misconceptions are common. Many believe resistance occurs when the body becomes resistant to antibiotics rather than the bacteria, reflecting a fundamental misunderstanding of the concept. Additionally, students frequently underestimate the dangers of incomplete treatment courses and often discontinue antibiotics once symptoms subside. These gaps in knowledge directly contribute to poor prescription practices and promote the spread of resistant pathogens, both within the university environment and the wider society</w:t>
      </w:r>
      <w:r w:rsidR="00B8376A" w:rsidRPr="00CF0A56">
        <w:t xml:space="preserve"> [8-9]</w:t>
      </w:r>
      <w:r w:rsidRPr="00CF0A56">
        <w:t>.</w:t>
      </w:r>
      <w:r w:rsidR="00B8376A" w:rsidRPr="00CF0A56">
        <w:t xml:space="preserve"> </w:t>
      </w:r>
      <w:r w:rsidRPr="00CF0A56">
        <w:t xml:space="preserve">Michael Okpara University of Agriculture, </w:t>
      </w:r>
      <w:proofErr w:type="spellStart"/>
      <w:r w:rsidRPr="00CF0A56">
        <w:t>Umudike</w:t>
      </w:r>
      <w:proofErr w:type="spellEnd"/>
      <w:r w:rsidRPr="00CF0A56">
        <w:t>, is a major institution in South-East Nigeria with a diverse student population from various disciplines. Although antibiotic use is common among these students, there is limited data on their level of knowledge regarding antibiotic resistance and their prescription practices. Understanding these factors is essential to guide health education programs, inform antimicrobial stewardship policies, and promote behavioral change within this population. By focusing on students, the study also targets a group capable of influencing awareness within families and communities</w:t>
      </w:r>
      <w:r w:rsidR="00B8376A" w:rsidRPr="00CF0A56">
        <w:t xml:space="preserve"> [10]</w:t>
      </w:r>
      <w:r w:rsidRPr="00CF0A56">
        <w:t>.</w:t>
      </w:r>
      <w:r w:rsidR="00B8376A" w:rsidRPr="00CF0A56">
        <w:t xml:space="preserve"> </w:t>
      </w:r>
      <w:r w:rsidRPr="00CF0A56">
        <w:t xml:space="preserve">This study therefore aims to assess the knowledge of antibiotic resistance and prescription practices among students of Michael Okpara University of Agriculture, </w:t>
      </w:r>
      <w:proofErr w:type="spellStart"/>
      <w:r w:rsidRPr="00CF0A56">
        <w:t>Umudike</w:t>
      </w:r>
      <w:proofErr w:type="spellEnd"/>
      <w:r w:rsidRPr="00CF0A56">
        <w:t>, Nigeria. Specifically, it seeks to determine the level of awareness of antibiotic resistance, evaluate patterns of self-prescription and drug use, and identify factors associated with knowledge gaps and poor practices. Findings from this study are expected to contribute to policy recommendations for antibiotic stewardship and public health campaigns targeted at young adults in tertiary institutions.</w:t>
      </w:r>
    </w:p>
    <w:p w14:paraId="54081E7D"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Methods</w:t>
      </w:r>
    </w:p>
    <w:p w14:paraId="56868716"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lastRenderedPageBreak/>
        <w:t>Study design</w:t>
      </w:r>
    </w:p>
    <w:p w14:paraId="01F9437E" w14:textId="69D282F1"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 xml:space="preserve">The research is a descriptive cross-sectional study carried out among students of Michael Okpara University of Agriculture, Umudike (MOUAU) in Abia State, Nigeria to assess their knowledge, practice, and misuse of antibiotics. The participants are made up of undergraduate students who attended the clinic for medical fitness tests. Questionnaires were randomly administered to them to ascertain their knowledge </w:t>
      </w:r>
      <w:r w:rsidR="00AC569A" w:rsidRPr="00CF0A56">
        <w:rPr>
          <w:rFonts w:ascii="Times New Roman" w:hAnsi="Times New Roman" w:cs="Times New Roman"/>
        </w:rPr>
        <w:t>of</w:t>
      </w:r>
      <w:r w:rsidRPr="00CF0A56">
        <w:rPr>
          <w:rFonts w:ascii="Times New Roman" w:hAnsi="Times New Roman" w:cs="Times New Roman"/>
        </w:rPr>
        <w:t xml:space="preserve"> antibiotic resistance and </w:t>
      </w:r>
      <w:r w:rsidR="00AC569A" w:rsidRPr="00CF0A56">
        <w:rPr>
          <w:rFonts w:ascii="Times New Roman" w:hAnsi="Times New Roman" w:cs="Times New Roman"/>
        </w:rPr>
        <w:t>prescription practices</w:t>
      </w:r>
      <w:r w:rsidRPr="00CF0A56">
        <w:rPr>
          <w:rFonts w:ascii="Times New Roman" w:hAnsi="Times New Roman" w:cs="Times New Roman"/>
        </w:rPr>
        <w:t>.</w:t>
      </w:r>
    </w:p>
    <w:p w14:paraId="529EECD9"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Study population and sample size calculation</w:t>
      </w:r>
    </w:p>
    <w:p w14:paraId="35F123E4"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 xml:space="preserve">Male and female students from 100 to 500 levels participated in the study. Only undergraduate students of MOUAU as of the 2023/2024 academic session were included in this study. Also, only students who gave consent to the study were included. </w:t>
      </w:r>
    </w:p>
    <w:p w14:paraId="7EFAB140" w14:textId="77777777" w:rsidR="00FA611B" w:rsidRPr="00CF0A56" w:rsidRDefault="00FA611B" w:rsidP="00CF0A56">
      <w:pPr>
        <w:spacing w:line="240" w:lineRule="auto"/>
        <w:jc w:val="both"/>
        <w:rPr>
          <w:rFonts w:ascii="Times New Roman" w:hAnsi="Times New Roman" w:cs="Times New Roman"/>
          <w:i/>
          <w:iCs/>
        </w:rPr>
      </w:pPr>
      <w:r w:rsidRPr="00CF0A56">
        <w:rPr>
          <w:rFonts w:ascii="Times New Roman" w:hAnsi="Times New Roman" w:cs="Times New Roman"/>
          <w:i/>
          <w:iCs/>
        </w:rPr>
        <w:t>Sample size calculation</w:t>
      </w:r>
    </w:p>
    <w:p w14:paraId="726ED2C4"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The sample size was calculated using the Taro and Yamane formula (1967) for sample size determination.</w:t>
      </w:r>
    </w:p>
    <w:p w14:paraId="2098A669"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n = N/ 1 + Ne</w:t>
      </w:r>
      <w:r w:rsidRPr="00CF0A56">
        <w:rPr>
          <w:rFonts w:ascii="Times New Roman" w:hAnsi="Times New Roman" w:cs="Times New Roman"/>
          <w:vertAlign w:val="superscript"/>
        </w:rPr>
        <w:t>2</w:t>
      </w:r>
    </w:p>
    <w:p w14:paraId="1B34D1B4"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Where:</w:t>
      </w:r>
    </w:p>
    <w:p w14:paraId="545DABC6"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n = the desired sample size</w:t>
      </w:r>
    </w:p>
    <w:p w14:paraId="2893AC6A"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N = the estimated population size of undergraduates of MOUAU (24,079) as obtained from the academic planning office (updated till 2023/2024 session).</w:t>
      </w:r>
    </w:p>
    <w:p w14:paraId="444A1E0C"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e = margin of error at 5% = (0.05)</w:t>
      </w:r>
    </w:p>
    <w:p w14:paraId="6A6F8D65"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 xml:space="preserve">Therefore, </w:t>
      </w:r>
      <w:r w:rsidRPr="00CF0A56">
        <w:rPr>
          <w:rFonts w:ascii="Times New Roman" w:hAnsi="Times New Roman" w:cs="Times New Roman"/>
          <w:i/>
          <w:iCs/>
        </w:rPr>
        <w:t>n</w:t>
      </w:r>
      <w:r w:rsidRPr="00CF0A56">
        <w:rPr>
          <w:rFonts w:ascii="Times New Roman" w:hAnsi="Times New Roman" w:cs="Times New Roman"/>
        </w:rPr>
        <w:t> = 393.5</w:t>
      </w:r>
    </w:p>
    <w:p w14:paraId="54905021"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To adjust for a 10% rate of non-response and invalid response (i.e. 90% expected response rate = 0.9), n = n/expected response rate</w:t>
      </w:r>
    </w:p>
    <w:p w14:paraId="3F5EE62B"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 xml:space="preserve">394/0.9, </w:t>
      </w:r>
      <w:r w:rsidRPr="00CF0A56">
        <w:rPr>
          <w:rFonts w:ascii="Times New Roman" w:hAnsi="Times New Roman" w:cs="Times New Roman"/>
          <w:i/>
          <w:iCs/>
        </w:rPr>
        <w:t>n</w:t>
      </w:r>
      <w:r w:rsidRPr="00CF0A56">
        <w:rPr>
          <w:rFonts w:ascii="Times New Roman" w:hAnsi="Times New Roman" w:cs="Times New Roman"/>
        </w:rPr>
        <w:t> = 437.7</w:t>
      </w:r>
    </w:p>
    <w:p w14:paraId="36B0D3D7"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Study tool</w:t>
      </w:r>
    </w:p>
    <w:p w14:paraId="38BBBF3D" w14:textId="77777777" w:rsidR="00FA611B" w:rsidRPr="00CF0A56" w:rsidRDefault="00FA611B" w:rsidP="00CF0A56">
      <w:pPr>
        <w:spacing w:line="240" w:lineRule="auto"/>
        <w:jc w:val="both"/>
        <w:rPr>
          <w:rFonts w:ascii="Times New Roman" w:hAnsi="Times New Roman" w:cs="Times New Roman"/>
          <w:i/>
          <w:iCs/>
        </w:rPr>
      </w:pPr>
      <w:r w:rsidRPr="00CF0A56">
        <w:rPr>
          <w:rFonts w:ascii="Times New Roman" w:hAnsi="Times New Roman" w:cs="Times New Roman"/>
          <w:i/>
          <w:iCs/>
        </w:rPr>
        <w:t>Sampling techniques</w:t>
      </w:r>
    </w:p>
    <w:p w14:paraId="15A462BA"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Students attending the clinic for medical fitness tests were randomly selected for the survey. Through purposive method, representatives from all levels were administered the questionnaires, after an informed consent was obtained.</w:t>
      </w:r>
    </w:p>
    <w:p w14:paraId="5E6C2BB2" w14:textId="77777777" w:rsidR="00FA611B" w:rsidRPr="00CF0A56" w:rsidRDefault="00FA611B" w:rsidP="00CF0A56">
      <w:pPr>
        <w:spacing w:line="240" w:lineRule="auto"/>
        <w:jc w:val="both"/>
        <w:rPr>
          <w:rFonts w:ascii="Times New Roman" w:hAnsi="Times New Roman" w:cs="Times New Roman"/>
          <w:i/>
          <w:iCs/>
        </w:rPr>
      </w:pPr>
      <w:r w:rsidRPr="00CF0A56">
        <w:rPr>
          <w:rFonts w:ascii="Times New Roman" w:hAnsi="Times New Roman" w:cs="Times New Roman"/>
          <w:i/>
          <w:iCs/>
        </w:rPr>
        <w:t>Instrument for data collection</w:t>
      </w:r>
    </w:p>
    <w:p w14:paraId="76D5395B"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The data collection instrument was a semi-structured questionnaire developed through a comprehensive literature review. To ensure validity, the questionnaire underwent expert evaluation and was pre-tested outside the study area to assess clarity, reliability, and question structure. This led to minor modifications based on feedback to enhance comprehension. The final questionnaire is made up of questions on socio-demographic characteristics of respondents, knowledge of antibiotic use and resistance, practices related to antibiotic use, perspectives on obtaining prescriptions, and common antibiotics used.</w:t>
      </w:r>
    </w:p>
    <w:p w14:paraId="1D6C53BA"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lastRenderedPageBreak/>
        <w:t>Data Analysis</w:t>
      </w:r>
    </w:p>
    <w:p w14:paraId="5FD4D518"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 xml:space="preserve">Data obtained was analyzed using SPSS (version 26). Descriptive statistics, including frequencies and percentages, were used to summarize the data. A Chi-square test was carried out to determine the association between knowledge and practice of antibiotic use/resistance. A </w:t>
      </w:r>
      <w:r w:rsidRPr="00CF0A56">
        <w:rPr>
          <w:rFonts w:ascii="Times New Roman" w:hAnsi="Times New Roman" w:cs="Times New Roman"/>
          <w:i/>
          <w:iCs/>
        </w:rPr>
        <w:t>p</w:t>
      </w:r>
      <w:r w:rsidRPr="00CF0A56">
        <w:rPr>
          <w:rFonts w:ascii="Times New Roman" w:hAnsi="Times New Roman" w:cs="Times New Roman"/>
        </w:rPr>
        <w:t>-value &lt; 0.05 was considered statistically significant.</w:t>
      </w:r>
    </w:p>
    <w:p w14:paraId="02FFE159" w14:textId="7CB69889"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Ethical Approval</w:t>
      </w:r>
    </w:p>
    <w:p w14:paraId="2D74CED4"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 xml:space="preserve">The study strictly complied with the ethical principles of the Declaration of Helsinki and received ethical approval from the University Medical Centre of Michael Okpara University of Agriculture, Umudike, with the </w:t>
      </w:r>
      <w:r w:rsidRPr="00CF0A56">
        <w:rPr>
          <w:rFonts w:ascii="Times New Roman" w:hAnsi="Times New Roman" w:cs="Times New Roman"/>
          <w:b/>
          <w:bCs/>
        </w:rPr>
        <w:t>approval number</w:t>
      </w:r>
      <w:proofErr w:type="gramStart"/>
      <w:r w:rsidRPr="00CF0A56">
        <w:rPr>
          <w:rFonts w:ascii="Times New Roman" w:hAnsi="Times New Roman" w:cs="Times New Roman"/>
          <w:b/>
          <w:bCs/>
        </w:rPr>
        <w:t>:</w:t>
      </w:r>
      <w:r w:rsidRPr="00CF0A56">
        <w:rPr>
          <w:rFonts w:ascii="Times New Roman" w:hAnsi="Times New Roman" w:cs="Times New Roman"/>
        </w:rPr>
        <w:t xml:space="preserve"> .</w:t>
      </w:r>
      <w:proofErr w:type="gramEnd"/>
      <w:r w:rsidRPr="00CF0A56">
        <w:rPr>
          <w:rFonts w:ascii="Times New Roman" w:hAnsi="Times New Roman" w:cs="Times New Roman"/>
        </w:rPr>
        <w:t xml:space="preserve"> Informed consent was obtained from all participants to ensure ethical compliance and voluntary involvement. In addition, to maintain anonymity, no personal identifiers were used.</w:t>
      </w:r>
    </w:p>
    <w:p w14:paraId="752F5708"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RESULTS</w:t>
      </w:r>
    </w:p>
    <w:p w14:paraId="342AD1B5"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Demographic characteristics</w:t>
      </w:r>
    </w:p>
    <w:p w14:paraId="69BBD3B5"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Out of the 440 questionnaires distributed, 409 were completed and analyzed. Most respondents (82.9%) were between 16 and 25 years old. More than half (59.7%) were females, while males made up 40.3%. Most respondents (63.6%) were in their first year (100 level), while those in 500 level formed the smallest proportion (4.2%) (Table </w:t>
      </w:r>
      <w:hyperlink r:id="rId7" w:anchor="Tab1" w:history="1">
        <w:r w:rsidRPr="00CF0A56">
          <w:rPr>
            <w:rStyle w:val="Hyperlink"/>
            <w:rFonts w:ascii="Times New Roman" w:hAnsi="Times New Roman" w:cs="Times New Roman"/>
            <w:color w:val="auto"/>
            <w:u w:val="none"/>
          </w:rPr>
          <w:t>1</w:t>
        </w:r>
      </w:hyperlink>
      <w:r w:rsidRPr="00CF0A56">
        <w:rPr>
          <w:rFonts w:ascii="Times New Roman" w:hAnsi="Times New Roman" w:cs="Times New Roman"/>
        </w:rPr>
        <w:t>).</w:t>
      </w:r>
    </w:p>
    <w:p w14:paraId="65B5C77B" w14:textId="77777777" w:rsidR="00FA611B" w:rsidRPr="00CF0A56" w:rsidRDefault="00FA611B" w:rsidP="00CF0A56">
      <w:pPr>
        <w:spacing w:line="240" w:lineRule="auto"/>
        <w:jc w:val="both"/>
        <w:rPr>
          <w:rFonts w:ascii="Times New Roman" w:hAnsi="Times New Roman" w:cs="Times New Roman"/>
          <w:b/>
        </w:rPr>
      </w:pPr>
      <w:r w:rsidRPr="00CF0A56">
        <w:rPr>
          <w:rFonts w:ascii="Times New Roman" w:hAnsi="Times New Roman" w:cs="Times New Roman"/>
          <w:b/>
        </w:rPr>
        <w:t>Table 1: Demographic characteristics</w:t>
      </w:r>
    </w:p>
    <w:tbl>
      <w:tblPr>
        <w:tblStyle w:val="PlainTable2"/>
        <w:tblW w:w="0" w:type="auto"/>
        <w:tblLook w:val="04A0" w:firstRow="1" w:lastRow="0" w:firstColumn="1" w:lastColumn="0" w:noHBand="0" w:noVBand="1"/>
      </w:tblPr>
      <w:tblGrid>
        <w:gridCol w:w="2337"/>
        <w:gridCol w:w="2337"/>
        <w:gridCol w:w="2338"/>
        <w:gridCol w:w="2338"/>
      </w:tblGrid>
      <w:tr w:rsidR="003651FE" w:rsidRPr="00CF0A56" w14:paraId="4314C741" w14:textId="77777777" w:rsidTr="002450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9B295C6" w14:textId="77777777" w:rsidR="00FA611B" w:rsidRPr="00CF0A56" w:rsidRDefault="00FA611B" w:rsidP="00CF0A56">
            <w:pPr>
              <w:jc w:val="both"/>
              <w:rPr>
                <w:rFonts w:ascii="Times New Roman" w:hAnsi="Times New Roman" w:cs="Times New Roman"/>
                <w:b w:val="0"/>
                <w:bCs w:val="0"/>
              </w:rPr>
            </w:pPr>
          </w:p>
          <w:p w14:paraId="23288979" w14:textId="77777777" w:rsidR="00FA611B" w:rsidRPr="00CF0A56" w:rsidRDefault="00FA611B" w:rsidP="00CF0A56">
            <w:pPr>
              <w:jc w:val="both"/>
              <w:rPr>
                <w:rFonts w:ascii="Times New Roman" w:hAnsi="Times New Roman" w:cs="Times New Roman"/>
                <w:b w:val="0"/>
                <w:bCs w:val="0"/>
              </w:rPr>
            </w:pPr>
          </w:p>
        </w:tc>
        <w:tc>
          <w:tcPr>
            <w:tcW w:w="2337" w:type="dxa"/>
          </w:tcPr>
          <w:p w14:paraId="652EB7CD"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F0A56">
              <w:rPr>
                <w:rFonts w:ascii="Times New Roman" w:hAnsi="Times New Roman" w:cs="Times New Roman"/>
              </w:rPr>
              <w:t>Category</w:t>
            </w:r>
          </w:p>
        </w:tc>
        <w:tc>
          <w:tcPr>
            <w:tcW w:w="2338" w:type="dxa"/>
          </w:tcPr>
          <w:p w14:paraId="4C4E334D"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F0A56">
              <w:rPr>
                <w:rFonts w:ascii="Times New Roman" w:hAnsi="Times New Roman" w:cs="Times New Roman"/>
              </w:rPr>
              <w:t>Frequency (N)</w:t>
            </w:r>
          </w:p>
        </w:tc>
        <w:tc>
          <w:tcPr>
            <w:tcW w:w="2338" w:type="dxa"/>
          </w:tcPr>
          <w:p w14:paraId="6F12E62A"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F0A56">
              <w:rPr>
                <w:rFonts w:ascii="Times New Roman" w:hAnsi="Times New Roman" w:cs="Times New Roman"/>
              </w:rPr>
              <w:t>Percentage (%)</w:t>
            </w:r>
          </w:p>
        </w:tc>
      </w:tr>
      <w:tr w:rsidR="003651FE" w:rsidRPr="00CF0A56" w14:paraId="527E6CFB"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F2CD4F8" w14:textId="77777777" w:rsidR="00FA611B" w:rsidRPr="00CF0A56" w:rsidRDefault="00FA611B" w:rsidP="00CF0A56">
            <w:pPr>
              <w:jc w:val="both"/>
              <w:rPr>
                <w:rFonts w:ascii="Times New Roman" w:hAnsi="Times New Roman" w:cs="Times New Roman"/>
                <w:b w:val="0"/>
                <w:bCs w:val="0"/>
              </w:rPr>
            </w:pPr>
            <w:r w:rsidRPr="00CF0A56">
              <w:rPr>
                <w:rFonts w:ascii="Times New Roman" w:hAnsi="Times New Roman" w:cs="Times New Roman"/>
              </w:rPr>
              <w:t>Gender</w:t>
            </w:r>
          </w:p>
        </w:tc>
        <w:tc>
          <w:tcPr>
            <w:tcW w:w="2337" w:type="dxa"/>
          </w:tcPr>
          <w:p w14:paraId="45F2E517"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Female</w:t>
            </w:r>
          </w:p>
        </w:tc>
        <w:tc>
          <w:tcPr>
            <w:tcW w:w="2338" w:type="dxa"/>
          </w:tcPr>
          <w:p w14:paraId="124B89A3"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244</w:t>
            </w:r>
          </w:p>
        </w:tc>
        <w:tc>
          <w:tcPr>
            <w:tcW w:w="2338" w:type="dxa"/>
          </w:tcPr>
          <w:p w14:paraId="76EBE35D"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59.7</w:t>
            </w:r>
          </w:p>
        </w:tc>
      </w:tr>
      <w:tr w:rsidR="003651FE" w:rsidRPr="00CF0A56" w14:paraId="738ED91C"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5727BF4F" w14:textId="77777777" w:rsidR="00FA611B" w:rsidRPr="00CF0A56" w:rsidRDefault="00FA611B" w:rsidP="00CF0A56">
            <w:pPr>
              <w:jc w:val="both"/>
              <w:rPr>
                <w:rFonts w:ascii="Times New Roman" w:hAnsi="Times New Roman" w:cs="Times New Roman"/>
              </w:rPr>
            </w:pPr>
          </w:p>
        </w:tc>
        <w:tc>
          <w:tcPr>
            <w:tcW w:w="2337" w:type="dxa"/>
          </w:tcPr>
          <w:p w14:paraId="2AE329A5"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Male</w:t>
            </w:r>
          </w:p>
        </w:tc>
        <w:tc>
          <w:tcPr>
            <w:tcW w:w="2338" w:type="dxa"/>
          </w:tcPr>
          <w:p w14:paraId="67C160A7"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165</w:t>
            </w:r>
          </w:p>
        </w:tc>
        <w:tc>
          <w:tcPr>
            <w:tcW w:w="2338" w:type="dxa"/>
          </w:tcPr>
          <w:p w14:paraId="00A5CBFA"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40.3</w:t>
            </w:r>
          </w:p>
        </w:tc>
      </w:tr>
      <w:tr w:rsidR="003651FE" w:rsidRPr="00CF0A56" w14:paraId="0F458BCD"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A2BF637" w14:textId="77777777" w:rsidR="00FA611B" w:rsidRPr="00CF0A56" w:rsidRDefault="00FA611B" w:rsidP="00CF0A56">
            <w:pPr>
              <w:jc w:val="both"/>
              <w:rPr>
                <w:rFonts w:ascii="Times New Roman" w:hAnsi="Times New Roman" w:cs="Times New Roman"/>
              </w:rPr>
            </w:pPr>
          </w:p>
        </w:tc>
        <w:tc>
          <w:tcPr>
            <w:tcW w:w="2337" w:type="dxa"/>
          </w:tcPr>
          <w:p w14:paraId="139188B4"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338" w:type="dxa"/>
          </w:tcPr>
          <w:p w14:paraId="51362A5F"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338" w:type="dxa"/>
          </w:tcPr>
          <w:p w14:paraId="26045535"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651FE" w:rsidRPr="00CF0A56" w14:paraId="33F2F647"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7A10FE20" w14:textId="77777777" w:rsidR="00FA611B" w:rsidRPr="00CF0A56" w:rsidRDefault="00FA611B" w:rsidP="00CF0A56">
            <w:pPr>
              <w:jc w:val="both"/>
              <w:rPr>
                <w:rFonts w:ascii="Times New Roman" w:hAnsi="Times New Roman" w:cs="Times New Roman"/>
                <w:b w:val="0"/>
                <w:bCs w:val="0"/>
              </w:rPr>
            </w:pPr>
            <w:r w:rsidRPr="00CF0A56">
              <w:rPr>
                <w:rFonts w:ascii="Times New Roman" w:hAnsi="Times New Roman" w:cs="Times New Roman"/>
              </w:rPr>
              <w:t>Age</w:t>
            </w:r>
          </w:p>
        </w:tc>
        <w:tc>
          <w:tcPr>
            <w:tcW w:w="2337" w:type="dxa"/>
          </w:tcPr>
          <w:p w14:paraId="78F21CD7"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16 – 25</w:t>
            </w:r>
          </w:p>
        </w:tc>
        <w:tc>
          <w:tcPr>
            <w:tcW w:w="2338" w:type="dxa"/>
          </w:tcPr>
          <w:p w14:paraId="7B4950D3"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339</w:t>
            </w:r>
          </w:p>
        </w:tc>
        <w:tc>
          <w:tcPr>
            <w:tcW w:w="2338" w:type="dxa"/>
          </w:tcPr>
          <w:p w14:paraId="46AE9E12"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82.9</w:t>
            </w:r>
          </w:p>
        </w:tc>
      </w:tr>
      <w:tr w:rsidR="003651FE" w:rsidRPr="00CF0A56" w14:paraId="72F92BF0"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ADEBE30" w14:textId="77777777" w:rsidR="00FA611B" w:rsidRPr="00CF0A56" w:rsidRDefault="00FA611B" w:rsidP="00CF0A56">
            <w:pPr>
              <w:jc w:val="both"/>
              <w:rPr>
                <w:rFonts w:ascii="Times New Roman" w:hAnsi="Times New Roman" w:cs="Times New Roman"/>
              </w:rPr>
            </w:pPr>
          </w:p>
        </w:tc>
        <w:tc>
          <w:tcPr>
            <w:tcW w:w="2337" w:type="dxa"/>
          </w:tcPr>
          <w:p w14:paraId="1E32FA5A"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26 – 40</w:t>
            </w:r>
          </w:p>
        </w:tc>
        <w:tc>
          <w:tcPr>
            <w:tcW w:w="2338" w:type="dxa"/>
          </w:tcPr>
          <w:p w14:paraId="24BB0A0A"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61</w:t>
            </w:r>
          </w:p>
        </w:tc>
        <w:tc>
          <w:tcPr>
            <w:tcW w:w="2338" w:type="dxa"/>
          </w:tcPr>
          <w:p w14:paraId="367CF614"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14.9</w:t>
            </w:r>
          </w:p>
        </w:tc>
      </w:tr>
      <w:tr w:rsidR="003651FE" w:rsidRPr="00CF0A56" w14:paraId="01AD2C26"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5C178BC0" w14:textId="77777777" w:rsidR="00FA611B" w:rsidRPr="00CF0A56" w:rsidRDefault="00FA611B" w:rsidP="00CF0A56">
            <w:pPr>
              <w:jc w:val="both"/>
              <w:rPr>
                <w:rFonts w:ascii="Times New Roman" w:hAnsi="Times New Roman" w:cs="Times New Roman"/>
              </w:rPr>
            </w:pPr>
          </w:p>
        </w:tc>
        <w:tc>
          <w:tcPr>
            <w:tcW w:w="2337" w:type="dxa"/>
          </w:tcPr>
          <w:p w14:paraId="0E591E71"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&gt;40</w:t>
            </w:r>
          </w:p>
        </w:tc>
        <w:tc>
          <w:tcPr>
            <w:tcW w:w="2338" w:type="dxa"/>
          </w:tcPr>
          <w:p w14:paraId="0BF198CA"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9</w:t>
            </w:r>
          </w:p>
        </w:tc>
        <w:tc>
          <w:tcPr>
            <w:tcW w:w="2338" w:type="dxa"/>
          </w:tcPr>
          <w:p w14:paraId="4E7F38A7"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2.2</w:t>
            </w:r>
          </w:p>
        </w:tc>
      </w:tr>
      <w:tr w:rsidR="003651FE" w:rsidRPr="00CF0A56" w14:paraId="0D63041F"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B835A3C" w14:textId="77777777" w:rsidR="00FA611B" w:rsidRPr="00CF0A56" w:rsidRDefault="00FA611B" w:rsidP="00CF0A56">
            <w:pPr>
              <w:jc w:val="both"/>
              <w:rPr>
                <w:rFonts w:ascii="Times New Roman" w:hAnsi="Times New Roman" w:cs="Times New Roman"/>
              </w:rPr>
            </w:pPr>
          </w:p>
        </w:tc>
        <w:tc>
          <w:tcPr>
            <w:tcW w:w="2337" w:type="dxa"/>
          </w:tcPr>
          <w:p w14:paraId="2929A4FD"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338" w:type="dxa"/>
          </w:tcPr>
          <w:p w14:paraId="3DAB4BC3"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338" w:type="dxa"/>
          </w:tcPr>
          <w:p w14:paraId="6F86471D"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651FE" w:rsidRPr="00CF0A56" w14:paraId="05E763D5"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2AA1D1FC" w14:textId="77777777" w:rsidR="00FA611B" w:rsidRPr="00CF0A56" w:rsidRDefault="00FA611B" w:rsidP="00CF0A56">
            <w:pPr>
              <w:jc w:val="both"/>
              <w:rPr>
                <w:rFonts w:ascii="Times New Roman" w:hAnsi="Times New Roman" w:cs="Times New Roman"/>
                <w:b w:val="0"/>
                <w:bCs w:val="0"/>
              </w:rPr>
            </w:pPr>
            <w:r w:rsidRPr="00CF0A56">
              <w:rPr>
                <w:rFonts w:ascii="Times New Roman" w:hAnsi="Times New Roman" w:cs="Times New Roman"/>
              </w:rPr>
              <w:t>Level of Study</w:t>
            </w:r>
          </w:p>
        </w:tc>
        <w:tc>
          <w:tcPr>
            <w:tcW w:w="2337" w:type="dxa"/>
          </w:tcPr>
          <w:p w14:paraId="1D017748"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100</w:t>
            </w:r>
          </w:p>
        </w:tc>
        <w:tc>
          <w:tcPr>
            <w:tcW w:w="2338" w:type="dxa"/>
          </w:tcPr>
          <w:p w14:paraId="5C49CA9D"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260</w:t>
            </w:r>
          </w:p>
        </w:tc>
        <w:tc>
          <w:tcPr>
            <w:tcW w:w="2338" w:type="dxa"/>
          </w:tcPr>
          <w:p w14:paraId="15EED17D"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63.6%</w:t>
            </w:r>
          </w:p>
        </w:tc>
      </w:tr>
      <w:tr w:rsidR="003651FE" w:rsidRPr="00CF0A56" w14:paraId="4DAE2E0E"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8ED976E" w14:textId="77777777" w:rsidR="00FA611B" w:rsidRPr="00CF0A56" w:rsidRDefault="00FA611B" w:rsidP="00CF0A56">
            <w:pPr>
              <w:jc w:val="both"/>
              <w:rPr>
                <w:rFonts w:ascii="Times New Roman" w:hAnsi="Times New Roman" w:cs="Times New Roman"/>
              </w:rPr>
            </w:pPr>
          </w:p>
        </w:tc>
        <w:tc>
          <w:tcPr>
            <w:tcW w:w="2337" w:type="dxa"/>
          </w:tcPr>
          <w:p w14:paraId="6DD72183"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200</w:t>
            </w:r>
          </w:p>
        </w:tc>
        <w:tc>
          <w:tcPr>
            <w:tcW w:w="2338" w:type="dxa"/>
          </w:tcPr>
          <w:p w14:paraId="712D9486"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44</w:t>
            </w:r>
          </w:p>
        </w:tc>
        <w:tc>
          <w:tcPr>
            <w:tcW w:w="2338" w:type="dxa"/>
          </w:tcPr>
          <w:p w14:paraId="7CA7D548"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10.8%</w:t>
            </w:r>
          </w:p>
        </w:tc>
      </w:tr>
      <w:tr w:rsidR="003651FE" w:rsidRPr="00CF0A56" w14:paraId="38FBE92E"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2E29B584" w14:textId="77777777" w:rsidR="00FA611B" w:rsidRPr="00CF0A56" w:rsidRDefault="00FA611B" w:rsidP="00CF0A56">
            <w:pPr>
              <w:jc w:val="both"/>
              <w:rPr>
                <w:rFonts w:ascii="Times New Roman" w:hAnsi="Times New Roman" w:cs="Times New Roman"/>
              </w:rPr>
            </w:pPr>
          </w:p>
        </w:tc>
        <w:tc>
          <w:tcPr>
            <w:tcW w:w="2337" w:type="dxa"/>
          </w:tcPr>
          <w:p w14:paraId="1125480C"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300</w:t>
            </w:r>
          </w:p>
        </w:tc>
        <w:tc>
          <w:tcPr>
            <w:tcW w:w="2338" w:type="dxa"/>
          </w:tcPr>
          <w:p w14:paraId="5E49A596"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31</w:t>
            </w:r>
          </w:p>
        </w:tc>
        <w:tc>
          <w:tcPr>
            <w:tcW w:w="2338" w:type="dxa"/>
          </w:tcPr>
          <w:p w14:paraId="4A62524B"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7.6%</w:t>
            </w:r>
          </w:p>
        </w:tc>
      </w:tr>
      <w:tr w:rsidR="003651FE" w:rsidRPr="00CF0A56" w14:paraId="35EFB845"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32D4CB3" w14:textId="77777777" w:rsidR="00FA611B" w:rsidRPr="00CF0A56" w:rsidRDefault="00FA611B" w:rsidP="00CF0A56">
            <w:pPr>
              <w:jc w:val="both"/>
              <w:rPr>
                <w:rFonts w:ascii="Times New Roman" w:hAnsi="Times New Roman" w:cs="Times New Roman"/>
              </w:rPr>
            </w:pPr>
          </w:p>
        </w:tc>
        <w:tc>
          <w:tcPr>
            <w:tcW w:w="2337" w:type="dxa"/>
          </w:tcPr>
          <w:p w14:paraId="6BE43156"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400</w:t>
            </w:r>
          </w:p>
        </w:tc>
        <w:tc>
          <w:tcPr>
            <w:tcW w:w="2338" w:type="dxa"/>
          </w:tcPr>
          <w:p w14:paraId="2C45A6EE"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57</w:t>
            </w:r>
          </w:p>
        </w:tc>
        <w:tc>
          <w:tcPr>
            <w:tcW w:w="2338" w:type="dxa"/>
          </w:tcPr>
          <w:p w14:paraId="0721C784"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13.9%</w:t>
            </w:r>
          </w:p>
        </w:tc>
      </w:tr>
      <w:tr w:rsidR="003651FE" w:rsidRPr="00CF0A56" w14:paraId="3B56EB78"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487CF413" w14:textId="77777777" w:rsidR="00FA611B" w:rsidRPr="00CF0A56" w:rsidRDefault="00FA611B" w:rsidP="00CF0A56">
            <w:pPr>
              <w:jc w:val="both"/>
              <w:rPr>
                <w:rFonts w:ascii="Times New Roman" w:hAnsi="Times New Roman" w:cs="Times New Roman"/>
              </w:rPr>
            </w:pPr>
          </w:p>
        </w:tc>
        <w:tc>
          <w:tcPr>
            <w:tcW w:w="2337" w:type="dxa"/>
          </w:tcPr>
          <w:p w14:paraId="7CAC61E7"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500</w:t>
            </w:r>
          </w:p>
        </w:tc>
        <w:tc>
          <w:tcPr>
            <w:tcW w:w="2338" w:type="dxa"/>
          </w:tcPr>
          <w:p w14:paraId="7C34D56C"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17</w:t>
            </w:r>
          </w:p>
        </w:tc>
        <w:tc>
          <w:tcPr>
            <w:tcW w:w="2338" w:type="dxa"/>
          </w:tcPr>
          <w:p w14:paraId="11EC8FD7"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4.2%</w:t>
            </w:r>
          </w:p>
        </w:tc>
      </w:tr>
      <w:tr w:rsidR="003651FE" w:rsidRPr="00CF0A56" w14:paraId="5B3864DA"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094358F" w14:textId="77777777" w:rsidR="00FA611B" w:rsidRPr="00CF0A56" w:rsidRDefault="00FA611B" w:rsidP="00CF0A56">
            <w:pPr>
              <w:jc w:val="both"/>
              <w:rPr>
                <w:rFonts w:ascii="Times New Roman" w:hAnsi="Times New Roman" w:cs="Times New Roman"/>
              </w:rPr>
            </w:pPr>
          </w:p>
        </w:tc>
        <w:tc>
          <w:tcPr>
            <w:tcW w:w="2337" w:type="dxa"/>
          </w:tcPr>
          <w:p w14:paraId="20D7760F"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338" w:type="dxa"/>
          </w:tcPr>
          <w:p w14:paraId="04D8DF64"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338" w:type="dxa"/>
          </w:tcPr>
          <w:p w14:paraId="0EFEACD0"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651FE" w:rsidRPr="00CF0A56" w14:paraId="2A83D202"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1D81EF5E" w14:textId="77777777" w:rsidR="00FA611B" w:rsidRPr="00CF0A56" w:rsidRDefault="00FA611B" w:rsidP="00CF0A56">
            <w:pPr>
              <w:jc w:val="both"/>
              <w:rPr>
                <w:rFonts w:ascii="Times New Roman" w:hAnsi="Times New Roman" w:cs="Times New Roman"/>
                <w:b w:val="0"/>
                <w:bCs w:val="0"/>
              </w:rPr>
            </w:pPr>
            <w:r w:rsidRPr="00CF0A56">
              <w:rPr>
                <w:rFonts w:ascii="Times New Roman" w:hAnsi="Times New Roman" w:cs="Times New Roman"/>
              </w:rPr>
              <w:t>State of Origin</w:t>
            </w:r>
          </w:p>
        </w:tc>
        <w:tc>
          <w:tcPr>
            <w:tcW w:w="2337" w:type="dxa"/>
          </w:tcPr>
          <w:p w14:paraId="1CC89968"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Abia</w:t>
            </w:r>
          </w:p>
        </w:tc>
        <w:tc>
          <w:tcPr>
            <w:tcW w:w="2338" w:type="dxa"/>
          </w:tcPr>
          <w:p w14:paraId="56B1DD5B"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189</w:t>
            </w:r>
          </w:p>
        </w:tc>
        <w:tc>
          <w:tcPr>
            <w:tcW w:w="2338" w:type="dxa"/>
          </w:tcPr>
          <w:p w14:paraId="0085DD34"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46.2</w:t>
            </w:r>
          </w:p>
        </w:tc>
      </w:tr>
      <w:tr w:rsidR="003651FE" w:rsidRPr="00CF0A56" w14:paraId="42A252EF"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E1C6076" w14:textId="77777777" w:rsidR="00FA611B" w:rsidRPr="00CF0A56" w:rsidRDefault="00FA611B" w:rsidP="00CF0A56">
            <w:pPr>
              <w:jc w:val="both"/>
              <w:rPr>
                <w:rFonts w:ascii="Times New Roman" w:hAnsi="Times New Roman" w:cs="Times New Roman"/>
              </w:rPr>
            </w:pPr>
          </w:p>
        </w:tc>
        <w:tc>
          <w:tcPr>
            <w:tcW w:w="2337" w:type="dxa"/>
          </w:tcPr>
          <w:p w14:paraId="41AD43A8"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Akwa Ibom</w:t>
            </w:r>
          </w:p>
        </w:tc>
        <w:tc>
          <w:tcPr>
            <w:tcW w:w="2338" w:type="dxa"/>
          </w:tcPr>
          <w:p w14:paraId="2F094961"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12</w:t>
            </w:r>
          </w:p>
        </w:tc>
        <w:tc>
          <w:tcPr>
            <w:tcW w:w="2338" w:type="dxa"/>
          </w:tcPr>
          <w:p w14:paraId="1250D905"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2.9</w:t>
            </w:r>
          </w:p>
        </w:tc>
      </w:tr>
      <w:tr w:rsidR="003651FE" w:rsidRPr="00CF0A56" w14:paraId="11631328"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6854648D" w14:textId="77777777" w:rsidR="00FA611B" w:rsidRPr="00CF0A56" w:rsidRDefault="00FA611B" w:rsidP="00CF0A56">
            <w:pPr>
              <w:jc w:val="both"/>
              <w:rPr>
                <w:rFonts w:ascii="Times New Roman" w:hAnsi="Times New Roman" w:cs="Times New Roman"/>
              </w:rPr>
            </w:pPr>
          </w:p>
        </w:tc>
        <w:tc>
          <w:tcPr>
            <w:tcW w:w="2337" w:type="dxa"/>
          </w:tcPr>
          <w:p w14:paraId="08A26B3D"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Anambra</w:t>
            </w:r>
          </w:p>
        </w:tc>
        <w:tc>
          <w:tcPr>
            <w:tcW w:w="2338" w:type="dxa"/>
          </w:tcPr>
          <w:p w14:paraId="59F8B9DB"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44</w:t>
            </w:r>
          </w:p>
        </w:tc>
        <w:tc>
          <w:tcPr>
            <w:tcW w:w="2338" w:type="dxa"/>
          </w:tcPr>
          <w:p w14:paraId="35FEF754"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10.8</w:t>
            </w:r>
          </w:p>
        </w:tc>
      </w:tr>
      <w:tr w:rsidR="003651FE" w:rsidRPr="00CF0A56" w14:paraId="03D58179"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0E29D81" w14:textId="77777777" w:rsidR="00FA611B" w:rsidRPr="00CF0A56" w:rsidRDefault="00FA611B" w:rsidP="00CF0A56">
            <w:pPr>
              <w:jc w:val="both"/>
              <w:rPr>
                <w:rFonts w:ascii="Times New Roman" w:hAnsi="Times New Roman" w:cs="Times New Roman"/>
              </w:rPr>
            </w:pPr>
          </w:p>
        </w:tc>
        <w:tc>
          <w:tcPr>
            <w:tcW w:w="2337" w:type="dxa"/>
          </w:tcPr>
          <w:p w14:paraId="30C12BA4"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Benue</w:t>
            </w:r>
          </w:p>
        </w:tc>
        <w:tc>
          <w:tcPr>
            <w:tcW w:w="2338" w:type="dxa"/>
          </w:tcPr>
          <w:p w14:paraId="7DB3FAE1"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w:t>
            </w:r>
          </w:p>
        </w:tc>
        <w:tc>
          <w:tcPr>
            <w:tcW w:w="2338" w:type="dxa"/>
          </w:tcPr>
          <w:p w14:paraId="7CAC94CD"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0.2</w:t>
            </w:r>
          </w:p>
        </w:tc>
      </w:tr>
      <w:tr w:rsidR="003651FE" w:rsidRPr="00CF0A56" w14:paraId="7C59DE6A"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30D4C252" w14:textId="77777777" w:rsidR="00FA611B" w:rsidRPr="00CF0A56" w:rsidRDefault="00FA611B" w:rsidP="00CF0A56">
            <w:pPr>
              <w:jc w:val="both"/>
              <w:rPr>
                <w:rFonts w:ascii="Times New Roman" w:hAnsi="Times New Roman" w:cs="Times New Roman"/>
              </w:rPr>
            </w:pPr>
          </w:p>
        </w:tc>
        <w:tc>
          <w:tcPr>
            <w:tcW w:w="2337" w:type="dxa"/>
          </w:tcPr>
          <w:p w14:paraId="6D2F8294"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Cross River</w:t>
            </w:r>
          </w:p>
        </w:tc>
        <w:tc>
          <w:tcPr>
            <w:tcW w:w="2338" w:type="dxa"/>
          </w:tcPr>
          <w:p w14:paraId="52B149D9"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w:t>
            </w:r>
          </w:p>
        </w:tc>
        <w:tc>
          <w:tcPr>
            <w:tcW w:w="2338" w:type="dxa"/>
          </w:tcPr>
          <w:p w14:paraId="766ADAD4"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0.5</w:t>
            </w:r>
          </w:p>
        </w:tc>
      </w:tr>
      <w:tr w:rsidR="003651FE" w:rsidRPr="00CF0A56" w14:paraId="3556C205"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EB67BD3" w14:textId="77777777" w:rsidR="00FA611B" w:rsidRPr="00CF0A56" w:rsidRDefault="00FA611B" w:rsidP="00CF0A56">
            <w:pPr>
              <w:jc w:val="both"/>
              <w:rPr>
                <w:rFonts w:ascii="Times New Roman" w:hAnsi="Times New Roman" w:cs="Times New Roman"/>
              </w:rPr>
            </w:pPr>
          </w:p>
        </w:tc>
        <w:tc>
          <w:tcPr>
            <w:tcW w:w="2337" w:type="dxa"/>
          </w:tcPr>
          <w:p w14:paraId="59B9161B"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Delta</w:t>
            </w:r>
          </w:p>
        </w:tc>
        <w:tc>
          <w:tcPr>
            <w:tcW w:w="2338" w:type="dxa"/>
          </w:tcPr>
          <w:p w14:paraId="2C91FC73"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4</w:t>
            </w:r>
          </w:p>
        </w:tc>
        <w:tc>
          <w:tcPr>
            <w:tcW w:w="2338" w:type="dxa"/>
          </w:tcPr>
          <w:p w14:paraId="778E9E2B"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1.0</w:t>
            </w:r>
          </w:p>
        </w:tc>
      </w:tr>
      <w:tr w:rsidR="003651FE" w:rsidRPr="00CF0A56" w14:paraId="7D6CA991"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5C5E10F5" w14:textId="77777777" w:rsidR="00FA611B" w:rsidRPr="00CF0A56" w:rsidRDefault="00FA611B" w:rsidP="00CF0A56">
            <w:pPr>
              <w:jc w:val="both"/>
              <w:rPr>
                <w:rFonts w:ascii="Times New Roman" w:hAnsi="Times New Roman" w:cs="Times New Roman"/>
              </w:rPr>
            </w:pPr>
          </w:p>
        </w:tc>
        <w:tc>
          <w:tcPr>
            <w:tcW w:w="2337" w:type="dxa"/>
          </w:tcPr>
          <w:p w14:paraId="1FBD6A5C"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Ebonyi</w:t>
            </w:r>
          </w:p>
        </w:tc>
        <w:tc>
          <w:tcPr>
            <w:tcW w:w="2338" w:type="dxa"/>
          </w:tcPr>
          <w:p w14:paraId="40A61FB7"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20</w:t>
            </w:r>
          </w:p>
        </w:tc>
        <w:tc>
          <w:tcPr>
            <w:tcW w:w="2338" w:type="dxa"/>
          </w:tcPr>
          <w:p w14:paraId="401B9695"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4.9</w:t>
            </w:r>
          </w:p>
        </w:tc>
      </w:tr>
      <w:tr w:rsidR="003651FE" w:rsidRPr="00CF0A56" w14:paraId="1DA18D00"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CB21EE7" w14:textId="77777777" w:rsidR="00FA611B" w:rsidRPr="00CF0A56" w:rsidRDefault="00FA611B" w:rsidP="00CF0A56">
            <w:pPr>
              <w:jc w:val="both"/>
              <w:rPr>
                <w:rFonts w:ascii="Times New Roman" w:hAnsi="Times New Roman" w:cs="Times New Roman"/>
              </w:rPr>
            </w:pPr>
          </w:p>
        </w:tc>
        <w:tc>
          <w:tcPr>
            <w:tcW w:w="2337" w:type="dxa"/>
          </w:tcPr>
          <w:p w14:paraId="68586E3D"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Edo</w:t>
            </w:r>
          </w:p>
        </w:tc>
        <w:tc>
          <w:tcPr>
            <w:tcW w:w="2338" w:type="dxa"/>
          </w:tcPr>
          <w:p w14:paraId="238A10B3"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w:t>
            </w:r>
          </w:p>
        </w:tc>
        <w:tc>
          <w:tcPr>
            <w:tcW w:w="2338" w:type="dxa"/>
          </w:tcPr>
          <w:p w14:paraId="02AF6425"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0.2</w:t>
            </w:r>
          </w:p>
        </w:tc>
      </w:tr>
      <w:tr w:rsidR="003651FE" w:rsidRPr="00CF0A56" w14:paraId="17851535"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59AAFD43" w14:textId="77777777" w:rsidR="00FA611B" w:rsidRPr="00CF0A56" w:rsidRDefault="00FA611B" w:rsidP="00CF0A56">
            <w:pPr>
              <w:jc w:val="both"/>
              <w:rPr>
                <w:rFonts w:ascii="Times New Roman" w:hAnsi="Times New Roman" w:cs="Times New Roman"/>
              </w:rPr>
            </w:pPr>
          </w:p>
        </w:tc>
        <w:tc>
          <w:tcPr>
            <w:tcW w:w="2337" w:type="dxa"/>
          </w:tcPr>
          <w:p w14:paraId="0FC2D008"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Ekiti</w:t>
            </w:r>
          </w:p>
        </w:tc>
        <w:tc>
          <w:tcPr>
            <w:tcW w:w="2338" w:type="dxa"/>
          </w:tcPr>
          <w:p w14:paraId="3FB36A78"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w:t>
            </w:r>
          </w:p>
        </w:tc>
        <w:tc>
          <w:tcPr>
            <w:tcW w:w="2338" w:type="dxa"/>
          </w:tcPr>
          <w:p w14:paraId="610853D6"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0.2</w:t>
            </w:r>
          </w:p>
        </w:tc>
      </w:tr>
      <w:tr w:rsidR="003651FE" w:rsidRPr="00CF0A56" w14:paraId="3974BAAD"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78B4B46" w14:textId="77777777" w:rsidR="00FA611B" w:rsidRPr="00CF0A56" w:rsidRDefault="00FA611B" w:rsidP="00CF0A56">
            <w:pPr>
              <w:jc w:val="both"/>
              <w:rPr>
                <w:rFonts w:ascii="Times New Roman" w:hAnsi="Times New Roman" w:cs="Times New Roman"/>
              </w:rPr>
            </w:pPr>
          </w:p>
        </w:tc>
        <w:tc>
          <w:tcPr>
            <w:tcW w:w="2337" w:type="dxa"/>
          </w:tcPr>
          <w:p w14:paraId="65D39F09"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Enugu</w:t>
            </w:r>
          </w:p>
        </w:tc>
        <w:tc>
          <w:tcPr>
            <w:tcW w:w="2338" w:type="dxa"/>
          </w:tcPr>
          <w:p w14:paraId="0288F79C"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36</w:t>
            </w:r>
          </w:p>
        </w:tc>
        <w:tc>
          <w:tcPr>
            <w:tcW w:w="2338" w:type="dxa"/>
          </w:tcPr>
          <w:p w14:paraId="5B8FDF41"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8.8</w:t>
            </w:r>
          </w:p>
        </w:tc>
      </w:tr>
      <w:tr w:rsidR="003651FE" w:rsidRPr="00CF0A56" w14:paraId="2D3ACA73"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4E2A4534" w14:textId="77777777" w:rsidR="00FA611B" w:rsidRPr="00CF0A56" w:rsidRDefault="00FA611B" w:rsidP="00CF0A56">
            <w:pPr>
              <w:jc w:val="both"/>
              <w:rPr>
                <w:rFonts w:ascii="Times New Roman" w:hAnsi="Times New Roman" w:cs="Times New Roman"/>
              </w:rPr>
            </w:pPr>
          </w:p>
        </w:tc>
        <w:tc>
          <w:tcPr>
            <w:tcW w:w="2337" w:type="dxa"/>
          </w:tcPr>
          <w:p w14:paraId="46ADCB3C"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Imo</w:t>
            </w:r>
          </w:p>
        </w:tc>
        <w:tc>
          <w:tcPr>
            <w:tcW w:w="2338" w:type="dxa"/>
          </w:tcPr>
          <w:p w14:paraId="145A937E"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83</w:t>
            </w:r>
          </w:p>
        </w:tc>
        <w:tc>
          <w:tcPr>
            <w:tcW w:w="2338" w:type="dxa"/>
          </w:tcPr>
          <w:p w14:paraId="71D90251"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20.3</w:t>
            </w:r>
          </w:p>
        </w:tc>
      </w:tr>
      <w:tr w:rsidR="003651FE" w:rsidRPr="00CF0A56" w14:paraId="1C694E61"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3755C58" w14:textId="77777777" w:rsidR="00FA611B" w:rsidRPr="00CF0A56" w:rsidRDefault="00FA611B" w:rsidP="00CF0A56">
            <w:pPr>
              <w:jc w:val="both"/>
              <w:rPr>
                <w:rFonts w:ascii="Times New Roman" w:hAnsi="Times New Roman" w:cs="Times New Roman"/>
              </w:rPr>
            </w:pPr>
          </w:p>
        </w:tc>
        <w:tc>
          <w:tcPr>
            <w:tcW w:w="2337" w:type="dxa"/>
          </w:tcPr>
          <w:p w14:paraId="08646926"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Kogi</w:t>
            </w:r>
          </w:p>
        </w:tc>
        <w:tc>
          <w:tcPr>
            <w:tcW w:w="2338" w:type="dxa"/>
          </w:tcPr>
          <w:p w14:paraId="0F228DBB"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w:t>
            </w:r>
          </w:p>
        </w:tc>
        <w:tc>
          <w:tcPr>
            <w:tcW w:w="2338" w:type="dxa"/>
          </w:tcPr>
          <w:p w14:paraId="3BA3F7E1"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0.5</w:t>
            </w:r>
          </w:p>
        </w:tc>
      </w:tr>
      <w:tr w:rsidR="003651FE" w:rsidRPr="00CF0A56" w14:paraId="6942CFC6"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0EF09856" w14:textId="77777777" w:rsidR="00FA611B" w:rsidRPr="00CF0A56" w:rsidRDefault="00FA611B" w:rsidP="00CF0A56">
            <w:pPr>
              <w:jc w:val="both"/>
              <w:rPr>
                <w:rFonts w:ascii="Times New Roman" w:hAnsi="Times New Roman" w:cs="Times New Roman"/>
              </w:rPr>
            </w:pPr>
          </w:p>
        </w:tc>
        <w:tc>
          <w:tcPr>
            <w:tcW w:w="2337" w:type="dxa"/>
          </w:tcPr>
          <w:p w14:paraId="3F10DE74"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Lagos</w:t>
            </w:r>
          </w:p>
        </w:tc>
        <w:tc>
          <w:tcPr>
            <w:tcW w:w="2338" w:type="dxa"/>
          </w:tcPr>
          <w:p w14:paraId="0532DF5C"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w:t>
            </w:r>
          </w:p>
        </w:tc>
        <w:tc>
          <w:tcPr>
            <w:tcW w:w="2338" w:type="dxa"/>
          </w:tcPr>
          <w:p w14:paraId="0BAF9063"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0.2</w:t>
            </w:r>
          </w:p>
        </w:tc>
      </w:tr>
      <w:tr w:rsidR="003651FE" w:rsidRPr="00CF0A56" w14:paraId="683487D6"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329C668" w14:textId="77777777" w:rsidR="00FA611B" w:rsidRPr="00CF0A56" w:rsidRDefault="00FA611B" w:rsidP="00CF0A56">
            <w:pPr>
              <w:jc w:val="both"/>
              <w:rPr>
                <w:rFonts w:ascii="Times New Roman" w:hAnsi="Times New Roman" w:cs="Times New Roman"/>
              </w:rPr>
            </w:pPr>
          </w:p>
        </w:tc>
        <w:tc>
          <w:tcPr>
            <w:tcW w:w="2337" w:type="dxa"/>
          </w:tcPr>
          <w:p w14:paraId="34AD57B4"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Nasarawa</w:t>
            </w:r>
          </w:p>
        </w:tc>
        <w:tc>
          <w:tcPr>
            <w:tcW w:w="2338" w:type="dxa"/>
          </w:tcPr>
          <w:p w14:paraId="790A58A6"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w:t>
            </w:r>
          </w:p>
        </w:tc>
        <w:tc>
          <w:tcPr>
            <w:tcW w:w="2338" w:type="dxa"/>
          </w:tcPr>
          <w:p w14:paraId="1CF7C45B"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0.2</w:t>
            </w:r>
          </w:p>
        </w:tc>
      </w:tr>
      <w:tr w:rsidR="003651FE" w:rsidRPr="00CF0A56" w14:paraId="2F796935" w14:textId="77777777" w:rsidTr="002450A5">
        <w:tc>
          <w:tcPr>
            <w:cnfStyle w:val="001000000000" w:firstRow="0" w:lastRow="0" w:firstColumn="1" w:lastColumn="0" w:oddVBand="0" w:evenVBand="0" w:oddHBand="0" w:evenHBand="0" w:firstRowFirstColumn="0" w:firstRowLastColumn="0" w:lastRowFirstColumn="0" w:lastRowLastColumn="0"/>
            <w:tcW w:w="2337" w:type="dxa"/>
          </w:tcPr>
          <w:p w14:paraId="424C0019" w14:textId="77777777" w:rsidR="00FA611B" w:rsidRPr="00CF0A56" w:rsidRDefault="00FA611B" w:rsidP="00CF0A56">
            <w:pPr>
              <w:jc w:val="both"/>
              <w:rPr>
                <w:rFonts w:ascii="Times New Roman" w:hAnsi="Times New Roman" w:cs="Times New Roman"/>
              </w:rPr>
            </w:pPr>
          </w:p>
        </w:tc>
        <w:tc>
          <w:tcPr>
            <w:tcW w:w="2337" w:type="dxa"/>
          </w:tcPr>
          <w:p w14:paraId="78AC9360"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Osun</w:t>
            </w:r>
          </w:p>
        </w:tc>
        <w:tc>
          <w:tcPr>
            <w:tcW w:w="2338" w:type="dxa"/>
          </w:tcPr>
          <w:p w14:paraId="0F9EB0FB"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w:t>
            </w:r>
          </w:p>
        </w:tc>
        <w:tc>
          <w:tcPr>
            <w:tcW w:w="2338" w:type="dxa"/>
          </w:tcPr>
          <w:p w14:paraId="55F83E43"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0.5</w:t>
            </w:r>
          </w:p>
        </w:tc>
      </w:tr>
      <w:tr w:rsidR="003651FE" w:rsidRPr="00CF0A56" w14:paraId="26CFA3CF"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FC5DA10" w14:textId="77777777" w:rsidR="00FA611B" w:rsidRPr="00CF0A56" w:rsidRDefault="00FA611B" w:rsidP="00CF0A56">
            <w:pPr>
              <w:jc w:val="both"/>
              <w:rPr>
                <w:rFonts w:ascii="Times New Roman" w:hAnsi="Times New Roman" w:cs="Times New Roman"/>
              </w:rPr>
            </w:pPr>
          </w:p>
        </w:tc>
        <w:tc>
          <w:tcPr>
            <w:tcW w:w="2337" w:type="dxa"/>
          </w:tcPr>
          <w:p w14:paraId="444B806A"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Rivers</w:t>
            </w:r>
          </w:p>
        </w:tc>
        <w:tc>
          <w:tcPr>
            <w:tcW w:w="2338" w:type="dxa"/>
          </w:tcPr>
          <w:p w14:paraId="1F8A2BDD"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10</w:t>
            </w:r>
          </w:p>
        </w:tc>
        <w:tc>
          <w:tcPr>
            <w:tcW w:w="2338" w:type="dxa"/>
          </w:tcPr>
          <w:p w14:paraId="12C19075"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2.4</w:t>
            </w:r>
          </w:p>
        </w:tc>
      </w:tr>
    </w:tbl>
    <w:p w14:paraId="06CC04BC"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 xml:space="preserve"> </w:t>
      </w:r>
    </w:p>
    <w:p w14:paraId="5BDE4D2D"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 xml:space="preserve">State of Origin of Participants </w:t>
      </w:r>
    </w:p>
    <w:p w14:paraId="7A43AFFB"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noProof/>
        </w:rPr>
        <mc:AlternateContent>
          <mc:Choice Requires="cx4">
            <w:drawing>
              <wp:inline distT="0" distB="0" distL="0" distR="0" wp14:anchorId="60FCC79C" wp14:editId="5C8288F5">
                <wp:extent cx="5623560" cy="3322320"/>
                <wp:effectExtent l="0" t="0" r="15240" b="11430"/>
                <wp:docPr id="756494385" name="Chart 1">
                  <a:extLst xmlns:a="http://schemas.openxmlformats.org/drawingml/2006/main">
                    <a:ext uri="{FF2B5EF4-FFF2-40B4-BE49-F238E27FC236}">
                      <a16:creationId xmlns:a16="http://schemas.microsoft.com/office/drawing/2014/main" id="{8EE3D833-5362-12DB-B90E-20F1128123E0}"/>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8"/>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60FCC79C" wp14:editId="5C8288F5">
                <wp:extent cx="5623560" cy="3322320"/>
                <wp:effectExtent l="0" t="0" r="15240" b="11430"/>
                <wp:docPr id="756494385" name="Chart 1">
                  <a:extLst xmlns:a="http://schemas.openxmlformats.org/drawingml/2006/main">
                    <a:ext uri="{FF2B5EF4-FFF2-40B4-BE49-F238E27FC236}">
                      <a16:creationId xmlns:a16="http://schemas.microsoft.com/office/drawing/2014/main" id="{8EE3D833-5362-12DB-B90E-20F1128123E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56494385" name="Chart 1">
                          <a:extLst>
                            <a:ext uri="{FF2B5EF4-FFF2-40B4-BE49-F238E27FC236}">
                              <a16:creationId xmlns:a16="http://schemas.microsoft.com/office/drawing/2014/main" id="{8EE3D833-5362-12DB-B90E-20F1128123E0}"/>
                            </a:ext>
                          </a:extLst>
                        </pic:cNvPr>
                        <pic:cNvPicPr>
                          <a:picLocks noGrp="1" noRot="1" noChangeAspect="1" noMove="1" noResize="1" noEditPoints="1" noAdjustHandles="1" noChangeArrowheads="1" noChangeShapeType="1"/>
                        </pic:cNvPicPr>
                      </pic:nvPicPr>
                      <pic:blipFill>
                        <a:blip r:embed="rId9"/>
                        <a:stretch>
                          <a:fillRect/>
                        </a:stretch>
                      </pic:blipFill>
                      <pic:spPr>
                        <a:xfrm>
                          <a:off x="0" y="0"/>
                          <a:ext cx="5623560" cy="3322320"/>
                        </a:xfrm>
                        <a:prstGeom prst="rect">
                          <a:avLst/>
                        </a:prstGeom>
                      </pic:spPr>
                    </pic:pic>
                  </a:graphicData>
                </a:graphic>
              </wp:inline>
            </w:drawing>
          </mc:Fallback>
        </mc:AlternateContent>
      </w:r>
    </w:p>
    <w:p w14:paraId="11C31AF6"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Figure 1: The students came from sixteen states in Nigeria, with majority (46.2%) from Abia, 20.3% from Imo, and 10.8% from Anambra.</w:t>
      </w:r>
    </w:p>
    <w:p w14:paraId="04EDFCB4" w14:textId="77777777" w:rsidR="00FA611B" w:rsidRPr="00CF0A56" w:rsidRDefault="00FA611B" w:rsidP="00CF0A56">
      <w:pPr>
        <w:spacing w:line="240" w:lineRule="auto"/>
        <w:jc w:val="both"/>
        <w:rPr>
          <w:rFonts w:ascii="Times New Roman" w:hAnsi="Times New Roman" w:cs="Times New Roman"/>
        </w:rPr>
      </w:pPr>
    </w:p>
    <w:p w14:paraId="390434BF"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noProof/>
        </w:rPr>
        <w:lastRenderedPageBreak/>
        <w:drawing>
          <wp:inline distT="0" distB="0" distL="0" distR="0" wp14:anchorId="16CCFE51" wp14:editId="51451EB3">
            <wp:extent cx="4572000" cy="2990850"/>
            <wp:effectExtent l="0" t="0" r="0" b="0"/>
            <wp:docPr id="998266732" name="Chart 1">
              <a:extLst xmlns:a="http://schemas.openxmlformats.org/drawingml/2006/main">
                <a:ext uri="{FF2B5EF4-FFF2-40B4-BE49-F238E27FC236}">
                  <a16:creationId xmlns:a16="http://schemas.microsoft.com/office/drawing/2014/main" id="{5FF4FDA0-5174-F7E7-E8D0-19F2528981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68556E" w14:textId="2480A4BB" w:rsidR="00FA611B" w:rsidRPr="00CF0A56" w:rsidRDefault="00FA611B" w:rsidP="00CF0A56">
      <w:pPr>
        <w:spacing w:line="240" w:lineRule="auto"/>
        <w:jc w:val="both"/>
        <w:rPr>
          <w:rFonts w:ascii="Times New Roman" w:hAnsi="Times New Roman" w:cs="Times New Roman"/>
          <w:b/>
        </w:rPr>
      </w:pPr>
      <w:r w:rsidRPr="00CF0A56">
        <w:rPr>
          <w:rFonts w:ascii="Times New Roman" w:hAnsi="Times New Roman" w:cs="Times New Roman"/>
          <w:b/>
        </w:rPr>
        <w:t>Figure 2: Knowledge of Antibiotic Resistance by Respondents. Most of the students (64.3%) know about antibiotic resistance</w:t>
      </w:r>
    </w:p>
    <w:p w14:paraId="4AA25931" w14:textId="77777777" w:rsidR="00FA611B" w:rsidRPr="00CF0A56" w:rsidRDefault="00FA611B" w:rsidP="00CF0A56">
      <w:pPr>
        <w:spacing w:line="240" w:lineRule="auto"/>
        <w:jc w:val="both"/>
        <w:rPr>
          <w:rFonts w:ascii="Times New Roman" w:hAnsi="Times New Roman" w:cs="Times New Roman"/>
        </w:rPr>
      </w:pPr>
    </w:p>
    <w:p w14:paraId="51448CEF"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noProof/>
        </w:rPr>
        <w:drawing>
          <wp:inline distT="0" distB="0" distL="0" distR="0" wp14:anchorId="63B7987C" wp14:editId="1561B6A0">
            <wp:extent cx="4572000" cy="2743200"/>
            <wp:effectExtent l="0" t="0" r="0" b="0"/>
            <wp:docPr id="1202898637" name="Chart 1">
              <a:extLst xmlns:a="http://schemas.openxmlformats.org/drawingml/2006/main">
                <a:ext uri="{FF2B5EF4-FFF2-40B4-BE49-F238E27FC236}">
                  <a16:creationId xmlns:a16="http://schemas.microsoft.com/office/drawing/2014/main" id="{B0183C9D-9900-D08B-1B4B-EAAB4DB061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DF8863" w14:textId="77777777" w:rsidR="00FA611B" w:rsidRPr="00CF0A56" w:rsidRDefault="00FA611B" w:rsidP="00CF0A56">
      <w:pPr>
        <w:spacing w:line="240" w:lineRule="auto"/>
        <w:jc w:val="both"/>
        <w:rPr>
          <w:rFonts w:ascii="Times New Roman" w:hAnsi="Times New Roman" w:cs="Times New Roman"/>
          <w:b/>
        </w:rPr>
      </w:pPr>
      <w:r w:rsidRPr="00CF0A56">
        <w:rPr>
          <w:rFonts w:ascii="Times New Roman" w:hAnsi="Times New Roman" w:cs="Times New Roman"/>
          <w:b/>
        </w:rPr>
        <w:t>Figure 3: Knowledge of Antibiotic Resistance by Respondents’ Gender.</w:t>
      </w:r>
    </w:p>
    <w:p w14:paraId="13801675"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Out of those who have knowledge of antibiotic resistance, 61.6% were female while 38.4% were males. Out of those who do not have knowledge of antibiotic resistance, 56.2% were females and 43.8% were males.</w:t>
      </w:r>
    </w:p>
    <w:p w14:paraId="61409266" w14:textId="5E48A8CD" w:rsidR="00FA611B" w:rsidRPr="00CF0A56" w:rsidRDefault="00FA611B" w:rsidP="00CF0A56">
      <w:pPr>
        <w:spacing w:line="240" w:lineRule="auto"/>
        <w:jc w:val="both"/>
        <w:rPr>
          <w:rFonts w:ascii="Times New Roman" w:hAnsi="Times New Roman" w:cs="Times New Roman"/>
          <w:b/>
        </w:rPr>
      </w:pPr>
      <w:r w:rsidRPr="00CF0A56">
        <w:rPr>
          <w:rFonts w:ascii="Times New Roman" w:hAnsi="Times New Roman" w:cs="Times New Roman"/>
          <w:b/>
        </w:rPr>
        <w:t>Table 2: Association between Gender of students and knowledge of antibiotic resistance</w:t>
      </w:r>
    </w:p>
    <w:tbl>
      <w:tblPr>
        <w:tblStyle w:val="PlainTable2"/>
        <w:tblW w:w="10075" w:type="dxa"/>
        <w:tblLook w:val="04A0" w:firstRow="1" w:lastRow="0" w:firstColumn="1" w:lastColumn="0" w:noHBand="0" w:noVBand="1"/>
      </w:tblPr>
      <w:tblGrid>
        <w:gridCol w:w="1975"/>
        <w:gridCol w:w="2430"/>
        <w:gridCol w:w="1890"/>
        <w:gridCol w:w="810"/>
        <w:gridCol w:w="1800"/>
        <w:gridCol w:w="1170"/>
      </w:tblGrid>
      <w:tr w:rsidR="003651FE" w:rsidRPr="00CF0A56" w14:paraId="32E77293" w14:textId="77777777" w:rsidTr="002450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53D3896"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Gender</w:t>
            </w:r>
          </w:p>
        </w:tc>
        <w:tc>
          <w:tcPr>
            <w:tcW w:w="2430" w:type="dxa"/>
          </w:tcPr>
          <w:p w14:paraId="18B08AB1"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Knowledge (Yes)</w:t>
            </w:r>
          </w:p>
        </w:tc>
        <w:tc>
          <w:tcPr>
            <w:tcW w:w="1890" w:type="dxa"/>
          </w:tcPr>
          <w:p w14:paraId="47C5649E"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Knowledge (No)</w:t>
            </w:r>
          </w:p>
        </w:tc>
        <w:tc>
          <w:tcPr>
            <w:tcW w:w="810" w:type="dxa"/>
          </w:tcPr>
          <w:p w14:paraId="7AB1E3B3"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Total</w:t>
            </w:r>
          </w:p>
        </w:tc>
        <w:tc>
          <w:tcPr>
            <w:tcW w:w="1800" w:type="dxa"/>
          </w:tcPr>
          <w:p w14:paraId="15795639"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Chi-Square (χ²)</w:t>
            </w:r>
          </w:p>
        </w:tc>
        <w:tc>
          <w:tcPr>
            <w:tcW w:w="1170" w:type="dxa"/>
          </w:tcPr>
          <w:p w14:paraId="6AED767C"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P-value</w:t>
            </w:r>
          </w:p>
        </w:tc>
      </w:tr>
      <w:tr w:rsidR="003651FE" w:rsidRPr="00CF0A56" w14:paraId="335B7C65"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423513C" w14:textId="77777777" w:rsidR="00FA611B" w:rsidRPr="00CF0A56" w:rsidRDefault="00FA611B" w:rsidP="00CF0A56">
            <w:pPr>
              <w:jc w:val="both"/>
              <w:rPr>
                <w:rFonts w:ascii="Times New Roman" w:hAnsi="Times New Roman" w:cs="Times New Roman"/>
                <w:b w:val="0"/>
                <w:bCs w:val="0"/>
              </w:rPr>
            </w:pPr>
            <w:r w:rsidRPr="00CF0A56">
              <w:rPr>
                <w:rFonts w:ascii="Times New Roman" w:hAnsi="Times New Roman" w:cs="Times New Roman"/>
              </w:rPr>
              <w:t>Female</w:t>
            </w:r>
          </w:p>
        </w:tc>
        <w:tc>
          <w:tcPr>
            <w:tcW w:w="2430" w:type="dxa"/>
          </w:tcPr>
          <w:p w14:paraId="09F050DA"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CF0A56">
              <w:rPr>
                <w:rFonts w:ascii="Times New Roman" w:hAnsi="Times New Roman" w:cs="Times New Roman"/>
              </w:rPr>
              <w:t>162 (61.60%)</w:t>
            </w:r>
          </w:p>
        </w:tc>
        <w:tc>
          <w:tcPr>
            <w:tcW w:w="1890" w:type="dxa"/>
          </w:tcPr>
          <w:p w14:paraId="635A7DF4"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CF0A56">
              <w:rPr>
                <w:rFonts w:ascii="Times New Roman" w:hAnsi="Times New Roman" w:cs="Times New Roman"/>
              </w:rPr>
              <w:t>82 (56.20%)</w:t>
            </w:r>
          </w:p>
        </w:tc>
        <w:tc>
          <w:tcPr>
            <w:tcW w:w="810" w:type="dxa"/>
          </w:tcPr>
          <w:p w14:paraId="219EF3C7"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CF0A56">
              <w:rPr>
                <w:rFonts w:ascii="Times New Roman" w:hAnsi="Times New Roman" w:cs="Times New Roman"/>
              </w:rPr>
              <w:t>244</w:t>
            </w:r>
          </w:p>
        </w:tc>
        <w:tc>
          <w:tcPr>
            <w:tcW w:w="1800" w:type="dxa"/>
          </w:tcPr>
          <w:p w14:paraId="69FACF9D"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170" w:type="dxa"/>
          </w:tcPr>
          <w:p w14:paraId="55FBAE53"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3651FE" w:rsidRPr="00CF0A56" w14:paraId="670662AC" w14:textId="77777777" w:rsidTr="002450A5">
        <w:tc>
          <w:tcPr>
            <w:cnfStyle w:val="001000000000" w:firstRow="0" w:lastRow="0" w:firstColumn="1" w:lastColumn="0" w:oddVBand="0" w:evenVBand="0" w:oddHBand="0" w:evenHBand="0" w:firstRowFirstColumn="0" w:firstRowLastColumn="0" w:lastRowFirstColumn="0" w:lastRowLastColumn="0"/>
            <w:tcW w:w="1975" w:type="dxa"/>
          </w:tcPr>
          <w:p w14:paraId="57C00B27" w14:textId="77777777" w:rsidR="00FA611B" w:rsidRPr="00CF0A56" w:rsidRDefault="00FA611B" w:rsidP="00CF0A56">
            <w:pPr>
              <w:jc w:val="both"/>
              <w:rPr>
                <w:rFonts w:ascii="Times New Roman" w:hAnsi="Times New Roman" w:cs="Times New Roman"/>
                <w:b w:val="0"/>
                <w:bCs w:val="0"/>
              </w:rPr>
            </w:pPr>
            <w:r w:rsidRPr="00CF0A56">
              <w:rPr>
                <w:rFonts w:ascii="Times New Roman" w:hAnsi="Times New Roman" w:cs="Times New Roman"/>
              </w:rPr>
              <w:lastRenderedPageBreak/>
              <w:t>Male</w:t>
            </w:r>
          </w:p>
        </w:tc>
        <w:tc>
          <w:tcPr>
            <w:tcW w:w="2430" w:type="dxa"/>
          </w:tcPr>
          <w:p w14:paraId="7D78B68C"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CF0A56">
              <w:rPr>
                <w:rFonts w:ascii="Times New Roman" w:hAnsi="Times New Roman" w:cs="Times New Roman"/>
              </w:rPr>
              <w:t>101 (38.40%)</w:t>
            </w:r>
          </w:p>
        </w:tc>
        <w:tc>
          <w:tcPr>
            <w:tcW w:w="1890" w:type="dxa"/>
          </w:tcPr>
          <w:p w14:paraId="1B0021D5"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CF0A56">
              <w:rPr>
                <w:rFonts w:ascii="Times New Roman" w:hAnsi="Times New Roman" w:cs="Times New Roman"/>
              </w:rPr>
              <w:t>64 (43.80%)</w:t>
            </w:r>
          </w:p>
        </w:tc>
        <w:tc>
          <w:tcPr>
            <w:tcW w:w="810" w:type="dxa"/>
          </w:tcPr>
          <w:p w14:paraId="6F1E9D5A"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CF0A56">
              <w:rPr>
                <w:rFonts w:ascii="Times New Roman" w:hAnsi="Times New Roman" w:cs="Times New Roman"/>
              </w:rPr>
              <w:t>165</w:t>
            </w:r>
          </w:p>
        </w:tc>
        <w:tc>
          <w:tcPr>
            <w:tcW w:w="1800" w:type="dxa"/>
          </w:tcPr>
          <w:p w14:paraId="04876FA6"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1.16</w:t>
            </w:r>
          </w:p>
        </w:tc>
        <w:tc>
          <w:tcPr>
            <w:tcW w:w="1170" w:type="dxa"/>
          </w:tcPr>
          <w:p w14:paraId="5AD2E0C9"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0.282</w:t>
            </w:r>
          </w:p>
        </w:tc>
      </w:tr>
      <w:tr w:rsidR="003651FE" w:rsidRPr="00CF0A56" w14:paraId="59332895"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B0450A6" w14:textId="77777777" w:rsidR="00FA611B" w:rsidRPr="00CF0A56" w:rsidRDefault="00FA611B" w:rsidP="00CF0A56">
            <w:pPr>
              <w:jc w:val="both"/>
              <w:rPr>
                <w:rFonts w:ascii="Times New Roman" w:hAnsi="Times New Roman" w:cs="Times New Roman"/>
                <w:b w:val="0"/>
                <w:bCs w:val="0"/>
              </w:rPr>
            </w:pPr>
            <w:r w:rsidRPr="00CF0A56">
              <w:rPr>
                <w:rFonts w:ascii="Times New Roman" w:hAnsi="Times New Roman" w:cs="Times New Roman"/>
              </w:rPr>
              <w:t>Total</w:t>
            </w:r>
          </w:p>
        </w:tc>
        <w:tc>
          <w:tcPr>
            <w:tcW w:w="2430" w:type="dxa"/>
          </w:tcPr>
          <w:p w14:paraId="6F96ED48"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263 (64.3%)</w:t>
            </w:r>
          </w:p>
        </w:tc>
        <w:tc>
          <w:tcPr>
            <w:tcW w:w="1890" w:type="dxa"/>
          </w:tcPr>
          <w:p w14:paraId="0C19E277"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CF0A56">
              <w:rPr>
                <w:rFonts w:ascii="Times New Roman" w:hAnsi="Times New Roman" w:cs="Times New Roman"/>
              </w:rPr>
              <w:t>146 (35.7)</w:t>
            </w:r>
          </w:p>
        </w:tc>
        <w:tc>
          <w:tcPr>
            <w:tcW w:w="810" w:type="dxa"/>
          </w:tcPr>
          <w:p w14:paraId="581193B8"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CF0A56">
              <w:rPr>
                <w:rFonts w:ascii="Times New Roman" w:hAnsi="Times New Roman" w:cs="Times New Roman"/>
              </w:rPr>
              <w:t>409</w:t>
            </w:r>
          </w:p>
        </w:tc>
        <w:tc>
          <w:tcPr>
            <w:tcW w:w="1800" w:type="dxa"/>
          </w:tcPr>
          <w:p w14:paraId="355CE54B"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170" w:type="dxa"/>
          </w:tcPr>
          <w:p w14:paraId="47D533DB"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bl>
    <w:p w14:paraId="554E3D48" w14:textId="77777777" w:rsidR="00FA611B" w:rsidRPr="00CF0A56" w:rsidRDefault="00FA611B" w:rsidP="00CF0A56">
      <w:pPr>
        <w:spacing w:line="240" w:lineRule="auto"/>
        <w:jc w:val="both"/>
        <w:rPr>
          <w:rFonts w:ascii="Times New Roman" w:hAnsi="Times New Roman" w:cs="Times New Roman"/>
        </w:rPr>
      </w:pPr>
    </w:p>
    <w:p w14:paraId="76257FF8" w14:textId="592FEE9F" w:rsidR="00FA611B" w:rsidRPr="00CF0A56" w:rsidRDefault="00FA611B" w:rsidP="00CF0A56">
      <w:pPr>
        <w:spacing w:line="240" w:lineRule="auto"/>
        <w:jc w:val="both"/>
        <w:rPr>
          <w:rFonts w:ascii="Times New Roman" w:hAnsi="Times New Roman" w:cs="Times New Roman"/>
          <w:b/>
        </w:rPr>
      </w:pPr>
      <w:r w:rsidRPr="00CF0A56">
        <w:rPr>
          <w:rFonts w:ascii="Times New Roman" w:hAnsi="Times New Roman" w:cs="Times New Roman"/>
          <w:b/>
        </w:rPr>
        <w:t>Table 3: Level of Study and Knowledge of Antibiotic Resistance</w:t>
      </w:r>
    </w:p>
    <w:tbl>
      <w:tblPr>
        <w:tblStyle w:val="TableGridLight"/>
        <w:tblW w:w="10075" w:type="dxa"/>
        <w:tblLook w:val="04A0" w:firstRow="1" w:lastRow="0" w:firstColumn="1" w:lastColumn="0" w:noHBand="0" w:noVBand="1"/>
      </w:tblPr>
      <w:tblGrid>
        <w:gridCol w:w="1525"/>
        <w:gridCol w:w="900"/>
        <w:gridCol w:w="990"/>
        <w:gridCol w:w="810"/>
        <w:gridCol w:w="900"/>
        <w:gridCol w:w="900"/>
        <w:gridCol w:w="990"/>
        <w:gridCol w:w="1890"/>
        <w:gridCol w:w="1170"/>
      </w:tblGrid>
      <w:tr w:rsidR="003651FE" w:rsidRPr="00CF0A56" w14:paraId="338890A3" w14:textId="77777777" w:rsidTr="002450A5">
        <w:tc>
          <w:tcPr>
            <w:tcW w:w="1525" w:type="dxa"/>
          </w:tcPr>
          <w:p w14:paraId="17AB4CD9"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Knowledge</w:t>
            </w:r>
          </w:p>
        </w:tc>
        <w:tc>
          <w:tcPr>
            <w:tcW w:w="900" w:type="dxa"/>
          </w:tcPr>
          <w:p w14:paraId="21AFEF22"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100</w:t>
            </w:r>
          </w:p>
        </w:tc>
        <w:tc>
          <w:tcPr>
            <w:tcW w:w="990" w:type="dxa"/>
          </w:tcPr>
          <w:p w14:paraId="7575BE12"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200</w:t>
            </w:r>
          </w:p>
        </w:tc>
        <w:tc>
          <w:tcPr>
            <w:tcW w:w="810" w:type="dxa"/>
          </w:tcPr>
          <w:p w14:paraId="4109A6C2"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300</w:t>
            </w:r>
          </w:p>
        </w:tc>
        <w:tc>
          <w:tcPr>
            <w:tcW w:w="900" w:type="dxa"/>
          </w:tcPr>
          <w:p w14:paraId="2A4F41CF"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400</w:t>
            </w:r>
          </w:p>
        </w:tc>
        <w:tc>
          <w:tcPr>
            <w:tcW w:w="900" w:type="dxa"/>
          </w:tcPr>
          <w:p w14:paraId="3D9C7A2A"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500</w:t>
            </w:r>
          </w:p>
        </w:tc>
        <w:tc>
          <w:tcPr>
            <w:tcW w:w="990" w:type="dxa"/>
          </w:tcPr>
          <w:p w14:paraId="3707808A"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Total</w:t>
            </w:r>
          </w:p>
        </w:tc>
        <w:tc>
          <w:tcPr>
            <w:tcW w:w="1890" w:type="dxa"/>
          </w:tcPr>
          <w:p w14:paraId="35DAFB76"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Chi-Square (χ²)</w:t>
            </w:r>
          </w:p>
        </w:tc>
        <w:tc>
          <w:tcPr>
            <w:tcW w:w="1170" w:type="dxa"/>
          </w:tcPr>
          <w:p w14:paraId="2CEDA2BA"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P-value</w:t>
            </w:r>
          </w:p>
        </w:tc>
      </w:tr>
      <w:tr w:rsidR="003651FE" w:rsidRPr="00CF0A56" w14:paraId="1F4D147E" w14:textId="77777777" w:rsidTr="002450A5">
        <w:tc>
          <w:tcPr>
            <w:tcW w:w="1525" w:type="dxa"/>
          </w:tcPr>
          <w:p w14:paraId="1921999B"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No</w:t>
            </w:r>
          </w:p>
        </w:tc>
        <w:tc>
          <w:tcPr>
            <w:tcW w:w="900" w:type="dxa"/>
          </w:tcPr>
          <w:p w14:paraId="390E815D"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86</w:t>
            </w:r>
          </w:p>
        </w:tc>
        <w:tc>
          <w:tcPr>
            <w:tcW w:w="990" w:type="dxa"/>
          </w:tcPr>
          <w:p w14:paraId="7C858D25"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21</w:t>
            </w:r>
          </w:p>
        </w:tc>
        <w:tc>
          <w:tcPr>
            <w:tcW w:w="810" w:type="dxa"/>
          </w:tcPr>
          <w:p w14:paraId="2A84C5C5"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13</w:t>
            </w:r>
          </w:p>
        </w:tc>
        <w:tc>
          <w:tcPr>
            <w:tcW w:w="900" w:type="dxa"/>
          </w:tcPr>
          <w:p w14:paraId="42A3DDD3"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18</w:t>
            </w:r>
          </w:p>
        </w:tc>
        <w:tc>
          <w:tcPr>
            <w:tcW w:w="900" w:type="dxa"/>
          </w:tcPr>
          <w:p w14:paraId="2381B787"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8</w:t>
            </w:r>
          </w:p>
        </w:tc>
        <w:tc>
          <w:tcPr>
            <w:tcW w:w="990" w:type="dxa"/>
          </w:tcPr>
          <w:p w14:paraId="426A81A5"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146</w:t>
            </w:r>
          </w:p>
        </w:tc>
        <w:tc>
          <w:tcPr>
            <w:tcW w:w="1890" w:type="dxa"/>
          </w:tcPr>
          <w:p w14:paraId="0AFC7B59" w14:textId="77777777" w:rsidR="00FA611B" w:rsidRPr="00CF0A56" w:rsidRDefault="00FA611B" w:rsidP="00CF0A56">
            <w:pPr>
              <w:jc w:val="both"/>
              <w:rPr>
                <w:rFonts w:ascii="Times New Roman" w:hAnsi="Times New Roman" w:cs="Times New Roman"/>
              </w:rPr>
            </w:pPr>
          </w:p>
        </w:tc>
        <w:tc>
          <w:tcPr>
            <w:tcW w:w="1170" w:type="dxa"/>
          </w:tcPr>
          <w:p w14:paraId="1314C819" w14:textId="77777777" w:rsidR="00FA611B" w:rsidRPr="00CF0A56" w:rsidRDefault="00FA611B" w:rsidP="00CF0A56">
            <w:pPr>
              <w:jc w:val="both"/>
              <w:rPr>
                <w:rFonts w:ascii="Times New Roman" w:hAnsi="Times New Roman" w:cs="Times New Roman"/>
              </w:rPr>
            </w:pPr>
          </w:p>
        </w:tc>
      </w:tr>
      <w:tr w:rsidR="003651FE" w:rsidRPr="00CF0A56" w14:paraId="7A21C2FE" w14:textId="77777777" w:rsidTr="002450A5">
        <w:tc>
          <w:tcPr>
            <w:tcW w:w="1525" w:type="dxa"/>
          </w:tcPr>
          <w:p w14:paraId="6B17DC18"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Yes</w:t>
            </w:r>
          </w:p>
        </w:tc>
        <w:tc>
          <w:tcPr>
            <w:tcW w:w="900" w:type="dxa"/>
          </w:tcPr>
          <w:p w14:paraId="0D637903"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174</w:t>
            </w:r>
          </w:p>
        </w:tc>
        <w:tc>
          <w:tcPr>
            <w:tcW w:w="990" w:type="dxa"/>
          </w:tcPr>
          <w:p w14:paraId="3C2617F8"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23</w:t>
            </w:r>
          </w:p>
        </w:tc>
        <w:tc>
          <w:tcPr>
            <w:tcW w:w="810" w:type="dxa"/>
          </w:tcPr>
          <w:p w14:paraId="1C72618F"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18</w:t>
            </w:r>
          </w:p>
        </w:tc>
        <w:tc>
          <w:tcPr>
            <w:tcW w:w="900" w:type="dxa"/>
          </w:tcPr>
          <w:p w14:paraId="6B1563F8"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39</w:t>
            </w:r>
          </w:p>
        </w:tc>
        <w:tc>
          <w:tcPr>
            <w:tcW w:w="900" w:type="dxa"/>
          </w:tcPr>
          <w:p w14:paraId="2EA903B3"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9</w:t>
            </w:r>
          </w:p>
        </w:tc>
        <w:tc>
          <w:tcPr>
            <w:tcW w:w="990" w:type="dxa"/>
          </w:tcPr>
          <w:p w14:paraId="24FFC55E"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263</w:t>
            </w:r>
          </w:p>
        </w:tc>
        <w:tc>
          <w:tcPr>
            <w:tcW w:w="1890" w:type="dxa"/>
          </w:tcPr>
          <w:p w14:paraId="03436ABD"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5.455</w:t>
            </w:r>
          </w:p>
        </w:tc>
        <w:tc>
          <w:tcPr>
            <w:tcW w:w="1170" w:type="dxa"/>
          </w:tcPr>
          <w:p w14:paraId="4C6281FE"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0.244</w:t>
            </w:r>
          </w:p>
        </w:tc>
      </w:tr>
      <w:tr w:rsidR="003651FE" w:rsidRPr="00CF0A56" w14:paraId="0FAEE363" w14:textId="77777777" w:rsidTr="002450A5">
        <w:tc>
          <w:tcPr>
            <w:tcW w:w="1525" w:type="dxa"/>
          </w:tcPr>
          <w:p w14:paraId="7C427352"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Total</w:t>
            </w:r>
          </w:p>
        </w:tc>
        <w:tc>
          <w:tcPr>
            <w:tcW w:w="900" w:type="dxa"/>
          </w:tcPr>
          <w:p w14:paraId="1C4F041B"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260</w:t>
            </w:r>
          </w:p>
        </w:tc>
        <w:tc>
          <w:tcPr>
            <w:tcW w:w="990" w:type="dxa"/>
          </w:tcPr>
          <w:p w14:paraId="1E5D4844"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44</w:t>
            </w:r>
          </w:p>
        </w:tc>
        <w:tc>
          <w:tcPr>
            <w:tcW w:w="810" w:type="dxa"/>
          </w:tcPr>
          <w:p w14:paraId="7BAA24FA"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31</w:t>
            </w:r>
          </w:p>
        </w:tc>
        <w:tc>
          <w:tcPr>
            <w:tcW w:w="900" w:type="dxa"/>
          </w:tcPr>
          <w:p w14:paraId="49598793"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57</w:t>
            </w:r>
          </w:p>
        </w:tc>
        <w:tc>
          <w:tcPr>
            <w:tcW w:w="900" w:type="dxa"/>
          </w:tcPr>
          <w:p w14:paraId="0AB2FCE1"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17</w:t>
            </w:r>
          </w:p>
        </w:tc>
        <w:tc>
          <w:tcPr>
            <w:tcW w:w="990" w:type="dxa"/>
          </w:tcPr>
          <w:p w14:paraId="0F9BFB7D"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409</w:t>
            </w:r>
          </w:p>
        </w:tc>
        <w:tc>
          <w:tcPr>
            <w:tcW w:w="1890" w:type="dxa"/>
          </w:tcPr>
          <w:p w14:paraId="6E0BA347" w14:textId="77777777" w:rsidR="00FA611B" w:rsidRPr="00CF0A56" w:rsidRDefault="00FA611B" w:rsidP="00CF0A56">
            <w:pPr>
              <w:jc w:val="both"/>
              <w:rPr>
                <w:rFonts w:ascii="Times New Roman" w:hAnsi="Times New Roman" w:cs="Times New Roman"/>
              </w:rPr>
            </w:pPr>
          </w:p>
        </w:tc>
        <w:tc>
          <w:tcPr>
            <w:tcW w:w="1170" w:type="dxa"/>
          </w:tcPr>
          <w:p w14:paraId="4F83D5D3" w14:textId="77777777" w:rsidR="00FA611B" w:rsidRPr="00CF0A56" w:rsidRDefault="00FA611B" w:rsidP="00CF0A56">
            <w:pPr>
              <w:jc w:val="both"/>
              <w:rPr>
                <w:rFonts w:ascii="Times New Roman" w:hAnsi="Times New Roman" w:cs="Times New Roman"/>
              </w:rPr>
            </w:pPr>
          </w:p>
        </w:tc>
      </w:tr>
    </w:tbl>
    <w:p w14:paraId="4355F760"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 xml:space="preserve">No statistically significant </w:t>
      </w:r>
      <w:r w:rsidRPr="00CF0A56">
        <w:rPr>
          <w:rFonts w:ascii="Times New Roman" w:hAnsi="Times New Roman" w:cs="Times New Roman"/>
          <w:b/>
          <w:bCs/>
        </w:rPr>
        <w:t>​</w:t>
      </w:r>
      <w:r w:rsidRPr="00CF0A56">
        <w:rPr>
          <w:rFonts w:ascii="Times New Roman" w:hAnsi="Times New Roman" w:cs="Times New Roman"/>
        </w:rPr>
        <w:t> (p-value &gt; 0.05) association between level of study and knowledge of antibiotic resistance among respondents. Knowledge of antibiotic resistance does not vary across study levels (</w:t>
      </w:r>
      <w:r w:rsidRPr="00CF0A56">
        <w:rPr>
          <w:rFonts w:ascii="Times New Roman" w:hAnsi="Times New Roman" w:cs="Times New Roman"/>
          <w:i/>
          <w:iCs/>
        </w:rPr>
        <w:t xml:space="preserve">p </w:t>
      </w:r>
      <w:r w:rsidRPr="00CF0A56">
        <w:rPr>
          <w:rFonts w:ascii="Times New Roman" w:hAnsi="Times New Roman" w:cs="Times New Roman"/>
        </w:rPr>
        <w:t>= 0.244).</w:t>
      </w:r>
    </w:p>
    <w:p w14:paraId="21C5BA17" w14:textId="1C0624CF" w:rsidR="00FA611B" w:rsidRPr="00CF0A56" w:rsidRDefault="00FA611B" w:rsidP="00CF0A56">
      <w:pPr>
        <w:spacing w:line="240" w:lineRule="auto"/>
        <w:jc w:val="both"/>
        <w:rPr>
          <w:rFonts w:ascii="Times New Roman" w:hAnsi="Times New Roman" w:cs="Times New Roman"/>
          <w:i/>
          <w:iCs/>
        </w:rPr>
      </w:pPr>
      <w:r w:rsidRPr="00CF0A56">
        <w:rPr>
          <w:rFonts w:ascii="Times New Roman" w:hAnsi="Times New Roman" w:cs="Times New Roman"/>
          <w:b/>
        </w:rPr>
        <w:t>Table 4: State of Origin and Knowledge of Antibiotic Resistance</w:t>
      </w:r>
    </w:p>
    <w:tbl>
      <w:tblPr>
        <w:tblStyle w:val="PlainTable2"/>
        <w:tblW w:w="10075" w:type="dxa"/>
        <w:tblLook w:val="04A0" w:firstRow="1" w:lastRow="0" w:firstColumn="1" w:lastColumn="0" w:noHBand="0" w:noVBand="1"/>
      </w:tblPr>
      <w:tblGrid>
        <w:gridCol w:w="2065"/>
        <w:gridCol w:w="1980"/>
        <w:gridCol w:w="1980"/>
        <w:gridCol w:w="900"/>
        <w:gridCol w:w="1890"/>
        <w:gridCol w:w="1260"/>
      </w:tblGrid>
      <w:tr w:rsidR="003651FE" w:rsidRPr="00CF0A56" w14:paraId="4F013EB5" w14:textId="77777777" w:rsidTr="002450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3980D069"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State</w:t>
            </w:r>
          </w:p>
        </w:tc>
        <w:tc>
          <w:tcPr>
            <w:tcW w:w="1980" w:type="dxa"/>
          </w:tcPr>
          <w:p w14:paraId="1DC80DA2"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Knowledge (Yes)</w:t>
            </w:r>
          </w:p>
        </w:tc>
        <w:tc>
          <w:tcPr>
            <w:tcW w:w="1980" w:type="dxa"/>
          </w:tcPr>
          <w:p w14:paraId="1EBFD041"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Knowledge (No)</w:t>
            </w:r>
          </w:p>
        </w:tc>
        <w:tc>
          <w:tcPr>
            <w:tcW w:w="900" w:type="dxa"/>
          </w:tcPr>
          <w:p w14:paraId="3FA4FD45"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Total</w:t>
            </w:r>
          </w:p>
        </w:tc>
        <w:tc>
          <w:tcPr>
            <w:tcW w:w="1890" w:type="dxa"/>
          </w:tcPr>
          <w:p w14:paraId="379507A0"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Chi-Square (χ²)</w:t>
            </w:r>
          </w:p>
        </w:tc>
        <w:tc>
          <w:tcPr>
            <w:tcW w:w="1260" w:type="dxa"/>
          </w:tcPr>
          <w:p w14:paraId="6B524A82"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P-value</w:t>
            </w:r>
          </w:p>
        </w:tc>
      </w:tr>
      <w:tr w:rsidR="003651FE" w:rsidRPr="00CF0A56" w14:paraId="59DB971C"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7DCF8BBA"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Abia</w:t>
            </w:r>
          </w:p>
        </w:tc>
        <w:tc>
          <w:tcPr>
            <w:tcW w:w="1980" w:type="dxa"/>
          </w:tcPr>
          <w:p w14:paraId="1E3066F1"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119</w:t>
            </w:r>
          </w:p>
        </w:tc>
        <w:tc>
          <w:tcPr>
            <w:tcW w:w="1980" w:type="dxa"/>
          </w:tcPr>
          <w:p w14:paraId="41E9F581"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70</w:t>
            </w:r>
          </w:p>
        </w:tc>
        <w:tc>
          <w:tcPr>
            <w:tcW w:w="900" w:type="dxa"/>
          </w:tcPr>
          <w:p w14:paraId="477C3A6B"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189</w:t>
            </w:r>
          </w:p>
        </w:tc>
        <w:tc>
          <w:tcPr>
            <w:tcW w:w="1890" w:type="dxa"/>
          </w:tcPr>
          <w:p w14:paraId="03D9EB93"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tcPr>
          <w:p w14:paraId="5A2F0B91"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651FE" w:rsidRPr="00CF0A56" w14:paraId="74696F8A" w14:textId="77777777" w:rsidTr="002450A5">
        <w:tc>
          <w:tcPr>
            <w:cnfStyle w:val="001000000000" w:firstRow="0" w:lastRow="0" w:firstColumn="1" w:lastColumn="0" w:oddVBand="0" w:evenVBand="0" w:oddHBand="0" w:evenHBand="0" w:firstRowFirstColumn="0" w:firstRowLastColumn="0" w:lastRowFirstColumn="0" w:lastRowLastColumn="0"/>
            <w:tcW w:w="2065" w:type="dxa"/>
          </w:tcPr>
          <w:p w14:paraId="5840FA6B"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Imo</w:t>
            </w:r>
          </w:p>
        </w:tc>
        <w:tc>
          <w:tcPr>
            <w:tcW w:w="1980" w:type="dxa"/>
          </w:tcPr>
          <w:p w14:paraId="4FD3AE44"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53</w:t>
            </w:r>
          </w:p>
        </w:tc>
        <w:tc>
          <w:tcPr>
            <w:tcW w:w="1980" w:type="dxa"/>
          </w:tcPr>
          <w:p w14:paraId="06D146EA"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30</w:t>
            </w:r>
          </w:p>
        </w:tc>
        <w:tc>
          <w:tcPr>
            <w:tcW w:w="900" w:type="dxa"/>
          </w:tcPr>
          <w:p w14:paraId="259A3B2D"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83</w:t>
            </w:r>
          </w:p>
        </w:tc>
        <w:tc>
          <w:tcPr>
            <w:tcW w:w="1890" w:type="dxa"/>
          </w:tcPr>
          <w:p w14:paraId="28DD01B8"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tcPr>
          <w:p w14:paraId="4197B78D"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651FE" w:rsidRPr="00CF0A56" w14:paraId="3E5EB535"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0BE900BD"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Anambra</w:t>
            </w:r>
          </w:p>
        </w:tc>
        <w:tc>
          <w:tcPr>
            <w:tcW w:w="1980" w:type="dxa"/>
          </w:tcPr>
          <w:p w14:paraId="04CE1307"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28</w:t>
            </w:r>
          </w:p>
        </w:tc>
        <w:tc>
          <w:tcPr>
            <w:tcW w:w="1980" w:type="dxa"/>
          </w:tcPr>
          <w:p w14:paraId="70BCA824"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16</w:t>
            </w:r>
          </w:p>
        </w:tc>
        <w:tc>
          <w:tcPr>
            <w:tcW w:w="900" w:type="dxa"/>
          </w:tcPr>
          <w:p w14:paraId="108B5A8D"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44</w:t>
            </w:r>
          </w:p>
        </w:tc>
        <w:tc>
          <w:tcPr>
            <w:tcW w:w="1890" w:type="dxa"/>
          </w:tcPr>
          <w:p w14:paraId="4D1D953C"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1.01</w:t>
            </w:r>
          </w:p>
        </w:tc>
        <w:tc>
          <w:tcPr>
            <w:tcW w:w="1260" w:type="dxa"/>
          </w:tcPr>
          <w:p w14:paraId="02F2F99D"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0.96</w:t>
            </w:r>
          </w:p>
        </w:tc>
      </w:tr>
      <w:tr w:rsidR="003651FE" w:rsidRPr="00CF0A56" w14:paraId="0AF3E2CB" w14:textId="77777777" w:rsidTr="002450A5">
        <w:tc>
          <w:tcPr>
            <w:cnfStyle w:val="001000000000" w:firstRow="0" w:lastRow="0" w:firstColumn="1" w:lastColumn="0" w:oddVBand="0" w:evenVBand="0" w:oddHBand="0" w:evenHBand="0" w:firstRowFirstColumn="0" w:firstRowLastColumn="0" w:lastRowFirstColumn="0" w:lastRowLastColumn="0"/>
            <w:tcW w:w="2065" w:type="dxa"/>
          </w:tcPr>
          <w:p w14:paraId="525A7C6F"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Enugu</w:t>
            </w:r>
          </w:p>
        </w:tc>
        <w:tc>
          <w:tcPr>
            <w:tcW w:w="1980" w:type="dxa"/>
          </w:tcPr>
          <w:p w14:paraId="7464986B"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23</w:t>
            </w:r>
          </w:p>
        </w:tc>
        <w:tc>
          <w:tcPr>
            <w:tcW w:w="1980" w:type="dxa"/>
          </w:tcPr>
          <w:p w14:paraId="523848DD"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13</w:t>
            </w:r>
          </w:p>
        </w:tc>
        <w:tc>
          <w:tcPr>
            <w:tcW w:w="900" w:type="dxa"/>
          </w:tcPr>
          <w:p w14:paraId="54503A33"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36</w:t>
            </w:r>
          </w:p>
        </w:tc>
        <w:tc>
          <w:tcPr>
            <w:tcW w:w="1890" w:type="dxa"/>
          </w:tcPr>
          <w:p w14:paraId="24D5904B"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tcPr>
          <w:p w14:paraId="300D57F3"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651FE" w:rsidRPr="00CF0A56" w14:paraId="403E4E65"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9502D3C"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Ebonyi</w:t>
            </w:r>
          </w:p>
        </w:tc>
        <w:tc>
          <w:tcPr>
            <w:tcW w:w="1980" w:type="dxa"/>
          </w:tcPr>
          <w:p w14:paraId="23E42613"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14</w:t>
            </w:r>
          </w:p>
        </w:tc>
        <w:tc>
          <w:tcPr>
            <w:tcW w:w="1980" w:type="dxa"/>
          </w:tcPr>
          <w:p w14:paraId="02956120"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6</w:t>
            </w:r>
          </w:p>
        </w:tc>
        <w:tc>
          <w:tcPr>
            <w:tcW w:w="900" w:type="dxa"/>
          </w:tcPr>
          <w:p w14:paraId="37BBC146"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20</w:t>
            </w:r>
          </w:p>
        </w:tc>
        <w:tc>
          <w:tcPr>
            <w:tcW w:w="1890" w:type="dxa"/>
          </w:tcPr>
          <w:p w14:paraId="38F25A32"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tcPr>
          <w:p w14:paraId="447B10BF"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651FE" w:rsidRPr="00CF0A56" w14:paraId="79DEB0DB" w14:textId="77777777" w:rsidTr="002450A5">
        <w:tc>
          <w:tcPr>
            <w:cnfStyle w:val="001000000000" w:firstRow="0" w:lastRow="0" w:firstColumn="1" w:lastColumn="0" w:oddVBand="0" w:evenVBand="0" w:oddHBand="0" w:evenHBand="0" w:firstRowFirstColumn="0" w:firstRowLastColumn="0" w:lastRowFirstColumn="0" w:lastRowLastColumn="0"/>
            <w:tcW w:w="2065" w:type="dxa"/>
          </w:tcPr>
          <w:p w14:paraId="31525ED2"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Others</w:t>
            </w:r>
          </w:p>
        </w:tc>
        <w:tc>
          <w:tcPr>
            <w:tcW w:w="1980" w:type="dxa"/>
          </w:tcPr>
          <w:p w14:paraId="400C67DE"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26</w:t>
            </w:r>
          </w:p>
        </w:tc>
        <w:tc>
          <w:tcPr>
            <w:tcW w:w="1980" w:type="dxa"/>
          </w:tcPr>
          <w:p w14:paraId="36F997BA"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11</w:t>
            </w:r>
          </w:p>
        </w:tc>
        <w:tc>
          <w:tcPr>
            <w:tcW w:w="900" w:type="dxa"/>
          </w:tcPr>
          <w:p w14:paraId="203E7983"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37</w:t>
            </w:r>
          </w:p>
        </w:tc>
        <w:tc>
          <w:tcPr>
            <w:tcW w:w="1890" w:type="dxa"/>
          </w:tcPr>
          <w:p w14:paraId="17C8603F"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tcPr>
          <w:p w14:paraId="7D211990"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651FE" w:rsidRPr="00CF0A56" w14:paraId="7B9FF521"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6F33B206"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Total</w:t>
            </w:r>
          </w:p>
        </w:tc>
        <w:tc>
          <w:tcPr>
            <w:tcW w:w="1980" w:type="dxa"/>
          </w:tcPr>
          <w:p w14:paraId="2D4182BF"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b/>
                <w:bCs/>
              </w:rPr>
              <w:t>263</w:t>
            </w:r>
          </w:p>
        </w:tc>
        <w:tc>
          <w:tcPr>
            <w:tcW w:w="1980" w:type="dxa"/>
          </w:tcPr>
          <w:p w14:paraId="4541A8E3"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b/>
                <w:bCs/>
              </w:rPr>
              <w:t>146</w:t>
            </w:r>
          </w:p>
        </w:tc>
        <w:tc>
          <w:tcPr>
            <w:tcW w:w="900" w:type="dxa"/>
          </w:tcPr>
          <w:p w14:paraId="02F8DB98"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b/>
                <w:bCs/>
              </w:rPr>
              <w:t>409</w:t>
            </w:r>
          </w:p>
        </w:tc>
        <w:tc>
          <w:tcPr>
            <w:tcW w:w="1890" w:type="dxa"/>
          </w:tcPr>
          <w:p w14:paraId="200D0281"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tcPr>
          <w:p w14:paraId="2E25CFC1"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7D08B4E6" w14:textId="77777777" w:rsidR="00B8376A" w:rsidRPr="00CF0A56" w:rsidRDefault="00B8376A" w:rsidP="00CF0A56">
      <w:pPr>
        <w:spacing w:line="240" w:lineRule="auto"/>
        <w:jc w:val="both"/>
        <w:rPr>
          <w:rFonts w:ascii="Times New Roman" w:hAnsi="Times New Roman" w:cs="Times New Roman"/>
          <w:b/>
          <w:bCs/>
        </w:rPr>
      </w:pPr>
    </w:p>
    <w:p w14:paraId="7FD43BF8" w14:textId="070C46E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Table 5: Prescription Practices</w:t>
      </w:r>
    </w:p>
    <w:tbl>
      <w:tblPr>
        <w:tblStyle w:val="PlainTable2"/>
        <w:tblW w:w="10165" w:type="dxa"/>
        <w:tblLook w:val="04A0" w:firstRow="1" w:lastRow="0" w:firstColumn="1" w:lastColumn="0" w:noHBand="0" w:noVBand="1"/>
      </w:tblPr>
      <w:tblGrid>
        <w:gridCol w:w="1536"/>
        <w:gridCol w:w="2239"/>
        <w:gridCol w:w="2340"/>
        <w:gridCol w:w="900"/>
        <w:gridCol w:w="1800"/>
        <w:gridCol w:w="1350"/>
      </w:tblGrid>
      <w:tr w:rsidR="003651FE" w:rsidRPr="00CF0A56" w14:paraId="1AF9CD2F" w14:textId="77777777" w:rsidTr="002450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6" w:type="dxa"/>
          </w:tcPr>
          <w:p w14:paraId="0C0D9ADF"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Doctor</w:t>
            </w:r>
          </w:p>
        </w:tc>
        <w:tc>
          <w:tcPr>
            <w:tcW w:w="2239" w:type="dxa"/>
          </w:tcPr>
          <w:p w14:paraId="00FB2792"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Yes (Knowledge)</w:t>
            </w:r>
          </w:p>
        </w:tc>
        <w:tc>
          <w:tcPr>
            <w:tcW w:w="2340" w:type="dxa"/>
          </w:tcPr>
          <w:p w14:paraId="3E29B540"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No (Knowledge)</w:t>
            </w:r>
          </w:p>
        </w:tc>
        <w:tc>
          <w:tcPr>
            <w:tcW w:w="900" w:type="dxa"/>
          </w:tcPr>
          <w:p w14:paraId="611B2E58"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Total</w:t>
            </w:r>
          </w:p>
        </w:tc>
        <w:tc>
          <w:tcPr>
            <w:tcW w:w="1800" w:type="dxa"/>
          </w:tcPr>
          <w:p w14:paraId="6ACDBFF5"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Chi-Square (χ²)</w:t>
            </w:r>
          </w:p>
        </w:tc>
        <w:tc>
          <w:tcPr>
            <w:tcW w:w="1350" w:type="dxa"/>
          </w:tcPr>
          <w:p w14:paraId="7249F99C"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P-value</w:t>
            </w:r>
          </w:p>
        </w:tc>
      </w:tr>
      <w:tr w:rsidR="003651FE" w:rsidRPr="00CF0A56" w14:paraId="01F73CCD"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6" w:type="dxa"/>
          </w:tcPr>
          <w:p w14:paraId="7C41531F"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Yes</w:t>
            </w:r>
          </w:p>
        </w:tc>
        <w:tc>
          <w:tcPr>
            <w:tcW w:w="2239" w:type="dxa"/>
          </w:tcPr>
          <w:p w14:paraId="711EBE4D"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168 (63.88%)</w:t>
            </w:r>
          </w:p>
        </w:tc>
        <w:tc>
          <w:tcPr>
            <w:tcW w:w="2340" w:type="dxa"/>
          </w:tcPr>
          <w:p w14:paraId="43777B7F"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53 (36.30%)</w:t>
            </w:r>
          </w:p>
        </w:tc>
        <w:tc>
          <w:tcPr>
            <w:tcW w:w="900" w:type="dxa"/>
          </w:tcPr>
          <w:p w14:paraId="59C983CA"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221</w:t>
            </w:r>
          </w:p>
        </w:tc>
        <w:tc>
          <w:tcPr>
            <w:tcW w:w="1800" w:type="dxa"/>
          </w:tcPr>
          <w:p w14:paraId="22D1AF41"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50" w:type="dxa"/>
          </w:tcPr>
          <w:p w14:paraId="613D2668"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651FE" w:rsidRPr="00CF0A56" w14:paraId="7CE16B93" w14:textId="77777777" w:rsidTr="002450A5">
        <w:tc>
          <w:tcPr>
            <w:cnfStyle w:val="001000000000" w:firstRow="0" w:lastRow="0" w:firstColumn="1" w:lastColumn="0" w:oddVBand="0" w:evenVBand="0" w:oddHBand="0" w:evenHBand="0" w:firstRowFirstColumn="0" w:firstRowLastColumn="0" w:lastRowFirstColumn="0" w:lastRowLastColumn="0"/>
            <w:tcW w:w="1536" w:type="dxa"/>
          </w:tcPr>
          <w:p w14:paraId="04E42FDC"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No</w:t>
            </w:r>
          </w:p>
        </w:tc>
        <w:tc>
          <w:tcPr>
            <w:tcW w:w="2239" w:type="dxa"/>
          </w:tcPr>
          <w:p w14:paraId="410CC4EB"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95 (36.12%)</w:t>
            </w:r>
          </w:p>
        </w:tc>
        <w:tc>
          <w:tcPr>
            <w:tcW w:w="2340" w:type="dxa"/>
          </w:tcPr>
          <w:p w14:paraId="21EB4C79"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93 (63.70%)</w:t>
            </w:r>
          </w:p>
        </w:tc>
        <w:tc>
          <w:tcPr>
            <w:tcW w:w="900" w:type="dxa"/>
          </w:tcPr>
          <w:p w14:paraId="5AE171BB"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188</w:t>
            </w:r>
          </w:p>
        </w:tc>
        <w:tc>
          <w:tcPr>
            <w:tcW w:w="1800" w:type="dxa"/>
          </w:tcPr>
          <w:p w14:paraId="15D5007B"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28.746</w:t>
            </w:r>
            <w:r w:rsidRPr="00CF0A56">
              <w:rPr>
                <w:rFonts w:ascii="Times New Roman" w:hAnsi="Times New Roman" w:cs="Times New Roman"/>
                <w:vertAlign w:val="superscript"/>
              </w:rPr>
              <w:t>a</w:t>
            </w:r>
          </w:p>
        </w:tc>
        <w:tc>
          <w:tcPr>
            <w:tcW w:w="1350" w:type="dxa"/>
          </w:tcPr>
          <w:p w14:paraId="27803797"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&lt;0.001*</w:t>
            </w:r>
          </w:p>
        </w:tc>
      </w:tr>
      <w:tr w:rsidR="003651FE" w:rsidRPr="00CF0A56" w14:paraId="43D5BC9C"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6" w:type="dxa"/>
          </w:tcPr>
          <w:p w14:paraId="6EE8F0CB"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Total</w:t>
            </w:r>
          </w:p>
        </w:tc>
        <w:tc>
          <w:tcPr>
            <w:tcW w:w="2239" w:type="dxa"/>
          </w:tcPr>
          <w:p w14:paraId="796A8877"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263 (64.30%)</w:t>
            </w:r>
          </w:p>
        </w:tc>
        <w:tc>
          <w:tcPr>
            <w:tcW w:w="2340" w:type="dxa"/>
          </w:tcPr>
          <w:p w14:paraId="07022CA7"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146 (35.70%)</w:t>
            </w:r>
          </w:p>
        </w:tc>
        <w:tc>
          <w:tcPr>
            <w:tcW w:w="900" w:type="dxa"/>
          </w:tcPr>
          <w:p w14:paraId="7977BA09"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409</w:t>
            </w:r>
          </w:p>
        </w:tc>
        <w:tc>
          <w:tcPr>
            <w:tcW w:w="1800" w:type="dxa"/>
          </w:tcPr>
          <w:p w14:paraId="0128F464"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50" w:type="dxa"/>
          </w:tcPr>
          <w:p w14:paraId="1B346364"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79B1845F"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 xml:space="preserve">*Significant </w:t>
      </w:r>
      <w:r w:rsidRPr="00CF0A56">
        <w:rPr>
          <w:rFonts w:ascii="Times New Roman" w:hAnsi="Times New Roman" w:cs="Times New Roman"/>
          <w:b/>
          <w:bCs/>
        </w:rPr>
        <w:t>​</w:t>
      </w:r>
      <w:r w:rsidRPr="00CF0A56">
        <w:rPr>
          <w:rFonts w:ascii="Times New Roman" w:hAnsi="Times New Roman" w:cs="Times New Roman"/>
        </w:rPr>
        <w:t> (p-value &lt; 0.05) association exists between prescription source and knowledge of antibiotics resistance. Those who use antibiotics prescribed by doctors have higher knowledge of antibiotic resistance.</w:t>
      </w:r>
    </w:p>
    <w:p w14:paraId="166D86C9" w14:textId="77777777" w:rsidR="00FA611B" w:rsidRPr="00CF0A56" w:rsidRDefault="00FA611B" w:rsidP="00CF0A56">
      <w:pPr>
        <w:spacing w:line="240" w:lineRule="auto"/>
        <w:jc w:val="both"/>
        <w:rPr>
          <w:rFonts w:ascii="Times New Roman" w:hAnsi="Times New Roman" w:cs="Times New Roman"/>
        </w:rPr>
      </w:pPr>
    </w:p>
    <w:p w14:paraId="6DD97BA1" w14:textId="77777777" w:rsidR="00B8376A" w:rsidRPr="00CF0A56" w:rsidRDefault="00B8376A" w:rsidP="00CF0A56">
      <w:pPr>
        <w:spacing w:line="240" w:lineRule="auto"/>
        <w:jc w:val="both"/>
        <w:rPr>
          <w:rFonts w:ascii="Times New Roman" w:hAnsi="Times New Roman" w:cs="Times New Roman"/>
          <w:b/>
        </w:rPr>
      </w:pPr>
    </w:p>
    <w:p w14:paraId="0975A924" w14:textId="5210E978"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rPr>
        <w:t>Table 6</w:t>
      </w:r>
      <w:r w:rsidRPr="00CF0A56">
        <w:rPr>
          <w:rFonts w:ascii="Times New Roman" w:hAnsi="Times New Roman" w:cs="Times New Roman"/>
          <w:b/>
          <w:bCs/>
        </w:rPr>
        <w:t>: Association of Knowledge of Antibiotic Resistance with Age Group</w:t>
      </w:r>
    </w:p>
    <w:tbl>
      <w:tblPr>
        <w:tblStyle w:val="PlainTable2"/>
        <w:tblW w:w="0" w:type="auto"/>
        <w:tblLook w:val="04A0" w:firstRow="1" w:lastRow="0" w:firstColumn="1" w:lastColumn="0" w:noHBand="0" w:noVBand="1"/>
      </w:tblPr>
      <w:tblGrid>
        <w:gridCol w:w="1526"/>
        <w:gridCol w:w="1518"/>
        <w:gridCol w:w="1716"/>
        <w:gridCol w:w="1536"/>
        <w:gridCol w:w="1889"/>
        <w:gridCol w:w="1165"/>
      </w:tblGrid>
      <w:tr w:rsidR="003651FE" w:rsidRPr="00CF0A56" w14:paraId="277A7143" w14:textId="77777777" w:rsidTr="002450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01E66F19"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Age Group</w:t>
            </w:r>
          </w:p>
        </w:tc>
        <w:tc>
          <w:tcPr>
            <w:tcW w:w="1518" w:type="dxa"/>
          </w:tcPr>
          <w:p w14:paraId="0040BB39"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Total</w:t>
            </w:r>
          </w:p>
        </w:tc>
        <w:tc>
          <w:tcPr>
            <w:tcW w:w="1716" w:type="dxa"/>
          </w:tcPr>
          <w:p w14:paraId="4E5B2278"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Yes</w:t>
            </w:r>
          </w:p>
        </w:tc>
        <w:tc>
          <w:tcPr>
            <w:tcW w:w="1536" w:type="dxa"/>
          </w:tcPr>
          <w:p w14:paraId="19463F3D"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No</w:t>
            </w:r>
          </w:p>
        </w:tc>
        <w:tc>
          <w:tcPr>
            <w:tcW w:w="1889" w:type="dxa"/>
          </w:tcPr>
          <w:p w14:paraId="36F4D516"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Chi-Square (χ²)</w:t>
            </w:r>
          </w:p>
        </w:tc>
        <w:tc>
          <w:tcPr>
            <w:tcW w:w="1165" w:type="dxa"/>
          </w:tcPr>
          <w:p w14:paraId="699F833C" w14:textId="77777777" w:rsidR="00FA611B" w:rsidRPr="00CF0A56" w:rsidRDefault="00FA611B" w:rsidP="00CF0A5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P-value</w:t>
            </w:r>
          </w:p>
        </w:tc>
      </w:tr>
      <w:tr w:rsidR="003651FE" w:rsidRPr="00CF0A56" w14:paraId="0EC711F6"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F57D05D"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16-25</w:t>
            </w:r>
          </w:p>
        </w:tc>
        <w:tc>
          <w:tcPr>
            <w:tcW w:w="1518" w:type="dxa"/>
          </w:tcPr>
          <w:p w14:paraId="06E13C08"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339</w:t>
            </w:r>
          </w:p>
        </w:tc>
        <w:tc>
          <w:tcPr>
            <w:tcW w:w="1716" w:type="dxa"/>
          </w:tcPr>
          <w:p w14:paraId="09C8B3E2"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212 (62.54%)</w:t>
            </w:r>
          </w:p>
        </w:tc>
        <w:tc>
          <w:tcPr>
            <w:tcW w:w="1536" w:type="dxa"/>
          </w:tcPr>
          <w:p w14:paraId="73A9A8AF"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127 (37.46%)</w:t>
            </w:r>
          </w:p>
        </w:tc>
        <w:tc>
          <w:tcPr>
            <w:tcW w:w="1889" w:type="dxa"/>
          </w:tcPr>
          <w:p w14:paraId="4EB93BA2"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65" w:type="dxa"/>
          </w:tcPr>
          <w:p w14:paraId="33318BA5"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651FE" w:rsidRPr="00CF0A56" w14:paraId="3166E188" w14:textId="77777777" w:rsidTr="002450A5">
        <w:tc>
          <w:tcPr>
            <w:cnfStyle w:val="001000000000" w:firstRow="0" w:lastRow="0" w:firstColumn="1" w:lastColumn="0" w:oddVBand="0" w:evenVBand="0" w:oddHBand="0" w:evenHBand="0" w:firstRowFirstColumn="0" w:firstRowLastColumn="0" w:lastRowFirstColumn="0" w:lastRowLastColumn="0"/>
            <w:tcW w:w="1526" w:type="dxa"/>
          </w:tcPr>
          <w:p w14:paraId="0608B5C1"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26-40</w:t>
            </w:r>
          </w:p>
        </w:tc>
        <w:tc>
          <w:tcPr>
            <w:tcW w:w="1518" w:type="dxa"/>
          </w:tcPr>
          <w:p w14:paraId="1731671C"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61</w:t>
            </w:r>
          </w:p>
        </w:tc>
        <w:tc>
          <w:tcPr>
            <w:tcW w:w="1716" w:type="dxa"/>
          </w:tcPr>
          <w:p w14:paraId="5D4D6746"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42 (68.85%)</w:t>
            </w:r>
          </w:p>
        </w:tc>
        <w:tc>
          <w:tcPr>
            <w:tcW w:w="1536" w:type="dxa"/>
          </w:tcPr>
          <w:p w14:paraId="7D7FDAEB"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19 (31.15%)</w:t>
            </w:r>
          </w:p>
        </w:tc>
        <w:tc>
          <w:tcPr>
            <w:tcW w:w="1889" w:type="dxa"/>
          </w:tcPr>
          <w:p w14:paraId="2CFE5831"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6.00</w:t>
            </w:r>
          </w:p>
        </w:tc>
        <w:tc>
          <w:tcPr>
            <w:tcW w:w="1165" w:type="dxa"/>
          </w:tcPr>
          <w:p w14:paraId="348A1C27"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0.0499*</w:t>
            </w:r>
          </w:p>
        </w:tc>
      </w:tr>
      <w:tr w:rsidR="003651FE" w:rsidRPr="00CF0A56" w14:paraId="44101C9F" w14:textId="77777777" w:rsidTr="00245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52E6DE52"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&gt;40</w:t>
            </w:r>
          </w:p>
        </w:tc>
        <w:tc>
          <w:tcPr>
            <w:tcW w:w="1518" w:type="dxa"/>
          </w:tcPr>
          <w:p w14:paraId="7DEBC74D"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9</w:t>
            </w:r>
          </w:p>
        </w:tc>
        <w:tc>
          <w:tcPr>
            <w:tcW w:w="1716" w:type="dxa"/>
          </w:tcPr>
          <w:p w14:paraId="5949DB2B"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9 (100%)</w:t>
            </w:r>
          </w:p>
        </w:tc>
        <w:tc>
          <w:tcPr>
            <w:tcW w:w="1536" w:type="dxa"/>
          </w:tcPr>
          <w:p w14:paraId="0169E6C1"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0 (0%)</w:t>
            </w:r>
          </w:p>
        </w:tc>
        <w:tc>
          <w:tcPr>
            <w:tcW w:w="1889" w:type="dxa"/>
          </w:tcPr>
          <w:p w14:paraId="56C61D54"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65" w:type="dxa"/>
          </w:tcPr>
          <w:p w14:paraId="09600799" w14:textId="77777777" w:rsidR="00FA611B" w:rsidRPr="00CF0A56" w:rsidRDefault="00FA611B" w:rsidP="00CF0A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651FE" w:rsidRPr="00CF0A56" w14:paraId="74BF4579" w14:textId="77777777" w:rsidTr="002450A5">
        <w:tc>
          <w:tcPr>
            <w:cnfStyle w:val="001000000000" w:firstRow="0" w:lastRow="0" w:firstColumn="1" w:lastColumn="0" w:oddVBand="0" w:evenVBand="0" w:oddHBand="0" w:evenHBand="0" w:firstRowFirstColumn="0" w:firstRowLastColumn="0" w:lastRowFirstColumn="0" w:lastRowLastColumn="0"/>
            <w:tcW w:w="1526" w:type="dxa"/>
          </w:tcPr>
          <w:p w14:paraId="3926E7C3" w14:textId="77777777" w:rsidR="00FA611B" w:rsidRPr="00CF0A56" w:rsidRDefault="00FA611B" w:rsidP="00CF0A56">
            <w:pPr>
              <w:jc w:val="both"/>
              <w:rPr>
                <w:rFonts w:ascii="Times New Roman" w:hAnsi="Times New Roman" w:cs="Times New Roman"/>
              </w:rPr>
            </w:pPr>
            <w:r w:rsidRPr="00CF0A56">
              <w:rPr>
                <w:rFonts w:ascii="Times New Roman" w:hAnsi="Times New Roman" w:cs="Times New Roman"/>
              </w:rPr>
              <w:t>Total</w:t>
            </w:r>
          </w:p>
        </w:tc>
        <w:tc>
          <w:tcPr>
            <w:tcW w:w="1518" w:type="dxa"/>
          </w:tcPr>
          <w:p w14:paraId="2496022D"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409</w:t>
            </w:r>
          </w:p>
        </w:tc>
        <w:tc>
          <w:tcPr>
            <w:tcW w:w="1716" w:type="dxa"/>
          </w:tcPr>
          <w:p w14:paraId="29DE4620"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263 (64.3%)</w:t>
            </w:r>
          </w:p>
        </w:tc>
        <w:tc>
          <w:tcPr>
            <w:tcW w:w="1536" w:type="dxa"/>
          </w:tcPr>
          <w:p w14:paraId="4F3501EE"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0A56">
              <w:rPr>
                <w:rFonts w:ascii="Times New Roman" w:hAnsi="Times New Roman" w:cs="Times New Roman"/>
              </w:rPr>
              <w:t>146 (35.7%)</w:t>
            </w:r>
          </w:p>
        </w:tc>
        <w:tc>
          <w:tcPr>
            <w:tcW w:w="1889" w:type="dxa"/>
          </w:tcPr>
          <w:p w14:paraId="3F97EC2A"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65" w:type="dxa"/>
          </w:tcPr>
          <w:p w14:paraId="424BE5E4" w14:textId="77777777" w:rsidR="00FA611B" w:rsidRPr="00CF0A56" w:rsidRDefault="00FA611B" w:rsidP="00CF0A5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8D93781"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*P-value = 0.0499 &lt; 0.05: Reject H₀. There is a statistically significant association between age groups and knowledge of antibiotic resistance.</w:t>
      </w:r>
    </w:p>
    <w:p w14:paraId="56BED90D" w14:textId="36BD6A4E"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lastRenderedPageBreak/>
        <w:t>Knowledge Increases with Age: 16-25 years: 62.54% awareness, 26-40 years: 68.85% awareness, &gt;40 years: 100% awareness. Awareness of antibiotic resistance is positively correlated with age. Younger Dominance in Sample: The 16-25 age group represents 82.9% of respondents (339/409) but has the lowest awareness rate (62.54%).</w:t>
      </w:r>
      <w:r w:rsidR="00B8376A" w:rsidRPr="00CF0A56">
        <w:rPr>
          <w:rFonts w:ascii="Times New Roman" w:hAnsi="Times New Roman" w:cs="Times New Roman"/>
        </w:rPr>
        <w:t xml:space="preserve"> </w:t>
      </w:r>
      <w:r w:rsidRPr="00CF0A56">
        <w:rPr>
          <w:rFonts w:ascii="Times New Roman" w:hAnsi="Times New Roman" w:cs="Times New Roman"/>
        </w:rPr>
        <w:t>Older Respondents Show Full Awareness: All respondents &gt;40 years reported awareness of antibiotic resistance, though this group is small (2.2% of the sample). Overall Awareness: 64.3% of all respondents (263/409) reported awareness of antibiotic resistance.</w:t>
      </w:r>
      <w:r w:rsidR="00B8376A" w:rsidRPr="00CF0A56">
        <w:rPr>
          <w:rFonts w:ascii="Times New Roman" w:hAnsi="Times New Roman" w:cs="Times New Roman"/>
        </w:rPr>
        <w:t xml:space="preserve"> </w:t>
      </w:r>
      <w:r w:rsidRPr="00CF0A56">
        <w:rPr>
          <w:rFonts w:ascii="Times New Roman" w:hAnsi="Times New Roman" w:cs="Times New Roman"/>
        </w:rPr>
        <w:t>Younger populations (16-25) represent the largest demographic segment but have the lowest awareness, highlighting a critical need for targeted educational interventions. While older respondents (&gt;40) show high awareness, their small sample size limits generalizability. These findings align with global trends where antibiotic resistance knowledge gaps are more pronounced in younger demographics.</w:t>
      </w:r>
    </w:p>
    <w:p w14:paraId="7299ADD9" w14:textId="77777777" w:rsidR="00FA611B" w:rsidRPr="00CF0A56" w:rsidRDefault="00FA611B" w:rsidP="00CF0A56">
      <w:pPr>
        <w:spacing w:line="240" w:lineRule="auto"/>
        <w:jc w:val="both"/>
        <w:rPr>
          <w:rFonts w:ascii="Times New Roman" w:hAnsi="Times New Roman" w:cs="Times New Roman"/>
        </w:rPr>
      </w:pPr>
    </w:p>
    <w:p w14:paraId="46759760" w14:textId="7D09E7D2"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b/>
          <w:bCs/>
        </w:rPr>
        <w:t>Table 7: Perceived Causes of Antibiotic Resistance (Q2)</w:t>
      </w:r>
    </w:p>
    <w:tbl>
      <w:tblPr>
        <w:tblW w:w="0" w:type="auto"/>
        <w:tblCellMar>
          <w:top w:w="15" w:type="dxa"/>
          <w:left w:w="15" w:type="dxa"/>
          <w:bottom w:w="15" w:type="dxa"/>
          <w:right w:w="15" w:type="dxa"/>
        </w:tblCellMar>
        <w:tblLook w:val="04A0" w:firstRow="1" w:lastRow="0" w:firstColumn="1" w:lastColumn="0" w:noHBand="0" w:noVBand="1"/>
      </w:tblPr>
      <w:tblGrid>
        <w:gridCol w:w="2524"/>
        <w:gridCol w:w="887"/>
        <w:gridCol w:w="1773"/>
      </w:tblGrid>
      <w:tr w:rsidR="003651FE" w:rsidRPr="00CF0A56" w14:paraId="5D210F80" w14:textId="77777777" w:rsidTr="002450A5">
        <w:trPr>
          <w:tblHeader/>
        </w:trPr>
        <w:tc>
          <w:tcPr>
            <w:tcW w:w="0" w:type="auto"/>
            <w:tcBorders>
              <w:top w:val="nil"/>
              <w:left w:val="nil"/>
              <w:bottom w:val="single" w:sz="4" w:space="0" w:color="8B8B8B"/>
              <w:right w:val="nil"/>
            </w:tcBorders>
            <w:tcMar>
              <w:top w:w="150" w:type="dxa"/>
              <w:left w:w="0" w:type="dxa"/>
              <w:bottom w:w="150" w:type="dxa"/>
              <w:right w:w="150" w:type="dxa"/>
            </w:tcMar>
            <w:vAlign w:val="center"/>
            <w:hideMark/>
          </w:tcPr>
          <w:p w14:paraId="283D2B6C"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Cause Category</w:t>
            </w:r>
          </w:p>
        </w:tc>
        <w:tc>
          <w:tcPr>
            <w:tcW w:w="0" w:type="auto"/>
            <w:tcBorders>
              <w:top w:val="nil"/>
              <w:left w:val="nil"/>
              <w:bottom w:val="single" w:sz="4" w:space="0" w:color="8B8B8B"/>
              <w:right w:val="nil"/>
            </w:tcBorders>
            <w:tcMar>
              <w:top w:w="150" w:type="dxa"/>
              <w:left w:w="150" w:type="dxa"/>
              <w:bottom w:w="150" w:type="dxa"/>
              <w:right w:w="150" w:type="dxa"/>
            </w:tcMar>
            <w:vAlign w:val="center"/>
            <w:hideMark/>
          </w:tcPr>
          <w:p w14:paraId="4DB79724"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Count</w:t>
            </w:r>
          </w:p>
        </w:tc>
        <w:tc>
          <w:tcPr>
            <w:tcW w:w="0" w:type="auto"/>
            <w:tcBorders>
              <w:top w:val="nil"/>
              <w:left w:val="nil"/>
              <w:bottom w:val="single" w:sz="4" w:space="0" w:color="8B8B8B"/>
              <w:right w:val="nil"/>
            </w:tcBorders>
            <w:tcMar>
              <w:top w:w="150" w:type="dxa"/>
              <w:left w:w="150" w:type="dxa"/>
              <w:bottom w:w="150" w:type="dxa"/>
              <w:right w:w="150" w:type="dxa"/>
            </w:tcMar>
            <w:vAlign w:val="center"/>
            <w:hideMark/>
          </w:tcPr>
          <w:p w14:paraId="172E0FCE"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Percentage (%)</w:t>
            </w:r>
          </w:p>
        </w:tc>
      </w:tr>
      <w:tr w:rsidR="003651FE" w:rsidRPr="00CF0A56" w14:paraId="48DF3F32"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585C8E25"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Overuse/Misuse of ABX</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71C609D0"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142</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557371BD"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34.7%</w:t>
            </w:r>
          </w:p>
        </w:tc>
      </w:tr>
      <w:tr w:rsidR="003651FE" w:rsidRPr="00CF0A56" w14:paraId="5674B03E"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37882B58"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Bacterial Adaptation</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7DF3A210"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62</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069D2A84"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15.2%</w:t>
            </w:r>
          </w:p>
        </w:tc>
      </w:tr>
      <w:tr w:rsidR="003651FE" w:rsidRPr="00CF0A56" w14:paraId="5406268F"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559A0D65"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Non-prescription Use</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1200B17D"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58</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3FA5BB10"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14.2%</w:t>
            </w:r>
          </w:p>
        </w:tc>
      </w:tr>
      <w:tr w:rsidR="003651FE" w:rsidRPr="00CF0A56" w14:paraId="3AAABA30"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0B021C50"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Don’t Know</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6B04CCCD"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55</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3231C6F7"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13.4%</w:t>
            </w:r>
          </w:p>
        </w:tc>
      </w:tr>
      <w:tr w:rsidR="003651FE" w:rsidRPr="00CF0A56" w14:paraId="2729114A"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42B58FB7"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Underdosage</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4A5735DF"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23</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0EBA966A"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5.6%</w:t>
            </w:r>
          </w:p>
        </w:tc>
      </w:tr>
      <w:tr w:rsidR="003651FE" w:rsidRPr="00CF0A56" w14:paraId="4ECC9A05"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6D8900DF"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Other/Unclear</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3BF365AB"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69</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0390384D"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16.9%</w:t>
            </w:r>
          </w:p>
        </w:tc>
      </w:tr>
    </w:tbl>
    <w:p w14:paraId="1A3D8690"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Respondents ranked antibiotic overuse or misuse as the most common (34.7%) cause of resistance.</w:t>
      </w:r>
    </w:p>
    <w:p w14:paraId="0D313F6E" w14:textId="77777777" w:rsidR="00B8376A" w:rsidRPr="00CF0A56" w:rsidRDefault="00B8376A" w:rsidP="00CF0A56">
      <w:pPr>
        <w:spacing w:line="240" w:lineRule="auto"/>
        <w:jc w:val="both"/>
        <w:rPr>
          <w:rFonts w:ascii="Times New Roman" w:hAnsi="Times New Roman" w:cs="Times New Roman"/>
        </w:rPr>
      </w:pPr>
    </w:p>
    <w:p w14:paraId="0FE61B38" w14:textId="355B1AC1"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b/>
          <w:bCs/>
        </w:rPr>
        <w:t>Table 8: Antibiotic Usage Patterns</w:t>
      </w:r>
    </w:p>
    <w:tbl>
      <w:tblPr>
        <w:tblW w:w="0" w:type="auto"/>
        <w:tblCellMar>
          <w:top w:w="15" w:type="dxa"/>
          <w:left w:w="15" w:type="dxa"/>
          <w:bottom w:w="15" w:type="dxa"/>
          <w:right w:w="15" w:type="dxa"/>
        </w:tblCellMar>
        <w:tblLook w:val="04A0" w:firstRow="1" w:lastRow="0" w:firstColumn="1" w:lastColumn="0" w:noHBand="0" w:noVBand="1"/>
      </w:tblPr>
      <w:tblGrid>
        <w:gridCol w:w="2217"/>
        <w:gridCol w:w="887"/>
        <w:gridCol w:w="1773"/>
      </w:tblGrid>
      <w:tr w:rsidR="003651FE" w:rsidRPr="00CF0A56" w14:paraId="7A132125" w14:textId="77777777" w:rsidTr="002450A5">
        <w:trPr>
          <w:tblHeader/>
        </w:trPr>
        <w:tc>
          <w:tcPr>
            <w:tcW w:w="0" w:type="auto"/>
            <w:tcBorders>
              <w:top w:val="nil"/>
              <w:left w:val="nil"/>
              <w:bottom w:val="single" w:sz="4" w:space="0" w:color="8B8B8B"/>
              <w:right w:val="nil"/>
            </w:tcBorders>
            <w:tcMar>
              <w:top w:w="150" w:type="dxa"/>
              <w:left w:w="0" w:type="dxa"/>
              <w:bottom w:w="150" w:type="dxa"/>
              <w:right w:w="150" w:type="dxa"/>
            </w:tcMar>
            <w:vAlign w:val="center"/>
            <w:hideMark/>
          </w:tcPr>
          <w:p w14:paraId="09AEE819"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Antibiotic</w:t>
            </w:r>
          </w:p>
        </w:tc>
        <w:tc>
          <w:tcPr>
            <w:tcW w:w="0" w:type="auto"/>
            <w:tcBorders>
              <w:top w:val="nil"/>
              <w:left w:val="nil"/>
              <w:bottom w:val="single" w:sz="4" w:space="0" w:color="8B8B8B"/>
              <w:right w:val="nil"/>
            </w:tcBorders>
            <w:tcMar>
              <w:top w:w="150" w:type="dxa"/>
              <w:left w:w="150" w:type="dxa"/>
              <w:bottom w:w="150" w:type="dxa"/>
              <w:right w:w="150" w:type="dxa"/>
            </w:tcMar>
            <w:vAlign w:val="center"/>
            <w:hideMark/>
          </w:tcPr>
          <w:p w14:paraId="160AB5C4"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Count</w:t>
            </w:r>
          </w:p>
        </w:tc>
        <w:tc>
          <w:tcPr>
            <w:tcW w:w="0" w:type="auto"/>
            <w:tcBorders>
              <w:top w:val="nil"/>
              <w:left w:val="nil"/>
              <w:bottom w:val="single" w:sz="4" w:space="0" w:color="8B8B8B"/>
              <w:right w:val="nil"/>
            </w:tcBorders>
            <w:tcMar>
              <w:top w:w="150" w:type="dxa"/>
              <w:left w:w="150" w:type="dxa"/>
              <w:bottom w:w="150" w:type="dxa"/>
              <w:right w:w="150" w:type="dxa"/>
            </w:tcMar>
            <w:vAlign w:val="center"/>
            <w:hideMark/>
          </w:tcPr>
          <w:p w14:paraId="33EBD9E6"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Percentage (%)</w:t>
            </w:r>
          </w:p>
        </w:tc>
      </w:tr>
      <w:tr w:rsidR="003651FE" w:rsidRPr="00CF0A56" w14:paraId="258E6654"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4AEB8B6A" w14:textId="77777777" w:rsidR="00FA611B" w:rsidRPr="00CF0A56" w:rsidRDefault="00FA611B" w:rsidP="00CF0A56">
            <w:pPr>
              <w:spacing w:line="240" w:lineRule="auto"/>
              <w:jc w:val="both"/>
              <w:rPr>
                <w:rFonts w:ascii="Times New Roman" w:hAnsi="Times New Roman" w:cs="Times New Roman"/>
              </w:rPr>
            </w:pPr>
            <w:proofErr w:type="spellStart"/>
            <w:r w:rsidRPr="00CF0A56">
              <w:rPr>
                <w:rFonts w:ascii="Times New Roman" w:hAnsi="Times New Roman" w:cs="Times New Roman"/>
              </w:rPr>
              <w:t>Ampiclox</w:t>
            </w:r>
            <w:proofErr w:type="spellEnd"/>
            <w:r w:rsidRPr="00CF0A56">
              <w:rPr>
                <w:rFonts w:ascii="Times New Roman" w:hAnsi="Times New Roman" w:cs="Times New Roman"/>
              </w:rPr>
              <w:t>/Ampicillin</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49504ED4"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92</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28ECF562"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22.5%</w:t>
            </w:r>
          </w:p>
        </w:tc>
      </w:tr>
      <w:tr w:rsidR="003651FE" w:rsidRPr="00CF0A56" w14:paraId="47314C3F"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62F8610E"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Cipro/Ciprofloxacin</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6DB04D4B"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86</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1F923613"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21.0%</w:t>
            </w:r>
          </w:p>
        </w:tc>
      </w:tr>
      <w:tr w:rsidR="003651FE" w:rsidRPr="00CF0A56" w14:paraId="502131AD"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4946E274"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lastRenderedPageBreak/>
              <w:t>Amoxil/Amoxicillin</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3F6A669D"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65</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6FEF7324"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15.9%</w:t>
            </w:r>
          </w:p>
        </w:tc>
      </w:tr>
      <w:tr w:rsidR="003651FE" w:rsidRPr="00CF0A56" w14:paraId="31C35040"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247B8E98"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Penicillin</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331A2168"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21</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0C805180"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5.1%</w:t>
            </w:r>
          </w:p>
        </w:tc>
      </w:tr>
      <w:tr w:rsidR="003651FE" w:rsidRPr="00CF0A56" w14:paraId="127CAC13"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2CEA7C4C"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Others/Nil</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3AAF294E"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145</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6CD069ED"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35.5%</w:t>
            </w:r>
          </w:p>
        </w:tc>
      </w:tr>
    </w:tbl>
    <w:p w14:paraId="53E21BDC"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Ampicillin (22.5%) and Ciprofloxacin (21.0%) were commonly used by the respondents.</w:t>
      </w:r>
    </w:p>
    <w:p w14:paraId="2453A14A" w14:textId="77777777" w:rsidR="00FA611B" w:rsidRPr="00CF0A56" w:rsidRDefault="00FA611B" w:rsidP="00CF0A56">
      <w:pPr>
        <w:spacing w:line="240" w:lineRule="auto"/>
        <w:jc w:val="both"/>
        <w:rPr>
          <w:rFonts w:ascii="Times New Roman" w:hAnsi="Times New Roman" w:cs="Times New Roman"/>
        </w:rPr>
      </w:pPr>
    </w:p>
    <w:p w14:paraId="375F499B" w14:textId="395BE781"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b/>
          <w:bCs/>
        </w:rPr>
        <w:t>Table 9: Problem Solved by Antibiotic Type</w:t>
      </w:r>
    </w:p>
    <w:tbl>
      <w:tblPr>
        <w:tblW w:w="0" w:type="auto"/>
        <w:tblCellMar>
          <w:top w:w="15" w:type="dxa"/>
          <w:left w:w="15" w:type="dxa"/>
          <w:bottom w:w="15" w:type="dxa"/>
          <w:right w:w="15" w:type="dxa"/>
        </w:tblCellMar>
        <w:tblLook w:val="04A0" w:firstRow="1" w:lastRow="0" w:firstColumn="1" w:lastColumn="0" w:noHBand="0" w:noVBand="1"/>
      </w:tblPr>
      <w:tblGrid>
        <w:gridCol w:w="1484"/>
        <w:gridCol w:w="1547"/>
        <w:gridCol w:w="1281"/>
      </w:tblGrid>
      <w:tr w:rsidR="003651FE" w:rsidRPr="00CF0A56" w14:paraId="2B2CD1E1" w14:textId="77777777" w:rsidTr="002450A5">
        <w:trPr>
          <w:tblHeader/>
        </w:trPr>
        <w:tc>
          <w:tcPr>
            <w:tcW w:w="0" w:type="auto"/>
            <w:tcBorders>
              <w:top w:val="nil"/>
              <w:left w:val="nil"/>
              <w:bottom w:val="single" w:sz="4" w:space="0" w:color="8B8B8B"/>
              <w:right w:val="nil"/>
            </w:tcBorders>
            <w:tcMar>
              <w:top w:w="150" w:type="dxa"/>
              <w:left w:w="0" w:type="dxa"/>
              <w:bottom w:w="150" w:type="dxa"/>
              <w:right w:w="150" w:type="dxa"/>
            </w:tcMar>
            <w:vAlign w:val="center"/>
            <w:hideMark/>
          </w:tcPr>
          <w:p w14:paraId="5D97A236"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Antibiotic</w:t>
            </w:r>
          </w:p>
        </w:tc>
        <w:tc>
          <w:tcPr>
            <w:tcW w:w="0" w:type="auto"/>
            <w:tcBorders>
              <w:top w:val="nil"/>
              <w:left w:val="nil"/>
              <w:bottom w:val="single" w:sz="4" w:space="0" w:color="8B8B8B"/>
              <w:right w:val="nil"/>
            </w:tcBorders>
            <w:tcMar>
              <w:top w:w="150" w:type="dxa"/>
              <w:left w:w="150" w:type="dxa"/>
              <w:bottom w:w="150" w:type="dxa"/>
              <w:right w:w="150" w:type="dxa"/>
            </w:tcMar>
            <w:vAlign w:val="center"/>
            <w:hideMark/>
          </w:tcPr>
          <w:p w14:paraId="1D36E8D5"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Solved (Yes)</w:t>
            </w:r>
          </w:p>
        </w:tc>
        <w:tc>
          <w:tcPr>
            <w:tcW w:w="0" w:type="auto"/>
            <w:tcBorders>
              <w:top w:val="nil"/>
              <w:left w:val="nil"/>
              <w:bottom w:val="single" w:sz="4" w:space="0" w:color="8B8B8B"/>
              <w:right w:val="nil"/>
            </w:tcBorders>
            <w:tcMar>
              <w:top w:w="150" w:type="dxa"/>
              <w:left w:w="150" w:type="dxa"/>
              <w:bottom w:w="150" w:type="dxa"/>
              <w:right w:w="150" w:type="dxa"/>
            </w:tcMar>
            <w:vAlign w:val="center"/>
            <w:hideMark/>
          </w:tcPr>
          <w:p w14:paraId="5E8EE67A"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 Solved</w:t>
            </w:r>
          </w:p>
        </w:tc>
      </w:tr>
      <w:tr w:rsidR="003651FE" w:rsidRPr="00CF0A56" w14:paraId="730E1316"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717C6C5E" w14:textId="77777777" w:rsidR="00FA611B" w:rsidRPr="00CF0A56" w:rsidRDefault="00FA611B" w:rsidP="00CF0A56">
            <w:pPr>
              <w:spacing w:line="240" w:lineRule="auto"/>
              <w:jc w:val="both"/>
              <w:rPr>
                <w:rFonts w:ascii="Times New Roman" w:hAnsi="Times New Roman" w:cs="Times New Roman"/>
              </w:rPr>
            </w:pPr>
            <w:proofErr w:type="spellStart"/>
            <w:r w:rsidRPr="00CF0A56">
              <w:rPr>
                <w:rFonts w:ascii="Times New Roman" w:hAnsi="Times New Roman" w:cs="Times New Roman"/>
              </w:rPr>
              <w:t>Ampiclox</w:t>
            </w:r>
            <w:proofErr w:type="spellEnd"/>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4D5644DD"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62/70</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019CAFBA"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88.6%</w:t>
            </w:r>
          </w:p>
        </w:tc>
      </w:tr>
      <w:tr w:rsidR="003651FE" w:rsidRPr="00CF0A56" w14:paraId="5F605710"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7DFF2CC0"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Ciprofloxacin</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4164AD92"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57/66</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4E63A290"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86.4%</w:t>
            </w:r>
          </w:p>
        </w:tc>
      </w:tr>
      <w:tr w:rsidR="003651FE" w:rsidRPr="00CF0A56" w14:paraId="225E51F8"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0DF8D81B"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Amoxicillin</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1E874EBD"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41/46</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47E474B6"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89.1%</w:t>
            </w:r>
          </w:p>
        </w:tc>
      </w:tr>
      <w:tr w:rsidR="003651FE" w:rsidRPr="00CF0A56" w14:paraId="653EAECB"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177B677F"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Penicillin</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743E22CA"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17/20</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0EC98D4E"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85.0%</w:t>
            </w:r>
          </w:p>
        </w:tc>
      </w:tr>
      <w:tr w:rsidR="003651FE" w:rsidRPr="00CF0A56" w14:paraId="3253ED12" w14:textId="77777777" w:rsidTr="002450A5">
        <w:tc>
          <w:tcPr>
            <w:tcW w:w="0" w:type="auto"/>
            <w:tcBorders>
              <w:top w:val="nil"/>
              <w:left w:val="nil"/>
              <w:bottom w:val="single" w:sz="4" w:space="0" w:color="525252"/>
              <w:right w:val="nil"/>
            </w:tcBorders>
            <w:tcMar>
              <w:top w:w="150" w:type="dxa"/>
              <w:left w:w="0" w:type="dxa"/>
              <w:bottom w:w="150" w:type="dxa"/>
              <w:right w:w="150" w:type="dxa"/>
            </w:tcMar>
            <w:vAlign w:val="center"/>
            <w:hideMark/>
          </w:tcPr>
          <w:p w14:paraId="30C48A33"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Antimalarials</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7EF681F1"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12/19</w:t>
            </w:r>
          </w:p>
        </w:tc>
        <w:tc>
          <w:tcPr>
            <w:tcW w:w="0" w:type="auto"/>
            <w:tcBorders>
              <w:top w:val="nil"/>
              <w:left w:val="nil"/>
              <w:bottom w:val="single" w:sz="4" w:space="0" w:color="525252"/>
              <w:right w:val="nil"/>
            </w:tcBorders>
            <w:tcMar>
              <w:top w:w="150" w:type="dxa"/>
              <w:left w:w="150" w:type="dxa"/>
              <w:bottom w:w="150" w:type="dxa"/>
              <w:right w:w="150" w:type="dxa"/>
            </w:tcMar>
            <w:vAlign w:val="center"/>
            <w:hideMark/>
          </w:tcPr>
          <w:p w14:paraId="51E3FC53" w14:textId="77777777"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63.2%</w:t>
            </w:r>
          </w:p>
        </w:tc>
      </w:tr>
    </w:tbl>
    <w:p w14:paraId="58BA9B1D" w14:textId="3510449A" w:rsidR="00FA611B" w:rsidRPr="00CF0A56" w:rsidRDefault="00FA611B" w:rsidP="00CF0A56">
      <w:pPr>
        <w:spacing w:line="240" w:lineRule="auto"/>
        <w:jc w:val="both"/>
        <w:rPr>
          <w:rFonts w:ascii="Times New Roman" w:hAnsi="Times New Roman" w:cs="Times New Roman"/>
        </w:rPr>
      </w:pPr>
      <w:r w:rsidRPr="00CF0A56">
        <w:rPr>
          <w:rFonts w:ascii="Times New Roman" w:hAnsi="Times New Roman" w:cs="Times New Roman"/>
        </w:rPr>
        <w:t>Antimalarials show significantly lower resolution rates, likely because they are </w:t>
      </w:r>
      <w:r w:rsidRPr="00CF0A56">
        <w:rPr>
          <w:rFonts w:ascii="Times New Roman" w:hAnsi="Times New Roman" w:cs="Times New Roman"/>
          <w:i/>
          <w:iCs/>
        </w:rPr>
        <w:t>not antibiotics</w:t>
      </w:r>
      <w:r w:rsidRPr="00CF0A56">
        <w:rPr>
          <w:rFonts w:ascii="Times New Roman" w:hAnsi="Times New Roman" w:cs="Times New Roman"/>
        </w:rPr>
        <w:t> and misused for bacterial infections</w:t>
      </w:r>
      <w:r w:rsidR="000C40E3" w:rsidRPr="00CF0A56">
        <w:rPr>
          <w:rFonts w:ascii="Times New Roman" w:hAnsi="Times New Roman" w:cs="Times New Roman"/>
        </w:rPr>
        <w:t>. M</w:t>
      </w:r>
      <w:r w:rsidRPr="00CF0A56">
        <w:rPr>
          <w:rFonts w:ascii="Times New Roman" w:hAnsi="Times New Roman" w:cs="Times New Roman"/>
        </w:rPr>
        <w:t>ore than 80% of the respondents who took each of the above antibiotics reported successful resolution rates.</w:t>
      </w:r>
    </w:p>
    <w:p w14:paraId="190F41DE" w14:textId="77777777" w:rsidR="003651FE" w:rsidRPr="00CF0A56" w:rsidRDefault="003651FE" w:rsidP="00CF0A56">
      <w:pPr>
        <w:pStyle w:val="Heading2"/>
        <w:spacing w:line="240" w:lineRule="auto"/>
        <w:jc w:val="both"/>
        <w:rPr>
          <w:rFonts w:ascii="Times New Roman" w:hAnsi="Times New Roman" w:cs="Times New Roman"/>
          <w:color w:val="auto"/>
          <w:sz w:val="24"/>
          <w:szCs w:val="24"/>
        </w:rPr>
      </w:pPr>
      <w:r w:rsidRPr="00CF0A56">
        <w:rPr>
          <w:rFonts w:ascii="Times New Roman" w:hAnsi="Times New Roman" w:cs="Times New Roman"/>
          <w:b/>
          <w:color w:val="auto"/>
          <w:sz w:val="24"/>
          <w:szCs w:val="24"/>
        </w:rPr>
        <w:t>Discussion</w:t>
      </w:r>
    </w:p>
    <w:p w14:paraId="3BDC6630" w14:textId="3A3AF8DD" w:rsidR="003651FE" w:rsidRPr="00CF0A56" w:rsidRDefault="003651FE" w:rsidP="00CF0A56">
      <w:pPr>
        <w:pStyle w:val="NormalWeb"/>
        <w:jc w:val="both"/>
      </w:pPr>
      <w:r w:rsidRPr="00CF0A56">
        <w:t xml:space="preserve">This study assessed the knowledge of antibiotic resistance and prescription practices among students of Michael Okpara University of Agriculture, </w:t>
      </w:r>
      <w:proofErr w:type="spellStart"/>
      <w:r w:rsidRPr="00CF0A56">
        <w:t>Umudike</w:t>
      </w:r>
      <w:proofErr w:type="spellEnd"/>
      <w:r w:rsidRPr="00CF0A56">
        <w:t>, Nigeria. Out of the 440 questionnaires distributed, 409 were completed and analyzed, representing a high response rate. The demographic profile revealed that most respondents were between 16 and 25 years of age, with more females (59.7%) than males (40.3%). The predominance of first-year students (63.6%) reflects the large intake of new students in the institution, while the smallest group was from the final year (4.2%). These demographic patterns are consistent with the age and enrollment distribution expected in a typical Nigerian university, where young adults constitute the bulk of the student population</w:t>
      </w:r>
      <w:r w:rsidR="00F53F55" w:rsidRPr="00CF0A56">
        <w:t xml:space="preserve"> [11]</w:t>
      </w:r>
      <w:r w:rsidRPr="00CF0A56">
        <w:t>.</w:t>
      </w:r>
      <w:r w:rsidR="00F53F55" w:rsidRPr="00CF0A56">
        <w:t xml:space="preserve"> </w:t>
      </w:r>
      <w:r w:rsidRPr="00CF0A56">
        <w:t xml:space="preserve">Age distribution played a significant role in knowledge of antibiotic </w:t>
      </w:r>
      <w:r w:rsidRPr="00CF0A56">
        <w:lastRenderedPageBreak/>
        <w:t>resistance. While overall awareness was 64.3%, knowledge increased with age: 62.5% in the 16–25 age group, 68.9% in those aged 26–40, and 100% in those over 40 years. The finding of full awareness among the oldest group, although limited by small sample size (n=9), suggests that maturity, life experience, and possibly greater exposure to healthcare services enhance understanding of antibiotic resistance. Conversely, the younger cohort, who represented the majority of respondents, displayed lower awareness. This is concerning, as younger populations are often the most frequent users of social media and informal health information channels, which may expose them to misinformation. These findings align with global reports that highlight knowledge gaps in younger demographics and underscore the need for targeted educational interventions for university students</w:t>
      </w:r>
      <w:r w:rsidR="00F53F55" w:rsidRPr="00CF0A56">
        <w:t xml:space="preserve"> [12]</w:t>
      </w:r>
      <w:r w:rsidRPr="00CF0A56">
        <w:t>.</w:t>
      </w:r>
    </w:p>
    <w:p w14:paraId="114907BF" w14:textId="580AD724" w:rsidR="003651FE" w:rsidRPr="00CF0A56" w:rsidRDefault="003651FE" w:rsidP="00CF0A56">
      <w:pPr>
        <w:pStyle w:val="NormalWeb"/>
        <w:jc w:val="both"/>
      </w:pPr>
      <w:r w:rsidRPr="00CF0A56">
        <w:t>Gender distribution showed that although more females (61.6%) than males (38.4%) reported knowledge of antibiotic resistance, statistical analysis revealed no significant association between gender and awareness (p=0.282). This suggests that antibiotic knowledge is relatively evenly distributed between male and female students in this setting. Similar findings have been reported in studies conducted in other Nigerian universities, where gender did not significantly predict awareness or prescription practices. The absence of gender-related differences implies that interventions to promote responsible antibiotic use should be inclusive and not gender-specific</w:t>
      </w:r>
      <w:r w:rsidR="00F53F55" w:rsidRPr="00CF0A56">
        <w:t xml:space="preserve"> [13-14]</w:t>
      </w:r>
      <w:r w:rsidRPr="00CF0A56">
        <w:t>.</w:t>
      </w:r>
    </w:p>
    <w:p w14:paraId="527F0634" w14:textId="686D7D46" w:rsidR="003651FE" w:rsidRPr="00CF0A56" w:rsidRDefault="003651FE" w:rsidP="00CF0A56">
      <w:pPr>
        <w:pStyle w:val="NormalWeb"/>
        <w:jc w:val="both"/>
      </w:pPr>
      <w:r w:rsidRPr="00CF0A56">
        <w:t>Interestingly, no significant association was found between level of study and knowledge of antibiotic resistance (p=0.244). This indicates that being in higher academic levels did not necessarily translate to better understanding of antibiotic resistance. The majority of respondents were in their first year, yet knowledge levels were not significantly different from those in higher years. This may be due to the fact that most students in agriculture-based universities do not receive structured education on antibiotic resistance unless enrolled in health-related disciplines. Similar patterns have been observed in non-medical students in other studies, reinforcing the need for cross-disciplinary inclusion of antimicrobial stewardship education in university curricula</w:t>
      </w:r>
      <w:r w:rsidR="00F53F55" w:rsidRPr="00CF0A56">
        <w:t xml:space="preserve"> [15-16]</w:t>
      </w:r>
      <w:r w:rsidRPr="00CF0A56">
        <w:t>.</w:t>
      </w:r>
      <w:r w:rsidR="00F53F55" w:rsidRPr="00CF0A56">
        <w:t xml:space="preserve"> </w:t>
      </w:r>
      <w:r w:rsidRPr="00CF0A56">
        <w:t>The state of origin of respondents also did not significantly influence knowledge (p=0.96), suggesting that awareness of antibiotic resistance is relatively consistent across regional</w:t>
      </w:r>
      <w:r w:rsidR="00F53F55" w:rsidRPr="00CF0A56">
        <w:t xml:space="preserve"> </w:t>
      </w:r>
      <w:r w:rsidRPr="00CF0A56">
        <w:t>backgrounds. However, the majority of respondents were from Abia (46.2%), Imo (20.3%), and Anambra (10.8%), reflecting the geographical proximity of these states to the university. The lack of state-based differences may be attributed to shared cultural and socioeconomic factors, as well as common access to health facilities and pharmacies in the region.</w:t>
      </w:r>
    </w:p>
    <w:p w14:paraId="146157B5" w14:textId="78C26C55" w:rsidR="003651FE" w:rsidRPr="00CF0A56" w:rsidRDefault="003651FE" w:rsidP="00CF0A56">
      <w:pPr>
        <w:pStyle w:val="NormalWeb"/>
        <w:jc w:val="both"/>
      </w:pPr>
      <w:r w:rsidRPr="00CF0A56">
        <w:t>Prescription practices, however, showed strong associations with knowledge of antibiotic resistance. Students who reported obtaining antibiotics through doctors’ prescriptions had significantly higher knowledge compared to those who did not (p&lt;0.001). This indicates that formal healthcare encounters play an important role in shaping awareness and responsible use of antibiotics. Conversely, students who engaged in self-medication or obtained antibiotics from informal sources such as pharmacies or peers demonstrated poorer knowledge. This finding supports existing literature that links self-medication and poor antibiotic stewardship with limited understanding of resistance mechanisms. It also highlights the critical role of healthcare professionals in reinforcing awareness and guiding appropriate antibiotic use</w:t>
      </w:r>
      <w:r w:rsidR="00F53F55" w:rsidRPr="00CF0A56">
        <w:t xml:space="preserve"> [17]</w:t>
      </w:r>
      <w:r w:rsidRPr="00CF0A56">
        <w:t>.</w:t>
      </w:r>
      <w:r w:rsidR="00F53F55" w:rsidRPr="00CF0A56">
        <w:t xml:space="preserve"> </w:t>
      </w:r>
      <w:r w:rsidRPr="00CF0A56">
        <w:t xml:space="preserve">Knowledge of the causes of antibiotic resistance varied, with overuse or misuse identified as the most common perceived factor (34.7%), followed by bacterial adaptation (15.2%) and non-prescription use </w:t>
      </w:r>
      <w:r w:rsidRPr="00CF0A56">
        <w:lastRenderedPageBreak/>
        <w:t>(14.2%). However, a considerable proportion of respondents (13.4%) admitted they did not know the causes, while others cited under-dosage (5.6%) or gave unclear responses (16.9%). These findings reflect persistent misconceptions, particularly the belief that antibiotic resistance results from individual misuse rather than microbial adaptation. Addressing such misconceptions is critical in educational campaigns to ensure that students correctly understand the biological basis of resistance</w:t>
      </w:r>
      <w:r w:rsidR="00F53F55" w:rsidRPr="00CF0A56">
        <w:t xml:space="preserve"> [18-19]</w:t>
      </w:r>
      <w:r w:rsidRPr="00CF0A56">
        <w:t>.</w:t>
      </w:r>
      <w:r w:rsidR="00F53F55" w:rsidRPr="00CF0A56">
        <w:t xml:space="preserve"> </w:t>
      </w:r>
      <w:r w:rsidRPr="00CF0A56">
        <w:t>Regarding usage patterns, ampicillin (22.5%), ciprofloxacin (21.0%), and amoxicillin (15.9%) were the most commonly used antibiotics. This pattern mirrors findings from other Nigerian studies where these antibiotics were frequently accessed without prescription due to their low cost and wide availability. Notably, some respondents reported using antimalarials as antibiotics, with significantly lower resolution rates (63.2%) compared to true antibiotics (&gt;85%). This demonstrates a troubling misuse of non-antibiotic medications, reflecting both gaps in health literacy and poor pharmacy regulation. The high reported “success rates” of antibiotics (over 85% for most) may encourage continued self-prescription, even though such practices contribute to resistance.</w:t>
      </w:r>
    </w:p>
    <w:p w14:paraId="4FC8A684" w14:textId="77777777" w:rsidR="003651FE" w:rsidRPr="00CF0A56" w:rsidRDefault="003651FE" w:rsidP="00CF0A56">
      <w:pPr>
        <w:pStyle w:val="Heading2"/>
        <w:spacing w:line="240" w:lineRule="auto"/>
        <w:jc w:val="both"/>
        <w:rPr>
          <w:rFonts w:ascii="Times New Roman" w:hAnsi="Times New Roman" w:cs="Times New Roman"/>
          <w:color w:val="auto"/>
          <w:sz w:val="24"/>
          <w:szCs w:val="24"/>
        </w:rPr>
      </w:pPr>
      <w:r w:rsidRPr="00CF0A56">
        <w:rPr>
          <w:rFonts w:ascii="Times New Roman" w:hAnsi="Times New Roman" w:cs="Times New Roman"/>
          <w:b/>
          <w:color w:val="auto"/>
          <w:sz w:val="24"/>
          <w:szCs w:val="24"/>
        </w:rPr>
        <w:t>Conclusion</w:t>
      </w:r>
    </w:p>
    <w:p w14:paraId="77A18A9D" w14:textId="69839775" w:rsidR="003651FE" w:rsidRDefault="003651FE" w:rsidP="00CF0A56">
      <w:pPr>
        <w:pStyle w:val="NormalWeb"/>
        <w:jc w:val="both"/>
      </w:pPr>
      <w:r w:rsidRPr="00CF0A56">
        <w:t xml:space="preserve">This study revealed that although a majority of students at Michael Okpara University of Agriculture, </w:t>
      </w:r>
      <w:proofErr w:type="spellStart"/>
      <w:r w:rsidRPr="00CF0A56">
        <w:t>Umudike</w:t>
      </w:r>
      <w:proofErr w:type="spellEnd"/>
      <w:r w:rsidRPr="00CF0A56">
        <w:t xml:space="preserve">, had heard of antibiotic resistance, their knowledge remained incomplete, with significant misconceptions about its causes and consequences. Younger students, who formed the bulk of respondents, demonstrated lower awareness compared to older age groups, highlighting a critical gap in health education among the primary university demographic. While gender, level of study, and state of origin were not significant determinants of knowledge, reliance on self-medication and non-prescription sources strongly correlated with poorer awareness of antibiotic resistance. The findings underscore that prescription practices are a key factor in shaping students’ understanding of antibiotic resistance, with those consulting doctors displaying significantly higher knowledge. The high prevalence of self-prescription and inappropriate antibiotic use, including the misuse of antimalarials, reflects both gaps in health literacy and the impact of weak regulatory control on antibiotic sales in Nigeria. Antibiotic resistance awareness among students remains suboptimal, and risky prescription practices are widespread. Addressing this issue requires multi-faceted interventions including targeted health education campaigns, integration of antimicrobial resistance topics into non-medical university curricula, and stricter enforcement of prescription-only antibiotic sales. By strengthening awareness and </w:t>
      </w:r>
    </w:p>
    <w:p w14:paraId="7F2CEE15" w14:textId="77777777" w:rsidR="006A529C" w:rsidRPr="00FE7640" w:rsidRDefault="006A529C" w:rsidP="006A529C">
      <w:pPr>
        <w:rPr>
          <w:rFonts w:ascii="Calibri" w:eastAsia="Calibri" w:hAnsi="Calibri" w:cs="Times New Roman"/>
          <w:highlight w:val="yellow"/>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cs="Times New Roman"/>
          <w:highlight w:val="yellow"/>
        </w:rPr>
        <w:t>Disclaimer (Artificial intelligence)</w:t>
      </w:r>
    </w:p>
    <w:p w14:paraId="79B6916A" w14:textId="77777777" w:rsidR="006A529C" w:rsidRPr="009C5487" w:rsidRDefault="006A529C" w:rsidP="006A529C">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6BF57E06" w14:textId="750E1C27" w:rsidR="006A529C" w:rsidRPr="009C5487" w:rsidRDefault="006A529C" w:rsidP="006A529C">
      <w:pPr>
        <w:rPr>
          <w:rFonts w:ascii="Calibri" w:eastAsia="Calibri" w:hAnsi="Calibri" w:cs="Times New Roman"/>
          <w:highlight w:val="yellow"/>
        </w:rPr>
      </w:pPr>
      <w:r w:rsidRPr="009C5487">
        <w:rPr>
          <w:rFonts w:ascii="Calibri" w:eastAsia="Calibri" w:hAnsi="Calibri" w:cs="Times New Roman"/>
          <w:highlight w:val="yellow"/>
        </w:rPr>
        <w:t>Author(s) hereby declare that NO generative AI technologies such as Large Language Models (</w:t>
      </w:r>
      <w:proofErr w:type="spellStart"/>
      <w:r w:rsidRPr="009C5487">
        <w:rPr>
          <w:rFonts w:ascii="Calibri" w:eastAsia="Calibri" w:hAnsi="Calibri" w:cs="Times New Roman"/>
          <w:highlight w:val="yellow"/>
        </w:rPr>
        <w:t>ChatGPT</w:t>
      </w:r>
      <w:proofErr w:type="spellEnd"/>
      <w:r w:rsidR="00B962D7">
        <w:rPr>
          <w:rFonts w:ascii="Calibri" w:eastAsia="Calibri" w:hAnsi="Calibri" w:cs="Times New Roman"/>
          <w:highlight w:val="yellow"/>
        </w:rPr>
        <w:t xml:space="preserve">) were </w:t>
      </w:r>
      <w:r w:rsidR="00B962D7" w:rsidRPr="009C5487">
        <w:rPr>
          <w:rFonts w:ascii="Calibri" w:eastAsia="Calibri" w:hAnsi="Calibri" w:cs="Times New Roman"/>
          <w:highlight w:val="yellow"/>
        </w:rPr>
        <w:t xml:space="preserve">used during the writing or editing of manuscripts. </w:t>
      </w:r>
    </w:p>
    <w:bookmarkEnd w:id="1"/>
    <w:bookmarkEnd w:id="2"/>
    <w:bookmarkEnd w:id="3"/>
    <w:bookmarkEnd w:id="4"/>
    <w:bookmarkEnd w:id="5"/>
    <w:p w14:paraId="5808E22E" w14:textId="77777777" w:rsidR="000879D8" w:rsidRPr="00CF0A56" w:rsidRDefault="000879D8" w:rsidP="00CF0A56">
      <w:pPr>
        <w:pStyle w:val="NormalWeb"/>
        <w:jc w:val="both"/>
      </w:pPr>
    </w:p>
    <w:p w14:paraId="1D6B24B2" w14:textId="77777777" w:rsidR="00FA611B" w:rsidRPr="00CF0A56" w:rsidRDefault="00FA611B" w:rsidP="00CF0A56">
      <w:pPr>
        <w:spacing w:line="240" w:lineRule="auto"/>
        <w:jc w:val="both"/>
        <w:rPr>
          <w:rFonts w:ascii="Times New Roman" w:hAnsi="Times New Roman" w:cs="Times New Roman"/>
          <w:b/>
          <w:bCs/>
        </w:rPr>
      </w:pPr>
      <w:r w:rsidRPr="00CF0A56">
        <w:rPr>
          <w:rFonts w:ascii="Times New Roman" w:hAnsi="Times New Roman" w:cs="Times New Roman"/>
          <w:b/>
          <w:bCs/>
        </w:rPr>
        <w:t>References</w:t>
      </w:r>
    </w:p>
    <w:p w14:paraId="577153B8" w14:textId="424B8B1A"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t xml:space="preserve">Adedeji WA. THE TREASURE CALLED ANTIBIOTICS. Ann </w:t>
      </w:r>
      <w:proofErr w:type="spellStart"/>
      <w:r w:rsidRPr="00CF0A56">
        <w:rPr>
          <w:rFonts w:ascii="Times New Roman" w:eastAsia="Times New Roman" w:hAnsi="Times New Roman" w:cs="Times New Roman"/>
        </w:rPr>
        <w:t>Ib</w:t>
      </w:r>
      <w:proofErr w:type="spellEnd"/>
      <w:r w:rsidRPr="00CF0A56">
        <w:rPr>
          <w:rFonts w:ascii="Times New Roman" w:eastAsia="Times New Roman" w:hAnsi="Times New Roman" w:cs="Times New Roman"/>
        </w:rPr>
        <w:t xml:space="preserve"> Postgrad Med. 2016;14(2):56-57. </w:t>
      </w:r>
    </w:p>
    <w:p w14:paraId="31A59D33" w14:textId="51BBFF41"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proofErr w:type="spellStart"/>
      <w:r w:rsidRPr="00CF0A56">
        <w:rPr>
          <w:rFonts w:ascii="Times New Roman" w:eastAsia="Times New Roman" w:hAnsi="Times New Roman" w:cs="Times New Roman"/>
        </w:rPr>
        <w:lastRenderedPageBreak/>
        <w:t>Muteeb</w:t>
      </w:r>
      <w:proofErr w:type="spellEnd"/>
      <w:r w:rsidRPr="00CF0A56">
        <w:rPr>
          <w:rFonts w:ascii="Times New Roman" w:eastAsia="Times New Roman" w:hAnsi="Times New Roman" w:cs="Times New Roman"/>
        </w:rPr>
        <w:t xml:space="preserve"> G, Rehman MT, Shahwan M, Aatif M. Origin of Antibiotics and Antibiotic Resistance, and Their Impacts on Drug Development: A Narrative Review. Pharmaceuticals (Basel). 2023;16(11):1615.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10.3390/ph16111615.</w:t>
      </w:r>
    </w:p>
    <w:p w14:paraId="398C81D3" w14:textId="4F86D567"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t xml:space="preserve">Salam MA, Al-Amin MY, Salam MT, Pawar JS, Akhter N, </w:t>
      </w:r>
      <w:proofErr w:type="spellStart"/>
      <w:r w:rsidRPr="00CF0A56">
        <w:rPr>
          <w:rFonts w:ascii="Times New Roman" w:eastAsia="Times New Roman" w:hAnsi="Times New Roman" w:cs="Times New Roman"/>
        </w:rPr>
        <w:t>Rabaan</w:t>
      </w:r>
      <w:proofErr w:type="spellEnd"/>
      <w:r w:rsidRPr="00CF0A56">
        <w:rPr>
          <w:rFonts w:ascii="Times New Roman" w:eastAsia="Times New Roman" w:hAnsi="Times New Roman" w:cs="Times New Roman"/>
        </w:rPr>
        <w:t xml:space="preserve"> AA, </w:t>
      </w:r>
      <w:proofErr w:type="spellStart"/>
      <w:r w:rsidRPr="00CF0A56">
        <w:rPr>
          <w:rFonts w:ascii="Times New Roman" w:eastAsia="Times New Roman" w:hAnsi="Times New Roman" w:cs="Times New Roman"/>
        </w:rPr>
        <w:t>Alqumber</w:t>
      </w:r>
      <w:proofErr w:type="spellEnd"/>
      <w:r w:rsidRPr="00CF0A56">
        <w:rPr>
          <w:rFonts w:ascii="Times New Roman" w:eastAsia="Times New Roman" w:hAnsi="Times New Roman" w:cs="Times New Roman"/>
        </w:rPr>
        <w:t xml:space="preserve"> MAA. Antimicrobial Resistance: A Growing Serious Threat for Global Public Health. Healthcare (Basel). 2023;11(13):1946.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10.3390/healthcare11131946. </w:t>
      </w:r>
    </w:p>
    <w:p w14:paraId="5E5D3C64" w14:textId="15E5E50D"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proofErr w:type="spellStart"/>
      <w:r w:rsidRPr="00CF0A56">
        <w:rPr>
          <w:rFonts w:ascii="Times New Roman" w:eastAsia="Times New Roman" w:hAnsi="Times New Roman" w:cs="Times New Roman"/>
        </w:rPr>
        <w:t>Chinemerem</w:t>
      </w:r>
      <w:proofErr w:type="spellEnd"/>
      <w:r w:rsidRPr="00CF0A56">
        <w:rPr>
          <w:rFonts w:ascii="Times New Roman" w:eastAsia="Times New Roman" w:hAnsi="Times New Roman" w:cs="Times New Roman"/>
        </w:rPr>
        <w:t xml:space="preserve"> Nwobodo D, </w:t>
      </w:r>
      <w:proofErr w:type="spellStart"/>
      <w:r w:rsidRPr="00CF0A56">
        <w:rPr>
          <w:rFonts w:ascii="Times New Roman" w:eastAsia="Times New Roman" w:hAnsi="Times New Roman" w:cs="Times New Roman"/>
        </w:rPr>
        <w:t>Ugwu</w:t>
      </w:r>
      <w:proofErr w:type="spellEnd"/>
      <w:r w:rsidRPr="00CF0A56">
        <w:rPr>
          <w:rFonts w:ascii="Times New Roman" w:eastAsia="Times New Roman" w:hAnsi="Times New Roman" w:cs="Times New Roman"/>
        </w:rPr>
        <w:t xml:space="preserve"> MC, </w:t>
      </w:r>
      <w:proofErr w:type="spellStart"/>
      <w:r w:rsidRPr="00CF0A56">
        <w:rPr>
          <w:rFonts w:ascii="Times New Roman" w:eastAsia="Times New Roman" w:hAnsi="Times New Roman" w:cs="Times New Roman"/>
        </w:rPr>
        <w:t>Oliseloke</w:t>
      </w:r>
      <w:proofErr w:type="spellEnd"/>
      <w:r w:rsidRPr="00CF0A56">
        <w:rPr>
          <w:rFonts w:ascii="Times New Roman" w:eastAsia="Times New Roman" w:hAnsi="Times New Roman" w:cs="Times New Roman"/>
        </w:rPr>
        <w:t xml:space="preserve"> </w:t>
      </w:r>
      <w:proofErr w:type="spellStart"/>
      <w:r w:rsidRPr="00CF0A56">
        <w:rPr>
          <w:rFonts w:ascii="Times New Roman" w:eastAsia="Times New Roman" w:hAnsi="Times New Roman" w:cs="Times New Roman"/>
        </w:rPr>
        <w:t>Anie</w:t>
      </w:r>
      <w:proofErr w:type="spellEnd"/>
      <w:r w:rsidRPr="00CF0A56">
        <w:rPr>
          <w:rFonts w:ascii="Times New Roman" w:eastAsia="Times New Roman" w:hAnsi="Times New Roman" w:cs="Times New Roman"/>
        </w:rPr>
        <w:t xml:space="preserve"> C, Al-</w:t>
      </w:r>
      <w:proofErr w:type="spellStart"/>
      <w:r w:rsidRPr="00CF0A56">
        <w:rPr>
          <w:rFonts w:ascii="Times New Roman" w:eastAsia="Times New Roman" w:hAnsi="Times New Roman" w:cs="Times New Roman"/>
        </w:rPr>
        <w:t>Ouqaili</w:t>
      </w:r>
      <w:proofErr w:type="spellEnd"/>
      <w:r w:rsidRPr="00CF0A56">
        <w:rPr>
          <w:rFonts w:ascii="Times New Roman" w:eastAsia="Times New Roman" w:hAnsi="Times New Roman" w:cs="Times New Roman"/>
        </w:rPr>
        <w:t xml:space="preserve"> MTS, Chinedu </w:t>
      </w:r>
      <w:proofErr w:type="spellStart"/>
      <w:r w:rsidRPr="00CF0A56">
        <w:rPr>
          <w:rFonts w:ascii="Times New Roman" w:eastAsia="Times New Roman" w:hAnsi="Times New Roman" w:cs="Times New Roman"/>
        </w:rPr>
        <w:t>Ikem</w:t>
      </w:r>
      <w:proofErr w:type="spellEnd"/>
      <w:r w:rsidRPr="00CF0A56">
        <w:rPr>
          <w:rFonts w:ascii="Times New Roman" w:eastAsia="Times New Roman" w:hAnsi="Times New Roman" w:cs="Times New Roman"/>
        </w:rPr>
        <w:t xml:space="preserve"> J, Victor </w:t>
      </w:r>
      <w:proofErr w:type="spellStart"/>
      <w:r w:rsidRPr="00CF0A56">
        <w:rPr>
          <w:rFonts w:ascii="Times New Roman" w:eastAsia="Times New Roman" w:hAnsi="Times New Roman" w:cs="Times New Roman"/>
        </w:rPr>
        <w:t>Chigozie</w:t>
      </w:r>
      <w:proofErr w:type="spellEnd"/>
      <w:r w:rsidRPr="00CF0A56">
        <w:rPr>
          <w:rFonts w:ascii="Times New Roman" w:eastAsia="Times New Roman" w:hAnsi="Times New Roman" w:cs="Times New Roman"/>
        </w:rPr>
        <w:t xml:space="preserve"> U, Saki M. Antibiotic resistance: The challenges and some emerging strategies for tackling a global menace. J Clin Lab Anal. 2022;36(9): e24655.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10.1002/jcla.24655. </w:t>
      </w:r>
    </w:p>
    <w:p w14:paraId="39E29FC5" w14:textId="42D1F13F"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t xml:space="preserve">Olagunju OJ, Ben E, </w:t>
      </w:r>
      <w:proofErr w:type="spellStart"/>
      <w:r w:rsidRPr="00CF0A56">
        <w:rPr>
          <w:rFonts w:ascii="Times New Roman" w:eastAsia="Times New Roman" w:hAnsi="Times New Roman" w:cs="Times New Roman"/>
        </w:rPr>
        <w:t>Olagunju</w:t>
      </w:r>
      <w:proofErr w:type="spellEnd"/>
      <w:r w:rsidRPr="00CF0A56">
        <w:rPr>
          <w:rFonts w:ascii="Times New Roman" w:eastAsia="Times New Roman" w:hAnsi="Times New Roman" w:cs="Times New Roman"/>
        </w:rPr>
        <w:t xml:space="preserve"> O, </w:t>
      </w:r>
      <w:proofErr w:type="spellStart"/>
      <w:r w:rsidRPr="00CF0A56">
        <w:rPr>
          <w:rFonts w:ascii="Times New Roman" w:eastAsia="Times New Roman" w:hAnsi="Times New Roman" w:cs="Times New Roman"/>
        </w:rPr>
        <w:t>Majolagbe</w:t>
      </w:r>
      <w:proofErr w:type="spellEnd"/>
      <w:r w:rsidRPr="00CF0A56">
        <w:rPr>
          <w:rFonts w:ascii="Times New Roman" w:eastAsia="Times New Roman" w:hAnsi="Times New Roman" w:cs="Times New Roman"/>
        </w:rPr>
        <w:t xml:space="preserve"> OG, </w:t>
      </w:r>
      <w:proofErr w:type="spellStart"/>
      <w:r w:rsidRPr="00CF0A56">
        <w:rPr>
          <w:rFonts w:ascii="Times New Roman" w:eastAsia="Times New Roman" w:hAnsi="Times New Roman" w:cs="Times New Roman"/>
        </w:rPr>
        <w:t>Osanyinlusi</w:t>
      </w:r>
      <w:proofErr w:type="spellEnd"/>
      <w:r w:rsidRPr="00CF0A56">
        <w:rPr>
          <w:rFonts w:ascii="Times New Roman" w:eastAsia="Times New Roman" w:hAnsi="Times New Roman" w:cs="Times New Roman"/>
        </w:rPr>
        <w:t xml:space="preserve"> OO, </w:t>
      </w:r>
      <w:proofErr w:type="spellStart"/>
      <w:r w:rsidRPr="00CF0A56">
        <w:rPr>
          <w:rFonts w:ascii="Times New Roman" w:eastAsia="Times New Roman" w:hAnsi="Times New Roman" w:cs="Times New Roman"/>
        </w:rPr>
        <w:t>Adewoye</w:t>
      </w:r>
      <w:proofErr w:type="spellEnd"/>
      <w:r w:rsidRPr="00CF0A56">
        <w:rPr>
          <w:rFonts w:ascii="Times New Roman" w:eastAsia="Times New Roman" w:hAnsi="Times New Roman" w:cs="Times New Roman"/>
        </w:rPr>
        <w:t xml:space="preserve"> T, </w:t>
      </w:r>
      <w:proofErr w:type="spellStart"/>
      <w:r w:rsidRPr="00CF0A56">
        <w:rPr>
          <w:rFonts w:ascii="Times New Roman" w:eastAsia="Times New Roman" w:hAnsi="Times New Roman" w:cs="Times New Roman"/>
        </w:rPr>
        <w:t>Atoyebi</w:t>
      </w:r>
      <w:proofErr w:type="spellEnd"/>
      <w:r w:rsidRPr="00CF0A56">
        <w:rPr>
          <w:rFonts w:ascii="Times New Roman" w:eastAsia="Times New Roman" w:hAnsi="Times New Roman" w:cs="Times New Roman"/>
        </w:rPr>
        <w:t xml:space="preserve"> OF, </w:t>
      </w:r>
      <w:proofErr w:type="spellStart"/>
      <w:r w:rsidRPr="00CF0A56">
        <w:rPr>
          <w:rFonts w:ascii="Times New Roman" w:eastAsia="Times New Roman" w:hAnsi="Times New Roman" w:cs="Times New Roman"/>
        </w:rPr>
        <w:t>Ojo</w:t>
      </w:r>
      <w:proofErr w:type="spellEnd"/>
      <w:r w:rsidRPr="00CF0A56">
        <w:rPr>
          <w:rFonts w:ascii="Times New Roman" w:eastAsia="Times New Roman" w:hAnsi="Times New Roman" w:cs="Times New Roman"/>
        </w:rPr>
        <w:t xml:space="preserve"> IO, Dawha SD. Poorly Regulated Antibiotic Use in Nigeria: A Critical Public Health Concern and Its Impact on Medical Practice. Cureus. 2025;17(6): e85212.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10.7759/cureus.85212. </w:t>
      </w:r>
    </w:p>
    <w:p w14:paraId="4618216E" w14:textId="011C8B45"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t xml:space="preserve">Homsi SR, Alkhaldi SM, Taha HA, Homsi ZR. Healthcare Students' Knowledge, Attitudes, and Practices Related to Antibiotic Resistance and Use in Jordan: A Cross-Sectional Study. J Med Educ Curric Dev. 2025; 12:23821205251344732.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10.1177/23821205251344732. </w:t>
      </w:r>
    </w:p>
    <w:p w14:paraId="26C76323" w14:textId="1E48156A"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t xml:space="preserve">Wall S. Prevention of antibiotic resistance - an epidemiological scoping review to identify research categories and knowledge gaps. Glob Health Action. 2019;12(1):1756191.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10.1080/16549716.2020.1756191. </w:t>
      </w:r>
    </w:p>
    <w:p w14:paraId="4A32F7F3" w14:textId="20D7EDA0"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t xml:space="preserve">Amábile-Cuevas CF. Myths and Misconceptions around Antibiotic Resistance: Time to Get Rid of Them. Infect Chemother. 2022;54(3):393-408.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10.3947/ic.2022.0060. </w:t>
      </w:r>
    </w:p>
    <w:p w14:paraId="205F14FF" w14:textId="716D2C7C"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t xml:space="preserve">Orok E, Ikpe F, Williams T, Ekada I. Impact of educational intervention on knowledge of antimicrobial resistance and antibiotic use patterns among healthcare students: a pre- and post-intervention study. BMC Med Educ. 2025;25(1):283.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10.1186/s12909-025-06856-x. </w:t>
      </w:r>
    </w:p>
    <w:p w14:paraId="7AB54DCE" w14:textId="523A3A81"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proofErr w:type="spellStart"/>
      <w:r w:rsidRPr="00CF0A56">
        <w:rPr>
          <w:rFonts w:ascii="Times New Roman" w:eastAsia="Times New Roman" w:hAnsi="Times New Roman" w:cs="Times New Roman"/>
        </w:rPr>
        <w:t>Onukansi</w:t>
      </w:r>
      <w:proofErr w:type="spellEnd"/>
      <w:r w:rsidRPr="00CF0A56">
        <w:rPr>
          <w:rFonts w:ascii="Times New Roman" w:eastAsia="Times New Roman" w:hAnsi="Times New Roman" w:cs="Times New Roman"/>
        </w:rPr>
        <w:t xml:space="preserve"> FO, </w:t>
      </w:r>
      <w:proofErr w:type="spellStart"/>
      <w:r w:rsidRPr="00CF0A56">
        <w:rPr>
          <w:rFonts w:ascii="Times New Roman" w:eastAsia="Times New Roman" w:hAnsi="Times New Roman" w:cs="Times New Roman"/>
        </w:rPr>
        <w:t>Umoh</w:t>
      </w:r>
      <w:proofErr w:type="spellEnd"/>
      <w:r w:rsidRPr="00CF0A56">
        <w:rPr>
          <w:rFonts w:ascii="Times New Roman" w:eastAsia="Times New Roman" w:hAnsi="Times New Roman" w:cs="Times New Roman"/>
        </w:rPr>
        <w:t xml:space="preserve"> ME, </w:t>
      </w:r>
      <w:proofErr w:type="spellStart"/>
      <w:r w:rsidRPr="00CF0A56">
        <w:rPr>
          <w:rFonts w:ascii="Times New Roman" w:eastAsia="Times New Roman" w:hAnsi="Times New Roman" w:cs="Times New Roman"/>
        </w:rPr>
        <w:t>Eneh</w:t>
      </w:r>
      <w:proofErr w:type="spellEnd"/>
      <w:r w:rsidRPr="00CF0A56">
        <w:rPr>
          <w:rFonts w:ascii="Times New Roman" w:eastAsia="Times New Roman" w:hAnsi="Times New Roman" w:cs="Times New Roman"/>
        </w:rPr>
        <w:t xml:space="preserve"> SC, </w:t>
      </w:r>
      <w:proofErr w:type="spellStart"/>
      <w:r w:rsidRPr="00CF0A56">
        <w:rPr>
          <w:rFonts w:ascii="Times New Roman" w:eastAsia="Times New Roman" w:hAnsi="Times New Roman" w:cs="Times New Roman"/>
        </w:rPr>
        <w:t>Anokwuru</w:t>
      </w:r>
      <w:proofErr w:type="spellEnd"/>
      <w:r w:rsidRPr="00CF0A56">
        <w:rPr>
          <w:rFonts w:ascii="Times New Roman" w:eastAsia="Times New Roman" w:hAnsi="Times New Roman" w:cs="Times New Roman"/>
        </w:rPr>
        <w:t xml:space="preserve"> CC, </w:t>
      </w:r>
      <w:proofErr w:type="spellStart"/>
      <w:r w:rsidRPr="00CF0A56">
        <w:rPr>
          <w:rFonts w:ascii="Times New Roman" w:eastAsia="Times New Roman" w:hAnsi="Times New Roman" w:cs="Times New Roman"/>
        </w:rPr>
        <w:t>Ezejindu</w:t>
      </w:r>
      <w:proofErr w:type="spellEnd"/>
      <w:r w:rsidRPr="00CF0A56">
        <w:rPr>
          <w:rFonts w:ascii="Times New Roman" w:eastAsia="Times New Roman" w:hAnsi="Times New Roman" w:cs="Times New Roman"/>
        </w:rPr>
        <w:t xml:space="preserve"> CN, </w:t>
      </w:r>
      <w:proofErr w:type="spellStart"/>
      <w:r w:rsidRPr="00CF0A56">
        <w:rPr>
          <w:rFonts w:ascii="Times New Roman" w:eastAsia="Times New Roman" w:hAnsi="Times New Roman" w:cs="Times New Roman"/>
        </w:rPr>
        <w:t>Dozie</w:t>
      </w:r>
      <w:proofErr w:type="spellEnd"/>
      <w:r w:rsidRPr="00CF0A56">
        <w:rPr>
          <w:rFonts w:ascii="Times New Roman" w:eastAsia="Times New Roman" w:hAnsi="Times New Roman" w:cs="Times New Roman"/>
        </w:rPr>
        <w:t xml:space="preserve"> UW, </w:t>
      </w:r>
      <w:proofErr w:type="spellStart"/>
      <w:r w:rsidRPr="00CF0A56">
        <w:rPr>
          <w:rFonts w:ascii="Times New Roman" w:eastAsia="Times New Roman" w:hAnsi="Times New Roman" w:cs="Times New Roman"/>
        </w:rPr>
        <w:t>Diala</w:t>
      </w:r>
      <w:proofErr w:type="spellEnd"/>
      <w:r w:rsidRPr="00CF0A56">
        <w:rPr>
          <w:rFonts w:ascii="Times New Roman" w:eastAsia="Times New Roman" w:hAnsi="Times New Roman" w:cs="Times New Roman"/>
        </w:rPr>
        <w:t xml:space="preserve"> MI, </w:t>
      </w:r>
      <w:proofErr w:type="spellStart"/>
      <w:r w:rsidRPr="00CF0A56">
        <w:rPr>
          <w:rFonts w:ascii="Times New Roman" w:eastAsia="Times New Roman" w:hAnsi="Times New Roman" w:cs="Times New Roman"/>
        </w:rPr>
        <w:t>Fosso</w:t>
      </w:r>
      <w:proofErr w:type="spellEnd"/>
      <w:r w:rsidRPr="00CF0A56">
        <w:rPr>
          <w:rFonts w:ascii="Times New Roman" w:eastAsia="Times New Roman" w:hAnsi="Times New Roman" w:cs="Times New Roman"/>
        </w:rPr>
        <w:t xml:space="preserve"> LCF, </w:t>
      </w:r>
      <w:proofErr w:type="spellStart"/>
      <w:r w:rsidRPr="00CF0A56">
        <w:rPr>
          <w:rFonts w:ascii="Times New Roman" w:eastAsia="Times New Roman" w:hAnsi="Times New Roman" w:cs="Times New Roman"/>
        </w:rPr>
        <w:t>Madukaku</w:t>
      </w:r>
      <w:proofErr w:type="spellEnd"/>
      <w:r w:rsidRPr="00CF0A56">
        <w:rPr>
          <w:rFonts w:ascii="Times New Roman" w:eastAsia="Times New Roman" w:hAnsi="Times New Roman" w:cs="Times New Roman"/>
        </w:rPr>
        <w:t xml:space="preserve"> CU. Antibiotic use among university students: insights from a Nigerian institution. BMC Med Educ. 2025;25(1):644.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10.1186/s12909-025-07145-3. </w:t>
      </w:r>
    </w:p>
    <w:p w14:paraId="1876C981" w14:textId="0A04A699"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proofErr w:type="spellStart"/>
      <w:r w:rsidRPr="00CF0A56">
        <w:rPr>
          <w:rFonts w:ascii="Times New Roman" w:eastAsia="Times New Roman" w:hAnsi="Times New Roman" w:cs="Times New Roman"/>
        </w:rPr>
        <w:t>Okedo</w:t>
      </w:r>
      <w:proofErr w:type="spellEnd"/>
      <w:r w:rsidRPr="00CF0A56">
        <w:rPr>
          <w:rFonts w:ascii="Times New Roman" w:eastAsia="Times New Roman" w:hAnsi="Times New Roman" w:cs="Times New Roman"/>
        </w:rPr>
        <w:t xml:space="preserve">-Alex I, </w:t>
      </w:r>
      <w:proofErr w:type="spellStart"/>
      <w:r w:rsidRPr="00CF0A56">
        <w:rPr>
          <w:rFonts w:ascii="Times New Roman" w:eastAsia="Times New Roman" w:hAnsi="Times New Roman" w:cs="Times New Roman"/>
        </w:rPr>
        <w:t>Madubueze</w:t>
      </w:r>
      <w:proofErr w:type="spellEnd"/>
      <w:r w:rsidRPr="00CF0A56">
        <w:rPr>
          <w:rFonts w:ascii="Times New Roman" w:eastAsia="Times New Roman" w:hAnsi="Times New Roman" w:cs="Times New Roman"/>
        </w:rPr>
        <w:t xml:space="preserve"> UC, </w:t>
      </w:r>
      <w:proofErr w:type="spellStart"/>
      <w:r w:rsidRPr="00CF0A56">
        <w:rPr>
          <w:rFonts w:ascii="Times New Roman" w:eastAsia="Times New Roman" w:hAnsi="Times New Roman" w:cs="Times New Roman"/>
        </w:rPr>
        <w:t>Umeokonkwo</w:t>
      </w:r>
      <w:proofErr w:type="spellEnd"/>
      <w:r w:rsidRPr="00CF0A56">
        <w:rPr>
          <w:rFonts w:ascii="Times New Roman" w:eastAsia="Times New Roman" w:hAnsi="Times New Roman" w:cs="Times New Roman"/>
        </w:rPr>
        <w:t xml:space="preserve"> CD, Oka OU, Adeke AS, Okeke KC. Knowledge of antibiotic use and resistance among students of a medical school in Nigeria. Malawi Med J. 2019;31(2):133-137.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10.4314/</w:t>
      </w:r>
      <w:proofErr w:type="spellStart"/>
      <w:r w:rsidRPr="00CF0A56">
        <w:rPr>
          <w:rFonts w:ascii="Times New Roman" w:eastAsia="Times New Roman" w:hAnsi="Times New Roman" w:cs="Times New Roman"/>
        </w:rPr>
        <w:t>mmj</w:t>
      </w:r>
      <w:proofErr w:type="spellEnd"/>
      <w:r w:rsidRPr="00CF0A56">
        <w:rPr>
          <w:rFonts w:ascii="Times New Roman" w:eastAsia="Times New Roman" w:hAnsi="Times New Roman" w:cs="Times New Roman"/>
        </w:rPr>
        <w:t xml:space="preserve">. v31i2.5. </w:t>
      </w:r>
    </w:p>
    <w:p w14:paraId="201D2279" w14:textId="14042080"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proofErr w:type="spellStart"/>
      <w:r w:rsidRPr="00CF0A56">
        <w:rPr>
          <w:rFonts w:ascii="Times New Roman" w:eastAsia="Times New Roman" w:hAnsi="Times New Roman" w:cs="Times New Roman"/>
        </w:rPr>
        <w:t>Effah</w:t>
      </w:r>
      <w:proofErr w:type="spellEnd"/>
      <w:r w:rsidRPr="00CF0A56">
        <w:rPr>
          <w:rFonts w:ascii="Times New Roman" w:eastAsia="Times New Roman" w:hAnsi="Times New Roman" w:cs="Times New Roman"/>
        </w:rPr>
        <w:t xml:space="preserve"> CY, Amoah AN, Liu H, </w:t>
      </w:r>
      <w:proofErr w:type="spellStart"/>
      <w:r w:rsidRPr="00CF0A56">
        <w:rPr>
          <w:rFonts w:ascii="Times New Roman" w:eastAsia="Times New Roman" w:hAnsi="Times New Roman" w:cs="Times New Roman"/>
        </w:rPr>
        <w:t>Agboyibor</w:t>
      </w:r>
      <w:proofErr w:type="spellEnd"/>
      <w:r w:rsidRPr="00CF0A56">
        <w:rPr>
          <w:rFonts w:ascii="Times New Roman" w:eastAsia="Times New Roman" w:hAnsi="Times New Roman" w:cs="Times New Roman"/>
        </w:rPr>
        <w:t xml:space="preserve"> C, Miao L, Wang J, Wu Y. A population-base survey on knowledge, attitude and awareness of the general public on antibiotic use and resistance. </w:t>
      </w:r>
      <w:proofErr w:type="spellStart"/>
      <w:r w:rsidRPr="00CF0A56">
        <w:rPr>
          <w:rFonts w:ascii="Times New Roman" w:eastAsia="Times New Roman" w:hAnsi="Times New Roman" w:cs="Times New Roman"/>
        </w:rPr>
        <w:t>Antimicrob</w:t>
      </w:r>
      <w:proofErr w:type="spellEnd"/>
      <w:r w:rsidRPr="00CF0A56">
        <w:rPr>
          <w:rFonts w:ascii="Times New Roman" w:eastAsia="Times New Roman" w:hAnsi="Times New Roman" w:cs="Times New Roman"/>
        </w:rPr>
        <w:t xml:space="preserve"> Resist Infect Control. 2020;9(1):105.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10.1186/s13756-020-00768-9. </w:t>
      </w:r>
    </w:p>
    <w:p w14:paraId="18C02FCF" w14:textId="49609CBB"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t xml:space="preserve">Huang S, Eze UA. Awareness and Knowledge of Antimicrobial Resistance, Antimicrobial Stewardship and Barriers to Implementing Antimicrobial Susceptibility Testing among Medical Laboratory Scientists in Nigeria: A Cross-Sectional Study. Antibiotics (Basel). 2023;12(5):815.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10.3390/antibiotics12050815. </w:t>
      </w:r>
    </w:p>
    <w:p w14:paraId="1FF6E65A" w14:textId="79C659A4"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t xml:space="preserve">Henaine AM, Lahoud N, Abdo R, </w:t>
      </w:r>
      <w:proofErr w:type="spellStart"/>
      <w:r w:rsidRPr="00CF0A56">
        <w:rPr>
          <w:rFonts w:ascii="Times New Roman" w:eastAsia="Times New Roman" w:hAnsi="Times New Roman" w:cs="Times New Roman"/>
        </w:rPr>
        <w:t>Shdeed</w:t>
      </w:r>
      <w:proofErr w:type="spellEnd"/>
      <w:r w:rsidRPr="00CF0A56">
        <w:rPr>
          <w:rFonts w:ascii="Times New Roman" w:eastAsia="Times New Roman" w:hAnsi="Times New Roman" w:cs="Times New Roman"/>
        </w:rPr>
        <w:t xml:space="preserve"> R, Safwan J, Akel M, Fahs I, </w:t>
      </w:r>
      <w:proofErr w:type="spellStart"/>
      <w:r w:rsidRPr="00CF0A56">
        <w:rPr>
          <w:rFonts w:ascii="Times New Roman" w:eastAsia="Times New Roman" w:hAnsi="Times New Roman" w:cs="Times New Roman"/>
        </w:rPr>
        <w:t>Zeenny</w:t>
      </w:r>
      <w:proofErr w:type="spellEnd"/>
      <w:r w:rsidRPr="00CF0A56">
        <w:rPr>
          <w:rFonts w:ascii="Times New Roman" w:eastAsia="Times New Roman" w:hAnsi="Times New Roman" w:cs="Times New Roman"/>
        </w:rPr>
        <w:t xml:space="preserve"> R, </w:t>
      </w:r>
      <w:proofErr w:type="spellStart"/>
      <w:r w:rsidRPr="00CF0A56">
        <w:rPr>
          <w:rFonts w:ascii="Times New Roman" w:eastAsia="Times New Roman" w:hAnsi="Times New Roman" w:cs="Times New Roman"/>
        </w:rPr>
        <w:t>Sacre</w:t>
      </w:r>
      <w:proofErr w:type="spellEnd"/>
      <w:r w:rsidRPr="00CF0A56">
        <w:rPr>
          <w:rFonts w:ascii="Times New Roman" w:eastAsia="Times New Roman" w:hAnsi="Times New Roman" w:cs="Times New Roman"/>
        </w:rPr>
        <w:t xml:space="preserve"> H, </w:t>
      </w:r>
      <w:proofErr w:type="spellStart"/>
      <w:r w:rsidRPr="00CF0A56">
        <w:rPr>
          <w:rFonts w:ascii="Times New Roman" w:eastAsia="Times New Roman" w:hAnsi="Times New Roman" w:cs="Times New Roman"/>
        </w:rPr>
        <w:t>Hallit</w:t>
      </w:r>
      <w:proofErr w:type="spellEnd"/>
      <w:r w:rsidRPr="00CF0A56">
        <w:rPr>
          <w:rFonts w:ascii="Times New Roman" w:eastAsia="Times New Roman" w:hAnsi="Times New Roman" w:cs="Times New Roman"/>
        </w:rPr>
        <w:t xml:space="preserve"> S, Salameh P. Knowledge of Antibiotics Use among Lebanese Adults: A study on the influence of sociodemographic characteristics. Sultan Qaboos Univ Med J. 2021;21(3):442-449.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10.18295/squmj.4.2021.006.</w:t>
      </w:r>
    </w:p>
    <w:p w14:paraId="5DEFCF7A" w14:textId="394CDC40"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lastRenderedPageBreak/>
        <w:t xml:space="preserve">Alhur A, Alghamdi L, </w:t>
      </w:r>
      <w:proofErr w:type="spellStart"/>
      <w:r w:rsidRPr="00CF0A56">
        <w:rPr>
          <w:rFonts w:ascii="Times New Roman" w:eastAsia="Times New Roman" w:hAnsi="Times New Roman" w:cs="Times New Roman"/>
        </w:rPr>
        <w:t>Alqahtani</w:t>
      </w:r>
      <w:proofErr w:type="spellEnd"/>
      <w:r w:rsidRPr="00CF0A56">
        <w:rPr>
          <w:rFonts w:ascii="Times New Roman" w:eastAsia="Times New Roman" w:hAnsi="Times New Roman" w:cs="Times New Roman"/>
        </w:rPr>
        <w:t xml:space="preserve"> F, </w:t>
      </w:r>
      <w:proofErr w:type="spellStart"/>
      <w:r w:rsidRPr="00CF0A56">
        <w:rPr>
          <w:rFonts w:ascii="Times New Roman" w:eastAsia="Times New Roman" w:hAnsi="Times New Roman" w:cs="Times New Roman"/>
        </w:rPr>
        <w:t>Alshammari</w:t>
      </w:r>
      <w:proofErr w:type="spellEnd"/>
      <w:r w:rsidRPr="00CF0A56">
        <w:rPr>
          <w:rFonts w:ascii="Times New Roman" w:eastAsia="Times New Roman" w:hAnsi="Times New Roman" w:cs="Times New Roman"/>
        </w:rPr>
        <w:t xml:space="preserve"> M, </w:t>
      </w:r>
      <w:proofErr w:type="spellStart"/>
      <w:r w:rsidRPr="00CF0A56">
        <w:rPr>
          <w:rFonts w:ascii="Times New Roman" w:eastAsia="Times New Roman" w:hAnsi="Times New Roman" w:cs="Times New Roman"/>
        </w:rPr>
        <w:t>Hattany</w:t>
      </w:r>
      <w:proofErr w:type="spellEnd"/>
      <w:r w:rsidRPr="00CF0A56">
        <w:rPr>
          <w:rFonts w:ascii="Times New Roman" w:eastAsia="Times New Roman" w:hAnsi="Times New Roman" w:cs="Times New Roman"/>
        </w:rPr>
        <w:t xml:space="preserve"> H, </w:t>
      </w:r>
      <w:proofErr w:type="spellStart"/>
      <w:r w:rsidRPr="00CF0A56">
        <w:rPr>
          <w:rFonts w:ascii="Times New Roman" w:eastAsia="Times New Roman" w:hAnsi="Times New Roman" w:cs="Times New Roman"/>
        </w:rPr>
        <w:t>Akshah</w:t>
      </w:r>
      <w:proofErr w:type="spellEnd"/>
      <w:r w:rsidRPr="00CF0A56">
        <w:rPr>
          <w:rFonts w:ascii="Times New Roman" w:eastAsia="Times New Roman" w:hAnsi="Times New Roman" w:cs="Times New Roman"/>
        </w:rPr>
        <w:t xml:space="preserve"> A, Al </w:t>
      </w:r>
      <w:proofErr w:type="spellStart"/>
      <w:r w:rsidRPr="00CF0A56">
        <w:rPr>
          <w:rFonts w:ascii="Times New Roman" w:eastAsia="Times New Roman" w:hAnsi="Times New Roman" w:cs="Times New Roman"/>
        </w:rPr>
        <w:t>Ahmary</w:t>
      </w:r>
      <w:proofErr w:type="spellEnd"/>
      <w:r w:rsidRPr="00CF0A56">
        <w:rPr>
          <w:rFonts w:ascii="Times New Roman" w:eastAsia="Times New Roman" w:hAnsi="Times New Roman" w:cs="Times New Roman"/>
        </w:rPr>
        <w:t xml:space="preserve"> A, </w:t>
      </w:r>
      <w:proofErr w:type="spellStart"/>
      <w:r w:rsidRPr="00CF0A56">
        <w:rPr>
          <w:rFonts w:ascii="Times New Roman" w:eastAsia="Times New Roman" w:hAnsi="Times New Roman" w:cs="Times New Roman"/>
        </w:rPr>
        <w:t>Aloqran</w:t>
      </w:r>
      <w:proofErr w:type="spellEnd"/>
      <w:r w:rsidRPr="00CF0A56">
        <w:rPr>
          <w:rFonts w:ascii="Times New Roman" w:eastAsia="Times New Roman" w:hAnsi="Times New Roman" w:cs="Times New Roman"/>
        </w:rPr>
        <w:t xml:space="preserve"> R, </w:t>
      </w:r>
      <w:proofErr w:type="spellStart"/>
      <w:r w:rsidRPr="00CF0A56">
        <w:rPr>
          <w:rFonts w:ascii="Times New Roman" w:eastAsia="Times New Roman" w:hAnsi="Times New Roman" w:cs="Times New Roman"/>
        </w:rPr>
        <w:t>Olagi</w:t>
      </w:r>
      <w:proofErr w:type="spellEnd"/>
      <w:r w:rsidRPr="00CF0A56">
        <w:rPr>
          <w:rFonts w:ascii="Times New Roman" w:eastAsia="Times New Roman" w:hAnsi="Times New Roman" w:cs="Times New Roman"/>
        </w:rPr>
        <w:t xml:space="preserve"> E, </w:t>
      </w:r>
      <w:proofErr w:type="spellStart"/>
      <w:r w:rsidRPr="00CF0A56">
        <w:rPr>
          <w:rFonts w:ascii="Times New Roman" w:eastAsia="Times New Roman" w:hAnsi="Times New Roman" w:cs="Times New Roman"/>
        </w:rPr>
        <w:t>Alshahrani</w:t>
      </w:r>
      <w:proofErr w:type="spellEnd"/>
      <w:r w:rsidRPr="00CF0A56">
        <w:rPr>
          <w:rFonts w:ascii="Times New Roman" w:eastAsia="Times New Roman" w:hAnsi="Times New Roman" w:cs="Times New Roman"/>
        </w:rPr>
        <w:t xml:space="preserve"> NS, Al-Qahtani R, Alqahtani J, Alghamdi L, </w:t>
      </w:r>
      <w:proofErr w:type="spellStart"/>
      <w:r w:rsidRPr="00CF0A56">
        <w:rPr>
          <w:rFonts w:ascii="Times New Roman" w:eastAsia="Times New Roman" w:hAnsi="Times New Roman" w:cs="Times New Roman"/>
        </w:rPr>
        <w:t>Alharbi</w:t>
      </w:r>
      <w:proofErr w:type="spellEnd"/>
      <w:r w:rsidRPr="00CF0A56">
        <w:rPr>
          <w:rFonts w:ascii="Times New Roman" w:eastAsia="Times New Roman" w:hAnsi="Times New Roman" w:cs="Times New Roman"/>
        </w:rPr>
        <w:t xml:space="preserve"> A, </w:t>
      </w:r>
      <w:proofErr w:type="spellStart"/>
      <w:r w:rsidRPr="00CF0A56">
        <w:rPr>
          <w:rFonts w:ascii="Times New Roman" w:eastAsia="Times New Roman" w:hAnsi="Times New Roman" w:cs="Times New Roman"/>
        </w:rPr>
        <w:t>Alshokani</w:t>
      </w:r>
      <w:proofErr w:type="spellEnd"/>
      <w:r w:rsidRPr="00CF0A56">
        <w:rPr>
          <w:rFonts w:ascii="Times New Roman" w:eastAsia="Times New Roman" w:hAnsi="Times New Roman" w:cs="Times New Roman"/>
        </w:rPr>
        <w:t xml:space="preserve"> S. A Study of Awareness, Knowledge, Attitudes, and Practices Regarding Antibiotic Resistance. Cureus. 2024;16(6): e62854.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10.7759/cureus.62854. </w:t>
      </w:r>
    </w:p>
    <w:p w14:paraId="53F771C8" w14:textId="48FE0DCE"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proofErr w:type="spellStart"/>
      <w:r w:rsidRPr="00CF0A56">
        <w:rPr>
          <w:rFonts w:ascii="Times New Roman" w:eastAsia="Times New Roman" w:hAnsi="Times New Roman" w:cs="Times New Roman"/>
        </w:rPr>
        <w:t>Alshehri</w:t>
      </w:r>
      <w:proofErr w:type="spellEnd"/>
      <w:r w:rsidRPr="00CF0A56">
        <w:rPr>
          <w:rFonts w:ascii="Times New Roman" w:eastAsia="Times New Roman" w:hAnsi="Times New Roman" w:cs="Times New Roman"/>
        </w:rPr>
        <w:t xml:space="preserve"> AA, </w:t>
      </w:r>
      <w:proofErr w:type="spellStart"/>
      <w:r w:rsidRPr="00CF0A56">
        <w:rPr>
          <w:rFonts w:ascii="Times New Roman" w:eastAsia="Times New Roman" w:hAnsi="Times New Roman" w:cs="Times New Roman"/>
        </w:rPr>
        <w:t>Khawagi</w:t>
      </w:r>
      <w:proofErr w:type="spellEnd"/>
      <w:r w:rsidRPr="00CF0A56">
        <w:rPr>
          <w:rFonts w:ascii="Times New Roman" w:eastAsia="Times New Roman" w:hAnsi="Times New Roman" w:cs="Times New Roman"/>
        </w:rPr>
        <w:t xml:space="preserve"> WY. Knowledge, Awareness, and Perceptions Towards Antibiotic Use, Resistance, and Antimicrobial Stewardship Among Final-Year Medical and Pharmacy Students in Saudi Arabia. Antibiotics (Basel). 2025;14(2):116.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10.3390/antibiotics14020116. </w:t>
      </w:r>
    </w:p>
    <w:p w14:paraId="56D4E62A" w14:textId="158DA0DB"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proofErr w:type="spellStart"/>
      <w:r w:rsidRPr="00CF0A56">
        <w:rPr>
          <w:rFonts w:ascii="Times New Roman" w:eastAsia="Times New Roman" w:hAnsi="Times New Roman" w:cs="Times New Roman"/>
        </w:rPr>
        <w:t>Nabidda</w:t>
      </w:r>
      <w:proofErr w:type="spellEnd"/>
      <w:r w:rsidRPr="00CF0A56">
        <w:rPr>
          <w:rFonts w:ascii="Times New Roman" w:eastAsia="Times New Roman" w:hAnsi="Times New Roman" w:cs="Times New Roman"/>
        </w:rPr>
        <w:t xml:space="preserve"> S, </w:t>
      </w:r>
      <w:proofErr w:type="spellStart"/>
      <w:r w:rsidRPr="00CF0A56">
        <w:rPr>
          <w:rFonts w:ascii="Times New Roman" w:eastAsia="Times New Roman" w:hAnsi="Times New Roman" w:cs="Times New Roman"/>
        </w:rPr>
        <w:t>Ssennyonjo</w:t>
      </w:r>
      <w:proofErr w:type="spellEnd"/>
      <w:r w:rsidRPr="00CF0A56">
        <w:rPr>
          <w:rFonts w:ascii="Times New Roman" w:eastAsia="Times New Roman" w:hAnsi="Times New Roman" w:cs="Times New Roman"/>
        </w:rPr>
        <w:t xml:space="preserve"> R, </w:t>
      </w:r>
      <w:proofErr w:type="spellStart"/>
      <w:r w:rsidRPr="00CF0A56">
        <w:rPr>
          <w:rFonts w:ascii="Times New Roman" w:eastAsia="Times New Roman" w:hAnsi="Times New Roman" w:cs="Times New Roman"/>
        </w:rPr>
        <w:t>Atwaru</w:t>
      </w:r>
      <w:proofErr w:type="spellEnd"/>
      <w:r w:rsidRPr="00CF0A56">
        <w:rPr>
          <w:rFonts w:ascii="Times New Roman" w:eastAsia="Times New Roman" w:hAnsi="Times New Roman" w:cs="Times New Roman"/>
        </w:rPr>
        <w:t xml:space="preserve"> J, </w:t>
      </w:r>
      <w:proofErr w:type="spellStart"/>
      <w:r w:rsidRPr="00CF0A56">
        <w:rPr>
          <w:rFonts w:ascii="Times New Roman" w:eastAsia="Times New Roman" w:hAnsi="Times New Roman" w:cs="Times New Roman"/>
        </w:rPr>
        <w:t>Kanyike</w:t>
      </w:r>
      <w:proofErr w:type="spellEnd"/>
      <w:r w:rsidRPr="00CF0A56">
        <w:rPr>
          <w:rFonts w:ascii="Times New Roman" w:eastAsia="Times New Roman" w:hAnsi="Times New Roman" w:cs="Times New Roman"/>
        </w:rPr>
        <w:t xml:space="preserve"> AM, </w:t>
      </w:r>
      <w:proofErr w:type="spellStart"/>
      <w:r w:rsidRPr="00CF0A56">
        <w:rPr>
          <w:rFonts w:ascii="Times New Roman" w:eastAsia="Times New Roman" w:hAnsi="Times New Roman" w:cs="Times New Roman"/>
        </w:rPr>
        <w:t>Baryayaka</w:t>
      </w:r>
      <w:proofErr w:type="spellEnd"/>
      <w:r w:rsidRPr="00CF0A56">
        <w:rPr>
          <w:rFonts w:ascii="Times New Roman" w:eastAsia="Times New Roman" w:hAnsi="Times New Roman" w:cs="Times New Roman"/>
        </w:rPr>
        <w:t xml:space="preserve"> S, </w:t>
      </w:r>
      <w:proofErr w:type="spellStart"/>
      <w:r w:rsidRPr="00CF0A56">
        <w:rPr>
          <w:rFonts w:ascii="Times New Roman" w:eastAsia="Times New Roman" w:hAnsi="Times New Roman" w:cs="Times New Roman"/>
        </w:rPr>
        <w:t>Pangholi</w:t>
      </w:r>
      <w:proofErr w:type="spellEnd"/>
      <w:r w:rsidRPr="00CF0A56">
        <w:rPr>
          <w:rFonts w:ascii="Times New Roman" w:eastAsia="Times New Roman" w:hAnsi="Times New Roman" w:cs="Times New Roman"/>
        </w:rPr>
        <w:t xml:space="preserve"> K, </w:t>
      </w:r>
      <w:proofErr w:type="spellStart"/>
      <w:r w:rsidRPr="00CF0A56">
        <w:rPr>
          <w:rFonts w:ascii="Times New Roman" w:eastAsia="Times New Roman" w:hAnsi="Times New Roman" w:cs="Times New Roman"/>
        </w:rPr>
        <w:t>Tusiimire</w:t>
      </w:r>
      <w:proofErr w:type="spellEnd"/>
      <w:r w:rsidRPr="00CF0A56">
        <w:rPr>
          <w:rFonts w:ascii="Times New Roman" w:eastAsia="Times New Roman" w:hAnsi="Times New Roman" w:cs="Times New Roman"/>
        </w:rPr>
        <w:t xml:space="preserve"> J. Antimicrobial resistance and rational prescription practices: knowledge, perceptions and confidence of health profession interns in Uganda. JAC </w:t>
      </w:r>
      <w:proofErr w:type="spellStart"/>
      <w:r w:rsidRPr="00CF0A56">
        <w:rPr>
          <w:rFonts w:ascii="Times New Roman" w:eastAsia="Times New Roman" w:hAnsi="Times New Roman" w:cs="Times New Roman"/>
        </w:rPr>
        <w:t>Antimicrob</w:t>
      </w:r>
      <w:proofErr w:type="spellEnd"/>
      <w:r w:rsidRPr="00CF0A56">
        <w:rPr>
          <w:rFonts w:ascii="Times New Roman" w:eastAsia="Times New Roman" w:hAnsi="Times New Roman" w:cs="Times New Roman"/>
        </w:rPr>
        <w:t xml:space="preserve"> Resist. 2023;5(5): dlad105.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10.1093/</w:t>
      </w:r>
      <w:proofErr w:type="spellStart"/>
      <w:r w:rsidRPr="00CF0A56">
        <w:rPr>
          <w:rFonts w:ascii="Times New Roman" w:eastAsia="Times New Roman" w:hAnsi="Times New Roman" w:cs="Times New Roman"/>
        </w:rPr>
        <w:t>jacamr</w:t>
      </w:r>
      <w:proofErr w:type="spellEnd"/>
      <w:r w:rsidRPr="00CF0A56">
        <w:rPr>
          <w:rFonts w:ascii="Times New Roman" w:eastAsia="Times New Roman" w:hAnsi="Times New Roman" w:cs="Times New Roman"/>
        </w:rPr>
        <w:t xml:space="preserve">/dlad105. </w:t>
      </w:r>
    </w:p>
    <w:p w14:paraId="408EB14D" w14:textId="01A375C3"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t>Akande-</w:t>
      </w:r>
      <w:proofErr w:type="spellStart"/>
      <w:r w:rsidRPr="00CF0A56">
        <w:rPr>
          <w:rFonts w:ascii="Times New Roman" w:eastAsia="Times New Roman" w:hAnsi="Times New Roman" w:cs="Times New Roman"/>
        </w:rPr>
        <w:t>Sholabi</w:t>
      </w:r>
      <w:proofErr w:type="spellEnd"/>
      <w:r w:rsidRPr="00CF0A56">
        <w:rPr>
          <w:rFonts w:ascii="Times New Roman" w:eastAsia="Times New Roman" w:hAnsi="Times New Roman" w:cs="Times New Roman"/>
        </w:rPr>
        <w:t xml:space="preserve"> W, </w:t>
      </w:r>
      <w:proofErr w:type="spellStart"/>
      <w:r w:rsidRPr="00CF0A56">
        <w:rPr>
          <w:rFonts w:ascii="Times New Roman" w:eastAsia="Times New Roman" w:hAnsi="Times New Roman" w:cs="Times New Roman"/>
        </w:rPr>
        <w:t>Oyesiji</w:t>
      </w:r>
      <w:proofErr w:type="spellEnd"/>
      <w:r w:rsidRPr="00CF0A56">
        <w:rPr>
          <w:rFonts w:ascii="Times New Roman" w:eastAsia="Times New Roman" w:hAnsi="Times New Roman" w:cs="Times New Roman"/>
        </w:rPr>
        <w:t xml:space="preserve"> E. Antimicrobial stewardship: knowledge, perceptions, and factors associated with antibiotics misuse among consumer's visiting the community pharmacies in a Nigeria Southwestern State. J Pharm Policy </w:t>
      </w:r>
      <w:proofErr w:type="spellStart"/>
      <w:r w:rsidRPr="00CF0A56">
        <w:rPr>
          <w:rFonts w:ascii="Times New Roman" w:eastAsia="Times New Roman" w:hAnsi="Times New Roman" w:cs="Times New Roman"/>
        </w:rPr>
        <w:t>Pract</w:t>
      </w:r>
      <w:proofErr w:type="spellEnd"/>
      <w:r w:rsidRPr="00CF0A56">
        <w:rPr>
          <w:rFonts w:ascii="Times New Roman" w:eastAsia="Times New Roman" w:hAnsi="Times New Roman" w:cs="Times New Roman"/>
        </w:rPr>
        <w:t xml:space="preserve">. 2023;16(1):120.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xml:space="preserve">: 10.1186/s40545-023-00629-x. </w:t>
      </w:r>
    </w:p>
    <w:p w14:paraId="3D349ADC" w14:textId="275A747A" w:rsidR="00F53F55" w:rsidRPr="00CF0A56" w:rsidRDefault="00F53F55" w:rsidP="00CF0A56">
      <w:pPr>
        <w:pStyle w:val="ListParagraph"/>
        <w:numPr>
          <w:ilvl w:val="0"/>
          <w:numId w:val="33"/>
        </w:numPr>
        <w:spacing w:after="0" w:line="240" w:lineRule="auto"/>
        <w:jc w:val="both"/>
        <w:rPr>
          <w:rFonts w:ascii="Times New Roman" w:eastAsia="Times New Roman" w:hAnsi="Times New Roman" w:cs="Times New Roman"/>
        </w:rPr>
      </w:pPr>
      <w:r w:rsidRPr="00CF0A56">
        <w:rPr>
          <w:rFonts w:ascii="Times New Roman" w:eastAsia="Times New Roman" w:hAnsi="Times New Roman" w:cs="Times New Roman"/>
        </w:rPr>
        <w:t xml:space="preserve">Bhat MJ, Al-Qahtani M, Badawi AS, </w:t>
      </w:r>
      <w:proofErr w:type="spellStart"/>
      <w:r w:rsidRPr="00CF0A56">
        <w:rPr>
          <w:rFonts w:ascii="Times New Roman" w:eastAsia="Times New Roman" w:hAnsi="Times New Roman" w:cs="Times New Roman"/>
        </w:rPr>
        <w:t>Asiri</w:t>
      </w:r>
      <w:proofErr w:type="spellEnd"/>
      <w:r w:rsidRPr="00CF0A56">
        <w:rPr>
          <w:rFonts w:ascii="Times New Roman" w:eastAsia="Times New Roman" w:hAnsi="Times New Roman" w:cs="Times New Roman"/>
        </w:rPr>
        <w:t xml:space="preserve"> GB, </w:t>
      </w:r>
      <w:proofErr w:type="spellStart"/>
      <w:r w:rsidRPr="00CF0A56">
        <w:rPr>
          <w:rFonts w:ascii="Times New Roman" w:eastAsia="Times New Roman" w:hAnsi="Times New Roman" w:cs="Times New Roman"/>
        </w:rPr>
        <w:t>Alhmare</w:t>
      </w:r>
      <w:proofErr w:type="spellEnd"/>
      <w:r w:rsidRPr="00CF0A56">
        <w:rPr>
          <w:rFonts w:ascii="Times New Roman" w:eastAsia="Times New Roman" w:hAnsi="Times New Roman" w:cs="Times New Roman"/>
        </w:rPr>
        <w:t xml:space="preserve"> AM, Rashid A, </w:t>
      </w:r>
      <w:proofErr w:type="spellStart"/>
      <w:r w:rsidRPr="00CF0A56">
        <w:rPr>
          <w:rFonts w:ascii="Times New Roman" w:eastAsia="Times New Roman" w:hAnsi="Times New Roman" w:cs="Times New Roman"/>
        </w:rPr>
        <w:t>Altalhiyyah</w:t>
      </w:r>
      <w:proofErr w:type="spellEnd"/>
      <w:r w:rsidRPr="00CF0A56">
        <w:rPr>
          <w:rFonts w:ascii="Times New Roman" w:eastAsia="Times New Roman" w:hAnsi="Times New Roman" w:cs="Times New Roman"/>
        </w:rPr>
        <w:t xml:space="preserve"> KS, </w:t>
      </w:r>
      <w:proofErr w:type="spellStart"/>
      <w:r w:rsidRPr="00CF0A56">
        <w:rPr>
          <w:rFonts w:ascii="Times New Roman" w:eastAsia="Times New Roman" w:hAnsi="Times New Roman" w:cs="Times New Roman"/>
        </w:rPr>
        <w:t>Alwimny</w:t>
      </w:r>
      <w:proofErr w:type="spellEnd"/>
      <w:r w:rsidRPr="00CF0A56">
        <w:rPr>
          <w:rFonts w:ascii="Times New Roman" w:eastAsia="Times New Roman" w:hAnsi="Times New Roman" w:cs="Times New Roman"/>
        </w:rPr>
        <w:t xml:space="preserve"> AA. Awareness and Knowledge of Antibiotic Resistance and Risks of Self-Medication with Antibiotics Among the Aseer Region Population, Saudi Arabia, 2023. Cureus. 2023 Jun 21;15(6): e40762. </w:t>
      </w:r>
      <w:proofErr w:type="spellStart"/>
      <w:r w:rsidRPr="00CF0A56">
        <w:rPr>
          <w:rFonts w:ascii="Times New Roman" w:eastAsia="Times New Roman" w:hAnsi="Times New Roman" w:cs="Times New Roman"/>
        </w:rPr>
        <w:t>doi</w:t>
      </w:r>
      <w:proofErr w:type="spellEnd"/>
      <w:r w:rsidRPr="00CF0A56">
        <w:rPr>
          <w:rFonts w:ascii="Times New Roman" w:eastAsia="Times New Roman" w:hAnsi="Times New Roman" w:cs="Times New Roman"/>
        </w:rPr>
        <w:t>: 10.7759/cureus.40762.</w:t>
      </w:r>
    </w:p>
    <w:p w14:paraId="2625B321" w14:textId="77777777" w:rsidR="00F53F55" w:rsidRPr="00CF0A56" w:rsidRDefault="00F53F55" w:rsidP="00CF0A56">
      <w:pPr>
        <w:pStyle w:val="ListParagraph"/>
        <w:spacing w:after="0" w:line="240" w:lineRule="auto"/>
        <w:jc w:val="both"/>
        <w:rPr>
          <w:rFonts w:ascii="Times New Roman" w:eastAsia="Times New Roman" w:hAnsi="Times New Roman" w:cs="Times New Roman"/>
        </w:rPr>
      </w:pPr>
    </w:p>
    <w:p w14:paraId="0F55BE3A" w14:textId="77777777" w:rsidR="00F53F55" w:rsidRPr="00CF0A56" w:rsidRDefault="00F53F55" w:rsidP="00CF0A56">
      <w:pPr>
        <w:spacing w:line="240" w:lineRule="auto"/>
        <w:jc w:val="both"/>
        <w:rPr>
          <w:rFonts w:ascii="Times New Roman" w:hAnsi="Times New Roman" w:cs="Times New Roman"/>
        </w:rPr>
      </w:pPr>
    </w:p>
    <w:p w14:paraId="326B7F3B" w14:textId="77777777" w:rsidR="00FA611B" w:rsidRPr="00CF0A56" w:rsidRDefault="00FA611B" w:rsidP="00CF0A56">
      <w:pPr>
        <w:spacing w:line="240" w:lineRule="auto"/>
        <w:jc w:val="both"/>
        <w:rPr>
          <w:rFonts w:ascii="Times New Roman" w:hAnsi="Times New Roman" w:cs="Times New Roman"/>
        </w:rPr>
      </w:pPr>
    </w:p>
    <w:p w14:paraId="2327C370" w14:textId="77777777" w:rsidR="00666CC1" w:rsidRPr="00CF0A56" w:rsidRDefault="00666CC1" w:rsidP="00CF0A56">
      <w:pPr>
        <w:spacing w:line="240" w:lineRule="auto"/>
        <w:jc w:val="both"/>
        <w:rPr>
          <w:rFonts w:ascii="Times New Roman" w:hAnsi="Times New Roman" w:cs="Times New Roman"/>
        </w:rPr>
      </w:pPr>
    </w:p>
    <w:sectPr w:rsidR="00666CC1" w:rsidRPr="00CF0A5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CD624" w14:textId="77777777" w:rsidR="00CD79AD" w:rsidRDefault="00CD79AD" w:rsidP="008A3C4D">
      <w:pPr>
        <w:spacing w:after="0" w:line="240" w:lineRule="auto"/>
      </w:pPr>
      <w:r>
        <w:separator/>
      </w:r>
    </w:p>
  </w:endnote>
  <w:endnote w:type="continuationSeparator" w:id="0">
    <w:p w14:paraId="1982C291" w14:textId="77777777" w:rsidR="00CD79AD" w:rsidRDefault="00CD79AD" w:rsidP="008A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679F3" w14:textId="77777777" w:rsidR="008A3C4D" w:rsidRDefault="008A3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947C8" w14:textId="77777777" w:rsidR="008A3C4D" w:rsidRDefault="008A3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6AE15" w14:textId="77777777" w:rsidR="008A3C4D" w:rsidRDefault="008A3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B18A6" w14:textId="77777777" w:rsidR="00CD79AD" w:rsidRDefault="00CD79AD" w:rsidP="008A3C4D">
      <w:pPr>
        <w:spacing w:after="0" w:line="240" w:lineRule="auto"/>
      </w:pPr>
      <w:r>
        <w:separator/>
      </w:r>
    </w:p>
  </w:footnote>
  <w:footnote w:type="continuationSeparator" w:id="0">
    <w:p w14:paraId="4BD17527" w14:textId="77777777" w:rsidR="00CD79AD" w:rsidRDefault="00CD79AD" w:rsidP="008A3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3E8E5" w14:textId="03EC7B58" w:rsidR="008A3C4D" w:rsidRDefault="00CD79AD">
    <w:pPr>
      <w:pStyle w:val="Header"/>
    </w:pPr>
    <w:r>
      <w:rPr>
        <w:noProof/>
      </w:rPr>
      <w:pict w14:anchorId="6A817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5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04C19" w14:textId="0F445A13" w:rsidR="008A3C4D" w:rsidRDefault="00CD79AD">
    <w:pPr>
      <w:pStyle w:val="Header"/>
    </w:pPr>
    <w:r>
      <w:rPr>
        <w:noProof/>
      </w:rPr>
      <w:pict w14:anchorId="7D004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5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2211D" w14:textId="2B98312F" w:rsidR="008A3C4D" w:rsidRDefault="00CD79AD">
    <w:pPr>
      <w:pStyle w:val="Header"/>
    </w:pPr>
    <w:r>
      <w:rPr>
        <w:noProof/>
      </w:rPr>
      <w:pict w14:anchorId="78C15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5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0" style="width:0;height:.75pt" o:hralign="center" o:bullet="t" o:hrstd="t" o:hrnoshade="t" o:hr="t" fillcolor="#f8faff" stroked="f"/>
    </w:pict>
  </w:numPicBullet>
  <w:abstractNum w:abstractNumId="0" w15:restartNumberingAfterBreak="0">
    <w:nsid w:val="008923C1"/>
    <w:multiLevelType w:val="multilevel"/>
    <w:tmpl w:val="DA2C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D1CFA"/>
    <w:multiLevelType w:val="multilevel"/>
    <w:tmpl w:val="8E58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81E74"/>
    <w:multiLevelType w:val="hybridMultilevel"/>
    <w:tmpl w:val="43406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A403B"/>
    <w:multiLevelType w:val="multilevel"/>
    <w:tmpl w:val="D2BAE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27AAB"/>
    <w:multiLevelType w:val="multilevel"/>
    <w:tmpl w:val="AD0A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0590F"/>
    <w:multiLevelType w:val="multilevel"/>
    <w:tmpl w:val="A4B0A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FF090C"/>
    <w:multiLevelType w:val="multilevel"/>
    <w:tmpl w:val="81A62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5214AF"/>
    <w:multiLevelType w:val="multilevel"/>
    <w:tmpl w:val="416AF5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7F3748"/>
    <w:multiLevelType w:val="hybridMultilevel"/>
    <w:tmpl w:val="FA72B26C"/>
    <w:lvl w:ilvl="0" w:tplc="0284BED8">
      <w:start w:val="26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56149"/>
    <w:multiLevelType w:val="multilevel"/>
    <w:tmpl w:val="0A76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E75DE"/>
    <w:multiLevelType w:val="multilevel"/>
    <w:tmpl w:val="40C2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2F6021"/>
    <w:multiLevelType w:val="multilevel"/>
    <w:tmpl w:val="5066E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0C50C6"/>
    <w:multiLevelType w:val="hybridMultilevel"/>
    <w:tmpl w:val="8F3EB0B4"/>
    <w:lvl w:ilvl="0" w:tplc="E8BE83B0">
      <w:start w:val="1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46283"/>
    <w:multiLevelType w:val="multilevel"/>
    <w:tmpl w:val="E8F8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261659"/>
    <w:multiLevelType w:val="multilevel"/>
    <w:tmpl w:val="2186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9F36D8"/>
    <w:multiLevelType w:val="multilevel"/>
    <w:tmpl w:val="954A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14F40"/>
    <w:multiLevelType w:val="multilevel"/>
    <w:tmpl w:val="3E385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64AE1"/>
    <w:multiLevelType w:val="multilevel"/>
    <w:tmpl w:val="9EAE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012A3"/>
    <w:multiLevelType w:val="multilevel"/>
    <w:tmpl w:val="72EC3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246DB7"/>
    <w:multiLevelType w:val="multilevel"/>
    <w:tmpl w:val="CF26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3F022D"/>
    <w:multiLevelType w:val="multilevel"/>
    <w:tmpl w:val="3E3A8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6C63FF"/>
    <w:multiLevelType w:val="multilevel"/>
    <w:tmpl w:val="F90A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9078EA"/>
    <w:multiLevelType w:val="multilevel"/>
    <w:tmpl w:val="ED84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08408C"/>
    <w:multiLevelType w:val="multilevel"/>
    <w:tmpl w:val="0E6EEA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F946F3"/>
    <w:multiLevelType w:val="hybridMultilevel"/>
    <w:tmpl w:val="C9B25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931A72"/>
    <w:multiLevelType w:val="hybridMultilevel"/>
    <w:tmpl w:val="78745512"/>
    <w:lvl w:ilvl="0" w:tplc="27402B60">
      <w:start w:val="1"/>
      <w:numFmt w:val="bullet"/>
      <w:lvlText w:val=""/>
      <w:lvlPicBulletId w:val="0"/>
      <w:lvlJc w:val="left"/>
      <w:pPr>
        <w:tabs>
          <w:tab w:val="num" w:pos="720"/>
        </w:tabs>
        <w:ind w:left="720" w:hanging="360"/>
      </w:pPr>
      <w:rPr>
        <w:rFonts w:ascii="Symbol" w:hAnsi="Symbol" w:hint="default"/>
      </w:rPr>
    </w:lvl>
    <w:lvl w:ilvl="1" w:tplc="6EC29730" w:tentative="1">
      <w:start w:val="1"/>
      <w:numFmt w:val="bullet"/>
      <w:lvlText w:val=""/>
      <w:lvlJc w:val="left"/>
      <w:pPr>
        <w:tabs>
          <w:tab w:val="num" w:pos="1440"/>
        </w:tabs>
        <w:ind w:left="1440" w:hanging="360"/>
      </w:pPr>
      <w:rPr>
        <w:rFonts w:ascii="Symbol" w:hAnsi="Symbol" w:hint="default"/>
      </w:rPr>
    </w:lvl>
    <w:lvl w:ilvl="2" w:tplc="8116A944" w:tentative="1">
      <w:start w:val="1"/>
      <w:numFmt w:val="bullet"/>
      <w:lvlText w:val=""/>
      <w:lvlJc w:val="left"/>
      <w:pPr>
        <w:tabs>
          <w:tab w:val="num" w:pos="2160"/>
        </w:tabs>
        <w:ind w:left="2160" w:hanging="360"/>
      </w:pPr>
      <w:rPr>
        <w:rFonts w:ascii="Symbol" w:hAnsi="Symbol" w:hint="default"/>
      </w:rPr>
    </w:lvl>
    <w:lvl w:ilvl="3" w:tplc="2BC215FA" w:tentative="1">
      <w:start w:val="1"/>
      <w:numFmt w:val="bullet"/>
      <w:lvlText w:val=""/>
      <w:lvlJc w:val="left"/>
      <w:pPr>
        <w:tabs>
          <w:tab w:val="num" w:pos="2880"/>
        </w:tabs>
        <w:ind w:left="2880" w:hanging="360"/>
      </w:pPr>
      <w:rPr>
        <w:rFonts w:ascii="Symbol" w:hAnsi="Symbol" w:hint="default"/>
      </w:rPr>
    </w:lvl>
    <w:lvl w:ilvl="4" w:tplc="629A2DCE" w:tentative="1">
      <w:start w:val="1"/>
      <w:numFmt w:val="bullet"/>
      <w:lvlText w:val=""/>
      <w:lvlJc w:val="left"/>
      <w:pPr>
        <w:tabs>
          <w:tab w:val="num" w:pos="3600"/>
        </w:tabs>
        <w:ind w:left="3600" w:hanging="360"/>
      </w:pPr>
      <w:rPr>
        <w:rFonts w:ascii="Symbol" w:hAnsi="Symbol" w:hint="default"/>
      </w:rPr>
    </w:lvl>
    <w:lvl w:ilvl="5" w:tplc="8A3EF756" w:tentative="1">
      <w:start w:val="1"/>
      <w:numFmt w:val="bullet"/>
      <w:lvlText w:val=""/>
      <w:lvlJc w:val="left"/>
      <w:pPr>
        <w:tabs>
          <w:tab w:val="num" w:pos="4320"/>
        </w:tabs>
        <w:ind w:left="4320" w:hanging="360"/>
      </w:pPr>
      <w:rPr>
        <w:rFonts w:ascii="Symbol" w:hAnsi="Symbol" w:hint="default"/>
      </w:rPr>
    </w:lvl>
    <w:lvl w:ilvl="6" w:tplc="382AF80C" w:tentative="1">
      <w:start w:val="1"/>
      <w:numFmt w:val="bullet"/>
      <w:lvlText w:val=""/>
      <w:lvlJc w:val="left"/>
      <w:pPr>
        <w:tabs>
          <w:tab w:val="num" w:pos="5040"/>
        </w:tabs>
        <w:ind w:left="5040" w:hanging="360"/>
      </w:pPr>
      <w:rPr>
        <w:rFonts w:ascii="Symbol" w:hAnsi="Symbol" w:hint="default"/>
      </w:rPr>
    </w:lvl>
    <w:lvl w:ilvl="7" w:tplc="8DFC705C" w:tentative="1">
      <w:start w:val="1"/>
      <w:numFmt w:val="bullet"/>
      <w:lvlText w:val=""/>
      <w:lvlJc w:val="left"/>
      <w:pPr>
        <w:tabs>
          <w:tab w:val="num" w:pos="5760"/>
        </w:tabs>
        <w:ind w:left="5760" w:hanging="360"/>
      </w:pPr>
      <w:rPr>
        <w:rFonts w:ascii="Symbol" w:hAnsi="Symbol" w:hint="default"/>
      </w:rPr>
    </w:lvl>
    <w:lvl w:ilvl="8" w:tplc="00A621FC"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D9F70CC"/>
    <w:multiLevelType w:val="multilevel"/>
    <w:tmpl w:val="424A6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FE7CE0"/>
    <w:multiLevelType w:val="multilevel"/>
    <w:tmpl w:val="D4C2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4B18A0"/>
    <w:multiLevelType w:val="multilevel"/>
    <w:tmpl w:val="B4F49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6C766A"/>
    <w:multiLevelType w:val="multilevel"/>
    <w:tmpl w:val="1422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EC6AED"/>
    <w:multiLevelType w:val="multilevel"/>
    <w:tmpl w:val="A12C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4F1A3B"/>
    <w:multiLevelType w:val="multilevel"/>
    <w:tmpl w:val="09DC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BE7FB3"/>
    <w:multiLevelType w:val="hybridMultilevel"/>
    <w:tmpl w:val="5DB66B2C"/>
    <w:lvl w:ilvl="0" w:tplc="966E5EAC">
      <w:start w:val="26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0"/>
  </w:num>
  <w:num w:numId="4">
    <w:abstractNumId w:val="30"/>
  </w:num>
  <w:num w:numId="5">
    <w:abstractNumId w:val="16"/>
  </w:num>
  <w:num w:numId="6">
    <w:abstractNumId w:val="18"/>
  </w:num>
  <w:num w:numId="7">
    <w:abstractNumId w:val="9"/>
  </w:num>
  <w:num w:numId="8">
    <w:abstractNumId w:val="17"/>
  </w:num>
  <w:num w:numId="9">
    <w:abstractNumId w:val="23"/>
  </w:num>
  <w:num w:numId="10">
    <w:abstractNumId w:val="31"/>
  </w:num>
  <w:num w:numId="11">
    <w:abstractNumId w:val="0"/>
  </w:num>
  <w:num w:numId="12">
    <w:abstractNumId w:val="27"/>
  </w:num>
  <w:num w:numId="13">
    <w:abstractNumId w:val="14"/>
  </w:num>
  <w:num w:numId="14">
    <w:abstractNumId w:val="10"/>
  </w:num>
  <w:num w:numId="15">
    <w:abstractNumId w:val="22"/>
  </w:num>
  <w:num w:numId="16">
    <w:abstractNumId w:val="3"/>
  </w:num>
  <w:num w:numId="17">
    <w:abstractNumId w:val="25"/>
  </w:num>
  <w:num w:numId="18">
    <w:abstractNumId w:val="13"/>
  </w:num>
  <w:num w:numId="19">
    <w:abstractNumId w:val="24"/>
  </w:num>
  <w:num w:numId="20">
    <w:abstractNumId w:val="19"/>
  </w:num>
  <w:num w:numId="21">
    <w:abstractNumId w:val="28"/>
  </w:num>
  <w:num w:numId="22">
    <w:abstractNumId w:val="26"/>
  </w:num>
  <w:num w:numId="23">
    <w:abstractNumId w:val="21"/>
  </w:num>
  <w:num w:numId="24">
    <w:abstractNumId w:val="4"/>
  </w:num>
  <w:num w:numId="25">
    <w:abstractNumId w:val="11"/>
  </w:num>
  <w:num w:numId="26">
    <w:abstractNumId w:val="7"/>
  </w:num>
  <w:num w:numId="27">
    <w:abstractNumId w:val="15"/>
  </w:num>
  <w:num w:numId="28">
    <w:abstractNumId w:val="1"/>
  </w:num>
  <w:num w:numId="29">
    <w:abstractNumId w:val="29"/>
  </w:num>
  <w:num w:numId="30">
    <w:abstractNumId w:val="12"/>
  </w:num>
  <w:num w:numId="31">
    <w:abstractNumId w:val="8"/>
  </w:num>
  <w:num w:numId="32">
    <w:abstractNumId w:val="32"/>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1B"/>
    <w:rsid w:val="000879D8"/>
    <w:rsid w:val="00090AFE"/>
    <w:rsid w:val="000C40E3"/>
    <w:rsid w:val="000E7B05"/>
    <w:rsid w:val="001505F9"/>
    <w:rsid w:val="001E26B1"/>
    <w:rsid w:val="00242ECC"/>
    <w:rsid w:val="002C3D62"/>
    <w:rsid w:val="00304422"/>
    <w:rsid w:val="00322B26"/>
    <w:rsid w:val="00350EEC"/>
    <w:rsid w:val="003651FE"/>
    <w:rsid w:val="005C7C92"/>
    <w:rsid w:val="00666CC1"/>
    <w:rsid w:val="00694777"/>
    <w:rsid w:val="006A529C"/>
    <w:rsid w:val="007222D4"/>
    <w:rsid w:val="008A3C4D"/>
    <w:rsid w:val="008F1144"/>
    <w:rsid w:val="00942ED8"/>
    <w:rsid w:val="00984C99"/>
    <w:rsid w:val="00A3156D"/>
    <w:rsid w:val="00A6647A"/>
    <w:rsid w:val="00AC4342"/>
    <w:rsid w:val="00AC569A"/>
    <w:rsid w:val="00AD29C7"/>
    <w:rsid w:val="00B41F3F"/>
    <w:rsid w:val="00B5252D"/>
    <w:rsid w:val="00B82CC3"/>
    <w:rsid w:val="00B8376A"/>
    <w:rsid w:val="00B962D7"/>
    <w:rsid w:val="00CD79AD"/>
    <w:rsid w:val="00CF0A56"/>
    <w:rsid w:val="00D6717A"/>
    <w:rsid w:val="00DE4F48"/>
    <w:rsid w:val="00EC2C66"/>
    <w:rsid w:val="00ED365E"/>
    <w:rsid w:val="00EE787A"/>
    <w:rsid w:val="00F53F55"/>
    <w:rsid w:val="00F65366"/>
    <w:rsid w:val="00FA611B"/>
    <w:rsid w:val="00FE0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69096E"/>
  <w15:chartTrackingRefBased/>
  <w15:docId w15:val="{F58DAA66-91DF-42AE-8D99-E4B219B5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11B"/>
  </w:style>
  <w:style w:type="paragraph" w:styleId="Heading1">
    <w:name w:val="heading 1"/>
    <w:basedOn w:val="Normal"/>
    <w:next w:val="Normal"/>
    <w:link w:val="Heading1Char"/>
    <w:uiPriority w:val="9"/>
    <w:qFormat/>
    <w:rsid w:val="00FA61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61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61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61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61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6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1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1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1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1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1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11B"/>
    <w:rPr>
      <w:rFonts w:eastAsiaTheme="majorEastAsia" w:cstheme="majorBidi"/>
      <w:color w:val="272727" w:themeColor="text1" w:themeTint="D8"/>
    </w:rPr>
  </w:style>
  <w:style w:type="paragraph" w:styleId="Title">
    <w:name w:val="Title"/>
    <w:basedOn w:val="Normal"/>
    <w:next w:val="Normal"/>
    <w:link w:val="TitleChar"/>
    <w:uiPriority w:val="10"/>
    <w:qFormat/>
    <w:rsid w:val="00FA6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11B"/>
    <w:pPr>
      <w:spacing w:before="160"/>
      <w:jc w:val="center"/>
    </w:pPr>
    <w:rPr>
      <w:i/>
      <w:iCs/>
      <w:color w:val="404040" w:themeColor="text1" w:themeTint="BF"/>
    </w:rPr>
  </w:style>
  <w:style w:type="character" w:customStyle="1" w:styleId="QuoteChar">
    <w:name w:val="Quote Char"/>
    <w:basedOn w:val="DefaultParagraphFont"/>
    <w:link w:val="Quote"/>
    <w:uiPriority w:val="29"/>
    <w:rsid w:val="00FA611B"/>
    <w:rPr>
      <w:i/>
      <w:iCs/>
      <w:color w:val="404040" w:themeColor="text1" w:themeTint="BF"/>
    </w:rPr>
  </w:style>
  <w:style w:type="paragraph" w:styleId="ListParagraph">
    <w:name w:val="List Paragraph"/>
    <w:basedOn w:val="Normal"/>
    <w:uiPriority w:val="34"/>
    <w:qFormat/>
    <w:rsid w:val="00FA611B"/>
    <w:pPr>
      <w:ind w:left="720"/>
      <w:contextualSpacing/>
    </w:pPr>
  </w:style>
  <w:style w:type="character" w:styleId="IntenseEmphasis">
    <w:name w:val="Intense Emphasis"/>
    <w:basedOn w:val="DefaultParagraphFont"/>
    <w:uiPriority w:val="21"/>
    <w:qFormat/>
    <w:rsid w:val="00FA611B"/>
    <w:rPr>
      <w:i/>
      <w:iCs/>
      <w:color w:val="2F5496" w:themeColor="accent1" w:themeShade="BF"/>
    </w:rPr>
  </w:style>
  <w:style w:type="paragraph" w:styleId="IntenseQuote">
    <w:name w:val="Intense Quote"/>
    <w:basedOn w:val="Normal"/>
    <w:next w:val="Normal"/>
    <w:link w:val="IntenseQuoteChar"/>
    <w:uiPriority w:val="30"/>
    <w:qFormat/>
    <w:rsid w:val="00FA61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611B"/>
    <w:rPr>
      <w:i/>
      <w:iCs/>
      <w:color w:val="2F5496" w:themeColor="accent1" w:themeShade="BF"/>
    </w:rPr>
  </w:style>
  <w:style w:type="character" w:styleId="IntenseReference">
    <w:name w:val="Intense Reference"/>
    <w:basedOn w:val="DefaultParagraphFont"/>
    <w:uiPriority w:val="32"/>
    <w:qFormat/>
    <w:rsid w:val="00FA611B"/>
    <w:rPr>
      <w:b/>
      <w:bCs/>
      <w:smallCaps/>
      <w:color w:val="2F5496" w:themeColor="accent1" w:themeShade="BF"/>
      <w:spacing w:val="5"/>
    </w:rPr>
  </w:style>
  <w:style w:type="character" w:styleId="Hyperlink">
    <w:name w:val="Hyperlink"/>
    <w:basedOn w:val="DefaultParagraphFont"/>
    <w:uiPriority w:val="99"/>
    <w:unhideWhenUsed/>
    <w:rsid w:val="00FA611B"/>
    <w:rPr>
      <w:color w:val="0563C1" w:themeColor="hyperlink"/>
      <w:u w:val="single"/>
    </w:rPr>
  </w:style>
  <w:style w:type="character" w:styleId="UnresolvedMention">
    <w:name w:val="Unresolved Mention"/>
    <w:basedOn w:val="DefaultParagraphFont"/>
    <w:uiPriority w:val="99"/>
    <w:semiHidden/>
    <w:unhideWhenUsed/>
    <w:rsid w:val="00FA611B"/>
    <w:rPr>
      <w:color w:val="605E5C"/>
      <w:shd w:val="clear" w:color="auto" w:fill="E1DFDD"/>
    </w:rPr>
  </w:style>
  <w:style w:type="table" w:styleId="TableGrid">
    <w:name w:val="Table Grid"/>
    <w:basedOn w:val="TableNormal"/>
    <w:uiPriority w:val="39"/>
    <w:rsid w:val="00FA6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A611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FA61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A6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11B"/>
  </w:style>
  <w:style w:type="paragraph" w:styleId="Footer">
    <w:name w:val="footer"/>
    <w:basedOn w:val="Normal"/>
    <w:link w:val="FooterChar"/>
    <w:uiPriority w:val="99"/>
    <w:unhideWhenUsed/>
    <w:rsid w:val="00FA6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11B"/>
  </w:style>
  <w:style w:type="paragraph" w:styleId="NormalWeb">
    <w:name w:val="Normal (Web)"/>
    <w:basedOn w:val="Normal"/>
    <w:uiPriority w:val="99"/>
    <w:semiHidden/>
    <w:unhideWhenUsed/>
    <w:rsid w:val="003651F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651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600863">
      <w:bodyDiv w:val="1"/>
      <w:marLeft w:val="0"/>
      <w:marRight w:val="0"/>
      <w:marTop w:val="0"/>
      <w:marBottom w:val="0"/>
      <w:divBdr>
        <w:top w:val="none" w:sz="0" w:space="0" w:color="auto"/>
        <w:left w:val="none" w:sz="0" w:space="0" w:color="auto"/>
        <w:bottom w:val="none" w:sz="0" w:space="0" w:color="auto"/>
        <w:right w:val="none" w:sz="0" w:space="0" w:color="auto"/>
      </w:divBdr>
    </w:div>
    <w:div w:id="1401832688">
      <w:bodyDiv w:val="1"/>
      <w:marLeft w:val="0"/>
      <w:marRight w:val="0"/>
      <w:marTop w:val="0"/>
      <w:marBottom w:val="0"/>
      <w:divBdr>
        <w:top w:val="none" w:sz="0" w:space="0" w:color="auto"/>
        <w:left w:val="none" w:sz="0" w:space="0" w:color="auto"/>
        <w:bottom w:val="none" w:sz="0" w:space="0" w:color="auto"/>
        <w:right w:val="none" w:sz="0" w:space="0" w:color="auto"/>
      </w:divBdr>
    </w:div>
    <w:div w:id="1491874018">
      <w:bodyDiv w:val="1"/>
      <w:marLeft w:val="0"/>
      <w:marRight w:val="0"/>
      <w:marTop w:val="0"/>
      <w:marBottom w:val="0"/>
      <w:divBdr>
        <w:top w:val="none" w:sz="0" w:space="0" w:color="auto"/>
        <w:left w:val="none" w:sz="0" w:space="0" w:color="auto"/>
        <w:bottom w:val="none" w:sz="0" w:space="0" w:color="auto"/>
        <w:right w:val="none" w:sz="0" w:space="0" w:color="auto"/>
      </w:divBdr>
      <w:divsChild>
        <w:div w:id="926495376">
          <w:marLeft w:val="0"/>
          <w:marRight w:val="0"/>
          <w:marTop w:val="0"/>
          <w:marBottom w:val="0"/>
          <w:divBdr>
            <w:top w:val="none" w:sz="0" w:space="0" w:color="auto"/>
            <w:left w:val="none" w:sz="0" w:space="0" w:color="auto"/>
            <w:bottom w:val="none" w:sz="0" w:space="0" w:color="auto"/>
            <w:right w:val="none" w:sz="0" w:space="0" w:color="auto"/>
          </w:divBdr>
          <w:divsChild>
            <w:div w:id="1415856668">
              <w:marLeft w:val="0"/>
              <w:marRight w:val="0"/>
              <w:marTop w:val="0"/>
              <w:marBottom w:val="0"/>
              <w:divBdr>
                <w:top w:val="none" w:sz="0" w:space="0" w:color="auto"/>
                <w:left w:val="none" w:sz="0" w:space="0" w:color="auto"/>
                <w:bottom w:val="none" w:sz="0" w:space="0" w:color="auto"/>
                <w:right w:val="none" w:sz="0" w:space="0" w:color="auto"/>
              </w:divBdr>
              <w:divsChild>
                <w:div w:id="1106196933">
                  <w:marLeft w:val="0"/>
                  <w:marRight w:val="0"/>
                  <w:marTop w:val="0"/>
                  <w:marBottom w:val="0"/>
                  <w:divBdr>
                    <w:top w:val="none" w:sz="0" w:space="0" w:color="auto"/>
                    <w:left w:val="none" w:sz="0" w:space="0" w:color="auto"/>
                    <w:bottom w:val="none" w:sz="0" w:space="0" w:color="auto"/>
                    <w:right w:val="none" w:sz="0" w:space="0" w:color="auto"/>
                  </w:divBdr>
                  <w:divsChild>
                    <w:div w:id="14955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8370">
      <w:bodyDiv w:val="1"/>
      <w:marLeft w:val="0"/>
      <w:marRight w:val="0"/>
      <w:marTop w:val="0"/>
      <w:marBottom w:val="0"/>
      <w:divBdr>
        <w:top w:val="none" w:sz="0" w:space="0" w:color="auto"/>
        <w:left w:val="none" w:sz="0" w:space="0" w:color="auto"/>
        <w:bottom w:val="none" w:sz="0" w:space="0" w:color="auto"/>
        <w:right w:val="none" w:sz="0" w:space="0" w:color="auto"/>
      </w:divBdr>
      <w:divsChild>
        <w:div w:id="1194686408">
          <w:marLeft w:val="0"/>
          <w:marRight w:val="0"/>
          <w:marTop w:val="0"/>
          <w:marBottom w:val="0"/>
          <w:divBdr>
            <w:top w:val="none" w:sz="0" w:space="0" w:color="auto"/>
            <w:left w:val="none" w:sz="0" w:space="0" w:color="auto"/>
            <w:bottom w:val="none" w:sz="0" w:space="0" w:color="auto"/>
            <w:right w:val="none" w:sz="0" w:space="0" w:color="auto"/>
          </w:divBdr>
          <w:divsChild>
            <w:div w:id="1982884887">
              <w:marLeft w:val="0"/>
              <w:marRight w:val="0"/>
              <w:marTop w:val="0"/>
              <w:marBottom w:val="0"/>
              <w:divBdr>
                <w:top w:val="none" w:sz="0" w:space="0" w:color="auto"/>
                <w:left w:val="none" w:sz="0" w:space="0" w:color="auto"/>
                <w:bottom w:val="none" w:sz="0" w:space="0" w:color="auto"/>
                <w:right w:val="none" w:sz="0" w:space="0" w:color="auto"/>
              </w:divBdr>
              <w:divsChild>
                <w:div w:id="390427125">
                  <w:marLeft w:val="0"/>
                  <w:marRight w:val="0"/>
                  <w:marTop w:val="0"/>
                  <w:marBottom w:val="0"/>
                  <w:divBdr>
                    <w:top w:val="none" w:sz="0" w:space="0" w:color="auto"/>
                    <w:left w:val="none" w:sz="0" w:space="0" w:color="auto"/>
                    <w:bottom w:val="none" w:sz="0" w:space="0" w:color="auto"/>
                    <w:right w:val="none" w:sz="0" w:space="0" w:color="auto"/>
                  </w:divBdr>
                  <w:divsChild>
                    <w:div w:id="2756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4/relationships/chartEx" Target="charts/chartEx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mcmededuc.biomedcentral.com/articles/10.1186/s12909-025-07145-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Mrs%20Onyenweaku\Data%20Cleaned.xlsx" TargetMode="External"/><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Mrs%20Onyenweaku\Data%20Cleaned.xlsx" TargetMode="External"/><Relationship Id="rId2" Type="http://schemas.microsoft.com/office/2011/relationships/chartColorStyle" Target="colors3.xml"/><Relationship Id="rId1" Type="http://schemas.microsoft.com/office/2011/relationships/chartStyle" Target="style3.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DELL\Desktop\Mrs%20Onyenweaku\Data%20Clean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Respondents' Knowledge of Antibiotic</a:t>
            </a:r>
            <a:r>
              <a:rPr lang="en-US" baseline="0"/>
              <a:t> Resistance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'Analysis and Graphs'!$E$68</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 and Graphs'!$D$69:$D$70</c:f>
              <c:strCache>
                <c:ptCount val="2"/>
                <c:pt idx="0">
                  <c:v>No</c:v>
                </c:pt>
                <c:pt idx="1">
                  <c:v>Yes</c:v>
                </c:pt>
              </c:strCache>
            </c:strRef>
          </c:cat>
          <c:val>
            <c:numRef>
              <c:f>'Analysis and Graphs'!$E$69:$E$70</c:f>
              <c:numCache>
                <c:formatCode>###0.0%</c:formatCode>
                <c:ptCount val="2"/>
                <c:pt idx="0">
                  <c:v>0.35696821515892418</c:v>
                </c:pt>
                <c:pt idx="1">
                  <c:v>0.64303178484107582</c:v>
                </c:pt>
              </c:numCache>
            </c:numRef>
          </c:val>
          <c:extLst>
            <c:ext xmlns:c16="http://schemas.microsoft.com/office/drawing/2014/chart" uri="{C3380CC4-5D6E-409C-BE32-E72D297353CC}">
              <c16:uniqueId val="{00000000-8670-4D5A-8EF9-D1313DAC5FF2}"/>
            </c:ext>
          </c:extLst>
        </c:ser>
        <c:dLbls>
          <c:dLblPos val="outEnd"/>
          <c:showLegendKey val="0"/>
          <c:showVal val="1"/>
          <c:showCatName val="0"/>
          <c:showSerName val="0"/>
          <c:showPercent val="0"/>
          <c:showBubbleSize val="0"/>
        </c:dLbls>
        <c:gapWidth val="219"/>
        <c:overlap val="-27"/>
        <c:axId val="525070832"/>
        <c:axId val="525068432"/>
      </c:barChart>
      <c:catAx>
        <c:axId val="525070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Knowledge of Antibiotic Resistance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5068432"/>
        <c:crosses val="autoZero"/>
        <c:auto val="1"/>
        <c:lblAlgn val="ctr"/>
        <c:lblOffset val="100"/>
        <c:noMultiLvlLbl val="0"/>
      </c:catAx>
      <c:valAx>
        <c:axId val="525068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50708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Knowledge</a:t>
            </a:r>
            <a:r>
              <a:rPr lang="en-US" baseline="0"/>
              <a:t> of Antibiotic Resistance by Gender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'Analysis and Graphs'!$F$86</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 and Graphs'!$E$87:$E$88</c:f>
              <c:strCache>
                <c:ptCount val="2"/>
                <c:pt idx="0">
                  <c:v>No</c:v>
                </c:pt>
                <c:pt idx="1">
                  <c:v>Yes</c:v>
                </c:pt>
              </c:strCache>
            </c:strRef>
          </c:cat>
          <c:val>
            <c:numRef>
              <c:f>'Analysis and Graphs'!$F$87:$F$88</c:f>
              <c:numCache>
                <c:formatCode>0.00%</c:formatCode>
                <c:ptCount val="2"/>
                <c:pt idx="0">
                  <c:v>0.56200000000000006</c:v>
                </c:pt>
                <c:pt idx="1">
                  <c:v>0.61599999999999999</c:v>
                </c:pt>
              </c:numCache>
            </c:numRef>
          </c:val>
          <c:extLst>
            <c:ext xmlns:c16="http://schemas.microsoft.com/office/drawing/2014/chart" uri="{C3380CC4-5D6E-409C-BE32-E72D297353CC}">
              <c16:uniqueId val="{00000000-4C0F-442A-BBE5-BEA3D1CFC37F}"/>
            </c:ext>
          </c:extLst>
        </c:ser>
        <c:ser>
          <c:idx val="1"/>
          <c:order val="1"/>
          <c:tx>
            <c:strRef>
              <c:f>'Analysis and Graphs'!$G$86</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 and Graphs'!$E$87:$E$88</c:f>
              <c:strCache>
                <c:ptCount val="2"/>
                <c:pt idx="0">
                  <c:v>No</c:v>
                </c:pt>
                <c:pt idx="1">
                  <c:v>Yes</c:v>
                </c:pt>
              </c:strCache>
            </c:strRef>
          </c:cat>
          <c:val>
            <c:numRef>
              <c:f>'Analysis and Graphs'!$G$87:$G$88</c:f>
              <c:numCache>
                <c:formatCode>0.00%</c:formatCode>
                <c:ptCount val="2"/>
                <c:pt idx="0">
                  <c:v>0.438</c:v>
                </c:pt>
                <c:pt idx="1">
                  <c:v>0.38400000000000001</c:v>
                </c:pt>
              </c:numCache>
            </c:numRef>
          </c:val>
          <c:extLst>
            <c:ext xmlns:c16="http://schemas.microsoft.com/office/drawing/2014/chart" uri="{C3380CC4-5D6E-409C-BE32-E72D297353CC}">
              <c16:uniqueId val="{00000001-4C0F-442A-BBE5-BEA3D1CFC37F}"/>
            </c:ext>
          </c:extLst>
        </c:ser>
        <c:dLbls>
          <c:dLblPos val="outEnd"/>
          <c:showLegendKey val="0"/>
          <c:showVal val="1"/>
          <c:showCatName val="0"/>
          <c:showSerName val="0"/>
          <c:showPercent val="0"/>
          <c:showBubbleSize val="0"/>
        </c:dLbls>
        <c:gapWidth val="219"/>
        <c:overlap val="-27"/>
        <c:axId val="448442335"/>
        <c:axId val="448442815"/>
      </c:barChart>
      <c:catAx>
        <c:axId val="4484423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Knowledge</a:t>
                </a:r>
                <a:r>
                  <a:rPr lang="en-US" baseline="0"/>
                  <a:t> of Antibiotic Resistance</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442815"/>
        <c:crosses val="autoZero"/>
        <c:auto val="1"/>
        <c:lblAlgn val="ctr"/>
        <c:lblOffset val="100"/>
        <c:noMultiLvlLbl val="0"/>
      </c:catAx>
      <c:valAx>
        <c:axId val="4484428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4423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'Analysis and Graphs'!$C$8:$C$23</cx:f>
        <cx:lvl ptCount="16">
          <cx:pt idx="0">Abia</cx:pt>
          <cx:pt idx="1">Akwa Ibom</cx:pt>
          <cx:pt idx="2">Anambra</cx:pt>
          <cx:pt idx="3">Benue</cx:pt>
          <cx:pt idx="4">Cross River</cx:pt>
          <cx:pt idx="5">Delta</cx:pt>
          <cx:pt idx="6">Ebonyi</cx:pt>
          <cx:pt idx="7">Edo</cx:pt>
          <cx:pt idx="8">Ekiti</cx:pt>
          <cx:pt idx="9">Enugu</cx:pt>
          <cx:pt idx="10">Imo</cx:pt>
          <cx:pt idx="11">Kogi</cx:pt>
          <cx:pt idx="12">Lagos</cx:pt>
          <cx:pt idx="13">Nasarawa</cx:pt>
          <cx:pt idx="14">Osun</cx:pt>
          <cx:pt idx="15">Rivers</cx:pt>
        </cx:lvl>
      </cx:strDim>
      <cx:numDim type="colorVal">
        <cx:f>'Analysis and Graphs'!$D$8:$D$23</cx:f>
        <cx:nf>'Analysis and Graphs'!$D$7</cx:nf>
        <cx:lvl ptCount="16" formatCode="###0" name="N">
          <cx:pt idx="0">189</cx:pt>
          <cx:pt idx="1">12</cx:pt>
          <cx:pt idx="2">44</cx:pt>
          <cx:pt idx="3">1</cx:pt>
          <cx:pt idx="4">2</cx:pt>
          <cx:pt idx="5">4</cx:pt>
          <cx:pt idx="6">20</cx:pt>
          <cx:pt idx="7">1</cx:pt>
          <cx:pt idx="8">1</cx:pt>
          <cx:pt idx="9">36</cx:pt>
          <cx:pt idx="10">83</cx:pt>
          <cx:pt idx="11">2</cx:pt>
          <cx:pt idx="12">1</cx:pt>
          <cx:pt idx="13">1</cx:pt>
          <cx:pt idx="14">2</cx:pt>
          <cx:pt idx="15">10</cx:pt>
        </cx:lvl>
      </cx:numDim>
    </cx:data>
    <cx:data id="1">
      <cx:strDim type="cat">
        <cx:f>'Analysis and Graphs'!$C$8:$C$23</cx:f>
        <cx:lvl ptCount="16">
          <cx:pt idx="0">Abia</cx:pt>
          <cx:pt idx="1">Akwa Ibom</cx:pt>
          <cx:pt idx="2">Anambra</cx:pt>
          <cx:pt idx="3">Benue</cx:pt>
          <cx:pt idx="4">Cross River</cx:pt>
          <cx:pt idx="5">Delta</cx:pt>
          <cx:pt idx="6">Ebonyi</cx:pt>
          <cx:pt idx="7">Edo</cx:pt>
          <cx:pt idx="8">Ekiti</cx:pt>
          <cx:pt idx="9">Enugu</cx:pt>
          <cx:pt idx="10">Imo</cx:pt>
          <cx:pt idx="11">Kogi</cx:pt>
          <cx:pt idx="12">Lagos</cx:pt>
          <cx:pt idx="13">Nasarawa</cx:pt>
          <cx:pt idx="14">Osun</cx:pt>
          <cx:pt idx="15">Rivers</cx:pt>
        </cx:lvl>
      </cx:strDim>
      <cx:numDim type="colorVal">
        <cx:f>'Analysis and Graphs'!$E$8:$E$23</cx:f>
        <cx:nf>'Analysis and Graphs'!$E$7</cx:nf>
        <cx:lvl ptCount="16" formatCode="###0.0%" name="%">
          <cx:pt idx="0">0.46210268948655264</cx:pt>
          <cx:pt idx="1">0.0293398533007335</cx:pt>
          <cx:pt idx="2">0.10757946210268948</cx:pt>
          <cx:pt idx="3">0.0024449877750611247</cx:pt>
          <cx:pt idx="4">0.0048899755501222494</cx:pt>
          <cx:pt idx="5">0.0097799511002444987</cx:pt>
          <cx:pt idx="6">0.048899755501222497</cx:pt>
          <cx:pt idx="7">0.0024449877750611247</cx:pt>
          <cx:pt idx="8">0.0024449877750611247</cx:pt>
          <cx:pt idx="9">0.088019559902200492</cx:pt>
          <cx:pt idx="10">0.20293398533007334</cx:pt>
          <cx:pt idx="11">0.0048899755501222494</cx:pt>
          <cx:pt idx="12">0.0024449877750611247</cx:pt>
          <cx:pt idx="13">0.0024449877750611247</cx:pt>
          <cx:pt idx="14">0.0048899755501222494</cx:pt>
          <cx:pt idx="15">0.024449877750611249</cx:pt>
        </cx:lvl>
      </cx:numDim>
    </cx:data>
  </cx:chartData>
  <cx:chart>
    <cx:title pos="t" align="ctr" overlay="0">
      <cx:tx>
        <cx:txData>
          <cx:v>State of Origin of Participants</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 lastClr="FFFFFF">
                  <a:lumMod val="95000"/>
                </a:sysClr>
              </a:solidFill>
              <a:latin typeface="Calibri" panose="020F0502020204030204"/>
            </a:rPr>
            <a:t>State of Origin of Participants</a:t>
          </a:r>
        </a:p>
      </cx:txPr>
    </cx:title>
    <cx:plotArea>
      <cx:plotAreaRegion>
        <cx:series layoutId="regionMap" uniqueId="{2F7F18E7-C9C6-424C-BBD0-F4169D59F345}" formatIdx="0">
          <cx:tx>
            <cx:txData>
              <cx:f>'Analysis and Graphs'!$D$6:$D$7</cx:f>
              <cx:v>N</cx:v>
            </cx:txData>
          </cx:tx>
          <cx:dataLabels>
            <cx:visibility seriesName="0" categoryName="0" value="1"/>
          </cx:dataLabels>
          <cx:dataId val="0"/>
          <cx:layoutPr>
            <cx:geography cultureLanguage="en-US" cultureRegion="NG" attribution="Powered by Bing">
              <cx:geoCache provider="{E9337A44-BEBE-4D9F-B70C-5C5E7DAFC167}">
                <cx:binary>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</cx:binary>
              </cx:geoCache>
            </cx:geography>
          </cx:layoutPr>
        </cx:series>
        <cx:series layoutId="regionMap" hidden="1" uniqueId="{492ACB99-1D23-47BB-AC6D-4B21D72757B7}" formatIdx="1">
          <cx:tx>
            <cx:txData>
              <cx:f>'Analysis and Graphs'!$E$6:$E$7</cx:f>
              <cx:v>%</cx:v>
            </cx:txData>
          </cx:tx>
          <cx:dataLabels>
            <cx:visibility seriesName="0" categoryName="0" value="1"/>
          </cx:dataLabels>
          <cx:dataId val="1"/>
          <cx:layoutPr>
            <cx:geography cultureLanguage="en-US" cultureRegion="NG" attribution="Powered by Bing">
              <cx:geoCache provider="{E9337A44-BEBE-4D9F-B70C-5C5E7DAFC167}">
                <cx:binary>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</cx:binary>
              </cx:geoCache>
            </cx:geography>
          </cx:layoutPr>
        </cx:series>
      </cx:plotAreaRegion>
    </cx:plotArea>
    <cx:legend pos="r" align="min" overlay="0"/>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96">
  <cs:axisTitle>
    <cs:lnRef idx="0"/>
    <cs:fillRef idx="0"/>
    <cs:effectRef idx="0"/>
    <cs:fontRef idx="minor">
      <a:schemeClr val="lt1">
        <a:lumMod val="95000"/>
      </a:schemeClr>
    </cs:fontRef>
    <cs:defRPr sz="900"/>
  </cs:axisTitle>
  <cs:categoryAxis>
    <cs:lnRef idx="0"/>
    <cs:fillRef idx="0"/>
    <cs:effectRef idx="0"/>
    <cs:fontRef idx="minor">
      <a:schemeClr val="lt1">
        <a:lumMod val="95000"/>
      </a:schemeClr>
    </cs:fontRef>
    <cs:spPr>
      <a:ln w="12700" cap="flat" cmpd="sng" algn="ctr">
        <a:solidFill>
          <a:schemeClr val="lt1">
            <a:lumMod val="95000"/>
            <a:alpha val="54000"/>
          </a:schemeClr>
        </a:solidFill>
        <a:round/>
      </a:ln>
    </cs:spPr>
    <cs:defRPr sz="900"/>
  </cs:categoryAxis>
  <cs:chartArea>
    <cs:lnRef idx="0"/>
    <cs:fillRef idx="0"/>
    <cs:effectRef idx="0"/>
    <cs:fontRef idx="minor">
      <a:schemeClr val="dk1"/>
    </cs:fontRef>
    <cs:spPr>
      <a:solidFill>
        <a:schemeClr val="dk1">
          <a:lumMod val="65000"/>
          <a:lumOff val="35000"/>
        </a:schemeClr>
      </a:solidFill>
    </cs:spPr>
    <cs:defRPr sz="1000"/>
  </cs:chartArea>
  <cs:dataLabel>
    <cs:lnRef idx="0"/>
    <cs:fillRef idx="0"/>
    <cs:effectRef idx="0"/>
    <cs:fontRef idx="minor">
      <a:schemeClr val="lt1">
        <a:lumMod val="9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lt1"/>
    </cs:fontRef>
    <cs:spPr>
      <a:solidFill>
        <a:schemeClr val="phClr"/>
      </a:solidFill>
      <a:ln w="3175">
        <a:solidFill>
          <a:schemeClr val="dk1">
            <a:lumMod val="65000"/>
            <a:lumOff val="35000"/>
          </a:schemeClr>
        </a:solidFill>
      </a:ln>
    </cs:spPr>
  </cs:dataPoint>
  <cs:dataPoint3D>
    <cs:lnRef idx="0"/>
    <cs:fillRef idx="0">
      <cs:styleClr val="auto"/>
    </cs:fillRef>
    <cs:effectRef idx="0"/>
    <cs:fontRef idx="minor">
      <a:schemeClr val="lt1"/>
    </cs:fontRef>
    <cs:spPr>
      <a:solidFill>
        <a:schemeClr val="phClr"/>
      </a:solidFill>
    </cs:spPr>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fillRef idx="0">
      <cs:styleClr val="auto"/>
    </cs:fillRef>
    <cs:effectRef idx="0"/>
    <cs:fontRef idx="minor">
      <a:schemeClr val="lt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lt1"/>
    </cs:fontRef>
    <cs:spPr>
      <a:ln w="28575" cap="rnd">
        <a:solidFill>
          <a:schemeClr val="phClr"/>
        </a:solidFill>
        <a:round/>
      </a:ln>
    </cs:spPr>
  </cs:dataPointWireframe>
  <cs:dataTable>
    <cs:lnRef idx="0"/>
    <cs:fillRef idx="0"/>
    <cs:effectRef idx="0"/>
    <cs:fontRef idx="minor">
      <a:schemeClr val="lt1">
        <a:lumMod val="95000"/>
      </a:schemeClr>
    </cs:fontRef>
    <cs:spPr>
      <a:ln w="9525">
        <a:solidFill>
          <a:schemeClr val="lt1">
            <a:lumMod val="95000"/>
            <a:alpha val="54000"/>
          </a:schemeClr>
        </a:solidFill>
      </a:ln>
    </cs:spPr>
    <cs:defRPr sz="9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10000"/>
            <a:lumOff val="1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95000"/>
      </a:schemeClr>
    </cs:fontRef>
    <cs:defRPr sz="9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95000"/>
      </a:schemeClr>
    </cs:fontRef>
    <cs:spPr>
      <a:ln w="12700" cap="flat" cmpd="sng" algn="ctr">
        <a:solidFill>
          <a:schemeClr val="lt1">
            <a:lumMod val="95000"/>
            <a:alpha val="54000"/>
          </a:schemeClr>
        </a:solidFill>
        <a:round/>
      </a:ln>
    </cs:spPr>
    <cs:defRPr sz="900"/>
  </cs:seriesAxis>
  <cs:seriesLine>
    <cs:lnRef idx="0"/>
    <cs:fillRef idx="0"/>
    <cs:effectRef idx="0"/>
    <cs:fontRef idx="minor">
      <a:schemeClr val="lt1"/>
    </cs:fontRef>
    <cs:spPr>
      <a:ln w="9525" cap="flat">
        <a:solidFill>
          <a:srgbClr val="D9D9D9"/>
        </a:solidFill>
        <a:round/>
      </a:ln>
    </cs:spPr>
  </cs:seriesLine>
  <cs:title>
    <cs:lnRef idx="0"/>
    <cs:fillRef idx="0"/>
    <cs:effectRef idx="0"/>
    <cs:fontRef idx="minor">
      <a:schemeClr val="lt1">
        <a:lumMod val="95000"/>
      </a:schemeClr>
    </cs:fontRef>
    <cs:defRPr sz="1400"/>
  </cs:title>
  <cs:trendline>
    <cs:lnRef idx="0">
      <cs:styleClr val="auto"/>
    </cs:lnRef>
    <cs:fillRef idx="0"/>
    <cs:effectRef idx="0"/>
    <cs:fontRef idx="minor">
      <a:schemeClr val="lt1"/>
    </cs:fontRef>
    <cs:spPr>
      <a:ln w="19050" cap="rnd">
        <a:solidFill>
          <a:schemeClr val="phClr"/>
        </a:solidFill>
        <a:prstDash val="sysDash"/>
      </a:ln>
    </cs:spPr>
  </cs:trendline>
  <cs:trendlineLabel>
    <cs:lnRef idx="0"/>
    <cs:fillRef idx="0"/>
    <cs:effectRef idx="0"/>
    <cs:fontRef idx="minor">
      <a:schemeClr val="lt1">
        <a:lumMod val="95000"/>
      </a:schemeClr>
    </cs:fontRef>
    <cs:defRPr sz="9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95000"/>
      </a:schemeClr>
    </cs:fontRef>
    <cs:defRPr sz="9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4185</Words>
  <Characters>23861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Nweke</dc:creator>
  <cp:keywords/>
  <dc:description/>
  <cp:lastModifiedBy>EMMANUEL</cp:lastModifiedBy>
  <cp:revision>2</cp:revision>
  <dcterms:created xsi:type="dcterms:W3CDTF">2025-09-04T11:26:00Z</dcterms:created>
  <dcterms:modified xsi:type="dcterms:W3CDTF">2025-09-04T11:26:00Z</dcterms:modified>
</cp:coreProperties>
</file>