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8D5A6" w14:textId="77777777" w:rsidR="00334E72" w:rsidRPr="00334E72" w:rsidRDefault="00334E72" w:rsidP="0089454B">
      <w:pPr>
        <w:spacing w:after="0" w:line="360" w:lineRule="auto"/>
        <w:jc w:val="center"/>
        <w:rPr>
          <w:rFonts w:asciiTheme="majorBidi" w:eastAsia="Tahoma" w:hAnsiTheme="majorBidi" w:cstheme="majorBidi"/>
          <w:b/>
          <w:i/>
          <w:color w:val="222222"/>
          <w:sz w:val="32"/>
          <w:u w:val="single"/>
          <w:lang w:eastAsia="fr-FR"/>
        </w:rPr>
      </w:pPr>
      <w:r w:rsidRPr="00334E72">
        <w:rPr>
          <w:rFonts w:asciiTheme="majorBidi" w:eastAsia="Tahoma" w:hAnsiTheme="majorBidi" w:cstheme="majorBidi"/>
          <w:b/>
          <w:i/>
          <w:color w:val="222222"/>
          <w:sz w:val="32"/>
          <w:u w:val="single"/>
          <w:lang w:eastAsia="fr-FR"/>
        </w:rPr>
        <w:t xml:space="preserve">Case report </w:t>
      </w:r>
    </w:p>
    <w:p w14:paraId="0EFC1306" w14:textId="146EC3A2" w:rsidR="00773356" w:rsidRDefault="00773356" w:rsidP="00181DCC">
      <w:pPr>
        <w:spacing w:after="0" w:line="360" w:lineRule="auto"/>
        <w:jc w:val="center"/>
        <w:rPr>
          <w:rFonts w:asciiTheme="majorBidi" w:eastAsia="Tahoma" w:hAnsiTheme="majorBidi" w:cstheme="majorBidi"/>
          <w:b/>
          <w:color w:val="222222"/>
          <w:lang w:eastAsia="fr-FR"/>
        </w:rPr>
      </w:pPr>
    </w:p>
    <w:p w14:paraId="208B172B" w14:textId="77777777" w:rsidR="00773356" w:rsidRDefault="00773356" w:rsidP="00181DCC">
      <w:pPr>
        <w:spacing w:after="0" w:line="360" w:lineRule="auto"/>
        <w:jc w:val="center"/>
        <w:rPr>
          <w:rFonts w:asciiTheme="majorBidi" w:eastAsia="Tahoma" w:hAnsiTheme="majorBidi" w:cstheme="majorBidi"/>
          <w:b/>
          <w:color w:val="222222"/>
          <w:lang w:eastAsia="fr-FR"/>
        </w:rPr>
      </w:pPr>
    </w:p>
    <w:p w14:paraId="16CCA625" w14:textId="46C45681" w:rsidR="00773356" w:rsidRPr="00984CD2" w:rsidRDefault="00773356" w:rsidP="00181DCC">
      <w:pPr>
        <w:spacing w:after="0" w:line="360" w:lineRule="auto"/>
        <w:jc w:val="center"/>
        <w:rPr>
          <w:rFonts w:asciiTheme="majorBidi" w:eastAsia="Tahoma" w:hAnsiTheme="majorBidi" w:cstheme="majorBidi"/>
          <w:b/>
          <w:color w:val="222222"/>
          <w:lang w:eastAsia="fr-FR"/>
        </w:rPr>
      </w:pPr>
      <w:r w:rsidRPr="0052454F">
        <w:rPr>
          <w:rFonts w:asciiTheme="majorBidi" w:eastAsia="Tahoma" w:hAnsiTheme="majorBidi" w:cstheme="majorBidi"/>
          <w:b/>
          <w:color w:val="222222"/>
          <w:highlight w:val="yellow"/>
          <w:lang w:eastAsia="fr-FR"/>
        </w:rPr>
        <w:t>Rare Multifocal Arterial Involvement in Neurofibromatosis Type 1: A Case Report</w:t>
      </w:r>
    </w:p>
    <w:p w14:paraId="1923CDDB" w14:textId="77777777" w:rsidR="00DB7AF9" w:rsidRPr="00984CD2" w:rsidRDefault="00DB7AF9" w:rsidP="008B2DA0">
      <w:pPr>
        <w:spacing w:after="0" w:line="360" w:lineRule="auto"/>
        <w:jc w:val="center"/>
        <w:rPr>
          <w:rFonts w:asciiTheme="majorBidi" w:eastAsia="Tahoma" w:hAnsiTheme="majorBidi" w:cstheme="majorBidi"/>
          <w:bCs/>
          <w:color w:val="222222"/>
          <w:lang w:eastAsia="fr-FR"/>
        </w:rPr>
      </w:pPr>
    </w:p>
    <w:p w14:paraId="0D9CF858" w14:textId="77777777" w:rsidR="008B2DA0" w:rsidRPr="00984CD2" w:rsidRDefault="008B2DA0" w:rsidP="004360BC">
      <w:pPr>
        <w:spacing w:after="0" w:line="240" w:lineRule="auto"/>
        <w:jc w:val="both"/>
        <w:rPr>
          <w:rFonts w:asciiTheme="majorBidi" w:hAnsiTheme="majorBidi" w:cstheme="majorBidi"/>
        </w:rPr>
      </w:pPr>
    </w:p>
    <w:p w14:paraId="59EFFAC5" w14:textId="77777777" w:rsidR="007414D1" w:rsidRPr="00984CD2" w:rsidRDefault="00124A10" w:rsidP="00124A10">
      <w:pPr>
        <w:pStyle w:val="ListParagraph"/>
        <w:numPr>
          <w:ilvl w:val="0"/>
          <w:numId w:val="24"/>
        </w:numPr>
        <w:jc w:val="both"/>
        <w:rPr>
          <w:rFonts w:asciiTheme="majorBidi" w:hAnsiTheme="majorBidi" w:cstheme="majorBidi"/>
          <w:b/>
          <w:bCs/>
          <w:sz w:val="22"/>
          <w:szCs w:val="22"/>
        </w:rPr>
      </w:pPr>
      <w:r w:rsidRPr="00984CD2">
        <w:rPr>
          <w:rFonts w:asciiTheme="majorBidi" w:hAnsiTheme="majorBidi" w:cstheme="majorBidi"/>
          <w:b/>
          <w:bCs/>
          <w:sz w:val="22"/>
          <w:szCs w:val="22"/>
        </w:rPr>
        <w:t>ABSTRACT</w:t>
      </w:r>
    </w:p>
    <w:p w14:paraId="6674373F" w14:textId="78551A17" w:rsidR="009248DF" w:rsidRPr="00984CD2" w:rsidRDefault="009248DF" w:rsidP="00053594">
      <w:pPr>
        <w:spacing w:after="0" w:line="240" w:lineRule="auto"/>
        <w:jc w:val="both"/>
        <w:rPr>
          <w:rFonts w:asciiTheme="majorBidi" w:hAnsiTheme="majorBidi" w:cstheme="majorBidi"/>
        </w:rPr>
      </w:pPr>
      <w:r w:rsidRPr="00984CD2">
        <w:rPr>
          <w:rFonts w:asciiTheme="majorBidi" w:hAnsiTheme="majorBidi" w:cstheme="majorBidi"/>
        </w:rPr>
        <w:t xml:space="preserve">Neurofibromatosis type 1 </w:t>
      </w:r>
      <w:r w:rsidR="00374331" w:rsidRPr="0052454F">
        <w:rPr>
          <w:rFonts w:asciiTheme="majorBidi" w:hAnsiTheme="majorBidi" w:cstheme="majorBidi"/>
          <w:highlight w:val="yellow"/>
        </w:rPr>
        <w:t xml:space="preserve">(NF1) </w:t>
      </w:r>
      <w:r w:rsidRPr="0052454F">
        <w:rPr>
          <w:rFonts w:asciiTheme="majorBidi" w:hAnsiTheme="majorBidi" w:cstheme="majorBidi"/>
          <w:highlight w:val="yellow"/>
        </w:rPr>
        <w:t>or</w:t>
      </w:r>
      <w:r w:rsidRPr="00984CD2">
        <w:rPr>
          <w:rFonts w:asciiTheme="majorBidi" w:hAnsiTheme="majorBidi" w:cstheme="majorBidi"/>
        </w:rPr>
        <w:t xml:space="preserve"> Von Recklinghausen disease is an autosomal dominant genetic </w:t>
      </w:r>
      <w:r w:rsidR="00AC7CD7" w:rsidRPr="00984CD2">
        <w:rPr>
          <w:rFonts w:asciiTheme="majorBidi" w:hAnsiTheme="majorBidi" w:cstheme="majorBidi"/>
        </w:rPr>
        <w:t>disease</w:t>
      </w:r>
      <w:r w:rsidR="00053594" w:rsidRPr="00984CD2">
        <w:rPr>
          <w:rFonts w:asciiTheme="majorBidi" w:hAnsiTheme="majorBidi" w:cstheme="majorBidi"/>
        </w:rPr>
        <w:t xml:space="preserve">. Its clinical expression, which is extremely variable, is dominated by cutaneous, nervous and ocular manifestations. </w:t>
      </w:r>
      <w:r w:rsidR="001C5B1A" w:rsidRPr="00664DBF">
        <w:rPr>
          <w:rFonts w:asciiTheme="majorBidi" w:hAnsiTheme="majorBidi" w:cstheme="majorBidi"/>
          <w:highlight w:val="yellow"/>
        </w:rPr>
        <w:t xml:space="preserve">It corresponds to an abnormality in the development of ectodermal tissue, mainly resulting in various malformations of the </w:t>
      </w:r>
      <w:proofErr w:type="spellStart"/>
      <w:r w:rsidR="001C5B1A" w:rsidRPr="00664DBF">
        <w:rPr>
          <w:rFonts w:asciiTheme="majorBidi" w:hAnsiTheme="majorBidi" w:cstheme="majorBidi"/>
          <w:highlight w:val="yellow"/>
        </w:rPr>
        <w:t>neuraxis</w:t>
      </w:r>
      <w:proofErr w:type="spellEnd"/>
      <w:r w:rsidR="001C5B1A" w:rsidRPr="00664DBF">
        <w:rPr>
          <w:rFonts w:asciiTheme="majorBidi" w:hAnsiTheme="majorBidi" w:cstheme="majorBidi"/>
          <w:highlight w:val="yellow"/>
        </w:rPr>
        <w:t xml:space="preserve"> and development of small </w:t>
      </w:r>
      <w:proofErr w:type="spellStart"/>
      <w:r w:rsidR="001C5B1A" w:rsidRPr="00664DBF">
        <w:rPr>
          <w:rFonts w:asciiTheme="majorBidi" w:hAnsiTheme="majorBidi" w:cstheme="majorBidi"/>
          <w:highlight w:val="yellow"/>
        </w:rPr>
        <w:t>tumours</w:t>
      </w:r>
      <w:proofErr w:type="spellEnd"/>
      <w:r w:rsidR="001C5B1A" w:rsidRPr="00664DBF">
        <w:rPr>
          <w:rFonts w:asciiTheme="majorBidi" w:hAnsiTheme="majorBidi" w:cstheme="majorBidi"/>
          <w:highlight w:val="yellow"/>
        </w:rPr>
        <w:t xml:space="preserve"> (</w:t>
      </w:r>
      <w:proofErr w:type="spellStart"/>
      <w:r w:rsidR="001C5B1A" w:rsidRPr="00664DBF">
        <w:rPr>
          <w:rFonts w:asciiTheme="majorBidi" w:hAnsiTheme="majorBidi" w:cstheme="majorBidi"/>
          <w:highlight w:val="yellow"/>
        </w:rPr>
        <w:t>phacomas</w:t>
      </w:r>
      <w:proofErr w:type="spellEnd"/>
      <w:r w:rsidR="001C5B1A" w:rsidRPr="00664DBF">
        <w:rPr>
          <w:rFonts w:asciiTheme="majorBidi" w:hAnsiTheme="majorBidi" w:cstheme="majorBidi"/>
          <w:highlight w:val="yellow"/>
        </w:rPr>
        <w:t>) involving the skin, nervous system and eye</w:t>
      </w:r>
      <w:r w:rsidR="001C5B1A">
        <w:rPr>
          <w:rFonts w:asciiTheme="majorBidi" w:hAnsiTheme="majorBidi" w:cstheme="majorBidi"/>
        </w:rPr>
        <w:t xml:space="preserve">. </w:t>
      </w:r>
      <w:r w:rsidR="00053594" w:rsidRPr="00984CD2">
        <w:rPr>
          <w:rFonts w:asciiTheme="majorBidi" w:hAnsiTheme="majorBidi" w:cstheme="majorBidi"/>
        </w:rPr>
        <w:t xml:space="preserve">However, vascular involvement during NF1 </w:t>
      </w:r>
      <w:r w:rsidRPr="00984CD2">
        <w:rPr>
          <w:rFonts w:asciiTheme="majorBidi" w:hAnsiTheme="majorBidi" w:cstheme="majorBidi"/>
        </w:rPr>
        <w:t>is rare</w:t>
      </w:r>
      <w:r w:rsidRPr="0052454F">
        <w:rPr>
          <w:rFonts w:asciiTheme="majorBidi" w:hAnsiTheme="majorBidi" w:cstheme="majorBidi"/>
          <w:highlight w:val="yellow"/>
        </w:rPr>
        <w:t xml:space="preserve">. </w:t>
      </w:r>
      <w:r w:rsidR="007F3241" w:rsidRPr="0052454F">
        <w:rPr>
          <w:rFonts w:asciiTheme="majorBidi" w:hAnsiTheme="majorBidi" w:cstheme="majorBidi"/>
          <w:highlight w:val="yellow"/>
        </w:rPr>
        <w:t>A</w:t>
      </w:r>
      <w:r w:rsidR="007F3241">
        <w:rPr>
          <w:rFonts w:asciiTheme="majorBidi" w:hAnsiTheme="majorBidi" w:cstheme="majorBidi"/>
        </w:rPr>
        <w:t xml:space="preserve"> </w:t>
      </w:r>
      <w:r w:rsidR="007F3241" w:rsidRPr="0052454F">
        <w:rPr>
          <w:rFonts w:asciiTheme="majorBidi" w:hAnsiTheme="majorBidi" w:cstheme="majorBidi"/>
          <w:highlight w:val="yellow"/>
        </w:rPr>
        <w:t xml:space="preserve">case </w:t>
      </w:r>
      <w:r w:rsidRPr="0052454F">
        <w:rPr>
          <w:rFonts w:asciiTheme="majorBidi" w:hAnsiTheme="majorBidi" w:cstheme="majorBidi"/>
          <w:highlight w:val="yellow"/>
        </w:rPr>
        <w:t xml:space="preserve">report </w:t>
      </w:r>
      <w:r w:rsidR="007F3241" w:rsidRPr="0052454F">
        <w:rPr>
          <w:rFonts w:asciiTheme="majorBidi" w:hAnsiTheme="majorBidi" w:cstheme="majorBidi"/>
          <w:highlight w:val="yellow"/>
        </w:rPr>
        <w:t xml:space="preserve">of </w:t>
      </w:r>
      <w:r w:rsidRPr="0052454F">
        <w:rPr>
          <w:rFonts w:asciiTheme="majorBidi" w:hAnsiTheme="majorBidi" w:cstheme="majorBidi"/>
          <w:highlight w:val="yellow"/>
        </w:rPr>
        <w:t>stenosing</w:t>
      </w:r>
      <w:r w:rsidRPr="00984CD2">
        <w:rPr>
          <w:rFonts w:asciiTheme="majorBidi" w:hAnsiTheme="majorBidi" w:cstheme="majorBidi"/>
        </w:rPr>
        <w:t xml:space="preserve"> and aneurysmal arterial lesions, discovered during a CT scan, in a 26-year-old patient with iron </w:t>
      </w:r>
      <w:r w:rsidRPr="0052454F">
        <w:rPr>
          <w:rFonts w:asciiTheme="majorBidi" w:hAnsiTheme="majorBidi" w:cstheme="majorBidi"/>
          <w:highlight w:val="yellow"/>
        </w:rPr>
        <w:t xml:space="preserve">deficiency </w:t>
      </w:r>
      <w:proofErr w:type="spellStart"/>
      <w:r w:rsidR="001D001C" w:rsidRPr="0052454F">
        <w:rPr>
          <w:rFonts w:asciiTheme="majorBidi" w:hAnsiTheme="majorBidi" w:cstheme="majorBidi"/>
          <w:highlight w:val="yellow"/>
        </w:rPr>
        <w:t>anaemia</w:t>
      </w:r>
      <w:proofErr w:type="spellEnd"/>
      <w:r w:rsidR="001D001C" w:rsidRPr="0052454F">
        <w:rPr>
          <w:rFonts w:asciiTheme="majorBidi" w:hAnsiTheme="majorBidi" w:cstheme="majorBidi"/>
          <w:highlight w:val="yellow"/>
        </w:rPr>
        <w:t xml:space="preserve"> </w:t>
      </w:r>
      <w:r w:rsidRPr="0052454F">
        <w:rPr>
          <w:rFonts w:asciiTheme="majorBidi" w:hAnsiTheme="majorBidi" w:cstheme="majorBidi"/>
          <w:highlight w:val="yellow"/>
        </w:rPr>
        <w:t>at 4 g/dl</w:t>
      </w:r>
      <w:r w:rsidR="007F3241" w:rsidRPr="0052454F">
        <w:rPr>
          <w:rFonts w:asciiTheme="majorBidi" w:hAnsiTheme="majorBidi" w:cstheme="majorBidi"/>
          <w:highlight w:val="yellow"/>
        </w:rPr>
        <w:t>, is presented</w:t>
      </w:r>
      <w:r w:rsidRPr="00984CD2">
        <w:rPr>
          <w:rFonts w:asciiTheme="majorBidi" w:hAnsiTheme="majorBidi" w:cstheme="majorBidi"/>
        </w:rPr>
        <w:t>. This examination was carried out as part of the etiological assessment of iron deficiency, the initial investigation of which was not conclusive. After eliminating the usual causes, notably infectious and systemic, the arterial damage was attributed to type 1 neurofibromatosis.</w:t>
      </w:r>
      <w:r w:rsidR="00402B9A" w:rsidRPr="00984CD2">
        <w:rPr>
          <w:rFonts w:asciiTheme="majorBidi" w:hAnsiTheme="majorBidi" w:cstheme="majorBidi"/>
        </w:rPr>
        <w:t xml:space="preserve"> On the therapeutic side, </w:t>
      </w:r>
      <w:proofErr w:type="spellStart"/>
      <w:r w:rsidR="001D001C" w:rsidRPr="0052454F">
        <w:rPr>
          <w:rFonts w:asciiTheme="majorBidi" w:hAnsiTheme="majorBidi" w:cstheme="majorBidi"/>
          <w:highlight w:val="yellow"/>
        </w:rPr>
        <w:t>anaemia</w:t>
      </w:r>
      <w:proofErr w:type="spellEnd"/>
      <w:r w:rsidR="001D001C" w:rsidRPr="00984CD2">
        <w:rPr>
          <w:rFonts w:asciiTheme="majorBidi" w:hAnsiTheme="majorBidi" w:cstheme="majorBidi"/>
        </w:rPr>
        <w:t xml:space="preserve"> </w:t>
      </w:r>
      <w:r w:rsidR="00402B9A" w:rsidRPr="00984CD2">
        <w:rPr>
          <w:rFonts w:asciiTheme="majorBidi" w:hAnsiTheme="majorBidi" w:cstheme="majorBidi"/>
        </w:rPr>
        <w:t xml:space="preserve">responded well to oral iron treatment. For vascular lesions, </w:t>
      </w:r>
      <w:r w:rsidR="00750969" w:rsidRPr="00984CD2">
        <w:rPr>
          <w:rFonts w:asciiTheme="majorBidi" w:hAnsiTheme="majorBidi" w:cstheme="majorBidi"/>
        </w:rPr>
        <w:t xml:space="preserve">therapeutic </w:t>
      </w:r>
      <w:r w:rsidR="00402B9A" w:rsidRPr="00984CD2">
        <w:rPr>
          <w:rFonts w:asciiTheme="majorBidi" w:hAnsiTheme="majorBidi" w:cstheme="majorBidi"/>
        </w:rPr>
        <w:t xml:space="preserve">abstention with </w:t>
      </w:r>
      <w:r w:rsidR="00750969" w:rsidRPr="00984CD2">
        <w:rPr>
          <w:rFonts w:asciiTheme="majorBidi" w:hAnsiTheme="majorBidi" w:cstheme="majorBidi"/>
        </w:rPr>
        <w:t xml:space="preserve">clinical and radiological </w:t>
      </w:r>
      <w:r w:rsidR="00402B9A" w:rsidRPr="00984CD2">
        <w:rPr>
          <w:rFonts w:asciiTheme="majorBidi" w:hAnsiTheme="majorBidi" w:cstheme="majorBidi"/>
        </w:rPr>
        <w:t>monitoring was decided</w:t>
      </w:r>
      <w:r w:rsidR="00750969" w:rsidRPr="00984CD2">
        <w:rPr>
          <w:rFonts w:asciiTheme="majorBidi" w:hAnsiTheme="majorBidi" w:cstheme="majorBidi"/>
        </w:rPr>
        <w:t>,</w:t>
      </w:r>
      <w:r w:rsidR="00402B9A" w:rsidRPr="00984CD2">
        <w:rPr>
          <w:rFonts w:asciiTheme="majorBidi" w:hAnsiTheme="majorBidi" w:cstheme="majorBidi"/>
        </w:rPr>
        <w:t xml:space="preserve"> after the opinion of cardiovascular surgeons.</w:t>
      </w:r>
      <w:r w:rsidR="002A30E7">
        <w:rPr>
          <w:rFonts w:asciiTheme="majorBidi" w:hAnsiTheme="majorBidi" w:cstheme="majorBidi"/>
        </w:rPr>
        <w:t xml:space="preserve"> </w:t>
      </w:r>
      <w:r w:rsidR="002A30E7" w:rsidRPr="0052454F">
        <w:rPr>
          <w:rFonts w:asciiTheme="majorBidi" w:hAnsiTheme="majorBidi" w:cstheme="majorBidi"/>
          <w:highlight w:val="yellow"/>
        </w:rPr>
        <w:t xml:space="preserve">During NF1, the contribution of imaging, in particular computed tomography angiography or magnetic resonance imaging angiography, is crucial in screening, mapping of vascular lesions, which are often multiple during NF1, as was the case in </w:t>
      </w:r>
      <w:r w:rsidR="005C6257">
        <w:rPr>
          <w:rFonts w:asciiTheme="majorBidi" w:hAnsiTheme="majorBidi" w:cstheme="majorBidi"/>
          <w:highlight w:val="yellow"/>
        </w:rPr>
        <w:t>the</w:t>
      </w:r>
      <w:r w:rsidR="002A30E7" w:rsidRPr="0052454F">
        <w:rPr>
          <w:rFonts w:asciiTheme="majorBidi" w:hAnsiTheme="majorBidi" w:cstheme="majorBidi"/>
          <w:highlight w:val="yellow"/>
        </w:rPr>
        <w:t xml:space="preserve"> patient, as well as in their subsequent follow-up.</w:t>
      </w:r>
    </w:p>
    <w:p w14:paraId="13786A5E" w14:textId="77777777" w:rsidR="00104F3D" w:rsidRPr="00984CD2" w:rsidRDefault="00104F3D" w:rsidP="009F5202">
      <w:pPr>
        <w:spacing w:after="0" w:line="240" w:lineRule="auto"/>
        <w:rPr>
          <w:rFonts w:asciiTheme="majorBidi" w:hAnsiTheme="majorBidi" w:cstheme="majorBidi"/>
          <w:b/>
          <w:bCs/>
        </w:rPr>
      </w:pPr>
    </w:p>
    <w:p w14:paraId="0D956301" w14:textId="744BB119" w:rsidR="00D228A2" w:rsidRPr="0052454F" w:rsidRDefault="007F3241" w:rsidP="009F5202">
      <w:pPr>
        <w:spacing w:after="0" w:line="240" w:lineRule="auto"/>
        <w:rPr>
          <w:rFonts w:asciiTheme="majorBidi" w:hAnsiTheme="majorBidi" w:cstheme="majorBidi"/>
          <w:i/>
          <w:iCs/>
        </w:rPr>
      </w:pPr>
      <w:r w:rsidRPr="0052454F">
        <w:rPr>
          <w:rFonts w:asciiTheme="majorBidi" w:hAnsiTheme="majorBidi" w:cstheme="majorBidi"/>
          <w:b/>
          <w:bCs/>
          <w:highlight w:val="yellow"/>
        </w:rPr>
        <w:t>Keywords</w:t>
      </w:r>
      <w:r w:rsidR="003E7E5E" w:rsidRPr="0052454F">
        <w:rPr>
          <w:rFonts w:asciiTheme="majorBidi" w:hAnsiTheme="majorBidi" w:cstheme="majorBidi"/>
          <w:b/>
          <w:bCs/>
          <w:highlight w:val="yellow"/>
        </w:rPr>
        <w:t>:</w:t>
      </w:r>
      <w:r w:rsidR="00984CD2" w:rsidRPr="0052454F">
        <w:rPr>
          <w:rFonts w:asciiTheme="majorBidi" w:hAnsiTheme="majorBidi" w:cstheme="majorBidi"/>
          <w:b/>
          <w:bCs/>
          <w:highlight w:val="yellow"/>
        </w:rPr>
        <w:t xml:space="preserve"> </w:t>
      </w:r>
      <w:r w:rsidR="005F2BEE" w:rsidRPr="0052454F">
        <w:rPr>
          <w:rFonts w:asciiTheme="majorBidi" w:hAnsiTheme="majorBidi" w:cstheme="majorBidi"/>
          <w:i/>
          <w:iCs/>
          <w:highlight w:val="yellow"/>
        </w:rPr>
        <w:t>n</w:t>
      </w:r>
      <w:r w:rsidR="00D228A2" w:rsidRPr="0052454F">
        <w:rPr>
          <w:rFonts w:asciiTheme="majorBidi" w:hAnsiTheme="majorBidi" w:cstheme="majorBidi"/>
          <w:i/>
          <w:iCs/>
          <w:highlight w:val="yellow"/>
        </w:rPr>
        <w:t>eurofibromatosis</w:t>
      </w:r>
      <w:r w:rsidR="00D228A2" w:rsidRPr="0052454F">
        <w:rPr>
          <w:rFonts w:asciiTheme="majorBidi" w:hAnsiTheme="majorBidi" w:cstheme="majorBidi"/>
          <w:i/>
          <w:iCs/>
        </w:rPr>
        <w:t xml:space="preserve"> type 1, arterial stenosis, aneurysm</w:t>
      </w:r>
      <w:r w:rsidR="007C6269" w:rsidRPr="0052454F">
        <w:rPr>
          <w:rFonts w:asciiTheme="majorBidi" w:hAnsiTheme="majorBidi" w:cstheme="majorBidi"/>
          <w:i/>
          <w:iCs/>
          <w:highlight w:val="yellow"/>
        </w:rPr>
        <w:t xml:space="preserve">, </w:t>
      </w:r>
      <w:r w:rsidR="001934AD" w:rsidRPr="0052454F">
        <w:rPr>
          <w:rFonts w:asciiTheme="majorBidi" w:hAnsiTheme="majorBidi" w:cstheme="majorBidi"/>
          <w:i/>
          <w:iCs/>
          <w:highlight w:val="yellow"/>
        </w:rPr>
        <w:t xml:space="preserve">genetic disease, </w:t>
      </w:r>
      <w:r w:rsidR="007C6269" w:rsidRPr="0052454F">
        <w:rPr>
          <w:rFonts w:asciiTheme="majorBidi" w:hAnsiTheme="majorBidi" w:cstheme="majorBidi"/>
          <w:i/>
          <w:iCs/>
          <w:highlight w:val="yellow"/>
        </w:rPr>
        <w:t xml:space="preserve">imaging </w:t>
      </w:r>
    </w:p>
    <w:p w14:paraId="3703E273" w14:textId="77777777" w:rsidR="00F436E6" w:rsidRPr="00984CD2" w:rsidRDefault="00F436E6" w:rsidP="009F5202">
      <w:pPr>
        <w:spacing w:after="0" w:line="240" w:lineRule="auto"/>
        <w:rPr>
          <w:rFonts w:asciiTheme="majorBidi" w:hAnsiTheme="majorBidi" w:cstheme="majorBidi"/>
        </w:rPr>
      </w:pPr>
    </w:p>
    <w:p w14:paraId="2B131B63" w14:textId="77777777" w:rsidR="003C637E" w:rsidRPr="00984CD2" w:rsidRDefault="003C637E" w:rsidP="00A74FDA">
      <w:pPr>
        <w:spacing w:after="0" w:line="240" w:lineRule="auto"/>
        <w:rPr>
          <w:rFonts w:asciiTheme="majorBidi" w:hAnsiTheme="majorBidi" w:cstheme="majorBidi"/>
          <w:b/>
          <w:bCs/>
        </w:rPr>
      </w:pPr>
    </w:p>
    <w:p w14:paraId="170E74FE" w14:textId="77777777" w:rsidR="007414D1" w:rsidRPr="00984CD2" w:rsidRDefault="00124A10" w:rsidP="00124A10">
      <w:pPr>
        <w:pStyle w:val="ListParagraph"/>
        <w:numPr>
          <w:ilvl w:val="0"/>
          <w:numId w:val="24"/>
        </w:numPr>
        <w:jc w:val="both"/>
        <w:rPr>
          <w:rFonts w:asciiTheme="majorBidi" w:hAnsiTheme="majorBidi" w:cstheme="majorBidi"/>
          <w:b/>
          <w:bCs/>
          <w:sz w:val="22"/>
          <w:szCs w:val="22"/>
        </w:rPr>
      </w:pPr>
      <w:r w:rsidRPr="00984CD2">
        <w:rPr>
          <w:rFonts w:asciiTheme="majorBidi" w:hAnsiTheme="majorBidi" w:cstheme="majorBidi"/>
          <w:b/>
          <w:bCs/>
          <w:sz w:val="22"/>
          <w:szCs w:val="22"/>
        </w:rPr>
        <w:t>INTRODUCTION</w:t>
      </w:r>
    </w:p>
    <w:p w14:paraId="20AAE774" w14:textId="16D6126E" w:rsidR="00661B3A" w:rsidRPr="00984CD2" w:rsidRDefault="00661B3A" w:rsidP="00661B3A">
      <w:pPr>
        <w:spacing w:after="0" w:line="240" w:lineRule="auto"/>
        <w:jc w:val="both"/>
        <w:rPr>
          <w:rFonts w:asciiTheme="majorBidi" w:hAnsiTheme="majorBidi" w:cstheme="majorBidi"/>
        </w:rPr>
      </w:pPr>
      <w:r w:rsidRPr="00984CD2">
        <w:rPr>
          <w:rFonts w:asciiTheme="majorBidi" w:hAnsiTheme="majorBidi" w:cstheme="majorBidi"/>
        </w:rPr>
        <w:t xml:space="preserve">Neurofibromatosis type 1 (NF1) or Von Recklinghausen disease is a genetic disease with autosomal dominant transmission [1]. </w:t>
      </w:r>
      <w:r w:rsidR="00EE47E1" w:rsidRPr="0052454F">
        <w:rPr>
          <w:rFonts w:asciiTheme="majorBidi" w:hAnsiTheme="majorBidi" w:cstheme="majorBidi"/>
          <w:highlight w:val="yellow"/>
        </w:rPr>
        <w:t>It has a worldwide incidence of approximately 1 in 3000 live births</w:t>
      </w:r>
      <w:r w:rsidR="00EE47E1">
        <w:rPr>
          <w:rFonts w:asciiTheme="majorBidi" w:hAnsiTheme="majorBidi" w:cstheme="majorBidi"/>
          <w:highlight w:val="yellow"/>
        </w:rPr>
        <w:t xml:space="preserve">. </w:t>
      </w:r>
      <w:r w:rsidR="00EE47E1" w:rsidRPr="00EE47E1">
        <w:rPr>
          <w:rFonts w:asciiTheme="majorBidi" w:hAnsiTheme="majorBidi" w:cstheme="majorBidi"/>
          <w:highlight w:val="yellow"/>
        </w:rPr>
        <w:t>It is caused by autosomal dominant loss-of-function mutations of </w:t>
      </w:r>
      <w:r w:rsidR="00EE47E1">
        <w:rPr>
          <w:rFonts w:asciiTheme="majorBidi" w:hAnsiTheme="majorBidi" w:cstheme="majorBidi"/>
          <w:highlight w:val="yellow"/>
        </w:rPr>
        <w:t xml:space="preserve">the </w:t>
      </w:r>
      <w:r w:rsidR="00EE47E1" w:rsidRPr="00EE47E1">
        <w:rPr>
          <w:rFonts w:asciiTheme="majorBidi" w:hAnsiTheme="majorBidi" w:cstheme="majorBidi"/>
          <w:i/>
          <w:iCs/>
          <w:highlight w:val="yellow"/>
        </w:rPr>
        <w:t>NF1</w:t>
      </w:r>
      <w:r w:rsidR="00EE47E1" w:rsidRPr="00EE47E1">
        <w:rPr>
          <w:rFonts w:asciiTheme="majorBidi" w:hAnsiTheme="majorBidi" w:cstheme="majorBidi"/>
          <w:highlight w:val="yellow"/>
        </w:rPr>
        <w:t xml:space="preserve"> gene (Neurofibromin 1; OMIM 613113) located on chromosome 17q11.2 and </w:t>
      </w:r>
      <w:r w:rsidR="00EE47E1" w:rsidRPr="0052454F">
        <w:rPr>
          <w:rFonts w:ascii="Times New Roman" w:hAnsi="Times New Roman" w:cs="Times New Roman"/>
          <w:highlight w:val="yellow"/>
        </w:rPr>
        <w:t>encoding for neurofibromin, a negative </w:t>
      </w:r>
      <w:hyperlink r:id="rId7" w:tooltip="Learn more about regulator protein from ScienceDirect's AI-generated Topic Pages" w:history="1">
        <w:r w:rsidR="00EE47E1" w:rsidRPr="0052454F">
          <w:rPr>
            <w:rFonts w:ascii="Times New Roman" w:hAnsi="Times New Roman" w:cs="Times New Roman"/>
            <w:highlight w:val="yellow"/>
          </w:rPr>
          <w:t>regulator protein</w:t>
        </w:r>
      </w:hyperlink>
      <w:r w:rsidR="00EE47E1" w:rsidRPr="0052454F">
        <w:rPr>
          <w:rFonts w:ascii="Times New Roman" w:hAnsi="Times New Roman" w:cs="Times New Roman"/>
          <w:highlight w:val="yellow"/>
        </w:rPr>
        <w:t> of the Ras/MAPK pathway involved in the control of cell growth</w:t>
      </w:r>
      <w:r w:rsidR="00EE47E1" w:rsidRPr="00EE47E1">
        <w:rPr>
          <w:rFonts w:asciiTheme="majorBidi" w:hAnsiTheme="majorBidi" w:cstheme="majorBidi"/>
          <w:highlight w:val="yellow"/>
        </w:rPr>
        <w:t xml:space="preserve"> and proliferation</w:t>
      </w:r>
      <w:r w:rsidR="00EE47E1" w:rsidRPr="0052454F">
        <w:rPr>
          <w:rFonts w:asciiTheme="majorBidi" w:hAnsiTheme="majorBidi" w:cstheme="majorBidi"/>
          <w:highlight w:val="yellow"/>
        </w:rPr>
        <w:t xml:space="preserve"> (</w:t>
      </w:r>
      <w:proofErr w:type="spellStart"/>
      <w:r w:rsidR="00C52C51" w:rsidRPr="00664DBF">
        <w:rPr>
          <w:rFonts w:asciiTheme="majorBidi" w:hAnsiTheme="majorBidi" w:cstheme="majorBidi"/>
          <w:highlight w:val="yellow"/>
        </w:rPr>
        <w:t>Midena</w:t>
      </w:r>
      <w:proofErr w:type="spellEnd"/>
      <w:r w:rsidR="00C52C51">
        <w:rPr>
          <w:rFonts w:asciiTheme="majorBidi" w:hAnsiTheme="majorBidi" w:cstheme="majorBidi"/>
          <w:highlight w:val="yellow"/>
        </w:rPr>
        <w:t xml:space="preserve"> </w:t>
      </w:r>
      <w:r w:rsidR="00C52C51" w:rsidRPr="00664DBF">
        <w:rPr>
          <w:rFonts w:asciiTheme="majorBidi" w:hAnsiTheme="majorBidi" w:cstheme="majorBidi"/>
          <w:highlight w:val="yellow"/>
        </w:rPr>
        <w:t xml:space="preserve">&amp; Cosmo, </w:t>
      </w:r>
      <w:r w:rsidR="00C52C51">
        <w:rPr>
          <w:rFonts w:asciiTheme="majorBidi" w:hAnsiTheme="majorBidi" w:cstheme="majorBidi"/>
          <w:highlight w:val="yellow"/>
        </w:rPr>
        <w:t>2025</w:t>
      </w:r>
      <w:r w:rsidR="002F4138">
        <w:rPr>
          <w:rFonts w:asciiTheme="majorBidi" w:hAnsiTheme="majorBidi" w:cstheme="majorBidi"/>
          <w:highlight w:val="yellow"/>
        </w:rPr>
        <w:t xml:space="preserve">; </w:t>
      </w:r>
      <w:r w:rsidR="002F4138" w:rsidRPr="002F4138">
        <w:rPr>
          <w:rFonts w:asciiTheme="majorBidi" w:hAnsiTheme="majorBidi" w:cstheme="majorBidi"/>
          <w:highlight w:val="yellow"/>
        </w:rPr>
        <w:t>Sial</w:t>
      </w:r>
      <w:r w:rsidR="002F4138">
        <w:rPr>
          <w:rFonts w:asciiTheme="majorBidi" w:hAnsiTheme="majorBidi" w:cstheme="majorBidi"/>
          <w:highlight w:val="yellow"/>
        </w:rPr>
        <w:t xml:space="preserve"> </w:t>
      </w:r>
      <w:r w:rsidR="002F4138" w:rsidRPr="002F4138">
        <w:rPr>
          <w:rFonts w:asciiTheme="majorBidi" w:hAnsiTheme="majorBidi" w:cstheme="majorBidi"/>
          <w:highlight w:val="yellow"/>
        </w:rPr>
        <w:t xml:space="preserve">&amp; George, </w:t>
      </w:r>
      <w:r w:rsidR="002F4138">
        <w:rPr>
          <w:rFonts w:asciiTheme="majorBidi" w:hAnsiTheme="majorBidi" w:cstheme="majorBidi"/>
          <w:highlight w:val="yellow"/>
        </w:rPr>
        <w:t>2023</w:t>
      </w:r>
      <w:r w:rsidR="00EE47E1" w:rsidRPr="0052454F">
        <w:rPr>
          <w:rFonts w:asciiTheme="majorBidi" w:hAnsiTheme="majorBidi" w:cstheme="majorBidi"/>
          <w:highlight w:val="yellow"/>
        </w:rPr>
        <w:t>).</w:t>
      </w:r>
      <w:r w:rsidR="00EE47E1">
        <w:rPr>
          <w:rFonts w:asciiTheme="majorBidi" w:hAnsiTheme="majorBidi" w:cstheme="majorBidi"/>
        </w:rPr>
        <w:t xml:space="preserve"> </w:t>
      </w:r>
      <w:r w:rsidRPr="00984CD2">
        <w:rPr>
          <w:rFonts w:asciiTheme="majorBidi" w:hAnsiTheme="majorBidi" w:cstheme="majorBidi"/>
        </w:rPr>
        <w:t xml:space="preserve">It corresponds to an abnormality in the development of ectodermal tissue, mainly resulting in various malformations of the </w:t>
      </w:r>
      <w:proofErr w:type="spellStart"/>
      <w:r w:rsidRPr="00984CD2">
        <w:rPr>
          <w:rFonts w:asciiTheme="majorBidi" w:hAnsiTheme="majorBidi" w:cstheme="majorBidi"/>
        </w:rPr>
        <w:t>neuraxis</w:t>
      </w:r>
      <w:proofErr w:type="spellEnd"/>
      <w:r w:rsidRPr="00984CD2">
        <w:rPr>
          <w:rFonts w:asciiTheme="majorBidi" w:hAnsiTheme="majorBidi" w:cstheme="majorBidi"/>
        </w:rPr>
        <w:t xml:space="preserve"> and</w:t>
      </w:r>
      <w:r w:rsidR="00DC18BE" w:rsidRPr="00984CD2">
        <w:rPr>
          <w:rFonts w:asciiTheme="majorBidi" w:hAnsiTheme="majorBidi" w:cstheme="majorBidi"/>
        </w:rPr>
        <w:t xml:space="preserve"> development of</w:t>
      </w:r>
      <w:r w:rsidRPr="00984CD2">
        <w:rPr>
          <w:rFonts w:asciiTheme="majorBidi" w:hAnsiTheme="majorBidi" w:cstheme="majorBidi"/>
        </w:rPr>
        <w:t xml:space="preserve"> small </w:t>
      </w:r>
      <w:proofErr w:type="spellStart"/>
      <w:r w:rsidR="001D001C" w:rsidRPr="0052454F">
        <w:rPr>
          <w:rFonts w:asciiTheme="majorBidi" w:hAnsiTheme="majorBidi" w:cstheme="majorBidi"/>
          <w:highlight w:val="yellow"/>
        </w:rPr>
        <w:t>tumours</w:t>
      </w:r>
      <w:proofErr w:type="spellEnd"/>
      <w:r w:rsidR="001D001C" w:rsidRPr="0052454F">
        <w:rPr>
          <w:rFonts w:asciiTheme="majorBidi" w:hAnsiTheme="majorBidi" w:cstheme="majorBidi"/>
          <w:highlight w:val="yellow"/>
        </w:rPr>
        <w:t xml:space="preserve"> </w:t>
      </w:r>
      <w:r w:rsidRPr="0052454F">
        <w:rPr>
          <w:rFonts w:asciiTheme="majorBidi" w:hAnsiTheme="majorBidi" w:cstheme="majorBidi"/>
          <w:highlight w:val="yellow"/>
        </w:rPr>
        <w:t>(</w:t>
      </w:r>
      <w:proofErr w:type="spellStart"/>
      <w:r w:rsidRPr="0052454F">
        <w:rPr>
          <w:rFonts w:asciiTheme="majorBidi" w:hAnsiTheme="majorBidi" w:cstheme="majorBidi"/>
          <w:highlight w:val="yellow"/>
        </w:rPr>
        <w:t>p</w:t>
      </w:r>
      <w:r w:rsidRPr="00984CD2">
        <w:rPr>
          <w:rFonts w:asciiTheme="majorBidi" w:hAnsiTheme="majorBidi" w:cstheme="majorBidi"/>
        </w:rPr>
        <w:t>hacomas</w:t>
      </w:r>
      <w:proofErr w:type="spellEnd"/>
      <w:r w:rsidRPr="00984CD2">
        <w:rPr>
          <w:rFonts w:asciiTheme="majorBidi" w:hAnsiTheme="majorBidi" w:cstheme="majorBidi"/>
        </w:rPr>
        <w:t>)</w:t>
      </w:r>
      <w:r w:rsidR="00DC18BE" w:rsidRPr="00984CD2">
        <w:rPr>
          <w:rFonts w:asciiTheme="majorBidi" w:hAnsiTheme="majorBidi" w:cstheme="majorBidi"/>
        </w:rPr>
        <w:t xml:space="preserve"> involving the skin</w:t>
      </w:r>
      <w:r w:rsidRPr="00984CD2">
        <w:rPr>
          <w:rFonts w:asciiTheme="majorBidi" w:hAnsiTheme="majorBidi" w:cstheme="majorBidi"/>
        </w:rPr>
        <w:t>, nervous</w:t>
      </w:r>
      <w:r w:rsidR="00DC18BE" w:rsidRPr="00984CD2">
        <w:rPr>
          <w:rFonts w:asciiTheme="majorBidi" w:hAnsiTheme="majorBidi" w:cstheme="majorBidi"/>
        </w:rPr>
        <w:t xml:space="preserve"> system</w:t>
      </w:r>
      <w:r w:rsidRPr="00984CD2">
        <w:rPr>
          <w:rFonts w:asciiTheme="majorBidi" w:hAnsiTheme="majorBidi" w:cstheme="majorBidi"/>
        </w:rPr>
        <w:t xml:space="preserve"> and </w:t>
      </w:r>
      <w:r w:rsidR="00DC18BE" w:rsidRPr="00984CD2">
        <w:rPr>
          <w:rFonts w:asciiTheme="majorBidi" w:hAnsiTheme="majorBidi" w:cstheme="majorBidi"/>
        </w:rPr>
        <w:t>eye</w:t>
      </w:r>
      <w:r w:rsidRPr="00984CD2">
        <w:rPr>
          <w:rFonts w:asciiTheme="majorBidi" w:hAnsiTheme="majorBidi" w:cstheme="majorBidi"/>
        </w:rPr>
        <w:t xml:space="preserve"> [2]. On the other hand, vascular involvement during this phacomatosis is exceptional [3].</w:t>
      </w:r>
      <w:r w:rsidR="00F4286D">
        <w:rPr>
          <w:rFonts w:asciiTheme="majorBidi" w:hAnsiTheme="majorBidi" w:cstheme="majorBidi"/>
        </w:rPr>
        <w:t xml:space="preserve"> </w:t>
      </w:r>
      <w:r w:rsidR="00F4286D" w:rsidRPr="0052454F">
        <w:rPr>
          <w:rFonts w:asciiTheme="majorBidi" w:hAnsiTheme="majorBidi" w:cstheme="majorBidi"/>
          <w:highlight w:val="yellow"/>
        </w:rPr>
        <w:t xml:space="preserve">The National Institutes of Health (NIH) </w:t>
      </w:r>
      <w:r w:rsidR="00F4286D">
        <w:rPr>
          <w:rFonts w:asciiTheme="majorBidi" w:hAnsiTheme="majorBidi" w:cstheme="majorBidi"/>
          <w:highlight w:val="yellow"/>
        </w:rPr>
        <w:t>has</w:t>
      </w:r>
      <w:r w:rsidR="00F4286D" w:rsidRPr="0052454F">
        <w:rPr>
          <w:rFonts w:asciiTheme="majorBidi" w:hAnsiTheme="majorBidi" w:cstheme="majorBidi"/>
          <w:highlight w:val="yellow"/>
        </w:rPr>
        <w:t xml:space="preserve"> established a clear set of criteria for diagnosing NF-1. Although the NIH criteria have been established, many papers in the literature contend that modifications are necessary for the pediatric population to ensure the reliability as a diagnostic tool. A study involving 1893 NF-1 patients below the age of 21 revealed that 46% of sporadic NF-1 cases below the age of 1 did not satisfy the diagnostic criteria established by the NIH. However, almost all NF-1 children met these criteria by the age of 8 years (</w:t>
      </w:r>
      <w:proofErr w:type="spellStart"/>
      <w:r w:rsidR="002F4138" w:rsidRPr="002F4138">
        <w:rPr>
          <w:rFonts w:asciiTheme="majorBidi" w:hAnsiTheme="majorBidi" w:cstheme="majorBidi"/>
          <w:highlight w:val="yellow"/>
        </w:rPr>
        <w:t>Almuqbil</w:t>
      </w:r>
      <w:proofErr w:type="spellEnd"/>
      <w:r w:rsidR="002F4138">
        <w:rPr>
          <w:rFonts w:asciiTheme="majorBidi" w:hAnsiTheme="majorBidi" w:cstheme="majorBidi"/>
          <w:highlight w:val="yellow"/>
        </w:rPr>
        <w:t xml:space="preserve"> et al., 2024</w:t>
      </w:r>
      <w:r w:rsidR="004276EF">
        <w:rPr>
          <w:rFonts w:asciiTheme="majorBidi" w:hAnsiTheme="majorBidi" w:cstheme="majorBidi"/>
          <w:highlight w:val="yellow"/>
        </w:rPr>
        <w:t xml:space="preserve">; </w:t>
      </w:r>
      <w:r w:rsidR="004276EF" w:rsidRPr="004276EF">
        <w:rPr>
          <w:rFonts w:asciiTheme="majorBidi" w:hAnsiTheme="majorBidi" w:cstheme="majorBidi"/>
          <w:highlight w:val="yellow"/>
        </w:rPr>
        <w:t>Pimentel</w:t>
      </w:r>
      <w:r w:rsidR="004276EF">
        <w:rPr>
          <w:rFonts w:asciiTheme="majorBidi" w:hAnsiTheme="majorBidi" w:cstheme="majorBidi"/>
          <w:highlight w:val="yellow"/>
        </w:rPr>
        <w:t xml:space="preserve"> et al., 2022</w:t>
      </w:r>
      <w:r w:rsidR="00F4286D" w:rsidRPr="0052454F">
        <w:rPr>
          <w:rFonts w:asciiTheme="majorBidi" w:hAnsiTheme="majorBidi" w:cstheme="majorBidi"/>
          <w:highlight w:val="yellow"/>
        </w:rPr>
        <w:t>).</w:t>
      </w:r>
      <w:r w:rsidR="00F4286D">
        <w:rPr>
          <w:rFonts w:asciiTheme="majorBidi" w:hAnsiTheme="majorBidi" w:cstheme="majorBidi"/>
        </w:rPr>
        <w:t xml:space="preserve"> </w:t>
      </w:r>
    </w:p>
    <w:p w14:paraId="577E02F0" w14:textId="2D8DD3AA" w:rsidR="004059AF" w:rsidRPr="00984CD2" w:rsidRDefault="00661B3A" w:rsidP="00661B3A">
      <w:pPr>
        <w:spacing w:after="0" w:line="240" w:lineRule="auto"/>
        <w:jc w:val="both"/>
        <w:rPr>
          <w:rFonts w:asciiTheme="majorBidi" w:hAnsiTheme="majorBidi" w:cstheme="majorBidi"/>
        </w:rPr>
      </w:pPr>
      <w:r w:rsidRPr="00984CD2">
        <w:rPr>
          <w:rFonts w:asciiTheme="majorBidi" w:hAnsiTheme="majorBidi" w:cstheme="majorBidi"/>
        </w:rPr>
        <w:t xml:space="preserve">We report a particular observation by the fortuitous discovery, during an angiogram, carried out in addition to exploration in the context of iron deficiency </w:t>
      </w:r>
      <w:proofErr w:type="spellStart"/>
      <w:r w:rsidR="001D001C" w:rsidRPr="0052454F">
        <w:rPr>
          <w:rFonts w:asciiTheme="majorBidi" w:hAnsiTheme="majorBidi" w:cstheme="majorBidi"/>
          <w:highlight w:val="yellow"/>
        </w:rPr>
        <w:t>anaemia</w:t>
      </w:r>
      <w:proofErr w:type="spellEnd"/>
      <w:r w:rsidRPr="0052454F">
        <w:rPr>
          <w:rFonts w:asciiTheme="majorBidi" w:hAnsiTheme="majorBidi" w:cstheme="majorBidi"/>
          <w:highlight w:val="yellow"/>
        </w:rPr>
        <w:t>,</w:t>
      </w:r>
      <w:r w:rsidRPr="00984CD2">
        <w:rPr>
          <w:rFonts w:asciiTheme="majorBidi" w:hAnsiTheme="majorBidi" w:cstheme="majorBidi"/>
        </w:rPr>
        <w:t xml:space="preserve"> of aneurysms and arterial stenoses falling within the framework of NF1.</w:t>
      </w:r>
    </w:p>
    <w:p w14:paraId="18439B10" w14:textId="77777777" w:rsidR="00124A10" w:rsidRPr="00984CD2" w:rsidRDefault="00124A10" w:rsidP="00661B3A">
      <w:pPr>
        <w:spacing w:after="0" w:line="240" w:lineRule="auto"/>
        <w:jc w:val="both"/>
        <w:rPr>
          <w:rFonts w:asciiTheme="majorBidi" w:hAnsiTheme="majorBidi" w:cstheme="majorBidi"/>
        </w:rPr>
      </w:pPr>
    </w:p>
    <w:p w14:paraId="74A08189" w14:textId="77777777" w:rsidR="007414D1" w:rsidRPr="00984CD2" w:rsidRDefault="00124A10" w:rsidP="00124A10">
      <w:pPr>
        <w:pStyle w:val="ListParagraph"/>
        <w:numPr>
          <w:ilvl w:val="0"/>
          <w:numId w:val="24"/>
        </w:numPr>
        <w:jc w:val="both"/>
        <w:rPr>
          <w:rFonts w:asciiTheme="majorBidi" w:hAnsiTheme="majorBidi" w:cstheme="majorBidi"/>
          <w:b/>
          <w:bCs/>
          <w:sz w:val="22"/>
          <w:szCs w:val="22"/>
        </w:rPr>
      </w:pPr>
      <w:r w:rsidRPr="00984CD2">
        <w:rPr>
          <w:rFonts w:asciiTheme="majorBidi" w:hAnsiTheme="majorBidi" w:cstheme="majorBidi"/>
          <w:b/>
          <w:bCs/>
          <w:sz w:val="22"/>
          <w:szCs w:val="22"/>
        </w:rPr>
        <w:t>CASE PRESENTATION</w:t>
      </w:r>
    </w:p>
    <w:p w14:paraId="4C9664F9" w14:textId="557D59EC" w:rsidR="00661B3A" w:rsidRPr="00984CD2" w:rsidRDefault="00661B3A" w:rsidP="00353A05">
      <w:pPr>
        <w:spacing w:after="0" w:line="240" w:lineRule="auto"/>
        <w:jc w:val="both"/>
        <w:rPr>
          <w:rFonts w:asciiTheme="majorBidi" w:hAnsiTheme="majorBidi" w:cstheme="majorBidi"/>
          <w:color w:val="000000" w:themeColor="text1"/>
        </w:rPr>
      </w:pPr>
      <w:r w:rsidRPr="00984CD2">
        <w:rPr>
          <w:rFonts w:asciiTheme="majorBidi" w:hAnsiTheme="majorBidi" w:cstheme="majorBidi"/>
          <w:color w:val="000000" w:themeColor="text1"/>
        </w:rPr>
        <w:t xml:space="preserve">A 26-year-old patient was admitted </w:t>
      </w:r>
      <w:r w:rsidR="00353A05" w:rsidRPr="00984CD2">
        <w:rPr>
          <w:rFonts w:asciiTheme="majorBidi" w:hAnsiTheme="majorBidi" w:cstheme="majorBidi"/>
          <w:color w:val="000000" w:themeColor="text1"/>
        </w:rPr>
        <w:t>for</w:t>
      </w:r>
      <w:r w:rsidRPr="00984CD2">
        <w:rPr>
          <w:rFonts w:asciiTheme="majorBidi" w:hAnsiTheme="majorBidi" w:cstheme="majorBidi"/>
          <w:color w:val="000000" w:themeColor="text1"/>
        </w:rPr>
        <w:t xml:space="preserve"> a well-tolerated </w:t>
      </w:r>
      <w:proofErr w:type="spellStart"/>
      <w:r w:rsidR="001D001C" w:rsidRPr="0052454F">
        <w:rPr>
          <w:rFonts w:asciiTheme="majorBidi" w:hAnsiTheme="majorBidi" w:cstheme="majorBidi"/>
          <w:color w:val="000000" w:themeColor="text1"/>
          <w:highlight w:val="yellow"/>
        </w:rPr>
        <w:t>anaemia</w:t>
      </w:r>
      <w:proofErr w:type="spellEnd"/>
      <w:r w:rsidR="001D001C" w:rsidRPr="0052454F">
        <w:rPr>
          <w:rFonts w:asciiTheme="majorBidi" w:hAnsiTheme="majorBidi" w:cstheme="majorBidi"/>
          <w:color w:val="000000" w:themeColor="text1"/>
          <w:highlight w:val="yellow"/>
        </w:rPr>
        <w:t xml:space="preserve"> </w:t>
      </w:r>
      <w:r w:rsidRPr="008E21A9">
        <w:rPr>
          <w:rFonts w:asciiTheme="majorBidi" w:hAnsiTheme="majorBidi" w:cstheme="majorBidi"/>
          <w:color w:val="000000" w:themeColor="text1"/>
        </w:rPr>
        <w:t>of 4 g/dl, with mild rectal bleeding. Examination upon admission showed mucocutaneous pallor, a BMI</w:t>
      </w:r>
      <w:r w:rsidRPr="00984CD2">
        <w:rPr>
          <w:rFonts w:asciiTheme="majorBidi" w:hAnsiTheme="majorBidi" w:cstheme="majorBidi"/>
          <w:color w:val="000000" w:themeColor="text1"/>
        </w:rPr>
        <w:t xml:space="preserve"> of 19.9 kg/m² and blood pressure of 110/70 mmHg on both sides. Pulses were all present and symmetrical with a heart rate of 98 beats/minute. She had several coarsely rounded, </w:t>
      </w:r>
      <w:r w:rsidR="00353A05" w:rsidRPr="00984CD2">
        <w:rPr>
          <w:rFonts w:asciiTheme="majorBidi" w:hAnsiTheme="majorBidi" w:cstheme="majorBidi"/>
          <w:color w:val="000000" w:themeColor="text1"/>
        </w:rPr>
        <w:t>multiple</w:t>
      </w:r>
      <w:r w:rsidRPr="00984CD2">
        <w:rPr>
          <w:rFonts w:asciiTheme="majorBidi" w:hAnsiTheme="majorBidi" w:cstheme="majorBidi"/>
          <w:color w:val="000000" w:themeColor="text1"/>
        </w:rPr>
        <w:t xml:space="preserve"> hyperchromic skin lesions on her trunk, abdomen and back. A digital rectal examination showed no abnormalities. The rest of the clinical </w:t>
      </w:r>
      <w:r w:rsidRPr="00984CD2">
        <w:rPr>
          <w:rFonts w:asciiTheme="majorBidi" w:hAnsiTheme="majorBidi" w:cstheme="majorBidi"/>
          <w:color w:val="000000" w:themeColor="text1"/>
        </w:rPr>
        <w:lastRenderedPageBreak/>
        <w:t>examination was also unremarkable.</w:t>
      </w:r>
      <w:r w:rsidR="00353A05" w:rsidRPr="00984CD2">
        <w:rPr>
          <w:rFonts w:asciiTheme="majorBidi" w:hAnsiTheme="majorBidi" w:cstheme="majorBidi"/>
          <w:color w:val="000000" w:themeColor="text1"/>
        </w:rPr>
        <w:t xml:space="preserve"> B</w:t>
      </w:r>
      <w:r w:rsidR="000F7093" w:rsidRPr="00984CD2">
        <w:rPr>
          <w:rFonts w:asciiTheme="majorBidi" w:hAnsiTheme="majorBidi" w:cstheme="majorBidi"/>
          <w:color w:val="000000" w:themeColor="text1"/>
        </w:rPr>
        <w:t xml:space="preserve">iologically, the blood group was B positive (C + E - c + e + K -). The blood count showed a hypochromic </w:t>
      </w:r>
      <w:proofErr w:type="spellStart"/>
      <w:r w:rsidR="001D001C" w:rsidRPr="0052454F">
        <w:rPr>
          <w:rFonts w:asciiTheme="majorBidi" w:hAnsiTheme="majorBidi" w:cstheme="majorBidi"/>
          <w:color w:val="000000" w:themeColor="text1"/>
          <w:highlight w:val="yellow"/>
        </w:rPr>
        <w:t>anaemic</w:t>
      </w:r>
      <w:proofErr w:type="spellEnd"/>
      <w:r w:rsidR="001D001C" w:rsidRPr="00984CD2">
        <w:rPr>
          <w:rFonts w:asciiTheme="majorBidi" w:hAnsiTheme="majorBidi" w:cstheme="majorBidi"/>
          <w:color w:val="000000" w:themeColor="text1"/>
        </w:rPr>
        <w:t xml:space="preserve"> </w:t>
      </w:r>
      <w:r w:rsidR="000F7093" w:rsidRPr="00984CD2">
        <w:rPr>
          <w:rFonts w:asciiTheme="majorBidi" w:hAnsiTheme="majorBidi" w:cstheme="majorBidi"/>
          <w:color w:val="000000" w:themeColor="text1"/>
        </w:rPr>
        <w:t xml:space="preserve">microcytic </w:t>
      </w:r>
      <w:proofErr w:type="spellStart"/>
      <w:r w:rsidR="001D001C" w:rsidRPr="0052454F">
        <w:rPr>
          <w:rFonts w:asciiTheme="majorBidi" w:hAnsiTheme="majorBidi" w:cstheme="majorBidi"/>
          <w:color w:val="000000" w:themeColor="text1"/>
          <w:highlight w:val="yellow"/>
        </w:rPr>
        <w:t>anaemia</w:t>
      </w:r>
      <w:proofErr w:type="spellEnd"/>
      <w:r w:rsidR="001D001C" w:rsidRPr="0052454F">
        <w:rPr>
          <w:rFonts w:asciiTheme="majorBidi" w:hAnsiTheme="majorBidi" w:cstheme="majorBidi"/>
          <w:color w:val="000000" w:themeColor="text1"/>
          <w:highlight w:val="yellow"/>
        </w:rPr>
        <w:t xml:space="preserve"> </w:t>
      </w:r>
      <w:r w:rsidR="000F7093" w:rsidRPr="0052454F">
        <w:rPr>
          <w:rFonts w:asciiTheme="majorBidi" w:hAnsiTheme="majorBidi" w:cstheme="majorBidi"/>
          <w:color w:val="000000" w:themeColor="text1"/>
          <w:highlight w:val="yellow"/>
        </w:rPr>
        <w:t>(</w:t>
      </w:r>
      <w:proofErr w:type="spellStart"/>
      <w:r w:rsidR="001D001C" w:rsidRPr="0052454F">
        <w:rPr>
          <w:rFonts w:asciiTheme="majorBidi" w:hAnsiTheme="majorBidi" w:cstheme="majorBidi"/>
          <w:color w:val="000000" w:themeColor="text1"/>
          <w:highlight w:val="yellow"/>
        </w:rPr>
        <w:t>haemoglobin</w:t>
      </w:r>
      <w:proofErr w:type="spellEnd"/>
      <w:r w:rsidR="001D001C" w:rsidRPr="00984CD2">
        <w:rPr>
          <w:rFonts w:asciiTheme="majorBidi" w:hAnsiTheme="majorBidi" w:cstheme="majorBidi"/>
          <w:color w:val="000000" w:themeColor="text1"/>
        </w:rPr>
        <w:t xml:space="preserve"> </w:t>
      </w:r>
      <w:r w:rsidR="000F7093" w:rsidRPr="00984CD2">
        <w:rPr>
          <w:rFonts w:asciiTheme="majorBidi" w:hAnsiTheme="majorBidi" w:cstheme="majorBidi"/>
          <w:color w:val="000000" w:themeColor="text1"/>
        </w:rPr>
        <w:t>at 7.5 g/dl, MCV = 68 µ³, TCMH = 29, reticulocytes at 80,000/mm³) without other abnormalities. The ferritin level was low at 8 ng/ml</w:t>
      </w:r>
      <w:r w:rsidR="001D001C">
        <w:rPr>
          <w:rFonts w:asciiTheme="majorBidi" w:hAnsiTheme="majorBidi" w:cstheme="majorBidi"/>
          <w:color w:val="000000" w:themeColor="text1"/>
        </w:rPr>
        <w:t>,</w:t>
      </w:r>
      <w:r w:rsidR="000F7093" w:rsidRPr="00984CD2">
        <w:rPr>
          <w:rFonts w:asciiTheme="majorBidi" w:hAnsiTheme="majorBidi" w:cstheme="majorBidi"/>
          <w:color w:val="000000" w:themeColor="text1"/>
        </w:rPr>
        <w:t xml:space="preserve"> confirming the iron deficiency. For the etiological assessment of </w:t>
      </w:r>
      <w:proofErr w:type="spellStart"/>
      <w:r w:rsidR="001D001C" w:rsidRPr="0052454F">
        <w:rPr>
          <w:rFonts w:asciiTheme="majorBidi" w:hAnsiTheme="majorBidi" w:cstheme="majorBidi"/>
          <w:color w:val="000000" w:themeColor="text1"/>
          <w:highlight w:val="yellow"/>
        </w:rPr>
        <w:t>anaemia</w:t>
      </w:r>
      <w:proofErr w:type="spellEnd"/>
      <w:r w:rsidR="000F7093" w:rsidRPr="0052454F">
        <w:rPr>
          <w:rFonts w:asciiTheme="majorBidi" w:hAnsiTheme="majorBidi" w:cstheme="majorBidi"/>
          <w:color w:val="000000" w:themeColor="text1"/>
          <w:highlight w:val="yellow"/>
        </w:rPr>
        <w:t>,</w:t>
      </w:r>
      <w:r w:rsidR="000F7093" w:rsidRPr="00984CD2">
        <w:rPr>
          <w:rFonts w:asciiTheme="majorBidi" w:hAnsiTheme="majorBidi" w:cstheme="majorBidi"/>
          <w:color w:val="000000" w:themeColor="text1"/>
        </w:rPr>
        <w:t xml:space="preserve"> several explorations were carried out. The </w:t>
      </w:r>
      <w:proofErr w:type="spellStart"/>
      <w:r w:rsidR="000F7093" w:rsidRPr="00984CD2">
        <w:rPr>
          <w:rFonts w:asciiTheme="majorBidi" w:hAnsiTheme="majorBidi" w:cstheme="majorBidi"/>
          <w:color w:val="000000" w:themeColor="text1"/>
        </w:rPr>
        <w:t>esophagoendoscopy</w:t>
      </w:r>
      <w:proofErr w:type="spellEnd"/>
      <w:r w:rsidR="000F7093" w:rsidRPr="00984CD2">
        <w:rPr>
          <w:rFonts w:asciiTheme="majorBidi" w:hAnsiTheme="majorBidi" w:cstheme="majorBidi"/>
          <w:color w:val="000000" w:themeColor="text1"/>
        </w:rPr>
        <w:t xml:space="preserve"> showed a deformed scarred bulb. The colonoscopy showed a 7 mm erosive pedunculated sigmoid polyp with histological</w:t>
      </w:r>
      <w:r w:rsidR="00C24F0A" w:rsidRPr="00984CD2">
        <w:rPr>
          <w:rFonts w:asciiTheme="majorBidi" w:hAnsiTheme="majorBidi" w:cstheme="majorBidi"/>
          <w:color w:val="000000" w:themeColor="text1"/>
        </w:rPr>
        <w:t xml:space="preserve"> features </w:t>
      </w:r>
      <w:r w:rsidR="000F7093" w:rsidRPr="00984CD2">
        <w:rPr>
          <w:rFonts w:asciiTheme="majorBidi" w:hAnsiTheme="majorBidi" w:cstheme="majorBidi"/>
          <w:color w:val="000000" w:themeColor="text1"/>
        </w:rPr>
        <w:t xml:space="preserve">of a </w:t>
      </w:r>
      <w:proofErr w:type="spellStart"/>
      <w:r w:rsidR="000F7093" w:rsidRPr="00984CD2">
        <w:rPr>
          <w:rFonts w:asciiTheme="majorBidi" w:hAnsiTheme="majorBidi" w:cstheme="majorBidi"/>
          <w:color w:val="000000" w:themeColor="text1"/>
        </w:rPr>
        <w:t>tubulovillous</w:t>
      </w:r>
      <w:proofErr w:type="spellEnd"/>
      <w:r w:rsidR="000F7093" w:rsidRPr="00984CD2">
        <w:rPr>
          <w:rFonts w:asciiTheme="majorBidi" w:hAnsiTheme="majorBidi" w:cstheme="majorBidi"/>
          <w:color w:val="000000" w:themeColor="text1"/>
        </w:rPr>
        <w:t xml:space="preserve"> adenoma in low-grade dysplasia. The abdominal angiogram revealed several vascular anomalies. This involved a stenosis of the infrarenal abdominal aorta extending over 4 cm, an </w:t>
      </w:r>
      <w:r w:rsidR="001D001C" w:rsidRPr="0052454F">
        <w:rPr>
          <w:rFonts w:asciiTheme="majorBidi" w:hAnsiTheme="majorBidi" w:cstheme="majorBidi"/>
          <w:color w:val="000000" w:themeColor="text1"/>
          <w:highlight w:val="yellow"/>
        </w:rPr>
        <w:t>ostial</w:t>
      </w:r>
      <w:r w:rsidR="001D001C" w:rsidRPr="00984CD2">
        <w:rPr>
          <w:rFonts w:asciiTheme="majorBidi" w:hAnsiTheme="majorBidi" w:cstheme="majorBidi"/>
          <w:color w:val="000000" w:themeColor="text1"/>
        </w:rPr>
        <w:t xml:space="preserve"> </w:t>
      </w:r>
      <w:r w:rsidR="000F7093" w:rsidRPr="00984CD2">
        <w:rPr>
          <w:rFonts w:asciiTheme="majorBidi" w:hAnsiTheme="majorBidi" w:cstheme="majorBidi"/>
          <w:color w:val="000000" w:themeColor="text1"/>
        </w:rPr>
        <w:t xml:space="preserve">stenosis of the right renal artery, saccular and fusiform aneurysms of both renal arteries and a saccular aneurysm of the splenic artery of 11 mm (Figure 1). The arterial involvement in our patient was linked to NF1 after eliminating other etiologies. A further exploration by video-capsule, to label the </w:t>
      </w:r>
      <w:proofErr w:type="spellStart"/>
      <w:r w:rsidR="001D001C" w:rsidRPr="0052454F">
        <w:rPr>
          <w:rFonts w:asciiTheme="majorBidi" w:hAnsiTheme="majorBidi" w:cstheme="majorBidi"/>
          <w:color w:val="000000" w:themeColor="text1"/>
          <w:highlight w:val="yellow"/>
        </w:rPr>
        <w:t>aetiology</w:t>
      </w:r>
      <w:proofErr w:type="spellEnd"/>
      <w:r w:rsidR="001D001C" w:rsidRPr="0052454F">
        <w:rPr>
          <w:rFonts w:asciiTheme="majorBidi" w:hAnsiTheme="majorBidi" w:cstheme="majorBidi"/>
          <w:color w:val="000000" w:themeColor="text1"/>
          <w:highlight w:val="yellow"/>
        </w:rPr>
        <w:t xml:space="preserve"> </w:t>
      </w:r>
      <w:r w:rsidR="000F7093" w:rsidRPr="0052454F">
        <w:rPr>
          <w:rFonts w:asciiTheme="majorBidi" w:hAnsiTheme="majorBidi" w:cstheme="majorBidi"/>
          <w:color w:val="000000" w:themeColor="text1"/>
          <w:highlight w:val="yellow"/>
        </w:rPr>
        <w:t>of</w:t>
      </w:r>
      <w:r w:rsidR="000F7093" w:rsidRPr="00984CD2">
        <w:rPr>
          <w:rFonts w:asciiTheme="majorBidi" w:hAnsiTheme="majorBidi" w:cstheme="majorBidi"/>
          <w:color w:val="000000" w:themeColor="text1"/>
        </w:rPr>
        <w:t xml:space="preserve"> iron deficiency </w:t>
      </w:r>
      <w:proofErr w:type="spellStart"/>
      <w:r w:rsidR="001D001C" w:rsidRPr="0052454F">
        <w:rPr>
          <w:rFonts w:asciiTheme="majorBidi" w:hAnsiTheme="majorBidi" w:cstheme="majorBidi"/>
          <w:color w:val="000000" w:themeColor="text1"/>
          <w:highlight w:val="yellow"/>
        </w:rPr>
        <w:t>anaemia</w:t>
      </w:r>
      <w:proofErr w:type="spellEnd"/>
      <w:r w:rsidR="000F7093" w:rsidRPr="0052454F">
        <w:rPr>
          <w:rFonts w:asciiTheme="majorBidi" w:hAnsiTheme="majorBidi" w:cstheme="majorBidi"/>
          <w:color w:val="000000" w:themeColor="text1"/>
          <w:highlight w:val="yellow"/>
        </w:rPr>
        <w:t>, w</w:t>
      </w:r>
      <w:r w:rsidR="000F7093" w:rsidRPr="00984CD2">
        <w:rPr>
          <w:rFonts w:asciiTheme="majorBidi" w:hAnsiTheme="majorBidi" w:cstheme="majorBidi"/>
          <w:color w:val="000000" w:themeColor="text1"/>
        </w:rPr>
        <w:t xml:space="preserve">as planned. However, this examination was not performed due to </w:t>
      </w:r>
      <w:r w:rsidR="001D001C">
        <w:rPr>
          <w:rFonts w:asciiTheme="majorBidi" w:hAnsiTheme="majorBidi" w:cstheme="majorBidi"/>
          <w:color w:val="000000" w:themeColor="text1"/>
        </w:rPr>
        <w:t xml:space="preserve">the </w:t>
      </w:r>
      <w:r w:rsidR="000F7093" w:rsidRPr="00984CD2">
        <w:rPr>
          <w:rFonts w:asciiTheme="majorBidi" w:hAnsiTheme="majorBidi" w:cstheme="majorBidi"/>
          <w:color w:val="000000" w:themeColor="text1"/>
        </w:rPr>
        <w:t xml:space="preserve">unavailability </w:t>
      </w:r>
      <w:r w:rsidR="001D001C" w:rsidRPr="0052454F">
        <w:rPr>
          <w:rFonts w:asciiTheme="majorBidi" w:hAnsiTheme="majorBidi" w:cstheme="majorBidi"/>
          <w:color w:val="000000" w:themeColor="text1"/>
          <w:highlight w:val="yellow"/>
        </w:rPr>
        <w:t xml:space="preserve">of </w:t>
      </w:r>
      <w:r w:rsidR="000F7093" w:rsidRPr="0052454F">
        <w:rPr>
          <w:rFonts w:asciiTheme="majorBidi" w:hAnsiTheme="majorBidi" w:cstheme="majorBidi"/>
          <w:color w:val="000000" w:themeColor="text1"/>
          <w:highlight w:val="yellow"/>
        </w:rPr>
        <w:t>hospitals</w:t>
      </w:r>
      <w:r w:rsidR="000F7093" w:rsidRPr="00984CD2">
        <w:rPr>
          <w:rFonts w:asciiTheme="majorBidi" w:hAnsiTheme="majorBidi" w:cstheme="majorBidi"/>
          <w:color w:val="000000" w:themeColor="text1"/>
        </w:rPr>
        <w:t xml:space="preserve"> in Tunisia </w:t>
      </w:r>
      <w:r w:rsidR="000F7093" w:rsidRPr="0052454F">
        <w:rPr>
          <w:rFonts w:asciiTheme="majorBidi" w:hAnsiTheme="majorBidi" w:cstheme="majorBidi"/>
          <w:color w:val="000000" w:themeColor="text1"/>
          <w:highlight w:val="yellow"/>
        </w:rPr>
        <w:t xml:space="preserve">and </w:t>
      </w:r>
      <w:r w:rsidR="001D001C" w:rsidRPr="0052454F">
        <w:rPr>
          <w:rFonts w:asciiTheme="majorBidi" w:hAnsiTheme="majorBidi" w:cstheme="majorBidi"/>
          <w:color w:val="000000" w:themeColor="text1"/>
          <w:highlight w:val="yellow"/>
        </w:rPr>
        <w:t xml:space="preserve">the </w:t>
      </w:r>
      <w:r w:rsidR="000F7093" w:rsidRPr="0052454F">
        <w:rPr>
          <w:rFonts w:asciiTheme="majorBidi" w:hAnsiTheme="majorBidi" w:cstheme="majorBidi"/>
          <w:color w:val="000000" w:themeColor="text1"/>
          <w:highlight w:val="yellow"/>
        </w:rPr>
        <w:t>high cost</w:t>
      </w:r>
      <w:r w:rsidR="000F7093" w:rsidRPr="00984CD2">
        <w:rPr>
          <w:rFonts w:asciiTheme="majorBidi" w:hAnsiTheme="majorBidi" w:cstheme="majorBidi"/>
          <w:color w:val="000000" w:themeColor="text1"/>
        </w:rPr>
        <w:t xml:space="preserve"> in private</w:t>
      </w:r>
      <w:r w:rsidR="001D001C">
        <w:rPr>
          <w:rFonts w:asciiTheme="majorBidi" w:hAnsiTheme="majorBidi" w:cstheme="majorBidi"/>
          <w:color w:val="000000" w:themeColor="text1"/>
        </w:rPr>
        <w:t xml:space="preserve"> </w:t>
      </w:r>
      <w:r w:rsidR="001D001C" w:rsidRPr="0052454F">
        <w:rPr>
          <w:rFonts w:asciiTheme="majorBidi" w:hAnsiTheme="majorBidi" w:cstheme="majorBidi"/>
          <w:color w:val="000000" w:themeColor="text1"/>
          <w:highlight w:val="yellow"/>
        </w:rPr>
        <w:t>hospitals</w:t>
      </w:r>
      <w:r w:rsidR="000F7093" w:rsidRPr="0052454F">
        <w:rPr>
          <w:rFonts w:asciiTheme="majorBidi" w:hAnsiTheme="majorBidi" w:cstheme="majorBidi"/>
          <w:color w:val="000000" w:themeColor="text1"/>
          <w:highlight w:val="yellow"/>
        </w:rPr>
        <w:t>.</w:t>
      </w:r>
      <w:r w:rsidR="000F7093" w:rsidRPr="00984CD2">
        <w:rPr>
          <w:rFonts w:asciiTheme="majorBidi" w:hAnsiTheme="majorBidi" w:cstheme="majorBidi"/>
          <w:color w:val="000000" w:themeColor="text1"/>
        </w:rPr>
        <w:t xml:space="preserve"> </w:t>
      </w:r>
    </w:p>
    <w:p w14:paraId="40AC7634" w14:textId="4DF43079" w:rsidR="00334AC2" w:rsidRPr="00984CD2" w:rsidRDefault="000F7093" w:rsidP="00292F69">
      <w:pPr>
        <w:spacing w:after="0" w:line="240" w:lineRule="auto"/>
        <w:jc w:val="both"/>
        <w:rPr>
          <w:rFonts w:asciiTheme="majorBidi" w:hAnsiTheme="majorBidi" w:cstheme="majorBidi"/>
        </w:rPr>
      </w:pPr>
      <w:r w:rsidRPr="00984CD2">
        <w:rPr>
          <w:rFonts w:asciiTheme="majorBidi" w:hAnsiTheme="majorBidi" w:cstheme="majorBidi"/>
        </w:rPr>
        <w:t xml:space="preserve">For vascular involvement involving multiple aneurysms and stenoses, infectious causes were first ruled out. Syphilis serology was negative. Tuberculin skin test and sputum and urine tests for Koch's bacillus were negative. The same was true for </w:t>
      </w:r>
      <w:proofErr w:type="spellStart"/>
      <w:r w:rsidRPr="00984CD2">
        <w:rPr>
          <w:rFonts w:asciiTheme="majorBidi" w:hAnsiTheme="majorBidi" w:cstheme="majorBidi"/>
        </w:rPr>
        <w:t>Widal</w:t>
      </w:r>
      <w:proofErr w:type="spellEnd"/>
      <w:r w:rsidRPr="00984CD2">
        <w:rPr>
          <w:rFonts w:asciiTheme="majorBidi" w:hAnsiTheme="majorBidi" w:cstheme="majorBidi"/>
        </w:rPr>
        <w:t xml:space="preserve"> serology. Atherosclerosis was easily ruled out given the young age and absence of hypercholesterolemia. For systemic diseases, Takayasu's disease was suggested given the gender, age under 40, and type of arterial lesions. However, there were no other systemic signs. The examination did not show any blood pressure asymmetry, pulse asymmetry, or other suggestive signs. There was no biological inflammatory syndrome. Similarly, there was no evidence of Behcet's disease. Namely, there was no evidence of oral or genital aphthosis, no evidence of hypersensitivity at the injection sites, no inflammatory arthralgia, </w:t>
      </w:r>
      <w:r w:rsidR="000B451A" w:rsidRPr="0052454F">
        <w:rPr>
          <w:rFonts w:asciiTheme="majorBidi" w:hAnsiTheme="majorBidi" w:cstheme="majorBidi"/>
          <w:highlight w:val="yellow"/>
        </w:rPr>
        <w:t xml:space="preserve">and </w:t>
      </w:r>
      <w:r w:rsidRPr="0052454F">
        <w:rPr>
          <w:rFonts w:asciiTheme="majorBidi" w:hAnsiTheme="majorBidi" w:cstheme="majorBidi"/>
          <w:highlight w:val="yellow"/>
        </w:rPr>
        <w:t>no</w:t>
      </w:r>
      <w:r w:rsidRPr="00984CD2">
        <w:rPr>
          <w:rFonts w:asciiTheme="majorBidi" w:hAnsiTheme="majorBidi" w:cstheme="majorBidi"/>
        </w:rPr>
        <w:t xml:space="preserve"> redness or blurred vision. There was no pseudofolliculitis or erythema nodosum on physical examination. The pathergy test was negative. There was no evidence of progressive or sequelae of uveitis or retinal vasculitis on ophthalmologic examination. However, this showed the presence of iris Lisch nodules.</w:t>
      </w:r>
      <w:r w:rsidR="000B451A">
        <w:rPr>
          <w:rFonts w:asciiTheme="majorBidi" w:hAnsiTheme="majorBidi" w:cstheme="majorBidi"/>
        </w:rPr>
        <w:t xml:space="preserve"> </w:t>
      </w:r>
      <w:r w:rsidRPr="00984CD2">
        <w:rPr>
          <w:rFonts w:asciiTheme="majorBidi" w:hAnsiTheme="majorBidi" w:cstheme="majorBidi"/>
        </w:rPr>
        <w:t xml:space="preserve">At this stage, the diagnosis of neurofibromatosis was strongly suggested, especially since café-au-lait spots were observed on physical examination (Figures 2 and 3). Further questioning revealed </w:t>
      </w:r>
      <w:r w:rsidR="00ED0DBB" w:rsidRPr="00984CD2">
        <w:rPr>
          <w:rFonts w:asciiTheme="majorBidi" w:hAnsiTheme="majorBidi" w:cstheme="majorBidi"/>
        </w:rPr>
        <w:t xml:space="preserve">a positive family history of NF1, with similar cutaneous </w:t>
      </w:r>
      <w:r w:rsidR="000B451A" w:rsidRPr="0052454F">
        <w:rPr>
          <w:rFonts w:asciiTheme="majorBidi" w:hAnsiTheme="majorBidi" w:cstheme="majorBidi"/>
          <w:highlight w:val="yellow"/>
        </w:rPr>
        <w:t xml:space="preserve">findings </w:t>
      </w:r>
      <w:r w:rsidR="00ED0DBB" w:rsidRPr="0052454F">
        <w:rPr>
          <w:rFonts w:asciiTheme="majorBidi" w:hAnsiTheme="majorBidi" w:cstheme="majorBidi"/>
          <w:highlight w:val="yellow"/>
        </w:rPr>
        <w:t>observed</w:t>
      </w:r>
      <w:r w:rsidR="00ED0DBB" w:rsidRPr="00984CD2">
        <w:rPr>
          <w:rFonts w:asciiTheme="majorBidi" w:hAnsiTheme="majorBidi" w:cstheme="majorBidi"/>
        </w:rPr>
        <w:t xml:space="preserve"> in the patient’s father and two paternal uncles. </w:t>
      </w:r>
      <w:r w:rsidRPr="00984CD2">
        <w:rPr>
          <w:rFonts w:asciiTheme="majorBidi" w:hAnsiTheme="majorBidi" w:cstheme="majorBidi"/>
        </w:rPr>
        <w:t>(Figures 4 and 5). The diagnosis of NF1 was</w:t>
      </w:r>
      <w:r w:rsidR="00E0384A" w:rsidRPr="00984CD2">
        <w:rPr>
          <w:rFonts w:asciiTheme="majorBidi" w:hAnsiTheme="majorBidi" w:cstheme="majorBidi"/>
        </w:rPr>
        <w:t xml:space="preserve"> made based on the clinical diagnostic criteria established by the National Institutes of </w:t>
      </w:r>
      <w:r w:rsidR="00ED539F" w:rsidRPr="00984CD2">
        <w:rPr>
          <w:rFonts w:asciiTheme="majorBidi" w:hAnsiTheme="majorBidi" w:cstheme="majorBidi"/>
        </w:rPr>
        <w:t>Health (NIH)</w:t>
      </w:r>
      <w:r w:rsidRPr="00984CD2">
        <w:rPr>
          <w:rFonts w:asciiTheme="majorBidi" w:hAnsiTheme="majorBidi" w:cstheme="majorBidi"/>
        </w:rPr>
        <w:t>.</w:t>
      </w:r>
      <w:r w:rsidR="00ED539F" w:rsidRPr="00984CD2">
        <w:rPr>
          <w:rFonts w:asciiTheme="majorBidi" w:hAnsiTheme="majorBidi" w:cstheme="majorBidi"/>
        </w:rPr>
        <w:t xml:space="preserve"> Our patient met three of these criteria: Multiple café-au lait spots (Figures 2), the presence of multiple Lisch nodules on ophthalmic examination and a positive family history of NF1 in the father and two paternal uncles </w:t>
      </w:r>
      <w:r w:rsidR="00ED539F" w:rsidRPr="0052454F">
        <w:rPr>
          <w:rFonts w:asciiTheme="majorBidi" w:hAnsiTheme="majorBidi" w:cstheme="majorBidi"/>
          <w:highlight w:val="yellow"/>
        </w:rPr>
        <w:t>(</w:t>
      </w:r>
      <w:r w:rsidR="000B451A" w:rsidRPr="0052454F">
        <w:rPr>
          <w:rFonts w:asciiTheme="majorBidi" w:hAnsiTheme="majorBidi" w:cstheme="majorBidi"/>
          <w:highlight w:val="yellow"/>
        </w:rPr>
        <w:t xml:space="preserve">Figures </w:t>
      </w:r>
      <w:r w:rsidR="00ED539F" w:rsidRPr="0052454F">
        <w:rPr>
          <w:rFonts w:asciiTheme="majorBidi" w:hAnsiTheme="majorBidi" w:cstheme="majorBidi"/>
          <w:highlight w:val="yellow"/>
        </w:rPr>
        <w:t>3 and</w:t>
      </w:r>
      <w:r w:rsidR="00ED539F" w:rsidRPr="00984CD2">
        <w:rPr>
          <w:rFonts w:asciiTheme="majorBidi" w:hAnsiTheme="majorBidi" w:cstheme="majorBidi"/>
        </w:rPr>
        <w:t xml:space="preserve"> 4).</w:t>
      </w:r>
      <w:r w:rsidRPr="00984CD2">
        <w:rPr>
          <w:rFonts w:asciiTheme="majorBidi" w:hAnsiTheme="majorBidi" w:cstheme="majorBidi"/>
        </w:rPr>
        <w:t xml:space="preserve"> The arterial involvement</w:t>
      </w:r>
      <w:r w:rsidR="000B451A">
        <w:rPr>
          <w:rFonts w:asciiTheme="majorBidi" w:hAnsiTheme="majorBidi" w:cstheme="majorBidi"/>
        </w:rPr>
        <w:t xml:space="preserve">, </w:t>
      </w:r>
      <w:r w:rsidRPr="00984CD2">
        <w:rPr>
          <w:rFonts w:asciiTheme="majorBidi" w:hAnsiTheme="majorBidi" w:cstheme="majorBidi"/>
        </w:rPr>
        <w:t>including aneurysms</w:t>
      </w:r>
      <w:r w:rsidR="00292F69" w:rsidRPr="00984CD2">
        <w:rPr>
          <w:rFonts w:asciiTheme="majorBidi" w:hAnsiTheme="majorBidi" w:cstheme="majorBidi"/>
        </w:rPr>
        <w:t xml:space="preserve"> and </w:t>
      </w:r>
      <w:r w:rsidRPr="00984CD2">
        <w:rPr>
          <w:rFonts w:asciiTheme="majorBidi" w:hAnsiTheme="majorBidi" w:cstheme="majorBidi"/>
        </w:rPr>
        <w:t>stenoses</w:t>
      </w:r>
      <w:r w:rsidR="000B451A">
        <w:rPr>
          <w:rFonts w:asciiTheme="majorBidi" w:hAnsiTheme="majorBidi" w:cstheme="majorBidi"/>
        </w:rPr>
        <w:t>,</w:t>
      </w:r>
      <w:r w:rsidRPr="00984CD2">
        <w:rPr>
          <w:rFonts w:asciiTheme="majorBidi" w:hAnsiTheme="majorBidi" w:cstheme="majorBidi"/>
        </w:rPr>
        <w:t xml:space="preserve"> was linked to this phacomatosis. For the iron deficiency </w:t>
      </w:r>
      <w:proofErr w:type="spellStart"/>
      <w:r w:rsidR="000B451A" w:rsidRPr="0052454F">
        <w:rPr>
          <w:rFonts w:asciiTheme="majorBidi" w:hAnsiTheme="majorBidi" w:cstheme="majorBidi"/>
          <w:highlight w:val="yellow"/>
        </w:rPr>
        <w:t>anaemia</w:t>
      </w:r>
      <w:proofErr w:type="spellEnd"/>
      <w:r w:rsidRPr="0052454F">
        <w:rPr>
          <w:rFonts w:asciiTheme="majorBidi" w:hAnsiTheme="majorBidi" w:cstheme="majorBidi"/>
          <w:highlight w:val="yellow"/>
        </w:rPr>
        <w:t>, additio</w:t>
      </w:r>
      <w:r w:rsidRPr="00984CD2">
        <w:rPr>
          <w:rFonts w:asciiTheme="majorBidi" w:hAnsiTheme="majorBidi" w:cstheme="majorBidi"/>
        </w:rPr>
        <w:t xml:space="preserve">nal exploration using a video capsule was indicated, but not performed due to </w:t>
      </w:r>
      <w:r w:rsidR="000B451A">
        <w:rPr>
          <w:rFonts w:asciiTheme="majorBidi" w:hAnsiTheme="majorBidi" w:cstheme="majorBidi"/>
        </w:rPr>
        <w:t xml:space="preserve">a </w:t>
      </w:r>
      <w:r w:rsidRPr="00984CD2">
        <w:rPr>
          <w:rFonts w:asciiTheme="majorBidi" w:hAnsiTheme="majorBidi" w:cstheme="majorBidi"/>
        </w:rPr>
        <w:t xml:space="preserve">lack of resources. Therapeutically, for the iron </w:t>
      </w:r>
      <w:r w:rsidRPr="0052454F">
        <w:rPr>
          <w:rFonts w:asciiTheme="majorBidi" w:hAnsiTheme="majorBidi" w:cstheme="majorBidi"/>
          <w:highlight w:val="yellow"/>
        </w:rPr>
        <w:t xml:space="preserve">deficiency </w:t>
      </w:r>
      <w:proofErr w:type="spellStart"/>
      <w:r w:rsidR="000B451A" w:rsidRPr="0052454F">
        <w:rPr>
          <w:rFonts w:asciiTheme="majorBidi" w:hAnsiTheme="majorBidi" w:cstheme="majorBidi"/>
          <w:highlight w:val="yellow"/>
        </w:rPr>
        <w:t>anaemia</w:t>
      </w:r>
      <w:proofErr w:type="spellEnd"/>
      <w:r w:rsidRPr="00984CD2">
        <w:rPr>
          <w:rFonts w:asciiTheme="majorBidi" w:hAnsiTheme="majorBidi" w:cstheme="majorBidi"/>
        </w:rPr>
        <w:t xml:space="preserve">, iron therapy was prescribed, with good progress. The </w:t>
      </w:r>
      <w:proofErr w:type="spellStart"/>
      <w:r w:rsidR="000B451A" w:rsidRPr="0052454F">
        <w:rPr>
          <w:rFonts w:asciiTheme="majorBidi" w:hAnsiTheme="majorBidi" w:cstheme="majorBidi"/>
          <w:highlight w:val="yellow"/>
        </w:rPr>
        <w:t>haemoglobin</w:t>
      </w:r>
      <w:proofErr w:type="spellEnd"/>
      <w:r w:rsidR="000B451A" w:rsidRPr="0052454F">
        <w:rPr>
          <w:rFonts w:asciiTheme="majorBidi" w:hAnsiTheme="majorBidi" w:cstheme="majorBidi"/>
          <w:highlight w:val="yellow"/>
        </w:rPr>
        <w:t xml:space="preserve"> </w:t>
      </w:r>
      <w:r w:rsidRPr="0052454F">
        <w:rPr>
          <w:rFonts w:asciiTheme="majorBidi" w:hAnsiTheme="majorBidi" w:cstheme="majorBidi"/>
          <w:highlight w:val="yellow"/>
        </w:rPr>
        <w:t>level</w:t>
      </w:r>
      <w:r w:rsidRPr="00984CD2">
        <w:rPr>
          <w:rFonts w:asciiTheme="majorBidi" w:hAnsiTheme="majorBidi" w:cstheme="majorBidi"/>
        </w:rPr>
        <w:t xml:space="preserve"> at the last follow-up at one year was 12 g/dl. For arterial lesions, the cardiovascular surgeons' advice was to abstain from treatment and monitor. The CT angiogram repeated at one year showed the stability of the vascular lesions. The patient is currently asymptomatic after 15 months.</w:t>
      </w:r>
    </w:p>
    <w:p w14:paraId="333F8940" w14:textId="77777777" w:rsidR="000F7093" w:rsidRPr="00984CD2" w:rsidRDefault="000F7093" w:rsidP="00334AC2">
      <w:pPr>
        <w:spacing w:after="0" w:line="240" w:lineRule="auto"/>
        <w:rPr>
          <w:rFonts w:asciiTheme="majorBidi" w:hAnsiTheme="majorBidi" w:cstheme="majorBidi"/>
          <w:b/>
          <w:bCs/>
        </w:rPr>
      </w:pPr>
    </w:p>
    <w:p w14:paraId="2781265B" w14:textId="77777777" w:rsidR="00680489" w:rsidRPr="00984CD2" w:rsidRDefault="00124A10" w:rsidP="00124A10">
      <w:pPr>
        <w:pStyle w:val="ListParagraph"/>
        <w:numPr>
          <w:ilvl w:val="0"/>
          <w:numId w:val="24"/>
        </w:numPr>
        <w:jc w:val="both"/>
        <w:rPr>
          <w:rFonts w:asciiTheme="majorBidi" w:hAnsiTheme="majorBidi" w:cstheme="majorBidi"/>
          <w:b/>
          <w:bCs/>
          <w:sz w:val="22"/>
          <w:szCs w:val="22"/>
        </w:rPr>
      </w:pPr>
      <w:r w:rsidRPr="00984CD2">
        <w:rPr>
          <w:rFonts w:asciiTheme="majorBidi" w:hAnsiTheme="majorBidi" w:cstheme="majorBidi"/>
          <w:b/>
          <w:bCs/>
          <w:sz w:val="22"/>
          <w:szCs w:val="22"/>
        </w:rPr>
        <w:t xml:space="preserve">DISCUSSION </w:t>
      </w:r>
    </w:p>
    <w:p w14:paraId="20A93D30" w14:textId="2BF460DC" w:rsidR="000F7093" w:rsidRPr="00984CD2" w:rsidRDefault="000F7093" w:rsidP="000F7093">
      <w:pPr>
        <w:spacing w:after="160" w:line="259" w:lineRule="auto"/>
        <w:jc w:val="both"/>
        <w:rPr>
          <w:rFonts w:asciiTheme="majorBidi" w:eastAsia="Calibri" w:hAnsiTheme="majorBidi" w:cstheme="majorBidi"/>
        </w:rPr>
      </w:pPr>
      <w:r w:rsidRPr="00984CD2">
        <w:rPr>
          <w:rFonts w:asciiTheme="majorBidi" w:eastAsia="Calibri" w:hAnsiTheme="majorBidi" w:cstheme="majorBidi"/>
        </w:rPr>
        <w:t xml:space="preserve">NF1 is a rare autosomal dominant genetic disorder affecting 1/3000 births [4]. The clinical expression of NF1 is extremely variable [5]. The most characteristic manifestations </w:t>
      </w:r>
      <w:r w:rsidR="000B451A" w:rsidRPr="0052454F">
        <w:rPr>
          <w:rFonts w:asciiTheme="majorBidi" w:eastAsia="Calibri" w:hAnsiTheme="majorBidi" w:cstheme="majorBidi"/>
          <w:highlight w:val="yellow"/>
        </w:rPr>
        <w:t xml:space="preserve">are multiple </w:t>
      </w:r>
      <w:r w:rsidRPr="0052454F">
        <w:rPr>
          <w:rFonts w:asciiTheme="majorBidi" w:eastAsia="Calibri" w:hAnsiTheme="majorBidi" w:cstheme="majorBidi"/>
          <w:highlight w:val="yellow"/>
        </w:rPr>
        <w:t>caf</w:t>
      </w:r>
      <w:r w:rsidR="00292F69" w:rsidRPr="0052454F">
        <w:rPr>
          <w:rFonts w:asciiTheme="majorBidi" w:eastAsia="Calibri" w:hAnsiTheme="majorBidi" w:cstheme="majorBidi"/>
          <w:highlight w:val="yellow"/>
        </w:rPr>
        <w:t>é</w:t>
      </w:r>
      <w:r w:rsidRPr="00984CD2">
        <w:rPr>
          <w:rFonts w:asciiTheme="majorBidi" w:eastAsia="Calibri" w:hAnsiTheme="majorBidi" w:cstheme="majorBidi"/>
        </w:rPr>
        <w:t>-au-lait spots, cutaneous neurofibromas, and iris Lisch nodules [6]. These are almost pathognomonic [7]. In our case, the patient presented with café-au-lait spots and iris Lisch nodules. While her father presented with cutaneous neurofibromas.</w:t>
      </w:r>
    </w:p>
    <w:p w14:paraId="179D22E5" w14:textId="5934ACAA" w:rsidR="000F7093" w:rsidRPr="00984CD2" w:rsidRDefault="000F7093" w:rsidP="00292F69">
      <w:pPr>
        <w:spacing w:after="160" w:line="259" w:lineRule="auto"/>
        <w:jc w:val="both"/>
        <w:rPr>
          <w:rFonts w:asciiTheme="majorBidi" w:eastAsia="Calibri" w:hAnsiTheme="majorBidi" w:cstheme="majorBidi"/>
        </w:rPr>
      </w:pPr>
      <w:r w:rsidRPr="00984CD2">
        <w:rPr>
          <w:rFonts w:asciiTheme="majorBidi" w:eastAsia="Calibri" w:hAnsiTheme="majorBidi" w:cstheme="majorBidi"/>
        </w:rPr>
        <w:t>Vascular manifestations are rare in NF1</w:t>
      </w:r>
      <w:r w:rsidR="000B451A">
        <w:rPr>
          <w:rFonts w:asciiTheme="majorBidi" w:eastAsia="Calibri" w:hAnsiTheme="majorBidi" w:cstheme="majorBidi"/>
        </w:rPr>
        <w:t>,</w:t>
      </w:r>
      <w:r w:rsidRPr="00984CD2">
        <w:rPr>
          <w:rFonts w:asciiTheme="majorBidi" w:eastAsia="Calibri" w:hAnsiTheme="majorBidi" w:cstheme="majorBidi"/>
        </w:rPr>
        <w:t xml:space="preserve"> with an estimated frequency between 0.4% and 6.4% of patients [8]. However, they represent the second most common cause of mortality in patients followed for NF1, after neoplastic causes.</w:t>
      </w:r>
      <w:r w:rsidR="000B451A">
        <w:rPr>
          <w:rFonts w:asciiTheme="majorBidi" w:eastAsia="Calibri" w:hAnsiTheme="majorBidi" w:cstheme="majorBidi"/>
        </w:rPr>
        <w:t xml:space="preserve"> </w:t>
      </w:r>
      <w:r w:rsidRPr="00984CD2">
        <w:rPr>
          <w:rFonts w:asciiTheme="majorBidi" w:eastAsia="Calibri" w:hAnsiTheme="majorBidi" w:cstheme="majorBidi"/>
        </w:rPr>
        <w:t>Arterial involvement can be venous, but especially arterial [9].</w:t>
      </w:r>
      <w:r w:rsidR="000B451A">
        <w:rPr>
          <w:rFonts w:asciiTheme="majorBidi" w:eastAsia="Calibri" w:hAnsiTheme="majorBidi" w:cstheme="majorBidi"/>
        </w:rPr>
        <w:t xml:space="preserve"> </w:t>
      </w:r>
      <w:r w:rsidRPr="00984CD2">
        <w:rPr>
          <w:rFonts w:asciiTheme="majorBidi" w:eastAsia="Calibri" w:hAnsiTheme="majorBidi" w:cstheme="majorBidi"/>
        </w:rPr>
        <w:t>It includes aneurysms, stenoses and arteriovenous malformations. It preferentially affects large and medium-sized arteries, including: the aorta, mesenteric, pulmonary, cerebral and/or renal arteries [8, 3].</w:t>
      </w:r>
      <w:r w:rsidR="000B451A">
        <w:rPr>
          <w:rFonts w:asciiTheme="majorBidi" w:eastAsia="Calibri" w:hAnsiTheme="majorBidi" w:cstheme="majorBidi"/>
        </w:rPr>
        <w:t xml:space="preserve"> </w:t>
      </w:r>
      <w:proofErr w:type="spellStart"/>
      <w:r w:rsidRPr="00984CD2">
        <w:rPr>
          <w:rFonts w:asciiTheme="majorBidi" w:eastAsia="Calibri" w:hAnsiTheme="majorBidi" w:cstheme="majorBidi"/>
        </w:rPr>
        <w:t>Oderich</w:t>
      </w:r>
      <w:proofErr w:type="spellEnd"/>
      <w:r w:rsidRPr="00984CD2">
        <w:rPr>
          <w:rFonts w:asciiTheme="majorBidi" w:eastAsia="Calibri" w:hAnsiTheme="majorBidi" w:cstheme="majorBidi"/>
        </w:rPr>
        <w:t xml:space="preserve"> G.S. et al [3] reported 31 cases of 76 vascular malformations in 31 patients with NF1. These included aneurysms (n=38), arterial stenoses (n=20), arteriovenous malformations (n=5), and arterial compression by nerve </w:t>
      </w:r>
      <w:proofErr w:type="spellStart"/>
      <w:r w:rsidR="000B451A" w:rsidRPr="0052454F">
        <w:rPr>
          <w:rFonts w:asciiTheme="majorBidi" w:eastAsia="Calibri" w:hAnsiTheme="majorBidi" w:cstheme="majorBidi"/>
          <w:highlight w:val="yellow"/>
        </w:rPr>
        <w:t>tumours</w:t>
      </w:r>
      <w:proofErr w:type="spellEnd"/>
      <w:r w:rsidR="000B451A" w:rsidRPr="0052454F">
        <w:rPr>
          <w:rFonts w:asciiTheme="majorBidi" w:eastAsia="Calibri" w:hAnsiTheme="majorBidi" w:cstheme="majorBidi"/>
          <w:highlight w:val="yellow"/>
        </w:rPr>
        <w:t xml:space="preserve"> </w:t>
      </w:r>
      <w:r w:rsidRPr="0052454F">
        <w:rPr>
          <w:rFonts w:asciiTheme="majorBidi" w:eastAsia="Calibri" w:hAnsiTheme="majorBidi" w:cstheme="majorBidi"/>
          <w:highlight w:val="yellow"/>
        </w:rPr>
        <w:t>(n=5</w:t>
      </w:r>
      <w:r w:rsidRPr="00984CD2">
        <w:rPr>
          <w:rFonts w:asciiTheme="majorBidi" w:eastAsia="Calibri" w:hAnsiTheme="majorBidi" w:cstheme="majorBidi"/>
        </w:rPr>
        <w:t xml:space="preserve">). In addition, cardiac valve abnormalities were found in six cases. </w:t>
      </w:r>
      <w:r w:rsidRPr="00984CD2">
        <w:rPr>
          <w:rFonts w:asciiTheme="majorBidi" w:eastAsia="Calibri" w:hAnsiTheme="majorBidi" w:cstheme="majorBidi"/>
        </w:rPr>
        <w:lastRenderedPageBreak/>
        <w:t>These lesions were found mainly in the aorta (n=17), renal arteries (n=12), mesenteric arteries (n=12), and carotid-vertebral circulation (n=10). In our patient, the lesions were multifocal but purely arterial, combining stenoses and aneurysms. Vascular damage associated with NF1 is explained by an alteration of neurofibromin expressed in endothelial cells and smooth muscle cells. This protein abnormality results in an increase in the mitogenic signal, leading to increased cell proliferation or differentiation [8].</w:t>
      </w:r>
    </w:p>
    <w:p w14:paraId="02507779" w14:textId="54D0E04E" w:rsidR="000F7093" w:rsidRPr="00984CD2" w:rsidRDefault="000F7093" w:rsidP="001166BF">
      <w:pPr>
        <w:spacing w:after="0" w:line="259" w:lineRule="auto"/>
        <w:jc w:val="both"/>
        <w:rPr>
          <w:rFonts w:asciiTheme="majorBidi" w:eastAsia="Calibri" w:hAnsiTheme="majorBidi" w:cstheme="majorBidi"/>
        </w:rPr>
      </w:pPr>
      <w:r w:rsidRPr="00984CD2">
        <w:rPr>
          <w:rFonts w:asciiTheme="majorBidi" w:eastAsia="Calibri" w:hAnsiTheme="majorBidi" w:cstheme="majorBidi"/>
        </w:rPr>
        <w:t>Clinically, these vascular abnormalities can remain asymptomatic</w:t>
      </w:r>
      <w:r w:rsidR="000B451A">
        <w:rPr>
          <w:rFonts w:asciiTheme="majorBidi" w:eastAsia="Calibri" w:hAnsiTheme="majorBidi" w:cstheme="majorBidi"/>
        </w:rPr>
        <w:t>,</w:t>
      </w:r>
      <w:r w:rsidRPr="00984CD2">
        <w:rPr>
          <w:rFonts w:asciiTheme="majorBidi" w:eastAsia="Calibri" w:hAnsiTheme="majorBidi" w:cstheme="majorBidi"/>
        </w:rPr>
        <w:t xml:space="preserve"> as was the case in our patient or result in high blood pressure, a mass with compression </w:t>
      </w:r>
      <w:r w:rsidRPr="0052454F">
        <w:rPr>
          <w:rFonts w:asciiTheme="majorBidi" w:eastAsia="Calibri" w:hAnsiTheme="majorBidi" w:cstheme="majorBidi"/>
          <w:highlight w:val="yellow"/>
        </w:rPr>
        <w:t xml:space="preserve">of </w:t>
      </w:r>
      <w:proofErr w:type="spellStart"/>
      <w:r w:rsidR="000B451A" w:rsidRPr="0052454F">
        <w:rPr>
          <w:rFonts w:asciiTheme="majorBidi" w:eastAsia="Calibri" w:hAnsiTheme="majorBidi" w:cstheme="majorBidi"/>
          <w:highlight w:val="yellow"/>
        </w:rPr>
        <w:t>neighbouring</w:t>
      </w:r>
      <w:proofErr w:type="spellEnd"/>
      <w:r w:rsidR="000B451A" w:rsidRPr="00984CD2">
        <w:rPr>
          <w:rFonts w:asciiTheme="majorBidi" w:eastAsia="Calibri" w:hAnsiTheme="majorBidi" w:cstheme="majorBidi"/>
        </w:rPr>
        <w:t xml:space="preserve"> </w:t>
      </w:r>
      <w:r w:rsidRPr="00984CD2">
        <w:rPr>
          <w:rFonts w:asciiTheme="majorBidi" w:eastAsia="Calibri" w:hAnsiTheme="majorBidi" w:cstheme="majorBidi"/>
        </w:rPr>
        <w:t>organs or an aneurysmal rupture</w:t>
      </w:r>
      <w:r w:rsidR="000B451A">
        <w:rPr>
          <w:rFonts w:asciiTheme="majorBidi" w:eastAsia="Calibri" w:hAnsiTheme="majorBidi" w:cstheme="majorBidi"/>
        </w:rPr>
        <w:t>,</w:t>
      </w:r>
      <w:r w:rsidRPr="00984CD2">
        <w:rPr>
          <w:rFonts w:asciiTheme="majorBidi" w:eastAsia="Calibri" w:hAnsiTheme="majorBidi" w:cstheme="majorBidi"/>
        </w:rPr>
        <w:t xml:space="preserve"> which remains the most serious emergency. A systematic review conducted by </w:t>
      </w:r>
      <w:proofErr w:type="spellStart"/>
      <w:r w:rsidRPr="00984CD2">
        <w:rPr>
          <w:rFonts w:asciiTheme="majorBidi" w:eastAsia="Calibri" w:hAnsiTheme="majorBidi" w:cstheme="majorBidi"/>
        </w:rPr>
        <w:t>Bargiela</w:t>
      </w:r>
      <w:proofErr w:type="spellEnd"/>
      <w:r w:rsidRPr="00984CD2">
        <w:rPr>
          <w:rFonts w:asciiTheme="majorBidi" w:eastAsia="Calibri" w:hAnsiTheme="majorBidi" w:cstheme="majorBidi"/>
        </w:rPr>
        <w:t xml:space="preserve"> et al [8] and covering 59 articles and 66 patients, revealed that 42 of them were admitted urgently for an aneurysm rupture. Among the unruptured aneurysms, 3.1% manifested as a mass associated with compressive symptoms, while 33.3% were asymptomatic. The high blood pressure observed in the context of NF1 can be either essential or secondary</w:t>
      </w:r>
      <w:r w:rsidR="000B451A">
        <w:rPr>
          <w:rFonts w:asciiTheme="majorBidi" w:eastAsia="Calibri" w:hAnsiTheme="majorBidi" w:cstheme="majorBidi"/>
        </w:rPr>
        <w:t>,</w:t>
      </w:r>
      <w:r w:rsidRPr="00984CD2">
        <w:rPr>
          <w:rFonts w:asciiTheme="majorBidi" w:eastAsia="Calibri" w:hAnsiTheme="majorBidi" w:cstheme="majorBidi"/>
        </w:rPr>
        <w:t xml:space="preserve"> mainly to renal artery stenosis or pheochromocytoma [10].</w:t>
      </w:r>
    </w:p>
    <w:p w14:paraId="64040CFC" w14:textId="77777777" w:rsidR="000F7093" w:rsidRPr="00984CD2" w:rsidRDefault="000F7093" w:rsidP="000F7093">
      <w:pPr>
        <w:spacing w:after="0" w:line="259" w:lineRule="auto"/>
        <w:rPr>
          <w:rFonts w:asciiTheme="majorBidi" w:eastAsia="Calibri" w:hAnsiTheme="majorBidi" w:cstheme="majorBidi"/>
        </w:rPr>
      </w:pPr>
      <w:r w:rsidRPr="00984CD2">
        <w:rPr>
          <w:rFonts w:asciiTheme="majorBidi" w:eastAsia="Calibri" w:hAnsiTheme="majorBidi" w:cstheme="majorBidi"/>
        </w:rPr>
        <w:t xml:space="preserve">During NF1, the contribution of imaging, in particular </w:t>
      </w:r>
      <w:r w:rsidR="00292F69" w:rsidRPr="00984CD2">
        <w:rPr>
          <w:rFonts w:asciiTheme="majorBidi" w:eastAsia="Calibri" w:hAnsiTheme="majorBidi" w:cstheme="majorBidi"/>
        </w:rPr>
        <w:t>computed tomography</w:t>
      </w:r>
      <w:r w:rsidRPr="00984CD2">
        <w:rPr>
          <w:rFonts w:asciiTheme="majorBidi" w:eastAsia="Calibri" w:hAnsiTheme="majorBidi" w:cstheme="majorBidi"/>
        </w:rPr>
        <w:t xml:space="preserve"> angiography or </w:t>
      </w:r>
      <w:r w:rsidR="00292F69" w:rsidRPr="00984CD2">
        <w:rPr>
          <w:rFonts w:asciiTheme="majorBidi" w:eastAsia="Calibri" w:hAnsiTheme="majorBidi" w:cstheme="majorBidi"/>
        </w:rPr>
        <w:t>magnetic resonance imaging</w:t>
      </w:r>
      <w:r w:rsidRPr="00984CD2">
        <w:rPr>
          <w:rFonts w:asciiTheme="majorBidi" w:eastAsia="Calibri" w:hAnsiTheme="majorBidi" w:cstheme="majorBidi"/>
        </w:rPr>
        <w:t xml:space="preserve"> angiography, is crucial in screening, mapping of vascular lesions, which are often multiple during NF1, as was the case in our patient, as well as in their subsequent follow-up.</w:t>
      </w:r>
    </w:p>
    <w:p w14:paraId="0A7309F3" w14:textId="77777777" w:rsidR="000F7093" w:rsidRPr="00984CD2" w:rsidRDefault="000F7093" w:rsidP="000F7093">
      <w:pPr>
        <w:spacing w:after="0" w:line="259" w:lineRule="auto"/>
        <w:jc w:val="both"/>
        <w:rPr>
          <w:rFonts w:asciiTheme="majorBidi" w:eastAsia="Calibri" w:hAnsiTheme="majorBidi" w:cstheme="majorBidi"/>
        </w:rPr>
      </w:pPr>
      <w:r w:rsidRPr="00984CD2">
        <w:rPr>
          <w:rFonts w:asciiTheme="majorBidi" w:eastAsia="Calibri" w:hAnsiTheme="majorBidi" w:cstheme="majorBidi"/>
        </w:rPr>
        <w:t>Therapeutic options for vascular lesions related to NF1 depend mainly on the age, type, and location of the vascular malformation [8]. In our patient, the decision was to abstain from treatment combined with clinical and imaging monitoring.</w:t>
      </w:r>
    </w:p>
    <w:p w14:paraId="7A51770E" w14:textId="77777777" w:rsidR="001166BF" w:rsidRPr="00984CD2" w:rsidRDefault="001166BF" w:rsidP="00E6333F">
      <w:pPr>
        <w:jc w:val="both"/>
        <w:rPr>
          <w:rFonts w:asciiTheme="majorBidi" w:hAnsiTheme="majorBidi" w:cstheme="majorBidi"/>
        </w:rPr>
      </w:pPr>
    </w:p>
    <w:p w14:paraId="225154BD" w14:textId="77777777" w:rsidR="000E57B7" w:rsidRPr="00984CD2" w:rsidRDefault="00124A10" w:rsidP="00E6333F">
      <w:pPr>
        <w:pStyle w:val="ListParagraph"/>
        <w:numPr>
          <w:ilvl w:val="0"/>
          <w:numId w:val="24"/>
        </w:numPr>
        <w:jc w:val="both"/>
        <w:rPr>
          <w:rFonts w:asciiTheme="majorBidi" w:hAnsiTheme="majorBidi" w:cstheme="majorBidi"/>
          <w:b/>
          <w:bCs/>
          <w:sz w:val="22"/>
          <w:szCs w:val="22"/>
        </w:rPr>
      </w:pPr>
      <w:r w:rsidRPr="00984CD2">
        <w:rPr>
          <w:rFonts w:asciiTheme="majorBidi" w:hAnsiTheme="majorBidi" w:cstheme="majorBidi"/>
          <w:b/>
          <w:bCs/>
          <w:sz w:val="22"/>
          <w:szCs w:val="22"/>
        </w:rPr>
        <w:t>CONCLUSION</w:t>
      </w:r>
    </w:p>
    <w:p w14:paraId="252CABDB" w14:textId="6C39F569" w:rsidR="000F7093" w:rsidRDefault="000F7093" w:rsidP="00F32C13">
      <w:pPr>
        <w:spacing w:after="0" w:line="240" w:lineRule="auto"/>
        <w:jc w:val="both"/>
        <w:rPr>
          <w:rFonts w:asciiTheme="majorBidi" w:hAnsiTheme="majorBidi" w:cstheme="majorBidi"/>
        </w:rPr>
      </w:pPr>
      <w:r w:rsidRPr="00984CD2">
        <w:rPr>
          <w:rFonts w:asciiTheme="majorBidi" w:hAnsiTheme="majorBidi" w:cstheme="majorBidi"/>
        </w:rPr>
        <w:t xml:space="preserve">NF1 is a disease </w:t>
      </w:r>
      <w:proofErr w:type="spellStart"/>
      <w:r w:rsidR="000B451A" w:rsidRPr="0052454F">
        <w:rPr>
          <w:rFonts w:asciiTheme="majorBidi" w:hAnsiTheme="majorBidi" w:cstheme="majorBidi"/>
          <w:highlight w:val="yellow"/>
        </w:rPr>
        <w:t>characterised</w:t>
      </w:r>
      <w:proofErr w:type="spellEnd"/>
      <w:r w:rsidR="000B451A" w:rsidRPr="0052454F">
        <w:rPr>
          <w:rFonts w:asciiTheme="majorBidi" w:hAnsiTheme="majorBidi" w:cstheme="majorBidi"/>
          <w:highlight w:val="yellow"/>
        </w:rPr>
        <w:t xml:space="preserve"> </w:t>
      </w:r>
      <w:r w:rsidRPr="0052454F">
        <w:rPr>
          <w:rFonts w:asciiTheme="majorBidi" w:hAnsiTheme="majorBidi" w:cstheme="majorBidi"/>
          <w:highlight w:val="yellow"/>
        </w:rPr>
        <w:t>by</w:t>
      </w:r>
      <w:r w:rsidRPr="00984CD2">
        <w:rPr>
          <w:rFonts w:asciiTheme="majorBidi" w:hAnsiTheme="majorBidi" w:cstheme="majorBidi"/>
        </w:rPr>
        <w:t xml:space="preserve"> significant clinical polymorphism and requiring multidisciplinary management. Its progression is completely unpredictable.</w:t>
      </w:r>
      <w:r w:rsidR="005A38E0">
        <w:rPr>
          <w:rFonts w:asciiTheme="majorBidi" w:hAnsiTheme="majorBidi" w:cstheme="majorBidi"/>
        </w:rPr>
        <w:t xml:space="preserve"> </w:t>
      </w:r>
      <w:r w:rsidRPr="00984CD2">
        <w:rPr>
          <w:rFonts w:asciiTheme="majorBidi" w:hAnsiTheme="majorBidi" w:cstheme="majorBidi"/>
        </w:rPr>
        <w:t>Given its often asymptomatic but potentially serious nature, arterial involvement related to NF1 must be systematically investigated. Imaging</w:t>
      </w:r>
      <w:r w:rsidR="00F13DB0" w:rsidRPr="00984CD2">
        <w:rPr>
          <w:rFonts w:asciiTheme="majorBidi" w:hAnsiTheme="majorBidi" w:cstheme="majorBidi"/>
        </w:rPr>
        <w:t xml:space="preserve"> is crucial</w:t>
      </w:r>
      <w:r w:rsidRPr="00984CD2">
        <w:rPr>
          <w:rFonts w:asciiTheme="majorBidi" w:hAnsiTheme="majorBidi" w:cstheme="majorBidi"/>
        </w:rPr>
        <w:t xml:space="preserve"> in </w:t>
      </w:r>
      <w:r w:rsidR="00656244" w:rsidRPr="00984CD2">
        <w:rPr>
          <w:rFonts w:asciiTheme="majorBidi" w:hAnsiTheme="majorBidi" w:cstheme="majorBidi"/>
        </w:rPr>
        <w:t>screening</w:t>
      </w:r>
      <w:r w:rsidRPr="00984CD2">
        <w:rPr>
          <w:rFonts w:asciiTheme="majorBidi" w:hAnsiTheme="majorBidi" w:cstheme="majorBidi"/>
        </w:rPr>
        <w:t xml:space="preserve"> and monitoring complications of this disease.</w:t>
      </w:r>
    </w:p>
    <w:p w14:paraId="3DC9B831" w14:textId="77777777" w:rsidR="008A6087" w:rsidRDefault="008A6087" w:rsidP="00F32C13">
      <w:pPr>
        <w:spacing w:after="0" w:line="240" w:lineRule="auto"/>
        <w:jc w:val="both"/>
        <w:rPr>
          <w:rFonts w:asciiTheme="majorBidi" w:hAnsiTheme="majorBidi" w:cstheme="majorBidi"/>
        </w:rPr>
      </w:pPr>
    </w:p>
    <w:p w14:paraId="7EABFC26" w14:textId="77777777" w:rsidR="004B34DE" w:rsidRPr="004B34DE" w:rsidRDefault="004B34DE" w:rsidP="004B34DE">
      <w:pPr>
        <w:spacing w:line="276" w:lineRule="auto"/>
        <w:rPr>
          <w:rFonts w:ascii="Calibri" w:eastAsia="Calibri" w:hAnsi="Calibri" w:cs="Times New Roman"/>
          <w:kern w:val="2"/>
          <w:highlight w:val="yellow"/>
        </w:rPr>
      </w:pPr>
      <w:bookmarkStart w:id="0" w:name="_Hlk197682619"/>
      <w:bookmarkStart w:id="1" w:name="_Hlk180402183"/>
      <w:bookmarkStart w:id="2" w:name="_Hlk183680988"/>
      <w:r w:rsidRPr="004B34DE">
        <w:rPr>
          <w:rFonts w:ascii="Calibri" w:eastAsia="Calibri" w:hAnsi="Calibri" w:cs="Times New Roman"/>
          <w:kern w:val="2"/>
          <w:highlight w:val="yellow"/>
        </w:rPr>
        <w:t>Disclaimer (Artificial intelligence)</w:t>
      </w:r>
    </w:p>
    <w:p w14:paraId="26F54188" w14:textId="77777777" w:rsidR="004B34DE" w:rsidRPr="004B34DE" w:rsidRDefault="004B34DE" w:rsidP="004B34DE">
      <w:pPr>
        <w:spacing w:line="276" w:lineRule="auto"/>
        <w:rPr>
          <w:rFonts w:ascii="Calibri" w:eastAsia="Calibri" w:hAnsi="Calibri" w:cs="Times New Roman"/>
          <w:kern w:val="2"/>
          <w:highlight w:val="yellow"/>
        </w:rPr>
      </w:pPr>
      <w:r w:rsidRPr="004B34DE">
        <w:rPr>
          <w:rFonts w:ascii="Calibri" w:eastAsia="Calibri" w:hAnsi="Calibri" w:cs="Times New Roman"/>
          <w:kern w:val="2"/>
          <w:highlight w:val="yellow"/>
        </w:rPr>
        <w:t xml:space="preserve">Option 1: </w:t>
      </w:r>
    </w:p>
    <w:p w14:paraId="29DFBE79" w14:textId="77777777" w:rsidR="004B34DE" w:rsidRPr="004B34DE" w:rsidRDefault="004B34DE" w:rsidP="004B34DE">
      <w:pPr>
        <w:spacing w:line="276" w:lineRule="auto"/>
        <w:rPr>
          <w:rFonts w:ascii="Calibri" w:eastAsia="Calibri" w:hAnsi="Calibri" w:cs="Times New Roman"/>
          <w:kern w:val="2"/>
          <w:highlight w:val="yellow"/>
        </w:rPr>
      </w:pPr>
      <w:r w:rsidRPr="004B34DE">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079AE70D" w14:textId="77777777" w:rsidR="004B34DE" w:rsidRPr="004B34DE" w:rsidRDefault="004B34DE" w:rsidP="004B34DE">
      <w:pPr>
        <w:spacing w:line="276" w:lineRule="auto"/>
        <w:rPr>
          <w:rFonts w:ascii="Calibri" w:eastAsia="Calibri" w:hAnsi="Calibri" w:cs="Times New Roman"/>
          <w:kern w:val="2"/>
          <w:highlight w:val="yellow"/>
        </w:rPr>
      </w:pPr>
      <w:r w:rsidRPr="004B34DE">
        <w:rPr>
          <w:rFonts w:ascii="Calibri" w:eastAsia="Calibri" w:hAnsi="Calibri" w:cs="Times New Roman"/>
          <w:kern w:val="2"/>
          <w:highlight w:val="yellow"/>
        </w:rPr>
        <w:t xml:space="preserve">Option 2: </w:t>
      </w:r>
    </w:p>
    <w:p w14:paraId="5C9E8EF3" w14:textId="77777777" w:rsidR="004B34DE" w:rsidRPr="004B34DE" w:rsidRDefault="004B34DE" w:rsidP="004B34DE">
      <w:pPr>
        <w:spacing w:line="276" w:lineRule="auto"/>
        <w:rPr>
          <w:rFonts w:ascii="Calibri" w:eastAsia="Calibri" w:hAnsi="Calibri" w:cs="Times New Roman"/>
          <w:kern w:val="2"/>
          <w:highlight w:val="yellow"/>
        </w:rPr>
      </w:pPr>
      <w:r w:rsidRPr="004B34DE">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9DEE714" w14:textId="77777777" w:rsidR="004B34DE" w:rsidRPr="004B34DE" w:rsidRDefault="004B34DE" w:rsidP="004B34DE">
      <w:pPr>
        <w:spacing w:line="276" w:lineRule="auto"/>
        <w:rPr>
          <w:rFonts w:ascii="Calibri" w:eastAsia="Calibri" w:hAnsi="Calibri" w:cs="Times New Roman"/>
          <w:kern w:val="2"/>
          <w:highlight w:val="yellow"/>
        </w:rPr>
      </w:pPr>
      <w:r w:rsidRPr="004B34DE">
        <w:rPr>
          <w:rFonts w:ascii="Calibri" w:eastAsia="Calibri" w:hAnsi="Calibri" w:cs="Times New Roman"/>
          <w:kern w:val="2"/>
          <w:highlight w:val="yellow"/>
        </w:rPr>
        <w:t>Details of the AI usage are given below:</w:t>
      </w:r>
    </w:p>
    <w:p w14:paraId="0753CC33" w14:textId="77777777" w:rsidR="004B34DE" w:rsidRPr="004B34DE" w:rsidRDefault="004B34DE" w:rsidP="004B34DE">
      <w:pPr>
        <w:spacing w:line="276" w:lineRule="auto"/>
        <w:rPr>
          <w:rFonts w:ascii="Calibri" w:eastAsia="Calibri" w:hAnsi="Calibri" w:cs="Times New Roman"/>
          <w:kern w:val="2"/>
          <w:highlight w:val="yellow"/>
        </w:rPr>
      </w:pPr>
      <w:r w:rsidRPr="004B34DE">
        <w:rPr>
          <w:rFonts w:ascii="Calibri" w:eastAsia="Calibri" w:hAnsi="Calibri" w:cs="Times New Roman"/>
          <w:kern w:val="2"/>
          <w:highlight w:val="yellow"/>
        </w:rPr>
        <w:t>1.</w:t>
      </w:r>
    </w:p>
    <w:p w14:paraId="34CD8384" w14:textId="77777777" w:rsidR="004B34DE" w:rsidRPr="004B34DE" w:rsidRDefault="004B34DE" w:rsidP="004B34DE">
      <w:pPr>
        <w:spacing w:line="276" w:lineRule="auto"/>
        <w:rPr>
          <w:rFonts w:ascii="Calibri" w:eastAsia="Calibri" w:hAnsi="Calibri" w:cs="Times New Roman"/>
          <w:kern w:val="2"/>
          <w:highlight w:val="yellow"/>
        </w:rPr>
      </w:pPr>
      <w:r w:rsidRPr="004B34DE">
        <w:rPr>
          <w:rFonts w:ascii="Calibri" w:eastAsia="Calibri" w:hAnsi="Calibri" w:cs="Times New Roman"/>
          <w:kern w:val="2"/>
          <w:highlight w:val="yellow"/>
        </w:rPr>
        <w:t>2.</w:t>
      </w:r>
    </w:p>
    <w:p w14:paraId="4B3B2144" w14:textId="77777777" w:rsidR="004B34DE" w:rsidRPr="004B34DE" w:rsidRDefault="004B34DE" w:rsidP="004B34DE">
      <w:pPr>
        <w:spacing w:line="276" w:lineRule="auto"/>
        <w:rPr>
          <w:rFonts w:ascii="Calibri" w:eastAsia="Calibri" w:hAnsi="Calibri" w:cs="Times New Roman"/>
          <w:kern w:val="2"/>
        </w:rPr>
      </w:pPr>
      <w:bookmarkStart w:id="3" w:name="_Hlk197682629"/>
      <w:bookmarkEnd w:id="0"/>
      <w:r w:rsidRPr="004B34DE">
        <w:rPr>
          <w:rFonts w:ascii="Calibri" w:eastAsia="Calibri" w:hAnsi="Calibri" w:cs="Times New Roman"/>
          <w:kern w:val="2"/>
          <w:highlight w:val="yellow"/>
        </w:rPr>
        <w:t>3.</w:t>
      </w:r>
    </w:p>
    <w:bookmarkEnd w:id="1"/>
    <w:bookmarkEnd w:id="2"/>
    <w:bookmarkEnd w:id="3"/>
    <w:p w14:paraId="3677FE07" w14:textId="77777777" w:rsidR="008A6087" w:rsidRPr="00984CD2" w:rsidRDefault="008A6087" w:rsidP="00F32C13">
      <w:pPr>
        <w:spacing w:after="0" w:line="240" w:lineRule="auto"/>
        <w:jc w:val="both"/>
        <w:rPr>
          <w:rFonts w:asciiTheme="majorBidi" w:hAnsiTheme="majorBidi" w:cstheme="majorBidi"/>
        </w:rPr>
      </w:pPr>
    </w:p>
    <w:p w14:paraId="34592198" w14:textId="77777777" w:rsidR="000E57B7" w:rsidRPr="00984CD2" w:rsidRDefault="000E57B7" w:rsidP="000E57B7">
      <w:pPr>
        <w:spacing w:after="0" w:line="240" w:lineRule="auto"/>
        <w:ind w:left="720"/>
        <w:rPr>
          <w:rFonts w:asciiTheme="majorBidi" w:hAnsiTheme="majorBidi" w:cstheme="majorBidi"/>
        </w:rPr>
      </w:pPr>
    </w:p>
    <w:p w14:paraId="5A6A8FE5" w14:textId="77777777" w:rsidR="00984CD2" w:rsidRPr="00984CD2" w:rsidRDefault="00984CD2" w:rsidP="000F7093">
      <w:pPr>
        <w:spacing w:after="0" w:line="240" w:lineRule="auto"/>
        <w:rPr>
          <w:rFonts w:asciiTheme="majorBidi" w:hAnsiTheme="majorBidi" w:cstheme="majorBidi"/>
        </w:rPr>
      </w:pPr>
    </w:p>
    <w:p w14:paraId="451F2F90" w14:textId="77777777" w:rsidR="005F02FE" w:rsidRPr="00984CD2" w:rsidRDefault="005F02FE" w:rsidP="000F7093">
      <w:pPr>
        <w:spacing w:after="0" w:line="240" w:lineRule="auto"/>
        <w:rPr>
          <w:rFonts w:asciiTheme="majorBidi" w:hAnsiTheme="majorBidi" w:cstheme="majorBidi"/>
        </w:rPr>
      </w:pPr>
    </w:p>
    <w:p w14:paraId="58708C51" w14:textId="77777777" w:rsidR="005F02FE" w:rsidRPr="00984CD2" w:rsidRDefault="005F02FE" w:rsidP="005F02FE">
      <w:pPr>
        <w:spacing w:after="0" w:line="240" w:lineRule="auto"/>
        <w:rPr>
          <w:rFonts w:asciiTheme="majorBidi" w:hAnsiTheme="majorBidi" w:cstheme="majorBidi"/>
          <w:b/>
          <w:bCs/>
        </w:rPr>
      </w:pPr>
      <w:r w:rsidRPr="00984CD2">
        <w:rPr>
          <w:rFonts w:asciiTheme="majorBidi" w:hAnsiTheme="majorBidi" w:cstheme="majorBidi"/>
          <w:b/>
          <w:bCs/>
        </w:rPr>
        <w:t>References</w:t>
      </w:r>
    </w:p>
    <w:p w14:paraId="70C3D391" w14:textId="77777777" w:rsidR="005F02FE" w:rsidRPr="00984CD2" w:rsidRDefault="005F02FE" w:rsidP="005F02FE">
      <w:pPr>
        <w:spacing w:after="0" w:line="240" w:lineRule="auto"/>
        <w:rPr>
          <w:rFonts w:asciiTheme="majorBidi" w:hAnsiTheme="majorBidi" w:cstheme="majorBidi"/>
          <w:b/>
          <w:bCs/>
        </w:rPr>
      </w:pPr>
    </w:p>
    <w:p w14:paraId="23986135" w14:textId="77777777" w:rsidR="005F02FE" w:rsidRPr="00984CD2" w:rsidRDefault="0055035F" w:rsidP="005F02FE">
      <w:pPr>
        <w:pStyle w:val="ListParagraph"/>
        <w:numPr>
          <w:ilvl w:val="0"/>
          <w:numId w:val="22"/>
        </w:numPr>
        <w:spacing w:line="276" w:lineRule="auto"/>
        <w:rPr>
          <w:rFonts w:asciiTheme="majorBidi" w:hAnsiTheme="majorBidi" w:cstheme="majorBidi"/>
          <w:sz w:val="22"/>
          <w:szCs w:val="22"/>
        </w:rPr>
      </w:pPr>
      <w:r w:rsidRPr="00984CD2">
        <w:rPr>
          <w:rFonts w:asciiTheme="majorBidi" w:hAnsiTheme="majorBidi" w:cstheme="majorBidi"/>
          <w:sz w:val="22"/>
          <w:szCs w:val="22"/>
        </w:rPr>
        <w:fldChar w:fldCharType="begin"/>
      </w:r>
      <w:r w:rsidR="005F02FE" w:rsidRPr="00984CD2">
        <w:rPr>
          <w:rFonts w:asciiTheme="majorBidi" w:hAnsiTheme="majorBidi" w:cstheme="majorBidi"/>
          <w:sz w:val="22"/>
          <w:szCs w:val="22"/>
          <w:lang w:val="fr-FR"/>
        </w:rPr>
        <w:instrText xml:space="preserve"> ADDIN ZOTERO_ITEM CSL_CITATION {"citationID":"NMhjB9bl","properties":{"formattedCitation":"Laila Benjelloun, Wafaa El Wady, et Bassima Chami, \\uc0\\u171{}\\uc0\\u160{}Neurofibromatose type 1 avec un neurofibrome lingual\\uc0\\u160{}\\uc0\\u187{}, {\\i{}M\\uc0\\u233{}decine Buccale Chirurgie Buccale} 17, n\\super o\\nosupersub{} 1 (f\\uc0\\u233{}vrier 2011): 59\\uc0\\u8209{}64, https://doi.org/10.1051/mbcb/2010045.","plainCitation":"Laila Benjelloun, Wafaa El Wady, et Bassima Chami, « Neurofibromatose type 1 avec un neurofibrome lingual », Médecine Buccale Chirurgie Buccale 17, no 1 (février 2011): 59‑64, https://doi.org/10.1051/mbcb/2010045.","noteIndex":1},"citationItems":[{"id":30,"uris":["http://zotero.org/users/local/qKNlEb7v/items/KX72IY3D"],"itemData":{"id":30,"type":"article-journal","container-title":"Médecine Buccale Chirurgie Buccale","DOI":"10.1051/mbcb/2010045","ISSN":"1273-2761, 2105-1011","issue":"1","journalAbbreviation":"Med Buccale Chir Buccale","page":"59-64","source":"DOI.org (Crossref)","title":"Neurofibromatose type 1 avec un neurofibrome lingual","volume":"17","author":[{"family":"Benjelloun","given":"Laila"},{"family":"El Wady","given":"Wafaa"},{"family":"Chami","given":"Bassima"}],"issued":{"date-parts":[["2011",2]]}}}],"schema":"https://github.com/citation-style-language/schema/raw/master/csl-citation.json"} </w:instrText>
      </w:r>
      <w:r w:rsidRPr="00984CD2">
        <w:rPr>
          <w:rFonts w:asciiTheme="majorBidi" w:hAnsiTheme="majorBidi" w:cstheme="majorBidi"/>
          <w:sz w:val="22"/>
          <w:szCs w:val="22"/>
        </w:rPr>
        <w:fldChar w:fldCharType="separate"/>
      </w:r>
      <w:r w:rsidR="005F02FE" w:rsidRPr="00984CD2">
        <w:rPr>
          <w:rFonts w:asciiTheme="majorBidi" w:hAnsiTheme="majorBidi" w:cstheme="majorBidi"/>
          <w:sz w:val="22"/>
          <w:szCs w:val="22"/>
          <w:lang w:val="fr-FR"/>
        </w:rPr>
        <w:t xml:space="preserve">Benjelloun L, El Wady W, Chami B. Neurofibromatose type 1 avec un neurofibrome lingual. </w:t>
      </w:r>
      <w:r w:rsidR="005F02FE" w:rsidRPr="00984CD2">
        <w:rPr>
          <w:rFonts w:asciiTheme="majorBidi" w:hAnsiTheme="majorBidi" w:cstheme="majorBidi"/>
          <w:sz w:val="22"/>
          <w:szCs w:val="22"/>
        </w:rPr>
        <w:t>Médecine Buccale Chirurgie Buccale. Février 2011; (17)1: 59‑64. https://doi.org/10.1051/mbcb/2010045.</w:t>
      </w:r>
      <w:r w:rsidRPr="00984CD2">
        <w:rPr>
          <w:rFonts w:asciiTheme="majorBidi" w:hAnsiTheme="majorBidi" w:cstheme="majorBidi"/>
          <w:sz w:val="22"/>
          <w:szCs w:val="22"/>
        </w:rPr>
        <w:fldChar w:fldCharType="end"/>
      </w:r>
    </w:p>
    <w:p w14:paraId="27D5E7BA" w14:textId="77777777" w:rsidR="005F02FE" w:rsidRPr="00984CD2" w:rsidRDefault="0055035F" w:rsidP="005F02FE">
      <w:pPr>
        <w:pStyle w:val="ListParagraph"/>
        <w:numPr>
          <w:ilvl w:val="0"/>
          <w:numId w:val="22"/>
        </w:numPr>
        <w:spacing w:line="276" w:lineRule="auto"/>
        <w:rPr>
          <w:rFonts w:asciiTheme="majorBidi" w:hAnsiTheme="majorBidi" w:cstheme="majorBidi"/>
          <w:sz w:val="22"/>
          <w:szCs w:val="22"/>
        </w:rPr>
      </w:pPr>
      <w:r w:rsidRPr="00984CD2">
        <w:rPr>
          <w:rFonts w:asciiTheme="majorBidi" w:hAnsiTheme="majorBidi" w:cstheme="majorBidi"/>
          <w:sz w:val="22"/>
          <w:szCs w:val="22"/>
        </w:rPr>
        <w:fldChar w:fldCharType="begin"/>
      </w:r>
      <w:r w:rsidR="005F02FE" w:rsidRPr="00984CD2">
        <w:rPr>
          <w:rFonts w:asciiTheme="majorBidi" w:hAnsiTheme="majorBidi" w:cstheme="majorBidi"/>
          <w:sz w:val="22"/>
          <w:szCs w:val="22"/>
        </w:rPr>
        <w:instrText xml:space="preserve"> ADDIN ZOTERO_ITEM CSL_CITATION {"citationID":"WyqcBMdY","properties":{"formattedCitation":"J.C. Hillier et E. Moskovic, \\uc0\\u171{}\\uc0\\u160{}The Soft-Tissue Manifestations of Neurofibromatosis Type 1\\uc0\\u160{}\\uc0\\u187{}, {\\i{}Clinical Radiology} 60, n\\super o\\nosupersub{} 9 (septembre 2005): 960\\uc0\\u8209{}67, https://doi.org/10.1016/j.crad.2005.02.008.","plainCitation":"J.C. Hillier et E. Moskovic, « The Soft-Tissue Manifestations of Neurofibromatosis Type 1 », Clinical Radiology 60, no 9 (septembre 2005): 960‑67, https://doi.org/10.1016/j.crad.2005.02.008.","noteIndex":2},"citationItems":[{"id":32,"uris":["http://zotero.org/users/local/qKNlEb7v/items/L3XJWW6N"],"itemData":{"id":32,"type":"article-journal","container-title":"Clinical Radiology","DOI":"10.1016/j.crad.2005.02.008","ISSN":"00099260","issue":"9","journalAbbreviation":"Clinical Radiology","language":"en","license":"https://www.elsevier.com/tdm/userlicense/1.0/","page":"960-967","source":"DOI.org (Crossref)","title":"The soft-tissue manifestations of neurofibromatosis type 1","volume":"60","author":[{"family":"Hillier","given":"J.C."},{"family":"Moskovic","given":"E."}],"issued":{"date-parts":[["2005",9]]}}}],"schema":"https://github.com/citation-style-language/schema/raw/master/csl-citation.json"} </w:instrText>
      </w:r>
      <w:r w:rsidRPr="00984CD2">
        <w:rPr>
          <w:rFonts w:asciiTheme="majorBidi" w:hAnsiTheme="majorBidi" w:cstheme="majorBidi"/>
          <w:sz w:val="22"/>
          <w:szCs w:val="22"/>
        </w:rPr>
        <w:fldChar w:fldCharType="separate"/>
      </w:r>
      <w:r w:rsidR="005F02FE" w:rsidRPr="00984CD2">
        <w:rPr>
          <w:rFonts w:asciiTheme="majorBidi" w:hAnsiTheme="majorBidi" w:cstheme="majorBidi"/>
          <w:sz w:val="22"/>
          <w:szCs w:val="22"/>
        </w:rPr>
        <w:t>Hillier J. C, Moskovic E. The soft-tissue manifestations of neurofibromatosis type 1. Clinical Radiology. Sep 2005 (60)9: 960‑67. https://doi.org/10.1016/j.crad.2005.02.008.</w:t>
      </w:r>
      <w:r w:rsidRPr="00984CD2">
        <w:rPr>
          <w:rFonts w:asciiTheme="majorBidi" w:hAnsiTheme="majorBidi" w:cstheme="majorBidi"/>
          <w:sz w:val="22"/>
          <w:szCs w:val="22"/>
        </w:rPr>
        <w:fldChar w:fldCharType="end"/>
      </w:r>
    </w:p>
    <w:p w14:paraId="54278A42" w14:textId="77777777" w:rsidR="005F02FE" w:rsidRPr="00984CD2" w:rsidRDefault="0055035F" w:rsidP="005F02FE">
      <w:pPr>
        <w:pStyle w:val="ListParagraph"/>
        <w:numPr>
          <w:ilvl w:val="0"/>
          <w:numId w:val="22"/>
        </w:numPr>
        <w:spacing w:line="276" w:lineRule="auto"/>
        <w:jc w:val="both"/>
        <w:rPr>
          <w:rFonts w:asciiTheme="majorBidi" w:hAnsiTheme="majorBidi" w:cstheme="majorBidi"/>
          <w:sz w:val="22"/>
          <w:szCs w:val="22"/>
        </w:rPr>
      </w:pPr>
      <w:r w:rsidRPr="00984CD2">
        <w:rPr>
          <w:rFonts w:asciiTheme="majorBidi" w:hAnsiTheme="majorBidi" w:cstheme="majorBidi"/>
          <w:sz w:val="22"/>
          <w:szCs w:val="22"/>
        </w:rPr>
        <w:fldChar w:fldCharType="begin"/>
      </w:r>
      <w:r w:rsidR="005F02FE" w:rsidRPr="00984CD2">
        <w:rPr>
          <w:rFonts w:asciiTheme="majorBidi" w:hAnsiTheme="majorBidi" w:cstheme="majorBidi"/>
          <w:sz w:val="22"/>
          <w:szCs w:val="22"/>
        </w:rPr>
        <w:instrText xml:space="preserve"> ADDIN ZOTERO_ITEM CSL_CITATION {"citationID":"0jBrxFca","properties":{"formattedCitation":"Gustavo S. Oderich et al., \\uc0\\u171{}\\uc0\\u160{}Vascular Abnormalities in Patients with Neurofibromatosis Syndrome Type I: Clinical Spectrum, Management, and Results\\uc0\\u160{}\\uc0\\u187{}, {\\i{}Journal of Vascular Surgery} 46, n\\super o\\nosupersub{} 3 (septembre 2007): 475-484.e1, https://doi.org/10.1016/j.jvs.2007.03.055.","plainCitation":"Gustavo S. Oderich et al., « Vascular Abnormalities in Patients with Neurofibromatosis Syndrome Type I: Clinical Spectrum, Management, and Results », Journal of Vascular Surgery 46, no 3 (septembre 2007): 475-484.e1, https://doi.org/10.1016/j.jvs.2007.03.055.","noteIndex":0},"citationItems":[{"id":9,"uris":["http://zotero.org/users/local/qKNlEb7v/items/78863D9Y"],"itemData":{"id":9,"type":"article-journal","container-title":"Journal of Vascular Surgery","DOI":"10.1016/j.jvs.2007.03.055","ISSN":"07415214","issue":"3","journalAbbreviation":"Journal of Vascular Surgery","language":"en","license":"https://www.elsevier.com/tdm/userlicense/1.0/","page":"475-484.e1","source":"DOI.org (Crossref)","title":"Vascular abnormalities in patients with neurofibromatosis syndrome type I: Clinical spectrum, management, and results","title-short":"Vascular abnormalities in patients with neurofibromatosis syndrome type I","volume":"46","author":[{"family":"Oderich","given":"Gustavo S."},{"family":"Sullivan","given":"Timothy M."},{"family":"Bower","given":"Thomas C."},{"family":"Gloviczki","given":"Peter"},{"family":"Miller","given":"Dylan V."},{"family":"Babovic-Vuksanovic","given":"Dudica"},{"family":"Macedo","given":"Thanila A."},{"family":"Stanson","given":"Anthony"}],"issued":{"date-parts":[["2007",9]]}}}],"schema":"https://github.com/citation-style-language/schema/raw/master/csl-citation.json"} </w:instrText>
      </w:r>
      <w:r w:rsidRPr="00984CD2">
        <w:rPr>
          <w:rFonts w:asciiTheme="majorBidi" w:hAnsiTheme="majorBidi" w:cstheme="majorBidi"/>
          <w:sz w:val="22"/>
          <w:szCs w:val="22"/>
        </w:rPr>
        <w:fldChar w:fldCharType="separate"/>
      </w:r>
      <w:r w:rsidR="005F02FE" w:rsidRPr="00984CD2">
        <w:rPr>
          <w:rFonts w:asciiTheme="majorBidi" w:hAnsiTheme="majorBidi" w:cstheme="majorBidi"/>
          <w:sz w:val="22"/>
          <w:szCs w:val="22"/>
        </w:rPr>
        <w:t>Oderich G S, Sullivan T.M, Bower T.C, Gloviczki P, Miller D.V, Babovic-Vuksanovic D et al. Vascular abnormalities in patients with neurofibromatosis syndrome type I: clinical spectrum, management and Results. Journal of vascular surgery. Sept 2007;(46)3: 475-484.e1. https://doi.org/10.1016/j.jvs.2007.03.055.</w:t>
      </w:r>
      <w:r w:rsidRPr="00984CD2">
        <w:rPr>
          <w:rFonts w:asciiTheme="majorBidi" w:hAnsiTheme="majorBidi" w:cstheme="majorBidi"/>
          <w:sz w:val="22"/>
          <w:szCs w:val="22"/>
        </w:rPr>
        <w:fldChar w:fldCharType="end"/>
      </w:r>
    </w:p>
    <w:p w14:paraId="0BEFEEF4" w14:textId="77777777" w:rsidR="005F02FE" w:rsidRPr="00984CD2" w:rsidRDefault="0055035F" w:rsidP="005F02FE">
      <w:pPr>
        <w:pStyle w:val="ListParagraph"/>
        <w:numPr>
          <w:ilvl w:val="0"/>
          <w:numId w:val="22"/>
        </w:numPr>
        <w:spacing w:line="276" w:lineRule="auto"/>
        <w:jc w:val="both"/>
        <w:rPr>
          <w:rFonts w:asciiTheme="majorBidi" w:hAnsiTheme="majorBidi" w:cstheme="majorBidi"/>
          <w:sz w:val="22"/>
          <w:szCs w:val="22"/>
        </w:rPr>
      </w:pPr>
      <w:r w:rsidRPr="00984CD2">
        <w:rPr>
          <w:rFonts w:asciiTheme="majorBidi" w:hAnsiTheme="majorBidi" w:cstheme="majorBidi"/>
          <w:sz w:val="22"/>
          <w:szCs w:val="22"/>
        </w:rPr>
        <w:fldChar w:fldCharType="begin"/>
      </w:r>
      <w:r w:rsidR="005F02FE" w:rsidRPr="00984CD2">
        <w:rPr>
          <w:rFonts w:asciiTheme="majorBidi" w:hAnsiTheme="majorBidi" w:cstheme="majorBidi"/>
          <w:sz w:val="22"/>
          <w:szCs w:val="22"/>
        </w:rPr>
        <w:instrText xml:space="preserve"> ADDIN ZOTERO_ITEM CSL_CITATION {"citationID":"hvQyMnvN","properties":{"formattedCitation":"Yuki Takeshima et al., \\uc0\\u171{}\\uc0\\u160{}Multiple Cerebral Aneurysms Associated With Neurofibromatosis Type 1\\uc0\\u160{}\\uc0\\u187{}, {\\i{}Journal of Stroke and Cerebrovascular Diseases} 28, n\\super o\\nosupersub{} 7 (juillet 2019): e83\\uc0\\u8209{}91, https://doi.org/10.1016/j.jstrokecerebrovasdis.2019.04.019.","plainCitation":"Yuki Takeshima et al., « Multiple Cerebral Aneurysms Associated With Neurofibromatosis Type 1 », Journal of Stroke and Cerebrovascular Diseases 28, no 7 (juillet 2019): e83‑91, https://doi.org/10.1016/j.jstrokecerebrovasdis.2019.04.019.","noteIndex":0},"citationItems":[{"id":11,"uris":["http://zotero.org/users/local/qKNlEb7v/items/MHSLRMBW"],"itemData":{"id":11,"type":"article-journal","container-title":"Journal of Stroke and Cerebrovascular Diseases","DOI":"10.1016/j.jstrokecerebrovasdis.2019.04.019","ISSN":"10523057","issue":"7","journalAbbreviation":"Journal of Stroke and Cerebrovascular Diseases","language":"en","license":"https://www.elsevier.com/tdm/userlicense/1.0/","page":"e83-e91","source":"DOI.org (Crossref)","title":"Multiple Cerebral Aneurysms Associated With Neurofibromatosis Type 1","volume":"28","author":[{"family":"Takeshima","given":"Yuki"},{"family":"Kaku","given":"Yasuyuki"},{"family":"Nishi","given":"Toru"},{"family":"Mukasa","given":"Akitake"},{"family":"Yamashiro","given":"Shigeo"}],"issued":{"date-parts":[["2019",7]]}}}],"schema":"https://github.com/citation-style-language/schema/raw/master/csl-citation.json"} </w:instrText>
      </w:r>
      <w:r w:rsidRPr="00984CD2">
        <w:rPr>
          <w:rFonts w:asciiTheme="majorBidi" w:hAnsiTheme="majorBidi" w:cstheme="majorBidi"/>
          <w:sz w:val="22"/>
          <w:szCs w:val="22"/>
        </w:rPr>
        <w:fldChar w:fldCharType="separate"/>
      </w:r>
      <w:r w:rsidR="005F02FE" w:rsidRPr="00984CD2">
        <w:rPr>
          <w:rFonts w:asciiTheme="majorBidi" w:hAnsiTheme="majorBidi" w:cstheme="majorBidi"/>
          <w:sz w:val="22"/>
          <w:szCs w:val="22"/>
        </w:rPr>
        <w:t>Takeshima Y, Kaku Y, Nishi T, Mukasa A, Yamashiro S. Multiple cerebral aneurysms associated with neurofibromatosis type 1. Journal of Stroke and Cerebrovascular Diseases. 2019 Juil; (28) 7: e83‑91. https://doi.org/10.1016/j.jstrokecerebrovasdis.2019.04.019.</w:t>
      </w:r>
      <w:r w:rsidRPr="00984CD2">
        <w:rPr>
          <w:rFonts w:asciiTheme="majorBidi" w:hAnsiTheme="majorBidi" w:cstheme="majorBidi"/>
          <w:sz w:val="22"/>
          <w:szCs w:val="22"/>
        </w:rPr>
        <w:fldChar w:fldCharType="end"/>
      </w:r>
    </w:p>
    <w:p w14:paraId="0EAECC7A" w14:textId="77777777" w:rsidR="005F02FE" w:rsidRPr="00984CD2" w:rsidRDefault="0055035F" w:rsidP="005F02FE">
      <w:pPr>
        <w:pStyle w:val="ListParagraph"/>
        <w:numPr>
          <w:ilvl w:val="0"/>
          <w:numId w:val="22"/>
        </w:numPr>
        <w:spacing w:line="276" w:lineRule="auto"/>
        <w:jc w:val="both"/>
        <w:rPr>
          <w:rFonts w:asciiTheme="majorBidi" w:hAnsiTheme="majorBidi" w:cstheme="majorBidi"/>
          <w:sz w:val="22"/>
          <w:szCs w:val="22"/>
        </w:rPr>
      </w:pPr>
      <w:r w:rsidRPr="00984CD2">
        <w:rPr>
          <w:rFonts w:asciiTheme="majorBidi" w:hAnsiTheme="majorBidi" w:cstheme="majorBidi"/>
          <w:sz w:val="22"/>
          <w:szCs w:val="22"/>
        </w:rPr>
        <w:fldChar w:fldCharType="begin"/>
      </w:r>
      <w:r w:rsidR="005F02FE" w:rsidRPr="0089454B">
        <w:rPr>
          <w:rFonts w:asciiTheme="majorBidi" w:hAnsiTheme="majorBidi" w:cstheme="majorBidi"/>
          <w:sz w:val="22"/>
          <w:szCs w:val="22"/>
          <w:lang w:val="nl-BE"/>
        </w:rPr>
        <w:instrText xml:space="preserve"> ADDIN ZOTERO_ITEM CSL_CITATION {"citationID":"4tkHOgOJ","properties":{"formattedCitation":"Daniela Angelova-Toshkina et al., \\uc0\\u171{}\\uc0\\u160{}Neurofibromatosis Type 1: A Comparison of the 1997 NIH and the 2021 Revised Diagnostic Criteria in 75 Children and Adolescents\\uc0\\u160{}\\uc0\\u187{}, {\\i{}Genetics in Medicine} 24, n\\super o\\nosupersub{} 9 (septembre 2022): 1978\\uc0\\u8209{}85, https://doi.org/10.1016/j.gim.2022.05.013.","plainCitation":"Daniela Angelova-Toshkina et al., « Neurofibromatosis Type 1: A Comparison of the 1997 NIH and the 2021 Revised Diagnostic Criteria in 75 Children and Adolescents », Genetics in Medicine 24, no 9 (septembre 2022): 1978‑85, https://doi.org/10.1016/j.gim.2022.05.013.","noteIndex":5},"citationItems":[{"id":34,"uris":["http://zotero.org/users/local/qKNlEb7v/items/T8CCB5W2"],"itemData":{"id":34,"type":"article-journal","container-title":"Genetics in Medicine","DOI":"10.1016/j.gim.2022.05.013","ISSN":"10983600","issue":"9","journalAbbreviation":"Genetics in Medicine","language":"en","page":"1978-1985","source":"DOI.org (Crossref)","title":"Neurofibromatosis type 1: A comparison of the 1997 NIH and the 2021 revised diagnostic criteria in 75 children and adolescents","title-short":"Neurofibromatosis type 1","volume":"24","author":[{"family":"Angelova-Toshkina","given":"Daniela"},{"family":"Holzapfel","given":"Johannes"},{"family":"Huber","given":"Simon"},{"family":"Schimmel","given":"Mareike"},{"family":"Wieczorek","given":"Dagmar"},{"family":"Gnekow","given":"Astrid K."},{"family":"Frühwald","given":"Michael C."},{"family":"Kuhlen","given":"Michaela"}],"issued":{"date-parts":[["2022",9]]}}}],"schema":"https://github.com/citation-style-language/schema/raw/master/csl-citation.json"} </w:instrText>
      </w:r>
      <w:r w:rsidRPr="00984CD2">
        <w:rPr>
          <w:rFonts w:asciiTheme="majorBidi" w:hAnsiTheme="majorBidi" w:cstheme="majorBidi"/>
          <w:sz w:val="22"/>
          <w:szCs w:val="22"/>
        </w:rPr>
        <w:fldChar w:fldCharType="separate"/>
      </w:r>
      <w:r w:rsidR="005F02FE" w:rsidRPr="0089454B">
        <w:rPr>
          <w:rFonts w:asciiTheme="majorBidi" w:hAnsiTheme="majorBidi" w:cstheme="majorBidi"/>
          <w:sz w:val="22"/>
          <w:szCs w:val="22"/>
          <w:lang w:val="nl-BE"/>
        </w:rPr>
        <w:t xml:space="preserve">Angelova-Toshkina D, Holzapfel J, Huber S, Shhimmel M, Wieczorek D, Gnekow A K et al. </w:t>
      </w:r>
      <w:r w:rsidR="005F02FE" w:rsidRPr="00984CD2">
        <w:rPr>
          <w:rFonts w:asciiTheme="majorBidi" w:hAnsiTheme="majorBidi" w:cstheme="majorBidi"/>
          <w:sz w:val="22"/>
          <w:szCs w:val="22"/>
        </w:rPr>
        <w:t>Neurofibromatosis Type 1: a comparison of the 1997 NIH and the 2021 revised diagnostic criteria in 75 children and adolescents. Genet Med. 2022 Sep;24(9):1978-1985.  https://doi.org/10.1016/j.gim.2022.05.013.</w:t>
      </w:r>
      <w:r w:rsidRPr="00984CD2">
        <w:rPr>
          <w:rFonts w:asciiTheme="majorBidi" w:hAnsiTheme="majorBidi" w:cstheme="majorBidi"/>
          <w:sz w:val="22"/>
          <w:szCs w:val="22"/>
        </w:rPr>
        <w:fldChar w:fldCharType="end"/>
      </w:r>
    </w:p>
    <w:p w14:paraId="62E722E2" w14:textId="77777777" w:rsidR="005F02FE" w:rsidRPr="00984CD2" w:rsidRDefault="0055035F" w:rsidP="005F02FE">
      <w:pPr>
        <w:pStyle w:val="ListParagraph"/>
        <w:numPr>
          <w:ilvl w:val="0"/>
          <w:numId w:val="22"/>
        </w:numPr>
        <w:spacing w:line="276" w:lineRule="auto"/>
        <w:jc w:val="both"/>
        <w:rPr>
          <w:rFonts w:asciiTheme="majorBidi" w:hAnsiTheme="majorBidi" w:cstheme="majorBidi"/>
          <w:sz w:val="22"/>
          <w:szCs w:val="22"/>
        </w:rPr>
      </w:pPr>
      <w:r w:rsidRPr="00984CD2">
        <w:rPr>
          <w:rFonts w:asciiTheme="majorBidi" w:hAnsiTheme="majorBidi" w:cstheme="majorBidi"/>
          <w:sz w:val="22"/>
          <w:szCs w:val="22"/>
        </w:rPr>
        <w:fldChar w:fldCharType="begin"/>
      </w:r>
      <w:r w:rsidR="005F02FE" w:rsidRPr="00984CD2">
        <w:rPr>
          <w:rFonts w:asciiTheme="majorBidi" w:hAnsiTheme="majorBidi" w:cstheme="majorBidi"/>
          <w:sz w:val="22"/>
          <w:szCs w:val="22"/>
          <w:lang w:val="fr-FR"/>
        </w:rPr>
        <w:instrText xml:space="preserve"> ADDIN ZOTERO_ITEM CSL_CITATION {"citationID":"KWUSsdvV","properties":{"formattedCitation":"Pierre Wolkenstein, \\uc0\\u171{}\\uc0\\u160{}La neurofibromatose 1\\uc0\\u160{}\\uc0\\u187{}, {\\i{}m\\uc0\\u233{}decine/sciences} 17, n\\super o\\nosupersub{} 11 (novembre 2001): 1158\\uc0\\u8209{}67, https://doi.org/10.1051/medsci/200117111158.","plainCitation":"Pierre Wolkenstein, « La neurofibromatose 1 », médecine/sciences 17, no 11 (novembre 2001): 1158‑67, https://doi.org/10.1051/medsci/200117111158.","noteIndex":6},"citationItems":[{"id":36,"uris":["http://zotero.org/users/local/qKNlEb7v/items/D79DBK9T"],"itemData":{"id":36,"type":"article-journal","container-title":"médecine/sciences","DOI":"10.1051/medsci/200117111158","ISSN":"0767-0974, 1958-5381","issue":"11","journalAbbreviation":"Med Sci (Paris)","page":"1158-1167","source":"DOI.org (Crossref)","title":"La neurofibromatose 1","volume":"17","author":[{"family":"Wolkenstein","given":"Pierre"}],"issued":{"date-parts":[["2001",11]]}}}],"schema":"https://github.com/citation-style-language/schema/raw/master/csl-citation.json"} </w:instrText>
      </w:r>
      <w:r w:rsidRPr="00984CD2">
        <w:rPr>
          <w:rFonts w:asciiTheme="majorBidi" w:hAnsiTheme="majorBidi" w:cstheme="majorBidi"/>
          <w:sz w:val="22"/>
          <w:szCs w:val="22"/>
        </w:rPr>
        <w:fldChar w:fldCharType="separate"/>
      </w:r>
      <w:r w:rsidR="005F02FE" w:rsidRPr="00984CD2">
        <w:rPr>
          <w:rFonts w:asciiTheme="majorBidi" w:hAnsiTheme="majorBidi" w:cstheme="majorBidi"/>
          <w:sz w:val="22"/>
          <w:szCs w:val="22"/>
          <w:lang w:val="fr-FR"/>
        </w:rPr>
        <w:t xml:space="preserve">Wolkenstein P. La neurofibromatose 1. Med Sci. </w:t>
      </w:r>
      <w:r w:rsidR="005F02FE" w:rsidRPr="00984CD2">
        <w:rPr>
          <w:rFonts w:asciiTheme="majorBidi" w:hAnsiTheme="majorBidi" w:cstheme="majorBidi"/>
          <w:sz w:val="22"/>
          <w:szCs w:val="22"/>
        </w:rPr>
        <w:t>Nov 2001; (17)11: 1158‑67. https://doi.org/10.1051/medsci/200117111158.</w:t>
      </w:r>
      <w:r w:rsidRPr="00984CD2">
        <w:rPr>
          <w:rFonts w:asciiTheme="majorBidi" w:hAnsiTheme="majorBidi" w:cstheme="majorBidi"/>
          <w:sz w:val="22"/>
          <w:szCs w:val="22"/>
        </w:rPr>
        <w:fldChar w:fldCharType="end"/>
      </w:r>
    </w:p>
    <w:p w14:paraId="58322BA4" w14:textId="77777777" w:rsidR="005F02FE" w:rsidRPr="00984CD2" w:rsidRDefault="0055035F" w:rsidP="005F02FE">
      <w:pPr>
        <w:pStyle w:val="ListParagraph"/>
        <w:numPr>
          <w:ilvl w:val="0"/>
          <w:numId w:val="22"/>
        </w:numPr>
        <w:spacing w:line="276" w:lineRule="auto"/>
        <w:jc w:val="both"/>
        <w:rPr>
          <w:rFonts w:asciiTheme="majorBidi" w:hAnsiTheme="majorBidi" w:cstheme="majorBidi"/>
          <w:sz w:val="22"/>
          <w:szCs w:val="22"/>
        </w:rPr>
      </w:pPr>
      <w:r w:rsidRPr="00984CD2">
        <w:rPr>
          <w:rFonts w:asciiTheme="majorBidi" w:hAnsiTheme="majorBidi" w:cstheme="majorBidi"/>
          <w:sz w:val="22"/>
          <w:szCs w:val="22"/>
        </w:rPr>
        <w:fldChar w:fldCharType="begin"/>
      </w:r>
      <w:r w:rsidR="005F02FE" w:rsidRPr="00984CD2">
        <w:rPr>
          <w:rFonts w:asciiTheme="majorBidi" w:hAnsiTheme="majorBidi" w:cstheme="majorBidi"/>
          <w:sz w:val="22"/>
          <w:szCs w:val="22"/>
        </w:rPr>
        <w:instrText xml:space="preserve"> ADDIN ZOTERO_ITEM CSL_CITATION {"citationID":"h9cnc5CL","properties":{"formattedCitation":"A Maharaj, Vrs Singh, et Sa Lalchan, \\uc0\\u171{}\\uc0\\u160{}Lisch and the Importance of His Nodules\\uc0\\u160{}\\uc0\\u187{}, {\\i{}West Indian Medical Journal}, 29 octobre 2014, https://doi.org/10.7727/wimj.2013.323.","plainCitation":"A Maharaj, Vrs Singh, et Sa Lalchan, « Lisch and the Importance of His Nodules », West Indian Medical Journal, 29 octobre 2014, https://doi.org/10.7727/wimj.2013.323.","noteIndex":7},"citationItems":[{"id":38,"uris":["http://zotero.org/users/local/qKNlEb7v/items/P7B5M7KZ"],"itemData":{"id":38,"type":"article-journal","container-title":"West Indian Medical Journal","DOI":"10.7727/wimj.2013.323","ISSN":"00433144","journalAbbreviation":"West Indian Med J","source":"DOI.org (Crossref)","title":"Lisch and the Importance of His Nodules","URL":"https://myspot.mona.uwi.edu/fms/wimj/article/1965","author":[{"family":"Maharaj","given":"A"},{"family":"Singh,","given":"Vrs"},{"family":"Lalchan","given":"Sa"}],"accessed":{"date-parts":[["2025",3,2]]},"issued":{"date-parts":[["2014",10,29]]}}}],"schema":"https://github.com/citation-style-language/schema/raw/master/csl-citation.json"} </w:instrText>
      </w:r>
      <w:r w:rsidRPr="00984CD2">
        <w:rPr>
          <w:rFonts w:asciiTheme="majorBidi" w:hAnsiTheme="majorBidi" w:cstheme="majorBidi"/>
          <w:sz w:val="22"/>
          <w:szCs w:val="22"/>
        </w:rPr>
        <w:fldChar w:fldCharType="separate"/>
      </w:r>
      <w:r w:rsidR="005F02FE" w:rsidRPr="00984CD2">
        <w:rPr>
          <w:rFonts w:asciiTheme="majorBidi" w:hAnsiTheme="majorBidi" w:cstheme="majorBidi"/>
          <w:sz w:val="22"/>
          <w:szCs w:val="22"/>
        </w:rPr>
        <w:t xml:space="preserve"> Maharaj A, Singh V, Lalchan S. Lisch and the importance of His nodules. West Indian Medical Journal. 29 Octobre 2014. https://doi.org/10.7727/wimj.2013.323.</w:t>
      </w:r>
      <w:r w:rsidRPr="00984CD2">
        <w:rPr>
          <w:rFonts w:asciiTheme="majorBidi" w:hAnsiTheme="majorBidi" w:cstheme="majorBidi"/>
          <w:sz w:val="22"/>
          <w:szCs w:val="22"/>
        </w:rPr>
        <w:fldChar w:fldCharType="end"/>
      </w:r>
    </w:p>
    <w:p w14:paraId="17C10FDE" w14:textId="77777777" w:rsidR="005F02FE" w:rsidRPr="00984CD2" w:rsidRDefault="0055035F" w:rsidP="005F02FE">
      <w:pPr>
        <w:pStyle w:val="ListParagraph"/>
        <w:numPr>
          <w:ilvl w:val="0"/>
          <w:numId w:val="22"/>
        </w:numPr>
        <w:spacing w:line="276" w:lineRule="auto"/>
        <w:jc w:val="both"/>
        <w:rPr>
          <w:rFonts w:asciiTheme="majorBidi" w:hAnsiTheme="majorBidi" w:cstheme="majorBidi"/>
          <w:sz w:val="22"/>
          <w:szCs w:val="22"/>
        </w:rPr>
      </w:pPr>
      <w:r w:rsidRPr="00984CD2">
        <w:rPr>
          <w:rFonts w:asciiTheme="majorBidi" w:hAnsiTheme="majorBidi" w:cstheme="majorBidi"/>
          <w:sz w:val="22"/>
          <w:szCs w:val="22"/>
        </w:rPr>
        <w:fldChar w:fldCharType="begin"/>
      </w:r>
      <w:r w:rsidR="005F02FE" w:rsidRPr="00984CD2">
        <w:rPr>
          <w:rFonts w:asciiTheme="majorBidi" w:hAnsiTheme="majorBidi" w:cstheme="majorBidi"/>
          <w:sz w:val="22"/>
          <w:szCs w:val="22"/>
        </w:rPr>
        <w:instrText xml:space="preserve"> ADDIN ZOTERO_ITEM CSL_CITATION {"citationID":"GTWWH8JC","properties":{"formattedCitation":"David Bargiela et al., \\uc0\\u171{}\\uc0\\u160{}The Endovascular Management of Neurofibromatosis-Associated Aneurysms: A Systematic Review\\uc0\\u160{}\\uc0\\u187{}, {\\i{}European Journal of Radiology} 100 (mars 2018): 66\\uc0\\u8209{}75, https://doi.org/10.1016/j.ejrad.2017.12.014.","plainCitation":"David Bargiela et al., « The Endovascular Management of Neurofibromatosis-Associated Aneurysms: A Systematic Review », European Journal of Radiology 100 (mars 2018): 66‑75, https://doi.org/10.1016/j.ejrad.2017.12.014.","noteIndex":0},"citationItems":[{"id":8,"uris":["http://zotero.org/users/local/qKNlEb7v/items/ND3QBLUP"],"itemData":{"id":8,"type":"article-journal","container-title":"European Journal of Radiology","DOI":"10.1016/j.ejrad.2017.12.014","ISSN":"0720048X","journalAbbreviation":"European Journal of Radiology","language":"en","page":"66-75","source":"DOI.org (Crossref)","title":"The endovascular management of neurofibromatosis-associated aneurysms: A systematic review","title-short":"The endovascular management of neurofibromatosis-associated aneurysms","volume":"100","author":[{"family":"Bargiela","given":"David"},{"family":"Verkerk","given":"Misha M."},{"family":"Wee","given":"Ian"},{"family":"Welman","given":"Kiera"},{"family":"Ng","given":"Eugene"},{"family":"Choong","given":"Andrew M.T.L."}],"issued":{"date-parts":[["2018",3]]}}}],"schema":"https://github.com/citation-style-language/schema/raw/master/csl-citation.json"} </w:instrText>
      </w:r>
      <w:r w:rsidRPr="00984CD2">
        <w:rPr>
          <w:rFonts w:asciiTheme="majorBidi" w:hAnsiTheme="majorBidi" w:cstheme="majorBidi"/>
          <w:sz w:val="22"/>
          <w:szCs w:val="22"/>
        </w:rPr>
        <w:fldChar w:fldCharType="separate"/>
      </w:r>
      <w:r w:rsidR="005F02FE" w:rsidRPr="00984CD2">
        <w:rPr>
          <w:rFonts w:asciiTheme="majorBidi" w:hAnsiTheme="majorBidi" w:cstheme="majorBidi"/>
          <w:sz w:val="22"/>
          <w:szCs w:val="22"/>
        </w:rPr>
        <w:t xml:space="preserve"> Bargiela D, Verkek M, Wee I, Welman K, Ng E, Choong A. The Endovascular management of neurofibromatosis-associated aneurysms: a systematic review. Eur J Radiol. 2018 Mar:100:66-75. https://doi.org/10.1016/j.ejrad.2017.12.014.</w:t>
      </w:r>
      <w:r w:rsidRPr="00984CD2">
        <w:rPr>
          <w:rFonts w:asciiTheme="majorBidi" w:hAnsiTheme="majorBidi" w:cstheme="majorBidi"/>
          <w:sz w:val="22"/>
          <w:szCs w:val="22"/>
        </w:rPr>
        <w:fldChar w:fldCharType="end"/>
      </w:r>
    </w:p>
    <w:p w14:paraId="648A7098" w14:textId="77777777" w:rsidR="005F02FE" w:rsidRPr="00984CD2" w:rsidRDefault="0055035F" w:rsidP="005F02FE">
      <w:pPr>
        <w:pStyle w:val="ListParagraph"/>
        <w:numPr>
          <w:ilvl w:val="0"/>
          <w:numId w:val="22"/>
        </w:numPr>
        <w:spacing w:line="276" w:lineRule="auto"/>
        <w:jc w:val="both"/>
        <w:rPr>
          <w:rFonts w:asciiTheme="majorBidi" w:hAnsiTheme="majorBidi" w:cstheme="majorBidi"/>
          <w:sz w:val="22"/>
          <w:szCs w:val="22"/>
        </w:rPr>
      </w:pPr>
      <w:r w:rsidRPr="00984CD2">
        <w:rPr>
          <w:rFonts w:asciiTheme="majorBidi" w:hAnsiTheme="majorBidi" w:cstheme="majorBidi"/>
          <w:sz w:val="22"/>
          <w:szCs w:val="22"/>
        </w:rPr>
        <w:fldChar w:fldCharType="begin"/>
      </w:r>
      <w:r w:rsidR="005F02FE" w:rsidRPr="00984CD2">
        <w:rPr>
          <w:rFonts w:asciiTheme="majorBidi" w:hAnsiTheme="majorBidi" w:cstheme="majorBidi"/>
          <w:sz w:val="22"/>
          <w:szCs w:val="22"/>
        </w:rPr>
        <w:instrText xml:space="preserve"> ADDIN ZOTERO_ITEM CSL_CITATION {"citationID":"XImkYc22","properties":{"formattedCitation":"Una\\uc0\\u8208{}Marie Sheerin et al., \\uc0\\u171{}\\uc0\\u160{}Neurovascular Complications in Adults with Neurofibromatosis Type 1: A National Referral Center Experience\\uc0\\u160{}\\uc0\\u187{}, {\\i{}American Journal of Medical Genetics Part A} 188, n\\super o\\nosupersub{} 10 (octobre 2022): 3009\\uc0\\u8209{}15, https://doi.org/10.1002/ajmg.a.62931.","plainCitation":"Una‐Marie Sheerin et al., « Neurovascular Complications in Adults with Neurofibromatosis Type 1: A National Referral Center Experience », American Journal of Medical Genetics Part A 188, no 10 (octobre 2022): 3009‑15, https://doi.org/10.1002/ajmg.a.62931.","noteIndex":9},"citationItems":[{"id":40,"uris":["http://zotero.org/users/local/qKNlEb7v/items/R96477SS"],"itemData":{"id":40,"type":"article-journal","abstract":"Abstract\n            \n              Neurofibromatosis type 1 (NF1) is associated with a range of vascular abnormalities. To assess the frequency, clinical and imaging spectrum of vascular complications in an adult cohort of NF1 patients, we reviewed 2068 adult NF1 patient records seen in our service between 2009 and 2019, to determine presence of vascular abnormalities, age at detection, associated symptoms and management. A literature review of the range of vascular abnormalities associated with NF1 was also undertaken. 1234 patients had magnetic resonance imaging cranial imaging. The frequency of vascular abnormalities associated with NF1 patients who had cranial imaging in this cohort was 3.5% (\n              n\n               = 43), the majority (\n              n\n               = 26, 60%) were symptomatic. Stroke and cerebral arterial stenosis were the commonest vascular complication. Eight patients (0.65%) had more than one type of vascular abnormality. One death due to a vascular complication was identified and significant morbidity resulted from other complications. We conclude that clinicians caring for patients with NF1 need to be cognizant that rapid onset of new neurological symptoms or signs may be the result of a vascular complication of NF1 and require urgent investigation and management, ideally within specialist teams who have experience of managing vascular complications of NF1.","container-title":"American Journal of Medical Genetics Part A","DOI":"10.1002/ajmg.a.62931","ISSN":"1552-4825, 1552-4833","issue":"10","journalAbbreviation":"American J of Med Genetics Pt A","language":"en","page":"3009-3015","source":"DOI.org (Crossref)","title":"Neurovascular complications in adults with Neurofibromatosis type 1: A national referral center experience","title-short":"Neurovascular complications in adults with Neurofibromatosis type 1","volume":"188","author":[{"family":"Sheerin","given":"Una‐Marie"},{"family":"Holmes","given":"Paul"},{"literal":"The London NF1 Research Group"},{"family":"Childs","given":"Lucy"},{"family":"Roy","given":"Amit"},{"family":"Ferner","given":"Rosalie E."}],"issued":{"date-parts":[["2022",10]]}}}],"schema":"https://github.com/citation-style-language/schema/raw/master/csl-citation.json"} </w:instrText>
      </w:r>
      <w:r w:rsidRPr="00984CD2">
        <w:rPr>
          <w:rFonts w:asciiTheme="majorBidi" w:hAnsiTheme="majorBidi" w:cstheme="majorBidi"/>
          <w:sz w:val="22"/>
          <w:szCs w:val="22"/>
        </w:rPr>
        <w:fldChar w:fldCharType="separate"/>
      </w:r>
      <w:r w:rsidR="005F02FE" w:rsidRPr="00984CD2">
        <w:rPr>
          <w:rFonts w:asciiTheme="majorBidi" w:hAnsiTheme="majorBidi" w:cstheme="majorBidi"/>
          <w:sz w:val="22"/>
          <w:szCs w:val="22"/>
        </w:rPr>
        <w:t>Sheerin U.M, Holmes P, Childs L, Roy A, Ferner R.E. Neurovascular complications in adults with neurofibromatosis type 1: a national referral center experience. Am J Med Genet A. 2022 Oct;188(10):3009-3015. https://doi.org/10.1002/ajmg.a.62931.</w:t>
      </w:r>
      <w:r w:rsidRPr="00984CD2">
        <w:rPr>
          <w:rFonts w:asciiTheme="majorBidi" w:hAnsiTheme="majorBidi" w:cstheme="majorBidi"/>
          <w:sz w:val="22"/>
          <w:szCs w:val="22"/>
        </w:rPr>
        <w:fldChar w:fldCharType="end"/>
      </w:r>
    </w:p>
    <w:p w14:paraId="2E0E52DC" w14:textId="77777777" w:rsidR="005F02FE" w:rsidRDefault="0055035F" w:rsidP="005F02FE">
      <w:pPr>
        <w:pStyle w:val="ListParagraph"/>
        <w:numPr>
          <w:ilvl w:val="0"/>
          <w:numId w:val="22"/>
        </w:numPr>
        <w:spacing w:line="276" w:lineRule="auto"/>
        <w:jc w:val="both"/>
        <w:rPr>
          <w:rFonts w:asciiTheme="majorBidi" w:hAnsiTheme="majorBidi" w:cstheme="majorBidi"/>
          <w:sz w:val="22"/>
          <w:szCs w:val="22"/>
        </w:rPr>
      </w:pPr>
      <w:r w:rsidRPr="00984CD2">
        <w:rPr>
          <w:rFonts w:asciiTheme="majorBidi" w:hAnsiTheme="majorBidi" w:cstheme="majorBidi"/>
          <w:sz w:val="22"/>
          <w:szCs w:val="22"/>
        </w:rPr>
        <w:fldChar w:fldCharType="begin"/>
      </w:r>
      <w:r w:rsidR="005F02FE" w:rsidRPr="00984CD2">
        <w:rPr>
          <w:rFonts w:asciiTheme="majorBidi" w:hAnsiTheme="majorBidi" w:cstheme="majorBidi"/>
          <w:sz w:val="22"/>
          <w:szCs w:val="22"/>
        </w:rPr>
        <w:instrText xml:space="preserve"> ADDIN ZOTERO_ITEM CSL_CITATION {"citationID":"OhEFec5Z","properties":{"formattedCitation":"Niina Loponen et al., \\uc0\\u171{}\\uc0\\u160{}Hypertension in {\\scaps NF1}\\uc0\\u8239{}: A Closer Look at the Primacy of Essential Hypertension versus Secondary Causes\\uc0\\u160{}\\uc0\\u187{}, {\\i{}Molecular Genetics &amp; Genomic Medicine} 12, n\\super o\\nosupersub{} 1 (janvier 2024): e2346, https://doi.org/10.1002/mgg3.2346.","plainCitation":"Niina Loponen et al., « Hypertension in NF1 : A Closer Look at the Primacy of Essential Hypertension versus Secondary Causes », Molecular Genetics &amp; Genomic Medicine 12, no 1 (janvier 2024): e2346, https://doi.org/10.1002/mgg3.2346.","noteIndex":15},"citationItems":[{"id":42,"uris":["http://zotero.org/users/local/qKNlEb7v/items/9BVBUKWD"],"itemData":{"id":42,"type":"article-journal","abstract":"Abstract\n            \n              Background\n              We aimed to analyze hypertension in neurofibromatosis type 1 (NF1) in a Finnish population‐based cohort in 1996–2014.\n            \n            \n              Methods\n              A cohort of 1365 individuals with confirmed NF1 was compared with a control cohort of 13,923 individuals matched for age, sex, and area of residence. Diagnoses of hypertension were retrieved from the Finnish Care Register for Health Care. These registered data were separately analyzed for secondary and essential hypertension. Purchases of antihypertensive drugs were queried from the Finnish Register of Reimbursed Drug Purchases.\n            \n            \n              Results\n              \n                We identified 115 NF1 patients with hospital diagnosis of hypertension. Our findings revealed a hazard ratio (HR) of 1.64 (95% CI 1.34–2.00,\n                p\n                 &lt; 0.001) in NF1 versus controls. NF1 patients presented with a significantly increased hazard for both secondary hypertension (\n                n\n                 = 9, HR 3.76, 95% CI 1.77–7.95,\n                p\n                 &lt; 0.001) and essential hypertension (\n                n\n                 = 98, HR 1.73, 95% CI 1.39–2.</w:instrText>
      </w:r>
      <w:r w:rsidR="005F02FE" w:rsidRPr="00984CD2">
        <w:rPr>
          <w:rFonts w:asciiTheme="majorBidi" w:hAnsiTheme="majorBidi" w:cstheme="majorBidi"/>
          <w:sz w:val="22"/>
          <w:szCs w:val="22"/>
          <w:lang w:val="fr-FR"/>
        </w:rPr>
        <w:instrText xml:space="preserve">14,\n                p\n                 &lt; 0.001). No difference in the HR of hypertension was observed between men and women, while NF1 patients with essential hypertension were, on average, younger than the controls. The proportions of individuals with antihypertensive medication did not differ between NF1 patients and controls (OR 0.85).\n              \n            \n            \n              Conclusion\n              NF1 is a risk factor for hypertension. Despite the recognized risk for secondary hypertension, essential hypertension is the predominant type in NF1.","container-title":"Molecular Genetics &amp; Genomic Medicine","DOI":"10.1002/mgg3.2346","ISSN":"2324-9269, 2324-9269","issue":"1","journalAbbreviation":"Molec Gen &amp;amp; Gen Med","language":"en","page":"e2346","source":"DOI.org (Crossref)","title":"Hypertension in &lt;span style=\"font-variant:small-caps;\"&gt;NF1&lt;/span&gt; : A closer look at the primacy of essential hypertension versus secondary causes","title-short":"Hypertension in &lt;span style=\"font-variant","volume":"12","author":[{"family":"Loponen","given":"Niina"},{"family":"Ylä‐Outinen","given":"Heli"},{"family":"Kallionpää","given":"Roope A."},{"family":"Valtanen","given":"Mikko"},{"family":"Auranen","given":"Kari"},{"family":"Järveläinen","given":"Hannu"},{"family":"Peltonen","given":"Sirkku"},{"family":"Peltonen","given":"Juha"}],"issued":{"date-parts":[["2024",1]]}}}],"schema":"https://github.com/citation-style-language/schema/raw/master/csl-citation.json"} </w:instrText>
      </w:r>
      <w:r w:rsidRPr="00984CD2">
        <w:rPr>
          <w:rFonts w:asciiTheme="majorBidi" w:hAnsiTheme="majorBidi" w:cstheme="majorBidi"/>
          <w:sz w:val="22"/>
          <w:szCs w:val="22"/>
        </w:rPr>
        <w:fldChar w:fldCharType="separate"/>
      </w:r>
      <w:r w:rsidR="005F02FE" w:rsidRPr="00984CD2">
        <w:rPr>
          <w:rFonts w:asciiTheme="majorBidi" w:hAnsiTheme="majorBidi" w:cstheme="majorBidi"/>
          <w:sz w:val="22"/>
          <w:szCs w:val="22"/>
          <w:lang w:val="fr-FR"/>
        </w:rPr>
        <w:t xml:space="preserve">Loponen N, Yla-Outinen H, Kalliopaa R.A, Valtanen M, Auranen K, Jarvelanen H et al. </w:t>
      </w:r>
      <w:r w:rsidR="005F02FE" w:rsidRPr="00984CD2">
        <w:rPr>
          <w:rFonts w:asciiTheme="majorBidi" w:hAnsiTheme="majorBidi" w:cstheme="majorBidi"/>
          <w:sz w:val="22"/>
          <w:szCs w:val="22"/>
        </w:rPr>
        <w:t>Hypertension in NF1: a closer look at the primacy of essential hypertension versus secondary causes. Mol Genet Genomic Med. 2024 Jan;12(1):e2346. doi: 10.1002/mgg3.2346. g3.2346.</w:t>
      </w:r>
      <w:r w:rsidRPr="00984CD2">
        <w:rPr>
          <w:rFonts w:asciiTheme="majorBidi" w:hAnsiTheme="majorBidi" w:cstheme="majorBidi"/>
          <w:sz w:val="22"/>
          <w:szCs w:val="22"/>
        </w:rPr>
        <w:fldChar w:fldCharType="end"/>
      </w:r>
    </w:p>
    <w:p w14:paraId="1659A7AB" w14:textId="1C27BE92" w:rsidR="00C52C51" w:rsidRPr="0052454F" w:rsidRDefault="00C52C51" w:rsidP="005F02FE">
      <w:pPr>
        <w:pStyle w:val="ListParagraph"/>
        <w:numPr>
          <w:ilvl w:val="0"/>
          <w:numId w:val="22"/>
        </w:numPr>
        <w:spacing w:line="276" w:lineRule="auto"/>
        <w:jc w:val="both"/>
        <w:rPr>
          <w:rFonts w:asciiTheme="majorBidi" w:hAnsiTheme="majorBidi" w:cstheme="majorBidi"/>
          <w:sz w:val="22"/>
          <w:szCs w:val="22"/>
          <w:highlight w:val="yellow"/>
        </w:rPr>
      </w:pPr>
      <w:proofErr w:type="spellStart"/>
      <w:r w:rsidRPr="0052454F">
        <w:rPr>
          <w:rFonts w:asciiTheme="majorBidi" w:hAnsiTheme="majorBidi" w:cstheme="majorBidi"/>
          <w:sz w:val="22"/>
          <w:szCs w:val="22"/>
          <w:highlight w:val="yellow"/>
        </w:rPr>
        <w:t>Midena</w:t>
      </w:r>
      <w:proofErr w:type="spellEnd"/>
      <w:r w:rsidRPr="0052454F">
        <w:rPr>
          <w:rFonts w:asciiTheme="majorBidi" w:hAnsiTheme="majorBidi" w:cstheme="majorBidi"/>
          <w:sz w:val="22"/>
          <w:szCs w:val="22"/>
          <w:highlight w:val="yellow"/>
        </w:rPr>
        <w:t>, E., &amp; Cosmo, E. (2025). Neurofibromatosis Type 1 (NF1)–Related Ocular Signs: New Insights on Their Prevalence, Incidence, and Genotype-Phenotype Correlation in NF1 Children. </w:t>
      </w:r>
      <w:r w:rsidRPr="0052454F">
        <w:rPr>
          <w:rFonts w:asciiTheme="majorBidi" w:hAnsiTheme="majorBidi" w:cstheme="majorBidi"/>
          <w:i/>
          <w:iCs/>
          <w:sz w:val="22"/>
          <w:szCs w:val="22"/>
          <w:highlight w:val="yellow"/>
        </w:rPr>
        <w:t>American Journal of Ophthalmology</w:t>
      </w:r>
      <w:r w:rsidRPr="0052454F">
        <w:rPr>
          <w:rFonts w:asciiTheme="majorBidi" w:hAnsiTheme="majorBidi" w:cstheme="majorBidi"/>
          <w:sz w:val="22"/>
          <w:szCs w:val="22"/>
          <w:highlight w:val="yellow"/>
        </w:rPr>
        <w:t>, </w:t>
      </w:r>
      <w:r w:rsidRPr="0052454F">
        <w:rPr>
          <w:rFonts w:asciiTheme="majorBidi" w:hAnsiTheme="majorBidi" w:cstheme="majorBidi"/>
          <w:i/>
          <w:iCs/>
          <w:sz w:val="22"/>
          <w:szCs w:val="22"/>
          <w:highlight w:val="yellow"/>
        </w:rPr>
        <w:t>275</w:t>
      </w:r>
      <w:r w:rsidRPr="0052454F">
        <w:rPr>
          <w:rFonts w:asciiTheme="majorBidi" w:hAnsiTheme="majorBidi" w:cstheme="majorBidi"/>
          <w:sz w:val="22"/>
          <w:szCs w:val="22"/>
          <w:highlight w:val="yellow"/>
        </w:rPr>
        <w:t>, 58-73.</w:t>
      </w:r>
    </w:p>
    <w:p w14:paraId="5454F512" w14:textId="3ED21378" w:rsidR="00C52C51" w:rsidRDefault="002F4138" w:rsidP="005F02FE">
      <w:pPr>
        <w:pStyle w:val="ListParagraph"/>
        <w:numPr>
          <w:ilvl w:val="0"/>
          <w:numId w:val="22"/>
        </w:numPr>
        <w:spacing w:line="276" w:lineRule="auto"/>
        <w:jc w:val="both"/>
        <w:rPr>
          <w:rFonts w:asciiTheme="majorBidi" w:hAnsiTheme="majorBidi" w:cstheme="majorBidi"/>
          <w:sz w:val="22"/>
          <w:szCs w:val="22"/>
          <w:highlight w:val="yellow"/>
        </w:rPr>
      </w:pPr>
      <w:proofErr w:type="spellStart"/>
      <w:r w:rsidRPr="002F4138">
        <w:rPr>
          <w:rFonts w:asciiTheme="majorBidi" w:hAnsiTheme="majorBidi" w:cstheme="majorBidi"/>
          <w:sz w:val="22"/>
          <w:szCs w:val="22"/>
          <w:highlight w:val="yellow"/>
        </w:rPr>
        <w:t>Almuqbil</w:t>
      </w:r>
      <w:proofErr w:type="spellEnd"/>
      <w:r w:rsidRPr="002F4138">
        <w:rPr>
          <w:rFonts w:asciiTheme="majorBidi" w:hAnsiTheme="majorBidi" w:cstheme="majorBidi"/>
          <w:sz w:val="22"/>
          <w:szCs w:val="22"/>
          <w:highlight w:val="yellow"/>
        </w:rPr>
        <w:t xml:space="preserve">, M., Alshaikh, F. Y., </w:t>
      </w:r>
      <w:proofErr w:type="spellStart"/>
      <w:r w:rsidRPr="002F4138">
        <w:rPr>
          <w:rFonts w:asciiTheme="majorBidi" w:hAnsiTheme="majorBidi" w:cstheme="majorBidi"/>
          <w:sz w:val="22"/>
          <w:szCs w:val="22"/>
          <w:highlight w:val="yellow"/>
        </w:rPr>
        <w:t>Altwaijri</w:t>
      </w:r>
      <w:proofErr w:type="spellEnd"/>
      <w:r w:rsidRPr="002F4138">
        <w:rPr>
          <w:rFonts w:asciiTheme="majorBidi" w:hAnsiTheme="majorBidi" w:cstheme="majorBidi"/>
          <w:sz w:val="22"/>
          <w:szCs w:val="22"/>
          <w:highlight w:val="yellow"/>
        </w:rPr>
        <w:t xml:space="preserve">, W., </w:t>
      </w:r>
      <w:proofErr w:type="spellStart"/>
      <w:r w:rsidRPr="002F4138">
        <w:rPr>
          <w:rFonts w:asciiTheme="majorBidi" w:hAnsiTheme="majorBidi" w:cstheme="majorBidi"/>
          <w:sz w:val="22"/>
          <w:szCs w:val="22"/>
          <w:highlight w:val="yellow"/>
        </w:rPr>
        <w:t>Baarmah</w:t>
      </w:r>
      <w:proofErr w:type="spellEnd"/>
      <w:r w:rsidRPr="002F4138">
        <w:rPr>
          <w:rFonts w:asciiTheme="majorBidi" w:hAnsiTheme="majorBidi" w:cstheme="majorBidi"/>
          <w:sz w:val="22"/>
          <w:szCs w:val="22"/>
          <w:highlight w:val="yellow"/>
        </w:rPr>
        <w:t xml:space="preserve">, D., </w:t>
      </w:r>
      <w:proofErr w:type="spellStart"/>
      <w:r w:rsidRPr="002F4138">
        <w:rPr>
          <w:rFonts w:asciiTheme="majorBidi" w:hAnsiTheme="majorBidi" w:cstheme="majorBidi"/>
          <w:sz w:val="22"/>
          <w:szCs w:val="22"/>
          <w:highlight w:val="yellow"/>
        </w:rPr>
        <w:t>Hommady</w:t>
      </w:r>
      <w:proofErr w:type="spellEnd"/>
      <w:r w:rsidRPr="002F4138">
        <w:rPr>
          <w:rFonts w:asciiTheme="majorBidi" w:hAnsiTheme="majorBidi" w:cstheme="majorBidi"/>
          <w:sz w:val="22"/>
          <w:szCs w:val="22"/>
          <w:highlight w:val="yellow"/>
        </w:rPr>
        <w:t xml:space="preserve">, R. H., Alshaikh, M. Y., ... &amp; </w:t>
      </w:r>
      <w:proofErr w:type="spellStart"/>
      <w:r w:rsidRPr="002F4138">
        <w:rPr>
          <w:rFonts w:asciiTheme="majorBidi" w:hAnsiTheme="majorBidi" w:cstheme="majorBidi"/>
          <w:sz w:val="22"/>
          <w:szCs w:val="22"/>
          <w:highlight w:val="yellow"/>
        </w:rPr>
        <w:t>AlRumayyan</w:t>
      </w:r>
      <w:proofErr w:type="spellEnd"/>
      <w:r w:rsidRPr="002F4138">
        <w:rPr>
          <w:rFonts w:asciiTheme="majorBidi" w:hAnsiTheme="majorBidi" w:cstheme="majorBidi"/>
          <w:sz w:val="22"/>
          <w:szCs w:val="22"/>
          <w:highlight w:val="yellow"/>
        </w:rPr>
        <w:t>, A. (2024). Epidemiology and outcomes of neurofibromatosis type 1 (NF-1): multicenter tertiary experience. </w:t>
      </w:r>
      <w:r w:rsidRPr="002F4138">
        <w:rPr>
          <w:rFonts w:asciiTheme="majorBidi" w:hAnsiTheme="majorBidi" w:cstheme="majorBidi"/>
          <w:i/>
          <w:iCs/>
          <w:sz w:val="22"/>
          <w:szCs w:val="22"/>
          <w:highlight w:val="yellow"/>
        </w:rPr>
        <w:t>Journal of Multidisciplinary Healthcare</w:t>
      </w:r>
      <w:r w:rsidRPr="002F4138">
        <w:rPr>
          <w:rFonts w:asciiTheme="majorBidi" w:hAnsiTheme="majorBidi" w:cstheme="majorBidi"/>
          <w:sz w:val="22"/>
          <w:szCs w:val="22"/>
          <w:highlight w:val="yellow"/>
        </w:rPr>
        <w:t>, 1303-1314.</w:t>
      </w:r>
    </w:p>
    <w:p w14:paraId="24661BDB" w14:textId="3F176370" w:rsidR="002F4138" w:rsidRDefault="002F4138" w:rsidP="005F02FE">
      <w:pPr>
        <w:pStyle w:val="ListParagraph"/>
        <w:numPr>
          <w:ilvl w:val="0"/>
          <w:numId w:val="22"/>
        </w:numPr>
        <w:spacing w:line="276" w:lineRule="auto"/>
        <w:jc w:val="both"/>
        <w:rPr>
          <w:rFonts w:asciiTheme="majorBidi" w:hAnsiTheme="majorBidi" w:cstheme="majorBidi"/>
          <w:sz w:val="22"/>
          <w:szCs w:val="22"/>
          <w:highlight w:val="yellow"/>
        </w:rPr>
      </w:pPr>
      <w:r w:rsidRPr="002F4138">
        <w:rPr>
          <w:rFonts w:asciiTheme="majorBidi" w:hAnsiTheme="majorBidi" w:cstheme="majorBidi"/>
          <w:sz w:val="22"/>
          <w:szCs w:val="22"/>
          <w:highlight w:val="yellow"/>
        </w:rPr>
        <w:t>Sial, M., &amp; George, K. J. (2023). A review of spinal lesions in neurofibromatosis type 1 in a large neurofibromatosis type 1 center. </w:t>
      </w:r>
      <w:r w:rsidRPr="002F4138">
        <w:rPr>
          <w:rFonts w:asciiTheme="majorBidi" w:hAnsiTheme="majorBidi" w:cstheme="majorBidi"/>
          <w:i/>
          <w:iCs/>
          <w:sz w:val="22"/>
          <w:szCs w:val="22"/>
          <w:highlight w:val="yellow"/>
        </w:rPr>
        <w:t>World Neurosurgery</w:t>
      </w:r>
      <w:r w:rsidRPr="002F4138">
        <w:rPr>
          <w:rFonts w:asciiTheme="majorBidi" w:hAnsiTheme="majorBidi" w:cstheme="majorBidi"/>
          <w:sz w:val="22"/>
          <w:szCs w:val="22"/>
          <w:highlight w:val="yellow"/>
        </w:rPr>
        <w:t>, </w:t>
      </w:r>
      <w:r w:rsidRPr="002F4138">
        <w:rPr>
          <w:rFonts w:asciiTheme="majorBidi" w:hAnsiTheme="majorBidi" w:cstheme="majorBidi"/>
          <w:i/>
          <w:iCs/>
          <w:sz w:val="22"/>
          <w:szCs w:val="22"/>
          <w:highlight w:val="yellow"/>
        </w:rPr>
        <w:t>169</w:t>
      </w:r>
      <w:r w:rsidRPr="002F4138">
        <w:rPr>
          <w:rFonts w:asciiTheme="majorBidi" w:hAnsiTheme="majorBidi" w:cstheme="majorBidi"/>
          <w:sz w:val="22"/>
          <w:szCs w:val="22"/>
          <w:highlight w:val="yellow"/>
        </w:rPr>
        <w:t>, e157-e163.</w:t>
      </w:r>
    </w:p>
    <w:p w14:paraId="352FD4FE" w14:textId="6429E28F" w:rsidR="002F4138" w:rsidRPr="0052454F" w:rsidRDefault="004276EF" w:rsidP="005F02FE">
      <w:pPr>
        <w:pStyle w:val="ListParagraph"/>
        <w:numPr>
          <w:ilvl w:val="0"/>
          <w:numId w:val="22"/>
        </w:numPr>
        <w:spacing w:line="276" w:lineRule="auto"/>
        <w:jc w:val="both"/>
        <w:rPr>
          <w:rFonts w:asciiTheme="majorBidi" w:hAnsiTheme="majorBidi" w:cstheme="majorBidi"/>
          <w:sz w:val="22"/>
          <w:szCs w:val="22"/>
          <w:highlight w:val="yellow"/>
        </w:rPr>
      </w:pPr>
      <w:r w:rsidRPr="004276EF">
        <w:rPr>
          <w:rFonts w:asciiTheme="majorBidi" w:hAnsiTheme="majorBidi" w:cstheme="majorBidi"/>
          <w:sz w:val="22"/>
          <w:szCs w:val="22"/>
          <w:highlight w:val="yellow"/>
        </w:rPr>
        <w:t xml:space="preserve">Pimentel, M. F., Heath, A., Wan, M. J., Hussein, R., Leahy, K. E., MacDonald, H., ... &amp; Vincent, A. (2022). Prevalence of choroidal abnormalities and </w:t>
      </w:r>
      <w:proofErr w:type="spellStart"/>
      <w:r w:rsidRPr="004276EF">
        <w:rPr>
          <w:rFonts w:asciiTheme="majorBidi" w:hAnsiTheme="majorBidi" w:cstheme="majorBidi"/>
          <w:sz w:val="22"/>
          <w:szCs w:val="22"/>
          <w:highlight w:val="yellow"/>
        </w:rPr>
        <w:t>lisch</w:t>
      </w:r>
      <w:proofErr w:type="spellEnd"/>
      <w:r w:rsidRPr="004276EF">
        <w:rPr>
          <w:rFonts w:asciiTheme="majorBidi" w:hAnsiTheme="majorBidi" w:cstheme="majorBidi"/>
          <w:sz w:val="22"/>
          <w:szCs w:val="22"/>
          <w:highlight w:val="yellow"/>
        </w:rPr>
        <w:t xml:space="preserve"> nodules in children meeting clinical and molecular diagnosis of neurofibromatosis type 1. </w:t>
      </w:r>
      <w:r w:rsidRPr="004276EF">
        <w:rPr>
          <w:rFonts w:asciiTheme="majorBidi" w:hAnsiTheme="majorBidi" w:cstheme="majorBidi"/>
          <w:i/>
          <w:iCs/>
          <w:sz w:val="22"/>
          <w:szCs w:val="22"/>
          <w:highlight w:val="yellow"/>
        </w:rPr>
        <w:t>Translational Vision Science &amp; Technology</w:t>
      </w:r>
      <w:r w:rsidRPr="004276EF">
        <w:rPr>
          <w:rFonts w:asciiTheme="majorBidi" w:hAnsiTheme="majorBidi" w:cstheme="majorBidi"/>
          <w:sz w:val="22"/>
          <w:szCs w:val="22"/>
          <w:highlight w:val="yellow"/>
        </w:rPr>
        <w:t>, </w:t>
      </w:r>
      <w:r w:rsidRPr="004276EF">
        <w:rPr>
          <w:rFonts w:asciiTheme="majorBidi" w:hAnsiTheme="majorBidi" w:cstheme="majorBidi"/>
          <w:i/>
          <w:iCs/>
          <w:sz w:val="22"/>
          <w:szCs w:val="22"/>
          <w:highlight w:val="yellow"/>
        </w:rPr>
        <w:t>11</w:t>
      </w:r>
      <w:r w:rsidRPr="004276EF">
        <w:rPr>
          <w:rFonts w:asciiTheme="majorBidi" w:hAnsiTheme="majorBidi" w:cstheme="majorBidi"/>
          <w:sz w:val="22"/>
          <w:szCs w:val="22"/>
          <w:highlight w:val="yellow"/>
        </w:rPr>
        <w:t>(2), 10-10.</w:t>
      </w:r>
    </w:p>
    <w:p w14:paraId="768D7B04" w14:textId="77777777" w:rsidR="005F02FE" w:rsidRPr="00984CD2" w:rsidRDefault="005F02FE" w:rsidP="005F02FE">
      <w:pPr>
        <w:spacing w:line="276" w:lineRule="auto"/>
        <w:ind w:left="360"/>
        <w:jc w:val="both"/>
        <w:rPr>
          <w:rFonts w:asciiTheme="majorBidi" w:hAnsiTheme="majorBidi" w:cstheme="majorBidi"/>
        </w:rPr>
      </w:pPr>
    </w:p>
    <w:p w14:paraId="2CB53207" w14:textId="77777777" w:rsidR="005F02FE" w:rsidRPr="00984CD2" w:rsidRDefault="005F02FE" w:rsidP="000F7093">
      <w:pPr>
        <w:spacing w:after="0" w:line="240" w:lineRule="auto"/>
        <w:rPr>
          <w:rFonts w:asciiTheme="majorBidi" w:hAnsiTheme="majorBidi" w:cstheme="majorBidi"/>
        </w:rPr>
      </w:pPr>
    </w:p>
    <w:p w14:paraId="3E4D0DD6" w14:textId="77777777" w:rsidR="005F02FE" w:rsidRPr="00984CD2" w:rsidRDefault="005F02FE" w:rsidP="000F7093">
      <w:pPr>
        <w:spacing w:after="0" w:line="240" w:lineRule="auto"/>
        <w:rPr>
          <w:rFonts w:asciiTheme="majorBidi" w:hAnsiTheme="majorBidi" w:cstheme="majorBidi"/>
        </w:rPr>
      </w:pPr>
    </w:p>
    <w:p w14:paraId="2D1895AC" w14:textId="77777777" w:rsidR="005F02FE" w:rsidRPr="00984CD2" w:rsidRDefault="005F02FE" w:rsidP="000F7093">
      <w:pPr>
        <w:spacing w:after="0" w:line="240" w:lineRule="auto"/>
        <w:rPr>
          <w:rFonts w:asciiTheme="majorBidi" w:hAnsiTheme="majorBidi" w:cstheme="majorBidi"/>
        </w:rPr>
      </w:pPr>
    </w:p>
    <w:p w14:paraId="2332B38A" w14:textId="77777777" w:rsidR="005F02FE" w:rsidRPr="00984CD2" w:rsidRDefault="005F02FE" w:rsidP="000F7093">
      <w:pPr>
        <w:spacing w:after="0" w:line="240" w:lineRule="auto"/>
        <w:rPr>
          <w:rFonts w:asciiTheme="majorBidi" w:hAnsiTheme="majorBidi" w:cstheme="majorBidi"/>
        </w:rPr>
      </w:pPr>
    </w:p>
    <w:p w14:paraId="6B1E769E" w14:textId="77777777" w:rsidR="005F02FE" w:rsidRPr="00984CD2" w:rsidRDefault="005F02FE" w:rsidP="000F7093">
      <w:pPr>
        <w:spacing w:after="0" w:line="240" w:lineRule="auto"/>
        <w:rPr>
          <w:rFonts w:asciiTheme="majorBidi" w:hAnsiTheme="majorBidi" w:cstheme="majorBidi"/>
        </w:rPr>
      </w:pPr>
    </w:p>
    <w:p w14:paraId="0AB9822A" w14:textId="77777777" w:rsidR="005F02FE" w:rsidRPr="00984CD2" w:rsidRDefault="005F02FE" w:rsidP="000F7093">
      <w:pPr>
        <w:spacing w:after="0" w:line="240" w:lineRule="auto"/>
        <w:rPr>
          <w:rFonts w:asciiTheme="majorBidi" w:hAnsiTheme="majorBidi" w:cstheme="majorBidi"/>
        </w:rPr>
      </w:pPr>
    </w:p>
    <w:p w14:paraId="09C334FE" w14:textId="77777777" w:rsidR="005F02FE" w:rsidRPr="00984CD2" w:rsidRDefault="005F02FE" w:rsidP="000F7093">
      <w:pPr>
        <w:spacing w:after="0" w:line="240" w:lineRule="auto"/>
        <w:rPr>
          <w:rFonts w:asciiTheme="majorBidi" w:hAnsiTheme="majorBidi" w:cstheme="majorBidi"/>
        </w:rPr>
      </w:pPr>
    </w:p>
    <w:p w14:paraId="20D49C70" w14:textId="77777777" w:rsidR="005F02FE" w:rsidRPr="00984CD2" w:rsidRDefault="005F02FE" w:rsidP="000F7093">
      <w:pPr>
        <w:spacing w:after="0" w:line="240" w:lineRule="auto"/>
        <w:rPr>
          <w:rFonts w:asciiTheme="majorBidi" w:hAnsiTheme="majorBidi" w:cstheme="majorBidi"/>
        </w:rPr>
      </w:pPr>
    </w:p>
    <w:p w14:paraId="178235F4" w14:textId="77777777" w:rsidR="005F02FE" w:rsidRPr="00984CD2" w:rsidRDefault="005F02FE" w:rsidP="000F7093">
      <w:pPr>
        <w:spacing w:after="0" w:line="240" w:lineRule="auto"/>
        <w:rPr>
          <w:rFonts w:asciiTheme="majorBidi" w:hAnsiTheme="majorBidi" w:cstheme="majorBidi"/>
        </w:rPr>
      </w:pPr>
    </w:p>
    <w:p w14:paraId="795C8D21" w14:textId="77777777" w:rsidR="005F02FE" w:rsidRDefault="005F02FE" w:rsidP="000F7093">
      <w:pPr>
        <w:spacing w:after="0" w:line="240" w:lineRule="auto"/>
        <w:rPr>
          <w:rFonts w:asciiTheme="majorBidi" w:hAnsiTheme="majorBidi" w:cstheme="majorBidi"/>
        </w:rPr>
      </w:pPr>
    </w:p>
    <w:p w14:paraId="6E9F33BB" w14:textId="77777777" w:rsidR="0064646A" w:rsidRDefault="0064646A" w:rsidP="000F7093">
      <w:pPr>
        <w:spacing w:after="0" w:line="240" w:lineRule="auto"/>
        <w:rPr>
          <w:rFonts w:asciiTheme="majorBidi" w:hAnsiTheme="majorBidi" w:cstheme="majorBidi"/>
        </w:rPr>
      </w:pPr>
    </w:p>
    <w:p w14:paraId="6C9079CD" w14:textId="77777777" w:rsidR="0064646A" w:rsidRPr="00984CD2" w:rsidRDefault="0064646A" w:rsidP="000F7093">
      <w:pPr>
        <w:spacing w:after="0" w:line="240" w:lineRule="auto"/>
        <w:rPr>
          <w:rFonts w:asciiTheme="majorBidi" w:hAnsiTheme="majorBidi" w:cstheme="majorBidi"/>
        </w:rPr>
      </w:pPr>
    </w:p>
    <w:p w14:paraId="7D9DAAD3" w14:textId="77777777" w:rsidR="005F02FE" w:rsidRPr="00984CD2" w:rsidRDefault="005F02FE" w:rsidP="000F7093">
      <w:pPr>
        <w:spacing w:after="0" w:line="240" w:lineRule="auto"/>
        <w:rPr>
          <w:rFonts w:asciiTheme="majorBidi" w:hAnsiTheme="majorBidi" w:cstheme="majorBidi"/>
        </w:rPr>
      </w:pPr>
    </w:p>
    <w:p w14:paraId="24AF5C83" w14:textId="77777777" w:rsidR="005F02FE" w:rsidRPr="00984CD2" w:rsidRDefault="005F02FE" w:rsidP="000F7093">
      <w:pPr>
        <w:spacing w:after="0" w:line="240" w:lineRule="auto"/>
        <w:rPr>
          <w:rFonts w:asciiTheme="majorBidi" w:hAnsiTheme="majorBidi" w:cstheme="majorBidi"/>
        </w:rPr>
      </w:pPr>
    </w:p>
    <w:p w14:paraId="767CCACE" w14:textId="77777777" w:rsidR="005F02FE" w:rsidRPr="00984CD2" w:rsidRDefault="005F02FE" w:rsidP="000F7093">
      <w:pPr>
        <w:spacing w:after="0" w:line="240" w:lineRule="auto"/>
        <w:rPr>
          <w:rFonts w:asciiTheme="majorBidi" w:hAnsiTheme="majorBidi" w:cstheme="majorBidi"/>
        </w:rPr>
      </w:pPr>
    </w:p>
    <w:p w14:paraId="2C7D2A09" w14:textId="77777777" w:rsidR="00C61E0F" w:rsidRPr="00984CD2" w:rsidRDefault="00C61E0F" w:rsidP="000E57B7">
      <w:pPr>
        <w:spacing w:after="0" w:line="240" w:lineRule="auto"/>
        <w:ind w:left="720"/>
        <w:rPr>
          <w:rFonts w:asciiTheme="majorBidi" w:hAnsiTheme="majorBidi" w:cstheme="majorBidi"/>
          <w:b/>
          <w:bCs/>
        </w:rPr>
      </w:pPr>
    </w:p>
    <w:p w14:paraId="58C27602" w14:textId="77777777" w:rsidR="00C61E0F" w:rsidRPr="00984CD2" w:rsidRDefault="00C61E0F" w:rsidP="000E57B7">
      <w:pPr>
        <w:spacing w:after="0" w:line="240" w:lineRule="auto"/>
        <w:ind w:left="720"/>
        <w:rPr>
          <w:rFonts w:asciiTheme="majorBidi" w:hAnsiTheme="majorBidi" w:cstheme="majorBidi"/>
          <w:b/>
          <w:bCs/>
        </w:rPr>
      </w:pPr>
    </w:p>
    <w:p w14:paraId="3736034B" w14:textId="77777777" w:rsidR="00C61E0F" w:rsidRPr="00984CD2" w:rsidRDefault="00C61E0F" w:rsidP="000E57B7">
      <w:pPr>
        <w:spacing w:after="0" w:line="240" w:lineRule="auto"/>
        <w:ind w:left="720"/>
        <w:rPr>
          <w:rFonts w:asciiTheme="majorBidi" w:hAnsiTheme="majorBidi" w:cstheme="majorBidi"/>
          <w:b/>
          <w:bCs/>
        </w:rPr>
      </w:pPr>
      <w:r w:rsidRPr="00984CD2">
        <w:rPr>
          <w:rFonts w:asciiTheme="majorBidi" w:hAnsiTheme="majorBidi" w:cstheme="majorBidi"/>
          <w:b/>
          <w:bCs/>
          <w:noProof/>
          <w:lang w:val="fr-FR" w:eastAsia="fr-FR"/>
        </w:rPr>
        <w:drawing>
          <wp:inline distT="0" distB="0" distL="0" distR="0" wp14:anchorId="5295B23C" wp14:editId="53E38CCD">
            <wp:extent cx="5550185" cy="2140060"/>
            <wp:effectExtent l="0" t="0" r="0" b="0"/>
            <wp:docPr id="5936365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636548" name=""/>
                    <pic:cNvPicPr/>
                  </pic:nvPicPr>
                  <pic:blipFill>
                    <a:blip r:embed="rId8"/>
                    <a:stretch>
                      <a:fillRect/>
                    </a:stretch>
                  </pic:blipFill>
                  <pic:spPr>
                    <a:xfrm>
                      <a:off x="0" y="0"/>
                      <a:ext cx="5550185" cy="2140060"/>
                    </a:xfrm>
                    <a:prstGeom prst="rect">
                      <a:avLst/>
                    </a:prstGeom>
                  </pic:spPr>
                </pic:pic>
              </a:graphicData>
            </a:graphic>
          </wp:inline>
        </w:drawing>
      </w:r>
    </w:p>
    <w:p w14:paraId="2E29228C" w14:textId="77777777" w:rsidR="004F0DF3" w:rsidRPr="00984CD2" w:rsidRDefault="004F0DF3" w:rsidP="000E57B7">
      <w:pPr>
        <w:spacing w:after="0" w:line="240" w:lineRule="auto"/>
        <w:ind w:left="720"/>
        <w:rPr>
          <w:rFonts w:asciiTheme="majorBidi" w:hAnsiTheme="majorBidi" w:cstheme="majorBidi"/>
          <w:b/>
          <w:bCs/>
        </w:rPr>
      </w:pPr>
    </w:p>
    <w:p w14:paraId="7B1F2794" w14:textId="77777777" w:rsidR="004F0DF3" w:rsidRPr="00984CD2" w:rsidRDefault="004F0DF3" w:rsidP="000E57B7">
      <w:pPr>
        <w:spacing w:after="0" w:line="240" w:lineRule="auto"/>
        <w:ind w:left="720"/>
        <w:rPr>
          <w:rFonts w:asciiTheme="majorBidi" w:hAnsiTheme="majorBidi" w:cstheme="majorBidi"/>
          <w:b/>
          <w:bCs/>
        </w:rPr>
      </w:pPr>
    </w:p>
    <w:p w14:paraId="753E46FB" w14:textId="77777777" w:rsidR="004F0DF3" w:rsidRPr="00984CD2" w:rsidRDefault="00C61E0F" w:rsidP="00E174A2">
      <w:pPr>
        <w:spacing w:after="0" w:line="240" w:lineRule="auto"/>
        <w:ind w:left="720"/>
        <w:jc w:val="both"/>
        <w:rPr>
          <w:rFonts w:asciiTheme="majorBidi" w:hAnsiTheme="majorBidi" w:cstheme="majorBidi"/>
        </w:rPr>
      </w:pPr>
      <w:r w:rsidRPr="00984CD2">
        <w:rPr>
          <w:rFonts w:asciiTheme="majorBidi" w:hAnsiTheme="majorBidi" w:cstheme="majorBidi"/>
          <w:b/>
          <w:bCs/>
        </w:rPr>
        <w:t xml:space="preserve">Figure </w:t>
      </w:r>
      <w:r w:rsidR="00E174A2" w:rsidRPr="00984CD2">
        <w:rPr>
          <w:rFonts w:asciiTheme="majorBidi" w:hAnsiTheme="majorBidi" w:cstheme="majorBidi"/>
          <w:b/>
          <w:bCs/>
        </w:rPr>
        <w:t xml:space="preserve">1: </w:t>
      </w:r>
      <w:proofErr w:type="spellStart"/>
      <w:r w:rsidR="00E174A2" w:rsidRPr="00984CD2">
        <w:rPr>
          <w:rFonts w:asciiTheme="majorBidi" w:hAnsiTheme="majorBidi" w:cstheme="majorBidi"/>
        </w:rPr>
        <w:t>Abdominal</w:t>
      </w:r>
      <w:r w:rsidR="00F13DB0" w:rsidRPr="00984CD2">
        <w:rPr>
          <w:rFonts w:asciiTheme="majorBidi" w:hAnsiTheme="majorBidi" w:cstheme="majorBidi"/>
        </w:rPr>
        <w:t>computed</w:t>
      </w:r>
      <w:proofErr w:type="spellEnd"/>
      <w:r w:rsidR="00F13DB0" w:rsidRPr="00984CD2">
        <w:rPr>
          <w:rFonts w:asciiTheme="majorBidi" w:hAnsiTheme="majorBidi" w:cstheme="majorBidi"/>
        </w:rPr>
        <w:t xml:space="preserve"> tomography</w:t>
      </w:r>
      <w:r w:rsidR="00E174A2" w:rsidRPr="00984CD2">
        <w:rPr>
          <w:rFonts w:asciiTheme="majorBidi" w:hAnsiTheme="majorBidi" w:cstheme="majorBidi"/>
        </w:rPr>
        <w:t xml:space="preserve"> angiography in coronal (a) and axial (b, c) sections showing stenosis of the infrarenal abdominal aorta (white arrow), ostial stenosis of the right renal artery (red arrow), saccular and fusiform aneurysms of the two renal arteries (yellow arrows) and a saccular aneurysm of the splenic artery (blue arrow).</w:t>
      </w:r>
    </w:p>
    <w:p w14:paraId="713612E0" w14:textId="77777777" w:rsidR="004F0DF3" w:rsidRPr="00984CD2" w:rsidRDefault="004F0DF3" w:rsidP="000E57B7">
      <w:pPr>
        <w:spacing w:after="0" w:line="240" w:lineRule="auto"/>
        <w:ind w:left="720"/>
        <w:rPr>
          <w:rFonts w:asciiTheme="majorBidi" w:hAnsiTheme="majorBidi" w:cstheme="majorBidi"/>
        </w:rPr>
      </w:pPr>
    </w:p>
    <w:p w14:paraId="427F19C7" w14:textId="77777777" w:rsidR="004F0DF3" w:rsidRPr="00984CD2" w:rsidRDefault="00D41D79" w:rsidP="000E57B7">
      <w:pPr>
        <w:spacing w:after="0" w:line="240" w:lineRule="auto"/>
        <w:ind w:left="720"/>
        <w:rPr>
          <w:rFonts w:asciiTheme="majorBidi" w:hAnsiTheme="majorBidi" w:cstheme="majorBidi"/>
          <w:b/>
          <w:bCs/>
        </w:rPr>
      </w:pPr>
      <w:r w:rsidRPr="00984CD2">
        <w:rPr>
          <w:rFonts w:asciiTheme="majorBidi" w:hAnsiTheme="majorBidi" w:cstheme="majorBidi"/>
          <w:b/>
          <w:bCs/>
          <w:noProof/>
          <w:lang w:val="fr-FR" w:eastAsia="fr-FR"/>
        </w:rPr>
        <w:drawing>
          <wp:inline distT="0" distB="0" distL="0" distR="0" wp14:anchorId="5B9D689E" wp14:editId="40C34E90">
            <wp:extent cx="3645087" cy="1949550"/>
            <wp:effectExtent l="0" t="0" r="0" b="0"/>
            <wp:docPr id="17633410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341098" name=""/>
                    <pic:cNvPicPr/>
                  </pic:nvPicPr>
                  <pic:blipFill>
                    <a:blip r:embed="rId9"/>
                    <a:stretch>
                      <a:fillRect/>
                    </a:stretch>
                  </pic:blipFill>
                  <pic:spPr>
                    <a:xfrm>
                      <a:off x="0" y="0"/>
                      <a:ext cx="3645087" cy="1949550"/>
                    </a:xfrm>
                    <a:prstGeom prst="rect">
                      <a:avLst/>
                    </a:prstGeom>
                  </pic:spPr>
                </pic:pic>
              </a:graphicData>
            </a:graphic>
          </wp:inline>
        </w:drawing>
      </w:r>
    </w:p>
    <w:p w14:paraId="210CD19E" w14:textId="77777777" w:rsidR="004F0DF3" w:rsidRPr="00984CD2" w:rsidRDefault="004F0DF3" w:rsidP="000E57B7">
      <w:pPr>
        <w:spacing w:after="0" w:line="240" w:lineRule="auto"/>
        <w:ind w:left="720"/>
        <w:rPr>
          <w:rFonts w:asciiTheme="majorBidi" w:hAnsiTheme="majorBidi" w:cstheme="majorBidi"/>
          <w:b/>
          <w:bCs/>
        </w:rPr>
      </w:pPr>
    </w:p>
    <w:tbl>
      <w:tblPr>
        <w:tblStyle w:val="TableGrid"/>
        <w:tblpPr w:leftFromText="141" w:rightFromText="141" w:vertAnchor="text" w:horzAnchor="margin" w:tblpXSpec="center" w:tblpY="1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9"/>
      </w:tblGrid>
      <w:tr w:rsidR="00EE2B54" w:rsidRPr="00984CD2" w14:paraId="3A4F4A84" w14:textId="77777777" w:rsidTr="00EE2B54">
        <w:trPr>
          <w:trHeight w:val="250"/>
        </w:trPr>
        <w:tc>
          <w:tcPr>
            <w:tcW w:w="3799" w:type="dxa"/>
          </w:tcPr>
          <w:p w14:paraId="03D26A93" w14:textId="77777777" w:rsidR="00EE2B54" w:rsidRPr="00984CD2" w:rsidRDefault="00EE2B54" w:rsidP="00EE2B54">
            <w:pPr>
              <w:rPr>
                <w:rFonts w:asciiTheme="majorBidi" w:hAnsiTheme="majorBidi" w:cstheme="majorBidi"/>
                <w:b/>
                <w:bCs/>
                <w:lang w:val="fr-FR"/>
              </w:rPr>
            </w:pPr>
            <w:r w:rsidRPr="00984CD2">
              <w:rPr>
                <w:rFonts w:asciiTheme="majorBidi" w:hAnsiTheme="majorBidi" w:cstheme="majorBidi"/>
                <w:b/>
                <w:bCs/>
                <w:lang w:val="fr-FR"/>
              </w:rPr>
              <w:t>Figure 2</w:t>
            </w:r>
            <w:proofErr w:type="gramStart"/>
            <w:r w:rsidRPr="00984CD2">
              <w:rPr>
                <w:rFonts w:asciiTheme="majorBidi" w:hAnsiTheme="majorBidi" w:cstheme="majorBidi"/>
                <w:b/>
                <w:bCs/>
                <w:lang w:val="fr-FR"/>
              </w:rPr>
              <w:t> :</w:t>
            </w:r>
            <w:r w:rsidR="00F45E4D" w:rsidRPr="00984CD2">
              <w:rPr>
                <w:rFonts w:asciiTheme="majorBidi" w:hAnsiTheme="majorBidi" w:cstheme="majorBidi"/>
                <w:lang w:val="fr-FR"/>
              </w:rPr>
              <w:t>Café</w:t>
            </w:r>
            <w:proofErr w:type="gramEnd"/>
            <w:r w:rsidR="00F45E4D" w:rsidRPr="00984CD2">
              <w:rPr>
                <w:rFonts w:asciiTheme="majorBidi" w:hAnsiTheme="majorBidi" w:cstheme="majorBidi"/>
                <w:lang w:val="fr-FR"/>
              </w:rPr>
              <w:t xml:space="preserve">-au lait spots on the </w:t>
            </w:r>
            <w:proofErr w:type="spellStart"/>
            <w:r w:rsidR="00F45E4D" w:rsidRPr="00984CD2">
              <w:rPr>
                <w:rFonts w:asciiTheme="majorBidi" w:hAnsiTheme="majorBidi" w:cstheme="majorBidi"/>
                <w:lang w:val="fr-FR"/>
              </w:rPr>
              <w:t>patient’s</w:t>
            </w:r>
            <w:proofErr w:type="spellEnd"/>
            <w:r w:rsidR="00F45E4D" w:rsidRPr="00984CD2">
              <w:rPr>
                <w:rFonts w:asciiTheme="majorBidi" w:hAnsiTheme="majorBidi" w:cstheme="majorBidi"/>
                <w:lang w:val="fr-FR"/>
              </w:rPr>
              <w:t xml:space="preserve"> abdomen and back</w:t>
            </w:r>
            <w:r w:rsidRPr="00984CD2">
              <w:rPr>
                <w:rFonts w:asciiTheme="majorBidi" w:hAnsiTheme="majorBidi" w:cstheme="majorBidi"/>
              </w:rPr>
              <w:t>.</w:t>
            </w:r>
          </w:p>
        </w:tc>
      </w:tr>
    </w:tbl>
    <w:p w14:paraId="0EEA7DE0" w14:textId="77777777" w:rsidR="004F0DF3" w:rsidRPr="00984CD2" w:rsidRDefault="004F0DF3" w:rsidP="000E57B7">
      <w:pPr>
        <w:spacing w:after="0" w:line="240" w:lineRule="auto"/>
        <w:ind w:left="720"/>
        <w:rPr>
          <w:rFonts w:asciiTheme="majorBidi" w:hAnsiTheme="majorBidi" w:cstheme="majorBidi"/>
          <w:b/>
          <w:bCs/>
        </w:rPr>
      </w:pPr>
    </w:p>
    <w:p w14:paraId="54EBBEA2" w14:textId="77777777" w:rsidR="000E57B7" w:rsidRPr="00984CD2" w:rsidRDefault="000E57B7" w:rsidP="000E57B7">
      <w:pPr>
        <w:spacing w:after="0" w:line="240" w:lineRule="auto"/>
        <w:ind w:left="720"/>
        <w:rPr>
          <w:rFonts w:asciiTheme="majorBidi" w:hAnsiTheme="majorBidi" w:cstheme="majorBidi"/>
          <w:b/>
          <w:bCs/>
        </w:rPr>
      </w:pPr>
    </w:p>
    <w:p w14:paraId="72FD38E5" w14:textId="77777777" w:rsidR="000E57B7" w:rsidRPr="00984CD2" w:rsidRDefault="000E57B7" w:rsidP="00AD53CE">
      <w:pPr>
        <w:spacing w:after="0" w:line="259" w:lineRule="auto"/>
        <w:jc w:val="both"/>
        <w:rPr>
          <w:rFonts w:asciiTheme="majorBidi" w:eastAsia="Calibri" w:hAnsiTheme="majorBidi" w:cstheme="majorBidi"/>
        </w:rPr>
      </w:pPr>
    </w:p>
    <w:p w14:paraId="777CA68B" w14:textId="77777777" w:rsidR="000E57B7" w:rsidRPr="00984CD2" w:rsidRDefault="000E57B7" w:rsidP="00AD53CE">
      <w:pPr>
        <w:spacing w:after="0" w:line="259" w:lineRule="auto"/>
        <w:jc w:val="both"/>
        <w:rPr>
          <w:rFonts w:asciiTheme="majorBidi" w:eastAsia="Calibri" w:hAnsiTheme="majorBidi" w:cstheme="majorBidi"/>
        </w:rPr>
      </w:pPr>
    </w:p>
    <w:p w14:paraId="040E1E5B" w14:textId="77777777" w:rsidR="000E57B7" w:rsidRPr="00984CD2" w:rsidRDefault="000E57B7" w:rsidP="00AD53CE">
      <w:pPr>
        <w:spacing w:after="0" w:line="259" w:lineRule="auto"/>
        <w:jc w:val="both"/>
        <w:rPr>
          <w:rFonts w:asciiTheme="majorBidi" w:eastAsia="Calibri" w:hAnsiTheme="majorBidi" w:cstheme="majorBidi"/>
        </w:rPr>
      </w:pPr>
    </w:p>
    <w:p w14:paraId="2CAF4647" w14:textId="77777777" w:rsidR="000E57B7" w:rsidRPr="00984CD2" w:rsidRDefault="000E57B7" w:rsidP="00AD53CE">
      <w:pPr>
        <w:spacing w:after="0" w:line="259" w:lineRule="auto"/>
        <w:jc w:val="both"/>
        <w:rPr>
          <w:rFonts w:asciiTheme="majorBidi" w:eastAsia="Calibri" w:hAnsiTheme="majorBidi" w:cstheme="majorBidi"/>
        </w:rPr>
      </w:pPr>
    </w:p>
    <w:p w14:paraId="5B27D4A1" w14:textId="77777777" w:rsidR="000E57B7" w:rsidRPr="00984CD2" w:rsidRDefault="000E57B7" w:rsidP="00AD53CE">
      <w:pPr>
        <w:spacing w:after="0" w:line="259" w:lineRule="auto"/>
        <w:jc w:val="both"/>
        <w:rPr>
          <w:rFonts w:asciiTheme="majorBidi" w:eastAsia="Calibri" w:hAnsiTheme="majorBidi" w:cstheme="majorBidi"/>
        </w:rPr>
      </w:pPr>
    </w:p>
    <w:p w14:paraId="2214FF3B" w14:textId="77777777" w:rsidR="000E57B7" w:rsidRPr="00984CD2" w:rsidRDefault="000E57B7" w:rsidP="00AD53CE">
      <w:pPr>
        <w:spacing w:after="0" w:line="259" w:lineRule="auto"/>
        <w:jc w:val="both"/>
        <w:rPr>
          <w:rFonts w:asciiTheme="majorBidi" w:eastAsia="Calibri" w:hAnsiTheme="majorBidi" w:cstheme="majorBidi"/>
        </w:rPr>
      </w:pPr>
    </w:p>
    <w:p w14:paraId="1A902CA3" w14:textId="77777777" w:rsidR="000E57B7" w:rsidRPr="00984CD2" w:rsidRDefault="000E57B7" w:rsidP="00AD53CE">
      <w:pPr>
        <w:spacing w:after="0" w:line="259" w:lineRule="auto"/>
        <w:jc w:val="both"/>
        <w:rPr>
          <w:rFonts w:asciiTheme="majorBidi" w:eastAsia="Calibri" w:hAnsiTheme="majorBidi" w:cstheme="majorBidi"/>
        </w:rPr>
      </w:pPr>
    </w:p>
    <w:p w14:paraId="280D3784" w14:textId="77777777" w:rsidR="00C64C37" w:rsidRPr="00984CD2" w:rsidRDefault="00C64C37" w:rsidP="00AD53CE">
      <w:pPr>
        <w:spacing w:after="0" w:line="259" w:lineRule="auto"/>
        <w:jc w:val="both"/>
        <w:rPr>
          <w:rFonts w:asciiTheme="majorBidi" w:eastAsia="Calibri" w:hAnsiTheme="majorBidi" w:cstheme="majorBidi"/>
        </w:rPr>
      </w:pPr>
    </w:p>
    <w:tbl>
      <w:tblPr>
        <w:tblStyle w:val="TableGrid"/>
        <w:tblpPr w:leftFromText="141" w:rightFromText="141" w:vertAnchor="text" w:horzAnchor="margin" w:tblpY="1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6"/>
        <w:gridCol w:w="3483"/>
      </w:tblGrid>
      <w:tr w:rsidR="000D377F" w:rsidRPr="00984CD2" w14:paraId="6B743BA5" w14:textId="77777777" w:rsidTr="000D377F">
        <w:tc>
          <w:tcPr>
            <w:tcW w:w="5146" w:type="dxa"/>
          </w:tcPr>
          <w:p w14:paraId="1E1795AD" w14:textId="77777777" w:rsidR="000D377F" w:rsidRPr="00984CD2" w:rsidRDefault="00C64C37" w:rsidP="000D377F">
            <w:pPr>
              <w:jc w:val="center"/>
              <w:rPr>
                <w:rFonts w:asciiTheme="majorBidi" w:hAnsiTheme="majorBidi" w:cstheme="majorBidi"/>
                <w:b/>
                <w:bCs/>
              </w:rPr>
            </w:pPr>
            <w:r w:rsidRPr="00984CD2">
              <w:rPr>
                <w:rFonts w:asciiTheme="majorBidi" w:hAnsiTheme="majorBidi" w:cstheme="majorBidi"/>
                <w:b/>
                <w:bCs/>
                <w:noProof/>
                <w:lang w:val="fr-FR" w:eastAsia="fr-FR"/>
              </w:rPr>
              <w:drawing>
                <wp:inline distT="0" distB="0" distL="0" distR="0" wp14:anchorId="1FA9CA00" wp14:editId="4FB713C0">
                  <wp:extent cx="2253469" cy="1524802"/>
                  <wp:effectExtent l="0" t="0" r="0" b="0"/>
                  <wp:docPr id="13573159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315951" name=""/>
                          <pic:cNvPicPr/>
                        </pic:nvPicPr>
                        <pic:blipFill>
                          <a:blip r:embed="rId10"/>
                          <a:stretch>
                            <a:fillRect/>
                          </a:stretch>
                        </pic:blipFill>
                        <pic:spPr>
                          <a:xfrm>
                            <a:off x="0" y="0"/>
                            <a:ext cx="2281793" cy="1543967"/>
                          </a:xfrm>
                          <a:prstGeom prst="rect">
                            <a:avLst/>
                          </a:prstGeom>
                        </pic:spPr>
                      </pic:pic>
                    </a:graphicData>
                  </a:graphic>
                </wp:inline>
              </w:drawing>
            </w:r>
          </w:p>
        </w:tc>
        <w:tc>
          <w:tcPr>
            <w:tcW w:w="3483" w:type="dxa"/>
          </w:tcPr>
          <w:p w14:paraId="09D5D5B5" w14:textId="77777777" w:rsidR="000D377F" w:rsidRPr="00984CD2" w:rsidRDefault="000D377F" w:rsidP="000D377F">
            <w:pPr>
              <w:jc w:val="center"/>
              <w:rPr>
                <w:rFonts w:asciiTheme="majorBidi" w:hAnsiTheme="majorBidi" w:cstheme="majorBidi"/>
                <w:b/>
                <w:bCs/>
              </w:rPr>
            </w:pPr>
            <w:r w:rsidRPr="00984CD2">
              <w:rPr>
                <w:rFonts w:asciiTheme="majorBidi" w:hAnsiTheme="majorBidi" w:cstheme="majorBidi"/>
                <w:b/>
                <w:bCs/>
                <w:noProof/>
                <w:lang w:val="fr-FR" w:eastAsia="fr-FR"/>
              </w:rPr>
              <w:drawing>
                <wp:inline distT="0" distB="0" distL="0" distR="0" wp14:anchorId="3D7D9DF8" wp14:editId="1721F82E">
                  <wp:extent cx="1282700" cy="1819790"/>
                  <wp:effectExtent l="0" t="0" r="0" b="9525"/>
                  <wp:docPr id="94551190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0327" cy="1858985"/>
                          </a:xfrm>
                          <a:prstGeom prst="rect">
                            <a:avLst/>
                          </a:prstGeom>
                          <a:noFill/>
                        </pic:spPr>
                      </pic:pic>
                    </a:graphicData>
                  </a:graphic>
                </wp:inline>
              </w:drawing>
            </w:r>
          </w:p>
        </w:tc>
      </w:tr>
      <w:tr w:rsidR="000D377F" w:rsidRPr="00984CD2" w14:paraId="2C3DD391" w14:textId="77777777" w:rsidTr="000D377F">
        <w:tc>
          <w:tcPr>
            <w:tcW w:w="5146" w:type="dxa"/>
          </w:tcPr>
          <w:p w14:paraId="6521204D" w14:textId="77777777" w:rsidR="000D377F" w:rsidRPr="00984CD2" w:rsidRDefault="000D377F" w:rsidP="000D377F">
            <w:pPr>
              <w:rPr>
                <w:rFonts w:asciiTheme="majorBidi" w:hAnsiTheme="majorBidi" w:cstheme="majorBidi"/>
                <w:b/>
                <w:bCs/>
              </w:rPr>
            </w:pPr>
          </w:p>
          <w:p w14:paraId="42E11173" w14:textId="77777777" w:rsidR="000D377F" w:rsidRPr="00984CD2" w:rsidRDefault="000D377F" w:rsidP="000D377F">
            <w:pPr>
              <w:rPr>
                <w:rFonts w:asciiTheme="majorBidi" w:hAnsiTheme="majorBidi" w:cstheme="majorBidi"/>
                <w:b/>
                <w:bCs/>
              </w:rPr>
            </w:pPr>
            <w:r w:rsidRPr="00984CD2">
              <w:rPr>
                <w:rFonts w:asciiTheme="majorBidi" w:hAnsiTheme="majorBidi" w:cstheme="majorBidi"/>
                <w:b/>
                <w:bCs/>
              </w:rPr>
              <w:t xml:space="preserve">Figure </w:t>
            </w:r>
            <w:r w:rsidR="00EE2B54" w:rsidRPr="00984CD2">
              <w:rPr>
                <w:rFonts w:asciiTheme="majorBidi" w:hAnsiTheme="majorBidi" w:cstheme="majorBidi"/>
                <w:b/>
                <w:bCs/>
              </w:rPr>
              <w:t>3</w:t>
            </w:r>
            <w:r w:rsidRPr="00984CD2">
              <w:rPr>
                <w:rFonts w:asciiTheme="majorBidi" w:hAnsiTheme="majorBidi" w:cstheme="majorBidi"/>
                <w:b/>
                <w:bCs/>
              </w:rPr>
              <w:t xml:space="preserve">: </w:t>
            </w:r>
            <w:r w:rsidRPr="00984CD2">
              <w:rPr>
                <w:rFonts w:asciiTheme="majorBidi" w:hAnsiTheme="majorBidi" w:cstheme="majorBidi"/>
              </w:rPr>
              <w:t>Genealogic</w:t>
            </w:r>
            <w:r w:rsidR="002A0ADC" w:rsidRPr="00984CD2">
              <w:rPr>
                <w:rFonts w:asciiTheme="majorBidi" w:hAnsiTheme="majorBidi" w:cstheme="majorBidi"/>
              </w:rPr>
              <w:t>al</w:t>
            </w:r>
            <w:r w:rsidRPr="00984CD2">
              <w:rPr>
                <w:rFonts w:asciiTheme="majorBidi" w:hAnsiTheme="majorBidi" w:cstheme="majorBidi"/>
              </w:rPr>
              <w:t xml:space="preserve"> tree of </w:t>
            </w:r>
            <w:r w:rsidR="002A0ADC" w:rsidRPr="00984CD2">
              <w:rPr>
                <w:rFonts w:asciiTheme="majorBidi" w:hAnsiTheme="majorBidi" w:cstheme="majorBidi"/>
              </w:rPr>
              <w:t>our patient</w:t>
            </w:r>
            <w:r w:rsidRPr="00984CD2">
              <w:rPr>
                <w:rFonts w:asciiTheme="majorBidi" w:hAnsiTheme="majorBidi" w:cstheme="majorBidi"/>
              </w:rPr>
              <w:t>.</w:t>
            </w:r>
          </w:p>
        </w:tc>
        <w:tc>
          <w:tcPr>
            <w:tcW w:w="3483" w:type="dxa"/>
          </w:tcPr>
          <w:p w14:paraId="4F673CB2" w14:textId="77777777" w:rsidR="000D377F" w:rsidRPr="00984CD2" w:rsidRDefault="000D377F" w:rsidP="000D377F">
            <w:pPr>
              <w:rPr>
                <w:rFonts w:asciiTheme="majorBidi" w:hAnsiTheme="majorBidi" w:cstheme="majorBidi"/>
                <w:b/>
                <w:bCs/>
                <w:highlight w:val="yellow"/>
              </w:rPr>
            </w:pPr>
          </w:p>
          <w:p w14:paraId="46906349" w14:textId="77777777" w:rsidR="000D377F" w:rsidRPr="00984CD2" w:rsidRDefault="000D377F" w:rsidP="00EE2B54">
            <w:pPr>
              <w:rPr>
                <w:rFonts w:asciiTheme="majorBidi" w:hAnsiTheme="majorBidi" w:cstheme="majorBidi"/>
                <w:b/>
                <w:bCs/>
                <w:highlight w:val="yellow"/>
              </w:rPr>
            </w:pPr>
            <w:r w:rsidRPr="00984CD2">
              <w:rPr>
                <w:rFonts w:asciiTheme="majorBidi" w:hAnsiTheme="majorBidi" w:cstheme="majorBidi"/>
                <w:b/>
                <w:bCs/>
              </w:rPr>
              <w:t xml:space="preserve">Figure </w:t>
            </w:r>
            <w:r w:rsidR="00EE2B54" w:rsidRPr="00984CD2">
              <w:rPr>
                <w:rFonts w:asciiTheme="majorBidi" w:hAnsiTheme="majorBidi" w:cstheme="majorBidi"/>
                <w:b/>
                <w:bCs/>
              </w:rPr>
              <w:t>4</w:t>
            </w:r>
            <w:r w:rsidR="002A0ADC" w:rsidRPr="00984CD2">
              <w:rPr>
                <w:rFonts w:asciiTheme="majorBidi" w:hAnsiTheme="majorBidi" w:cstheme="majorBidi"/>
                <w:b/>
                <w:bCs/>
              </w:rPr>
              <w:t xml:space="preserve">: </w:t>
            </w:r>
            <w:r w:rsidR="00F45E4D" w:rsidRPr="00984CD2">
              <w:rPr>
                <w:rFonts w:asciiTheme="majorBidi" w:hAnsiTheme="majorBidi" w:cstheme="majorBidi"/>
              </w:rPr>
              <w:t>Neurofibromas on the truck and abdomen in the father.</w:t>
            </w:r>
          </w:p>
        </w:tc>
      </w:tr>
    </w:tbl>
    <w:p w14:paraId="5AEA38AB" w14:textId="77777777" w:rsidR="008729FB" w:rsidRPr="00984CD2" w:rsidRDefault="008729FB" w:rsidP="001D3A15">
      <w:pPr>
        <w:spacing w:after="0" w:line="240" w:lineRule="auto"/>
        <w:ind w:left="720"/>
        <w:rPr>
          <w:rFonts w:asciiTheme="majorBidi" w:hAnsiTheme="majorBidi" w:cstheme="majorBidi"/>
          <w:b/>
          <w:bCs/>
        </w:rPr>
      </w:pPr>
    </w:p>
    <w:p w14:paraId="668CCD8A" w14:textId="77777777" w:rsidR="000E57B7" w:rsidRPr="00984CD2" w:rsidRDefault="000E57B7" w:rsidP="001D3A15">
      <w:pPr>
        <w:spacing w:after="0" w:line="240" w:lineRule="auto"/>
        <w:ind w:left="720"/>
        <w:rPr>
          <w:rFonts w:asciiTheme="majorBidi" w:hAnsiTheme="majorBidi" w:cstheme="majorBidi"/>
          <w:b/>
          <w:bCs/>
        </w:rPr>
      </w:pPr>
    </w:p>
    <w:p w14:paraId="42B603AB" w14:textId="77777777" w:rsidR="000E57B7" w:rsidRPr="00984CD2" w:rsidRDefault="000E57B7" w:rsidP="001D3A15">
      <w:pPr>
        <w:spacing w:after="0" w:line="240" w:lineRule="auto"/>
        <w:ind w:left="720"/>
        <w:rPr>
          <w:rFonts w:asciiTheme="majorBidi" w:hAnsiTheme="majorBidi" w:cstheme="majorBidi"/>
          <w:b/>
          <w:bCs/>
        </w:rPr>
      </w:pPr>
    </w:p>
    <w:p w14:paraId="5BB79D79" w14:textId="77777777" w:rsidR="000E57B7" w:rsidRPr="00984CD2" w:rsidRDefault="000E57B7" w:rsidP="001D3A15">
      <w:pPr>
        <w:spacing w:after="0" w:line="240" w:lineRule="auto"/>
        <w:ind w:left="720"/>
        <w:rPr>
          <w:rFonts w:asciiTheme="majorBidi" w:hAnsiTheme="majorBidi" w:cstheme="majorBidi"/>
          <w:b/>
          <w:bCs/>
        </w:rPr>
      </w:pPr>
    </w:p>
    <w:p w14:paraId="2E210971" w14:textId="77777777" w:rsidR="008729FB" w:rsidRPr="00984CD2" w:rsidRDefault="008729FB" w:rsidP="001D3A15">
      <w:pPr>
        <w:spacing w:after="0" w:line="240" w:lineRule="auto"/>
        <w:ind w:left="720"/>
        <w:rPr>
          <w:rFonts w:asciiTheme="majorBidi" w:hAnsiTheme="majorBidi" w:cstheme="majorBidi"/>
          <w:b/>
          <w:bCs/>
        </w:rPr>
      </w:pPr>
    </w:p>
    <w:p w14:paraId="44740FC3" w14:textId="77777777" w:rsidR="008729FB" w:rsidRPr="00984CD2" w:rsidRDefault="008729FB" w:rsidP="001D3A15">
      <w:pPr>
        <w:spacing w:after="0" w:line="240" w:lineRule="auto"/>
        <w:ind w:left="720"/>
        <w:rPr>
          <w:rFonts w:asciiTheme="majorBidi" w:hAnsiTheme="majorBidi" w:cstheme="majorBidi"/>
          <w:b/>
          <w:bCs/>
        </w:rPr>
      </w:pPr>
    </w:p>
    <w:p w14:paraId="338D9245" w14:textId="77777777" w:rsidR="003A1545" w:rsidRPr="00984CD2" w:rsidRDefault="003A1545" w:rsidP="001D3A15">
      <w:pPr>
        <w:spacing w:after="0" w:line="240" w:lineRule="auto"/>
        <w:ind w:left="720"/>
        <w:rPr>
          <w:rFonts w:asciiTheme="majorBidi" w:hAnsiTheme="majorBidi" w:cstheme="majorBidi"/>
          <w:b/>
          <w:bCs/>
        </w:rPr>
      </w:pPr>
    </w:p>
    <w:p w14:paraId="59312028" w14:textId="77777777" w:rsidR="003A1545" w:rsidRPr="00984CD2" w:rsidRDefault="003A1545" w:rsidP="001D3A15">
      <w:pPr>
        <w:spacing w:after="0" w:line="240" w:lineRule="auto"/>
        <w:ind w:left="720"/>
        <w:rPr>
          <w:rFonts w:asciiTheme="majorBidi" w:hAnsiTheme="majorBidi" w:cstheme="majorBidi"/>
          <w:b/>
          <w:bCs/>
        </w:rPr>
      </w:pPr>
    </w:p>
    <w:p w14:paraId="4CAB761F" w14:textId="77777777" w:rsidR="003A1545" w:rsidRPr="00984CD2" w:rsidRDefault="003A1545" w:rsidP="001D3A15">
      <w:pPr>
        <w:spacing w:after="0" w:line="240" w:lineRule="auto"/>
        <w:ind w:left="720"/>
        <w:rPr>
          <w:rFonts w:asciiTheme="majorBidi" w:hAnsiTheme="majorBidi" w:cstheme="majorBidi"/>
          <w:b/>
          <w:bCs/>
        </w:rPr>
      </w:pPr>
    </w:p>
    <w:p w14:paraId="68DF6A10" w14:textId="77777777" w:rsidR="008729FB" w:rsidRPr="00984CD2" w:rsidRDefault="008729FB" w:rsidP="001D3A15">
      <w:pPr>
        <w:spacing w:after="0" w:line="240" w:lineRule="auto"/>
        <w:ind w:left="720"/>
        <w:rPr>
          <w:rFonts w:asciiTheme="majorBidi" w:hAnsiTheme="majorBidi" w:cstheme="majorBidi"/>
          <w:b/>
          <w:bCs/>
        </w:rPr>
      </w:pPr>
    </w:p>
    <w:p w14:paraId="5DF4C9BE" w14:textId="77777777" w:rsidR="00181DCC" w:rsidRPr="00984CD2" w:rsidRDefault="00181DCC" w:rsidP="00AD53CE">
      <w:pPr>
        <w:spacing w:after="0" w:line="240" w:lineRule="auto"/>
        <w:rPr>
          <w:rFonts w:asciiTheme="majorBidi" w:hAnsiTheme="majorBidi" w:cstheme="majorBidi"/>
          <w:b/>
          <w:bCs/>
        </w:rPr>
      </w:pPr>
    </w:p>
    <w:p w14:paraId="12EC6760" w14:textId="77777777" w:rsidR="008D4C7A" w:rsidRDefault="008D4C7A" w:rsidP="005F2A7F">
      <w:pPr>
        <w:spacing w:line="276" w:lineRule="auto"/>
        <w:ind w:left="360"/>
        <w:jc w:val="both"/>
        <w:rPr>
          <w:rFonts w:asciiTheme="majorBidi" w:hAnsiTheme="majorBidi" w:cstheme="majorBidi"/>
        </w:rPr>
      </w:pPr>
    </w:p>
    <w:p w14:paraId="12469031" w14:textId="77777777" w:rsidR="0064646A" w:rsidRDefault="0064646A" w:rsidP="005F2A7F">
      <w:pPr>
        <w:spacing w:line="276" w:lineRule="auto"/>
        <w:ind w:left="360"/>
        <w:jc w:val="both"/>
        <w:rPr>
          <w:rFonts w:asciiTheme="majorBidi" w:hAnsiTheme="majorBidi" w:cstheme="majorBidi"/>
        </w:rPr>
      </w:pPr>
    </w:p>
    <w:p w14:paraId="381651C3" w14:textId="77777777" w:rsidR="0064646A" w:rsidRDefault="0064646A" w:rsidP="005F2A7F">
      <w:pPr>
        <w:spacing w:line="276" w:lineRule="auto"/>
        <w:ind w:left="360"/>
        <w:jc w:val="both"/>
        <w:rPr>
          <w:rFonts w:asciiTheme="majorBidi" w:hAnsiTheme="majorBidi" w:cstheme="majorBidi"/>
        </w:rPr>
      </w:pPr>
    </w:p>
    <w:p w14:paraId="4B4B74E4" w14:textId="77777777" w:rsidR="0064646A" w:rsidRDefault="0064646A" w:rsidP="005F2A7F">
      <w:pPr>
        <w:spacing w:line="276" w:lineRule="auto"/>
        <w:ind w:left="360"/>
        <w:jc w:val="both"/>
        <w:rPr>
          <w:rFonts w:asciiTheme="majorBidi" w:hAnsiTheme="majorBidi" w:cstheme="majorBidi"/>
        </w:rPr>
      </w:pPr>
    </w:p>
    <w:p w14:paraId="28D01A82" w14:textId="77777777" w:rsidR="0064646A" w:rsidRPr="00984CD2" w:rsidRDefault="0064646A" w:rsidP="005F2A7F">
      <w:pPr>
        <w:spacing w:line="276" w:lineRule="auto"/>
        <w:ind w:left="360"/>
        <w:jc w:val="both"/>
        <w:rPr>
          <w:rFonts w:asciiTheme="majorBidi" w:hAnsiTheme="majorBidi" w:cstheme="majorBidi"/>
        </w:rPr>
      </w:pPr>
    </w:p>
    <w:sectPr w:rsidR="0064646A" w:rsidRPr="00984CD2" w:rsidSect="008B580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7FA4B" w14:textId="77777777" w:rsidR="0096288C" w:rsidRPr="000F7093" w:rsidRDefault="0096288C" w:rsidP="00776905">
      <w:pPr>
        <w:spacing w:after="0" w:line="240" w:lineRule="auto"/>
      </w:pPr>
      <w:r w:rsidRPr="000F7093">
        <w:separator/>
      </w:r>
    </w:p>
  </w:endnote>
  <w:endnote w:type="continuationSeparator" w:id="0">
    <w:p w14:paraId="17A375F0" w14:textId="77777777" w:rsidR="0096288C" w:rsidRPr="000F7093" w:rsidRDefault="0096288C" w:rsidP="00776905">
      <w:pPr>
        <w:spacing w:after="0" w:line="240" w:lineRule="auto"/>
      </w:pPr>
      <w:r w:rsidRPr="000F70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2DB5" w14:textId="77777777" w:rsidR="006F3AF9" w:rsidRDefault="006F3A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EF624" w14:textId="77777777" w:rsidR="006F3AF9" w:rsidRDefault="006F3A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E33E" w14:textId="77777777" w:rsidR="006F3AF9" w:rsidRDefault="006F3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92BCE" w14:textId="77777777" w:rsidR="0096288C" w:rsidRPr="000F7093" w:rsidRDefault="0096288C" w:rsidP="00776905">
      <w:pPr>
        <w:spacing w:after="0" w:line="240" w:lineRule="auto"/>
      </w:pPr>
      <w:r w:rsidRPr="000F7093">
        <w:separator/>
      </w:r>
    </w:p>
  </w:footnote>
  <w:footnote w:type="continuationSeparator" w:id="0">
    <w:p w14:paraId="36A0AC58" w14:textId="77777777" w:rsidR="0096288C" w:rsidRPr="000F7093" w:rsidRDefault="0096288C" w:rsidP="00776905">
      <w:pPr>
        <w:spacing w:after="0" w:line="240" w:lineRule="auto"/>
      </w:pPr>
      <w:r w:rsidRPr="000F70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A272A" w14:textId="77777777" w:rsidR="006F3AF9" w:rsidRDefault="00000000">
    <w:pPr>
      <w:pStyle w:val="Header"/>
    </w:pPr>
    <w:r>
      <w:rPr>
        <w:noProof/>
      </w:rPr>
      <w:pict w14:anchorId="3D06CE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3912" w14:textId="77777777" w:rsidR="006F3AF9" w:rsidRDefault="00000000">
    <w:pPr>
      <w:pStyle w:val="Header"/>
    </w:pPr>
    <w:r>
      <w:rPr>
        <w:noProof/>
      </w:rPr>
      <w:pict w14:anchorId="493F05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FECE" w14:textId="77777777" w:rsidR="006F3AF9" w:rsidRDefault="00000000">
    <w:pPr>
      <w:pStyle w:val="Header"/>
    </w:pPr>
    <w:r>
      <w:rPr>
        <w:noProof/>
      </w:rPr>
      <w:pict w14:anchorId="11C46C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1pt;height:12.1pt;visibility:visible;mso-wrap-style:square" o:bullet="t">
        <v:imagedata r:id="rId1" o:title=""/>
      </v:shape>
    </w:pict>
  </w:numPicBullet>
  <w:numPicBullet w:numPicBulletId="1">
    <w:pict>
      <v:shape id="_x0000_i1035" type="#_x0000_t75" style="width:12.1pt;height:12.1pt;visibility:visible;mso-wrap-style:square" o:bullet="t">
        <v:imagedata r:id="rId2" o:title=""/>
      </v:shape>
    </w:pict>
  </w:numPicBullet>
  <w:abstractNum w:abstractNumId="0" w15:restartNumberingAfterBreak="0">
    <w:nsid w:val="1471642F"/>
    <w:multiLevelType w:val="hybridMultilevel"/>
    <w:tmpl w:val="55C6F94A"/>
    <w:lvl w:ilvl="0" w:tplc="2528C9A4">
      <w:start w:val="1"/>
      <w:numFmt w:val="bullet"/>
      <w:lvlText w:val=""/>
      <w:lvlJc w:val="left"/>
      <w:pPr>
        <w:tabs>
          <w:tab w:val="num" w:pos="720"/>
        </w:tabs>
        <w:ind w:left="720" w:hanging="360"/>
      </w:pPr>
      <w:rPr>
        <w:rFonts w:ascii="Wingdings" w:hAnsi="Wingdings" w:hint="default"/>
      </w:rPr>
    </w:lvl>
    <w:lvl w:ilvl="1" w:tplc="2FFEAACA" w:tentative="1">
      <w:start w:val="1"/>
      <w:numFmt w:val="bullet"/>
      <w:lvlText w:val=""/>
      <w:lvlJc w:val="left"/>
      <w:pPr>
        <w:tabs>
          <w:tab w:val="num" w:pos="1440"/>
        </w:tabs>
        <w:ind w:left="1440" w:hanging="360"/>
      </w:pPr>
      <w:rPr>
        <w:rFonts w:ascii="Wingdings" w:hAnsi="Wingdings" w:hint="default"/>
      </w:rPr>
    </w:lvl>
    <w:lvl w:ilvl="2" w:tplc="965E3E90" w:tentative="1">
      <w:start w:val="1"/>
      <w:numFmt w:val="bullet"/>
      <w:lvlText w:val=""/>
      <w:lvlJc w:val="left"/>
      <w:pPr>
        <w:tabs>
          <w:tab w:val="num" w:pos="2160"/>
        </w:tabs>
        <w:ind w:left="2160" w:hanging="360"/>
      </w:pPr>
      <w:rPr>
        <w:rFonts w:ascii="Wingdings" w:hAnsi="Wingdings" w:hint="default"/>
      </w:rPr>
    </w:lvl>
    <w:lvl w:ilvl="3" w:tplc="74AA417E" w:tentative="1">
      <w:start w:val="1"/>
      <w:numFmt w:val="bullet"/>
      <w:lvlText w:val=""/>
      <w:lvlJc w:val="left"/>
      <w:pPr>
        <w:tabs>
          <w:tab w:val="num" w:pos="2880"/>
        </w:tabs>
        <w:ind w:left="2880" w:hanging="360"/>
      </w:pPr>
      <w:rPr>
        <w:rFonts w:ascii="Wingdings" w:hAnsi="Wingdings" w:hint="default"/>
      </w:rPr>
    </w:lvl>
    <w:lvl w:ilvl="4" w:tplc="D3D05744" w:tentative="1">
      <w:start w:val="1"/>
      <w:numFmt w:val="bullet"/>
      <w:lvlText w:val=""/>
      <w:lvlJc w:val="left"/>
      <w:pPr>
        <w:tabs>
          <w:tab w:val="num" w:pos="3600"/>
        </w:tabs>
        <w:ind w:left="3600" w:hanging="360"/>
      </w:pPr>
      <w:rPr>
        <w:rFonts w:ascii="Wingdings" w:hAnsi="Wingdings" w:hint="default"/>
      </w:rPr>
    </w:lvl>
    <w:lvl w:ilvl="5" w:tplc="2A541EE8" w:tentative="1">
      <w:start w:val="1"/>
      <w:numFmt w:val="bullet"/>
      <w:lvlText w:val=""/>
      <w:lvlJc w:val="left"/>
      <w:pPr>
        <w:tabs>
          <w:tab w:val="num" w:pos="4320"/>
        </w:tabs>
        <w:ind w:left="4320" w:hanging="360"/>
      </w:pPr>
      <w:rPr>
        <w:rFonts w:ascii="Wingdings" w:hAnsi="Wingdings" w:hint="default"/>
      </w:rPr>
    </w:lvl>
    <w:lvl w:ilvl="6" w:tplc="242C262E" w:tentative="1">
      <w:start w:val="1"/>
      <w:numFmt w:val="bullet"/>
      <w:lvlText w:val=""/>
      <w:lvlJc w:val="left"/>
      <w:pPr>
        <w:tabs>
          <w:tab w:val="num" w:pos="5040"/>
        </w:tabs>
        <w:ind w:left="5040" w:hanging="360"/>
      </w:pPr>
      <w:rPr>
        <w:rFonts w:ascii="Wingdings" w:hAnsi="Wingdings" w:hint="default"/>
      </w:rPr>
    </w:lvl>
    <w:lvl w:ilvl="7" w:tplc="21F067DC" w:tentative="1">
      <w:start w:val="1"/>
      <w:numFmt w:val="bullet"/>
      <w:lvlText w:val=""/>
      <w:lvlJc w:val="left"/>
      <w:pPr>
        <w:tabs>
          <w:tab w:val="num" w:pos="5760"/>
        </w:tabs>
        <w:ind w:left="5760" w:hanging="360"/>
      </w:pPr>
      <w:rPr>
        <w:rFonts w:ascii="Wingdings" w:hAnsi="Wingdings" w:hint="default"/>
      </w:rPr>
    </w:lvl>
    <w:lvl w:ilvl="8" w:tplc="C8F8523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214F0D"/>
    <w:multiLevelType w:val="hybridMultilevel"/>
    <w:tmpl w:val="D6A07946"/>
    <w:lvl w:ilvl="0" w:tplc="D07CDD88">
      <w:start w:val="1"/>
      <w:numFmt w:val="bullet"/>
      <w:lvlText w:val=""/>
      <w:lvlPicBulletId w:val="0"/>
      <w:lvlJc w:val="left"/>
      <w:pPr>
        <w:tabs>
          <w:tab w:val="num" w:pos="720"/>
        </w:tabs>
        <w:ind w:left="720" w:hanging="360"/>
      </w:pPr>
      <w:rPr>
        <w:rFonts w:ascii="Symbol" w:hAnsi="Symbol" w:hint="default"/>
      </w:rPr>
    </w:lvl>
    <w:lvl w:ilvl="1" w:tplc="62223042" w:tentative="1">
      <w:start w:val="1"/>
      <w:numFmt w:val="bullet"/>
      <w:lvlText w:val=""/>
      <w:lvlPicBulletId w:val="0"/>
      <w:lvlJc w:val="left"/>
      <w:pPr>
        <w:tabs>
          <w:tab w:val="num" w:pos="1440"/>
        </w:tabs>
        <w:ind w:left="1440" w:hanging="360"/>
      </w:pPr>
      <w:rPr>
        <w:rFonts w:ascii="Symbol" w:hAnsi="Symbol" w:hint="default"/>
      </w:rPr>
    </w:lvl>
    <w:lvl w:ilvl="2" w:tplc="C62E8674" w:tentative="1">
      <w:start w:val="1"/>
      <w:numFmt w:val="bullet"/>
      <w:lvlText w:val=""/>
      <w:lvlPicBulletId w:val="0"/>
      <w:lvlJc w:val="left"/>
      <w:pPr>
        <w:tabs>
          <w:tab w:val="num" w:pos="2160"/>
        </w:tabs>
        <w:ind w:left="2160" w:hanging="360"/>
      </w:pPr>
      <w:rPr>
        <w:rFonts w:ascii="Symbol" w:hAnsi="Symbol" w:hint="default"/>
      </w:rPr>
    </w:lvl>
    <w:lvl w:ilvl="3" w:tplc="AC3ADED4" w:tentative="1">
      <w:start w:val="1"/>
      <w:numFmt w:val="bullet"/>
      <w:lvlText w:val=""/>
      <w:lvlPicBulletId w:val="0"/>
      <w:lvlJc w:val="left"/>
      <w:pPr>
        <w:tabs>
          <w:tab w:val="num" w:pos="2880"/>
        </w:tabs>
        <w:ind w:left="2880" w:hanging="360"/>
      </w:pPr>
      <w:rPr>
        <w:rFonts w:ascii="Symbol" w:hAnsi="Symbol" w:hint="default"/>
      </w:rPr>
    </w:lvl>
    <w:lvl w:ilvl="4" w:tplc="F2AE9138" w:tentative="1">
      <w:start w:val="1"/>
      <w:numFmt w:val="bullet"/>
      <w:lvlText w:val=""/>
      <w:lvlPicBulletId w:val="0"/>
      <w:lvlJc w:val="left"/>
      <w:pPr>
        <w:tabs>
          <w:tab w:val="num" w:pos="3600"/>
        </w:tabs>
        <w:ind w:left="3600" w:hanging="360"/>
      </w:pPr>
      <w:rPr>
        <w:rFonts w:ascii="Symbol" w:hAnsi="Symbol" w:hint="default"/>
      </w:rPr>
    </w:lvl>
    <w:lvl w:ilvl="5" w:tplc="A62C6A38" w:tentative="1">
      <w:start w:val="1"/>
      <w:numFmt w:val="bullet"/>
      <w:lvlText w:val=""/>
      <w:lvlPicBulletId w:val="0"/>
      <w:lvlJc w:val="left"/>
      <w:pPr>
        <w:tabs>
          <w:tab w:val="num" w:pos="4320"/>
        </w:tabs>
        <w:ind w:left="4320" w:hanging="360"/>
      </w:pPr>
      <w:rPr>
        <w:rFonts w:ascii="Symbol" w:hAnsi="Symbol" w:hint="default"/>
      </w:rPr>
    </w:lvl>
    <w:lvl w:ilvl="6" w:tplc="4F3AE076" w:tentative="1">
      <w:start w:val="1"/>
      <w:numFmt w:val="bullet"/>
      <w:lvlText w:val=""/>
      <w:lvlPicBulletId w:val="0"/>
      <w:lvlJc w:val="left"/>
      <w:pPr>
        <w:tabs>
          <w:tab w:val="num" w:pos="5040"/>
        </w:tabs>
        <w:ind w:left="5040" w:hanging="360"/>
      </w:pPr>
      <w:rPr>
        <w:rFonts w:ascii="Symbol" w:hAnsi="Symbol" w:hint="default"/>
      </w:rPr>
    </w:lvl>
    <w:lvl w:ilvl="7" w:tplc="A99EB742" w:tentative="1">
      <w:start w:val="1"/>
      <w:numFmt w:val="bullet"/>
      <w:lvlText w:val=""/>
      <w:lvlPicBulletId w:val="0"/>
      <w:lvlJc w:val="left"/>
      <w:pPr>
        <w:tabs>
          <w:tab w:val="num" w:pos="5760"/>
        </w:tabs>
        <w:ind w:left="5760" w:hanging="360"/>
      </w:pPr>
      <w:rPr>
        <w:rFonts w:ascii="Symbol" w:hAnsi="Symbol" w:hint="default"/>
      </w:rPr>
    </w:lvl>
    <w:lvl w:ilvl="8" w:tplc="EB4A314E"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1EE14D69"/>
    <w:multiLevelType w:val="hybridMultilevel"/>
    <w:tmpl w:val="DC2C0F86"/>
    <w:lvl w:ilvl="0" w:tplc="00E24D4A">
      <w:start w:val="1"/>
      <w:numFmt w:val="bullet"/>
      <w:lvlText w:val=""/>
      <w:lvlPicBulletId w:val="1"/>
      <w:lvlJc w:val="left"/>
      <w:pPr>
        <w:tabs>
          <w:tab w:val="num" w:pos="720"/>
        </w:tabs>
        <w:ind w:left="720" w:hanging="360"/>
      </w:pPr>
      <w:rPr>
        <w:rFonts w:ascii="Symbol" w:hAnsi="Symbol" w:hint="default"/>
      </w:rPr>
    </w:lvl>
    <w:lvl w:ilvl="1" w:tplc="7FE4D758" w:tentative="1">
      <w:start w:val="1"/>
      <w:numFmt w:val="bullet"/>
      <w:lvlText w:val=""/>
      <w:lvlPicBulletId w:val="1"/>
      <w:lvlJc w:val="left"/>
      <w:pPr>
        <w:tabs>
          <w:tab w:val="num" w:pos="1440"/>
        </w:tabs>
        <w:ind w:left="1440" w:hanging="360"/>
      </w:pPr>
      <w:rPr>
        <w:rFonts w:ascii="Symbol" w:hAnsi="Symbol" w:hint="default"/>
      </w:rPr>
    </w:lvl>
    <w:lvl w:ilvl="2" w:tplc="F09C2D80" w:tentative="1">
      <w:start w:val="1"/>
      <w:numFmt w:val="bullet"/>
      <w:lvlText w:val=""/>
      <w:lvlPicBulletId w:val="1"/>
      <w:lvlJc w:val="left"/>
      <w:pPr>
        <w:tabs>
          <w:tab w:val="num" w:pos="2160"/>
        </w:tabs>
        <w:ind w:left="2160" w:hanging="360"/>
      </w:pPr>
      <w:rPr>
        <w:rFonts w:ascii="Symbol" w:hAnsi="Symbol" w:hint="default"/>
      </w:rPr>
    </w:lvl>
    <w:lvl w:ilvl="3" w:tplc="DBB2FDAA" w:tentative="1">
      <w:start w:val="1"/>
      <w:numFmt w:val="bullet"/>
      <w:lvlText w:val=""/>
      <w:lvlPicBulletId w:val="1"/>
      <w:lvlJc w:val="left"/>
      <w:pPr>
        <w:tabs>
          <w:tab w:val="num" w:pos="2880"/>
        </w:tabs>
        <w:ind w:left="2880" w:hanging="360"/>
      </w:pPr>
      <w:rPr>
        <w:rFonts w:ascii="Symbol" w:hAnsi="Symbol" w:hint="default"/>
      </w:rPr>
    </w:lvl>
    <w:lvl w:ilvl="4" w:tplc="06B25378" w:tentative="1">
      <w:start w:val="1"/>
      <w:numFmt w:val="bullet"/>
      <w:lvlText w:val=""/>
      <w:lvlPicBulletId w:val="1"/>
      <w:lvlJc w:val="left"/>
      <w:pPr>
        <w:tabs>
          <w:tab w:val="num" w:pos="3600"/>
        </w:tabs>
        <w:ind w:left="3600" w:hanging="360"/>
      </w:pPr>
      <w:rPr>
        <w:rFonts w:ascii="Symbol" w:hAnsi="Symbol" w:hint="default"/>
      </w:rPr>
    </w:lvl>
    <w:lvl w:ilvl="5" w:tplc="731EC670" w:tentative="1">
      <w:start w:val="1"/>
      <w:numFmt w:val="bullet"/>
      <w:lvlText w:val=""/>
      <w:lvlPicBulletId w:val="1"/>
      <w:lvlJc w:val="left"/>
      <w:pPr>
        <w:tabs>
          <w:tab w:val="num" w:pos="4320"/>
        </w:tabs>
        <w:ind w:left="4320" w:hanging="360"/>
      </w:pPr>
      <w:rPr>
        <w:rFonts w:ascii="Symbol" w:hAnsi="Symbol" w:hint="default"/>
      </w:rPr>
    </w:lvl>
    <w:lvl w:ilvl="6" w:tplc="72D243B0" w:tentative="1">
      <w:start w:val="1"/>
      <w:numFmt w:val="bullet"/>
      <w:lvlText w:val=""/>
      <w:lvlPicBulletId w:val="1"/>
      <w:lvlJc w:val="left"/>
      <w:pPr>
        <w:tabs>
          <w:tab w:val="num" w:pos="5040"/>
        </w:tabs>
        <w:ind w:left="5040" w:hanging="360"/>
      </w:pPr>
      <w:rPr>
        <w:rFonts w:ascii="Symbol" w:hAnsi="Symbol" w:hint="default"/>
      </w:rPr>
    </w:lvl>
    <w:lvl w:ilvl="7" w:tplc="06FC52D8" w:tentative="1">
      <w:start w:val="1"/>
      <w:numFmt w:val="bullet"/>
      <w:lvlText w:val=""/>
      <w:lvlPicBulletId w:val="1"/>
      <w:lvlJc w:val="left"/>
      <w:pPr>
        <w:tabs>
          <w:tab w:val="num" w:pos="5760"/>
        </w:tabs>
        <w:ind w:left="5760" w:hanging="360"/>
      </w:pPr>
      <w:rPr>
        <w:rFonts w:ascii="Symbol" w:hAnsi="Symbol" w:hint="default"/>
      </w:rPr>
    </w:lvl>
    <w:lvl w:ilvl="8" w:tplc="BD5C04C4" w:tentative="1">
      <w:start w:val="1"/>
      <w:numFmt w:val="bullet"/>
      <w:lvlText w:val=""/>
      <w:lvlPicBulletId w:val="1"/>
      <w:lvlJc w:val="left"/>
      <w:pPr>
        <w:tabs>
          <w:tab w:val="num" w:pos="6480"/>
        </w:tabs>
        <w:ind w:left="6480" w:hanging="360"/>
      </w:pPr>
      <w:rPr>
        <w:rFonts w:ascii="Symbol" w:hAnsi="Symbol" w:hint="default"/>
      </w:rPr>
    </w:lvl>
  </w:abstractNum>
  <w:abstractNum w:abstractNumId="3" w15:restartNumberingAfterBreak="0">
    <w:nsid w:val="1F5F4377"/>
    <w:multiLevelType w:val="hybridMultilevel"/>
    <w:tmpl w:val="F3D25D90"/>
    <w:lvl w:ilvl="0" w:tplc="DCCE80BC">
      <w:start w:val="1"/>
      <w:numFmt w:val="bullet"/>
      <w:lvlText w:val=""/>
      <w:lvlPicBulletId w:val="0"/>
      <w:lvlJc w:val="left"/>
      <w:pPr>
        <w:tabs>
          <w:tab w:val="num" w:pos="720"/>
        </w:tabs>
        <w:ind w:left="720" w:hanging="360"/>
      </w:pPr>
      <w:rPr>
        <w:rFonts w:ascii="Symbol" w:hAnsi="Symbol" w:hint="default"/>
      </w:rPr>
    </w:lvl>
    <w:lvl w:ilvl="1" w:tplc="1B04A8C8" w:tentative="1">
      <w:start w:val="1"/>
      <w:numFmt w:val="bullet"/>
      <w:lvlText w:val=""/>
      <w:lvlPicBulletId w:val="0"/>
      <w:lvlJc w:val="left"/>
      <w:pPr>
        <w:tabs>
          <w:tab w:val="num" w:pos="1440"/>
        </w:tabs>
        <w:ind w:left="1440" w:hanging="360"/>
      </w:pPr>
      <w:rPr>
        <w:rFonts w:ascii="Symbol" w:hAnsi="Symbol" w:hint="default"/>
      </w:rPr>
    </w:lvl>
    <w:lvl w:ilvl="2" w:tplc="B1164E4C" w:tentative="1">
      <w:start w:val="1"/>
      <w:numFmt w:val="bullet"/>
      <w:lvlText w:val=""/>
      <w:lvlPicBulletId w:val="0"/>
      <w:lvlJc w:val="left"/>
      <w:pPr>
        <w:tabs>
          <w:tab w:val="num" w:pos="2160"/>
        </w:tabs>
        <w:ind w:left="2160" w:hanging="360"/>
      </w:pPr>
      <w:rPr>
        <w:rFonts w:ascii="Symbol" w:hAnsi="Symbol" w:hint="default"/>
      </w:rPr>
    </w:lvl>
    <w:lvl w:ilvl="3" w:tplc="0BD8A2DA" w:tentative="1">
      <w:start w:val="1"/>
      <w:numFmt w:val="bullet"/>
      <w:lvlText w:val=""/>
      <w:lvlPicBulletId w:val="0"/>
      <w:lvlJc w:val="left"/>
      <w:pPr>
        <w:tabs>
          <w:tab w:val="num" w:pos="2880"/>
        </w:tabs>
        <w:ind w:left="2880" w:hanging="360"/>
      </w:pPr>
      <w:rPr>
        <w:rFonts w:ascii="Symbol" w:hAnsi="Symbol" w:hint="default"/>
      </w:rPr>
    </w:lvl>
    <w:lvl w:ilvl="4" w:tplc="04F0CA48" w:tentative="1">
      <w:start w:val="1"/>
      <w:numFmt w:val="bullet"/>
      <w:lvlText w:val=""/>
      <w:lvlPicBulletId w:val="0"/>
      <w:lvlJc w:val="left"/>
      <w:pPr>
        <w:tabs>
          <w:tab w:val="num" w:pos="3600"/>
        </w:tabs>
        <w:ind w:left="3600" w:hanging="360"/>
      </w:pPr>
      <w:rPr>
        <w:rFonts w:ascii="Symbol" w:hAnsi="Symbol" w:hint="default"/>
      </w:rPr>
    </w:lvl>
    <w:lvl w:ilvl="5" w:tplc="BEFC7ABC" w:tentative="1">
      <w:start w:val="1"/>
      <w:numFmt w:val="bullet"/>
      <w:lvlText w:val=""/>
      <w:lvlPicBulletId w:val="0"/>
      <w:lvlJc w:val="left"/>
      <w:pPr>
        <w:tabs>
          <w:tab w:val="num" w:pos="4320"/>
        </w:tabs>
        <w:ind w:left="4320" w:hanging="360"/>
      </w:pPr>
      <w:rPr>
        <w:rFonts w:ascii="Symbol" w:hAnsi="Symbol" w:hint="default"/>
      </w:rPr>
    </w:lvl>
    <w:lvl w:ilvl="6" w:tplc="E21264C6" w:tentative="1">
      <w:start w:val="1"/>
      <w:numFmt w:val="bullet"/>
      <w:lvlText w:val=""/>
      <w:lvlPicBulletId w:val="0"/>
      <w:lvlJc w:val="left"/>
      <w:pPr>
        <w:tabs>
          <w:tab w:val="num" w:pos="5040"/>
        </w:tabs>
        <w:ind w:left="5040" w:hanging="360"/>
      </w:pPr>
      <w:rPr>
        <w:rFonts w:ascii="Symbol" w:hAnsi="Symbol" w:hint="default"/>
      </w:rPr>
    </w:lvl>
    <w:lvl w:ilvl="7" w:tplc="64F45A72" w:tentative="1">
      <w:start w:val="1"/>
      <w:numFmt w:val="bullet"/>
      <w:lvlText w:val=""/>
      <w:lvlPicBulletId w:val="0"/>
      <w:lvlJc w:val="left"/>
      <w:pPr>
        <w:tabs>
          <w:tab w:val="num" w:pos="5760"/>
        </w:tabs>
        <w:ind w:left="5760" w:hanging="360"/>
      </w:pPr>
      <w:rPr>
        <w:rFonts w:ascii="Symbol" w:hAnsi="Symbol" w:hint="default"/>
      </w:rPr>
    </w:lvl>
    <w:lvl w:ilvl="8" w:tplc="3EDE4D9C"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24296467"/>
    <w:multiLevelType w:val="hybridMultilevel"/>
    <w:tmpl w:val="30266D38"/>
    <w:lvl w:ilvl="0" w:tplc="76FC33F4">
      <w:start w:val="1"/>
      <w:numFmt w:val="bullet"/>
      <w:lvlText w:val=""/>
      <w:lvlPicBulletId w:val="0"/>
      <w:lvlJc w:val="left"/>
      <w:pPr>
        <w:tabs>
          <w:tab w:val="num" w:pos="720"/>
        </w:tabs>
        <w:ind w:left="720" w:hanging="360"/>
      </w:pPr>
      <w:rPr>
        <w:rFonts w:ascii="Symbol" w:hAnsi="Symbol" w:hint="default"/>
      </w:rPr>
    </w:lvl>
    <w:lvl w:ilvl="1" w:tplc="9ED03CFE" w:tentative="1">
      <w:start w:val="1"/>
      <w:numFmt w:val="bullet"/>
      <w:lvlText w:val=""/>
      <w:lvlPicBulletId w:val="0"/>
      <w:lvlJc w:val="left"/>
      <w:pPr>
        <w:tabs>
          <w:tab w:val="num" w:pos="1440"/>
        </w:tabs>
        <w:ind w:left="1440" w:hanging="360"/>
      </w:pPr>
      <w:rPr>
        <w:rFonts w:ascii="Symbol" w:hAnsi="Symbol" w:hint="default"/>
      </w:rPr>
    </w:lvl>
    <w:lvl w:ilvl="2" w:tplc="514AD2E8" w:tentative="1">
      <w:start w:val="1"/>
      <w:numFmt w:val="bullet"/>
      <w:lvlText w:val=""/>
      <w:lvlPicBulletId w:val="0"/>
      <w:lvlJc w:val="left"/>
      <w:pPr>
        <w:tabs>
          <w:tab w:val="num" w:pos="2160"/>
        </w:tabs>
        <w:ind w:left="2160" w:hanging="360"/>
      </w:pPr>
      <w:rPr>
        <w:rFonts w:ascii="Symbol" w:hAnsi="Symbol" w:hint="default"/>
      </w:rPr>
    </w:lvl>
    <w:lvl w:ilvl="3" w:tplc="8680651A" w:tentative="1">
      <w:start w:val="1"/>
      <w:numFmt w:val="bullet"/>
      <w:lvlText w:val=""/>
      <w:lvlPicBulletId w:val="0"/>
      <w:lvlJc w:val="left"/>
      <w:pPr>
        <w:tabs>
          <w:tab w:val="num" w:pos="2880"/>
        </w:tabs>
        <w:ind w:left="2880" w:hanging="360"/>
      </w:pPr>
      <w:rPr>
        <w:rFonts w:ascii="Symbol" w:hAnsi="Symbol" w:hint="default"/>
      </w:rPr>
    </w:lvl>
    <w:lvl w:ilvl="4" w:tplc="FF10B8F4" w:tentative="1">
      <w:start w:val="1"/>
      <w:numFmt w:val="bullet"/>
      <w:lvlText w:val=""/>
      <w:lvlPicBulletId w:val="0"/>
      <w:lvlJc w:val="left"/>
      <w:pPr>
        <w:tabs>
          <w:tab w:val="num" w:pos="3600"/>
        </w:tabs>
        <w:ind w:left="3600" w:hanging="360"/>
      </w:pPr>
      <w:rPr>
        <w:rFonts w:ascii="Symbol" w:hAnsi="Symbol" w:hint="default"/>
      </w:rPr>
    </w:lvl>
    <w:lvl w:ilvl="5" w:tplc="04E8B4B4" w:tentative="1">
      <w:start w:val="1"/>
      <w:numFmt w:val="bullet"/>
      <w:lvlText w:val=""/>
      <w:lvlPicBulletId w:val="0"/>
      <w:lvlJc w:val="left"/>
      <w:pPr>
        <w:tabs>
          <w:tab w:val="num" w:pos="4320"/>
        </w:tabs>
        <w:ind w:left="4320" w:hanging="360"/>
      </w:pPr>
      <w:rPr>
        <w:rFonts w:ascii="Symbol" w:hAnsi="Symbol" w:hint="default"/>
      </w:rPr>
    </w:lvl>
    <w:lvl w:ilvl="6" w:tplc="1528E026" w:tentative="1">
      <w:start w:val="1"/>
      <w:numFmt w:val="bullet"/>
      <w:lvlText w:val=""/>
      <w:lvlPicBulletId w:val="0"/>
      <w:lvlJc w:val="left"/>
      <w:pPr>
        <w:tabs>
          <w:tab w:val="num" w:pos="5040"/>
        </w:tabs>
        <w:ind w:left="5040" w:hanging="360"/>
      </w:pPr>
      <w:rPr>
        <w:rFonts w:ascii="Symbol" w:hAnsi="Symbol" w:hint="default"/>
      </w:rPr>
    </w:lvl>
    <w:lvl w:ilvl="7" w:tplc="B1245F88" w:tentative="1">
      <w:start w:val="1"/>
      <w:numFmt w:val="bullet"/>
      <w:lvlText w:val=""/>
      <w:lvlPicBulletId w:val="0"/>
      <w:lvlJc w:val="left"/>
      <w:pPr>
        <w:tabs>
          <w:tab w:val="num" w:pos="5760"/>
        </w:tabs>
        <w:ind w:left="5760" w:hanging="360"/>
      </w:pPr>
      <w:rPr>
        <w:rFonts w:ascii="Symbol" w:hAnsi="Symbol" w:hint="default"/>
      </w:rPr>
    </w:lvl>
    <w:lvl w:ilvl="8" w:tplc="5F4A1F64"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2AED7EDD"/>
    <w:multiLevelType w:val="hybridMultilevel"/>
    <w:tmpl w:val="949A7EB8"/>
    <w:lvl w:ilvl="0" w:tplc="B57CD45C">
      <w:start w:val="1"/>
      <w:numFmt w:val="bullet"/>
      <w:lvlText w:val=""/>
      <w:lvlPicBulletId w:val="0"/>
      <w:lvlJc w:val="left"/>
      <w:pPr>
        <w:tabs>
          <w:tab w:val="num" w:pos="720"/>
        </w:tabs>
        <w:ind w:left="720" w:hanging="360"/>
      </w:pPr>
      <w:rPr>
        <w:rFonts w:ascii="Symbol" w:hAnsi="Symbol" w:hint="default"/>
      </w:rPr>
    </w:lvl>
    <w:lvl w:ilvl="1" w:tplc="8BF4B29A" w:tentative="1">
      <w:start w:val="1"/>
      <w:numFmt w:val="bullet"/>
      <w:lvlText w:val=""/>
      <w:lvlPicBulletId w:val="0"/>
      <w:lvlJc w:val="left"/>
      <w:pPr>
        <w:tabs>
          <w:tab w:val="num" w:pos="1440"/>
        </w:tabs>
        <w:ind w:left="1440" w:hanging="360"/>
      </w:pPr>
      <w:rPr>
        <w:rFonts w:ascii="Symbol" w:hAnsi="Symbol" w:hint="default"/>
      </w:rPr>
    </w:lvl>
    <w:lvl w:ilvl="2" w:tplc="3F7026B0" w:tentative="1">
      <w:start w:val="1"/>
      <w:numFmt w:val="bullet"/>
      <w:lvlText w:val=""/>
      <w:lvlPicBulletId w:val="0"/>
      <w:lvlJc w:val="left"/>
      <w:pPr>
        <w:tabs>
          <w:tab w:val="num" w:pos="2160"/>
        </w:tabs>
        <w:ind w:left="2160" w:hanging="360"/>
      </w:pPr>
      <w:rPr>
        <w:rFonts w:ascii="Symbol" w:hAnsi="Symbol" w:hint="default"/>
      </w:rPr>
    </w:lvl>
    <w:lvl w:ilvl="3" w:tplc="A3F21A4E" w:tentative="1">
      <w:start w:val="1"/>
      <w:numFmt w:val="bullet"/>
      <w:lvlText w:val=""/>
      <w:lvlPicBulletId w:val="0"/>
      <w:lvlJc w:val="left"/>
      <w:pPr>
        <w:tabs>
          <w:tab w:val="num" w:pos="2880"/>
        </w:tabs>
        <w:ind w:left="2880" w:hanging="360"/>
      </w:pPr>
      <w:rPr>
        <w:rFonts w:ascii="Symbol" w:hAnsi="Symbol" w:hint="default"/>
      </w:rPr>
    </w:lvl>
    <w:lvl w:ilvl="4" w:tplc="A36E441E" w:tentative="1">
      <w:start w:val="1"/>
      <w:numFmt w:val="bullet"/>
      <w:lvlText w:val=""/>
      <w:lvlPicBulletId w:val="0"/>
      <w:lvlJc w:val="left"/>
      <w:pPr>
        <w:tabs>
          <w:tab w:val="num" w:pos="3600"/>
        </w:tabs>
        <w:ind w:left="3600" w:hanging="360"/>
      </w:pPr>
      <w:rPr>
        <w:rFonts w:ascii="Symbol" w:hAnsi="Symbol" w:hint="default"/>
      </w:rPr>
    </w:lvl>
    <w:lvl w:ilvl="5" w:tplc="AB02E710" w:tentative="1">
      <w:start w:val="1"/>
      <w:numFmt w:val="bullet"/>
      <w:lvlText w:val=""/>
      <w:lvlPicBulletId w:val="0"/>
      <w:lvlJc w:val="left"/>
      <w:pPr>
        <w:tabs>
          <w:tab w:val="num" w:pos="4320"/>
        </w:tabs>
        <w:ind w:left="4320" w:hanging="360"/>
      </w:pPr>
      <w:rPr>
        <w:rFonts w:ascii="Symbol" w:hAnsi="Symbol" w:hint="default"/>
      </w:rPr>
    </w:lvl>
    <w:lvl w:ilvl="6" w:tplc="D350305E" w:tentative="1">
      <w:start w:val="1"/>
      <w:numFmt w:val="bullet"/>
      <w:lvlText w:val=""/>
      <w:lvlPicBulletId w:val="0"/>
      <w:lvlJc w:val="left"/>
      <w:pPr>
        <w:tabs>
          <w:tab w:val="num" w:pos="5040"/>
        </w:tabs>
        <w:ind w:left="5040" w:hanging="360"/>
      </w:pPr>
      <w:rPr>
        <w:rFonts w:ascii="Symbol" w:hAnsi="Symbol" w:hint="default"/>
      </w:rPr>
    </w:lvl>
    <w:lvl w:ilvl="7" w:tplc="F8EE4E22" w:tentative="1">
      <w:start w:val="1"/>
      <w:numFmt w:val="bullet"/>
      <w:lvlText w:val=""/>
      <w:lvlPicBulletId w:val="0"/>
      <w:lvlJc w:val="left"/>
      <w:pPr>
        <w:tabs>
          <w:tab w:val="num" w:pos="5760"/>
        </w:tabs>
        <w:ind w:left="5760" w:hanging="360"/>
      </w:pPr>
      <w:rPr>
        <w:rFonts w:ascii="Symbol" w:hAnsi="Symbol" w:hint="default"/>
      </w:rPr>
    </w:lvl>
    <w:lvl w:ilvl="8" w:tplc="F1B8B98A"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2DE31A9E"/>
    <w:multiLevelType w:val="hybridMultilevel"/>
    <w:tmpl w:val="C89A41E4"/>
    <w:lvl w:ilvl="0" w:tplc="1AEC1BF8">
      <w:start w:val="1"/>
      <w:numFmt w:val="bullet"/>
      <w:lvlText w:val=""/>
      <w:lvlPicBulletId w:val="0"/>
      <w:lvlJc w:val="left"/>
      <w:pPr>
        <w:tabs>
          <w:tab w:val="num" w:pos="720"/>
        </w:tabs>
        <w:ind w:left="720" w:hanging="360"/>
      </w:pPr>
      <w:rPr>
        <w:rFonts w:ascii="Symbol" w:hAnsi="Symbol" w:hint="default"/>
      </w:rPr>
    </w:lvl>
    <w:lvl w:ilvl="1" w:tplc="5B065BC6" w:tentative="1">
      <w:start w:val="1"/>
      <w:numFmt w:val="bullet"/>
      <w:lvlText w:val=""/>
      <w:lvlPicBulletId w:val="0"/>
      <w:lvlJc w:val="left"/>
      <w:pPr>
        <w:tabs>
          <w:tab w:val="num" w:pos="1440"/>
        </w:tabs>
        <w:ind w:left="1440" w:hanging="360"/>
      </w:pPr>
      <w:rPr>
        <w:rFonts w:ascii="Symbol" w:hAnsi="Symbol" w:hint="default"/>
      </w:rPr>
    </w:lvl>
    <w:lvl w:ilvl="2" w:tplc="429845F6" w:tentative="1">
      <w:start w:val="1"/>
      <w:numFmt w:val="bullet"/>
      <w:lvlText w:val=""/>
      <w:lvlPicBulletId w:val="0"/>
      <w:lvlJc w:val="left"/>
      <w:pPr>
        <w:tabs>
          <w:tab w:val="num" w:pos="2160"/>
        </w:tabs>
        <w:ind w:left="2160" w:hanging="360"/>
      </w:pPr>
      <w:rPr>
        <w:rFonts w:ascii="Symbol" w:hAnsi="Symbol" w:hint="default"/>
      </w:rPr>
    </w:lvl>
    <w:lvl w:ilvl="3" w:tplc="50C88B40" w:tentative="1">
      <w:start w:val="1"/>
      <w:numFmt w:val="bullet"/>
      <w:lvlText w:val=""/>
      <w:lvlPicBulletId w:val="0"/>
      <w:lvlJc w:val="left"/>
      <w:pPr>
        <w:tabs>
          <w:tab w:val="num" w:pos="2880"/>
        </w:tabs>
        <w:ind w:left="2880" w:hanging="360"/>
      </w:pPr>
      <w:rPr>
        <w:rFonts w:ascii="Symbol" w:hAnsi="Symbol" w:hint="default"/>
      </w:rPr>
    </w:lvl>
    <w:lvl w:ilvl="4" w:tplc="930EF3B8" w:tentative="1">
      <w:start w:val="1"/>
      <w:numFmt w:val="bullet"/>
      <w:lvlText w:val=""/>
      <w:lvlPicBulletId w:val="0"/>
      <w:lvlJc w:val="left"/>
      <w:pPr>
        <w:tabs>
          <w:tab w:val="num" w:pos="3600"/>
        </w:tabs>
        <w:ind w:left="3600" w:hanging="360"/>
      </w:pPr>
      <w:rPr>
        <w:rFonts w:ascii="Symbol" w:hAnsi="Symbol" w:hint="default"/>
      </w:rPr>
    </w:lvl>
    <w:lvl w:ilvl="5" w:tplc="8A623B0E" w:tentative="1">
      <w:start w:val="1"/>
      <w:numFmt w:val="bullet"/>
      <w:lvlText w:val=""/>
      <w:lvlPicBulletId w:val="0"/>
      <w:lvlJc w:val="left"/>
      <w:pPr>
        <w:tabs>
          <w:tab w:val="num" w:pos="4320"/>
        </w:tabs>
        <w:ind w:left="4320" w:hanging="360"/>
      </w:pPr>
      <w:rPr>
        <w:rFonts w:ascii="Symbol" w:hAnsi="Symbol" w:hint="default"/>
      </w:rPr>
    </w:lvl>
    <w:lvl w:ilvl="6" w:tplc="0D84D2C0" w:tentative="1">
      <w:start w:val="1"/>
      <w:numFmt w:val="bullet"/>
      <w:lvlText w:val=""/>
      <w:lvlPicBulletId w:val="0"/>
      <w:lvlJc w:val="left"/>
      <w:pPr>
        <w:tabs>
          <w:tab w:val="num" w:pos="5040"/>
        </w:tabs>
        <w:ind w:left="5040" w:hanging="360"/>
      </w:pPr>
      <w:rPr>
        <w:rFonts w:ascii="Symbol" w:hAnsi="Symbol" w:hint="default"/>
      </w:rPr>
    </w:lvl>
    <w:lvl w:ilvl="7" w:tplc="AE0EC790" w:tentative="1">
      <w:start w:val="1"/>
      <w:numFmt w:val="bullet"/>
      <w:lvlText w:val=""/>
      <w:lvlPicBulletId w:val="0"/>
      <w:lvlJc w:val="left"/>
      <w:pPr>
        <w:tabs>
          <w:tab w:val="num" w:pos="5760"/>
        </w:tabs>
        <w:ind w:left="5760" w:hanging="360"/>
      </w:pPr>
      <w:rPr>
        <w:rFonts w:ascii="Symbol" w:hAnsi="Symbol" w:hint="default"/>
      </w:rPr>
    </w:lvl>
    <w:lvl w:ilvl="8" w:tplc="957639D6"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32AC205F"/>
    <w:multiLevelType w:val="hybridMultilevel"/>
    <w:tmpl w:val="02E45154"/>
    <w:lvl w:ilvl="0" w:tplc="99329E36">
      <w:start w:val="1"/>
      <w:numFmt w:val="bullet"/>
      <w:lvlText w:val=""/>
      <w:lvlPicBulletId w:val="0"/>
      <w:lvlJc w:val="left"/>
      <w:pPr>
        <w:tabs>
          <w:tab w:val="num" w:pos="720"/>
        </w:tabs>
        <w:ind w:left="720" w:hanging="360"/>
      </w:pPr>
      <w:rPr>
        <w:rFonts w:ascii="Symbol" w:hAnsi="Symbol" w:hint="default"/>
      </w:rPr>
    </w:lvl>
    <w:lvl w:ilvl="1" w:tplc="1714B25E" w:tentative="1">
      <w:start w:val="1"/>
      <w:numFmt w:val="bullet"/>
      <w:lvlText w:val=""/>
      <w:lvlPicBulletId w:val="0"/>
      <w:lvlJc w:val="left"/>
      <w:pPr>
        <w:tabs>
          <w:tab w:val="num" w:pos="1440"/>
        </w:tabs>
        <w:ind w:left="1440" w:hanging="360"/>
      </w:pPr>
      <w:rPr>
        <w:rFonts w:ascii="Symbol" w:hAnsi="Symbol" w:hint="default"/>
      </w:rPr>
    </w:lvl>
    <w:lvl w:ilvl="2" w:tplc="5742E6DC" w:tentative="1">
      <w:start w:val="1"/>
      <w:numFmt w:val="bullet"/>
      <w:lvlText w:val=""/>
      <w:lvlPicBulletId w:val="0"/>
      <w:lvlJc w:val="left"/>
      <w:pPr>
        <w:tabs>
          <w:tab w:val="num" w:pos="2160"/>
        </w:tabs>
        <w:ind w:left="2160" w:hanging="360"/>
      </w:pPr>
      <w:rPr>
        <w:rFonts w:ascii="Symbol" w:hAnsi="Symbol" w:hint="default"/>
      </w:rPr>
    </w:lvl>
    <w:lvl w:ilvl="3" w:tplc="16DC7AD4" w:tentative="1">
      <w:start w:val="1"/>
      <w:numFmt w:val="bullet"/>
      <w:lvlText w:val=""/>
      <w:lvlPicBulletId w:val="0"/>
      <w:lvlJc w:val="left"/>
      <w:pPr>
        <w:tabs>
          <w:tab w:val="num" w:pos="2880"/>
        </w:tabs>
        <w:ind w:left="2880" w:hanging="360"/>
      </w:pPr>
      <w:rPr>
        <w:rFonts w:ascii="Symbol" w:hAnsi="Symbol" w:hint="default"/>
      </w:rPr>
    </w:lvl>
    <w:lvl w:ilvl="4" w:tplc="8BE099CE" w:tentative="1">
      <w:start w:val="1"/>
      <w:numFmt w:val="bullet"/>
      <w:lvlText w:val=""/>
      <w:lvlPicBulletId w:val="0"/>
      <w:lvlJc w:val="left"/>
      <w:pPr>
        <w:tabs>
          <w:tab w:val="num" w:pos="3600"/>
        </w:tabs>
        <w:ind w:left="3600" w:hanging="360"/>
      </w:pPr>
      <w:rPr>
        <w:rFonts w:ascii="Symbol" w:hAnsi="Symbol" w:hint="default"/>
      </w:rPr>
    </w:lvl>
    <w:lvl w:ilvl="5" w:tplc="18A25426" w:tentative="1">
      <w:start w:val="1"/>
      <w:numFmt w:val="bullet"/>
      <w:lvlText w:val=""/>
      <w:lvlPicBulletId w:val="0"/>
      <w:lvlJc w:val="left"/>
      <w:pPr>
        <w:tabs>
          <w:tab w:val="num" w:pos="4320"/>
        </w:tabs>
        <w:ind w:left="4320" w:hanging="360"/>
      </w:pPr>
      <w:rPr>
        <w:rFonts w:ascii="Symbol" w:hAnsi="Symbol" w:hint="default"/>
      </w:rPr>
    </w:lvl>
    <w:lvl w:ilvl="6" w:tplc="9E6AD140" w:tentative="1">
      <w:start w:val="1"/>
      <w:numFmt w:val="bullet"/>
      <w:lvlText w:val=""/>
      <w:lvlPicBulletId w:val="0"/>
      <w:lvlJc w:val="left"/>
      <w:pPr>
        <w:tabs>
          <w:tab w:val="num" w:pos="5040"/>
        </w:tabs>
        <w:ind w:left="5040" w:hanging="360"/>
      </w:pPr>
      <w:rPr>
        <w:rFonts w:ascii="Symbol" w:hAnsi="Symbol" w:hint="default"/>
      </w:rPr>
    </w:lvl>
    <w:lvl w:ilvl="7" w:tplc="1F8A7492" w:tentative="1">
      <w:start w:val="1"/>
      <w:numFmt w:val="bullet"/>
      <w:lvlText w:val=""/>
      <w:lvlPicBulletId w:val="0"/>
      <w:lvlJc w:val="left"/>
      <w:pPr>
        <w:tabs>
          <w:tab w:val="num" w:pos="5760"/>
        </w:tabs>
        <w:ind w:left="5760" w:hanging="360"/>
      </w:pPr>
      <w:rPr>
        <w:rFonts w:ascii="Symbol" w:hAnsi="Symbol" w:hint="default"/>
      </w:rPr>
    </w:lvl>
    <w:lvl w:ilvl="8" w:tplc="6D862520" w:tentative="1">
      <w:start w:val="1"/>
      <w:numFmt w:val="bullet"/>
      <w:lvlText w:val=""/>
      <w:lvlPicBulletId w:val="0"/>
      <w:lvlJc w:val="left"/>
      <w:pPr>
        <w:tabs>
          <w:tab w:val="num" w:pos="6480"/>
        </w:tabs>
        <w:ind w:left="6480" w:hanging="360"/>
      </w:pPr>
      <w:rPr>
        <w:rFonts w:ascii="Symbol" w:hAnsi="Symbol" w:hint="default"/>
      </w:rPr>
    </w:lvl>
  </w:abstractNum>
  <w:abstractNum w:abstractNumId="8" w15:restartNumberingAfterBreak="0">
    <w:nsid w:val="3D16247D"/>
    <w:multiLevelType w:val="hybridMultilevel"/>
    <w:tmpl w:val="08EA657A"/>
    <w:lvl w:ilvl="0" w:tplc="86F28D16">
      <w:start w:val="1"/>
      <w:numFmt w:val="bullet"/>
      <w:lvlText w:val=""/>
      <w:lvlPicBulletId w:val="0"/>
      <w:lvlJc w:val="left"/>
      <w:pPr>
        <w:tabs>
          <w:tab w:val="num" w:pos="720"/>
        </w:tabs>
        <w:ind w:left="720" w:hanging="360"/>
      </w:pPr>
      <w:rPr>
        <w:rFonts w:ascii="Symbol" w:hAnsi="Symbol" w:hint="default"/>
      </w:rPr>
    </w:lvl>
    <w:lvl w:ilvl="1" w:tplc="08DC2C0C" w:tentative="1">
      <w:start w:val="1"/>
      <w:numFmt w:val="bullet"/>
      <w:lvlText w:val=""/>
      <w:lvlPicBulletId w:val="0"/>
      <w:lvlJc w:val="left"/>
      <w:pPr>
        <w:tabs>
          <w:tab w:val="num" w:pos="1440"/>
        </w:tabs>
        <w:ind w:left="1440" w:hanging="360"/>
      </w:pPr>
      <w:rPr>
        <w:rFonts w:ascii="Symbol" w:hAnsi="Symbol" w:hint="default"/>
      </w:rPr>
    </w:lvl>
    <w:lvl w:ilvl="2" w:tplc="163EC184" w:tentative="1">
      <w:start w:val="1"/>
      <w:numFmt w:val="bullet"/>
      <w:lvlText w:val=""/>
      <w:lvlPicBulletId w:val="0"/>
      <w:lvlJc w:val="left"/>
      <w:pPr>
        <w:tabs>
          <w:tab w:val="num" w:pos="2160"/>
        </w:tabs>
        <w:ind w:left="2160" w:hanging="360"/>
      </w:pPr>
      <w:rPr>
        <w:rFonts w:ascii="Symbol" w:hAnsi="Symbol" w:hint="default"/>
      </w:rPr>
    </w:lvl>
    <w:lvl w:ilvl="3" w:tplc="9BCEA6A6" w:tentative="1">
      <w:start w:val="1"/>
      <w:numFmt w:val="bullet"/>
      <w:lvlText w:val=""/>
      <w:lvlPicBulletId w:val="0"/>
      <w:lvlJc w:val="left"/>
      <w:pPr>
        <w:tabs>
          <w:tab w:val="num" w:pos="2880"/>
        </w:tabs>
        <w:ind w:left="2880" w:hanging="360"/>
      </w:pPr>
      <w:rPr>
        <w:rFonts w:ascii="Symbol" w:hAnsi="Symbol" w:hint="default"/>
      </w:rPr>
    </w:lvl>
    <w:lvl w:ilvl="4" w:tplc="ADFE96EE" w:tentative="1">
      <w:start w:val="1"/>
      <w:numFmt w:val="bullet"/>
      <w:lvlText w:val=""/>
      <w:lvlPicBulletId w:val="0"/>
      <w:lvlJc w:val="left"/>
      <w:pPr>
        <w:tabs>
          <w:tab w:val="num" w:pos="3600"/>
        </w:tabs>
        <w:ind w:left="3600" w:hanging="360"/>
      </w:pPr>
      <w:rPr>
        <w:rFonts w:ascii="Symbol" w:hAnsi="Symbol" w:hint="default"/>
      </w:rPr>
    </w:lvl>
    <w:lvl w:ilvl="5" w:tplc="99E68F1E" w:tentative="1">
      <w:start w:val="1"/>
      <w:numFmt w:val="bullet"/>
      <w:lvlText w:val=""/>
      <w:lvlPicBulletId w:val="0"/>
      <w:lvlJc w:val="left"/>
      <w:pPr>
        <w:tabs>
          <w:tab w:val="num" w:pos="4320"/>
        </w:tabs>
        <w:ind w:left="4320" w:hanging="360"/>
      </w:pPr>
      <w:rPr>
        <w:rFonts w:ascii="Symbol" w:hAnsi="Symbol" w:hint="default"/>
      </w:rPr>
    </w:lvl>
    <w:lvl w:ilvl="6" w:tplc="DE562E88" w:tentative="1">
      <w:start w:val="1"/>
      <w:numFmt w:val="bullet"/>
      <w:lvlText w:val=""/>
      <w:lvlPicBulletId w:val="0"/>
      <w:lvlJc w:val="left"/>
      <w:pPr>
        <w:tabs>
          <w:tab w:val="num" w:pos="5040"/>
        </w:tabs>
        <w:ind w:left="5040" w:hanging="360"/>
      </w:pPr>
      <w:rPr>
        <w:rFonts w:ascii="Symbol" w:hAnsi="Symbol" w:hint="default"/>
      </w:rPr>
    </w:lvl>
    <w:lvl w:ilvl="7" w:tplc="659C8782" w:tentative="1">
      <w:start w:val="1"/>
      <w:numFmt w:val="bullet"/>
      <w:lvlText w:val=""/>
      <w:lvlPicBulletId w:val="0"/>
      <w:lvlJc w:val="left"/>
      <w:pPr>
        <w:tabs>
          <w:tab w:val="num" w:pos="5760"/>
        </w:tabs>
        <w:ind w:left="5760" w:hanging="360"/>
      </w:pPr>
      <w:rPr>
        <w:rFonts w:ascii="Symbol" w:hAnsi="Symbol" w:hint="default"/>
      </w:rPr>
    </w:lvl>
    <w:lvl w:ilvl="8" w:tplc="2E2251C6"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3DA40A76"/>
    <w:multiLevelType w:val="hybridMultilevel"/>
    <w:tmpl w:val="E2B4A8B6"/>
    <w:lvl w:ilvl="0" w:tplc="F63C0DFA">
      <w:start w:val="1"/>
      <w:numFmt w:val="bullet"/>
      <w:lvlText w:val=""/>
      <w:lvlPicBulletId w:val="0"/>
      <w:lvlJc w:val="left"/>
      <w:pPr>
        <w:tabs>
          <w:tab w:val="num" w:pos="720"/>
        </w:tabs>
        <w:ind w:left="720" w:hanging="360"/>
      </w:pPr>
      <w:rPr>
        <w:rFonts w:ascii="Symbol" w:hAnsi="Symbol" w:hint="default"/>
      </w:rPr>
    </w:lvl>
    <w:lvl w:ilvl="1" w:tplc="711E2048" w:tentative="1">
      <w:start w:val="1"/>
      <w:numFmt w:val="bullet"/>
      <w:lvlText w:val=""/>
      <w:lvlPicBulletId w:val="0"/>
      <w:lvlJc w:val="left"/>
      <w:pPr>
        <w:tabs>
          <w:tab w:val="num" w:pos="1440"/>
        </w:tabs>
        <w:ind w:left="1440" w:hanging="360"/>
      </w:pPr>
      <w:rPr>
        <w:rFonts w:ascii="Symbol" w:hAnsi="Symbol" w:hint="default"/>
      </w:rPr>
    </w:lvl>
    <w:lvl w:ilvl="2" w:tplc="AB0C55E8" w:tentative="1">
      <w:start w:val="1"/>
      <w:numFmt w:val="bullet"/>
      <w:lvlText w:val=""/>
      <w:lvlPicBulletId w:val="0"/>
      <w:lvlJc w:val="left"/>
      <w:pPr>
        <w:tabs>
          <w:tab w:val="num" w:pos="2160"/>
        </w:tabs>
        <w:ind w:left="2160" w:hanging="360"/>
      </w:pPr>
      <w:rPr>
        <w:rFonts w:ascii="Symbol" w:hAnsi="Symbol" w:hint="default"/>
      </w:rPr>
    </w:lvl>
    <w:lvl w:ilvl="3" w:tplc="0826EC9C" w:tentative="1">
      <w:start w:val="1"/>
      <w:numFmt w:val="bullet"/>
      <w:lvlText w:val=""/>
      <w:lvlPicBulletId w:val="0"/>
      <w:lvlJc w:val="left"/>
      <w:pPr>
        <w:tabs>
          <w:tab w:val="num" w:pos="2880"/>
        </w:tabs>
        <w:ind w:left="2880" w:hanging="360"/>
      </w:pPr>
      <w:rPr>
        <w:rFonts w:ascii="Symbol" w:hAnsi="Symbol" w:hint="default"/>
      </w:rPr>
    </w:lvl>
    <w:lvl w:ilvl="4" w:tplc="C6EA73E4" w:tentative="1">
      <w:start w:val="1"/>
      <w:numFmt w:val="bullet"/>
      <w:lvlText w:val=""/>
      <w:lvlPicBulletId w:val="0"/>
      <w:lvlJc w:val="left"/>
      <w:pPr>
        <w:tabs>
          <w:tab w:val="num" w:pos="3600"/>
        </w:tabs>
        <w:ind w:left="3600" w:hanging="360"/>
      </w:pPr>
      <w:rPr>
        <w:rFonts w:ascii="Symbol" w:hAnsi="Symbol" w:hint="default"/>
      </w:rPr>
    </w:lvl>
    <w:lvl w:ilvl="5" w:tplc="65A4BDE6" w:tentative="1">
      <w:start w:val="1"/>
      <w:numFmt w:val="bullet"/>
      <w:lvlText w:val=""/>
      <w:lvlPicBulletId w:val="0"/>
      <w:lvlJc w:val="left"/>
      <w:pPr>
        <w:tabs>
          <w:tab w:val="num" w:pos="4320"/>
        </w:tabs>
        <w:ind w:left="4320" w:hanging="360"/>
      </w:pPr>
      <w:rPr>
        <w:rFonts w:ascii="Symbol" w:hAnsi="Symbol" w:hint="default"/>
      </w:rPr>
    </w:lvl>
    <w:lvl w:ilvl="6" w:tplc="96FE2092" w:tentative="1">
      <w:start w:val="1"/>
      <w:numFmt w:val="bullet"/>
      <w:lvlText w:val=""/>
      <w:lvlPicBulletId w:val="0"/>
      <w:lvlJc w:val="left"/>
      <w:pPr>
        <w:tabs>
          <w:tab w:val="num" w:pos="5040"/>
        </w:tabs>
        <w:ind w:left="5040" w:hanging="360"/>
      </w:pPr>
      <w:rPr>
        <w:rFonts w:ascii="Symbol" w:hAnsi="Symbol" w:hint="default"/>
      </w:rPr>
    </w:lvl>
    <w:lvl w:ilvl="7" w:tplc="0AF242E6" w:tentative="1">
      <w:start w:val="1"/>
      <w:numFmt w:val="bullet"/>
      <w:lvlText w:val=""/>
      <w:lvlPicBulletId w:val="0"/>
      <w:lvlJc w:val="left"/>
      <w:pPr>
        <w:tabs>
          <w:tab w:val="num" w:pos="5760"/>
        </w:tabs>
        <w:ind w:left="5760" w:hanging="360"/>
      </w:pPr>
      <w:rPr>
        <w:rFonts w:ascii="Symbol" w:hAnsi="Symbol" w:hint="default"/>
      </w:rPr>
    </w:lvl>
    <w:lvl w:ilvl="8" w:tplc="E9BA486E" w:tentative="1">
      <w:start w:val="1"/>
      <w:numFmt w:val="bullet"/>
      <w:lvlText w:val=""/>
      <w:lvlPicBulletId w:val="0"/>
      <w:lvlJc w:val="left"/>
      <w:pPr>
        <w:tabs>
          <w:tab w:val="num" w:pos="6480"/>
        </w:tabs>
        <w:ind w:left="6480" w:hanging="360"/>
      </w:pPr>
      <w:rPr>
        <w:rFonts w:ascii="Symbol" w:hAnsi="Symbol" w:hint="default"/>
      </w:rPr>
    </w:lvl>
  </w:abstractNum>
  <w:abstractNum w:abstractNumId="10" w15:restartNumberingAfterBreak="0">
    <w:nsid w:val="3F0441C5"/>
    <w:multiLevelType w:val="hybridMultilevel"/>
    <w:tmpl w:val="9E267E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64B6AB8"/>
    <w:multiLevelType w:val="hybridMultilevel"/>
    <w:tmpl w:val="CDA49604"/>
    <w:lvl w:ilvl="0" w:tplc="8878E424">
      <w:start w:val="1"/>
      <w:numFmt w:val="bullet"/>
      <w:lvlText w:val=""/>
      <w:lvlJc w:val="left"/>
      <w:pPr>
        <w:tabs>
          <w:tab w:val="num" w:pos="720"/>
        </w:tabs>
        <w:ind w:left="720" w:hanging="360"/>
      </w:pPr>
      <w:rPr>
        <w:rFonts w:ascii="Wingdings" w:hAnsi="Wingdings" w:hint="default"/>
      </w:rPr>
    </w:lvl>
    <w:lvl w:ilvl="1" w:tplc="CBCE2BC2" w:tentative="1">
      <w:start w:val="1"/>
      <w:numFmt w:val="bullet"/>
      <w:lvlText w:val=""/>
      <w:lvlJc w:val="left"/>
      <w:pPr>
        <w:tabs>
          <w:tab w:val="num" w:pos="1440"/>
        </w:tabs>
        <w:ind w:left="1440" w:hanging="360"/>
      </w:pPr>
      <w:rPr>
        <w:rFonts w:ascii="Wingdings" w:hAnsi="Wingdings" w:hint="default"/>
      </w:rPr>
    </w:lvl>
    <w:lvl w:ilvl="2" w:tplc="334E804E" w:tentative="1">
      <w:start w:val="1"/>
      <w:numFmt w:val="bullet"/>
      <w:lvlText w:val=""/>
      <w:lvlJc w:val="left"/>
      <w:pPr>
        <w:tabs>
          <w:tab w:val="num" w:pos="2160"/>
        </w:tabs>
        <w:ind w:left="2160" w:hanging="360"/>
      </w:pPr>
      <w:rPr>
        <w:rFonts w:ascii="Wingdings" w:hAnsi="Wingdings" w:hint="default"/>
      </w:rPr>
    </w:lvl>
    <w:lvl w:ilvl="3" w:tplc="B2702568" w:tentative="1">
      <w:start w:val="1"/>
      <w:numFmt w:val="bullet"/>
      <w:lvlText w:val=""/>
      <w:lvlJc w:val="left"/>
      <w:pPr>
        <w:tabs>
          <w:tab w:val="num" w:pos="2880"/>
        </w:tabs>
        <w:ind w:left="2880" w:hanging="360"/>
      </w:pPr>
      <w:rPr>
        <w:rFonts w:ascii="Wingdings" w:hAnsi="Wingdings" w:hint="default"/>
      </w:rPr>
    </w:lvl>
    <w:lvl w:ilvl="4" w:tplc="85EA011C" w:tentative="1">
      <w:start w:val="1"/>
      <w:numFmt w:val="bullet"/>
      <w:lvlText w:val=""/>
      <w:lvlJc w:val="left"/>
      <w:pPr>
        <w:tabs>
          <w:tab w:val="num" w:pos="3600"/>
        </w:tabs>
        <w:ind w:left="3600" w:hanging="360"/>
      </w:pPr>
      <w:rPr>
        <w:rFonts w:ascii="Wingdings" w:hAnsi="Wingdings" w:hint="default"/>
      </w:rPr>
    </w:lvl>
    <w:lvl w:ilvl="5" w:tplc="C6EC0426" w:tentative="1">
      <w:start w:val="1"/>
      <w:numFmt w:val="bullet"/>
      <w:lvlText w:val=""/>
      <w:lvlJc w:val="left"/>
      <w:pPr>
        <w:tabs>
          <w:tab w:val="num" w:pos="4320"/>
        </w:tabs>
        <w:ind w:left="4320" w:hanging="360"/>
      </w:pPr>
      <w:rPr>
        <w:rFonts w:ascii="Wingdings" w:hAnsi="Wingdings" w:hint="default"/>
      </w:rPr>
    </w:lvl>
    <w:lvl w:ilvl="6" w:tplc="8B92F4C2" w:tentative="1">
      <w:start w:val="1"/>
      <w:numFmt w:val="bullet"/>
      <w:lvlText w:val=""/>
      <w:lvlJc w:val="left"/>
      <w:pPr>
        <w:tabs>
          <w:tab w:val="num" w:pos="5040"/>
        </w:tabs>
        <w:ind w:left="5040" w:hanging="360"/>
      </w:pPr>
      <w:rPr>
        <w:rFonts w:ascii="Wingdings" w:hAnsi="Wingdings" w:hint="default"/>
      </w:rPr>
    </w:lvl>
    <w:lvl w:ilvl="7" w:tplc="812ABADE" w:tentative="1">
      <w:start w:val="1"/>
      <w:numFmt w:val="bullet"/>
      <w:lvlText w:val=""/>
      <w:lvlJc w:val="left"/>
      <w:pPr>
        <w:tabs>
          <w:tab w:val="num" w:pos="5760"/>
        </w:tabs>
        <w:ind w:left="5760" w:hanging="360"/>
      </w:pPr>
      <w:rPr>
        <w:rFonts w:ascii="Wingdings" w:hAnsi="Wingdings" w:hint="default"/>
      </w:rPr>
    </w:lvl>
    <w:lvl w:ilvl="8" w:tplc="55D2B29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5908AB"/>
    <w:multiLevelType w:val="hybridMultilevel"/>
    <w:tmpl w:val="6FE2C9E8"/>
    <w:lvl w:ilvl="0" w:tplc="57A236DA">
      <w:start w:val="1"/>
      <w:numFmt w:val="bullet"/>
      <w:lvlText w:val=""/>
      <w:lvlPicBulletId w:val="0"/>
      <w:lvlJc w:val="left"/>
      <w:pPr>
        <w:tabs>
          <w:tab w:val="num" w:pos="720"/>
        </w:tabs>
        <w:ind w:left="720" w:hanging="360"/>
      </w:pPr>
      <w:rPr>
        <w:rFonts w:ascii="Symbol" w:hAnsi="Symbol" w:hint="default"/>
      </w:rPr>
    </w:lvl>
    <w:lvl w:ilvl="1" w:tplc="B4F804F0" w:tentative="1">
      <w:start w:val="1"/>
      <w:numFmt w:val="bullet"/>
      <w:lvlText w:val=""/>
      <w:lvlPicBulletId w:val="0"/>
      <w:lvlJc w:val="left"/>
      <w:pPr>
        <w:tabs>
          <w:tab w:val="num" w:pos="1440"/>
        </w:tabs>
        <w:ind w:left="1440" w:hanging="360"/>
      </w:pPr>
      <w:rPr>
        <w:rFonts w:ascii="Symbol" w:hAnsi="Symbol" w:hint="default"/>
      </w:rPr>
    </w:lvl>
    <w:lvl w:ilvl="2" w:tplc="E9ACFAAC" w:tentative="1">
      <w:start w:val="1"/>
      <w:numFmt w:val="bullet"/>
      <w:lvlText w:val=""/>
      <w:lvlPicBulletId w:val="0"/>
      <w:lvlJc w:val="left"/>
      <w:pPr>
        <w:tabs>
          <w:tab w:val="num" w:pos="2160"/>
        </w:tabs>
        <w:ind w:left="2160" w:hanging="360"/>
      </w:pPr>
      <w:rPr>
        <w:rFonts w:ascii="Symbol" w:hAnsi="Symbol" w:hint="default"/>
      </w:rPr>
    </w:lvl>
    <w:lvl w:ilvl="3" w:tplc="39003A72" w:tentative="1">
      <w:start w:val="1"/>
      <w:numFmt w:val="bullet"/>
      <w:lvlText w:val=""/>
      <w:lvlPicBulletId w:val="0"/>
      <w:lvlJc w:val="left"/>
      <w:pPr>
        <w:tabs>
          <w:tab w:val="num" w:pos="2880"/>
        </w:tabs>
        <w:ind w:left="2880" w:hanging="360"/>
      </w:pPr>
      <w:rPr>
        <w:rFonts w:ascii="Symbol" w:hAnsi="Symbol" w:hint="default"/>
      </w:rPr>
    </w:lvl>
    <w:lvl w:ilvl="4" w:tplc="8766FA52" w:tentative="1">
      <w:start w:val="1"/>
      <w:numFmt w:val="bullet"/>
      <w:lvlText w:val=""/>
      <w:lvlPicBulletId w:val="0"/>
      <w:lvlJc w:val="left"/>
      <w:pPr>
        <w:tabs>
          <w:tab w:val="num" w:pos="3600"/>
        </w:tabs>
        <w:ind w:left="3600" w:hanging="360"/>
      </w:pPr>
      <w:rPr>
        <w:rFonts w:ascii="Symbol" w:hAnsi="Symbol" w:hint="default"/>
      </w:rPr>
    </w:lvl>
    <w:lvl w:ilvl="5" w:tplc="D0C0F6CE" w:tentative="1">
      <w:start w:val="1"/>
      <w:numFmt w:val="bullet"/>
      <w:lvlText w:val=""/>
      <w:lvlPicBulletId w:val="0"/>
      <w:lvlJc w:val="left"/>
      <w:pPr>
        <w:tabs>
          <w:tab w:val="num" w:pos="4320"/>
        </w:tabs>
        <w:ind w:left="4320" w:hanging="360"/>
      </w:pPr>
      <w:rPr>
        <w:rFonts w:ascii="Symbol" w:hAnsi="Symbol" w:hint="default"/>
      </w:rPr>
    </w:lvl>
    <w:lvl w:ilvl="6" w:tplc="0264ED30" w:tentative="1">
      <w:start w:val="1"/>
      <w:numFmt w:val="bullet"/>
      <w:lvlText w:val=""/>
      <w:lvlPicBulletId w:val="0"/>
      <w:lvlJc w:val="left"/>
      <w:pPr>
        <w:tabs>
          <w:tab w:val="num" w:pos="5040"/>
        </w:tabs>
        <w:ind w:left="5040" w:hanging="360"/>
      </w:pPr>
      <w:rPr>
        <w:rFonts w:ascii="Symbol" w:hAnsi="Symbol" w:hint="default"/>
      </w:rPr>
    </w:lvl>
    <w:lvl w:ilvl="7" w:tplc="CCE4EDFA" w:tentative="1">
      <w:start w:val="1"/>
      <w:numFmt w:val="bullet"/>
      <w:lvlText w:val=""/>
      <w:lvlPicBulletId w:val="0"/>
      <w:lvlJc w:val="left"/>
      <w:pPr>
        <w:tabs>
          <w:tab w:val="num" w:pos="5760"/>
        </w:tabs>
        <w:ind w:left="5760" w:hanging="360"/>
      </w:pPr>
      <w:rPr>
        <w:rFonts w:ascii="Symbol" w:hAnsi="Symbol" w:hint="default"/>
      </w:rPr>
    </w:lvl>
    <w:lvl w:ilvl="8" w:tplc="3FB6BCE0"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50FA479F"/>
    <w:multiLevelType w:val="hybridMultilevel"/>
    <w:tmpl w:val="66E4ABF6"/>
    <w:lvl w:ilvl="0" w:tplc="4F34CF0A">
      <w:start w:val="1"/>
      <w:numFmt w:val="decimal"/>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11A2A01"/>
    <w:multiLevelType w:val="hybridMultilevel"/>
    <w:tmpl w:val="2D0481A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53A35EDB"/>
    <w:multiLevelType w:val="hybridMultilevel"/>
    <w:tmpl w:val="8A7AD9EE"/>
    <w:lvl w:ilvl="0" w:tplc="D7A44782">
      <w:start w:val="1"/>
      <w:numFmt w:val="decimal"/>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5F3040A"/>
    <w:multiLevelType w:val="hybridMultilevel"/>
    <w:tmpl w:val="3B101FF8"/>
    <w:lvl w:ilvl="0" w:tplc="CA023F88">
      <w:start w:val="1"/>
      <w:numFmt w:val="bullet"/>
      <w:lvlText w:val=""/>
      <w:lvlPicBulletId w:val="0"/>
      <w:lvlJc w:val="left"/>
      <w:pPr>
        <w:tabs>
          <w:tab w:val="num" w:pos="720"/>
        </w:tabs>
        <w:ind w:left="720" w:hanging="360"/>
      </w:pPr>
      <w:rPr>
        <w:rFonts w:ascii="Symbol" w:hAnsi="Symbol" w:hint="default"/>
      </w:rPr>
    </w:lvl>
    <w:lvl w:ilvl="1" w:tplc="9D3C786E" w:tentative="1">
      <w:start w:val="1"/>
      <w:numFmt w:val="bullet"/>
      <w:lvlText w:val=""/>
      <w:lvlPicBulletId w:val="0"/>
      <w:lvlJc w:val="left"/>
      <w:pPr>
        <w:tabs>
          <w:tab w:val="num" w:pos="1440"/>
        </w:tabs>
        <w:ind w:left="1440" w:hanging="360"/>
      </w:pPr>
      <w:rPr>
        <w:rFonts w:ascii="Symbol" w:hAnsi="Symbol" w:hint="default"/>
      </w:rPr>
    </w:lvl>
    <w:lvl w:ilvl="2" w:tplc="780CE6B6" w:tentative="1">
      <w:start w:val="1"/>
      <w:numFmt w:val="bullet"/>
      <w:lvlText w:val=""/>
      <w:lvlPicBulletId w:val="0"/>
      <w:lvlJc w:val="left"/>
      <w:pPr>
        <w:tabs>
          <w:tab w:val="num" w:pos="2160"/>
        </w:tabs>
        <w:ind w:left="2160" w:hanging="360"/>
      </w:pPr>
      <w:rPr>
        <w:rFonts w:ascii="Symbol" w:hAnsi="Symbol" w:hint="default"/>
      </w:rPr>
    </w:lvl>
    <w:lvl w:ilvl="3" w:tplc="956254CC" w:tentative="1">
      <w:start w:val="1"/>
      <w:numFmt w:val="bullet"/>
      <w:lvlText w:val=""/>
      <w:lvlPicBulletId w:val="0"/>
      <w:lvlJc w:val="left"/>
      <w:pPr>
        <w:tabs>
          <w:tab w:val="num" w:pos="2880"/>
        </w:tabs>
        <w:ind w:left="2880" w:hanging="360"/>
      </w:pPr>
      <w:rPr>
        <w:rFonts w:ascii="Symbol" w:hAnsi="Symbol" w:hint="default"/>
      </w:rPr>
    </w:lvl>
    <w:lvl w:ilvl="4" w:tplc="7870C26A" w:tentative="1">
      <w:start w:val="1"/>
      <w:numFmt w:val="bullet"/>
      <w:lvlText w:val=""/>
      <w:lvlPicBulletId w:val="0"/>
      <w:lvlJc w:val="left"/>
      <w:pPr>
        <w:tabs>
          <w:tab w:val="num" w:pos="3600"/>
        </w:tabs>
        <w:ind w:left="3600" w:hanging="360"/>
      </w:pPr>
      <w:rPr>
        <w:rFonts w:ascii="Symbol" w:hAnsi="Symbol" w:hint="default"/>
      </w:rPr>
    </w:lvl>
    <w:lvl w:ilvl="5" w:tplc="FDC6174E" w:tentative="1">
      <w:start w:val="1"/>
      <w:numFmt w:val="bullet"/>
      <w:lvlText w:val=""/>
      <w:lvlPicBulletId w:val="0"/>
      <w:lvlJc w:val="left"/>
      <w:pPr>
        <w:tabs>
          <w:tab w:val="num" w:pos="4320"/>
        </w:tabs>
        <w:ind w:left="4320" w:hanging="360"/>
      </w:pPr>
      <w:rPr>
        <w:rFonts w:ascii="Symbol" w:hAnsi="Symbol" w:hint="default"/>
      </w:rPr>
    </w:lvl>
    <w:lvl w:ilvl="6" w:tplc="7E5E5378" w:tentative="1">
      <w:start w:val="1"/>
      <w:numFmt w:val="bullet"/>
      <w:lvlText w:val=""/>
      <w:lvlPicBulletId w:val="0"/>
      <w:lvlJc w:val="left"/>
      <w:pPr>
        <w:tabs>
          <w:tab w:val="num" w:pos="5040"/>
        </w:tabs>
        <w:ind w:left="5040" w:hanging="360"/>
      </w:pPr>
      <w:rPr>
        <w:rFonts w:ascii="Symbol" w:hAnsi="Symbol" w:hint="default"/>
      </w:rPr>
    </w:lvl>
    <w:lvl w:ilvl="7" w:tplc="ADB68C2E" w:tentative="1">
      <w:start w:val="1"/>
      <w:numFmt w:val="bullet"/>
      <w:lvlText w:val=""/>
      <w:lvlPicBulletId w:val="0"/>
      <w:lvlJc w:val="left"/>
      <w:pPr>
        <w:tabs>
          <w:tab w:val="num" w:pos="5760"/>
        </w:tabs>
        <w:ind w:left="5760" w:hanging="360"/>
      </w:pPr>
      <w:rPr>
        <w:rFonts w:ascii="Symbol" w:hAnsi="Symbol" w:hint="default"/>
      </w:rPr>
    </w:lvl>
    <w:lvl w:ilvl="8" w:tplc="37AA033A" w:tentative="1">
      <w:start w:val="1"/>
      <w:numFmt w:val="bullet"/>
      <w:lvlText w:val=""/>
      <w:lvlPicBulletId w:val="0"/>
      <w:lvlJc w:val="left"/>
      <w:pPr>
        <w:tabs>
          <w:tab w:val="num" w:pos="6480"/>
        </w:tabs>
        <w:ind w:left="6480" w:hanging="360"/>
      </w:pPr>
      <w:rPr>
        <w:rFonts w:ascii="Symbol" w:hAnsi="Symbol" w:hint="default"/>
      </w:rPr>
    </w:lvl>
  </w:abstractNum>
  <w:abstractNum w:abstractNumId="17" w15:restartNumberingAfterBreak="0">
    <w:nsid w:val="57053182"/>
    <w:multiLevelType w:val="hybridMultilevel"/>
    <w:tmpl w:val="C1D22F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DBE0712"/>
    <w:multiLevelType w:val="hybridMultilevel"/>
    <w:tmpl w:val="F2B49CEA"/>
    <w:lvl w:ilvl="0" w:tplc="482AD038">
      <w:start w:val="1"/>
      <w:numFmt w:val="bullet"/>
      <w:lvlText w:val=""/>
      <w:lvlPicBulletId w:val="0"/>
      <w:lvlJc w:val="left"/>
      <w:pPr>
        <w:tabs>
          <w:tab w:val="num" w:pos="720"/>
        </w:tabs>
        <w:ind w:left="720" w:hanging="360"/>
      </w:pPr>
      <w:rPr>
        <w:rFonts w:ascii="Symbol" w:hAnsi="Symbol" w:hint="default"/>
      </w:rPr>
    </w:lvl>
    <w:lvl w:ilvl="1" w:tplc="69F088AA" w:tentative="1">
      <w:start w:val="1"/>
      <w:numFmt w:val="bullet"/>
      <w:lvlText w:val=""/>
      <w:lvlPicBulletId w:val="0"/>
      <w:lvlJc w:val="left"/>
      <w:pPr>
        <w:tabs>
          <w:tab w:val="num" w:pos="1440"/>
        </w:tabs>
        <w:ind w:left="1440" w:hanging="360"/>
      </w:pPr>
      <w:rPr>
        <w:rFonts w:ascii="Symbol" w:hAnsi="Symbol" w:hint="default"/>
      </w:rPr>
    </w:lvl>
    <w:lvl w:ilvl="2" w:tplc="62B4331C" w:tentative="1">
      <w:start w:val="1"/>
      <w:numFmt w:val="bullet"/>
      <w:lvlText w:val=""/>
      <w:lvlPicBulletId w:val="0"/>
      <w:lvlJc w:val="left"/>
      <w:pPr>
        <w:tabs>
          <w:tab w:val="num" w:pos="2160"/>
        </w:tabs>
        <w:ind w:left="2160" w:hanging="360"/>
      </w:pPr>
      <w:rPr>
        <w:rFonts w:ascii="Symbol" w:hAnsi="Symbol" w:hint="default"/>
      </w:rPr>
    </w:lvl>
    <w:lvl w:ilvl="3" w:tplc="251C1658" w:tentative="1">
      <w:start w:val="1"/>
      <w:numFmt w:val="bullet"/>
      <w:lvlText w:val=""/>
      <w:lvlPicBulletId w:val="0"/>
      <w:lvlJc w:val="left"/>
      <w:pPr>
        <w:tabs>
          <w:tab w:val="num" w:pos="2880"/>
        </w:tabs>
        <w:ind w:left="2880" w:hanging="360"/>
      </w:pPr>
      <w:rPr>
        <w:rFonts w:ascii="Symbol" w:hAnsi="Symbol" w:hint="default"/>
      </w:rPr>
    </w:lvl>
    <w:lvl w:ilvl="4" w:tplc="9656F75C" w:tentative="1">
      <w:start w:val="1"/>
      <w:numFmt w:val="bullet"/>
      <w:lvlText w:val=""/>
      <w:lvlPicBulletId w:val="0"/>
      <w:lvlJc w:val="left"/>
      <w:pPr>
        <w:tabs>
          <w:tab w:val="num" w:pos="3600"/>
        </w:tabs>
        <w:ind w:left="3600" w:hanging="360"/>
      </w:pPr>
      <w:rPr>
        <w:rFonts w:ascii="Symbol" w:hAnsi="Symbol" w:hint="default"/>
      </w:rPr>
    </w:lvl>
    <w:lvl w:ilvl="5" w:tplc="25DA6C74" w:tentative="1">
      <w:start w:val="1"/>
      <w:numFmt w:val="bullet"/>
      <w:lvlText w:val=""/>
      <w:lvlPicBulletId w:val="0"/>
      <w:lvlJc w:val="left"/>
      <w:pPr>
        <w:tabs>
          <w:tab w:val="num" w:pos="4320"/>
        </w:tabs>
        <w:ind w:left="4320" w:hanging="360"/>
      </w:pPr>
      <w:rPr>
        <w:rFonts w:ascii="Symbol" w:hAnsi="Symbol" w:hint="default"/>
      </w:rPr>
    </w:lvl>
    <w:lvl w:ilvl="6" w:tplc="24E0FB6E" w:tentative="1">
      <w:start w:val="1"/>
      <w:numFmt w:val="bullet"/>
      <w:lvlText w:val=""/>
      <w:lvlPicBulletId w:val="0"/>
      <w:lvlJc w:val="left"/>
      <w:pPr>
        <w:tabs>
          <w:tab w:val="num" w:pos="5040"/>
        </w:tabs>
        <w:ind w:left="5040" w:hanging="360"/>
      </w:pPr>
      <w:rPr>
        <w:rFonts w:ascii="Symbol" w:hAnsi="Symbol" w:hint="default"/>
      </w:rPr>
    </w:lvl>
    <w:lvl w:ilvl="7" w:tplc="68F2A0C6" w:tentative="1">
      <w:start w:val="1"/>
      <w:numFmt w:val="bullet"/>
      <w:lvlText w:val=""/>
      <w:lvlPicBulletId w:val="0"/>
      <w:lvlJc w:val="left"/>
      <w:pPr>
        <w:tabs>
          <w:tab w:val="num" w:pos="5760"/>
        </w:tabs>
        <w:ind w:left="5760" w:hanging="360"/>
      </w:pPr>
      <w:rPr>
        <w:rFonts w:ascii="Symbol" w:hAnsi="Symbol" w:hint="default"/>
      </w:rPr>
    </w:lvl>
    <w:lvl w:ilvl="8" w:tplc="44CA7D42" w:tentative="1">
      <w:start w:val="1"/>
      <w:numFmt w:val="bullet"/>
      <w:lvlText w:val=""/>
      <w:lvlPicBulletId w:val="0"/>
      <w:lvlJc w:val="left"/>
      <w:pPr>
        <w:tabs>
          <w:tab w:val="num" w:pos="6480"/>
        </w:tabs>
        <w:ind w:left="6480" w:hanging="360"/>
      </w:pPr>
      <w:rPr>
        <w:rFonts w:ascii="Symbol" w:hAnsi="Symbol" w:hint="default"/>
      </w:rPr>
    </w:lvl>
  </w:abstractNum>
  <w:abstractNum w:abstractNumId="19" w15:restartNumberingAfterBreak="0">
    <w:nsid w:val="5F493336"/>
    <w:multiLevelType w:val="hybridMultilevel"/>
    <w:tmpl w:val="DD8E3AB4"/>
    <w:lvl w:ilvl="0" w:tplc="711A92E6">
      <w:start w:val="1"/>
      <w:numFmt w:val="bullet"/>
      <w:lvlText w:val=""/>
      <w:lvlPicBulletId w:val="0"/>
      <w:lvlJc w:val="left"/>
      <w:pPr>
        <w:tabs>
          <w:tab w:val="num" w:pos="720"/>
        </w:tabs>
        <w:ind w:left="720" w:hanging="360"/>
      </w:pPr>
      <w:rPr>
        <w:rFonts w:ascii="Symbol" w:hAnsi="Symbol" w:hint="default"/>
      </w:rPr>
    </w:lvl>
    <w:lvl w:ilvl="1" w:tplc="04C09874" w:tentative="1">
      <w:start w:val="1"/>
      <w:numFmt w:val="bullet"/>
      <w:lvlText w:val=""/>
      <w:lvlPicBulletId w:val="0"/>
      <w:lvlJc w:val="left"/>
      <w:pPr>
        <w:tabs>
          <w:tab w:val="num" w:pos="1440"/>
        </w:tabs>
        <w:ind w:left="1440" w:hanging="360"/>
      </w:pPr>
      <w:rPr>
        <w:rFonts w:ascii="Symbol" w:hAnsi="Symbol" w:hint="default"/>
      </w:rPr>
    </w:lvl>
    <w:lvl w:ilvl="2" w:tplc="3618A270" w:tentative="1">
      <w:start w:val="1"/>
      <w:numFmt w:val="bullet"/>
      <w:lvlText w:val=""/>
      <w:lvlPicBulletId w:val="0"/>
      <w:lvlJc w:val="left"/>
      <w:pPr>
        <w:tabs>
          <w:tab w:val="num" w:pos="2160"/>
        </w:tabs>
        <w:ind w:left="2160" w:hanging="360"/>
      </w:pPr>
      <w:rPr>
        <w:rFonts w:ascii="Symbol" w:hAnsi="Symbol" w:hint="default"/>
      </w:rPr>
    </w:lvl>
    <w:lvl w:ilvl="3" w:tplc="3482D236" w:tentative="1">
      <w:start w:val="1"/>
      <w:numFmt w:val="bullet"/>
      <w:lvlText w:val=""/>
      <w:lvlPicBulletId w:val="0"/>
      <w:lvlJc w:val="left"/>
      <w:pPr>
        <w:tabs>
          <w:tab w:val="num" w:pos="2880"/>
        </w:tabs>
        <w:ind w:left="2880" w:hanging="360"/>
      </w:pPr>
      <w:rPr>
        <w:rFonts w:ascii="Symbol" w:hAnsi="Symbol" w:hint="default"/>
      </w:rPr>
    </w:lvl>
    <w:lvl w:ilvl="4" w:tplc="05AACA5A" w:tentative="1">
      <w:start w:val="1"/>
      <w:numFmt w:val="bullet"/>
      <w:lvlText w:val=""/>
      <w:lvlPicBulletId w:val="0"/>
      <w:lvlJc w:val="left"/>
      <w:pPr>
        <w:tabs>
          <w:tab w:val="num" w:pos="3600"/>
        </w:tabs>
        <w:ind w:left="3600" w:hanging="360"/>
      </w:pPr>
      <w:rPr>
        <w:rFonts w:ascii="Symbol" w:hAnsi="Symbol" w:hint="default"/>
      </w:rPr>
    </w:lvl>
    <w:lvl w:ilvl="5" w:tplc="6D36082A" w:tentative="1">
      <w:start w:val="1"/>
      <w:numFmt w:val="bullet"/>
      <w:lvlText w:val=""/>
      <w:lvlPicBulletId w:val="0"/>
      <w:lvlJc w:val="left"/>
      <w:pPr>
        <w:tabs>
          <w:tab w:val="num" w:pos="4320"/>
        </w:tabs>
        <w:ind w:left="4320" w:hanging="360"/>
      </w:pPr>
      <w:rPr>
        <w:rFonts w:ascii="Symbol" w:hAnsi="Symbol" w:hint="default"/>
      </w:rPr>
    </w:lvl>
    <w:lvl w:ilvl="6" w:tplc="A1D85CD8" w:tentative="1">
      <w:start w:val="1"/>
      <w:numFmt w:val="bullet"/>
      <w:lvlText w:val=""/>
      <w:lvlPicBulletId w:val="0"/>
      <w:lvlJc w:val="left"/>
      <w:pPr>
        <w:tabs>
          <w:tab w:val="num" w:pos="5040"/>
        </w:tabs>
        <w:ind w:left="5040" w:hanging="360"/>
      </w:pPr>
      <w:rPr>
        <w:rFonts w:ascii="Symbol" w:hAnsi="Symbol" w:hint="default"/>
      </w:rPr>
    </w:lvl>
    <w:lvl w:ilvl="7" w:tplc="38102F56" w:tentative="1">
      <w:start w:val="1"/>
      <w:numFmt w:val="bullet"/>
      <w:lvlText w:val=""/>
      <w:lvlPicBulletId w:val="0"/>
      <w:lvlJc w:val="left"/>
      <w:pPr>
        <w:tabs>
          <w:tab w:val="num" w:pos="5760"/>
        </w:tabs>
        <w:ind w:left="5760" w:hanging="360"/>
      </w:pPr>
      <w:rPr>
        <w:rFonts w:ascii="Symbol" w:hAnsi="Symbol" w:hint="default"/>
      </w:rPr>
    </w:lvl>
    <w:lvl w:ilvl="8" w:tplc="7B76E392" w:tentative="1">
      <w:start w:val="1"/>
      <w:numFmt w:val="bullet"/>
      <w:lvlText w:val=""/>
      <w:lvlPicBulletId w:val="0"/>
      <w:lvlJc w:val="left"/>
      <w:pPr>
        <w:tabs>
          <w:tab w:val="num" w:pos="6480"/>
        </w:tabs>
        <w:ind w:left="6480" w:hanging="360"/>
      </w:pPr>
      <w:rPr>
        <w:rFonts w:ascii="Symbol" w:hAnsi="Symbol" w:hint="default"/>
      </w:rPr>
    </w:lvl>
  </w:abstractNum>
  <w:abstractNum w:abstractNumId="20" w15:restartNumberingAfterBreak="0">
    <w:nsid w:val="64B37C39"/>
    <w:multiLevelType w:val="hybridMultilevel"/>
    <w:tmpl w:val="E5E6641A"/>
    <w:lvl w:ilvl="0" w:tplc="9DA07A7A">
      <w:start w:val="1"/>
      <w:numFmt w:val="bullet"/>
      <w:lvlText w:val=""/>
      <w:lvlPicBulletId w:val="0"/>
      <w:lvlJc w:val="left"/>
      <w:pPr>
        <w:tabs>
          <w:tab w:val="num" w:pos="720"/>
        </w:tabs>
        <w:ind w:left="720" w:hanging="360"/>
      </w:pPr>
      <w:rPr>
        <w:rFonts w:ascii="Symbol" w:hAnsi="Symbol" w:hint="default"/>
      </w:rPr>
    </w:lvl>
    <w:lvl w:ilvl="1" w:tplc="0802B596" w:tentative="1">
      <w:start w:val="1"/>
      <w:numFmt w:val="bullet"/>
      <w:lvlText w:val=""/>
      <w:lvlPicBulletId w:val="0"/>
      <w:lvlJc w:val="left"/>
      <w:pPr>
        <w:tabs>
          <w:tab w:val="num" w:pos="1440"/>
        </w:tabs>
        <w:ind w:left="1440" w:hanging="360"/>
      </w:pPr>
      <w:rPr>
        <w:rFonts w:ascii="Symbol" w:hAnsi="Symbol" w:hint="default"/>
      </w:rPr>
    </w:lvl>
    <w:lvl w:ilvl="2" w:tplc="A92A418A" w:tentative="1">
      <w:start w:val="1"/>
      <w:numFmt w:val="bullet"/>
      <w:lvlText w:val=""/>
      <w:lvlPicBulletId w:val="0"/>
      <w:lvlJc w:val="left"/>
      <w:pPr>
        <w:tabs>
          <w:tab w:val="num" w:pos="2160"/>
        </w:tabs>
        <w:ind w:left="2160" w:hanging="360"/>
      </w:pPr>
      <w:rPr>
        <w:rFonts w:ascii="Symbol" w:hAnsi="Symbol" w:hint="default"/>
      </w:rPr>
    </w:lvl>
    <w:lvl w:ilvl="3" w:tplc="ABF68D66" w:tentative="1">
      <w:start w:val="1"/>
      <w:numFmt w:val="bullet"/>
      <w:lvlText w:val=""/>
      <w:lvlPicBulletId w:val="0"/>
      <w:lvlJc w:val="left"/>
      <w:pPr>
        <w:tabs>
          <w:tab w:val="num" w:pos="2880"/>
        </w:tabs>
        <w:ind w:left="2880" w:hanging="360"/>
      </w:pPr>
      <w:rPr>
        <w:rFonts w:ascii="Symbol" w:hAnsi="Symbol" w:hint="default"/>
      </w:rPr>
    </w:lvl>
    <w:lvl w:ilvl="4" w:tplc="F946A824" w:tentative="1">
      <w:start w:val="1"/>
      <w:numFmt w:val="bullet"/>
      <w:lvlText w:val=""/>
      <w:lvlPicBulletId w:val="0"/>
      <w:lvlJc w:val="left"/>
      <w:pPr>
        <w:tabs>
          <w:tab w:val="num" w:pos="3600"/>
        </w:tabs>
        <w:ind w:left="3600" w:hanging="360"/>
      </w:pPr>
      <w:rPr>
        <w:rFonts w:ascii="Symbol" w:hAnsi="Symbol" w:hint="default"/>
      </w:rPr>
    </w:lvl>
    <w:lvl w:ilvl="5" w:tplc="F55A2584" w:tentative="1">
      <w:start w:val="1"/>
      <w:numFmt w:val="bullet"/>
      <w:lvlText w:val=""/>
      <w:lvlPicBulletId w:val="0"/>
      <w:lvlJc w:val="left"/>
      <w:pPr>
        <w:tabs>
          <w:tab w:val="num" w:pos="4320"/>
        </w:tabs>
        <w:ind w:left="4320" w:hanging="360"/>
      </w:pPr>
      <w:rPr>
        <w:rFonts w:ascii="Symbol" w:hAnsi="Symbol" w:hint="default"/>
      </w:rPr>
    </w:lvl>
    <w:lvl w:ilvl="6" w:tplc="BE8692FA" w:tentative="1">
      <w:start w:val="1"/>
      <w:numFmt w:val="bullet"/>
      <w:lvlText w:val=""/>
      <w:lvlPicBulletId w:val="0"/>
      <w:lvlJc w:val="left"/>
      <w:pPr>
        <w:tabs>
          <w:tab w:val="num" w:pos="5040"/>
        </w:tabs>
        <w:ind w:left="5040" w:hanging="360"/>
      </w:pPr>
      <w:rPr>
        <w:rFonts w:ascii="Symbol" w:hAnsi="Symbol" w:hint="default"/>
      </w:rPr>
    </w:lvl>
    <w:lvl w:ilvl="7" w:tplc="F43E7158" w:tentative="1">
      <w:start w:val="1"/>
      <w:numFmt w:val="bullet"/>
      <w:lvlText w:val=""/>
      <w:lvlPicBulletId w:val="0"/>
      <w:lvlJc w:val="left"/>
      <w:pPr>
        <w:tabs>
          <w:tab w:val="num" w:pos="5760"/>
        </w:tabs>
        <w:ind w:left="5760" w:hanging="360"/>
      </w:pPr>
      <w:rPr>
        <w:rFonts w:ascii="Symbol" w:hAnsi="Symbol" w:hint="default"/>
      </w:rPr>
    </w:lvl>
    <w:lvl w:ilvl="8" w:tplc="B06C954A" w:tentative="1">
      <w:start w:val="1"/>
      <w:numFmt w:val="bullet"/>
      <w:lvlText w:val=""/>
      <w:lvlPicBulletId w:val="0"/>
      <w:lvlJc w:val="left"/>
      <w:pPr>
        <w:tabs>
          <w:tab w:val="num" w:pos="6480"/>
        </w:tabs>
        <w:ind w:left="6480" w:hanging="360"/>
      </w:pPr>
      <w:rPr>
        <w:rFonts w:ascii="Symbol" w:hAnsi="Symbol" w:hint="default"/>
      </w:rPr>
    </w:lvl>
  </w:abstractNum>
  <w:abstractNum w:abstractNumId="21" w15:restartNumberingAfterBreak="0">
    <w:nsid w:val="67AD1E14"/>
    <w:multiLevelType w:val="hybridMultilevel"/>
    <w:tmpl w:val="D34CC4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E940336"/>
    <w:multiLevelType w:val="hybridMultilevel"/>
    <w:tmpl w:val="C43E0FA0"/>
    <w:lvl w:ilvl="0" w:tplc="E348E9D0">
      <w:start w:val="1"/>
      <w:numFmt w:val="bullet"/>
      <w:lvlText w:val=""/>
      <w:lvlPicBulletId w:val="0"/>
      <w:lvlJc w:val="left"/>
      <w:pPr>
        <w:tabs>
          <w:tab w:val="num" w:pos="720"/>
        </w:tabs>
        <w:ind w:left="720" w:hanging="360"/>
      </w:pPr>
      <w:rPr>
        <w:rFonts w:ascii="Symbol" w:hAnsi="Symbol" w:hint="default"/>
      </w:rPr>
    </w:lvl>
    <w:lvl w:ilvl="1" w:tplc="517A447A" w:tentative="1">
      <w:start w:val="1"/>
      <w:numFmt w:val="bullet"/>
      <w:lvlText w:val=""/>
      <w:lvlPicBulletId w:val="0"/>
      <w:lvlJc w:val="left"/>
      <w:pPr>
        <w:tabs>
          <w:tab w:val="num" w:pos="1440"/>
        </w:tabs>
        <w:ind w:left="1440" w:hanging="360"/>
      </w:pPr>
      <w:rPr>
        <w:rFonts w:ascii="Symbol" w:hAnsi="Symbol" w:hint="default"/>
      </w:rPr>
    </w:lvl>
    <w:lvl w:ilvl="2" w:tplc="57246948" w:tentative="1">
      <w:start w:val="1"/>
      <w:numFmt w:val="bullet"/>
      <w:lvlText w:val=""/>
      <w:lvlPicBulletId w:val="0"/>
      <w:lvlJc w:val="left"/>
      <w:pPr>
        <w:tabs>
          <w:tab w:val="num" w:pos="2160"/>
        </w:tabs>
        <w:ind w:left="2160" w:hanging="360"/>
      </w:pPr>
      <w:rPr>
        <w:rFonts w:ascii="Symbol" w:hAnsi="Symbol" w:hint="default"/>
      </w:rPr>
    </w:lvl>
    <w:lvl w:ilvl="3" w:tplc="91722DBC" w:tentative="1">
      <w:start w:val="1"/>
      <w:numFmt w:val="bullet"/>
      <w:lvlText w:val=""/>
      <w:lvlPicBulletId w:val="0"/>
      <w:lvlJc w:val="left"/>
      <w:pPr>
        <w:tabs>
          <w:tab w:val="num" w:pos="2880"/>
        </w:tabs>
        <w:ind w:left="2880" w:hanging="360"/>
      </w:pPr>
      <w:rPr>
        <w:rFonts w:ascii="Symbol" w:hAnsi="Symbol" w:hint="default"/>
      </w:rPr>
    </w:lvl>
    <w:lvl w:ilvl="4" w:tplc="F1AACF88" w:tentative="1">
      <w:start w:val="1"/>
      <w:numFmt w:val="bullet"/>
      <w:lvlText w:val=""/>
      <w:lvlPicBulletId w:val="0"/>
      <w:lvlJc w:val="left"/>
      <w:pPr>
        <w:tabs>
          <w:tab w:val="num" w:pos="3600"/>
        </w:tabs>
        <w:ind w:left="3600" w:hanging="360"/>
      </w:pPr>
      <w:rPr>
        <w:rFonts w:ascii="Symbol" w:hAnsi="Symbol" w:hint="default"/>
      </w:rPr>
    </w:lvl>
    <w:lvl w:ilvl="5" w:tplc="24A40400" w:tentative="1">
      <w:start w:val="1"/>
      <w:numFmt w:val="bullet"/>
      <w:lvlText w:val=""/>
      <w:lvlPicBulletId w:val="0"/>
      <w:lvlJc w:val="left"/>
      <w:pPr>
        <w:tabs>
          <w:tab w:val="num" w:pos="4320"/>
        </w:tabs>
        <w:ind w:left="4320" w:hanging="360"/>
      </w:pPr>
      <w:rPr>
        <w:rFonts w:ascii="Symbol" w:hAnsi="Symbol" w:hint="default"/>
      </w:rPr>
    </w:lvl>
    <w:lvl w:ilvl="6" w:tplc="B8E49100" w:tentative="1">
      <w:start w:val="1"/>
      <w:numFmt w:val="bullet"/>
      <w:lvlText w:val=""/>
      <w:lvlPicBulletId w:val="0"/>
      <w:lvlJc w:val="left"/>
      <w:pPr>
        <w:tabs>
          <w:tab w:val="num" w:pos="5040"/>
        </w:tabs>
        <w:ind w:left="5040" w:hanging="360"/>
      </w:pPr>
      <w:rPr>
        <w:rFonts w:ascii="Symbol" w:hAnsi="Symbol" w:hint="default"/>
      </w:rPr>
    </w:lvl>
    <w:lvl w:ilvl="7" w:tplc="488EEABE" w:tentative="1">
      <w:start w:val="1"/>
      <w:numFmt w:val="bullet"/>
      <w:lvlText w:val=""/>
      <w:lvlPicBulletId w:val="0"/>
      <w:lvlJc w:val="left"/>
      <w:pPr>
        <w:tabs>
          <w:tab w:val="num" w:pos="5760"/>
        </w:tabs>
        <w:ind w:left="5760" w:hanging="360"/>
      </w:pPr>
      <w:rPr>
        <w:rFonts w:ascii="Symbol" w:hAnsi="Symbol" w:hint="default"/>
      </w:rPr>
    </w:lvl>
    <w:lvl w:ilvl="8" w:tplc="3068962C" w:tentative="1">
      <w:start w:val="1"/>
      <w:numFmt w:val="bullet"/>
      <w:lvlText w:val=""/>
      <w:lvlPicBulletId w:val="0"/>
      <w:lvlJc w:val="left"/>
      <w:pPr>
        <w:tabs>
          <w:tab w:val="num" w:pos="6480"/>
        </w:tabs>
        <w:ind w:left="6480" w:hanging="360"/>
      </w:pPr>
      <w:rPr>
        <w:rFonts w:ascii="Symbol" w:hAnsi="Symbol" w:hint="default"/>
      </w:rPr>
    </w:lvl>
  </w:abstractNum>
  <w:abstractNum w:abstractNumId="23" w15:restartNumberingAfterBreak="0">
    <w:nsid w:val="6FCC386B"/>
    <w:multiLevelType w:val="hybridMultilevel"/>
    <w:tmpl w:val="424CA91C"/>
    <w:lvl w:ilvl="0" w:tplc="38600A18">
      <w:start w:val="1"/>
      <w:numFmt w:val="bullet"/>
      <w:lvlText w:val=""/>
      <w:lvlJc w:val="left"/>
      <w:pPr>
        <w:tabs>
          <w:tab w:val="num" w:pos="720"/>
        </w:tabs>
        <w:ind w:left="720" w:hanging="360"/>
      </w:pPr>
      <w:rPr>
        <w:rFonts w:ascii="Wingdings" w:hAnsi="Wingdings" w:hint="default"/>
      </w:rPr>
    </w:lvl>
    <w:lvl w:ilvl="1" w:tplc="7AA450C4" w:tentative="1">
      <w:start w:val="1"/>
      <w:numFmt w:val="bullet"/>
      <w:lvlText w:val=""/>
      <w:lvlJc w:val="left"/>
      <w:pPr>
        <w:tabs>
          <w:tab w:val="num" w:pos="1440"/>
        </w:tabs>
        <w:ind w:left="1440" w:hanging="360"/>
      </w:pPr>
      <w:rPr>
        <w:rFonts w:ascii="Wingdings" w:hAnsi="Wingdings" w:hint="default"/>
      </w:rPr>
    </w:lvl>
    <w:lvl w:ilvl="2" w:tplc="BF94143E" w:tentative="1">
      <w:start w:val="1"/>
      <w:numFmt w:val="bullet"/>
      <w:lvlText w:val=""/>
      <w:lvlJc w:val="left"/>
      <w:pPr>
        <w:tabs>
          <w:tab w:val="num" w:pos="2160"/>
        </w:tabs>
        <w:ind w:left="2160" w:hanging="360"/>
      </w:pPr>
      <w:rPr>
        <w:rFonts w:ascii="Wingdings" w:hAnsi="Wingdings" w:hint="default"/>
      </w:rPr>
    </w:lvl>
    <w:lvl w:ilvl="3" w:tplc="F2A65C12" w:tentative="1">
      <w:start w:val="1"/>
      <w:numFmt w:val="bullet"/>
      <w:lvlText w:val=""/>
      <w:lvlJc w:val="left"/>
      <w:pPr>
        <w:tabs>
          <w:tab w:val="num" w:pos="2880"/>
        </w:tabs>
        <w:ind w:left="2880" w:hanging="360"/>
      </w:pPr>
      <w:rPr>
        <w:rFonts w:ascii="Wingdings" w:hAnsi="Wingdings" w:hint="default"/>
      </w:rPr>
    </w:lvl>
    <w:lvl w:ilvl="4" w:tplc="8B4A117E" w:tentative="1">
      <w:start w:val="1"/>
      <w:numFmt w:val="bullet"/>
      <w:lvlText w:val=""/>
      <w:lvlJc w:val="left"/>
      <w:pPr>
        <w:tabs>
          <w:tab w:val="num" w:pos="3600"/>
        </w:tabs>
        <w:ind w:left="3600" w:hanging="360"/>
      </w:pPr>
      <w:rPr>
        <w:rFonts w:ascii="Wingdings" w:hAnsi="Wingdings" w:hint="default"/>
      </w:rPr>
    </w:lvl>
    <w:lvl w:ilvl="5" w:tplc="55228AE0" w:tentative="1">
      <w:start w:val="1"/>
      <w:numFmt w:val="bullet"/>
      <w:lvlText w:val=""/>
      <w:lvlJc w:val="left"/>
      <w:pPr>
        <w:tabs>
          <w:tab w:val="num" w:pos="4320"/>
        </w:tabs>
        <w:ind w:left="4320" w:hanging="360"/>
      </w:pPr>
      <w:rPr>
        <w:rFonts w:ascii="Wingdings" w:hAnsi="Wingdings" w:hint="default"/>
      </w:rPr>
    </w:lvl>
    <w:lvl w:ilvl="6" w:tplc="36F4BCCA" w:tentative="1">
      <w:start w:val="1"/>
      <w:numFmt w:val="bullet"/>
      <w:lvlText w:val=""/>
      <w:lvlJc w:val="left"/>
      <w:pPr>
        <w:tabs>
          <w:tab w:val="num" w:pos="5040"/>
        </w:tabs>
        <w:ind w:left="5040" w:hanging="360"/>
      </w:pPr>
      <w:rPr>
        <w:rFonts w:ascii="Wingdings" w:hAnsi="Wingdings" w:hint="default"/>
      </w:rPr>
    </w:lvl>
    <w:lvl w:ilvl="7" w:tplc="0F56BE88" w:tentative="1">
      <w:start w:val="1"/>
      <w:numFmt w:val="bullet"/>
      <w:lvlText w:val=""/>
      <w:lvlJc w:val="left"/>
      <w:pPr>
        <w:tabs>
          <w:tab w:val="num" w:pos="5760"/>
        </w:tabs>
        <w:ind w:left="5760" w:hanging="360"/>
      </w:pPr>
      <w:rPr>
        <w:rFonts w:ascii="Wingdings" w:hAnsi="Wingdings" w:hint="default"/>
      </w:rPr>
    </w:lvl>
    <w:lvl w:ilvl="8" w:tplc="FDC619E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B911C4"/>
    <w:multiLevelType w:val="hybridMultilevel"/>
    <w:tmpl w:val="7FBCBC18"/>
    <w:lvl w:ilvl="0" w:tplc="5EC8A2AE">
      <w:start w:val="1"/>
      <w:numFmt w:val="bullet"/>
      <w:lvlText w:val=""/>
      <w:lvlPicBulletId w:val="0"/>
      <w:lvlJc w:val="left"/>
      <w:pPr>
        <w:tabs>
          <w:tab w:val="num" w:pos="720"/>
        </w:tabs>
        <w:ind w:left="720" w:hanging="360"/>
      </w:pPr>
      <w:rPr>
        <w:rFonts w:ascii="Symbol" w:hAnsi="Symbol" w:hint="default"/>
      </w:rPr>
    </w:lvl>
    <w:lvl w:ilvl="1" w:tplc="7D941060" w:tentative="1">
      <w:start w:val="1"/>
      <w:numFmt w:val="bullet"/>
      <w:lvlText w:val=""/>
      <w:lvlPicBulletId w:val="0"/>
      <w:lvlJc w:val="left"/>
      <w:pPr>
        <w:tabs>
          <w:tab w:val="num" w:pos="1440"/>
        </w:tabs>
        <w:ind w:left="1440" w:hanging="360"/>
      </w:pPr>
      <w:rPr>
        <w:rFonts w:ascii="Symbol" w:hAnsi="Symbol" w:hint="default"/>
      </w:rPr>
    </w:lvl>
    <w:lvl w:ilvl="2" w:tplc="8B104C6E" w:tentative="1">
      <w:start w:val="1"/>
      <w:numFmt w:val="bullet"/>
      <w:lvlText w:val=""/>
      <w:lvlPicBulletId w:val="0"/>
      <w:lvlJc w:val="left"/>
      <w:pPr>
        <w:tabs>
          <w:tab w:val="num" w:pos="2160"/>
        </w:tabs>
        <w:ind w:left="2160" w:hanging="360"/>
      </w:pPr>
      <w:rPr>
        <w:rFonts w:ascii="Symbol" w:hAnsi="Symbol" w:hint="default"/>
      </w:rPr>
    </w:lvl>
    <w:lvl w:ilvl="3" w:tplc="AC8613D8" w:tentative="1">
      <w:start w:val="1"/>
      <w:numFmt w:val="bullet"/>
      <w:lvlText w:val=""/>
      <w:lvlPicBulletId w:val="0"/>
      <w:lvlJc w:val="left"/>
      <w:pPr>
        <w:tabs>
          <w:tab w:val="num" w:pos="2880"/>
        </w:tabs>
        <w:ind w:left="2880" w:hanging="360"/>
      </w:pPr>
      <w:rPr>
        <w:rFonts w:ascii="Symbol" w:hAnsi="Symbol" w:hint="default"/>
      </w:rPr>
    </w:lvl>
    <w:lvl w:ilvl="4" w:tplc="BE4C143C" w:tentative="1">
      <w:start w:val="1"/>
      <w:numFmt w:val="bullet"/>
      <w:lvlText w:val=""/>
      <w:lvlPicBulletId w:val="0"/>
      <w:lvlJc w:val="left"/>
      <w:pPr>
        <w:tabs>
          <w:tab w:val="num" w:pos="3600"/>
        </w:tabs>
        <w:ind w:left="3600" w:hanging="360"/>
      </w:pPr>
      <w:rPr>
        <w:rFonts w:ascii="Symbol" w:hAnsi="Symbol" w:hint="default"/>
      </w:rPr>
    </w:lvl>
    <w:lvl w:ilvl="5" w:tplc="C5CEF3CE" w:tentative="1">
      <w:start w:val="1"/>
      <w:numFmt w:val="bullet"/>
      <w:lvlText w:val=""/>
      <w:lvlPicBulletId w:val="0"/>
      <w:lvlJc w:val="left"/>
      <w:pPr>
        <w:tabs>
          <w:tab w:val="num" w:pos="4320"/>
        </w:tabs>
        <w:ind w:left="4320" w:hanging="360"/>
      </w:pPr>
      <w:rPr>
        <w:rFonts w:ascii="Symbol" w:hAnsi="Symbol" w:hint="default"/>
      </w:rPr>
    </w:lvl>
    <w:lvl w:ilvl="6" w:tplc="E11811D8" w:tentative="1">
      <w:start w:val="1"/>
      <w:numFmt w:val="bullet"/>
      <w:lvlText w:val=""/>
      <w:lvlPicBulletId w:val="0"/>
      <w:lvlJc w:val="left"/>
      <w:pPr>
        <w:tabs>
          <w:tab w:val="num" w:pos="5040"/>
        </w:tabs>
        <w:ind w:left="5040" w:hanging="360"/>
      </w:pPr>
      <w:rPr>
        <w:rFonts w:ascii="Symbol" w:hAnsi="Symbol" w:hint="default"/>
      </w:rPr>
    </w:lvl>
    <w:lvl w:ilvl="7" w:tplc="0D10656C" w:tentative="1">
      <w:start w:val="1"/>
      <w:numFmt w:val="bullet"/>
      <w:lvlText w:val=""/>
      <w:lvlPicBulletId w:val="0"/>
      <w:lvlJc w:val="left"/>
      <w:pPr>
        <w:tabs>
          <w:tab w:val="num" w:pos="5760"/>
        </w:tabs>
        <w:ind w:left="5760" w:hanging="360"/>
      </w:pPr>
      <w:rPr>
        <w:rFonts w:ascii="Symbol" w:hAnsi="Symbol" w:hint="default"/>
      </w:rPr>
    </w:lvl>
    <w:lvl w:ilvl="8" w:tplc="724A21B6" w:tentative="1">
      <w:start w:val="1"/>
      <w:numFmt w:val="bullet"/>
      <w:lvlText w:val=""/>
      <w:lvlPicBulletId w:val="0"/>
      <w:lvlJc w:val="left"/>
      <w:pPr>
        <w:tabs>
          <w:tab w:val="num" w:pos="6480"/>
        </w:tabs>
        <w:ind w:left="6480" w:hanging="360"/>
      </w:pPr>
      <w:rPr>
        <w:rFonts w:ascii="Symbol" w:hAnsi="Symbol" w:hint="default"/>
      </w:rPr>
    </w:lvl>
  </w:abstractNum>
  <w:num w:numId="1" w16cid:durableId="1164006876">
    <w:abstractNumId w:val="3"/>
  </w:num>
  <w:num w:numId="2" w16cid:durableId="2108768365">
    <w:abstractNumId w:val="5"/>
  </w:num>
  <w:num w:numId="3" w16cid:durableId="1615357804">
    <w:abstractNumId w:val="24"/>
  </w:num>
  <w:num w:numId="4" w16cid:durableId="85924636">
    <w:abstractNumId w:val="7"/>
  </w:num>
  <w:num w:numId="5" w16cid:durableId="1813980048">
    <w:abstractNumId w:val="12"/>
  </w:num>
  <w:num w:numId="6" w16cid:durableId="1454639210">
    <w:abstractNumId w:val="20"/>
  </w:num>
  <w:num w:numId="7" w16cid:durableId="903563554">
    <w:abstractNumId w:val="22"/>
  </w:num>
  <w:num w:numId="8" w16cid:durableId="1224944821">
    <w:abstractNumId w:val="1"/>
  </w:num>
  <w:num w:numId="9" w16cid:durableId="695620379">
    <w:abstractNumId w:val="19"/>
  </w:num>
  <w:num w:numId="10" w16cid:durableId="1810977187">
    <w:abstractNumId w:val="6"/>
  </w:num>
  <w:num w:numId="11" w16cid:durableId="42485345">
    <w:abstractNumId w:val="16"/>
  </w:num>
  <w:num w:numId="12" w16cid:durableId="105582358">
    <w:abstractNumId w:val="23"/>
  </w:num>
  <w:num w:numId="13" w16cid:durableId="337343532">
    <w:abstractNumId w:val="2"/>
  </w:num>
  <w:num w:numId="14" w16cid:durableId="1249461031">
    <w:abstractNumId w:val="0"/>
  </w:num>
  <w:num w:numId="15" w16cid:durableId="1209991707">
    <w:abstractNumId w:val="18"/>
  </w:num>
  <w:num w:numId="16" w16cid:durableId="1279608848">
    <w:abstractNumId w:val="8"/>
  </w:num>
  <w:num w:numId="17" w16cid:durableId="314379992">
    <w:abstractNumId w:val="4"/>
  </w:num>
  <w:num w:numId="18" w16cid:durableId="963924292">
    <w:abstractNumId w:val="9"/>
  </w:num>
  <w:num w:numId="19" w16cid:durableId="40638812">
    <w:abstractNumId w:val="11"/>
  </w:num>
  <w:num w:numId="20" w16cid:durableId="1796873360">
    <w:abstractNumId w:val="21"/>
  </w:num>
  <w:num w:numId="21" w16cid:durableId="1277055711">
    <w:abstractNumId w:val="10"/>
  </w:num>
  <w:num w:numId="22" w16cid:durableId="2101215420">
    <w:abstractNumId w:val="15"/>
  </w:num>
  <w:num w:numId="23" w16cid:durableId="1436168828">
    <w:abstractNumId w:val="13"/>
  </w:num>
  <w:num w:numId="24" w16cid:durableId="970133325">
    <w:abstractNumId w:val="14"/>
  </w:num>
  <w:num w:numId="25" w16cid:durableId="4473581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wszQwMzYzMjUwNTRQ0lEKTi0uzszPAykwrAUAzi8ahywAAAA="/>
  </w:docVars>
  <w:rsids>
    <w:rsidRoot w:val="00BA0472"/>
    <w:rsid w:val="00004FC0"/>
    <w:rsid w:val="00005952"/>
    <w:rsid w:val="000128E8"/>
    <w:rsid w:val="000171DE"/>
    <w:rsid w:val="0002090A"/>
    <w:rsid w:val="000259F3"/>
    <w:rsid w:val="00037574"/>
    <w:rsid w:val="0004382D"/>
    <w:rsid w:val="00044306"/>
    <w:rsid w:val="00044F76"/>
    <w:rsid w:val="00050511"/>
    <w:rsid w:val="000528FB"/>
    <w:rsid w:val="00053594"/>
    <w:rsid w:val="000701C4"/>
    <w:rsid w:val="000729F3"/>
    <w:rsid w:val="0007317D"/>
    <w:rsid w:val="000751DF"/>
    <w:rsid w:val="00077AC2"/>
    <w:rsid w:val="00083B02"/>
    <w:rsid w:val="00083BBE"/>
    <w:rsid w:val="000871EB"/>
    <w:rsid w:val="00091268"/>
    <w:rsid w:val="00093C4C"/>
    <w:rsid w:val="000A5250"/>
    <w:rsid w:val="000B0F1F"/>
    <w:rsid w:val="000B2093"/>
    <w:rsid w:val="000B451A"/>
    <w:rsid w:val="000C0C64"/>
    <w:rsid w:val="000C3251"/>
    <w:rsid w:val="000C552A"/>
    <w:rsid w:val="000C72BB"/>
    <w:rsid w:val="000C76B5"/>
    <w:rsid w:val="000D377F"/>
    <w:rsid w:val="000E57B7"/>
    <w:rsid w:val="000E7331"/>
    <w:rsid w:val="000F09C7"/>
    <w:rsid w:val="000F6350"/>
    <w:rsid w:val="000F7093"/>
    <w:rsid w:val="00100432"/>
    <w:rsid w:val="00104F3D"/>
    <w:rsid w:val="00113133"/>
    <w:rsid w:val="001166BF"/>
    <w:rsid w:val="00124A10"/>
    <w:rsid w:val="00126351"/>
    <w:rsid w:val="0012664C"/>
    <w:rsid w:val="001360FF"/>
    <w:rsid w:val="00140B99"/>
    <w:rsid w:val="00146ABB"/>
    <w:rsid w:val="00146D0E"/>
    <w:rsid w:val="001509BE"/>
    <w:rsid w:val="00154F27"/>
    <w:rsid w:val="001623CE"/>
    <w:rsid w:val="001675C6"/>
    <w:rsid w:val="0017582C"/>
    <w:rsid w:val="00181DCC"/>
    <w:rsid w:val="00184186"/>
    <w:rsid w:val="00186B8C"/>
    <w:rsid w:val="00187D8E"/>
    <w:rsid w:val="001934AD"/>
    <w:rsid w:val="001954E7"/>
    <w:rsid w:val="001A5D67"/>
    <w:rsid w:val="001B0094"/>
    <w:rsid w:val="001B64D2"/>
    <w:rsid w:val="001C3631"/>
    <w:rsid w:val="001C4F6A"/>
    <w:rsid w:val="001C5B1A"/>
    <w:rsid w:val="001C77A9"/>
    <w:rsid w:val="001D001C"/>
    <w:rsid w:val="001D3A15"/>
    <w:rsid w:val="001D6FF8"/>
    <w:rsid w:val="001E2C18"/>
    <w:rsid w:val="001E6972"/>
    <w:rsid w:val="00200633"/>
    <w:rsid w:val="00204187"/>
    <w:rsid w:val="00211017"/>
    <w:rsid w:val="00214D44"/>
    <w:rsid w:val="00215E11"/>
    <w:rsid w:val="00254FC3"/>
    <w:rsid w:val="00260F2C"/>
    <w:rsid w:val="00276318"/>
    <w:rsid w:val="00283E14"/>
    <w:rsid w:val="002857BB"/>
    <w:rsid w:val="00292F69"/>
    <w:rsid w:val="0029504F"/>
    <w:rsid w:val="002A0ADC"/>
    <w:rsid w:val="002A245B"/>
    <w:rsid w:val="002A30E7"/>
    <w:rsid w:val="002A6CEA"/>
    <w:rsid w:val="002B1790"/>
    <w:rsid w:val="002B6882"/>
    <w:rsid w:val="002C039B"/>
    <w:rsid w:val="002C319E"/>
    <w:rsid w:val="002E19AA"/>
    <w:rsid w:val="002E33C1"/>
    <w:rsid w:val="002F4138"/>
    <w:rsid w:val="002F789F"/>
    <w:rsid w:val="00301077"/>
    <w:rsid w:val="003069FA"/>
    <w:rsid w:val="0031405B"/>
    <w:rsid w:val="003227D4"/>
    <w:rsid w:val="00334AC2"/>
    <w:rsid w:val="00334E72"/>
    <w:rsid w:val="003363B6"/>
    <w:rsid w:val="003513F9"/>
    <w:rsid w:val="003535D9"/>
    <w:rsid w:val="00353A05"/>
    <w:rsid w:val="00360893"/>
    <w:rsid w:val="0037358A"/>
    <w:rsid w:val="00374331"/>
    <w:rsid w:val="0038173F"/>
    <w:rsid w:val="00385FE1"/>
    <w:rsid w:val="00387112"/>
    <w:rsid w:val="00393003"/>
    <w:rsid w:val="003A1545"/>
    <w:rsid w:val="003A31DC"/>
    <w:rsid w:val="003B06FE"/>
    <w:rsid w:val="003B180E"/>
    <w:rsid w:val="003B5AF1"/>
    <w:rsid w:val="003C637E"/>
    <w:rsid w:val="003D2405"/>
    <w:rsid w:val="003D419C"/>
    <w:rsid w:val="003D6756"/>
    <w:rsid w:val="003E39A3"/>
    <w:rsid w:val="003E7E5E"/>
    <w:rsid w:val="003F294D"/>
    <w:rsid w:val="003F5F5E"/>
    <w:rsid w:val="00402B9A"/>
    <w:rsid w:val="00403239"/>
    <w:rsid w:val="004059AF"/>
    <w:rsid w:val="004276EF"/>
    <w:rsid w:val="00431192"/>
    <w:rsid w:val="00433261"/>
    <w:rsid w:val="004360BC"/>
    <w:rsid w:val="00445D04"/>
    <w:rsid w:val="00450823"/>
    <w:rsid w:val="00455CF2"/>
    <w:rsid w:val="00455F81"/>
    <w:rsid w:val="00464FC0"/>
    <w:rsid w:val="00490CB7"/>
    <w:rsid w:val="00496FC3"/>
    <w:rsid w:val="004B34DE"/>
    <w:rsid w:val="004C4842"/>
    <w:rsid w:val="004E50BD"/>
    <w:rsid w:val="004F0DF3"/>
    <w:rsid w:val="004F1431"/>
    <w:rsid w:val="004F40A4"/>
    <w:rsid w:val="004F78EC"/>
    <w:rsid w:val="005036F9"/>
    <w:rsid w:val="005125E0"/>
    <w:rsid w:val="00517CA3"/>
    <w:rsid w:val="0052454F"/>
    <w:rsid w:val="005315FA"/>
    <w:rsid w:val="00546AFA"/>
    <w:rsid w:val="0055035F"/>
    <w:rsid w:val="00551D9D"/>
    <w:rsid w:val="00556093"/>
    <w:rsid w:val="005607EC"/>
    <w:rsid w:val="0056202D"/>
    <w:rsid w:val="0057234F"/>
    <w:rsid w:val="00576C66"/>
    <w:rsid w:val="005906BA"/>
    <w:rsid w:val="005A38E0"/>
    <w:rsid w:val="005A61D7"/>
    <w:rsid w:val="005B07A8"/>
    <w:rsid w:val="005B61CA"/>
    <w:rsid w:val="005B6569"/>
    <w:rsid w:val="005B7B9D"/>
    <w:rsid w:val="005C25EE"/>
    <w:rsid w:val="005C6257"/>
    <w:rsid w:val="005D0B8F"/>
    <w:rsid w:val="005D24ED"/>
    <w:rsid w:val="005D76D7"/>
    <w:rsid w:val="005E47D7"/>
    <w:rsid w:val="005E74B9"/>
    <w:rsid w:val="005F02FE"/>
    <w:rsid w:val="005F21FC"/>
    <w:rsid w:val="005F2A7F"/>
    <w:rsid w:val="005F2BEE"/>
    <w:rsid w:val="005F37C5"/>
    <w:rsid w:val="005F597B"/>
    <w:rsid w:val="006177DF"/>
    <w:rsid w:val="00623B20"/>
    <w:rsid w:val="00632CE1"/>
    <w:rsid w:val="00635F09"/>
    <w:rsid w:val="00641F6B"/>
    <w:rsid w:val="0064646A"/>
    <w:rsid w:val="00653F38"/>
    <w:rsid w:val="00656244"/>
    <w:rsid w:val="00657FD0"/>
    <w:rsid w:val="00661B3A"/>
    <w:rsid w:val="00680489"/>
    <w:rsid w:val="00682352"/>
    <w:rsid w:val="006823BE"/>
    <w:rsid w:val="00683691"/>
    <w:rsid w:val="00687D72"/>
    <w:rsid w:val="00694F91"/>
    <w:rsid w:val="00696065"/>
    <w:rsid w:val="006A1323"/>
    <w:rsid w:val="006A61A2"/>
    <w:rsid w:val="006A625B"/>
    <w:rsid w:val="006A7A56"/>
    <w:rsid w:val="006B52BE"/>
    <w:rsid w:val="006B5956"/>
    <w:rsid w:val="006D5085"/>
    <w:rsid w:val="006E304E"/>
    <w:rsid w:val="006E3805"/>
    <w:rsid w:val="006F2402"/>
    <w:rsid w:val="006F3AF9"/>
    <w:rsid w:val="007137AA"/>
    <w:rsid w:val="0071753F"/>
    <w:rsid w:val="0072341F"/>
    <w:rsid w:val="00726384"/>
    <w:rsid w:val="00726B18"/>
    <w:rsid w:val="007274FE"/>
    <w:rsid w:val="007324BA"/>
    <w:rsid w:val="00732612"/>
    <w:rsid w:val="007414D1"/>
    <w:rsid w:val="00747F83"/>
    <w:rsid w:val="00750969"/>
    <w:rsid w:val="007568C7"/>
    <w:rsid w:val="0076625C"/>
    <w:rsid w:val="00767034"/>
    <w:rsid w:val="00767477"/>
    <w:rsid w:val="00773356"/>
    <w:rsid w:val="00774BE2"/>
    <w:rsid w:val="00776905"/>
    <w:rsid w:val="007807D8"/>
    <w:rsid w:val="00781CB8"/>
    <w:rsid w:val="007832ED"/>
    <w:rsid w:val="00783B4F"/>
    <w:rsid w:val="0078799A"/>
    <w:rsid w:val="007972F8"/>
    <w:rsid w:val="007A15B8"/>
    <w:rsid w:val="007A6295"/>
    <w:rsid w:val="007C2C3B"/>
    <w:rsid w:val="007C6269"/>
    <w:rsid w:val="007D3851"/>
    <w:rsid w:val="007E2B01"/>
    <w:rsid w:val="007F3241"/>
    <w:rsid w:val="00803657"/>
    <w:rsid w:val="008051B3"/>
    <w:rsid w:val="008109A3"/>
    <w:rsid w:val="00817FBE"/>
    <w:rsid w:val="0082553A"/>
    <w:rsid w:val="0083098D"/>
    <w:rsid w:val="008452DB"/>
    <w:rsid w:val="0084782F"/>
    <w:rsid w:val="00853C84"/>
    <w:rsid w:val="00854BD6"/>
    <w:rsid w:val="00863DC7"/>
    <w:rsid w:val="00871864"/>
    <w:rsid w:val="008729FB"/>
    <w:rsid w:val="00875BB4"/>
    <w:rsid w:val="00876DA7"/>
    <w:rsid w:val="00886C5B"/>
    <w:rsid w:val="00886FA7"/>
    <w:rsid w:val="0089454B"/>
    <w:rsid w:val="008A5BA4"/>
    <w:rsid w:val="008A6087"/>
    <w:rsid w:val="008A72C0"/>
    <w:rsid w:val="008B01E8"/>
    <w:rsid w:val="008B1370"/>
    <w:rsid w:val="008B2DA0"/>
    <w:rsid w:val="008B4ECB"/>
    <w:rsid w:val="008B5807"/>
    <w:rsid w:val="008B5DF3"/>
    <w:rsid w:val="008D4C7A"/>
    <w:rsid w:val="008D53E4"/>
    <w:rsid w:val="008D5871"/>
    <w:rsid w:val="008D7633"/>
    <w:rsid w:val="008E15AA"/>
    <w:rsid w:val="008E21A9"/>
    <w:rsid w:val="008E56BE"/>
    <w:rsid w:val="0090327F"/>
    <w:rsid w:val="00903330"/>
    <w:rsid w:val="00903A37"/>
    <w:rsid w:val="00912E5D"/>
    <w:rsid w:val="009160F5"/>
    <w:rsid w:val="0092141F"/>
    <w:rsid w:val="00922F88"/>
    <w:rsid w:val="009244F9"/>
    <w:rsid w:val="009248DF"/>
    <w:rsid w:val="00925251"/>
    <w:rsid w:val="00926B1E"/>
    <w:rsid w:val="00933678"/>
    <w:rsid w:val="00937F21"/>
    <w:rsid w:val="00953E85"/>
    <w:rsid w:val="00955DDC"/>
    <w:rsid w:val="00956794"/>
    <w:rsid w:val="00957B41"/>
    <w:rsid w:val="00961E30"/>
    <w:rsid w:val="0096288C"/>
    <w:rsid w:val="00964737"/>
    <w:rsid w:val="00973CC5"/>
    <w:rsid w:val="00974367"/>
    <w:rsid w:val="0097581E"/>
    <w:rsid w:val="00977B79"/>
    <w:rsid w:val="009813D6"/>
    <w:rsid w:val="00981B85"/>
    <w:rsid w:val="00981CF4"/>
    <w:rsid w:val="00983D19"/>
    <w:rsid w:val="00984CD2"/>
    <w:rsid w:val="0099088E"/>
    <w:rsid w:val="00994D02"/>
    <w:rsid w:val="009A011F"/>
    <w:rsid w:val="009A03D1"/>
    <w:rsid w:val="009A237B"/>
    <w:rsid w:val="009A51F9"/>
    <w:rsid w:val="009B5576"/>
    <w:rsid w:val="009C0CB4"/>
    <w:rsid w:val="009D0094"/>
    <w:rsid w:val="009F1207"/>
    <w:rsid w:val="009F5202"/>
    <w:rsid w:val="00A062B8"/>
    <w:rsid w:val="00A127B2"/>
    <w:rsid w:val="00A14531"/>
    <w:rsid w:val="00A20948"/>
    <w:rsid w:val="00A211AA"/>
    <w:rsid w:val="00A27CAA"/>
    <w:rsid w:val="00A31972"/>
    <w:rsid w:val="00A44B53"/>
    <w:rsid w:val="00A454A4"/>
    <w:rsid w:val="00A501C0"/>
    <w:rsid w:val="00A550D9"/>
    <w:rsid w:val="00A74FDA"/>
    <w:rsid w:val="00AA27A1"/>
    <w:rsid w:val="00AB089E"/>
    <w:rsid w:val="00AB5F20"/>
    <w:rsid w:val="00AC67C9"/>
    <w:rsid w:val="00AC7CD7"/>
    <w:rsid w:val="00AD53CE"/>
    <w:rsid w:val="00AE0F80"/>
    <w:rsid w:val="00AE641B"/>
    <w:rsid w:val="00AF1961"/>
    <w:rsid w:val="00AF6038"/>
    <w:rsid w:val="00AF6223"/>
    <w:rsid w:val="00B044AD"/>
    <w:rsid w:val="00B15C8C"/>
    <w:rsid w:val="00B1787C"/>
    <w:rsid w:val="00B210D2"/>
    <w:rsid w:val="00B5090B"/>
    <w:rsid w:val="00B5657F"/>
    <w:rsid w:val="00B576D8"/>
    <w:rsid w:val="00B70889"/>
    <w:rsid w:val="00B71BAA"/>
    <w:rsid w:val="00B77003"/>
    <w:rsid w:val="00B9033D"/>
    <w:rsid w:val="00B91A18"/>
    <w:rsid w:val="00B921B1"/>
    <w:rsid w:val="00B93C4D"/>
    <w:rsid w:val="00B97742"/>
    <w:rsid w:val="00BA0472"/>
    <w:rsid w:val="00BA0CC6"/>
    <w:rsid w:val="00BA2BEB"/>
    <w:rsid w:val="00BB49F9"/>
    <w:rsid w:val="00BC0AC8"/>
    <w:rsid w:val="00BC26A5"/>
    <w:rsid w:val="00BC7376"/>
    <w:rsid w:val="00BD1EF8"/>
    <w:rsid w:val="00BE1DA0"/>
    <w:rsid w:val="00BF2A1C"/>
    <w:rsid w:val="00BF46E5"/>
    <w:rsid w:val="00BF6AC0"/>
    <w:rsid w:val="00C06587"/>
    <w:rsid w:val="00C20D0E"/>
    <w:rsid w:val="00C22330"/>
    <w:rsid w:val="00C234D2"/>
    <w:rsid w:val="00C24F0A"/>
    <w:rsid w:val="00C37D2D"/>
    <w:rsid w:val="00C45D69"/>
    <w:rsid w:val="00C52C51"/>
    <w:rsid w:val="00C551FF"/>
    <w:rsid w:val="00C57C6D"/>
    <w:rsid w:val="00C619E6"/>
    <w:rsid w:val="00C61E0F"/>
    <w:rsid w:val="00C622C9"/>
    <w:rsid w:val="00C648DB"/>
    <w:rsid w:val="00C64C37"/>
    <w:rsid w:val="00C8062A"/>
    <w:rsid w:val="00C822F8"/>
    <w:rsid w:val="00C92A9F"/>
    <w:rsid w:val="00C94C31"/>
    <w:rsid w:val="00CA1AB5"/>
    <w:rsid w:val="00CB19EF"/>
    <w:rsid w:val="00CB3EC4"/>
    <w:rsid w:val="00CB7F4E"/>
    <w:rsid w:val="00CC3A22"/>
    <w:rsid w:val="00CC4F2C"/>
    <w:rsid w:val="00CD1984"/>
    <w:rsid w:val="00CE2131"/>
    <w:rsid w:val="00CE79D8"/>
    <w:rsid w:val="00CF256C"/>
    <w:rsid w:val="00D04740"/>
    <w:rsid w:val="00D06B26"/>
    <w:rsid w:val="00D228A2"/>
    <w:rsid w:val="00D41D79"/>
    <w:rsid w:val="00D433E2"/>
    <w:rsid w:val="00D43DE7"/>
    <w:rsid w:val="00D533F1"/>
    <w:rsid w:val="00D741E8"/>
    <w:rsid w:val="00D7601F"/>
    <w:rsid w:val="00D77819"/>
    <w:rsid w:val="00D86C09"/>
    <w:rsid w:val="00DA1E3E"/>
    <w:rsid w:val="00DA28B3"/>
    <w:rsid w:val="00DB30D5"/>
    <w:rsid w:val="00DB65F0"/>
    <w:rsid w:val="00DB7AF9"/>
    <w:rsid w:val="00DC18BE"/>
    <w:rsid w:val="00DC5C05"/>
    <w:rsid w:val="00DC7F59"/>
    <w:rsid w:val="00DD15BE"/>
    <w:rsid w:val="00DE4DBE"/>
    <w:rsid w:val="00E0384A"/>
    <w:rsid w:val="00E1088E"/>
    <w:rsid w:val="00E12308"/>
    <w:rsid w:val="00E174A2"/>
    <w:rsid w:val="00E2726A"/>
    <w:rsid w:val="00E33B62"/>
    <w:rsid w:val="00E33E96"/>
    <w:rsid w:val="00E46AF7"/>
    <w:rsid w:val="00E6333F"/>
    <w:rsid w:val="00E64515"/>
    <w:rsid w:val="00E65CD0"/>
    <w:rsid w:val="00E756AF"/>
    <w:rsid w:val="00E764FF"/>
    <w:rsid w:val="00E80367"/>
    <w:rsid w:val="00E814FD"/>
    <w:rsid w:val="00E82D20"/>
    <w:rsid w:val="00E856F0"/>
    <w:rsid w:val="00E91CA3"/>
    <w:rsid w:val="00E92A00"/>
    <w:rsid w:val="00E934D3"/>
    <w:rsid w:val="00EB2C3F"/>
    <w:rsid w:val="00EB320C"/>
    <w:rsid w:val="00EC050D"/>
    <w:rsid w:val="00EC3CAD"/>
    <w:rsid w:val="00EC414F"/>
    <w:rsid w:val="00ED0DBB"/>
    <w:rsid w:val="00ED1884"/>
    <w:rsid w:val="00ED539F"/>
    <w:rsid w:val="00EE2B54"/>
    <w:rsid w:val="00EE47E1"/>
    <w:rsid w:val="00EF3F6C"/>
    <w:rsid w:val="00EF5492"/>
    <w:rsid w:val="00F13DB0"/>
    <w:rsid w:val="00F14F8B"/>
    <w:rsid w:val="00F321E9"/>
    <w:rsid w:val="00F32C13"/>
    <w:rsid w:val="00F4286D"/>
    <w:rsid w:val="00F42A8A"/>
    <w:rsid w:val="00F436E6"/>
    <w:rsid w:val="00F44976"/>
    <w:rsid w:val="00F457E9"/>
    <w:rsid w:val="00F45E4D"/>
    <w:rsid w:val="00F51D03"/>
    <w:rsid w:val="00F52F7C"/>
    <w:rsid w:val="00F5363C"/>
    <w:rsid w:val="00F544AF"/>
    <w:rsid w:val="00F55801"/>
    <w:rsid w:val="00F67AFB"/>
    <w:rsid w:val="00F70E14"/>
    <w:rsid w:val="00F72B17"/>
    <w:rsid w:val="00F72C79"/>
    <w:rsid w:val="00F74EA7"/>
    <w:rsid w:val="00F77F4F"/>
    <w:rsid w:val="00F80CCE"/>
    <w:rsid w:val="00F8563B"/>
    <w:rsid w:val="00F86695"/>
    <w:rsid w:val="00F869D3"/>
    <w:rsid w:val="00F9606D"/>
    <w:rsid w:val="00FB07F8"/>
    <w:rsid w:val="00FB78C5"/>
    <w:rsid w:val="00FC2A6D"/>
    <w:rsid w:val="00FC3335"/>
    <w:rsid w:val="00FC5B19"/>
    <w:rsid w:val="00FC5FA6"/>
    <w:rsid w:val="00FD662A"/>
    <w:rsid w:val="00FD79C9"/>
    <w:rsid w:val="00FE7CA2"/>
    <w:rsid w:val="00FF0271"/>
    <w:rsid w:val="00FF3ED1"/>
    <w:rsid w:val="00FF7454"/>
    <w:rsid w:val="00FF788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258B48"/>
  <w15:docId w15:val="{0D7D9E62-7794-4C9E-8B87-8B6B038A2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1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56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472"/>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Notedebasdepage1">
    <w:name w:val="Note de bas de page1"/>
    <w:basedOn w:val="Normal"/>
    <w:next w:val="FootnoteText"/>
    <w:link w:val="NotedebasdepageCar"/>
    <w:uiPriority w:val="99"/>
    <w:semiHidden/>
    <w:unhideWhenUsed/>
    <w:rsid w:val="00776905"/>
    <w:pPr>
      <w:spacing w:after="0" w:line="240" w:lineRule="auto"/>
    </w:pPr>
    <w:rPr>
      <w:sz w:val="20"/>
      <w:szCs w:val="20"/>
    </w:rPr>
  </w:style>
  <w:style w:type="character" w:customStyle="1" w:styleId="NotedebasdepageCar">
    <w:name w:val="Note de bas de page Car"/>
    <w:basedOn w:val="DefaultParagraphFont"/>
    <w:link w:val="Notedebasdepage1"/>
    <w:uiPriority w:val="99"/>
    <w:semiHidden/>
    <w:rsid w:val="00776905"/>
    <w:rPr>
      <w:sz w:val="20"/>
      <w:szCs w:val="20"/>
    </w:rPr>
  </w:style>
  <w:style w:type="character" w:styleId="FootnoteReference">
    <w:name w:val="footnote reference"/>
    <w:basedOn w:val="DefaultParagraphFont"/>
    <w:uiPriority w:val="99"/>
    <w:semiHidden/>
    <w:unhideWhenUsed/>
    <w:rsid w:val="00776905"/>
    <w:rPr>
      <w:vertAlign w:val="superscript"/>
    </w:rPr>
  </w:style>
  <w:style w:type="paragraph" w:styleId="FootnoteText">
    <w:name w:val="footnote text"/>
    <w:basedOn w:val="Normal"/>
    <w:link w:val="FootnoteTextChar"/>
    <w:uiPriority w:val="99"/>
    <w:unhideWhenUsed/>
    <w:rsid w:val="00776905"/>
    <w:pPr>
      <w:spacing w:after="0" w:line="240" w:lineRule="auto"/>
    </w:pPr>
    <w:rPr>
      <w:sz w:val="20"/>
      <w:szCs w:val="20"/>
    </w:rPr>
  </w:style>
  <w:style w:type="character" w:customStyle="1" w:styleId="FootnoteTextChar">
    <w:name w:val="Footnote Text Char"/>
    <w:basedOn w:val="DefaultParagraphFont"/>
    <w:link w:val="FootnoteText"/>
    <w:uiPriority w:val="99"/>
    <w:rsid w:val="00776905"/>
    <w:rPr>
      <w:sz w:val="20"/>
      <w:szCs w:val="20"/>
    </w:rPr>
  </w:style>
  <w:style w:type="table" w:styleId="TableGrid">
    <w:name w:val="Table Grid"/>
    <w:basedOn w:val="TableNormal"/>
    <w:uiPriority w:val="59"/>
    <w:rsid w:val="003A1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A7A56"/>
  </w:style>
  <w:style w:type="paragraph" w:styleId="Header">
    <w:name w:val="header"/>
    <w:basedOn w:val="Normal"/>
    <w:link w:val="HeaderChar"/>
    <w:uiPriority w:val="99"/>
    <w:unhideWhenUsed/>
    <w:rsid w:val="008A72C0"/>
    <w:pPr>
      <w:tabs>
        <w:tab w:val="center" w:pos="4536"/>
        <w:tab w:val="right" w:pos="9072"/>
      </w:tabs>
      <w:spacing w:after="0" w:line="240" w:lineRule="auto"/>
    </w:pPr>
  </w:style>
  <w:style w:type="character" w:customStyle="1" w:styleId="HeaderChar">
    <w:name w:val="Header Char"/>
    <w:basedOn w:val="DefaultParagraphFont"/>
    <w:link w:val="Header"/>
    <w:uiPriority w:val="99"/>
    <w:rsid w:val="008A72C0"/>
  </w:style>
  <w:style w:type="paragraph" w:styleId="Footer">
    <w:name w:val="footer"/>
    <w:basedOn w:val="Normal"/>
    <w:link w:val="FooterChar"/>
    <w:uiPriority w:val="99"/>
    <w:unhideWhenUsed/>
    <w:rsid w:val="008A72C0"/>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72C0"/>
  </w:style>
  <w:style w:type="paragraph" w:styleId="BalloonText">
    <w:name w:val="Balloon Text"/>
    <w:basedOn w:val="Normal"/>
    <w:link w:val="BalloonTextChar"/>
    <w:uiPriority w:val="99"/>
    <w:semiHidden/>
    <w:unhideWhenUsed/>
    <w:rsid w:val="00682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3BE"/>
    <w:rPr>
      <w:rFonts w:ascii="Tahoma" w:hAnsi="Tahoma" w:cs="Tahoma"/>
      <w:sz w:val="16"/>
      <w:szCs w:val="16"/>
      <w:lang w:val="en-US"/>
    </w:rPr>
  </w:style>
  <w:style w:type="character" w:styleId="Hyperlink">
    <w:name w:val="Hyperlink"/>
    <w:basedOn w:val="DefaultParagraphFont"/>
    <w:uiPriority w:val="99"/>
    <w:unhideWhenUsed/>
    <w:rsid w:val="005315FA"/>
    <w:rPr>
      <w:color w:val="0000FF" w:themeColor="hyperlink"/>
      <w:u w:val="single"/>
    </w:rPr>
  </w:style>
  <w:style w:type="character" w:styleId="UnresolvedMention">
    <w:name w:val="Unresolved Mention"/>
    <w:basedOn w:val="DefaultParagraphFont"/>
    <w:uiPriority w:val="99"/>
    <w:semiHidden/>
    <w:unhideWhenUsed/>
    <w:rsid w:val="009A237B"/>
    <w:rPr>
      <w:color w:val="605E5C"/>
      <w:shd w:val="clear" w:color="auto" w:fill="E1DFDD"/>
    </w:rPr>
  </w:style>
  <w:style w:type="paragraph" w:styleId="Revision">
    <w:name w:val="Revision"/>
    <w:hidden/>
    <w:uiPriority w:val="99"/>
    <w:semiHidden/>
    <w:rsid w:val="001D001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0199">
      <w:bodyDiv w:val="1"/>
      <w:marLeft w:val="0"/>
      <w:marRight w:val="0"/>
      <w:marTop w:val="0"/>
      <w:marBottom w:val="0"/>
      <w:divBdr>
        <w:top w:val="none" w:sz="0" w:space="0" w:color="auto"/>
        <w:left w:val="none" w:sz="0" w:space="0" w:color="auto"/>
        <w:bottom w:val="none" w:sz="0" w:space="0" w:color="auto"/>
        <w:right w:val="none" w:sz="0" w:space="0" w:color="auto"/>
      </w:divBdr>
      <w:divsChild>
        <w:div w:id="1645548279">
          <w:marLeft w:val="547"/>
          <w:marRight w:val="0"/>
          <w:marTop w:val="154"/>
          <w:marBottom w:val="0"/>
          <w:divBdr>
            <w:top w:val="none" w:sz="0" w:space="0" w:color="auto"/>
            <w:left w:val="none" w:sz="0" w:space="0" w:color="auto"/>
            <w:bottom w:val="none" w:sz="0" w:space="0" w:color="auto"/>
            <w:right w:val="none" w:sz="0" w:space="0" w:color="auto"/>
          </w:divBdr>
        </w:div>
        <w:div w:id="873662187">
          <w:marLeft w:val="547"/>
          <w:marRight w:val="0"/>
          <w:marTop w:val="154"/>
          <w:marBottom w:val="0"/>
          <w:divBdr>
            <w:top w:val="none" w:sz="0" w:space="0" w:color="auto"/>
            <w:left w:val="none" w:sz="0" w:space="0" w:color="auto"/>
            <w:bottom w:val="none" w:sz="0" w:space="0" w:color="auto"/>
            <w:right w:val="none" w:sz="0" w:space="0" w:color="auto"/>
          </w:divBdr>
        </w:div>
        <w:div w:id="1175878399">
          <w:marLeft w:val="547"/>
          <w:marRight w:val="0"/>
          <w:marTop w:val="154"/>
          <w:marBottom w:val="0"/>
          <w:divBdr>
            <w:top w:val="none" w:sz="0" w:space="0" w:color="auto"/>
            <w:left w:val="none" w:sz="0" w:space="0" w:color="auto"/>
            <w:bottom w:val="none" w:sz="0" w:space="0" w:color="auto"/>
            <w:right w:val="none" w:sz="0" w:space="0" w:color="auto"/>
          </w:divBdr>
        </w:div>
        <w:div w:id="1492745976">
          <w:marLeft w:val="547"/>
          <w:marRight w:val="0"/>
          <w:marTop w:val="154"/>
          <w:marBottom w:val="0"/>
          <w:divBdr>
            <w:top w:val="none" w:sz="0" w:space="0" w:color="auto"/>
            <w:left w:val="none" w:sz="0" w:space="0" w:color="auto"/>
            <w:bottom w:val="none" w:sz="0" w:space="0" w:color="auto"/>
            <w:right w:val="none" w:sz="0" w:space="0" w:color="auto"/>
          </w:divBdr>
        </w:div>
      </w:divsChild>
    </w:div>
    <w:div w:id="402341589">
      <w:bodyDiv w:val="1"/>
      <w:marLeft w:val="0"/>
      <w:marRight w:val="0"/>
      <w:marTop w:val="0"/>
      <w:marBottom w:val="0"/>
      <w:divBdr>
        <w:top w:val="none" w:sz="0" w:space="0" w:color="auto"/>
        <w:left w:val="none" w:sz="0" w:space="0" w:color="auto"/>
        <w:bottom w:val="none" w:sz="0" w:space="0" w:color="auto"/>
        <w:right w:val="none" w:sz="0" w:space="0" w:color="auto"/>
      </w:divBdr>
      <w:divsChild>
        <w:div w:id="1973631145">
          <w:marLeft w:val="547"/>
          <w:marRight w:val="0"/>
          <w:marTop w:val="130"/>
          <w:marBottom w:val="0"/>
          <w:divBdr>
            <w:top w:val="none" w:sz="0" w:space="0" w:color="auto"/>
            <w:left w:val="none" w:sz="0" w:space="0" w:color="auto"/>
            <w:bottom w:val="none" w:sz="0" w:space="0" w:color="auto"/>
            <w:right w:val="none" w:sz="0" w:space="0" w:color="auto"/>
          </w:divBdr>
        </w:div>
        <w:div w:id="1338459835">
          <w:marLeft w:val="547"/>
          <w:marRight w:val="0"/>
          <w:marTop w:val="130"/>
          <w:marBottom w:val="0"/>
          <w:divBdr>
            <w:top w:val="none" w:sz="0" w:space="0" w:color="auto"/>
            <w:left w:val="none" w:sz="0" w:space="0" w:color="auto"/>
            <w:bottom w:val="none" w:sz="0" w:space="0" w:color="auto"/>
            <w:right w:val="none" w:sz="0" w:space="0" w:color="auto"/>
          </w:divBdr>
        </w:div>
        <w:div w:id="1492673264">
          <w:marLeft w:val="547"/>
          <w:marRight w:val="0"/>
          <w:marTop w:val="130"/>
          <w:marBottom w:val="0"/>
          <w:divBdr>
            <w:top w:val="none" w:sz="0" w:space="0" w:color="auto"/>
            <w:left w:val="none" w:sz="0" w:space="0" w:color="auto"/>
            <w:bottom w:val="none" w:sz="0" w:space="0" w:color="auto"/>
            <w:right w:val="none" w:sz="0" w:space="0" w:color="auto"/>
          </w:divBdr>
        </w:div>
        <w:div w:id="2026443094">
          <w:marLeft w:val="547"/>
          <w:marRight w:val="0"/>
          <w:marTop w:val="130"/>
          <w:marBottom w:val="0"/>
          <w:divBdr>
            <w:top w:val="none" w:sz="0" w:space="0" w:color="auto"/>
            <w:left w:val="none" w:sz="0" w:space="0" w:color="auto"/>
            <w:bottom w:val="none" w:sz="0" w:space="0" w:color="auto"/>
            <w:right w:val="none" w:sz="0" w:space="0" w:color="auto"/>
          </w:divBdr>
        </w:div>
      </w:divsChild>
    </w:div>
    <w:div w:id="588001579">
      <w:bodyDiv w:val="1"/>
      <w:marLeft w:val="0"/>
      <w:marRight w:val="0"/>
      <w:marTop w:val="0"/>
      <w:marBottom w:val="0"/>
      <w:divBdr>
        <w:top w:val="none" w:sz="0" w:space="0" w:color="auto"/>
        <w:left w:val="none" w:sz="0" w:space="0" w:color="auto"/>
        <w:bottom w:val="none" w:sz="0" w:space="0" w:color="auto"/>
        <w:right w:val="none" w:sz="0" w:space="0" w:color="auto"/>
      </w:divBdr>
      <w:divsChild>
        <w:div w:id="865211963">
          <w:marLeft w:val="547"/>
          <w:marRight w:val="0"/>
          <w:marTop w:val="134"/>
          <w:marBottom w:val="0"/>
          <w:divBdr>
            <w:top w:val="none" w:sz="0" w:space="0" w:color="auto"/>
            <w:left w:val="none" w:sz="0" w:space="0" w:color="auto"/>
            <w:bottom w:val="none" w:sz="0" w:space="0" w:color="auto"/>
            <w:right w:val="none" w:sz="0" w:space="0" w:color="auto"/>
          </w:divBdr>
        </w:div>
        <w:div w:id="1522939780">
          <w:marLeft w:val="547"/>
          <w:marRight w:val="0"/>
          <w:marTop w:val="134"/>
          <w:marBottom w:val="0"/>
          <w:divBdr>
            <w:top w:val="none" w:sz="0" w:space="0" w:color="auto"/>
            <w:left w:val="none" w:sz="0" w:space="0" w:color="auto"/>
            <w:bottom w:val="none" w:sz="0" w:space="0" w:color="auto"/>
            <w:right w:val="none" w:sz="0" w:space="0" w:color="auto"/>
          </w:divBdr>
        </w:div>
        <w:div w:id="1147668501">
          <w:marLeft w:val="547"/>
          <w:marRight w:val="0"/>
          <w:marTop w:val="134"/>
          <w:marBottom w:val="0"/>
          <w:divBdr>
            <w:top w:val="none" w:sz="0" w:space="0" w:color="auto"/>
            <w:left w:val="none" w:sz="0" w:space="0" w:color="auto"/>
            <w:bottom w:val="none" w:sz="0" w:space="0" w:color="auto"/>
            <w:right w:val="none" w:sz="0" w:space="0" w:color="auto"/>
          </w:divBdr>
        </w:div>
        <w:div w:id="1750033361">
          <w:marLeft w:val="547"/>
          <w:marRight w:val="0"/>
          <w:marTop w:val="134"/>
          <w:marBottom w:val="0"/>
          <w:divBdr>
            <w:top w:val="none" w:sz="0" w:space="0" w:color="auto"/>
            <w:left w:val="none" w:sz="0" w:space="0" w:color="auto"/>
            <w:bottom w:val="none" w:sz="0" w:space="0" w:color="auto"/>
            <w:right w:val="none" w:sz="0" w:space="0" w:color="auto"/>
          </w:divBdr>
        </w:div>
        <w:div w:id="1782802961">
          <w:marLeft w:val="547"/>
          <w:marRight w:val="0"/>
          <w:marTop w:val="134"/>
          <w:marBottom w:val="0"/>
          <w:divBdr>
            <w:top w:val="none" w:sz="0" w:space="0" w:color="auto"/>
            <w:left w:val="none" w:sz="0" w:space="0" w:color="auto"/>
            <w:bottom w:val="none" w:sz="0" w:space="0" w:color="auto"/>
            <w:right w:val="none" w:sz="0" w:space="0" w:color="auto"/>
          </w:divBdr>
        </w:div>
        <w:div w:id="622077883">
          <w:marLeft w:val="547"/>
          <w:marRight w:val="0"/>
          <w:marTop w:val="134"/>
          <w:marBottom w:val="0"/>
          <w:divBdr>
            <w:top w:val="none" w:sz="0" w:space="0" w:color="auto"/>
            <w:left w:val="none" w:sz="0" w:space="0" w:color="auto"/>
            <w:bottom w:val="none" w:sz="0" w:space="0" w:color="auto"/>
            <w:right w:val="none" w:sz="0" w:space="0" w:color="auto"/>
          </w:divBdr>
        </w:div>
        <w:div w:id="395131380">
          <w:marLeft w:val="547"/>
          <w:marRight w:val="0"/>
          <w:marTop w:val="134"/>
          <w:marBottom w:val="0"/>
          <w:divBdr>
            <w:top w:val="none" w:sz="0" w:space="0" w:color="auto"/>
            <w:left w:val="none" w:sz="0" w:space="0" w:color="auto"/>
            <w:bottom w:val="none" w:sz="0" w:space="0" w:color="auto"/>
            <w:right w:val="none" w:sz="0" w:space="0" w:color="auto"/>
          </w:divBdr>
        </w:div>
        <w:div w:id="1817723624">
          <w:marLeft w:val="547"/>
          <w:marRight w:val="0"/>
          <w:marTop w:val="134"/>
          <w:marBottom w:val="0"/>
          <w:divBdr>
            <w:top w:val="none" w:sz="0" w:space="0" w:color="auto"/>
            <w:left w:val="none" w:sz="0" w:space="0" w:color="auto"/>
            <w:bottom w:val="none" w:sz="0" w:space="0" w:color="auto"/>
            <w:right w:val="none" w:sz="0" w:space="0" w:color="auto"/>
          </w:divBdr>
        </w:div>
        <w:div w:id="1625580982">
          <w:marLeft w:val="547"/>
          <w:marRight w:val="0"/>
          <w:marTop w:val="134"/>
          <w:marBottom w:val="0"/>
          <w:divBdr>
            <w:top w:val="none" w:sz="0" w:space="0" w:color="auto"/>
            <w:left w:val="none" w:sz="0" w:space="0" w:color="auto"/>
            <w:bottom w:val="none" w:sz="0" w:space="0" w:color="auto"/>
            <w:right w:val="none" w:sz="0" w:space="0" w:color="auto"/>
          </w:divBdr>
        </w:div>
      </w:divsChild>
    </w:div>
    <w:div w:id="715355643">
      <w:bodyDiv w:val="1"/>
      <w:marLeft w:val="0"/>
      <w:marRight w:val="0"/>
      <w:marTop w:val="0"/>
      <w:marBottom w:val="0"/>
      <w:divBdr>
        <w:top w:val="none" w:sz="0" w:space="0" w:color="auto"/>
        <w:left w:val="none" w:sz="0" w:space="0" w:color="auto"/>
        <w:bottom w:val="none" w:sz="0" w:space="0" w:color="auto"/>
        <w:right w:val="none" w:sz="0" w:space="0" w:color="auto"/>
      </w:divBdr>
    </w:div>
    <w:div w:id="1083065703">
      <w:bodyDiv w:val="1"/>
      <w:marLeft w:val="0"/>
      <w:marRight w:val="0"/>
      <w:marTop w:val="0"/>
      <w:marBottom w:val="0"/>
      <w:divBdr>
        <w:top w:val="none" w:sz="0" w:space="0" w:color="auto"/>
        <w:left w:val="none" w:sz="0" w:space="0" w:color="auto"/>
        <w:bottom w:val="none" w:sz="0" w:space="0" w:color="auto"/>
        <w:right w:val="none" w:sz="0" w:space="0" w:color="auto"/>
      </w:divBdr>
    </w:div>
    <w:div w:id="1231190842">
      <w:bodyDiv w:val="1"/>
      <w:marLeft w:val="0"/>
      <w:marRight w:val="0"/>
      <w:marTop w:val="0"/>
      <w:marBottom w:val="0"/>
      <w:divBdr>
        <w:top w:val="none" w:sz="0" w:space="0" w:color="auto"/>
        <w:left w:val="none" w:sz="0" w:space="0" w:color="auto"/>
        <w:bottom w:val="none" w:sz="0" w:space="0" w:color="auto"/>
        <w:right w:val="none" w:sz="0" w:space="0" w:color="auto"/>
      </w:divBdr>
    </w:div>
    <w:div w:id="1362393714">
      <w:bodyDiv w:val="1"/>
      <w:marLeft w:val="0"/>
      <w:marRight w:val="0"/>
      <w:marTop w:val="0"/>
      <w:marBottom w:val="0"/>
      <w:divBdr>
        <w:top w:val="none" w:sz="0" w:space="0" w:color="auto"/>
        <w:left w:val="none" w:sz="0" w:space="0" w:color="auto"/>
        <w:bottom w:val="none" w:sz="0" w:space="0" w:color="auto"/>
        <w:right w:val="none" w:sz="0" w:space="0" w:color="auto"/>
      </w:divBdr>
    </w:div>
    <w:div w:id="1518881465">
      <w:bodyDiv w:val="1"/>
      <w:marLeft w:val="0"/>
      <w:marRight w:val="0"/>
      <w:marTop w:val="0"/>
      <w:marBottom w:val="0"/>
      <w:divBdr>
        <w:top w:val="none" w:sz="0" w:space="0" w:color="auto"/>
        <w:left w:val="none" w:sz="0" w:space="0" w:color="auto"/>
        <w:bottom w:val="none" w:sz="0" w:space="0" w:color="auto"/>
        <w:right w:val="none" w:sz="0" w:space="0" w:color="auto"/>
      </w:divBdr>
      <w:divsChild>
        <w:div w:id="1756776800">
          <w:marLeft w:val="418"/>
          <w:marRight w:val="0"/>
          <w:marTop w:val="0"/>
          <w:marBottom w:val="0"/>
          <w:divBdr>
            <w:top w:val="none" w:sz="0" w:space="0" w:color="auto"/>
            <w:left w:val="none" w:sz="0" w:space="0" w:color="auto"/>
            <w:bottom w:val="none" w:sz="0" w:space="0" w:color="auto"/>
            <w:right w:val="none" w:sz="0" w:space="0" w:color="auto"/>
          </w:divBdr>
        </w:div>
        <w:div w:id="412431094">
          <w:marLeft w:val="418"/>
          <w:marRight w:val="0"/>
          <w:marTop w:val="0"/>
          <w:marBottom w:val="0"/>
          <w:divBdr>
            <w:top w:val="none" w:sz="0" w:space="0" w:color="auto"/>
            <w:left w:val="none" w:sz="0" w:space="0" w:color="auto"/>
            <w:bottom w:val="none" w:sz="0" w:space="0" w:color="auto"/>
            <w:right w:val="none" w:sz="0" w:space="0" w:color="auto"/>
          </w:divBdr>
        </w:div>
        <w:div w:id="763916965">
          <w:marLeft w:val="418"/>
          <w:marRight w:val="0"/>
          <w:marTop w:val="0"/>
          <w:marBottom w:val="0"/>
          <w:divBdr>
            <w:top w:val="none" w:sz="0" w:space="0" w:color="auto"/>
            <w:left w:val="none" w:sz="0" w:space="0" w:color="auto"/>
            <w:bottom w:val="none" w:sz="0" w:space="0" w:color="auto"/>
            <w:right w:val="none" w:sz="0" w:space="0" w:color="auto"/>
          </w:divBdr>
        </w:div>
      </w:divsChild>
    </w:div>
    <w:div w:id="1771271783">
      <w:bodyDiv w:val="1"/>
      <w:marLeft w:val="0"/>
      <w:marRight w:val="0"/>
      <w:marTop w:val="0"/>
      <w:marBottom w:val="0"/>
      <w:divBdr>
        <w:top w:val="none" w:sz="0" w:space="0" w:color="auto"/>
        <w:left w:val="none" w:sz="0" w:space="0" w:color="auto"/>
        <w:bottom w:val="none" w:sz="0" w:space="0" w:color="auto"/>
        <w:right w:val="none" w:sz="0" w:space="0" w:color="auto"/>
      </w:divBdr>
    </w:div>
    <w:div w:id="2020156722">
      <w:bodyDiv w:val="1"/>
      <w:marLeft w:val="0"/>
      <w:marRight w:val="0"/>
      <w:marTop w:val="0"/>
      <w:marBottom w:val="0"/>
      <w:divBdr>
        <w:top w:val="none" w:sz="0" w:space="0" w:color="auto"/>
        <w:left w:val="none" w:sz="0" w:space="0" w:color="auto"/>
        <w:bottom w:val="none" w:sz="0" w:space="0" w:color="auto"/>
        <w:right w:val="none" w:sz="0" w:space="0" w:color="auto"/>
      </w:divBdr>
    </w:div>
    <w:div w:id="207542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iencedirect.com/topics/medicine-and-dentistry/regulator-protein"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5099</Words>
  <Characters>29066</Characters>
  <Application>Microsoft Office Word</Application>
  <DocSecurity>0</DocSecurity>
  <Lines>242</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Editor-90</cp:lastModifiedBy>
  <cp:revision>34</cp:revision>
  <dcterms:created xsi:type="dcterms:W3CDTF">2025-08-09T18:03:00Z</dcterms:created>
  <dcterms:modified xsi:type="dcterms:W3CDTF">2025-08-19T11:34:00Z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zotero-version="7.0.13"&gt;&lt;session id="2LxrW1Ct"/&gt;&lt;style id="http://www.zotero.org/styles/chicago-fullnote-bibliography" locale="fr-FR" hasBibliography="1" bibliographyStyleHasBeenSet="0"/&gt;&lt;prefs&gt;&lt;pref name="fieldType" value="Field"/&gt;</vt:lpwstr>
  </property>
  <property fmtid="{D5CDD505-2E9C-101B-9397-08002B2CF9AE}" pid="3" name="ZOTERO_PREF_2">
    <vt:lpwstr>&lt;pref name="noteType" value="1"/&gt;&lt;/prefs&gt;&lt;/data&gt;</vt:lpwstr>
  </property>
  <property fmtid="{D5CDD505-2E9C-101B-9397-08002B2CF9AE}" pid="4" name="GrammarlyDocumentId">
    <vt:lpwstr>e303845d-476f-498a-b525-3d6a18fb1dfe</vt:lpwstr>
  </property>
</Properties>
</file>