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028B6" w14:textId="2BD38D21" w:rsidR="00A8754E" w:rsidRPr="00C9272C" w:rsidRDefault="008E0694" w:rsidP="008E0694">
      <w:pPr>
        <w:ind w:firstLine="0"/>
        <w:jc w:val="center"/>
        <w:rPr>
          <w:rFonts w:cstheme="majorBidi"/>
          <w:b/>
          <w:bCs/>
          <w:sz w:val="28"/>
          <w:szCs w:val="28"/>
          <w:lang w:val="en-US"/>
        </w:rPr>
      </w:pPr>
      <w:r w:rsidRPr="008E0694">
        <w:rPr>
          <w:b/>
          <w:bCs/>
          <w:sz w:val="28"/>
          <w:szCs w:val="28"/>
          <w:highlight w:val="yellow"/>
          <w:lang w:val="en-US"/>
        </w:rPr>
        <w:t>Paraneoplastic dermatomyositis with neurogenic atrophy revealing occult breast carcinoma: case report</w:t>
      </w:r>
    </w:p>
    <w:p w14:paraId="03A89D53" w14:textId="77777777" w:rsidR="00A8754E" w:rsidRPr="00C9272C" w:rsidRDefault="00A8754E" w:rsidP="00F873D0">
      <w:pPr>
        <w:ind w:firstLine="0"/>
        <w:rPr>
          <w:rFonts w:cstheme="majorBidi"/>
          <w:b/>
          <w:bCs/>
          <w:sz w:val="28"/>
          <w:szCs w:val="28"/>
          <w:lang w:val="en-US"/>
        </w:rPr>
      </w:pPr>
    </w:p>
    <w:p w14:paraId="0A118A73" w14:textId="77777777" w:rsidR="00A8754E" w:rsidRPr="00715843" w:rsidRDefault="00A8754E" w:rsidP="00F873D0">
      <w:pPr>
        <w:ind w:firstLine="0"/>
        <w:rPr>
          <w:rFonts w:cstheme="majorBidi"/>
          <w:b/>
          <w:bCs/>
          <w:lang w:val="en-US"/>
        </w:rPr>
      </w:pPr>
    </w:p>
    <w:p w14:paraId="17BD1250" w14:textId="6D386849" w:rsidR="00F873D0" w:rsidRPr="00715843" w:rsidRDefault="00137704" w:rsidP="00F873D0">
      <w:pPr>
        <w:ind w:firstLine="0"/>
        <w:rPr>
          <w:rFonts w:cstheme="majorBidi"/>
          <w:lang w:val="en-US"/>
        </w:rPr>
      </w:pPr>
      <w:r w:rsidRPr="00715843">
        <w:rPr>
          <w:rFonts w:cstheme="majorBidi"/>
          <w:b/>
          <w:bCs/>
          <w:lang w:val="en-US"/>
        </w:rPr>
        <w:t xml:space="preserve">ABSTRACT </w:t>
      </w:r>
    </w:p>
    <w:p w14:paraId="4B7456C9" w14:textId="5349AB60" w:rsidR="00F873D0" w:rsidRPr="00715843" w:rsidRDefault="00F873D0" w:rsidP="0088060A">
      <w:pPr>
        <w:ind w:firstLine="0"/>
        <w:rPr>
          <w:rFonts w:cstheme="majorBidi"/>
          <w:lang w:val="en-US"/>
        </w:rPr>
      </w:pPr>
      <w:proofErr w:type="spellStart"/>
      <w:r w:rsidRPr="00321CF3">
        <w:rPr>
          <w:rFonts w:cstheme="majorBidi"/>
          <w:lang w:val="en-US"/>
        </w:rPr>
        <w:t>Neuromyositis</w:t>
      </w:r>
      <w:proofErr w:type="spellEnd"/>
      <w:r w:rsidRPr="00321CF3">
        <w:rPr>
          <w:rFonts w:cstheme="majorBidi"/>
          <w:lang w:val="en-US"/>
        </w:rPr>
        <w:t xml:space="preserve"> (NM) is </w:t>
      </w:r>
      <w:r w:rsidR="00BC463A" w:rsidRPr="00321CF3">
        <w:rPr>
          <w:rFonts w:cstheme="majorBidi"/>
          <w:lang w:val="en-US"/>
        </w:rPr>
        <w:t>a rare</w:t>
      </w:r>
      <w:r w:rsidR="00321CF3" w:rsidRPr="00321CF3">
        <w:rPr>
          <w:rFonts w:cstheme="majorBidi"/>
          <w:lang w:val="en-US"/>
        </w:rPr>
        <w:t xml:space="preserve"> and controversial</w:t>
      </w:r>
      <w:r w:rsidR="00BC463A" w:rsidRPr="00321CF3">
        <w:rPr>
          <w:rFonts w:cstheme="majorBidi"/>
          <w:lang w:val="en-US"/>
        </w:rPr>
        <w:t xml:space="preserve"> entity</w:t>
      </w:r>
      <w:r w:rsidR="00321CF3" w:rsidRPr="00321CF3">
        <w:rPr>
          <w:rFonts w:cstheme="majorBidi"/>
          <w:lang w:val="en-US"/>
        </w:rPr>
        <w:t xml:space="preserve">. </w:t>
      </w:r>
      <w:r w:rsidRPr="00321CF3">
        <w:rPr>
          <w:rFonts w:cstheme="majorBidi"/>
          <w:lang w:val="en-US"/>
        </w:rPr>
        <w:t xml:space="preserve">We report the case of </w:t>
      </w:r>
      <w:r w:rsidR="001D45A0" w:rsidRPr="00321CF3">
        <w:rPr>
          <w:rFonts w:cstheme="majorBidi"/>
          <w:lang w:val="en-US"/>
        </w:rPr>
        <w:t>a</w:t>
      </w:r>
      <w:r w:rsidRPr="00321CF3">
        <w:rPr>
          <w:rFonts w:cstheme="majorBidi"/>
          <w:lang w:val="en-US"/>
        </w:rPr>
        <w:t xml:space="preserve"> 54-year-old female </w:t>
      </w:r>
      <w:r w:rsidRPr="00715843">
        <w:rPr>
          <w:rFonts w:cstheme="majorBidi"/>
          <w:lang w:val="en-US"/>
        </w:rPr>
        <w:t>with no previous pathological history who presented with proximal myalgia. Clinical examination was remarkable for obesity, proximal muscle weakness and left axillary adenopathy.</w:t>
      </w:r>
      <w:r w:rsidR="0088060A">
        <w:rPr>
          <w:rFonts w:cstheme="majorBidi"/>
          <w:lang w:val="en-US"/>
        </w:rPr>
        <w:t xml:space="preserve"> </w:t>
      </w:r>
      <w:r w:rsidR="0088060A" w:rsidRPr="0088060A">
        <w:rPr>
          <w:rFonts w:cstheme="majorBidi"/>
          <w:lang w:val="en-US"/>
        </w:rPr>
        <w:t>Creatine phosphokinase and lactate dehydrogenase</w:t>
      </w:r>
      <w:r w:rsidR="0088060A">
        <w:rPr>
          <w:rFonts w:cstheme="majorBidi"/>
          <w:lang w:val="en-US"/>
        </w:rPr>
        <w:t xml:space="preserve"> were in the normal range. </w:t>
      </w:r>
      <w:r w:rsidRPr="00715843">
        <w:rPr>
          <w:rFonts w:cstheme="majorBidi"/>
          <w:lang w:val="en-US"/>
        </w:rPr>
        <w:t>Anti-nuclear antibodies were positive with anti-Ku positive</w:t>
      </w:r>
      <w:r w:rsidRPr="00A42A9E">
        <w:rPr>
          <w:rFonts w:cstheme="majorBidi"/>
          <w:highlight w:val="yellow"/>
          <w:lang w:val="en-US"/>
        </w:rPr>
        <w:t xml:space="preserve">. Electromyogram </w:t>
      </w:r>
      <w:r w:rsidR="00A42A9E" w:rsidRPr="00A42A9E">
        <w:rPr>
          <w:rFonts w:cstheme="majorBidi"/>
          <w:highlight w:val="yellow"/>
          <w:lang w:val="en-US"/>
        </w:rPr>
        <w:t>was</w:t>
      </w:r>
      <w:r w:rsidRPr="00A42A9E">
        <w:rPr>
          <w:rFonts w:cstheme="majorBidi"/>
          <w:highlight w:val="yellow"/>
          <w:lang w:val="en-US"/>
        </w:rPr>
        <w:t xml:space="preserve"> myogenic </w:t>
      </w:r>
      <w:r w:rsidR="00A42A9E" w:rsidRPr="00A42A9E">
        <w:rPr>
          <w:rFonts w:cstheme="majorBidi"/>
          <w:highlight w:val="yellow"/>
          <w:lang w:val="en-US"/>
        </w:rPr>
        <w:t>while biopsy showed DM features with neurogenic atrophy</w:t>
      </w:r>
      <w:r w:rsidRPr="00A42A9E">
        <w:rPr>
          <w:rFonts w:cstheme="majorBidi"/>
          <w:highlight w:val="yellow"/>
          <w:lang w:val="en-US"/>
        </w:rPr>
        <w:t>.</w:t>
      </w:r>
      <w:r w:rsidRPr="00A42A9E">
        <w:rPr>
          <w:rFonts w:cstheme="majorBidi"/>
          <w:lang w:val="en-US"/>
        </w:rPr>
        <w:t xml:space="preserve"> </w:t>
      </w:r>
      <w:r w:rsidRPr="00715843">
        <w:rPr>
          <w:rFonts w:cstheme="majorBidi"/>
          <w:lang w:val="en-US"/>
        </w:rPr>
        <w:t xml:space="preserve">Investigations revealed </w:t>
      </w:r>
      <w:r w:rsidR="00137704" w:rsidRPr="00715843">
        <w:rPr>
          <w:rFonts w:cstheme="majorBidi"/>
          <w:lang w:val="en-US"/>
        </w:rPr>
        <w:t>breast</w:t>
      </w:r>
      <w:r w:rsidRPr="00715843">
        <w:rPr>
          <w:rFonts w:cstheme="majorBidi"/>
          <w:lang w:val="en-US"/>
        </w:rPr>
        <w:t xml:space="preserve"> carcinoma associated with </w:t>
      </w:r>
      <w:r w:rsidR="00137704" w:rsidRPr="00715843">
        <w:rPr>
          <w:rFonts w:cstheme="majorBidi"/>
          <w:lang w:val="en-US"/>
        </w:rPr>
        <w:t>NM</w:t>
      </w:r>
      <w:r w:rsidRPr="00715843">
        <w:rPr>
          <w:rFonts w:cstheme="majorBidi"/>
          <w:lang w:val="en-US"/>
        </w:rPr>
        <w:t xml:space="preserve">. Oral corticosteroid therapy was initiated. A left mastectomy with lymph node dissection followed by chemotherapy then adjuvant radiotherapy </w:t>
      </w:r>
      <w:r w:rsidR="00137704" w:rsidRPr="00715843">
        <w:rPr>
          <w:rFonts w:cstheme="majorBidi"/>
          <w:lang w:val="en-US"/>
        </w:rPr>
        <w:t>was</w:t>
      </w:r>
      <w:r w:rsidRPr="00715843">
        <w:rPr>
          <w:rFonts w:cstheme="majorBidi"/>
          <w:lang w:val="en-US"/>
        </w:rPr>
        <w:t xml:space="preserve"> carried out. Progressive improvement was obtained. The identification and collection of cases of NM is useful to improve our knowledge about this rare condition. </w:t>
      </w:r>
    </w:p>
    <w:p w14:paraId="4932410C" w14:textId="77777777" w:rsidR="00F873D0" w:rsidRPr="00715843" w:rsidRDefault="00F873D0" w:rsidP="00F873D0">
      <w:pPr>
        <w:ind w:firstLine="0"/>
        <w:rPr>
          <w:rFonts w:cstheme="majorBidi"/>
          <w:b/>
          <w:bCs/>
          <w:lang w:val="en-US"/>
        </w:rPr>
      </w:pPr>
    </w:p>
    <w:p w14:paraId="27F65602" w14:textId="77777777" w:rsidR="00F873D0" w:rsidRPr="00715843" w:rsidRDefault="00F873D0" w:rsidP="00F873D0">
      <w:pPr>
        <w:ind w:firstLine="0"/>
        <w:rPr>
          <w:rFonts w:cstheme="majorBidi"/>
          <w:lang w:val="en-US"/>
        </w:rPr>
      </w:pPr>
      <w:r w:rsidRPr="00715843">
        <w:rPr>
          <w:rFonts w:cstheme="majorBidi"/>
          <w:b/>
          <w:bCs/>
          <w:lang w:val="en-US"/>
        </w:rPr>
        <w:t xml:space="preserve">Key words: </w:t>
      </w:r>
      <w:proofErr w:type="spellStart"/>
      <w:r w:rsidRPr="00715843">
        <w:rPr>
          <w:rFonts w:cstheme="majorBidi"/>
          <w:lang w:val="en-US"/>
        </w:rPr>
        <w:t>Neuromyositis</w:t>
      </w:r>
      <w:proofErr w:type="spellEnd"/>
      <w:r w:rsidRPr="00715843">
        <w:rPr>
          <w:rFonts w:cstheme="majorBidi"/>
          <w:lang w:val="en-US"/>
        </w:rPr>
        <w:t>; cancer; autoimmune myopathy; dermatomyositis.</w:t>
      </w:r>
    </w:p>
    <w:p w14:paraId="4C573B91" w14:textId="77777777" w:rsidR="00F873D0" w:rsidRPr="00715843" w:rsidRDefault="00F873D0" w:rsidP="00AB0B2B">
      <w:pPr>
        <w:ind w:firstLine="0"/>
        <w:rPr>
          <w:rFonts w:cstheme="majorBidi"/>
          <w:b/>
          <w:bCs/>
          <w:lang w:val="en-US"/>
        </w:rPr>
      </w:pPr>
    </w:p>
    <w:p w14:paraId="731504CA" w14:textId="3E00AA48" w:rsidR="00B3300B" w:rsidRPr="00715843" w:rsidRDefault="00137704" w:rsidP="00137704">
      <w:pPr>
        <w:pStyle w:val="ListParagraph"/>
        <w:numPr>
          <w:ilvl w:val="0"/>
          <w:numId w:val="1"/>
        </w:numPr>
        <w:rPr>
          <w:rFonts w:cstheme="majorBidi"/>
          <w:b/>
          <w:bCs/>
          <w:lang w:val="en-US"/>
        </w:rPr>
      </w:pPr>
      <w:r w:rsidRPr="00715843">
        <w:rPr>
          <w:rFonts w:cstheme="majorBidi"/>
          <w:b/>
          <w:bCs/>
          <w:lang w:val="en-US"/>
        </w:rPr>
        <w:t>INTRODUCTION</w:t>
      </w:r>
    </w:p>
    <w:p w14:paraId="2D0184F4" w14:textId="7192C054" w:rsidR="008E0694" w:rsidRDefault="00B3300B" w:rsidP="001E497A">
      <w:pPr>
        <w:ind w:firstLine="0"/>
        <w:rPr>
          <w:rFonts w:cstheme="majorBidi"/>
          <w:lang w:val="en-US"/>
        </w:rPr>
      </w:pPr>
      <w:proofErr w:type="spellStart"/>
      <w:r w:rsidRPr="00715843">
        <w:rPr>
          <w:rFonts w:cstheme="majorBidi"/>
          <w:lang w:val="en-US"/>
        </w:rPr>
        <w:t>Neuromyositis</w:t>
      </w:r>
      <w:proofErr w:type="spellEnd"/>
      <w:r w:rsidRPr="00715843">
        <w:rPr>
          <w:rFonts w:cstheme="majorBidi"/>
          <w:lang w:val="en-US"/>
        </w:rPr>
        <w:t xml:space="preserve"> (NM) is a </w:t>
      </w:r>
      <w:r w:rsidR="00321CF3">
        <w:rPr>
          <w:rFonts w:cstheme="majorBidi"/>
          <w:lang w:val="en-US"/>
        </w:rPr>
        <w:t xml:space="preserve">rare and </w:t>
      </w:r>
      <w:r w:rsidRPr="00715843">
        <w:rPr>
          <w:rFonts w:cstheme="majorBidi"/>
          <w:lang w:val="en-US"/>
        </w:rPr>
        <w:t>very controversial entity</w:t>
      </w:r>
      <w:r w:rsidR="00321CF3">
        <w:rPr>
          <w:rFonts w:cstheme="majorBidi"/>
          <w:lang w:val="en-US"/>
        </w:rPr>
        <w:t xml:space="preserve">. It </w:t>
      </w:r>
      <w:r w:rsidR="009C199E">
        <w:rPr>
          <w:rFonts w:cstheme="majorBidi"/>
          <w:lang w:val="en-US"/>
        </w:rPr>
        <w:t>wa</w:t>
      </w:r>
      <w:r w:rsidR="009C199E" w:rsidRPr="00321CF3">
        <w:rPr>
          <w:lang w:val="en-US"/>
        </w:rPr>
        <w:t>s first</w:t>
      </w:r>
      <w:r w:rsidR="00321CF3">
        <w:rPr>
          <w:lang w:val="en-US"/>
        </w:rPr>
        <w:t xml:space="preserve"> reported by </w:t>
      </w:r>
      <w:r w:rsidR="00321CF3" w:rsidRPr="00321CF3">
        <w:rPr>
          <w:rFonts w:cstheme="majorBidi"/>
          <w:lang w:val="en-US"/>
        </w:rPr>
        <w:t xml:space="preserve">Senator et al </w:t>
      </w:r>
      <w:r w:rsidR="00321CF3">
        <w:rPr>
          <w:rFonts w:cstheme="majorBidi"/>
          <w:lang w:val="en-US"/>
        </w:rPr>
        <w:t>in 1</w:t>
      </w:r>
      <w:r w:rsidR="00932AFF">
        <w:rPr>
          <w:rFonts w:cstheme="majorBidi"/>
          <w:lang w:val="en-US"/>
        </w:rPr>
        <w:t>89</w:t>
      </w:r>
      <w:r w:rsidR="00321CF3">
        <w:rPr>
          <w:rFonts w:cstheme="majorBidi"/>
          <w:lang w:val="en-US"/>
        </w:rPr>
        <w:t>3</w:t>
      </w:r>
      <w:r w:rsidR="008914FC" w:rsidRPr="00715843">
        <w:rPr>
          <w:rFonts w:cstheme="majorBidi"/>
          <w:lang w:val="en-US"/>
        </w:rPr>
        <w:t xml:space="preserve"> </w:t>
      </w:r>
      <w:bookmarkStart w:id="0" w:name="_Hlk203679356"/>
      <w:r w:rsidR="008914FC" w:rsidRPr="00807D52">
        <w:rPr>
          <w:rFonts w:cstheme="majorBidi"/>
          <w:lang w:val="en-US"/>
        </w:rPr>
        <w:t>[</w:t>
      </w:r>
      <w:r w:rsidR="00932AFF" w:rsidRPr="00807D52">
        <w:rPr>
          <w:rFonts w:cstheme="majorBidi"/>
          <w:lang w:val="en-US"/>
        </w:rPr>
        <w:t>1</w:t>
      </w:r>
      <w:r w:rsidR="008914FC" w:rsidRPr="00807D52">
        <w:rPr>
          <w:rFonts w:cstheme="majorBidi"/>
          <w:lang w:val="en-US"/>
        </w:rPr>
        <w:t>]</w:t>
      </w:r>
      <w:r w:rsidRPr="00715843">
        <w:rPr>
          <w:rFonts w:cstheme="majorBidi"/>
          <w:lang w:val="en-US"/>
        </w:rPr>
        <w:t>.</w:t>
      </w:r>
      <w:bookmarkEnd w:id="0"/>
      <w:r w:rsidRPr="00715843">
        <w:rPr>
          <w:rFonts w:cstheme="majorBidi"/>
          <w:lang w:val="en-US"/>
        </w:rPr>
        <w:t xml:space="preserve"> </w:t>
      </w:r>
      <w:r w:rsidR="005F388C" w:rsidRPr="005F388C">
        <w:rPr>
          <w:rFonts w:cstheme="majorBidi"/>
          <w:highlight w:val="yellow"/>
          <w:lang w:val="en-US"/>
        </w:rPr>
        <w:t>Currently, NM</w:t>
      </w:r>
      <w:r w:rsidR="007558FB" w:rsidRPr="005F388C">
        <w:rPr>
          <w:rFonts w:cstheme="majorBidi"/>
          <w:highlight w:val="yellow"/>
          <w:lang w:val="en-US"/>
        </w:rPr>
        <w:t xml:space="preserve"> lacks firm diagnostic criteria</w:t>
      </w:r>
      <w:r w:rsidR="005F388C" w:rsidRPr="005F388C">
        <w:rPr>
          <w:rFonts w:cstheme="majorBidi"/>
          <w:highlight w:val="yellow"/>
          <w:lang w:val="en-US"/>
        </w:rPr>
        <w:t>. Therefore,</w:t>
      </w:r>
      <w:r w:rsidR="007558FB" w:rsidRPr="005F388C">
        <w:rPr>
          <w:rFonts w:cstheme="majorBidi"/>
          <w:highlight w:val="yellow"/>
          <w:lang w:val="en-US"/>
        </w:rPr>
        <w:t xml:space="preserve"> detailed clinicopathologic documentation with multi-year follow-up can add value for clinicians who encounter</w:t>
      </w:r>
      <w:r w:rsidR="005F388C" w:rsidRPr="005F388C">
        <w:rPr>
          <w:rFonts w:cstheme="majorBidi"/>
          <w:highlight w:val="yellow"/>
          <w:lang w:val="en-US"/>
        </w:rPr>
        <w:t xml:space="preserve"> such condition</w:t>
      </w:r>
      <w:r w:rsidR="007558FB" w:rsidRPr="005F388C">
        <w:rPr>
          <w:rFonts w:cstheme="majorBidi"/>
          <w:highlight w:val="yellow"/>
          <w:lang w:val="en-US"/>
        </w:rPr>
        <w:t>.</w:t>
      </w:r>
    </w:p>
    <w:p w14:paraId="15F4AEDD" w14:textId="7306A9D9" w:rsidR="008E0694" w:rsidRPr="009B29FE" w:rsidRDefault="008E0694" w:rsidP="008E0694">
      <w:pPr>
        <w:ind w:firstLine="0"/>
        <w:rPr>
          <w:rFonts w:cstheme="majorBidi"/>
          <w:color w:val="000000" w:themeColor="text1"/>
          <w:lang w:val="en-US"/>
        </w:rPr>
      </w:pPr>
      <w:r w:rsidRPr="009B29FE">
        <w:rPr>
          <w:rFonts w:cstheme="majorBidi"/>
          <w:color w:val="000000" w:themeColor="text1"/>
          <w:highlight w:val="yellow"/>
          <w:lang w:val="en-US"/>
        </w:rPr>
        <w:t xml:space="preserve">This case describes </w:t>
      </w:r>
      <w:r w:rsidR="007558FB" w:rsidRPr="009B29FE">
        <w:rPr>
          <w:rFonts w:cstheme="majorBidi"/>
          <w:color w:val="000000" w:themeColor="text1"/>
          <w:highlight w:val="yellow"/>
          <w:lang w:val="en-US"/>
        </w:rPr>
        <w:t>dermatomyositis</w:t>
      </w:r>
      <w:r w:rsidRPr="009B29FE">
        <w:rPr>
          <w:rFonts w:cstheme="majorBidi"/>
          <w:color w:val="000000" w:themeColor="text1"/>
          <w:highlight w:val="yellow"/>
          <w:lang w:val="en-US"/>
        </w:rPr>
        <w:t xml:space="preserve"> with concomitant neurogenic atrophy </w:t>
      </w:r>
      <w:r w:rsidR="007558FB">
        <w:rPr>
          <w:rFonts w:cstheme="majorBidi"/>
          <w:color w:val="000000" w:themeColor="text1"/>
          <w:highlight w:val="yellow"/>
          <w:lang w:val="en-US"/>
        </w:rPr>
        <w:t xml:space="preserve">revealing </w:t>
      </w:r>
      <w:r w:rsidR="00AB0F42">
        <w:rPr>
          <w:rFonts w:cstheme="majorBidi"/>
          <w:color w:val="000000" w:themeColor="text1"/>
          <w:highlight w:val="yellow"/>
          <w:lang w:val="en-US"/>
        </w:rPr>
        <w:t xml:space="preserve">occult </w:t>
      </w:r>
      <w:r w:rsidR="005F388C">
        <w:rPr>
          <w:rFonts w:cstheme="majorBidi"/>
          <w:color w:val="000000" w:themeColor="text1"/>
          <w:highlight w:val="yellow"/>
          <w:lang w:val="en-US"/>
        </w:rPr>
        <w:t>breast</w:t>
      </w:r>
      <w:r w:rsidRPr="009B29FE">
        <w:rPr>
          <w:rFonts w:cstheme="majorBidi"/>
          <w:color w:val="000000" w:themeColor="text1"/>
          <w:highlight w:val="yellow"/>
          <w:lang w:val="en-US"/>
        </w:rPr>
        <w:t xml:space="preserve"> carcinoma and followed by </w:t>
      </w:r>
      <w:r w:rsidR="005F388C">
        <w:rPr>
          <w:rFonts w:cstheme="majorBidi"/>
          <w:color w:val="000000" w:themeColor="text1"/>
          <w:highlight w:val="yellow"/>
          <w:lang w:val="en-US"/>
        </w:rPr>
        <w:t xml:space="preserve">progressive </w:t>
      </w:r>
      <w:r w:rsidRPr="009B29FE">
        <w:rPr>
          <w:rFonts w:cstheme="majorBidi"/>
          <w:color w:val="000000" w:themeColor="text1"/>
          <w:highlight w:val="yellow"/>
          <w:lang w:val="en-US"/>
        </w:rPr>
        <w:t xml:space="preserve">clinical improvement after </w:t>
      </w:r>
      <w:r w:rsidR="00A92A58">
        <w:rPr>
          <w:rFonts w:cstheme="majorBidi"/>
          <w:color w:val="000000" w:themeColor="text1"/>
          <w:highlight w:val="yellow"/>
          <w:lang w:val="en-US"/>
        </w:rPr>
        <w:t xml:space="preserve">corticosteroid therapy in conjunction with </w:t>
      </w:r>
      <w:r w:rsidRPr="009B29FE">
        <w:rPr>
          <w:rFonts w:cstheme="majorBidi"/>
          <w:color w:val="000000" w:themeColor="text1"/>
          <w:highlight w:val="yellow"/>
          <w:lang w:val="en-US"/>
        </w:rPr>
        <w:t xml:space="preserve">tumor-directed therapy. </w:t>
      </w:r>
    </w:p>
    <w:p w14:paraId="3EFE1EBA" w14:textId="704CAF38" w:rsidR="00B3300B" w:rsidRPr="00715843" w:rsidRDefault="00137704" w:rsidP="00137704">
      <w:pPr>
        <w:pStyle w:val="ListParagraph"/>
        <w:numPr>
          <w:ilvl w:val="0"/>
          <w:numId w:val="1"/>
        </w:numPr>
        <w:rPr>
          <w:rFonts w:cstheme="majorBidi"/>
          <w:b/>
          <w:bCs/>
          <w:lang w:val="en-US"/>
        </w:rPr>
      </w:pPr>
      <w:r w:rsidRPr="00715843">
        <w:rPr>
          <w:rFonts w:cstheme="majorBidi"/>
          <w:b/>
          <w:bCs/>
          <w:lang w:val="en-US"/>
        </w:rPr>
        <w:t>CASE PRESENTATION</w:t>
      </w:r>
    </w:p>
    <w:p w14:paraId="45F8E82E" w14:textId="7BC1D53E" w:rsidR="008814C0" w:rsidRDefault="00B3300B" w:rsidP="008E096C">
      <w:pPr>
        <w:ind w:firstLine="0"/>
        <w:rPr>
          <w:rFonts w:cstheme="majorBidi"/>
          <w:lang w:val="en-US"/>
        </w:rPr>
      </w:pPr>
      <w:r w:rsidRPr="00715843">
        <w:rPr>
          <w:rFonts w:cstheme="majorBidi"/>
          <w:lang w:val="en-US"/>
        </w:rPr>
        <w:t>A 54-year-old patient with no medical history presented with proximal myalgia, joint pain</w:t>
      </w:r>
      <w:r w:rsidR="00A72896" w:rsidRPr="00715843">
        <w:rPr>
          <w:rFonts w:cstheme="majorBidi"/>
          <w:lang w:val="en-US"/>
        </w:rPr>
        <w:t>, anorexia, asthenia and body weight loss</w:t>
      </w:r>
      <w:r w:rsidRPr="00715843">
        <w:rPr>
          <w:rFonts w:cstheme="majorBidi"/>
          <w:lang w:val="en-US"/>
        </w:rPr>
        <w:t xml:space="preserve"> evolving for </w:t>
      </w:r>
      <w:r w:rsidR="008914FC" w:rsidRPr="00715843">
        <w:rPr>
          <w:rFonts w:cstheme="majorBidi"/>
          <w:lang w:val="en-US"/>
        </w:rPr>
        <w:t>three</w:t>
      </w:r>
      <w:r w:rsidRPr="00715843">
        <w:rPr>
          <w:rFonts w:cstheme="majorBidi"/>
          <w:lang w:val="en-US"/>
        </w:rPr>
        <w:t xml:space="preserve"> months. She did not report other symptoms.</w:t>
      </w:r>
      <w:r w:rsidR="00B14FE7" w:rsidRPr="00715843">
        <w:rPr>
          <w:rFonts w:cstheme="majorBidi"/>
          <w:lang w:val="en-US"/>
        </w:rPr>
        <w:t xml:space="preserve"> </w:t>
      </w:r>
      <w:r w:rsidRPr="00715843">
        <w:rPr>
          <w:rFonts w:cstheme="majorBidi"/>
          <w:lang w:val="en-US"/>
        </w:rPr>
        <w:t xml:space="preserve">On clinical examination, the body mass index (BMI) was at 30 Kg/m², neurological examination revealed a waddling walk and a muscle weakness affecting proximal upper and lower limbs symmetrically determined as 3/5. Sensory examination was normal. Reflexes were present and </w:t>
      </w:r>
      <w:r w:rsidR="00FE26C9" w:rsidRPr="00715843">
        <w:rPr>
          <w:rFonts w:cstheme="majorBidi"/>
          <w:lang w:val="en-US"/>
        </w:rPr>
        <w:t>symmetrical</w:t>
      </w:r>
      <w:r w:rsidR="00F11993" w:rsidRPr="00715843">
        <w:rPr>
          <w:rFonts w:cstheme="majorBidi"/>
          <w:lang w:val="en-US"/>
        </w:rPr>
        <w:t>.</w:t>
      </w:r>
      <w:r w:rsidRPr="00715843">
        <w:rPr>
          <w:rFonts w:cstheme="majorBidi"/>
          <w:lang w:val="en-US"/>
        </w:rPr>
        <w:t xml:space="preserve"> Plantar responses were flexor</w:t>
      </w:r>
      <w:r w:rsidR="00551EE1" w:rsidRPr="00715843">
        <w:rPr>
          <w:rFonts w:cstheme="majorBidi"/>
          <w:lang w:val="en-US"/>
        </w:rPr>
        <w:t>.</w:t>
      </w:r>
      <w:r w:rsidRPr="00715843">
        <w:rPr>
          <w:rFonts w:cstheme="majorBidi"/>
          <w:lang w:val="en-US"/>
        </w:rPr>
        <w:t xml:space="preserve"> Sphincter tone testing was normal. A left hard and adherent to deep planes axillary lymphadenopathy measuring 40 mm and without any inflammatory signs was objectified. </w:t>
      </w:r>
      <w:r w:rsidR="00FE26C9" w:rsidRPr="00715843">
        <w:rPr>
          <w:rFonts w:cstheme="majorBidi"/>
          <w:lang w:val="en-US"/>
        </w:rPr>
        <w:t>The breast</w:t>
      </w:r>
      <w:r w:rsidRPr="00715843">
        <w:rPr>
          <w:rFonts w:cstheme="majorBidi"/>
          <w:lang w:val="en-US"/>
        </w:rPr>
        <w:t xml:space="preserve"> examination was normal. There was no cutaneous abnormality. The rest of the clinical exam was unremarkable. Electrocardiogram </w:t>
      </w:r>
      <w:r w:rsidRPr="00715843">
        <w:rPr>
          <w:rFonts w:cstheme="majorBidi"/>
          <w:lang w:val="en-US"/>
        </w:rPr>
        <w:lastRenderedPageBreak/>
        <w:t xml:space="preserve">didn’t reveal any abnormalities. Biologic assessment revealed an inflammatory syndrome with an erythrocyte sedimentation rate at 64 mm/hour and C-reactive protein at 26 mg/l associated with a microcytic anemia at 11.8 g/dl. </w:t>
      </w:r>
      <w:bookmarkStart w:id="1" w:name="_Hlk206786480"/>
      <w:r w:rsidR="002813BD" w:rsidRPr="002813BD">
        <w:rPr>
          <w:rFonts w:cstheme="majorBidi"/>
          <w:lang w:val="en-US"/>
        </w:rPr>
        <w:t xml:space="preserve">Laboratory investigations ruled out </w:t>
      </w:r>
      <w:proofErr w:type="spellStart"/>
      <w:r w:rsidR="002813BD" w:rsidRPr="002813BD">
        <w:rPr>
          <w:rFonts w:cstheme="majorBidi"/>
          <w:lang w:val="en-US"/>
        </w:rPr>
        <w:t>myolysis</w:t>
      </w:r>
      <w:proofErr w:type="spellEnd"/>
      <w:r w:rsidR="002813BD" w:rsidRPr="002813BD">
        <w:rPr>
          <w:rFonts w:cstheme="majorBidi"/>
          <w:lang w:val="en-US"/>
        </w:rPr>
        <w:t xml:space="preserve"> with creatine kinase at 190 UI/l, lactate dehydrogenase at 180 UI/l, alanine transaminase at 25 UI/l, aspartate transaminase at 19 UI/l.</w:t>
      </w:r>
      <w:bookmarkEnd w:id="1"/>
      <w:r w:rsidRPr="00715843">
        <w:rPr>
          <w:rFonts w:cstheme="majorBidi"/>
          <w:lang w:val="en-US"/>
        </w:rPr>
        <w:t xml:space="preserve"> Serum creatinine was at 65 mmol/l and serum potassium at 4 mmol/l. Thyroid-stimulating hormone was at 0.53 </w:t>
      </w:r>
      <w:proofErr w:type="spellStart"/>
      <w:r w:rsidRPr="00715843">
        <w:rPr>
          <w:rFonts w:cstheme="majorBidi"/>
          <w:lang w:val="en-US"/>
        </w:rPr>
        <w:t>mIU</w:t>
      </w:r>
      <w:proofErr w:type="spellEnd"/>
      <w:r w:rsidRPr="00715843">
        <w:rPr>
          <w:rFonts w:cstheme="majorBidi"/>
          <w:lang w:val="en-US"/>
        </w:rPr>
        <w:t>/L. Urine protein was at 0.18</w:t>
      </w:r>
      <w:r w:rsidR="00800DA2">
        <w:rPr>
          <w:rFonts w:cstheme="majorBidi"/>
          <w:lang w:val="en-US"/>
        </w:rPr>
        <w:t xml:space="preserve"> </w:t>
      </w:r>
      <w:r w:rsidRPr="00715843">
        <w:rPr>
          <w:rFonts w:cstheme="majorBidi"/>
          <w:lang w:val="en-US"/>
        </w:rPr>
        <w:t xml:space="preserve">g/24 hours. Viral serological tests for hepatitis B and C were negative. Antinuclear antibodies screening was positive at a titer of 1/640 with corresponding to </w:t>
      </w:r>
      <w:r w:rsidRPr="00800DA2">
        <w:rPr>
          <w:rFonts w:cstheme="majorBidi"/>
          <w:color w:val="000000" w:themeColor="text1"/>
          <w:lang w:val="en-US"/>
        </w:rPr>
        <w:t>anti-Ku and anti-histone antibodies</w:t>
      </w:r>
      <w:r w:rsidRPr="00715843">
        <w:rPr>
          <w:rFonts w:cstheme="majorBidi"/>
          <w:lang w:val="en-US"/>
        </w:rPr>
        <w:t xml:space="preserve">. </w:t>
      </w:r>
      <w:r w:rsidR="001A6D75" w:rsidRPr="001A6D75">
        <w:rPr>
          <w:rFonts w:cstheme="majorBidi"/>
          <w:highlight w:val="yellow"/>
          <w:lang w:val="en-US"/>
        </w:rPr>
        <w:t>Anti-</w:t>
      </w:r>
      <w:r w:rsidR="00800DA2" w:rsidRPr="00800DA2">
        <w:rPr>
          <w:rFonts w:cstheme="majorBidi"/>
          <w:highlight w:val="yellow"/>
          <w:lang w:val="en-US"/>
        </w:rPr>
        <w:t xml:space="preserve">Mi-2 alpha, </w:t>
      </w:r>
      <w:r w:rsidR="001A6D75">
        <w:rPr>
          <w:rFonts w:cstheme="majorBidi"/>
          <w:highlight w:val="yellow"/>
          <w:lang w:val="en-US"/>
        </w:rPr>
        <w:t>anti-</w:t>
      </w:r>
      <w:r w:rsidR="00800DA2" w:rsidRPr="00800DA2">
        <w:rPr>
          <w:rFonts w:cstheme="majorBidi"/>
          <w:highlight w:val="yellow"/>
          <w:lang w:val="en-US"/>
        </w:rPr>
        <w:t xml:space="preserve">Mi-2 beta, </w:t>
      </w:r>
      <w:r w:rsidR="001A6D75">
        <w:rPr>
          <w:rFonts w:cstheme="majorBidi"/>
          <w:highlight w:val="yellow"/>
          <w:lang w:val="en-US"/>
        </w:rPr>
        <w:t>anti-</w:t>
      </w:r>
      <w:r w:rsidR="00800DA2" w:rsidRPr="00800DA2">
        <w:rPr>
          <w:rFonts w:cstheme="majorBidi"/>
          <w:highlight w:val="yellow"/>
          <w:lang w:val="en-US"/>
        </w:rPr>
        <w:t xml:space="preserve">TIF1-y, </w:t>
      </w:r>
      <w:r w:rsidR="001A6D75">
        <w:rPr>
          <w:rFonts w:cstheme="majorBidi"/>
          <w:highlight w:val="yellow"/>
          <w:lang w:val="en-US"/>
        </w:rPr>
        <w:t>anti-</w:t>
      </w:r>
      <w:r w:rsidR="00800DA2" w:rsidRPr="00800DA2">
        <w:rPr>
          <w:rFonts w:cstheme="majorBidi"/>
          <w:highlight w:val="yellow"/>
          <w:lang w:val="en-US"/>
        </w:rPr>
        <w:t xml:space="preserve">MDA5, </w:t>
      </w:r>
      <w:r w:rsidR="001A6D75">
        <w:rPr>
          <w:rFonts w:cstheme="majorBidi"/>
          <w:highlight w:val="yellow"/>
          <w:lang w:val="en-US"/>
        </w:rPr>
        <w:t>anti-a</w:t>
      </w:r>
      <w:r w:rsidR="00800DA2" w:rsidRPr="00800DA2">
        <w:rPr>
          <w:rFonts w:cstheme="majorBidi"/>
          <w:highlight w:val="yellow"/>
          <w:lang w:val="en-US"/>
        </w:rPr>
        <w:t>NXP</w:t>
      </w:r>
      <w:proofErr w:type="gramStart"/>
      <w:r w:rsidR="00800DA2" w:rsidRPr="00800DA2">
        <w:rPr>
          <w:rFonts w:cstheme="majorBidi"/>
          <w:highlight w:val="yellow"/>
          <w:lang w:val="en-US"/>
        </w:rPr>
        <w:t>2,</w:t>
      </w:r>
      <w:r w:rsidR="001A6D75">
        <w:rPr>
          <w:rFonts w:cstheme="majorBidi"/>
          <w:highlight w:val="yellow"/>
          <w:lang w:val="en-US"/>
        </w:rPr>
        <w:t>nti</w:t>
      </w:r>
      <w:proofErr w:type="gramEnd"/>
      <w:r w:rsidR="001A6D75">
        <w:rPr>
          <w:rFonts w:cstheme="majorBidi"/>
          <w:highlight w:val="yellow"/>
          <w:lang w:val="en-US"/>
        </w:rPr>
        <w:t>-</w:t>
      </w:r>
      <w:r w:rsidR="00800DA2" w:rsidRPr="00800DA2">
        <w:rPr>
          <w:rFonts w:cstheme="majorBidi"/>
          <w:highlight w:val="yellow"/>
          <w:lang w:val="en-US"/>
        </w:rPr>
        <w:t>SAE1,</w:t>
      </w:r>
      <w:r w:rsidR="001A6D75">
        <w:rPr>
          <w:rFonts w:cstheme="majorBidi"/>
          <w:highlight w:val="yellow"/>
          <w:lang w:val="en-US"/>
        </w:rPr>
        <w:t>anti-</w:t>
      </w:r>
      <w:r w:rsidR="00800DA2" w:rsidRPr="00800DA2">
        <w:rPr>
          <w:rFonts w:cstheme="majorBidi"/>
          <w:highlight w:val="yellow"/>
          <w:lang w:val="en-US"/>
        </w:rPr>
        <w:t xml:space="preserve">PM-Scl100, </w:t>
      </w:r>
      <w:r w:rsidR="001A6D75">
        <w:rPr>
          <w:rFonts w:cstheme="majorBidi"/>
          <w:highlight w:val="yellow"/>
          <w:lang w:val="en-US"/>
        </w:rPr>
        <w:t>anti-</w:t>
      </w:r>
      <w:r w:rsidR="00800DA2" w:rsidRPr="00800DA2">
        <w:rPr>
          <w:rFonts w:cstheme="majorBidi"/>
          <w:highlight w:val="yellow"/>
          <w:lang w:val="en-US"/>
        </w:rPr>
        <w:t xml:space="preserve">PM-Scl75, </w:t>
      </w:r>
      <w:r w:rsidR="001A6D75">
        <w:rPr>
          <w:rFonts w:cstheme="majorBidi"/>
          <w:highlight w:val="yellow"/>
          <w:lang w:val="en-US"/>
        </w:rPr>
        <w:t>anti-</w:t>
      </w:r>
      <w:r w:rsidR="00800DA2" w:rsidRPr="00800DA2">
        <w:rPr>
          <w:rFonts w:cstheme="majorBidi"/>
          <w:highlight w:val="yellow"/>
          <w:lang w:val="en-US"/>
        </w:rPr>
        <w:t xml:space="preserve">Jo-1, </w:t>
      </w:r>
      <w:r w:rsidR="001A6D75">
        <w:rPr>
          <w:rFonts w:cstheme="majorBidi"/>
          <w:highlight w:val="yellow"/>
          <w:lang w:val="en-US"/>
        </w:rPr>
        <w:t>anti-</w:t>
      </w:r>
      <w:r w:rsidR="00800DA2" w:rsidRPr="00800DA2">
        <w:rPr>
          <w:rFonts w:cstheme="majorBidi"/>
          <w:highlight w:val="yellow"/>
          <w:lang w:val="en-US"/>
        </w:rPr>
        <w:t xml:space="preserve">SRP, </w:t>
      </w:r>
      <w:r w:rsidR="001A6D75">
        <w:rPr>
          <w:rFonts w:cstheme="majorBidi"/>
          <w:highlight w:val="yellow"/>
          <w:lang w:val="en-US"/>
        </w:rPr>
        <w:t>anti-</w:t>
      </w:r>
      <w:r w:rsidR="00800DA2" w:rsidRPr="00800DA2">
        <w:rPr>
          <w:rFonts w:cstheme="majorBidi"/>
          <w:highlight w:val="yellow"/>
          <w:lang w:val="en-US"/>
        </w:rPr>
        <w:t xml:space="preserve">PL-7, </w:t>
      </w:r>
      <w:r w:rsidR="001A6D75">
        <w:rPr>
          <w:rFonts w:cstheme="majorBidi"/>
          <w:highlight w:val="yellow"/>
          <w:lang w:val="en-US"/>
        </w:rPr>
        <w:t>anti-</w:t>
      </w:r>
      <w:r w:rsidR="00800DA2" w:rsidRPr="00800DA2">
        <w:rPr>
          <w:rFonts w:cstheme="majorBidi"/>
          <w:highlight w:val="yellow"/>
          <w:lang w:val="en-US"/>
        </w:rPr>
        <w:t>PL-12</w:t>
      </w:r>
      <w:r w:rsidR="001A6D75">
        <w:rPr>
          <w:rFonts w:cstheme="majorBidi"/>
          <w:highlight w:val="yellow"/>
          <w:lang w:val="en-US"/>
        </w:rPr>
        <w:t>, anti-</w:t>
      </w:r>
      <w:r w:rsidR="00800DA2" w:rsidRPr="00800DA2">
        <w:rPr>
          <w:rFonts w:cstheme="majorBidi"/>
          <w:highlight w:val="yellow"/>
          <w:lang w:val="en-US"/>
        </w:rPr>
        <w:t xml:space="preserve">EJ, </w:t>
      </w:r>
      <w:r w:rsidR="001A6D75">
        <w:rPr>
          <w:rFonts w:cstheme="majorBidi"/>
          <w:highlight w:val="yellow"/>
          <w:lang w:val="en-US"/>
        </w:rPr>
        <w:t>anti-</w:t>
      </w:r>
      <w:r w:rsidR="00800DA2" w:rsidRPr="00800DA2">
        <w:rPr>
          <w:rFonts w:cstheme="majorBidi"/>
          <w:highlight w:val="yellow"/>
          <w:lang w:val="en-US"/>
        </w:rPr>
        <w:t xml:space="preserve">OJ and </w:t>
      </w:r>
      <w:r w:rsidR="001A6D75">
        <w:rPr>
          <w:rFonts w:cstheme="majorBidi"/>
          <w:highlight w:val="yellow"/>
          <w:lang w:val="en-US"/>
        </w:rPr>
        <w:t>anti-</w:t>
      </w:r>
      <w:r w:rsidR="00800DA2" w:rsidRPr="00800DA2">
        <w:rPr>
          <w:rFonts w:cstheme="majorBidi"/>
          <w:highlight w:val="yellow"/>
          <w:lang w:val="en-US"/>
        </w:rPr>
        <w:t>Ro-52 were negative.</w:t>
      </w:r>
      <w:r w:rsidR="00800DA2" w:rsidRPr="00800DA2">
        <w:rPr>
          <w:rFonts w:cstheme="majorBidi"/>
          <w:lang w:val="en-US"/>
        </w:rPr>
        <w:t xml:space="preserve"> </w:t>
      </w:r>
      <w:r w:rsidRPr="00715843">
        <w:rPr>
          <w:rFonts w:cstheme="majorBidi"/>
          <w:lang w:val="en-US"/>
        </w:rPr>
        <w:t xml:space="preserve">Chest X ray was normal. </w:t>
      </w:r>
      <w:r w:rsidRPr="00654190">
        <w:rPr>
          <w:rFonts w:cstheme="majorBidi"/>
          <w:highlight w:val="yellow"/>
          <w:lang w:val="en-US"/>
        </w:rPr>
        <w:t xml:space="preserve">Electromyogram </w:t>
      </w:r>
      <w:r w:rsidR="00654190" w:rsidRPr="00654190">
        <w:rPr>
          <w:rFonts w:cstheme="majorBidi"/>
          <w:highlight w:val="yellow"/>
          <w:lang w:val="en-US"/>
        </w:rPr>
        <w:t>was</w:t>
      </w:r>
      <w:r w:rsidRPr="00654190">
        <w:rPr>
          <w:rFonts w:cstheme="majorBidi"/>
          <w:highlight w:val="yellow"/>
          <w:lang w:val="en-US"/>
        </w:rPr>
        <w:t xml:space="preserve"> myogenic.</w:t>
      </w:r>
      <w:r w:rsidRPr="00715843">
        <w:rPr>
          <w:rFonts w:cstheme="majorBidi"/>
          <w:lang w:val="en-US"/>
        </w:rPr>
        <w:t xml:space="preserve"> </w:t>
      </w:r>
      <w:r w:rsidR="001A6D75" w:rsidRPr="001A6D75">
        <w:rPr>
          <w:rFonts w:cstheme="majorBidi"/>
          <w:highlight w:val="yellow"/>
          <w:lang w:val="en-US"/>
        </w:rPr>
        <w:t xml:space="preserve">It </w:t>
      </w:r>
      <w:r w:rsidR="00603529" w:rsidRPr="001A6D75">
        <w:rPr>
          <w:rFonts w:cstheme="majorBidi"/>
          <w:highlight w:val="yellow"/>
          <w:lang w:val="en-US"/>
        </w:rPr>
        <w:t xml:space="preserve">showed myopathic </w:t>
      </w:r>
      <w:r w:rsidR="00FB1D15" w:rsidRPr="001A6D75">
        <w:rPr>
          <w:rFonts w:cstheme="majorBidi"/>
          <w:highlight w:val="yellow"/>
          <w:lang w:val="en-US"/>
        </w:rPr>
        <w:t>potential</w:t>
      </w:r>
      <w:r w:rsidR="00603529" w:rsidRPr="001A6D75">
        <w:rPr>
          <w:rFonts w:cstheme="majorBidi"/>
          <w:highlight w:val="yellow"/>
          <w:lang w:val="en-US"/>
        </w:rPr>
        <w:t xml:space="preserve"> and spontaneous fibrillations</w:t>
      </w:r>
      <w:r w:rsidR="00DF29B4" w:rsidRPr="001A6D75">
        <w:rPr>
          <w:rFonts w:cstheme="majorBidi"/>
          <w:highlight w:val="yellow"/>
          <w:lang w:val="en-US"/>
        </w:rPr>
        <w:t xml:space="preserve"> with normal nerve conduction</w:t>
      </w:r>
      <w:r w:rsidR="001A6D75" w:rsidRPr="001A6D75">
        <w:rPr>
          <w:rFonts w:cstheme="majorBidi"/>
          <w:highlight w:val="yellow"/>
          <w:lang w:val="en-US"/>
        </w:rPr>
        <w:t>.</w:t>
      </w:r>
      <w:r w:rsidR="001A6D75">
        <w:rPr>
          <w:rFonts w:cstheme="majorBidi"/>
          <w:lang w:val="en-US"/>
        </w:rPr>
        <w:t xml:space="preserve"> </w:t>
      </w:r>
      <w:r w:rsidR="008E096C">
        <w:rPr>
          <w:rFonts w:cstheme="majorBidi"/>
          <w:lang w:val="en-US"/>
        </w:rPr>
        <w:t xml:space="preserve"> </w:t>
      </w:r>
      <w:r w:rsidRPr="00D43F60">
        <w:rPr>
          <w:rFonts w:cstheme="majorBidi"/>
          <w:highlight w:val="yellow"/>
          <w:lang w:val="en-US"/>
        </w:rPr>
        <w:t>Right deltoid muscle biopsy</w:t>
      </w:r>
      <w:r w:rsidR="00363994" w:rsidRPr="00D43F60">
        <w:rPr>
          <w:rFonts w:cstheme="majorBidi"/>
          <w:highlight w:val="yellow"/>
          <w:lang w:val="en-US"/>
        </w:rPr>
        <w:t xml:space="preserve"> was performed using</w:t>
      </w:r>
      <w:r w:rsidR="00663161" w:rsidRPr="00D43F60">
        <w:rPr>
          <w:highlight w:val="yellow"/>
          <w:lang w:val="en-US"/>
        </w:rPr>
        <w:t xml:space="preserve"> </w:t>
      </w:r>
      <w:proofErr w:type="spellStart"/>
      <w:r w:rsidR="00363994" w:rsidRPr="00D43F60">
        <w:rPr>
          <w:highlight w:val="yellow"/>
          <w:lang w:val="en-US"/>
        </w:rPr>
        <w:t>haematoxylin</w:t>
      </w:r>
      <w:proofErr w:type="spellEnd"/>
      <w:r w:rsidR="00363994" w:rsidRPr="00D43F60">
        <w:rPr>
          <w:highlight w:val="yellow"/>
          <w:lang w:val="en-US"/>
        </w:rPr>
        <w:t xml:space="preserve">-Eosin (H&amp;E), modified </w:t>
      </w:r>
      <w:proofErr w:type="spellStart"/>
      <w:r w:rsidR="00363994" w:rsidRPr="00D43F60">
        <w:rPr>
          <w:highlight w:val="yellow"/>
          <w:lang w:val="en-US"/>
        </w:rPr>
        <w:t>Gomori</w:t>
      </w:r>
      <w:proofErr w:type="spellEnd"/>
      <w:r w:rsidR="00363994" w:rsidRPr="00D43F60">
        <w:rPr>
          <w:highlight w:val="yellow"/>
          <w:lang w:val="en-US"/>
        </w:rPr>
        <w:t xml:space="preserve"> trichrome and a battery of enzyme stains including nicotinamide adenine dinucleotide- tetrazolium reductase, succinic dehydrogenase, Periodic acid-Schiff and Sudan Black. Immunohistochemistry analyses for major histocompatibility complex class-15 (MHC1) and </w:t>
      </w:r>
      <w:proofErr w:type="spellStart"/>
      <w:r w:rsidR="00363994" w:rsidRPr="00D43F60">
        <w:rPr>
          <w:highlight w:val="yellow"/>
          <w:lang w:val="en-US"/>
        </w:rPr>
        <w:t>myxovirus</w:t>
      </w:r>
      <w:proofErr w:type="spellEnd"/>
      <w:r w:rsidR="00363994" w:rsidRPr="00D43F60">
        <w:rPr>
          <w:highlight w:val="yellow"/>
          <w:lang w:val="en-US"/>
        </w:rPr>
        <w:t xml:space="preserve"> resistance A (</w:t>
      </w:r>
      <w:proofErr w:type="spellStart"/>
      <w:r w:rsidR="00363994" w:rsidRPr="00D43F60">
        <w:rPr>
          <w:highlight w:val="yellow"/>
          <w:lang w:val="en-US"/>
        </w:rPr>
        <w:t>MxA</w:t>
      </w:r>
      <w:proofErr w:type="spellEnd"/>
      <w:r w:rsidR="00363994" w:rsidRPr="00D43F60">
        <w:rPr>
          <w:highlight w:val="yellow"/>
          <w:lang w:val="en-US"/>
        </w:rPr>
        <w:t xml:space="preserve">) protein were not performed </w:t>
      </w:r>
      <w:r w:rsidR="00D43F60" w:rsidRPr="00D43F60">
        <w:rPr>
          <w:highlight w:val="yellow"/>
          <w:lang w:val="en-US"/>
        </w:rPr>
        <w:t>because it was not available at the time of the study.</w:t>
      </w:r>
      <w:r w:rsidR="00D43F60">
        <w:rPr>
          <w:lang w:val="en-US"/>
        </w:rPr>
        <w:t xml:space="preserve"> Muscle </w:t>
      </w:r>
      <w:r w:rsidR="00497AE4">
        <w:rPr>
          <w:lang w:val="en-US"/>
        </w:rPr>
        <w:t>biopsy</w:t>
      </w:r>
      <w:r w:rsidR="00D43F60">
        <w:rPr>
          <w:lang w:val="en-US"/>
        </w:rPr>
        <w:t xml:space="preserve"> </w:t>
      </w:r>
      <w:r w:rsidRPr="00715843">
        <w:rPr>
          <w:rFonts w:cstheme="majorBidi"/>
          <w:lang w:val="en-US"/>
        </w:rPr>
        <w:t>revealed inequality in the size of muscle fibers with foci of necrosis and regeneration, multiple inflammatory and perivascular infiltrates, and thickening of the vessel wall consistent with dermatomyositis. But, in addition, there was a marked neurogenic atrophy on the same histological sample. These pathological findings were suggestive of NM associating neurogenic damage and dermatomyositis (Figure</w:t>
      </w:r>
      <w:r w:rsidR="00E41277">
        <w:rPr>
          <w:rFonts w:cstheme="majorBidi"/>
          <w:lang w:val="en-US"/>
        </w:rPr>
        <w:t xml:space="preserve"> 1</w:t>
      </w:r>
      <w:r w:rsidRPr="00715843">
        <w:rPr>
          <w:rFonts w:cstheme="majorBidi"/>
          <w:lang w:val="en-US"/>
        </w:rPr>
        <w:t>).</w:t>
      </w:r>
    </w:p>
    <w:p w14:paraId="2A1B8DB3" w14:textId="4202FE2A" w:rsidR="008814C0" w:rsidRDefault="008814C0" w:rsidP="003A0E33">
      <w:pPr>
        <w:ind w:firstLine="0"/>
        <w:rPr>
          <w:rFonts w:cstheme="majorBidi"/>
          <w:lang w:val="en-US"/>
        </w:rPr>
      </w:pPr>
      <w:r w:rsidRPr="008814C0">
        <w:rPr>
          <w:rFonts w:cstheme="majorBidi"/>
          <w:highlight w:val="yellow"/>
          <w:lang w:val="en-US"/>
        </w:rPr>
        <w:t xml:space="preserve">Screening for peripheral neuropathies was negative. </w:t>
      </w:r>
      <w:r w:rsidR="00277EA5" w:rsidRPr="00277EA5">
        <w:rPr>
          <w:rFonts w:cstheme="majorBidi"/>
          <w:highlight w:val="yellow"/>
          <w:lang w:val="en-US"/>
        </w:rPr>
        <w:t>There was no toxic or drug-related cause.</w:t>
      </w:r>
      <w:r w:rsidR="00277EA5">
        <w:rPr>
          <w:rFonts w:cstheme="majorBidi"/>
          <w:highlight w:val="yellow"/>
          <w:lang w:val="en-US"/>
        </w:rPr>
        <w:t xml:space="preserve"> </w:t>
      </w:r>
      <w:r w:rsidRPr="008814C0">
        <w:rPr>
          <w:rFonts w:cstheme="majorBidi"/>
          <w:highlight w:val="yellow"/>
          <w:lang w:val="en-US"/>
        </w:rPr>
        <w:t xml:space="preserve">Diabetes was ruled with a glycated hemoglobin at 5,8%. Vitamin B12 et B9 titers were at 423 </w:t>
      </w:r>
      <w:proofErr w:type="spellStart"/>
      <w:r w:rsidRPr="008814C0">
        <w:rPr>
          <w:rFonts w:cstheme="majorBidi"/>
          <w:highlight w:val="yellow"/>
          <w:lang w:val="en-US"/>
        </w:rPr>
        <w:t>pmol</w:t>
      </w:r>
      <w:proofErr w:type="spellEnd"/>
      <w:r w:rsidRPr="008814C0">
        <w:rPr>
          <w:rFonts w:cstheme="majorBidi"/>
          <w:highlight w:val="yellow"/>
          <w:lang w:val="en-US"/>
        </w:rPr>
        <w:t xml:space="preserve">/L and 6.2 </w:t>
      </w:r>
      <w:proofErr w:type="spellStart"/>
      <w:r w:rsidRPr="008814C0">
        <w:rPr>
          <w:rFonts w:cstheme="majorBidi"/>
          <w:highlight w:val="yellow"/>
          <w:lang w:val="en-US"/>
        </w:rPr>
        <w:t>pmol</w:t>
      </w:r>
      <w:proofErr w:type="spellEnd"/>
      <w:r w:rsidRPr="008814C0">
        <w:rPr>
          <w:rFonts w:cstheme="majorBidi"/>
          <w:highlight w:val="yellow"/>
          <w:lang w:val="en-US"/>
        </w:rPr>
        <w:t xml:space="preserve">/L. Hepatitis B, C, HIV and syphilis </w:t>
      </w:r>
      <w:proofErr w:type="gramStart"/>
      <w:r w:rsidRPr="008814C0">
        <w:rPr>
          <w:rFonts w:cstheme="majorBidi"/>
          <w:highlight w:val="yellow"/>
          <w:lang w:val="en-US"/>
        </w:rPr>
        <w:t>testing’s</w:t>
      </w:r>
      <w:proofErr w:type="gramEnd"/>
      <w:r w:rsidRPr="008814C0">
        <w:rPr>
          <w:rFonts w:cstheme="majorBidi"/>
          <w:highlight w:val="yellow"/>
          <w:lang w:val="en-US"/>
        </w:rPr>
        <w:t xml:space="preserve"> were negative. Cryoglobulinemia testing was also negative.</w:t>
      </w:r>
    </w:p>
    <w:p w14:paraId="04831630" w14:textId="77777777" w:rsidR="00AC15B5" w:rsidRDefault="00B3300B" w:rsidP="003A0E33">
      <w:pPr>
        <w:ind w:firstLine="0"/>
        <w:rPr>
          <w:rFonts w:cstheme="majorBidi"/>
          <w:lang w:val="en-US"/>
        </w:rPr>
      </w:pPr>
      <w:r w:rsidRPr="00715843">
        <w:rPr>
          <w:rFonts w:cstheme="majorBidi"/>
          <w:lang w:val="en-US"/>
        </w:rPr>
        <w:t xml:space="preserve">Echo-mammography revealed a left </w:t>
      </w:r>
      <w:r w:rsidR="00C07C09" w:rsidRPr="00715843">
        <w:rPr>
          <w:rFonts w:cstheme="majorBidi"/>
          <w:lang w:val="en-US"/>
        </w:rPr>
        <w:t xml:space="preserve">axillary </w:t>
      </w:r>
      <w:r w:rsidRPr="00715843">
        <w:rPr>
          <w:rFonts w:cstheme="majorBidi"/>
          <w:lang w:val="en-US"/>
        </w:rPr>
        <w:t xml:space="preserve">adenomegaly </w:t>
      </w:r>
      <w:r w:rsidR="00C07C09" w:rsidRPr="00715843">
        <w:rPr>
          <w:rFonts w:cstheme="majorBidi"/>
          <w:lang w:val="en-US"/>
        </w:rPr>
        <w:t xml:space="preserve">of 36*21 mm </w:t>
      </w:r>
      <w:r w:rsidRPr="00AB0F42">
        <w:rPr>
          <w:rFonts w:cstheme="majorBidi"/>
          <w:color w:val="000000" w:themeColor="text1"/>
          <w:lang w:val="en-US"/>
        </w:rPr>
        <w:t>with malignant features</w:t>
      </w:r>
      <w:r w:rsidR="00C07C09" w:rsidRPr="00AB0F42">
        <w:rPr>
          <w:rFonts w:cstheme="majorBidi"/>
          <w:color w:val="000000" w:themeColor="text1"/>
          <w:lang w:val="en-US"/>
        </w:rPr>
        <w:t>.</w:t>
      </w:r>
      <w:r w:rsidRPr="00AB0F42">
        <w:rPr>
          <w:rFonts w:cstheme="majorBidi"/>
          <w:color w:val="000000" w:themeColor="text1"/>
          <w:lang w:val="en-US"/>
        </w:rPr>
        <w:t xml:space="preserve"> The body computed tomography scan confirmed the presence of axillary and subclavian lymphadenopathies. </w:t>
      </w:r>
      <w:r w:rsidRPr="00715843">
        <w:rPr>
          <w:rFonts w:cstheme="majorBidi"/>
          <w:lang w:val="en-US"/>
        </w:rPr>
        <w:t xml:space="preserve">Lymph node biopsy revealed a lymph node location of breast carcinoma. Paraneoplastic </w:t>
      </w:r>
      <w:r w:rsidR="00AF4257" w:rsidRPr="00715843">
        <w:rPr>
          <w:rFonts w:cstheme="majorBidi"/>
          <w:lang w:val="en-US"/>
        </w:rPr>
        <w:t>NM</w:t>
      </w:r>
      <w:r w:rsidRPr="00715843">
        <w:rPr>
          <w:rFonts w:cstheme="majorBidi"/>
          <w:lang w:val="en-US"/>
        </w:rPr>
        <w:t xml:space="preserve"> was retained as a diagnosis. </w:t>
      </w:r>
    </w:p>
    <w:p w14:paraId="03C9B445" w14:textId="78EB4C4B" w:rsidR="002813BD" w:rsidRDefault="00B14FE7" w:rsidP="003A0E33">
      <w:pPr>
        <w:ind w:firstLine="0"/>
        <w:rPr>
          <w:rFonts w:cstheme="majorBidi"/>
          <w:lang w:val="en-US"/>
        </w:rPr>
      </w:pPr>
      <w:r w:rsidRPr="00387ADD">
        <w:rPr>
          <w:rFonts w:cstheme="majorBidi"/>
          <w:highlight w:val="yellow"/>
          <w:lang w:val="en-US"/>
        </w:rPr>
        <w:t>O</w:t>
      </w:r>
      <w:r w:rsidR="00B3300B" w:rsidRPr="00387ADD">
        <w:rPr>
          <w:rFonts w:cstheme="majorBidi"/>
          <w:highlight w:val="yellow"/>
          <w:lang w:val="en-US"/>
        </w:rPr>
        <w:t>ral prednisone (60 mg</w:t>
      </w:r>
      <w:r w:rsidR="005B5CE2" w:rsidRPr="00387ADD">
        <w:rPr>
          <w:rFonts w:cstheme="majorBidi"/>
          <w:highlight w:val="yellow"/>
          <w:lang w:val="en-US"/>
        </w:rPr>
        <w:t>/</w:t>
      </w:r>
      <w:r w:rsidR="00B3300B" w:rsidRPr="00387ADD">
        <w:rPr>
          <w:rFonts w:cstheme="majorBidi"/>
          <w:highlight w:val="yellow"/>
          <w:lang w:val="en-US"/>
        </w:rPr>
        <w:t>day)</w:t>
      </w:r>
      <w:r w:rsidR="005B5CE2" w:rsidRPr="00387ADD">
        <w:rPr>
          <w:rFonts w:cstheme="majorBidi"/>
          <w:highlight w:val="yellow"/>
          <w:lang w:val="en-US"/>
        </w:rPr>
        <w:t xml:space="preserve"> </w:t>
      </w:r>
      <w:r w:rsidR="00137704" w:rsidRPr="00387ADD">
        <w:rPr>
          <w:rFonts w:cstheme="majorBidi"/>
          <w:highlight w:val="yellow"/>
          <w:lang w:val="en-US"/>
        </w:rPr>
        <w:t>started</w:t>
      </w:r>
      <w:r w:rsidRPr="00387ADD">
        <w:rPr>
          <w:rFonts w:cstheme="majorBidi"/>
          <w:highlight w:val="yellow"/>
          <w:lang w:val="en-US"/>
        </w:rPr>
        <w:t xml:space="preserve"> </w:t>
      </w:r>
      <w:r w:rsidR="005B5CE2" w:rsidRPr="00387ADD">
        <w:rPr>
          <w:rFonts w:cstheme="majorBidi"/>
          <w:highlight w:val="yellow"/>
          <w:lang w:val="en-US"/>
        </w:rPr>
        <w:t xml:space="preserve">with </w:t>
      </w:r>
      <w:r w:rsidR="00AB0F42" w:rsidRPr="00387ADD">
        <w:rPr>
          <w:rFonts w:cstheme="majorBidi"/>
          <w:highlight w:val="yellow"/>
          <w:lang w:val="en-US"/>
        </w:rPr>
        <w:t>gradual de</w:t>
      </w:r>
      <w:r w:rsidR="005B5CE2" w:rsidRPr="00387ADD">
        <w:rPr>
          <w:rFonts w:cstheme="majorBidi"/>
          <w:highlight w:val="yellow"/>
          <w:lang w:val="en-US"/>
        </w:rPr>
        <w:t>crease</w:t>
      </w:r>
      <w:r w:rsidR="00B3300B" w:rsidRPr="00715843">
        <w:rPr>
          <w:rFonts w:cstheme="majorBidi"/>
          <w:lang w:val="en-US"/>
        </w:rPr>
        <w:t xml:space="preserve">. </w:t>
      </w:r>
      <w:r w:rsidR="003A0E33" w:rsidRPr="003A0E33">
        <w:rPr>
          <w:rFonts w:cstheme="majorBidi"/>
          <w:highlight w:val="yellow"/>
          <w:lang w:val="en-US"/>
        </w:rPr>
        <w:t xml:space="preserve">A </w:t>
      </w:r>
      <w:r w:rsidR="00AB0F42">
        <w:rPr>
          <w:rFonts w:cstheme="majorBidi"/>
          <w:highlight w:val="yellow"/>
          <w:lang w:val="en-US"/>
        </w:rPr>
        <w:t>partial</w:t>
      </w:r>
      <w:r w:rsidR="00277EA5">
        <w:rPr>
          <w:rFonts w:cstheme="majorBidi"/>
          <w:highlight w:val="yellow"/>
          <w:lang w:val="en-US"/>
        </w:rPr>
        <w:t xml:space="preserve"> muscular </w:t>
      </w:r>
      <w:r w:rsidR="003A0E33" w:rsidRPr="003A0E33">
        <w:rPr>
          <w:rFonts w:cstheme="majorBidi"/>
          <w:highlight w:val="yellow"/>
          <w:lang w:val="en-US"/>
        </w:rPr>
        <w:t>improvement was noted.</w:t>
      </w:r>
      <w:r w:rsidR="003A0E33">
        <w:rPr>
          <w:rFonts w:cstheme="majorBidi"/>
          <w:lang w:val="en-US"/>
        </w:rPr>
        <w:t xml:space="preserve"> </w:t>
      </w:r>
      <w:r w:rsidR="00B3300B" w:rsidRPr="00715843">
        <w:rPr>
          <w:rFonts w:cstheme="majorBidi"/>
          <w:lang w:val="en-US"/>
        </w:rPr>
        <w:t xml:space="preserve">The patient was </w:t>
      </w:r>
      <w:r w:rsidR="00137704" w:rsidRPr="00715843">
        <w:rPr>
          <w:rFonts w:cstheme="majorBidi"/>
          <w:lang w:val="en-US"/>
        </w:rPr>
        <w:t>referred to</w:t>
      </w:r>
      <w:r w:rsidR="00B3300B" w:rsidRPr="00715843">
        <w:rPr>
          <w:rFonts w:cstheme="majorBidi"/>
          <w:lang w:val="en-US"/>
        </w:rPr>
        <w:t xml:space="preserve"> cancer surgery</w:t>
      </w:r>
      <w:r w:rsidR="007A4BAA">
        <w:rPr>
          <w:rFonts w:cstheme="majorBidi"/>
          <w:lang w:val="en-US"/>
        </w:rPr>
        <w:t xml:space="preserve">. </w:t>
      </w:r>
      <w:r w:rsidR="004B0E3D" w:rsidRPr="00AB0F42">
        <w:rPr>
          <w:rFonts w:cstheme="majorBidi"/>
          <w:color w:val="000000" w:themeColor="text1"/>
          <w:highlight w:val="yellow"/>
          <w:lang w:val="en-US"/>
        </w:rPr>
        <w:t xml:space="preserve">The tumor was staged T1B N1 M0. </w:t>
      </w:r>
      <w:r w:rsidR="00F6081F" w:rsidRPr="00AB0F42">
        <w:rPr>
          <w:rFonts w:cstheme="majorBidi"/>
          <w:color w:val="000000" w:themeColor="text1"/>
          <w:lang w:val="en-US"/>
        </w:rPr>
        <w:t xml:space="preserve">The </w:t>
      </w:r>
      <w:r w:rsidR="00AB0F42" w:rsidRPr="00AB0F42">
        <w:rPr>
          <w:rFonts w:cstheme="majorBidi"/>
          <w:color w:val="000000" w:themeColor="text1"/>
          <w:lang w:val="en-US"/>
        </w:rPr>
        <w:t>decision was</w:t>
      </w:r>
      <w:r w:rsidR="00F6081F" w:rsidRPr="00AB0F42">
        <w:rPr>
          <w:rFonts w:cstheme="majorBidi"/>
          <w:color w:val="000000" w:themeColor="text1"/>
          <w:lang w:val="en-US"/>
        </w:rPr>
        <w:t xml:space="preserve"> </w:t>
      </w:r>
      <w:r w:rsidR="00B3300B" w:rsidRPr="00AB0F42">
        <w:rPr>
          <w:rFonts w:cstheme="majorBidi"/>
          <w:color w:val="000000" w:themeColor="text1"/>
          <w:lang w:val="en-US"/>
        </w:rPr>
        <w:t>left mastectomy with lymph node dissection.</w:t>
      </w:r>
      <w:r w:rsidR="00B3300B" w:rsidRPr="00715843">
        <w:rPr>
          <w:rFonts w:cstheme="majorBidi"/>
          <w:lang w:val="en-US"/>
        </w:rPr>
        <w:t xml:space="preserve"> Pathohistological study of mammectomy specimens revealed an infiltrating non-specific mammary carcinoma grade I, measuring 0.6 cm.</w:t>
      </w:r>
      <w:r w:rsidR="00551EE1" w:rsidRPr="00715843">
        <w:rPr>
          <w:rFonts w:cstheme="majorBidi"/>
          <w:lang w:val="en-US"/>
        </w:rPr>
        <w:t xml:space="preserve"> </w:t>
      </w:r>
    </w:p>
    <w:p w14:paraId="60AC6E65" w14:textId="2088E556" w:rsidR="00B3300B" w:rsidRPr="00715843" w:rsidRDefault="002813BD" w:rsidP="002813BD">
      <w:pPr>
        <w:ind w:firstLine="0"/>
        <w:rPr>
          <w:rFonts w:cstheme="majorBidi"/>
          <w:lang w:val="en-US"/>
        </w:rPr>
      </w:pPr>
      <w:r w:rsidRPr="00C12957">
        <w:rPr>
          <w:rFonts w:cstheme="majorBidi"/>
          <w:color w:val="000000" w:themeColor="text1"/>
          <w:highlight w:val="yellow"/>
          <w:lang w:val="en-US"/>
        </w:rPr>
        <w:t>Presence of multiple lesions of intermediate and high-grade ductal carcinoma in situ reaching the internal margin</w:t>
      </w:r>
      <w:r w:rsidR="00C12957" w:rsidRPr="00C12957">
        <w:rPr>
          <w:rFonts w:cstheme="majorBidi"/>
          <w:color w:val="000000" w:themeColor="text1"/>
          <w:highlight w:val="yellow"/>
          <w:lang w:val="en-US"/>
        </w:rPr>
        <w:t xml:space="preserve"> with</w:t>
      </w:r>
      <w:r w:rsidRPr="00C12957">
        <w:rPr>
          <w:rFonts w:cstheme="majorBidi"/>
          <w:color w:val="000000" w:themeColor="text1"/>
          <w:highlight w:val="yellow"/>
          <w:lang w:val="en-US"/>
        </w:rPr>
        <w:t xml:space="preserve"> Ki 65 15%</w:t>
      </w:r>
      <w:r w:rsidR="00C12957" w:rsidRPr="00C12957">
        <w:rPr>
          <w:rFonts w:cstheme="majorBidi"/>
          <w:color w:val="000000" w:themeColor="text1"/>
          <w:highlight w:val="yellow"/>
          <w:lang w:val="en-US"/>
        </w:rPr>
        <w:t xml:space="preserve"> and </w:t>
      </w:r>
      <w:proofErr w:type="spellStart"/>
      <w:r w:rsidRPr="00C12957">
        <w:rPr>
          <w:rFonts w:cstheme="majorBidi"/>
          <w:color w:val="000000" w:themeColor="text1"/>
          <w:highlight w:val="yellow"/>
          <w:lang w:val="en-US"/>
        </w:rPr>
        <w:t>Cerb</w:t>
      </w:r>
      <w:proofErr w:type="spellEnd"/>
      <w:r w:rsidRPr="00C12957">
        <w:rPr>
          <w:rFonts w:cstheme="majorBidi"/>
          <w:color w:val="000000" w:themeColor="text1"/>
          <w:highlight w:val="yellow"/>
          <w:lang w:val="en-US"/>
        </w:rPr>
        <w:t xml:space="preserve"> B2 score 0. Presence of estrogen </w:t>
      </w:r>
      <w:r w:rsidR="00C12957" w:rsidRPr="00C12957">
        <w:rPr>
          <w:rFonts w:cstheme="majorBidi"/>
          <w:color w:val="000000" w:themeColor="text1"/>
          <w:highlight w:val="yellow"/>
          <w:lang w:val="en-US"/>
        </w:rPr>
        <w:t xml:space="preserve">receptors, </w:t>
      </w:r>
      <w:r w:rsidR="00C12957" w:rsidRPr="00C12957">
        <w:rPr>
          <w:rFonts w:cstheme="majorBidi"/>
          <w:color w:val="000000" w:themeColor="text1"/>
          <w:highlight w:val="yellow"/>
          <w:lang w:val="en-US"/>
        </w:rPr>
        <w:lastRenderedPageBreak/>
        <w:t>progesterone</w:t>
      </w:r>
      <w:r w:rsidRPr="00C12957">
        <w:rPr>
          <w:rFonts w:cstheme="majorBidi"/>
          <w:color w:val="000000" w:themeColor="text1"/>
          <w:highlight w:val="yellow"/>
          <w:lang w:val="en-US"/>
        </w:rPr>
        <w:t xml:space="preserve"> receptors</w:t>
      </w:r>
      <w:r w:rsidR="00C12957" w:rsidRPr="00C12957">
        <w:rPr>
          <w:rFonts w:cstheme="majorBidi"/>
          <w:color w:val="000000" w:themeColor="text1"/>
          <w:highlight w:val="yellow"/>
          <w:lang w:val="en-US"/>
        </w:rPr>
        <w:t xml:space="preserve"> and h</w:t>
      </w:r>
      <w:r w:rsidRPr="00C12957">
        <w:rPr>
          <w:rFonts w:cstheme="majorBidi"/>
          <w:color w:val="000000" w:themeColor="text1"/>
          <w:highlight w:val="yellow"/>
          <w:lang w:val="en-US"/>
        </w:rPr>
        <w:t xml:space="preserve">eterogeneous nuclear marking of 5% of tumor cells. Clear resection of tumor bed </w:t>
      </w:r>
      <w:r w:rsidR="00C12957" w:rsidRPr="00C12957">
        <w:rPr>
          <w:rFonts w:cstheme="majorBidi"/>
          <w:color w:val="000000" w:themeColor="text1"/>
          <w:highlight w:val="yellow"/>
          <w:lang w:val="en-US"/>
        </w:rPr>
        <w:t>was noted. L</w:t>
      </w:r>
      <w:r w:rsidR="00B3300B" w:rsidRPr="00C12957">
        <w:rPr>
          <w:rFonts w:cstheme="majorBidi"/>
          <w:color w:val="000000" w:themeColor="text1"/>
          <w:highlight w:val="yellow"/>
          <w:lang w:val="en-US"/>
        </w:rPr>
        <w:t xml:space="preserve">ymph </w:t>
      </w:r>
      <w:r w:rsidR="00B3300B" w:rsidRPr="00C12957">
        <w:rPr>
          <w:rFonts w:cstheme="majorBidi"/>
          <w:highlight w:val="yellow"/>
          <w:lang w:val="en-US"/>
        </w:rPr>
        <w:t xml:space="preserve">node metastases </w:t>
      </w:r>
      <w:r w:rsidR="005B494A" w:rsidRPr="00C12957">
        <w:rPr>
          <w:rFonts w:cstheme="majorBidi"/>
          <w:highlight w:val="yellow"/>
          <w:lang w:val="en-US"/>
        </w:rPr>
        <w:t>were</w:t>
      </w:r>
      <w:r w:rsidR="00C12957" w:rsidRPr="00C12957">
        <w:rPr>
          <w:rFonts w:cstheme="majorBidi"/>
          <w:highlight w:val="yellow"/>
          <w:lang w:val="en-US"/>
        </w:rPr>
        <w:t xml:space="preserve"> objected </w:t>
      </w:r>
      <w:r w:rsidR="00B3300B" w:rsidRPr="00C12957">
        <w:rPr>
          <w:rFonts w:cstheme="majorBidi"/>
          <w:highlight w:val="yellow"/>
          <w:lang w:val="en-US"/>
        </w:rPr>
        <w:t>in 12 of 22 lymph nodes.</w:t>
      </w:r>
      <w:r w:rsidR="00B3300B" w:rsidRPr="00715843">
        <w:rPr>
          <w:rFonts w:cstheme="majorBidi"/>
          <w:lang w:val="en-US"/>
        </w:rPr>
        <w:t xml:space="preserve"> </w:t>
      </w:r>
      <w:r w:rsidR="00551EE1" w:rsidRPr="00715843">
        <w:rPr>
          <w:rFonts w:cstheme="majorBidi"/>
          <w:lang w:val="en-US"/>
        </w:rPr>
        <w:t>C</w:t>
      </w:r>
      <w:r w:rsidR="00B3300B" w:rsidRPr="00715843">
        <w:rPr>
          <w:rFonts w:cstheme="majorBidi"/>
          <w:lang w:val="en-US"/>
        </w:rPr>
        <w:t>hemotherapy and adjuvant radiotherapy</w:t>
      </w:r>
      <w:r w:rsidR="00551EE1" w:rsidRPr="00715843">
        <w:rPr>
          <w:rFonts w:cstheme="majorBidi"/>
          <w:lang w:val="en-US"/>
        </w:rPr>
        <w:t xml:space="preserve"> were started</w:t>
      </w:r>
      <w:r w:rsidR="00B3300B" w:rsidRPr="00715843">
        <w:rPr>
          <w:rFonts w:cstheme="majorBidi"/>
          <w:lang w:val="en-US"/>
        </w:rPr>
        <w:t xml:space="preserve">. </w:t>
      </w:r>
      <w:r w:rsidR="005B5CE2" w:rsidRPr="00715843">
        <w:rPr>
          <w:rFonts w:cstheme="majorBidi"/>
          <w:lang w:val="en-US"/>
        </w:rPr>
        <w:t>P</w:t>
      </w:r>
      <w:r w:rsidR="00B3300B" w:rsidRPr="00715843">
        <w:rPr>
          <w:rFonts w:cstheme="majorBidi"/>
          <w:lang w:val="en-US"/>
        </w:rPr>
        <w:t>rogressive improvement of muscle strength</w:t>
      </w:r>
      <w:r w:rsidR="005B5CE2" w:rsidRPr="00715843">
        <w:rPr>
          <w:rFonts w:cstheme="majorBidi"/>
          <w:lang w:val="en-US"/>
        </w:rPr>
        <w:t xml:space="preserve"> was noted</w:t>
      </w:r>
      <w:r w:rsidR="00B3300B" w:rsidRPr="00715843">
        <w:rPr>
          <w:rFonts w:cstheme="majorBidi"/>
          <w:lang w:val="en-US"/>
        </w:rPr>
        <w:t>. Currently, the patient is in total remission with a follow-up of 4 years.</w:t>
      </w:r>
    </w:p>
    <w:p w14:paraId="52140EC7" w14:textId="78ABED17" w:rsidR="00B3300B" w:rsidRPr="00715843" w:rsidRDefault="00137704" w:rsidP="00137704">
      <w:pPr>
        <w:pStyle w:val="ListParagraph"/>
        <w:numPr>
          <w:ilvl w:val="0"/>
          <w:numId w:val="1"/>
        </w:numPr>
        <w:rPr>
          <w:rFonts w:cstheme="majorBidi"/>
          <w:b/>
          <w:bCs/>
          <w:lang w:val="en-US"/>
        </w:rPr>
      </w:pPr>
      <w:r w:rsidRPr="00715843">
        <w:rPr>
          <w:rFonts w:cstheme="majorBidi"/>
          <w:b/>
          <w:bCs/>
          <w:lang w:val="en-US"/>
        </w:rPr>
        <w:t>DISCUSSION</w:t>
      </w:r>
    </w:p>
    <w:p w14:paraId="6687CC52" w14:textId="510E1F4B" w:rsidR="00B3300B" w:rsidRDefault="00B3300B" w:rsidP="001E497A">
      <w:pPr>
        <w:ind w:firstLine="0"/>
        <w:rPr>
          <w:rFonts w:cstheme="majorBidi"/>
          <w:lang w:val="en-US"/>
        </w:rPr>
      </w:pPr>
      <w:bookmarkStart w:id="2" w:name="_Hlk203680834"/>
      <w:proofErr w:type="spellStart"/>
      <w:r w:rsidRPr="00715843">
        <w:rPr>
          <w:rFonts w:cstheme="majorBidi"/>
          <w:lang w:val="en-US"/>
        </w:rPr>
        <w:t>Neuromyositis</w:t>
      </w:r>
      <w:proofErr w:type="spellEnd"/>
      <w:r w:rsidRPr="00715843">
        <w:rPr>
          <w:rFonts w:cstheme="majorBidi"/>
          <w:lang w:val="en-US"/>
        </w:rPr>
        <w:t xml:space="preserve"> is a rare entity </w:t>
      </w:r>
      <w:r w:rsidR="00AF4257" w:rsidRPr="00715843">
        <w:rPr>
          <w:rFonts w:cstheme="majorBidi"/>
          <w:lang w:val="en-US"/>
        </w:rPr>
        <w:t xml:space="preserve">that was </w:t>
      </w:r>
      <w:r w:rsidRPr="00715843">
        <w:rPr>
          <w:rFonts w:cstheme="majorBidi"/>
          <w:lang w:val="en-US"/>
        </w:rPr>
        <w:t xml:space="preserve">described for the first time </w:t>
      </w:r>
      <w:bookmarkStart w:id="3" w:name="_Hlk204069798"/>
      <w:r w:rsidRPr="00715843">
        <w:rPr>
          <w:rFonts w:cstheme="majorBidi"/>
          <w:lang w:val="en-US"/>
        </w:rPr>
        <w:t xml:space="preserve">in 1893 </w:t>
      </w:r>
      <w:bookmarkEnd w:id="2"/>
      <w:r w:rsidRPr="00715843">
        <w:rPr>
          <w:rFonts w:cstheme="majorBidi"/>
          <w:lang w:val="en-US"/>
        </w:rPr>
        <w:t>by Senator et al</w:t>
      </w:r>
      <w:bookmarkEnd w:id="3"/>
      <w:r w:rsidRPr="00715843">
        <w:rPr>
          <w:rFonts w:cstheme="majorBidi"/>
          <w:lang w:val="en-US"/>
        </w:rPr>
        <w:t>, reporting a case of dermatomyositis with peripheral nervous system involvement</w:t>
      </w:r>
      <w:bookmarkStart w:id="4" w:name="_Hlk203679385"/>
      <w:r w:rsidRPr="00715843">
        <w:rPr>
          <w:rFonts w:cstheme="majorBidi"/>
          <w:lang w:val="en-US"/>
        </w:rPr>
        <w:t xml:space="preserve"> </w:t>
      </w:r>
      <w:r w:rsidR="003E387B" w:rsidRPr="003E387B">
        <w:rPr>
          <w:rFonts w:cstheme="majorBidi"/>
          <w:lang w:val="en-US"/>
        </w:rPr>
        <w:t>[</w:t>
      </w:r>
      <w:r w:rsidR="00932AFF">
        <w:rPr>
          <w:rFonts w:cstheme="majorBidi"/>
          <w:lang w:val="en-US"/>
        </w:rPr>
        <w:t>1</w:t>
      </w:r>
      <w:r w:rsidR="003E387B" w:rsidRPr="003E387B">
        <w:rPr>
          <w:rFonts w:cstheme="majorBidi"/>
          <w:lang w:val="en-US"/>
        </w:rPr>
        <w:t>]</w:t>
      </w:r>
      <w:bookmarkEnd w:id="4"/>
      <w:r w:rsidR="003E387B" w:rsidRPr="003E387B">
        <w:rPr>
          <w:rFonts w:cstheme="majorBidi"/>
          <w:lang w:val="en-US"/>
        </w:rPr>
        <w:t>.</w:t>
      </w:r>
      <w:r w:rsidR="007A1C79">
        <w:rPr>
          <w:rFonts w:cstheme="majorBidi"/>
          <w:lang w:val="en-US"/>
        </w:rPr>
        <w:t xml:space="preserve"> </w:t>
      </w:r>
      <w:r w:rsidRPr="00715843">
        <w:rPr>
          <w:rFonts w:cstheme="majorBidi"/>
          <w:lang w:val="en-US"/>
        </w:rPr>
        <w:t xml:space="preserve">The precise definition of a NM is still unclear given the absence of established criteria. The hallmark of this entity is the presence of peripheral nerve damage in the context of myositis. Yet, defining both nervous and muscular damage remains unclear. Some authors suggest the need for pathohistological features of both, as it was the case for our patient, while others suggest the diagnosis in the presence of electromyographic </w:t>
      </w:r>
      <w:r w:rsidR="007A1C79" w:rsidRPr="00715843">
        <w:rPr>
          <w:rFonts w:cstheme="majorBidi"/>
          <w:lang w:val="en-US"/>
        </w:rPr>
        <w:t xml:space="preserve">lesions </w:t>
      </w:r>
      <w:r w:rsidR="007A1C79" w:rsidRPr="003E387B">
        <w:rPr>
          <w:rFonts w:cstheme="majorBidi"/>
          <w:lang w:val="en-US"/>
        </w:rPr>
        <w:t>[</w:t>
      </w:r>
      <w:r w:rsidR="007A1C79">
        <w:rPr>
          <w:rFonts w:cstheme="majorBidi"/>
          <w:lang w:val="en-US"/>
        </w:rPr>
        <w:t>2</w:t>
      </w:r>
      <w:r w:rsidR="003E387B" w:rsidRPr="003E387B">
        <w:rPr>
          <w:rFonts w:cstheme="majorBidi"/>
          <w:lang w:val="en-US"/>
        </w:rPr>
        <w:t>]</w:t>
      </w:r>
      <w:r w:rsidR="007A1C79">
        <w:rPr>
          <w:rFonts w:cstheme="majorBidi"/>
          <w:lang w:val="en-US"/>
        </w:rPr>
        <w:t>.</w:t>
      </w:r>
      <w:r w:rsidRPr="00715843">
        <w:rPr>
          <w:rFonts w:cstheme="majorBidi"/>
          <w:lang w:val="en-US"/>
        </w:rPr>
        <w:t xml:space="preserve"> </w:t>
      </w:r>
    </w:p>
    <w:p w14:paraId="3B2D8D65" w14:textId="0A4929F6" w:rsidR="00387ADD" w:rsidRPr="00715843" w:rsidRDefault="00C5779E" w:rsidP="001E497A">
      <w:pPr>
        <w:ind w:firstLine="0"/>
        <w:rPr>
          <w:rFonts w:cstheme="majorBidi"/>
          <w:lang w:val="en-US"/>
        </w:rPr>
      </w:pPr>
      <w:r w:rsidRPr="00C5779E">
        <w:rPr>
          <w:rFonts w:cstheme="majorBidi"/>
          <w:lang w:val="en-US"/>
        </w:rPr>
        <w:t xml:space="preserve">The rarity of NM made it challenging to define the underlying pathophysiological mechanisms. Currently, two are suggested: the first is the presence of systemic vasculitis induced by overproduction of vascular endothelial growth </w:t>
      </w:r>
      <w:r w:rsidR="00402B39" w:rsidRPr="00C5779E">
        <w:rPr>
          <w:rFonts w:cstheme="majorBidi"/>
          <w:lang w:val="en-US"/>
        </w:rPr>
        <w:t>factors</w:t>
      </w:r>
      <w:r w:rsidRPr="00C5779E">
        <w:rPr>
          <w:rFonts w:cstheme="majorBidi"/>
          <w:lang w:val="en-US"/>
        </w:rPr>
        <w:t xml:space="preserve"> responsible for muscular and neurological damage. The second is the presence of capillary endothelial ischemia [3].</w:t>
      </w:r>
    </w:p>
    <w:p w14:paraId="02B65270" w14:textId="494CFEFF" w:rsidR="00B3300B" w:rsidRPr="00715843" w:rsidRDefault="00B3300B" w:rsidP="001E497A">
      <w:pPr>
        <w:ind w:firstLine="0"/>
        <w:rPr>
          <w:rFonts w:cstheme="majorBidi"/>
          <w:lang w:val="en-US"/>
        </w:rPr>
      </w:pPr>
      <w:r w:rsidRPr="00715843">
        <w:rPr>
          <w:rFonts w:cstheme="majorBidi"/>
          <w:lang w:val="en-US"/>
        </w:rPr>
        <w:t xml:space="preserve">The rarity of NM made it challenging to define the underlying pathophysiological mechanisms. </w:t>
      </w:r>
    </w:p>
    <w:p w14:paraId="49EB9ABF" w14:textId="77777777" w:rsidR="0050399A" w:rsidRPr="00387ADD" w:rsidRDefault="00B3300B" w:rsidP="001E497A">
      <w:pPr>
        <w:ind w:firstLine="0"/>
        <w:rPr>
          <w:rFonts w:cstheme="majorBidi"/>
          <w:color w:val="000000" w:themeColor="text1"/>
          <w:lang w:val="en-US"/>
        </w:rPr>
      </w:pPr>
      <w:r w:rsidRPr="00387ADD">
        <w:rPr>
          <w:rFonts w:cstheme="majorBidi"/>
          <w:color w:val="000000" w:themeColor="text1"/>
          <w:lang w:val="en-US"/>
        </w:rPr>
        <w:t xml:space="preserve">Literature suggests that NM can be due or associated with different diseases, mainly infectious and inflammatory ones. Viral infections seem to be the most frequent among infectious diseases associated with NM. They occur in both immunocompetent and immunodeficient patients. </w:t>
      </w:r>
    </w:p>
    <w:p w14:paraId="577DE7F2" w14:textId="5C21BA33" w:rsidR="0050399A" w:rsidRPr="00387ADD" w:rsidRDefault="0050399A" w:rsidP="001E497A">
      <w:pPr>
        <w:ind w:firstLine="0"/>
        <w:rPr>
          <w:rFonts w:cstheme="majorBidi"/>
          <w:color w:val="000000" w:themeColor="text1"/>
          <w:lang w:val="en-US"/>
        </w:rPr>
      </w:pPr>
      <w:r w:rsidRPr="00402B39">
        <w:rPr>
          <w:rFonts w:cstheme="majorBidi"/>
          <w:color w:val="000000" w:themeColor="text1"/>
          <w:lang w:val="en-US"/>
        </w:rPr>
        <w:t>[4</w:t>
      </w:r>
      <w:r w:rsidR="00402B39" w:rsidRPr="00402B39">
        <w:rPr>
          <w:rFonts w:cstheme="majorBidi"/>
          <w:color w:val="000000" w:themeColor="text1"/>
          <w:lang w:val="en-US"/>
        </w:rPr>
        <w:t>-</w:t>
      </w:r>
      <w:r w:rsidRPr="00402B39">
        <w:rPr>
          <w:rFonts w:cstheme="majorBidi"/>
          <w:color w:val="000000" w:themeColor="text1"/>
          <w:lang w:val="en-US"/>
        </w:rPr>
        <w:t>6].</w:t>
      </w:r>
    </w:p>
    <w:p w14:paraId="410F31D8" w14:textId="58169678" w:rsidR="00B3300B" w:rsidRPr="002028D1" w:rsidRDefault="00B3300B" w:rsidP="003338A0">
      <w:pPr>
        <w:ind w:firstLine="0"/>
        <w:rPr>
          <w:rFonts w:cstheme="majorBidi"/>
          <w:lang w:val="en-US"/>
        </w:rPr>
      </w:pPr>
      <w:r w:rsidRPr="00F838D7">
        <w:rPr>
          <w:rFonts w:cstheme="majorBidi"/>
          <w:color w:val="000000" w:themeColor="text1"/>
          <w:lang w:val="en-US"/>
        </w:rPr>
        <w:t>For inflammatory diseases, and as the name “</w:t>
      </w:r>
      <w:proofErr w:type="spellStart"/>
      <w:r w:rsidRPr="00F838D7">
        <w:rPr>
          <w:rFonts w:cstheme="majorBidi"/>
          <w:color w:val="000000" w:themeColor="text1"/>
          <w:lang w:val="en-US"/>
        </w:rPr>
        <w:t>neuromyositis</w:t>
      </w:r>
      <w:proofErr w:type="spellEnd"/>
      <w:r w:rsidRPr="00F838D7">
        <w:rPr>
          <w:rFonts w:cstheme="majorBidi"/>
          <w:color w:val="000000" w:themeColor="text1"/>
          <w:lang w:val="en-US"/>
        </w:rPr>
        <w:t>” suggests, it is mostly found in a context of an idiopathic inflammatory myopathy. To our knowledge, all myopathies’ cases reported so far consist of dermatomyositis</w:t>
      </w:r>
      <w:r w:rsidR="00126BFF" w:rsidRPr="00F838D7">
        <w:rPr>
          <w:rFonts w:cstheme="majorBidi"/>
          <w:color w:val="000000" w:themeColor="text1"/>
          <w:lang w:val="en-US"/>
        </w:rPr>
        <w:t xml:space="preserve"> [</w:t>
      </w:r>
      <w:r w:rsidR="00402B39">
        <w:rPr>
          <w:rFonts w:cstheme="majorBidi"/>
          <w:color w:val="000000" w:themeColor="text1"/>
          <w:lang w:val="en-US"/>
        </w:rPr>
        <w:t>7-9]</w:t>
      </w:r>
      <w:r w:rsidRPr="002028D1">
        <w:rPr>
          <w:rFonts w:cstheme="majorBidi"/>
          <w:lang w:val="en-US"/>
        </w:rPr>
        <w:t xml:space="preserve">. </w:t>
      </w:r>
      <w:r w:rsidR="003338A0" w:rsidRPr="003338A0">
        <w:rPr>
          <w:rFonts w:cstheme="majorBidi"/>
          <w:lang w:val="en-US"/>
        </w:rPr>
        <w:t xml:space="preserve">Apart </w:t>
      </w:r>
      <w:r w:rsidR="00402B39" w:rsidRPr="003338A0">
        <w:rPr>
          <w:rFonts w:cstheme="majorBidi"/>
          <w:lang w:val="en-US"/>
        </w:rPr>
        <w:t>from</w:t>
      </w:r>
      <w:r w:rsidR="003338A0" w:rsidRPr="003338A0">
        <w:rPr>
          <w:rFonts w:cstheme="majorBidi"/>
          <w:lang w:val="en-US"/>
        </w:rPr>
        <w:t xml:space="preserve"> idiopathic inflammatory myopathy, NM is associated with systemic lupus erythematosus [</w:t>
      </w:r>
      <w:r w:rsidR="00402B39">
        <w:rPr>
          <w:rFonts w:cstheme="majorBidi"/>
          <w:lang w:val="en-US"/>
        </w:rPr>
        <w:t>10</w:t>
      </w:r>
      <w:r w:rsidR="003338A0" w:rsidRPr="003338A0">
        <w:rPr>
          <w:rFonts w:cstheme="majorBidi"/>
          <w:lang w:val="en-US"/>
        </w:rPr>
        <w:t>] and Anti-Neutrophil Cytoplasmic Antibody (ANCA) vasculitis were reported [</w:t>
      </w:r>
      <w:r w:rsidR="00C5779E">
        <w:rPr>
          <w:rFonts w:cstheme="majorBidi"/>
          <w:lang w:val="en-US"/>
        </w:rPr>
        <w:t>4</w:t>
      </w:r>
      <w:r w:rsidR="003338A0" w:rsidRPr="003338A0">
        <w:rPr>
          <w:rFonts w:cstheme="majorBidi"/>
          <w:lang w:val="en-US"/>
        </w:rPr>
        <w:t xml:space="preserve">].    </w:t>
      </w:r>
    </w:p>
    <w:p w14:paraId="7EAD01DF" w14:textId="348B8B48" w:rsidR="00603529" w:rsidRPr="00402B39" w:rsidRDefault="00B3300B" w:rsidP="00402B39">
      <w:pPr>
        <w:ind w:firstLine="0"/>
        <w:rPr>
          <w:rFonts w:cstheme="majorBidi"/>
          <w:lang w:val="en-US"/>
        </w:rPr>
      </w:pPr>
      <w:r w:rsidRPr="002028D1">
        <w:rPr>
          <w:rFonts w:cstheme="majorBidi"/>
          <w:lang w:val="en-US"/>
        </w:rPr>
        <w:t xml:space="preserve">Our case is the first to present with features not suggestive of DM with the lack of cutaneous lesions and the presence of anti-Ku antibodies. DM with different DM specific autoantibodies were reported such </w:t>
      </w:r>
      <w:r w:rsidR="00402B39" w:rsidRPr="002028D1">
        <w:rPr>
          <w:rFonts w:cstheme="majorBidi"/>
          <w:lang w:val="en-US"/>
        </w:rPr>
        <w:t>as</w:t>
      </w:r>
      <w:r w:rsidRPr="002028D1">
        <w:rPr>
          <w:rFonts w:cstheme="majorBidi"/>
          <w:lang w:val="en-US"/>
        </w:rPr>
        <w:t xml:space="preserve"> anti-transcription intermediary factor 1-</w:t>
      </w:r>
      <w:r w:rsidRPr="002028D1">
        <w:rPr>
          <w:rFonts w:cstheme="majorBidi"/>
        </w:rPr>
        <w:t>γ</w:t>
      </w:r>
      <w:r w:rsidRPr="002028D1">
        <w:rPr>
          <w:rFonts w:cstheme="majorBidi"/>
          <w:lang w:val="en-US"/>
        </w:rPr>
        <w:t xml:space="preserve"> (anti-tif1-</w:t>
      </w:r>
      <w:r w:rsidRPr="002028D1">
        <w:rPr>
          <w:rFonts w:cstheme="majorBidi"/>
        </w:rPr>
        <w:t>γ</w:t>
      </w:r>
      <w:r w:rsidRPr="002028D1">
        <w:rPr>
          <w:rFonts w:cstheme="majorBidi"/>
          <w:lang w:val="en-US"/>
        </w:rPr>
        <w:t xml:space="preserve">) </w:t>
      </w:r>
      <w:r w:rsidR="00126BFF" w:rsidRPr="002028D1">
        <w:rPr>
          <w:rFonts w:cstheme="majorBidi"/>
          <w:lang w:val="en-US"/>
        </w:rPr>
        <w:t xml:space="preserve">DM </w:t>
      </w:r>
      <w:bookmarkStart w:id="5" w:name="_Hlk206840422"/>
      <w:r w:rsidR="00126BFF" w:rsidRPr="002028D1">
        <w:rPr>
          <w:rFonts w:cstheme="majorBidi"/>
          <w:lang w:val="en-US"/>
        </w:rPr>
        <w:t>[</w:t>
      </w:r>
      <w:r w:rsidR="00402B39">
        <w:rPr>
          <w:rFonts w:cstheme="majorBidi"/>
          <w:lang w:val="en-US"/>
        </w:rPr>
        <w:t>11</w:t>
      </w:r>
      <w:r w:rsidR="00126BFF" w:rsidRPr="002028D1">
        <w:rPr>
          <w:rFonts w:cstheme="majorBidi"/>
          <w:lang w:val="en-US"/>
        </w:rPr>
        <w:t>]</w:t>
      </w:r>
      <w:r w:rsidRPr="002028D1">
        <w:rPr>
          <w:rFonts w:cstheme="majorBidi"/>
          <w:lang w:val="en-US"/>
        </w:rPr>
        <w:t xml:space="preserve"> </w:t>
      </w:r>
      <w:bookmarkEnd w:id="5"/>
      <w:r w:rsidRPr="002028D1">
        <w:rPr>
          <w:rFonts w:cstheme="majorBidi"/>
          <w:lang w:val="en-US"/>
        </w:rPr>
        <w:t xml:space="preserve">anti-melanoma differentiation-associated protein 5 (anti-MDA-5) </w:t>
      </w:r>
      <w:r w:rsidR="00126BFF" w:rsidRPr="002028D1">
        <w:rPr>
          <w:rFonts w:cstheme="majorBidi"/>
          <w:lang w:val="en-US"/>
        </w:rPr>
        <w:t xml:space="preserve">antibody </w:t>
      </w:r>
      <w:bookmarkStart w:id="6" w:name="_Hlk206838685"/>
      <w:r w:rsidR="00126BFF" w:rsidRPr="002028D1">
        <w:rPr>
          <w:rFonts w:cstheme="majorBidi"/>
          <w:lang w:val="en-US"/>
        </w:rPr>
        <w:t>[</w:t>
      </w:r>
      <w:bookmarkEnd w:id="6"/>
      <w:r w:rsidR="00402B39">
        <w:rPr>
          <w:rFonts w:cstheme="majorBidi"/>
          <w:lang w:val="en-US"/>
        </w:rPr>
        <w:t>12</w:t>
      </w:r>
      <w:r w:rsidR="00126BFF" w:rsidRPr="002028D1">
        <w:rPr>
          <w:rFonts w:cstheme="majorBidi"/>
          <w:lang w:val="en-US"/>
        </w:rPr>
        <w:t>]</w:t>
      </w:r>
      <w:r w:rsidRPr="002028D1">
        <w:rPr>
          <w:rFonts w:cstheme="majorBidi"/>
          <w:lang w:val="en-US"/>
        </w:rPr>
        <w:t xml:space="preserve">, anti-nuclear matrix protein 2 (anti-NXP-2) </w:t>
      </w:r>
      <w:r w:rsidR="005A2775" w:rsidRPr="002028D1">
        <w:rPr>
          <w:rFonts w:cstheme="majorBidi"/>
          <w:lang w:val="en-US"/>
        </w:rPr>
        <w:t xml:space="preserve">antibody </w:t>
      </w:r>
      <w:r w:rsidR="005A2775">
        <w:rPr>
          <w:rFonts w:cstheme="majorBidi"/>
          <w:lang w:val="en-US"/>
        </w:rPr>
        <w:t>[</w:t>
      </w:r>
      <w:r w:rsidR="00402B39">
        <w:rPr>
          <w:rFonts w:cstheme="majorBidi"/>
          <w:lang w:val="en-US"/>
        </w:rPr>
        <w:t>13</w:t>
      </w:r>
      <w:r w:rsidR="00126BFF" w:rsidRPr="002028D1">
        <w:rPr>
          <w:rFonts w:cstheme="majorBidi"/>
          <w:lang w:val="en-US"/>
        </w:rPr>
        <w:t>]</w:t>
      </w:r>
      <w:r w:rsidRPr="002028D1">
        <w:rPr>
          <w:rFonts w:cstheme="majorBidi"/>
          <w:lang w:val="en-US"/>
        </w:rPr>
        <w:t>.</w:t>
      </w:r>
      <w:r w:rsidR="00F11993" w:rsidRPr="002028D1">
        <w:rPr>
          <w:rFonts w:cstheme="majorBidi"/>
          <w:lang w:val="en-US"/>
        </w:rPr>
        <w:t xml:space="preserve"> </w:t>
      </w:r>
      <w:r w:rsidRPr="002028D1">
        <w:rPr>
          <w:rFonts w:cstheme="majorBidi"/>
          <w:lang w:val="en-US"/>
        </w:rPr>
        <w:t>They can be neoplastic</w:t>
      </w:r>
      <w:r w:rsidR="00402B39">
        <w:rPr>
          <w:rFonts w:cstheme="majorBidi"/>
          <w:lang w:val="en-US"/>
        </w:rPr>
        <w:t xml:space="preserve"> </w:t>
      </w:r>
      <w:r w:rsidRPr="002028D1">
        <w:rPr>
          <w:rFonts w:cstheme="majorBidi"/>
          <w:lang w:val="en-US"/>
        </w:rPr>
        <w:t>or non-neoplastic</w:t>
      </w:r>
      <w:r w:rsidR="00CA23D3">
        <w:rPr>
          <w:rFonts w:cstheme="majorBidi"/>
          <w:lang w:val="en-US"/>
        </w:rPr>
        <w:t xml:space="preserve"> </w:t>
      </w:r>
      <w:r w:rsidR="00CA23D3" w:rsidRPr="00CA23D3">
        <w:rPr>
          <w:rFonts w:cstheme="majorBidi"/>
          <w:lang w:val="en-US"/>
        </w:rPr>
        <w:t>[</w:t>
      </w:r>
      <w:r w:rsidR="00402B39">
        <w:rPr>
          <w:rFonts w:cstheme="majorBidi"/>
          <w:lang w:val="en-US"/>
        </w:rPr>
        <w:t>14</w:t>
      </w:r>
      <w:r w:rsidR="00CA23D3" w:rsidRPr="00CA23D3">
        <w:rPr>
          <w:rFonts w:cstheme="majorBidi"/>
          <w:lang w:val="en-US"/>
        </w:rPr>
        <w:t>]</w:t>
      </w:r>
      <w:r w:rsidRPr="002028D1">
        <w:rPr>
          <w:rFonts w:cstheme="majorBidi"/>
          <w:lang w:val="en-US"/>
        </w:rPr>
        <w:t xml:space="preserve">. </w:t>
      </w:r>
      <w:r w:rsidR="00402B39" w:rsidRPr="00402B39">
        <w:rPr>
          <w:rFonts w:cstheme="majorBidi"/>
          <w:highlight w:val="yellow"/>
          <w:lang w:val="en-US"/>
        </w:rPr>
        <w:t>In our case, t</w:t>
      </w:r>
      <w:r w:rsidR="00C6798E" w:rsidRPr="00402B39">
        <w:rPr>
          <w:rFonts w:cstheme="majorBidi"/>
          <w:highlight w:val="yellow"/>
          <w:lang w:val="en-US"/>
        </w:rPr>
        <w:t xml:space="preserve">he antibody associated with DM was anti-Ku whose association with </w:t>
      </w:r>
      <w:r w:rsidR="00402B39" w:rsidRPr="00402B39">
        <w:rPr>
          <w:rFonts w:cstheme="majorBidi"/>
          <w:highlight w:val="yellow"/>
          <w:lang w:val="en-US"/>
        </w:rPr>
        <w:t>cancer</w:t>
      </w:r>
      <w:r w:rsidR="00C6798E" w:rsidRPr="00402B39">
        <w:rPr>
          <w:rFonts w:cstheme="majorBidi"/>
          <w:highlight w:val="yellow"/>
          <w:lang w:val="en-US"/>
        </w:rPr>
        <w:t xml:space="preserve"> has not been described before</w:t>
      </w:r>
      <w:r w:rsidR="00402B39" w:rsidRPr="00402B39">
        <w:rPr>
          <w:rFonts w:cstheme="majorBidi"/>
          <w:highlight w:val="yellow"/>
          <w:lang w:val="en-US"/>
        </w:rPr>
        <w:t xml:space="preserve"> </w:t>
      </w:r>
      <w:r w:rsidR="00C6798E" w:rsidRPr="00402B39">
        <w:rPr>
          <w:rFonts w:cstheme="majorBidi"/>
          <w:highlight w:val="yellow"/>
          <w:lang w:val="en-US"/>
        </w:rPr>
        <w:t>[</w:t>
      </w:r>
      <w:r w:rsidR="00402B39" w:rsidRPr="00402B39">
        <w:rPr>
          <w:rFonts w:cstheme="majorBidi"/>
          <w:highlight w:val="yellow"/>
          <w:lang w:val="en-US"/>
        </w:rPr>
        <w:t>15</w:t>
      </w:r>
      <w:r w:rsidR="00C6798E" w:rsidRPr="00402B39">
        <w:rPr>
          <w:rFonts w:cstheme="majorBidi"/>
          <w:highlight w:val="yellow"/>
          <w:lang w:val="en-US"/>
        </w:rPr>
        <w:t>]</w:t>
      </w:r>
      <w:r w:rsidR="00402B39" w:rsidRPr="00402B39">
        <w:rPr>
          <w:rFonts w:cstheme="majorBidi"/>
          <w:highlight w:val="yellow"/>
          <w:lang w:val="en-US"/>
        </w:rPr>
        <w:t>.</w:t>
      </w:r>
      <w:r w:rsidR="00402B39" w:rsidRPr="00402B39">
        <w:rPr>
          <w:rFonts w:cstheme="majorBidi"/>
          <w:lang w:val="en-US"/>
        </w:rPr>
        <w:t xml:space="preserve"> </w:t>
      </w:r>
    </w:p>
    <w:p w14:paraId="2D8D3666" w14:textId="77777777" w:rsidR="00E10D72" w:rsidRDefault="00603529" w:rsidP="00402B39">
      <w:pPr>
        <w:ind w:firstLine="0"/>
        <w:rPr>
          <w:rFonts w:cstheme="majorBidi"/>
          <w:lang w:val="en-US"/>
        </w:rPr>
      </w:pPr>
      <w:r>
        <w:rPr>
          <w:rFonts w:cstheme="majorBidi"/>
          <w:lang w:val="en-US"/>
        </w:rPr>
        <w:t xml:space="preserve">Considering that patients with DM are 5-7 times higher risk to malignancies </w:t>
      </w:r>
      <w:r w:rsidR="00B15FE8">
        <w:rPr>
          <w:rFonts w:cstheme="majorBidi"/>
          <w:lang w:val="en-US"/>
        </w:rPr>
        <w:t xml:space="preserve">screening for underlying malignancy is mandatory. DM can present before or after or simultaneously with </w:t>
      </w:r>
      <w:r w:rsidR="00B15FE8">
        <w:rPr>
          <w:rFonts w:cstheme="majorBidi"/>
          <w:lang w:val="en-US"/>
        </w:rPr>
        <w:lastRenderedPageBreak/>
        <w:t xml:space="preserve">tumor </w:t>
      </w:r>
      <w:r w:rsidR="00B15FE8" w:rsidRPr="00B15FE8">
        <w:rPr>
          <w:rFonts w:cstheme="majorBidi"/>
          <w:lang w:val="en-US"/>
        </w:rPr>
        <w:t>[</w:t>
      </w:r>
      <w:r w:rsidR="00402B39">
        <w:rPr>
          <w:rFonts w:cstheme="majorBidi"/>
          <w:lang w:val="en-US"/>
        </w:rPr>
        <w:t>16</w:t>
      </w:r>
      <w:r w:rsidR="00B15FE8" w:rsidRPr="00B15FE8">
        <w:rPr>
          <w:rFonts w:cstheme="majorBidi"/>
          <w:lang w:val="en-US"/>
        </w:rPr>
        <w:t>]</w:t>
      </w:r>
      <w:r w:rsidR="00C5779E">
        <w:rPr>
          <w:rFonts w:cstheme="majorBidi"/>
          <w:lang w:val="en-US"/>
        </w:rPr>
        <w:t xml:space="preserve">. </w:t>
      </w:r>
      <w:r w:rsidR="00B3300B" w:rsidRPr="002028D1">
        <w:rPr>
          <w:rFonts w:cstheme="majorBidi"/>
          <w:lang w:val="en-US"/>
        </w:rPr>
        <w:t xml:space="preserve">As for treatment, no clear guidelines have been established yet because of data scarcity. Management strategies vary from one case to another. </w:t>
      </w:r>
    </w:p>
    <w:p w14:paraId="6D90411F" w14:textId="77777777" w:rsidR="00E10D72" w:rsidRDefault="00E10D72" w:rsidP="00402B39">
      <w:pPr>
        <w:ind w:firstLine="0"/>
        <w:rPr>
          <w:rFonts w:cstheme="majorBidi"/>
          <w:lang w:val="en-US"/>
        </w:rPr>
      </w:pPr>
    </w:p>
    <w:p w14:paraId="11F1AF15" w14:textId="2F16C523" w:rsidR="00B3300B" w:rsidRPr="002028D1" w:rsidRDefault="00B3300B" w:rsidP="00402B39">
      <w:pPr>
        <w:ind w:firstLine="0"/>
        <w:rPr>
          <w:rFonts w:cstheme="majorBidi"/>
          <w:lang w:val="en-US"/>
        </w:rPr>
      </w:pPr>
      <w:r w:rsidRPr="002028D1">
        <w:rPr>
          <w:rFonts w:cstheme="majorBidi"/>
          <w:lang w:val="en-US"/>
        </w:rPr>
        <w:t xml:space="preserve">Apart from etiological treatment of the underlying cause, glucocorticoids have been used in </w:t>
      </w:r>
      <w:r w:rsidR="002E2E86" w:rsidRPr="002028D1">
        <w:rPr>
          <w:rFonts w:cstheme="majorBidi"/>
          <w:lang w:val="en-US"/>
        </w:rPr>
        <w:t>most</w:t>
      </w:r>
      <w:r w:rsidRPr="002028D1">
        <w:rPr>
          <w:rFonts w:cstheme="majorBidi"/>
          <w:lang w:val="en-US"/>
        </w:rPr>
        <w:t xml:space="preserve"> cases</w:t>
      </w:r>
      <w:r w:rsidR="002E2E86" w:rsidRPr="002028D1">
        <w:rPr>
          <w:rFonts w:cstheme="majorBidi"/>
          <w:lang w:val="en-US"/>
        </w:rPr>
        <w:t xml:space="preserve"> with variable </w:t>
      </w:r>
      <w:r w:rsidR="00126BFF" w:rsidRPr="002028D1">
        <w:rPr>
          <w:rFonts w:cstheme="majorBidi"/>
          <w:lang w:val="en-US"/>
        </w:rPr>
        <w:t>response [</w:t>
      </w:r>
      <w:r w:rsidR="00402B39">
        <w:rPr>
          <w:rFonts w:cstheme="majorBidi"/>
          <w:lang w:val="en-US"/>
        </w:rPr>
        <w:t>2</w:t>
      </w:r>
      <w:r w:rsidR="004013C7">
        <w:rPr>
          <w:rFonts w:cstheme="majorBidi"/>
          <w:lang w:val="en-US"/>
        </w:rPr>
        <w:t>,</w:t>
      </w:r>
      <w:r w:rsidR="00402B39">
        <w:rPr>
          <w:rFonts w:cstheme="majorBidi"/>
          <w:lang w:val="en-US"/>
        </w:rPr>
        <w:t>11</w:t>
      </w:r>
      <w:r w:rsidR="00126BFF" w:rsidRPr="002028D1">
        <w:rPr>
          <w:rFonts w:cstheme="majorBidi"/>
          <w:lang w:val="en-US"/>
        </w:rPr>
        <w:t>]</w:t>
      </w:r>
      <w:r w:rsidRPr="002028D1">
        <w:rPr>
          <w:rFonts w:cstheme="majorBidi"/>
          <w:lang w:val="en-US"/>
        </w:rPr>
        <w:t xml:space="preserve">. </w:t>
      </w:r>
      <w:r w:rsidR="00E10D72">
        <w:rPr>
          <w:rFonts w:cstheme="majorBidi"/>
          <w:lang w:val="en-US"/>
        </w:rPr>
        <w:t xml:space="preserve">In paraneoplastic </w:t>
      </w:r>
      <w:proofErr w:type="spellStart"/>
      <w:r w:rsidR="00E10D72">
        <w:rPr>
          <w:rFonts w:cstheme="majorBidi"/>
          <w:lang w:val="en-US"/>
        </w:rPr>
        <w:t>neuromyositis</w:t>
      </w:r>
      <w:proofErr w:type="spellEnd"/>
      <w:r w:rsidR="00E10D72">
        <w:rPr>
          <w:rFonts w:cstheme="majorBidi"/>
          <w:lang w:val="en-US"/>
        </w:rPr>
        <w:t xml:space="preserve">, early specific cancer treatment is crucial to improve prognosis. </w:t>
      </w:r>
    </w:p>
    <w:p w14:paraId="54B371CC" w14:textId="77777777" w:rsidR="00C6798E" w:rsidRPr="00C5779E" w:rsidRDefault="00B3300B" w:rsidP="002E2E86">
      <w:pPr>
        <w:ind w:firstLine="0"/>
        <w:rPr>
          <w:rFonts w:cstheme="majorBidi"/>
          <w:color w:val="000000" w:themeColor="text1"/>
          <w:lang w:val="en-US"/>
        </w:rPr>
      </w:pPr>
      <w:r w:rsidRPr="00C5779E">
        <w:rPr>
          <w:rFonts w:cstheme="majorBidi"/>
          <w:color w:val="000000" w:themeColor="text1"/>
          <w:lang w:val="en-US"/>
        </w:rPr>
        <w:t xml:space="preserve">Our observation is original for many reasons. First, because it corresponded to the association of sine derma dermatomyositis and peripheral neuropathy. Second, </w:t>
      </w:r>
      <w:bookmarkStart w:id="7" w:name="_Hlk206875751"/>
      <w:r w:rsidRPr="00C5779E">
        <w:rPr>
          <w:rFonts w:cstheme="majorBidi"/>
          <w:color w:val="000000" w:themeColor="text1"/>
          <w:lang w:val="en-US"/>
        </w:rPr>
        <w:t>the antibody associated with DM was anti-Ku whose association with cancers has not been described before.</w:t>
      </w:r>
    </w:p>
    <w:bookmarkEnd w:id="7"/>
    <w:p w14:paraId="35C5387A" w14:textId="77777777" w:rsidR="00C6798E" w:rsidRDefault="00C6798E" w:rsidP="002E2E86">
      <w:pPr>
        <w:ind w:firstLine="0"/>
        <w:rPr>
          <w:rFonts w:cstheme="majorBidi"/>
          <w:lang w:val="en-US"/>
        </w:rPr>
      </w:pPr>
    </w:p>
    <w:p w14:paraId="638D507B" w14:textId="6A14707E" w:rsidR="00B3300B" w:rsidRPr="002028D1" w:rsidRDefault="00B3300B" w:rsidP="00C6798E">
      <w:pPr>
        <w:ind w:firstLine="0"/>
        <w:rPr>
          <w:rFonts w:cstheme="majorBidi"/>
          <w:b/>
          <w:bCs/>
          <w:lang w:val="en-US"/>
        </w:rPr>
      </w:pPr>
      <w:r w:rsidRPr="002028D1">
        <w:rPr>
          <w:rFonts w:cstheme="majorBidi"/>
          <w:lang w:val="en-US"/>
        </w:rPr>
        <w:t xml:space="preserve"> </w:t>
      </w:r>
      <w:r w:rsidR="00137704" w:rsidRPr="002028D1">
        <w:rPr>
          <w:rFonts w:cstheme="majorBidi"/>
          <w:b/>
          <w:bCs/>
          <w:lang w:val="en-US"/>
        </w:rPr>
        <w:t>CONCLUSION</w:t>
      </w:r>
    </w:p>
    <w:p w14:paraId="241A43F3" w14:textId="0A5466B9" w:rsidR="00196839" w:rsidRPr="00715843" w:rsidRDefault="00196839" w:rsidP="002F4ABA">
      <w:pPr>
        <w:ind w:firstLine="0"/>
        <w:rPr>
          <w:rFonts w:cstheme="majorBidi"/>
          <w:lang w:val="en-US"/>
        </w:rPr>
      </w:pPr>
      <w:r w:rsidRPr="002028D1">
        <w:rPr>
          <w:rFonts w:cstheme="majorBidi"/>
          <w:lang w:val="en-US"/>
        </w:rPr>
        <w:t xml:space="preserve">Our observation highlights that muscle biopsy is particularly interesting in the diagnosis of NM </w:t>
      </w:r>
      <w:r w:rsidR="00FE2579" w:rsidRPr="002028D1">
        <w:rPr>
          <w:rFonts w:cstheme="majorBidi"/>
          <w:lang w:val="en-US"/>
        </w:rPr>
        <w:t>which</w:t>
      </w:r>
      <w:r w:rsidRPr="002028D1">
        <w:rPr>
          <w:rFonts w:cstheme="majorBidi"/>
          <w:lang w:val="en-US"/>
        </w:rPr>
        <w:t xml:space="preserve"> can be paraneoplastic and</w:t>
      </w:r>
      <w:r w:rsidRPr="00715843">
        <w:rPr>
          <w:rFonts w:cstheme="majorBidi"/>
          <w:lang w:val="en-US"/>
        </w:rPr>
        <w:t xml:space="preserve"> should motivate the search for underlying neoplasia.</w:t>
      </w:r>
    </w:p>
    <w:p w14:paraId="4D95A046" w14:textId="2BDF02ED" w:rsidR="00B3300B" w:rsidRPr="00715843" w:rsidRDefault="002F4ABA" w:rsidP="00196839">
      <w:pPr>
        <w:ind w:firstLine="0"/>
        <w:rPr>
          <w:rFonts w:cstheme="majorBidi"/>
          <w:lang w:val="en-US"/>
        </w:rPr>
      </w:pPr>
      <w:r w:rsidRPr="00715843">
        <w:rPr>
          <w:rFonts w:cstheme="majorBidi"/>
          <w:lang w:val="en-US"/>
        </w:rPr>
        <w:t>The identification and collection of cases of NM would be useful to improve our knowledge about this rare condition.</w:t>
      </w:r>
    </w:p>
    <w:p w14:paraId="1F2274E4" w14:textId="77777777" w:rsidR="005876E3" w:rsidRPr="005876E3" w:rsidRDefault="005876E3" w:rsidP="005876E3">
      <w:pPr>
        <w:ind w:firstLine="0"/>
        <w:rPr>
          <w:rFonts w:cstheme="majorBidi"/>
          <w:b/>
          <w:bCs/>
          <w:color w:val="000000" w:themeColor="text1"/>
          <w:lang w:val="en-US"/>
        </w:rPr>
      </w:pPr>
      <w:r w:rsidRPr="005876E3">
        <w:rPr>
          <w:rFonts w:cstheme="majorBidi"/>
          <w:b/>
          <w:bCs/>
          <w:color w:val="000000" w:themeColor="text1"/>
          <w:lang w:val="en-US"/>
        </w:rPr>
        <w:t>CONFLICT OF INTEREST STATEMENT</w:t>
      </w:r>
    </w:p>
    <w:p w14:paraId="564D2B11" w14:textId="07EB1BA2" w:rsidR="005876E3" w:rsidRPr="005876E3" w:rsidRDefault="005876E3" w:rsidP="005876E3">
      <w:pPr>
        <w:ind w:firstLine="0"/>
        <w:rPr>
          <w:rFonts w:cstheme="majorBidi"/>
          <w:color w:val="000000" w:themeColor="text1"/>
          <w:lang w:val="en-US"/>
        </w:rPr>
      </w:pPr>
      <w:r w:rsidRPr="005876E3">
        <w:rPr>
          <w:rFonts w:cstheme="majorBidi"/>
          <w:color w:val="000000" w:themeColor="text1"/>
          <w:lang w:val="en-US"/>
        </w:rPr>
        <w:t>There is no conflict of interest.</w:t>
      </w:r>
    </w:p>
    <w:p w14:paraId="504104FE" w14:textId="4FE6FAED" w:rsidR="000C0739" w:rsidRPr="002028D1" w:rsidRDefault="005876E3" w:rsidP="000C0739">
      <w:pPr>
        <w:ind w:firstLine="0"/>
        <w:rPr>
          <w:rFonts w:cstheme="majorBidi"/>
          <w:b/>
          <w:bCs/>
          <w:lang w:val="en-US"/>
        </w:rPr>
      </w:pPr>
      <w:r w:rsidRPr="002028D1">
        <w:rPr>
          <w:rFonts w:cstheme="majorBidi"/>
          <w:b/>
          <w:bCs/>
          <w:lang w:val="en-US"/>
        </w:rPr>
        <w:t xml:space="preserve">AUTHORS’ CONTRIBUTION </w:t>
      </w:r>
    </w:p>
    <w:p w14:paraId="57D723D4" w14:textId="01E3D794" w:rsidR="00396D4C" w:rsidRPr="002028D1" w:rsidRDefault="00396D4C" w:rsidP="00F46211">
      <w:pPr>
        <w:ind w:firstLine="0"/>
        <w:rPr>
          <w:rFonts w:cstheme="majorBidi"/>
          <w:lang w:val="en-US"/>
        </w:rPr>
      </w:pPr>
      <w:r w:rsidRPr="002028D1">
        <w:rPr>
          <w:rFonts w:cstheme="majorBidi"/>
          <w:lang w:val="en-US"/>
        </w:rPr>
        <w:t xml:space="preserve">Author </w:t>
      </w:r>
      <w:proofErr w:type="spellStart"/>
      <w:r w:rsidR="005876E3" w:rsidRPr="002028D1">
        <w:rPr>
          <w:rFonts w:cstheme="majorBidi"/>
          <w:lang w:val="en-US"/>
        </w:rPr>
        <w:t>Tounsi</w:t>
      </w:r>
      <w:proofErr w:type="spellEnd"/>
      <w:r w:rsidR="005876E3" w:rsidRPr="002028D1">
        <w:rPr>
          <w:rFonts w:cstheme="majorBidi"/>
          <w:lang w:val="en-US"/>
        </w:rPr>
        <w:t xml:space="preserve"> Haifa and </w:t>
      </w:r>
      <w:proofErr w:type="spellStart"/>
      <w:r w:rsidR="005876E3" w:rsidRPr="002028D1">
        <w:rPr>
          <w:rFonts w:cstheme="majorBidi"/>
          <w:lang w:val="en-US"/>
        </w:rPr>
        <w:t>Abida</w:t>
      </w:r>
      <w:proofErr w:type="spellEnd"/>
      <w:r w:rsidR="005876E3" w:rsidRPr="002028D1">
        <w:rPr>
          <w:rFonts w:cstheme="majorBidi"/>
          <w:lang w:val="en-US"/>
        </w:rPr>
        <w:t xml:space="preserve"> </w:t>
      </w:r>
      <w:proofErr w:type="spellStart"/>
      <w:r w:rsidR="005876E3" w:rsidRPr="002028D1">
        <w:rPr>
          <w:rFonts w:cstheme="majorBidi"/>
          <w:lang w:val="en-US"/>
        </w:rPr>
        <w:t>Houssem</w:t>
      </w:r>
      <w:proofErr w:type="spellEnd"/>
      <w:r w:rsidRPr="002028D1">
        <w:rPr>
          <w:rFonts w:cstheme="majorBidi"/>
          <w:lang w:val="en-US"/>
        </w:rPr>
        <w:t xml:space="preserve"> wrote the first draft of the manuscript. </w:t>
      </w:r>
      <w:r w:rsidR="00F46211" w:rsidRPr="002028D1">
        <w:rPr>
          <w:rFonts w:cstheme="majorBidi"/>
          <w:lang w:val="en-US"/>
        </w:rPr>
        <w:t xml:space="preserve">Author Farhat </w:t>
      </w:r>
      <w:proofErr w:type="spellStart"/>
      <w:r w:rsidR="00F46211" w:rsidRPr="002028D1">
        <w:rPr>
          <w:rFonts w:cstheme="majorBidi"/>
          <w:lang w:val="en-US"/>
        </w:rPr>
        <w:t>Emna</w:t>
      </w:r>
      <w:proofErr w:type="spellEnd"/>
      <w:r w:rsidR="00F46211" w:rsidRPr="002028D1">
        <w:rPr>
          <w:rFonts w:cstheme="majorBidi"/>
          <w:lang w:val="en-US"/>
        </w:rPr>
        <w:t xml:space="preserve"> realized histological diagnosis. </w:t>
      </w:r>
      <w:r w:rsidRPr="002028D1">
        <w:rPr>
          <w:rFonts w:cstheme="majorBidi"/>
          <w:lang w:val="en-US"/>
        </w:rPr>
        <w:t xml:space="preserve">All authors read and </w:t>
      </w:r>
      <w:r w:rsidR="002028D1" w:rsidRPr="002028D1">
        <w:rPr>
          <w:rFonts w:cstheme="majorBidi"/>
          <w:lang w:val="en-US"/>
        </w:rPr>
        <w:t xml:space="preserve">approved </w:t>
      </w:r>
      <w:r w:rsidRPr="002028D1">
        <w:rPr>
          <w:rFonts w:cstheme="majorBidi"/>
          <w:lang w:val="en-US"/>
        </w:rPr>
        <w:t>the final manuscript</w:t>
      </w:r>
      <w:r w:rsidR="002028D1" w:rsidRPr="002028D1">
        <w:rPr>
          <w:rFonts w:cstheme="majorBidi"/>
          <w:lang w:val="en-US"/>
        </w:rPr>
        <w:t>.</w:t>
      </w:r>
    </w:p>
    <w:p w14:paraId="5640E89B" w14:textId="35AAED5F" w:rsidR="000C0739" w:rsidRPr="002028D1" w:rsidRDefault="000C0739" w:rsidP="000C0739">
      <w:pPr>
        <w:ind w:firstLine="0"/>
        <w:rPr>
          <w:rFonts w:cstheme="majorBidi"/>
          <w:b/>
          <w:bCs/>
          <w:lang w:val="en-US"/>
        </w:rPr>
      </w:pPr>
      <w:r w:rsidRPr="002028D1">
        <w:rPr>
          <w:rFonts w:cstheme="majorBidi"/>
          <w:b/>
          <w:bCs/>
          <w:lang w:val="en-US"/>
        </w:rPr>
        <w:t>CONSENT</w:t>
      </w:r>
    </w:p>
    <w:p w14:paraId="3321CDB0" w14:textId="49AF7C4C" w:rsidR="00AF4257" w:rsidRPr="00715843" w:rsidRDefault="00D00240" w:rsidP="000C0739">
      <w:pPr>
        <w:ind w:firstLine="0"/>
        <w:rPr>
          <w:rFonts w:cstheme="majorBidi"/>
          <w:lang w:val="en-US"/>
        </w:rPr>
      </w:pPr>
      <w:r>
        <w:rPr>
          <w:rFonts w:cstheme="majorBidi"/>
          <w:lang w:val="en-US"/>
        </w:rPr>
        <w:t>P</w:t>
      </w:r>
      <w:r w:rsidR="000C0739" w:rsidRPr="00715843">
        <w:rPr>
          <w:rFonts w:cstheme="majorBidi"/>
          <w:lang w:val="en-US"/>
        </w:rPr>
        <w:t>atient’s written consent has been collected and preserved by the authors.</w:t>
      </w:r>
    </w:p>
    <w:p w14:paraId="39B10A09" w14:textId="77777777" w:rsidR="006218D6" w:rsidRDefault="006218D6" w:rsidP="006218D6">
      <w:r>
        <w:t>Disclaimer (</w:t>
      </w:r>
      <w:proofErr w:type="spellStart"/>
      <w:r>
        <w:t>Artificial</w:t>
      </w:r>
      <w:proofErr w:type="spellEnd"/>
      <w:r>
        <w:t xml:space="preserve"> intelligence)</w:t>
      </w:r>
    </w:p>
    <w:p w14:paraId="57DAD376" w14:textId="77777777" w:rsidR="006218D6" w:rsidRDefault="006218D6" w:rsidP="006218D6">
      <w:r>
        <w:t xml:space="preserve">Option </w:t>
      </w:r>
      <w:proofErr w:type="gramStart"/>
      <w:r>
        <w:t>1:</w:t>
      </w:r>
      <w:proofErr w:type="gramEnd"/>
      <w:r>
        <w:t xml:space="preserve"> </w:t>
      </w:r>
    </w:p>
    <w:p w14:paraId="00EF27B1" w14:textId="77777777" w:rsidR="006218D6" w:rsidRDefault="006218D6" w:rsidP="006218D6">
      <w:proofErr w:type="spellStart"/>
      <w:r>
        <w:t>Author</w:t>
      </w:r>
      <w:proofErr w:type="spellEnd"/>
      <w:r>
        <w:t xml:space="preserve">(s) </w:t>
      </w:r>
      <w:proofErr w:type="spellStart"/>
      <w:r>
        <w:t>hereby</w:t>
      </w:r>
      <w:proofErr w:type="spellEnd"/>
      <w:r>
        <w:t xml:space="preserve"> </w:t>
      </w:r>
      <w:proofErr w:type="spellStart"/>
      <w:r>
        <w:t>declare</w:t>
      </w:r>
      <w:proofErr w:type="spellEnd"/>
      <w:r>
        <w:t xml:space="preserve"> </w:t>
      </w:r>
      <w:proofErr w:type="spellStart"/>
      <w:r>
        <w:t>that</w:t>
      </w:r>
      <w:proofErr w:type="spellEnd"/>
      <w:r>
        <w:t xml:space="preserve"> NO </w:t>
      </w:r>
      <w:proofErr w:type="spellStart"/>
      <w:r>
        <w:t>generative</w:t>
      </w:r>
      <w:proofErr w:type="spellEnd"/>
      <w:r>
        <w:t xml:space="preserve"> AI technologies </w:t>
      </w:r>
      <w:proofErr w:type="spellStart"/>
      <w:r>
        <w:t>such</w:t>
      </w:r>
      <w:proofErr w:type="spellEnd"/>
      <w:r>
        <w:t xml:space="preserve"> as Large </w:t>
      </w:r>
      <w:proofErr w:type="spellStart"/>
      <w:r>
        <w:t>Language</w:t>
      </w:r>
      <w:proofErr w:type="spellEnd"/>
      <w:r>
        <w:t xml:space="preserve"> </w:t>
      </w:r>
      <w:proofErr w:type="spellStart"/>
      <w:r>
        <w:t>Models</w:t>
      </w:r>
      <w:proofErr w:type="spellEnd"/>
      <w:r>
        <w:t xml:space="preserve"> (</w:t>
      </w:r>
      <w:proofErr w:type="spellStart"/>
      <w:r>
        <w:t>ChatGPT</w:t>
      </w:r>
      <w:proofErr w:type="spellEnd"/>
      <w:r>
        <w:t xml:space="preserve">, COPILOT, etc.) and </w:t>
      </w:r>
      <w:proofErr w:type="spellStart"/>
      <w:r>
        <w:t>text</w:t>
      </w:r>
      <w:proofErr w:type="spellEnd"/>
      <w:r>
        <w:t xml:space="preserve">-to-image </w:t>
      </w:r>
      <w:proofErr w:type="spellStart"/>
      <w:r>
        <w:t>generators</w:t>
      </w:r>
      <w:proofErr w:type="spellEnd"/>
      <w:r>
        <w:t xml:space="preserve"> have been </w:t>
      </w:r>
      <w:proofErr w:type="spellStart"/>
      <w:r>
        <w:t>used</w:t>
      </w:r>
      <w:proofErr w:type="spellEnd"/>
      <w:r>
        <w:t xml:space="preserve"> </w:t>
      </w:r>
      <w:proofErr w:type="spellStart"/>
      <w:r>
        <w:t>during</w:t>
      </w:r>
      <w:proofErr w:type="spellEnd"/>
      <w:r>
        <w:t xml:space="preserve"> the </w:t>
      </w:r>
      <w:proofErr w:type="spellStart"/>
      <w:r>
        <w:t>writing</w:t>
      </w:r>
      <w:proofErr w:type="spellEnd"/>
      <w:r>
        <w:t xml:space="preserve"> or </w:t>
      </w:r>
      <w:proofErr w:type="spellStart"/>
      <w:r>
        <w:t>editing</w:t>
      </w:r>
      <w:proofErr w:type="spellEnd"/>
      <w:r>
        <w:t xml:space="preserve"> of </w:t>
      </w:r>
      <w:proofErr w:type="spellStart"/>
      <w:r>
        <w:t>this</w:t>
      </w:r>
      <w:proofErr w:type="spellEnd"/>
      <w:r>
        <w:t xml:space="preserve"> </w:t>
      </w:r>
      <w:proofErr w:type="spellStart"/>
      <w:r>
        <w:t>manuscript</w:t>
      </w:r>
      <w:proofErr w:type="spellEnd"/>
      <w:r>
        <w:t xml:space="preserve">. </w:t>
      </w:r>
    </w:p>
    <w:p w14:paraId="71D27243" w14:textId="77777777" w:rsidR="006218D6" w:rsidRDefault="006218D6" w:rsidP="006218D6">
      <w:r>
        <w:t xml:space="preserve">Option </w:t>
      </w:r>
      <w:proofErr w:type="gramStart"/>
      <w:r>
        <w:t>2:</w:t>
      </w:r>
      <w:proofErr w:type="gramEnd"/>
      <w:r>
        <w:t xml:space="preserve"> </w:t>
      </w:r>
    </w:p>
    <w:p w14:paraId="317660B0" w14:textId="77777777" w:rsidR="006218D6" w:rsidRDefault="006218D6" w:rsidP="006218D6">
      <w:proofErr w:type="spellStart"/>
      <w:r>
        <w:t>Author</w:t>
      </w:r>
      <w:proofErr w:type="spellEnd"/>
      <w:r>
        <w:t xml:space="preserve">(s) </w:t>
      </w:r>
      <w:proofErr w:type="spellStart"/>
      <w:r>
        <w:t>hereby</w:t>
      </w:r>
      <w:proofErr w:type="spellEnd"/>
      <w:r>
        <w:t xml:space="preserve"> </w:t>
      </w:r>
      <w:proofErr w:type="spellStart"/>
      <w:r>
        <w:t>declare</w:t>
      </w:r>
      <w:proofErr w:type="spellEnd"/>
      <w:r>
        <w:t xml:space="preserve"> </w:t>
      </w:r>
      <w:proofErr w:type="spellStart"/>
      <w:r>
        <w:t>that</w:t>
      </w:r>
      <w:proofErr w:type="spellEnd"/>
      <w:r>
        <w:t xml:space="preserve"> </w:t>
      </w:r>
      <w:proofErr w:type="spellStart"/>
      <w:r>
        <w:t>generative</w:t>
      </w:r>
      <w:proofErr w:type="spellEnd"/>
      <w:r>
        <w:t xml:space="preserve"> AI technologies </w:t>
      </w:r>
      <w:proofErr w:type="spellStart"/>
      <w:r>
        <w:t>such</w:t>
      </w:r>
      <w:proofErr w:type="spellEnd"/>
      <w:r>
        <w:t xml:space="preserve"> as Large </w:t>
      </w:r>
      <w:proofErr w:type="spellStart"/>
      <w:r>
        <w:t>Language</w:t>
      </w:r>
      <w:proofErr w:type="spellEnd"/>
      <w:r>
        <w:t xml:space="preserve"> </w:t>
      </w:r>
      <w:proofErr w:type="spellStart"/>
      <w:r>
        <w:t>Models</w:t>
      </w:r>
      <w:proofErr w:type="spellEnd"/>
      <w:r>
        <w:t xml:space="preserve">, etc. have been </w:t>
      </w:r>
      <w:proofErr w:type="spellStart"/>
      <w:r>
        <w:t>used</w:t>
      </w:r>
      <w:proofErr w:type="spellEnd"/>
      <w:r>
        <w:t xml:space="preserve"> </w:t>
      </w:r>
      <w:proofErr w:type="spellStart"/>
      <w:r>
        <w:t>during</w:t>
      </w:r>
      <w:proofErr w:type="spellEnd"/>
      <w:r>
        <w:t xml:space="preserve"> the </w:t>
      </w:r>
      <w:proofErr w:type="spellStart"/>
      <w:r>
        <w:t>writing</w:t>
      </w:r>
      <w:proofErr w:type="spellEnd"/>
      <w:r>
        <w:t xml:space="preserve"> or </w:t>
      </w:r>
      <w:proofErr w:type="spellStart"/>
      <w:r>
        <w:t>editing</w:t>
      </w:r>
      <w:proofErr w:type="spellEnd"/>
      <w:r>
        <w:t xml:space="preserve"> of </w:t>
      </w:r>
      <w:proofErr w:type="spellStart"/>
      <w:r>
        <w:t>manuscripts</w:t>
      </w:r>
      <w:proofErr w:type="spellEnd"/>
      <w:r>
        <w:t xml:space="preserve">. This </w:t>
      </w:r>
      <w:proofErr w:type="spellStart"/>
      <w:r>
        <w:t>explanation</w:t>
      </w:r>
      <w:proofErr w:type="spellEnd"/>
      <w:r>
        <w:t xml:space="preserve"> </w:t>
      </w:r>
      <w:proofErr w:type="spellStart"/>
      <w:r>
        <w:t>will</w:t>
      </w:r>
      <w:proofErr w:type="spellEnd"/>
      <w:r>
        <w:t xml:space="preserve"> </w:t>
      </w:r>
      <w:proofErr w:type="spellStart"/>
      <w:r>
        <w:t>include</w:t>
      </w:r>
      <w:proofErr w:type="spellEnd"/>
      <w:r>
        <w:t xml:space="preserve"> the </w:t>
      </w:r>
      <w:proofErr w:type="spellStart"/>
      <w:r>
        <w:t>name</w:t>
      </w:r>
      <w:proofErr w:type="spellEnd"/>
      <w:r>
        <w:t xml:space="preserve">, version, model, and source of the </w:t>
      </w:r>
      <w:proofErr w:type="spellStart"/>
      <w:r>
        <w:t>generative</w:t>
      </w:r>
      <w:proofErr w:type="spellEnd"/>
      <w:r>
        <w:t xml:space="preserve"> AI </w:t>
      </w:r>
      <w:proofErr w:type="spellStart"/>
      <w:r>
        <w:t>technology</w:t>
      </w:r>
      <w:proofErr w:type="spellEnd"/>
      <w:r>
        <w:t xml:space="preserve"> and as </w:t>
      </w:r>
      <w:proofErr w:type="spellStart"/>
      <w:r>
        <w:t>well</w:t>
      </w:r>
      <w:proofErr w:type="spellEnd"/>
      <w:r>
        <w:t xml:space="preserve"> as all input prompts </w:t>
      </w:r>
      <w:proofErr w:type="spellStart"/>
      <w:r>
        <w:t>provided</w:t>
      </w:r>
      <w:proofErr w:type="spellEnd"/>
      <w:r>
        <w:t xml:space="preserve"> to the </w:t>
      </w:r>
      <w:proofErr w:type="spellStart"/>
      <w:r>
        <w:t>generative</w:t>
      </w:r>
      <w:proofErr w:type="spellEnd"/>
      <w:r>
        <w:t xml:space="preserve"> AI </w:t>
      </w:r>
      <w:proofErr w:type="spellStart"/>
      <w:r>
        <w:t>technology</w:t>
      </w:r>
      <w:proofErr w:type="spellEnd"/>
    </w:p>
    <w:p w14:paraId="256817FB" w14:textId="77777777" w:rsidR="006218D6" w:rsidRDefault="006218D6" w:rsidP="006218D6">
      <w:r>
        <w:t xml:space="preserve">Details of the AI usage are </w:t>
      </w:r>
      <w:proofErr w:type="spellStart"/>
      <w:r>
        <w:t>given</w:t>
      </w:r>
      <w:proofErr w:type="spellEnd"/>
      <w:r>
        <w:t xml:space="preserve"> </w:t>
      </w:r>
      <w:proofErr w:type="spellStart"/>
      <w:proofErr w:type="gramStart"/>
      <w:r>
        <w:t>below</w:t>
      </w:r>
      <w:proofErr w:type="spellEnd"/>
      <w:r>
        <w:t>:</w:t>
      </w:r>
      <w:proofErr w:type="gramEnd"/>
    </w:p>
    <w:p w14:paraId="256CBC12" w14:textId="77777777" w:rsidR="006218D6" w:rsidRDefault="006218D6" w:rsidP="006218D6">
      <w:r>
        <w:t>1.</w:t>
      </w:r>
    </w:p>
    <w:p w14:paraId="5777C7BE" w14:textId="77777777" w:rsidR="006218D6" w:rsidRDefault="006218D6" w:rsidP="006218D6">
      <w:r>
        <w:t>2.</w:t>
      </w:r>
    </w:p>
    <w:p w14:paraId="2936AF9F" w14:textId="77777777" w:rsidR="006218D6" w:rsidRPr="00D047BB" w:rsidRDefault="006218D6" w:rsidP="006218D6">
      <w:r>
        <w:t>3.</w:t>
      </w:r>
    </w:p>
    <w:p w14:paraId="31FC3A4F" w14:textId="77777777" w:rsidR="006218D6" w:rsidRPr="0063354D" w:rsidRDefault="006218D6" w:rsidP="006218D6"/>
    <w:p w14:paraId="3455B07B" w14:textId="77777777" w:rsidR="006218D6" w:rsidRPr="00F7241A" w:rsidRDefault="006218D6" w:rsidP="006218D6"/>
    <w:p w14:paraId="722B9922" w14:textId="55A9D2AC" w:rsidR="00430D98" w:rsidRDefault="00430D98" w:rsidP="00322C0B">
      <w:pPr>
        <w:ind w:firstLine="0"/>
        <w:rPr>
          <w:rFonts w:cstheme="majorBidi"/>
          <w:b/>
          <w:bCs/>
          <w:lang w:val="en-US"/>
        </w:rPr>
      </w:pPr>
    </w:p>
    <w:p w14:paraId="06498C6C" w14:textId="77777777" w:rsidR="006218D6" w:rsidRPr="006358B6" w:rsidRDefault="006218D6" w:rsidP="006218D6">
      <w:pPr>
        <w:ind w:firstLine="0"/>
        <w:rPr>
          <w:rFonts w:asciiTheme="majorBidi" w:hAnsiTheme="majorBidi" w:cstheme="majorBidi"/>
          <w:b/>
          <w:bCs/>
        </w:rPr>
      </w:pPr>
      <w:r w:rsidRPr="006358B6">
        <w:rPr>
          <w:rFonts w:asciiTheme="majorBidi" w:hAnsiTheme="majorBidi" w:cstheme="majorBidi"/>
          <w:b/>
          <w:bCs/>
        </w:rPr>
        <w:t>REFERENCES</w:t>
      </w:r>
    </w:p>
    <w:p w14:paraId="4E9CAD54" w14:textId="77777777" w:rsidR="006218D6" w:rsidRPr="00255C1D" w:rsidRDefault="006218D6" w:rsidP="006218D6">
      <w:pPr>
        <w:pStyle w:val="ListParagraph"/>
        <w:numPr>
          <w:ilvl w:val="0"/>
          <w:numId w:val="3"/>
        </w:numPr>
        <w:rPr>
          <w:rFonts w:asciiTheme="majorBidi" w:hAnsiTheme="majorBidi" w:cstheme="majorBidi"/>
          <w:lang w:val="en-US"/>
        </w:rPr>
      </w:pPr>
      <w:r w:rsidRPr="00255C1D">
        <w:rPr>
          <w:rFonts w:asciiTheme="majorBidi" w:hAnsiTheme="majorBidi" w:cstheme="majorBidi"/>
          <w:lang w:val="en-US"/>
        </w:rPr>
        <w:t xml:space="preserve">Senator H. </w:t>
      </w:r>
      <w:proofErr w:type="spellStart"/>
      <w:r w:rsidRPr="00255C1D">
        <w:rPr>
          <w:rFonts w:asciiTheme="majorBidi" w:hAnsiTheme="majorBidi" w:cstheme="majorBidi"/>
          <w:lang w:val="en-US"/>
        </w:rPr>
        <w:t>Ueber</w:t>
      </w:r>
      <w:proofErr w:type="spellEnd"/>
      <w:r w:rsidRPr="00255C1D">
        <w:rPr>
          <w:rFonts w:asciiTheme="majorBidi" w:hAnsiTheme="majorBidi" w:cstheme="majorBidi"/>
          <w:lang w:val="en-US"/>
        </w:rPr>
        <w:t xml:space="preserve"> acute polymyositis und </w:t>
      </w:r>
      <w:proofErr w:type="spellStart"/>
      <w:r w:rsidRPr="00255C1D">
        <w:rPr>
          <w:rFonts w:asciiTheme="majorBidi" w:hAnsiTheme="majorBidi" w:cstheme="majorBidi"/>
          <w:lang w:val="en-US"/>
        </w:rPr>
        <w:t>neuromyositis</w:t>
      </w:r>
      <w:proofErr w:type="spellEnd"/>
      <w:r w:rsidRPr="00255C1D">
        <w:rPr>
          <w:rFonts w:asciiTheme="majorBidi" w:hAnsiTheme="majorBidi" w:cstheme="majorBidi"/>
          <w:lang w:val="en-US"/>
        </w:rPr>
        <w:t xml:space="preserve">. Deutsche </w:t>
      </w:r>
      <w:proofErr w:type="spellStart"/>
      <w:proofErr w:type="gramStart"/>
      <w:r w:rsidRPr="00255C1D">
        <w:rPr>
          <w:rFonts w:asciiTheme="majorBidi" w:hAnsiTheme="majorBidi" w:cstheme="majorBidi"/>
          <w:lang w:val="en-US"/>
        </w:rPr>
        <w:t>Medizinischewochenchrift</w:t>
      </w:r>
      <w:proofErr w:type="spellEnd"/>
      <w:r w:rsidRPr="00255C1D">
        <w:rPr>
          <w:rFonts w:asciiTheme="majorBidi" w:hAnsiTheme="majorBidi" w:cstheme="majorBidi"/>
          <w:lang w:val="en-US"/>
        </w:rPr>
        <w:t xml:space="preserve"> .</w:t>
      </w:r>
      <w:proofErr w:type="gramEnd"/>
      <w:r w:rsidRPr="00255C1D">
        <w:rPr>
          <w:rFonts w:asciiTheme="majorBidi" w:hAnsiTheme="majorBidi" w:cstheme="majorBidi"/>
          <w:lang w:val="en-US"/>
        </w:rPr>
        <w:t xml:space="preserve"> 1893 Sep. 19 (39): 933-936.</w:t>
      </w:r>
      <w:r w:rsidRPr="00255C1D">
        <w:rPr>
          <w:rFonts w:asciiTheme="majorBidi" w:hAnsiTheme="majorBidi" w:cstheme="majorBidi"/>
          <w:lang w:val="en-US"/>
        </w:rPr>
        <w:tab/>
      </w:r>
    </w:p>
    <w:p w14:paraId="6BB23BCA" w14:textId="77777777" w:rsidR="006218D6" w:rsidRPr="006358B6" w:rsidRDefault="006218D6" w:rsidP="006218D6">
      <w:pPr>
        <w:pStyle w:val="ListParagraph"/>
        <w:numPr>
          <w:ilvl w:val="0"/>
          <w:numId w:val="3"/>
        </w:numPr>
        <w:ind w:left="1418" w:hanging="207"/>
        <w:rPr>
          <w:rFonts w:asciiTheme="majorBidi" w:hAnsiTheme="majorBidi" w:cstheme="majorBidi"/>
          <w:lang w:val="en-US"/>
        </w:rPr>
      </w:pPr>
      <w:r w:rsidRPr="006358B6">
        <w:rPr>
          <w:rFonts w:asciiTheme="majorBidi" w:hAnsiTheme="majorBidi" w:cstheme="majorBidi"/>
          <w:lang w:val="en-US"/>
        </w:rPr>
        <w:t xml:space="preserve">Park CK, </w:t>
      </w:r>
      <w:proofErr w:type="spellStart"/>
      <w:r w:rsidRPr="006358B6">
        <w:rPr>
          <w:rFonts w:asciiTheme="majorBidi" w:hAnsiTheme="majorBidi" w:cstheme="majorBidi"/>
          <w:lang w:val="en-US"/>
        </w:rPr>
        <w:t>Yoo</w:t>
      </w:r>
      <w:proofErr w:type="spellEnd"/>
      <w:r w:rsidRPr="006358B6">
        <w:rPr>
          <w:rFonts w:asciiTheme="majorBidi" w:hAnsiTheme="majorBidi" w:cstheme="majorBidi"/>
          <w:lang w:val="en-US"/>
        </w:rPr>
        <w:t xml:space="preserve"> SJ, </w:t>
      </w:r>
      <w:proofErr w:type="spellStart"/>
      <w:r w:rsidRPr="006358B6">
        <w:rPr>
          <w:rFonts w:asciiTheme="majorBidi" w:hAnsiTheme="majorBidi" w:cstheme="majorBidi"/>
          <w:lang w:val="en-US"/>
        </w:rPr>
        <w:t>Yoo</w:t>
      </w:r>
      <w:proofErr w:type="spellEnd"/>
      <w:r w:rsidRPr="006358B6">
        <w:rPr>
          <w:rFonts w:asciiTheme="majorBidi" w:hAnsiTheme="majorBidi" w:cstheme="majorBidi"/>
          <w:lang w:val="en-US"/>
        </w:rPr>
        <w:t xml:space="preserve"> IS, Kim J, Shim SC, Kang SW. </w:t>
      </w:r>
      <w:proofErr w:type="spellStart"/>
      <w:r w:rsidRPr="006358B6">
        <w:rPr>
          <w:rFonts w:asciiTheme="majorBidi" w:hAnsiTheme="majorBidi" w:cstheme="majorBidi"/>
          <w:lang w:val="en-US"/>
        </w:rPr>
        <w:t>Neuromyositis</w:t>
      </w:r>
      <w:proofErr w:type="spellEnd"/>
      <w:r w:rsidRPr="006358B6">
        <w:rPr>
          <w:rFonts w:asciiTheme="majorBidi" w:hAnsiTheme="majorBidi" w:cstheme="majorBidi"/>
          <w:lang w:val="en-US"/>
        </w:rPr>
        <w:t xml:space="preserve">: A rare </w:t>
      </w:r>
      <w:proofErr w:type="spellStart"/>
      <w:r w:rsidRPr="006358B6">
        <w:rPr>
          <w:rFonts w:asciiTheme="majorBidi" w:hAnsiTheme="majorBidi" w:cstheme="majorBidi"/>
          <w:lang w:val="en-US"/>
        </w:rPr>
        <w:t>extramuscular</w:t>
      </w:r>
      <w:proofErr w:type="spellEnd"/>
      <w:r w:rsidRPr="006358B6">
        <w:rPr>
          <w:rFonts w:asciiTheme="majorBidi" w:hAnsiTheme="majorBidi" w:cstheme="majorBidi"/>
          <w:lang w:val="en-US"/>
        </w:rPr>
        <w:t xml:space="preserve"> manifestation of dermatomyositis. J Rheum Dis. 2019;26(3):211. </w:t>
      </w:r>
    </w:p>
    <w:p w14:paraId="2FACB124" w14:textId="77777777" w:rsidR="006218D6" w:rsidRPr="006358B6" w:rsidRDefault="006218D6" w:rsidP="006218D6">
      <w:pPr>
        <w:pStyle w:val="ListParagraph"/>
        <w:numPr>
          <w:ilvl w:val="0"/>
          <w:numId w:val="3"/>
        </w:numPr>
        <w:ind w:left="1418" w:hanging="207"/>
        <w:rPr>
          <w:rFonts w:asciiTheme="majorBidi" w:hAnsiTheme="majorBidi" w:cstheme="majorBidi"/>
          <w:lang w:val="en-US"/>
        </w:rPr>
      </w:pPr>
      <w:r w:rsidRPr="006358B6">
        <w:rPr>
          <w:rFonts w:asciiTheme="majorBidi" w:hAnsiTheme="majorBidi" w:cstheme="majorBidi"/>
          <w:lang w:val="en-US"/>
        </w:rPr>
        <w:t xml:space="preserve">Nguyen J, Singh P, </w:t>
      </w:r>
      <w:proofErr w:type="spellStart"/>
      <w:r w:rsidRPr="006358B6">
        <w:rPr>
          <w:rFonts w:asciiTheme="majorBidi" w:hAnsiTheme="majorBidi" w:cstheme="majorBidi"/>
          <w:lang w:val="en-US"/>
        </w:rPr>
        <w:t>Gajjar</w:t>
      </w:r>
      <w:proofErr w:type="spellEnd"/>
      <w:r w:rsidRPr="006358B6">
        <w:rPr>
          <w:rFonts w:asciiTheme="majorBidi" w:hAnsiTheme="majorBidi" w:cstheme="majorBidi"/>
          <w:lang w:val="en-US"/>
        </w:rPr>
        <w:t xml:space="preserve"> T. Streptococcal pyomyositis in asplenia and underlying connective tissue disease. Proc </w:t>
      </w:r>
      <w:proofErr w:type="spellStart"/>
      <w:r w:rsidRPr="006358B6">
        <w:rPr>
          <w:rFonts w:asciiTheme="majorBidi" w:hAnsiTheme="majorBidi" w:cstheme="majorBidi"/>
          <w:lang w:val="en-US"/>
        </w:rPr>
        <w:t>Bayl</w:t>
      </w:r>
      <w:proofErr w:type="spellEnd"/>
      <w:r w:rsidRPr="006358B6">
        <w:rPr>
          <w:rFonts w:asciiTheme="majorBidi" w:hAnsiTheme="majorBidi" w:cstheme="majorBidi"/>
          <w:lang w:val="en-US"/>
        </w:rPr>
        <w:t xml:space="preserve"> Univ Med Cent. 36(4):518‑20. </w:t>
      </w:r>
    </w:p>
    <w:p w14:paraId="0F147631" w14:textId="77777777" w:rsidR="006218D6" w:rsidRPr="006358B6" w:rsidRDefault="006218D6" w:rsidP="006218D6">
      <w:pPr>
        <w:pStyle w:val="ListParagraph"/>
        <w:numPr>
          <w:ilvl w:val="0"/>
          <w:numId w:val="3"/>
        </w:numPr>
        <w:ind w:left="1418" w:hanging="207"/>
        <w:rPr>
          <w:rFonts w:asciiTheme="majorBidi" w:hAnsiTheme="majorBidi" w:cstheme="majorBidi"/>
          <w:lang w:val="en-US"/>
        </w:rPr>
      </w:pPr>
      <w:proofErr w:type="spellStart"/>
      <w:r w:rsidRPr="006358B6">
        <w:rPr>
          <w:rFonts w:asciiTheme="majorBidi" w:hAnsiTheme="majorBidi" w:cstheme="majorBidi"/>
          <w:lang w:val="en-US"/>
        </w:rPr>
        <w:t>Oumerzouk</w:t>
      </w:r>
      <w:proofErr w:type="spellEnd"/>
      <w:r w:rsidRPr="006358B6">
        <w:rPr>
          <w:rFonts w:asciiTheme="majorBidi" w:hAnsiTheme="majorBidi" w:cstheme="majorBidi"/>
          <w:lang w:val="en-US"/>
        </w:rPr>
        <w:t xml:space="preserve"> J, </w:t>
      </w:r>
      <w:proofErr w:type="spellStart"/>
      <w:r w:rsidRPr="006358B6">
        <w:rPr>
          <w:rFonts w:asciiTheme="majorBidi" w:hAnsiTheme="majorBidi" w:cstheme="majorBidi"/>
          <w:lang w:val="en-US"/>
        </w:rPr>
        <w:t>Hssaini</w:t>
      </w:r>
      <w:proofErr w:type="spellEnd"/>
      <w:r w:rsidRPr="006358B6">
        <w:rPr>
          <w:rFonts w:asciiTheme="majorBidi" w:hAnsiTheme="majorBidi" w:cstheme="majorBidi"/>
          <w:lang w:val="en-US"/>
        </w:rPr>
        <w:t xml:space="preserve"> Y, </w:t>
      </w:r>
      <w:proofErr w:type="spellStart"/>
      <w:r w:rsidRPr="006358B6">
        <w:rPr>
          <w:rFonts w:asciiTheme="majorBidi" w:hAnsiTheme="majorBidi" w:cstheme="majorBidi"/>
          <w:lang w:val="en-US"/>
        </w:rPr>
        <w:t>Qamouss</w:t>
      </w:r>
      <w:proofErr w:type="spellEnd"/>
      <w:r w:rsidRPr="006358B6">
        <w:rPr>
          <w:rFonts w:asciiTheme="majorBidi" w:hAnsiTheme="majorBidi" w:cstheme="majorBidi"/>
          <w:lang w:val="en-US"/>
        </w:rPr>
        <w:t xml:space="preserve"> O, </w:t>
      </w:r>
      <w:proofErr w:type="spellStart"/>
      <w:r w:rsidRPr="006358B6">
        <w:rPr>
          <w:rFonts w:asciiTheme="majorBidi" w:hAnsiTheme="majorBidi" w:cstheme="majorBidi"/>
          <w:lang w:val="en-US"/>
        </w:rPr>
        <w:t>Jouehari</w:t>
      </w:r>
      <w:proofErr w:type="spellEnd"/>
      <w:r w:rsidRPr="006358B6">
        <w:rPr>
          <w:rFonts w:asciiTheme="majorBidi" w:hAnsiTheme="majorBidi" w:cstheme="majorBidi"/>
          <w:lang w:val="en-US"/>
        </w:rPr>
        <w:t xml:space="preserve"> AE, </w:t>
      </w:r>
      <w:proofErr w:type="spellStart"/>
      <w:r w:rsidRPr="006358B6">
        <w:rPr>
          <w:rFonts w:asciiTheme="majorBidi" w:hAnsiTheme="majorBidi" w:cstheme="majorBidi"/>
          <w:lang w:val="en-US"/>
        </w:rPr>
        <w:t>Bourazza</w:t>
      </w:r>
      <w:proofErr w:type="spellEnd"/>
      <w:r w:rsidRPr="006358B6">
        <w:rPr>
          <w:rFonts w:asciiTheme="majorBidi" w:hAnsiTheme="majorBidi" w:cstheme="majorBidi"/>
          <w:lang w:val="en-US"/>
        </w:rPr>
        <w:t xml:space="preserve"> A. </w:t>
      </w:r>
      <w:proofErr w:type="spellStart"/>
      <w:r w:rsidRPr="006358B6">
        <w:rPr>
          <w:rFonts w:asciiTheme="majorBidi" w:hAnsiTheme="majorBidi" w:cstheme="majorBidi"/>
          <w:lang w:val="en-US"/>
        </w:rPr>
        <w:t>Neuromyositis</w:t>
      </w:r>
      <w:proofErr w:type="spellEnd"/>
      <w:r w:rsidRPr="006358B6">
        <w:rPr>
          <w:rFonts w:asciiTheme="majorBidi" w:hAnsiTheme="majorBidi" w:cstheme="majorBidi"/>
          <w:lang w:val="en-US"/>
        </w:rPr>
        <w:t xml:space="preserve"> associated with Cytomegalovirus infection in an immunocompetent patient with antineutrophil cytoplasmic antibodies-associated vasculitis. Viral Immunol. 2013 Feb;26(1):114‑8. </w:t>
      </w:r>
    </w:p>
    <w:p w14:paraId="1F06ED8D" w14:textId="77777777" w:rsidR="006218D6" w:rsidRPr="006358B6" w:rsidRDefault="006218D6" w:rsidP="006218D6">
      <w:pPr>
        <w:pStyle w:val="ListParagraph"/>
        <w:numPr>
          <w:ilvl w:val="0"/>
          <w:numId w:val="3"/>
        </w:numPr>
        <w:ind w:left="1418" w:hanging="207"/>
        <w:rPr>
          <w:rFonts w:asciiTheme="majorBidi" w:hAnsiTheme="majorBidi" w:cstheme="majorBidi"/>
          <w:lang w:val="en-US"/>
        </w:rPr>
      </w:pPr>
      <w:r w:rsidRPr="006358B6">
        <w:rPr>
          <w:rFonts w:asciiTheme="majorBidi" w:hAnsiTheme="majorBidi" w:cstheme="majorBidi"/>
          <w:lang w:val="en-US"/>
        </w:rPr>
        <w:t xml:space="preserve">Norris FH, </w:t>
      </w:r>
      <w:proofErr w:type="spellStart"/>
      <w:r w:rsidRPr="006358B6">
        <w:rPr>
          <w:rFonts w:asciiTheme="majorBidi" w:hAnsiTheme="majorBidi" w:cstheme="majorBidi"/>
          <w:lang w:val="en-US"/>
        </w:rPr>
        <w:t>Dramov</w:t>
      </w:r>
      <w:proofErr w:type="spellEnd"/>
      <w:r w:rsidRPr="006358B6">
        <w:rPr>
          <w:rFonts w:asciiTheme="majorBidi" w:hAnsiTheme="majorBidi" w:cstheme="majorBidi"/>
          <w:lang w:val="en-US"/>
        </w:rPr>
        <w:t xml:space="preserve"> B, Johnson SG. </w:t>
      </w:r>
      <w:proofErr w:type="spellStart"/>
      <w:r w:rsidRPr="006358B6">
        <w:rPr>
          <w:rFonts w:asciiTheme="majorBidi" w:hAnsiTheme="majorBidi" w:cstheme="majorBidi"/>
          <w:lang w:val="en-US"/>
        </w:rPr>
        <w:t>Neuromyositis</w:t>
      </w:r>
      <w:proofErr w:type="spellEnd"/>
      <w:r w:rsidRPr="006358B6">
        <w:rPr>
          <w:rFonts w:asciiTheme="majorBidi" w:hAnsiTheme="majorBidi" w:cstheme="majorBidi"/>
          <w:lang w:val="en-US"/>
        </w:rPr>
        <w:t xml:space="preserve"> in a patient with recurring herpes zoster. Trans Am Neurol Assoc. 1 janv;</w:t>
      </w:r>
      <w:proofErr w:type="gramStart"/>
      <w:r w:rsidRPr="006358B6">
        <w:rPr>
          <w:rFonts w:asciiTheme="majorBidi" w:hAnsiTheme="majorBidi" w:cstheme="majorBidi"/>
          <w:lang w:val="en-US"/>
        </w:rPr>
        <w:t>1968;93:253</w:t>
      </w:r>
      <w:proofErr w:type="gramEnd"/>
      <w:r w:rsidRPr="006358B6">
        <w:rPr>
          <w:rFonts w:asciiTheme="majorBidi" w:hAnsiTheme="majorBidi" w:cstheme="majorBidi"/>
          <w:lang w:val="en-US"/>
        </w:rPr>
        <w:t xml:space="preserve">‑6. </w:t>
      </w:r>
    </w:p>
    <w:p w14:paraId="67D3F317" w14:textId="77777777" w:rsidR="006218D6" w:rsidRPr="006358B6" w:rsidRDefault="006218D6" w:rsidP="006218D6">
      <w:pPr>
        <w:pStyle w:val="ListParagraph"/>
        <w:numPr>
          <w:ilvl w:val="0"/>
          <w:numId w:val="3"/>
        </w:numPr>
        <w:ind w:left="1418" w:hanging="207"/>
        <w:rPr>
          <w:rFonts w:asciiTheme="majorBidi" w:hAnsiTheme="majorBidi" w:cstheme="majorBidi"/>
          <w:lang w:val="en-US"/>
        </w:rPr>
      </w:pPr>
      <w:proofErr w:type="spellStart"/>
      <w:r w:rsidRPr="006358B6">
        <w:rPr>
          <w:rFonts w:asciiTheme="majorBidi" w:hAnsiTheme="majorBidi" w:cstheme="majorBidi"/>
        </w:rPr>
        <w:t>Laraki</w:t>
      </w:r>
      <w:proofErr w:type="spellEnd"/>
      <w:r w:rsidRPr="006358B6">
        <w:rPr>
          <w:rFonts w:asciiTheme="majorBidi" w:hAnsiTheme="majorBidi" w:cstheme="majorBidi"/>
        </w:rPr>
        <w:t xml:space="preserve"> R, </w:t>
      </w:r>
      <w:proofErr w:type="spellStart"/>
      <w:r w:rsidRPr="006358B6">
        <w:rPr>
          <w:rFonts w:asciiTheme="majorBidi" w:hAnsiTheme="majorBidi" w:cstheme="majorBidi"/>
        </w:rPr>
        <w:t>Bletry</w:t>
      </w:r>
      <w:proofErr w:type="spellEnd"/>
      <w:r w:rsidRPr="006358B6">
        <w:rPr>
          <w:rFonts w:asciiTheme="majorBidi" w:hAnsiTheme="majorBidi" w:cstheme="majorBidi"/>
        </w:rPr>
        <w:t xml:space="preserve"> O, Raguin G, </w:t>
      </w:r>
      <w:proofErr w:type="spellStart"/>
      <w:r w:rsidRPr="006358B6">
        <w:rPr>
          <w:rFonts w:asciiTheme="majorBidi" w:hAnsiTheme="majorBidi" w:cstheme="majorBidi"/>
        </w:rPr>
        <w:t>Agbalika</w:t>
      </w:r>
      <w:proofErr w:type="spellEnd"/>
      <w:r w:rsidRPr="006358B6">
        <w:rPr>
          <w:rFonts w:asciiTheme="majorBidi" w:hAnsiTheme="majorBidi" w:cstheme="majorBidi"/>
        </w:rPr>
        <w:t xml:space="preserve"> F, Bouche P, Léger JM, et al. </w:t>
      </w:r>
      <w:r w:rsidRPr="006358B6">
        <w:rPr>
          <w:rFonts w:asciiTheme="majorBidi" w:hAnsiTheme="majorBidi" w:cstheme="majorBidi"/>
          <w:lang w:val="en-US"/>
        </w:rPr>
        <w:t xml:space="preserve">Four new cases of </w:t>
      </w:r>
      <w:proofErr w:type="spellStart"/>
      <w:r w:rsidRPr="006358B6">
        <w:rPr>
          <w:rFonts w:asciiTheme="majorBidi" w:hAnsiTheme="majorBidi" w:cstheme="majorBidi"/>
          <w:lang w:val="en-US"/>
        </w:rPr>
        <w:t>neuromyositis</w:t>
      </w:r>
      <w:proofErr w:type="spellEnd"/>
      <w:r w:rsidRPr="006358B6">
        <w:rPr>
          <w:rFonts w:asciiTheme="majorBidi" w:hAnsiTheme="majorBidi" w:cstheme="majorBidi"/>
          <w:lang w:val="en-US"/>
        </w:rPr>
        <w:t xml:space="preserve">, one of them associated with HTLV-I infection. Rev Neurol (Paris). 1993;149(4):283‑8. </w:t>
      </w:r>
    </w:p>
    <w:p w14:paraId="4921B463" w14:textId="77777777" w:rsidR="006218D6" w:rsidRPr="006358B6" w:rsidRDefault="006218D6" w:rsidP="006218D6">
      <w:pPr>
        <w:pStyle w:val="ListParagraph"/>
        <w:numPr>
          <w:ilvl w:val="0"/>
          <w:numId w:val="3"/>
        </w:numPr>
        <w:ind w:left="1418" w:hanging="207"/>
        <w:rPr>
          <w:rFonts w:asciiTheme="majorBidi" w:hAnsiTheme="majorBidi" w:cstheme="majorBidi"/>
        </w:rPr>
      </w:pPr>
      <w:proofErr w:type="spellStart"/>
      <w:r w:rsidRPr="006358B6">
        <w:rPr>
          <w:rFonts w:asciiTheme="majorBidi" w:hAnsiTheme="majorBidi" w:cstheme="majorBidi"/>
          <w:lang w:val="en-US"/>
        </w:rPr>
        <w:t>Agadi</w:t>
      </w:r>
      <w:proofErr w:type="spellEnd"/>
      <w:r w:rsidRPr="006358B6">
        <w:rPr>
          <w:rFonts w:asciiTheme="majorBidi" w:hAnsiTheme="majorBidi" w:cstheme="majorBidi"/>
          <w:lang w:val="en-US"/>
        </w:rPr>
        <w:t xml:space="preserve"> JB, Mahadevan A, Gayathri N, Shankar SK. </w:t>
      </w:r>
      <w:proofErr w:type="spellStart"/>
      <w:r w:rsidRPr="006358B6">
        <w:rPr>
          <w:rFonts w:asciiTheme="majorBidi" w:hAnsiTheme="majorBidi" w:cstheme="majorBidi"/>
          <w:lang w:val="en-US"/>
        </w:rPr>
        <w:t>Neuromyositis</w:t>
      </w:r>
      <w:proofErr w:type="spellEnd"/>
      <w:r w:rsidRPr="006358B6">
        <w:rPr>
          <w:rFonts w:asciiTheme="majorBidi" w:hAnsiTheme="majorBidi" w:cstheme="majorBidi"/>
          <w:lang w:val="en-US"/>
        </w:rPr>
        <w:t xml:space="preserve"> in Hansen’s disease. </w:t>
      </w:r>
      <w:r w:rsidRPr="006358B6">
        <w:rPr>
          <w:rFonts w:asciiTheme="majorBidi" w:hAnsiTheme="majorBidi" w:cstheme="majorBidi"/>
        </w:rPr>
        <w:t xml:space="preserve">Ann </w:t>
      </w:r>
      <w:proofErr w:type="spellStart"/>
      <w:r w:rsidRPr="006358B6">
        <w:rPr>
          <w:rFonts w:asciiTheme="majorBidi" w:hAnsiTheme="majorBidi" w:cstheme="majorBidi"/>
        </w:rPr>
        <w:t>IndianAcadNeurol</w:t>
      </w:r>
      <w:proofErr w:type="spellEnd"/>
      <w:r w:rsidRPr="006358B6">
        <w:rPr>
          <w:rFonts w:asciiTheme="majorBidi" w:hAnsiTheme="majorBidi" w:cstheme="majorBidi"/>
        </w:rPr>
        <w:t xml:space="preserve">. </w:t>
      </w:r>
      <w:proofErr w:type="gramStart"/>
      <w:r w:rsidRPr="006358B6">
        <w:rPr>
          <w:rFonts w:asciiTheme="majorBidi" w:hAnsiTheme="majorBidi" w:cstheme="majorBidi"/>
        </w:rPr>
        <w:t>juin</w:t>
      </w:r>
      <w:proofErr w:type="gramEnd"/>
      <w:r w:rsidRPr="006358B6">
        <w:rPr>
          <w:rFonts w:asciiTheme="majorBidi" w:hAnsiTheme="majorBidi" w:cstheme="majorBidi"/>
        </w:rPr>
        <w:t xml:space="preserve"> 2006;9(2):119. </w:t>
      </w:r>
    </w:p>
    <w:p w14:paraId="2D121D8C" w14:textId="77777777" w:rsidR="006218D6" w:rsidRPr="006358B6" w:rsidRDefault="006218D6" w:rsidP="006218D6">
      <w:pPr>
        <w:pStyle w:val="ListParagraph"/>
        <w:numPr>
          <w:ilvl w:val="0"/>
          <w:numId w:val="3"/>
        </w:numPr>
        <w:ind w:left="1418" w:hanging="207"/>
        <w:rPr>
          <w:rFonts w:asciiTheme="majorBidi" w:hAnsiTheme="majorBidi" w:cstheme="majorBidi"/>
        </w:rPr>
      </w:pPr>
      <w:proofErr w:type="spellStart"/>
      <w:r w:rsidRPr="006358B6">
        <w:rPr>
          <w:rFonts w:asciiTheme="majorBidi" w:hAnsiTheme="majorBidi" w:cstheme="majorBidi"/>
        </w:rPr>
        <w:t>Loukil</w:t>
      </w:r>
      <w:proofErr w:type="spellEnd"/>
      <w:r w:rsidRPr="006358B6">
        <w:rPr>
          <w:rFonts w:asciiTheme="majorBidi" w:hAnsiTheme="majorBidi" w:cstheme="majorBidi"/>
        </w:rPr>
        <w:t xml:space="preserve"> H, </w:t>
      </w:r>
      <w:proofErr w:type="spellStart"/>
      <w:r w:rsidRPr="006358B6">
        <w:rPr>
          <w:rFonts w:asciiTheme="majorBidi" w:hAnsiTheme="majorBidi" w:cstheme="majorBidi"/>
        </w:rPr>
        <w:t>Snoussi</w:t>
      </w:r>
      <w:proofErr w:type="spellEnd"/>
      <w:r w:rsidRPr="006358B6">
        <w:rPr>
          <w:rFonts w:asciiTheme="majorBidi" w:hAnsiTheme="majorBidi" w:cstheme="majorBidi"/>
        </w:rPr>
        <w:t xml:space="preserve"> M, </w:t>
      </w:r>
      <w:proofErr w:type="spellStart"/>
      <w:r w:rsidRPr="006358B6">
        <w:rPr>
          <w:rFonts w:asciiTheme="majorBidi" w:hAnsiTheme="majorBidi" w:cstheme="majorBidi"/>
        </w:rPr>
        <w:t>Frikha</w:t>
      </w:r>
      <w:proofErr w:type="spellEnd"/>
      <w:r w:rsidRPr="006358B6">
        <w:rPr>
          <w:rFonts w:asciiTheme="majorBidi" w:hAnsiTheme="majorBidi" w:cstheme="majorBidi"/>
        </w:rPr>
        <w:t xml:space="preserve"> F, Ben Salah R, </w:t>
      </w:r>
      <w:proofErr w:type="spellStart"/>
      <w:r w:rsidRPr="006358B6">
        <w:rPr>
          <w:rFonts w:asciiTheme="majorBidi" w:hAnsiTheme="majorBidi" w:cstheme="majorBidi"/>
        </w:rPr>
        <w:t>Jallouli</w:t>
      </w:r>
      <w:proofErr w:type="spellEnd"/>
      <w:r w:rsidRPr="006358B6">
        <w:rPr>
          <w:rFonts w:asciiTheme="majorBidi" w:hAnsiTheme="majorBidi" w:cstheme="majorBidi"/>
        </w:rPr>
        <w:t xml:space="preserve"> M, et al. Infection à Rickettsia </w:t>
      </w:r>
      <w:proofErr w:type="spellStart"/>
      <w:r w:rsidRPr="006358B6">
        <w:rPr>
          <w:rFonts w:asciiTheme="majorBidi" w:hAnsiTheme="majorBidi" w:cstheme="majorBidi"/>
        </w:rPr>
        <w:t>Coronii</w:t>
      </w:r>
      <w:proofErr w:type="spellEnd"/>
      <w:r w:rsidRPr="006358B6">
        <w:rPr>
          <w:rFonts w:asciiTheme="majorBidi" w:hAnsiTheme="majorBidi" w:cstheme="majorBidi"/>
        </w:rPr>
        <w:t xml:space="preserve"> mimant une maladie systémique : à propos de trois cas. </w:t>
      </w:r>
      <w:proofErr w:type="spellStart"/>
      <w:r w:rsidRPr="006358B6">
        <w:rPr>
          <w:rFonts w:asciiTheme="majorBidi" w:hAnsiTheme="majorBidi" w:cstheme="majorBidi"/>
        </w:rPr>
        <w:t>Rev</w:t>
      </w:r>
      <w:proofErr w:type="spellEnd"/>
      <w:r w:rsidRPr="006358B6">
        <w:rPr>
          <w:rFonts w:asciiTheme="majorBidi" w:hAnsiTheme="majorBidi" w:cstheme="majorBidi"/>
        </w:rPr>
        <w:t xml:space="preserve"> Médecine Interne. 1 déc</w:t>
      </w:r>
      <w:proofErr w:type="gramStart"/>
      <w:r w:rsidRPr="006358B6">
        <w:rPr>
          <w:rFonts w:asciiTheme="majorBidi" w:hAnsiTheme="majorBidi" w:cstheme="majorBidi"/>
        </w:rPr>
        <w:t>2014;</w:t>
      </w:r>
      <w:proofErr w:type="gramEnd"/>
      <w:r w:rsidRPr="006358B6">
        <w:rPr>
          <w:rFonts w:asciiTheme="majorBidi" w:hAnsiTheme="majorBidi" w:cstheme="majorBidi"/>
        </w:rPr>
        <w:t xml:space="preserve">35:A128. </w:t>
      </w:r>
    </w:p>
    <w:p w14:paraId="2B0446B2" w14:textId="77777777" w:rsidR="006218D6" w:rsidRPr="006358B6" w:rsidRDefault="006218D6" w:rsidP="006218D6">
      <w:pPr>
        <w:pStyle w:val="ListParagraph"/>
        <w:numPr>
          <w:ilvl w:val="0"/>
          <w:numId w:val="3"/>
        </w:numPr>
        <w:ind w:left="1418" w:hanging="207"/>
        <w:rPr>
          <w:rFonts w:asciiTheme="majorBidi" w:hAnsiTheme="majorBidi" w:cstheme="majorBidi"/>
        </w:rPr>
      </w:pPr>
      <w:proofErr w:type="spellStart"/>
      <w:r w:rsidRPr="006358B6">
        <w:rPr>
          <w:rFonts w:asciiTheme="majorBidi" w:hAnsiTheme="majorBidi" w:cstheme="majorBidi"/>
        </w:rPr>
        <w:t>Tougorti</w:t>
      </w:r>
      <w:proofErr w:type="spellEnd"/>
      <w:r w:rsidRPr="006358B6">
        <w:rPr>
          <w:rFonts w:asciiTheme="majorBidi" w:hAnsiTheme="majorBidi" w:cstheme="majorBidi"/>
        </w:rPr>
        <w:t xml:space="preserve"> M, </w:t>
      </w:r>
      <w:proofErr w:type="spellStart"/>
      <w:r w:rsidRPr="006358B6">
        <w:rPr>
          <w:rFonts w:asciiTheme="majorBidi" w:hAnsiTheme="majorBidi" w:cstheme="majorBidi"/>
        </w:rPr>
        <w:t>Said</w:t>
      </w:r>
      <w:proofErr w:type="spellEnd"/>
      <w:r w:rsidRPr="006358B6">
        <w:rPr>
          <w:rFonts w:asciiTheme="majorBidi" w:hAnsiTheme="majorBidi" w:cstheme="majorBidi"/>
        </w:rPr>
        <w:t xml:space="preserve"> F, Hamzaoui A, Ben Salem T, Ben </w:t>
      </w:r>
      <w:proofErr w:type="spellStart"/>
      <w:r w:rsidRPr="006358B6">
        <w:rPr>
          <w:rFonts w:asciiTheme="majorBidi" w:hAnsiTheme="majorBidi" w:cstheme="majorBidi"/>
        </w:rPr>
        <w:t>Ghorbel</w:t>
      </w:r>
      <w:proofErr w:type="spellEnd"/>
      <w:r w:rsidRPr="006358B6">
        <w:rPr>
          <w:rFonts w:asciiTheme="majorBidi" w:hAnsiTheme="majorBidi" w:cstheme="majorBidi"/>
        </w:rPr>
        <w:t xml:space="preserve"> I, </w:t>
      </w:r>
      <w:proofErr w:type="spellStart"/>
      <w:r w:rsidRPr="006358B6">
        <w:rPr>
          <w:rFonts w:asciiTheme="majorBidi" w:hAnsiTheme="majorBidi" w:cstheme="majorBidi"/>
        </w:rPr>
        <w:t>Lamloum</w:t>
      </w:r>
      <w:proofErr w:type="spellEnd"/>
      <w:r w:rsidRPr="006358B6">
        <w:rPr>
          <w:rFonts w:asciiTheme="majorBidi" w:hAnsiTheme="majorBidi" w:cstheme="majorBidi"/>
        </w:rPr>
        <w:t xml:space="preserve"> M, et al. </w:t>
      </w:r>
      <w:proofErr w:type="spellStart"/>
      <w:r w:rsidRPr="006358B6">
        <w:rPr>
          <w:rFonts w:asciiTheme="majorBidi" w:hAnsiTheme="majorBidi" w:cstheme="majorBidi"/>
        </w:rPr>
        <w:t>Neuromyosite</w:t>
      </w:r>
      <w:proofErr w:type="spellEnd"/>
      <w:r w:rsidRPr="006358B6">
        <w:rPr>
          <w:rFonts w:asciiTheme="majorBidi" w:hAnsiTheme="majorBidi" w:cstheme="majorBidi"/>
        </w:rPr>
        <w:t xml:space="preserve"> : à propos de 2 cas. </w:t>
      </w:r>
      <w:proofErr w:type="spellStart"/>
      <w:r w:rsidRPr="006358B6">
        <w:rPr>
          <w:rFonts w:asciiTheme="majorBidi" w:hAnsiTheme="majorBidi" w:cstheme="majorBidi"/>
        </w:rPr>
        <w:t>Rev</w:t>
      </w:r>
      <w:proofErr w:type="spellEnd"/>
      <w:r w:rsidRPr="006358B6">
        <w:rPr>
          <w:rFonts w:asciiTheme="majorBidi" w:hAnsiTheme="majorBidi" w:cstheme="majorBidi"/>
        </w:rPr>
        <w:t xml:space="preserve"> Médecine Interne. 1 juin </w:t>
      </w:r>
      <w:proofErr w:type="gramStart"/>
      <w:r w:rsidRPr="006358B6">
        <w:rPr>
          <w:rFonts w:asciiTheme="majorBidi" w:hAnsiTheme="majorBidi" w:cstheme="majorBidi"/>
        </w:rPr>
        <w:t>2015;</w:t>
      </w:r>
      <w:proofErr w:type="gramEnd"/>
      <w:r w:rsidRPr="006358B6">
        <w:rPr>
          <w:rFonts w:asciiTheme="majorBidi" w:hAnsiTheme="majorBidi" w:cstheme="majorBidi"/>
        </w:rPr>
        <w:t xml:space="preserve">36:A120. </w:t>
      </w:r>
    </w:p>
    <w:p w14:paraId="5E18F567" w14:textId="77777777" w:rsidR="006218D6" w:rsidRPr="006358B6" w:rsidRDefault="006218D6" w:rsidP="006218D6">
      <w:pPr>
        <w:pStyle w:val="ListParagraph"/>
        <w:numPr>
          <w:ilvl w:val="0"/>
          <w:numId w:val="3"/>
        </w:numPr>
        <w:ind w:left="1418" w:hanging="207"/>
        <w:rPr>
          <w:rFonts w:asciiTheme="majorBidi" w:hAnsiTheme="majorBidi" w:cstheme="majorBidi"/>
          <w:lang w:val="en-US"/>
        </w:rPr>
      </w:pPr>
      <w:r w:rsidRPr="006358B6">
        <w:rPr>
          <w:rFonts w:asciiTheme="majorBidi" w:hAnsiTheme="majorBidi" w:cstheme="majorBidi"/>
        </w:rPr>
        <w:t xml:space="preserve">Nomura M, Watanabe T, </w:t>
      </w:r>
      <w:proofErr w:type="spellStart"/>
      <w:r w:rsidRPr="006358B6">
        <w:rPr>
          <w:rFonts w:asciiTheme="majorBidi" w:hAnsiTheme="majorBidi" w:cstheme="majorBidi"/>
        </w:rPr>
        <w:t>Mikami</w:t>
      </w:r>
      <w:proofErr w:type="spellEnd"/>
      <w:r w:rsidRPr="006358B6">
        <w:rPr>
          <w:rFonts w:asciiTheme="majorBidi" w:hAnsiTheme="majorBidi" w:cstheme="majorBidi"/>
        </w:rPr>
        <w:t xml:space="preserve"> H, Ishikawa H, </w:t>
      </w:r>
      <w:proofErr w:type="spellStart"/>
      <w:r w:rsidRPr="006358B6">
        <w:rPr>
          <w:rFonts w:asciiTheme="majorBidi" w:hAnsiTheme="majorBidi" w:cstheme="majorBidi"/>
        </w:rPr>
        <w:t>Yasui</w:t>
      </w:r>
      <w:proofErr w:type="spellEnd"/>
      <w:r w:rsidRPr="006358B6">
        <w:rPr>
          <w:rFonts w:asciiTheme="majorBidi" w:hAnsiTheme="majorBidi" w:cstheme="majorBidi"/>
        </w:rPr>
        <w:t xml:space="preserve"> K, </w:t>
      </w:r>
      <w:proofErr w:type="spellStart"/>
      <w:r w:rsidRPr="006358B6">
        <w:rPr>
          <w:rFonts w:asciiTheme="majorBidi" w:hAnsiTheme="majorBidi" w:cstheme="majorBidi"/>
        </w:rPr>
        <w:t>Yamazaki</w:t>
      </w:r>
      <w:proofErr w:type="spellEnd"/>
      <w:r w:rsidRPr="006358B6">
        <w:rPr>
          <w:rFonts w:asciiTheme="majorBidi" w:hAnsiTheme="majorBidi" w:cstheme="majorBidi"/>
        </w:rPr>
        <w:t xml:space="preserve"> T, et al. </w:t>
      </w:r>
      <w:r w:rsidRPr="006358B6">
        <w:rPr>
          <w:rFonts w:asciiTheme="majorBidi" w:hAnsiTheme="majorBidi" w:cstheme="majorBidi"/>
          <w:lang w:val="en-US"/>
        </w:rPr>
        <w:t xml:space="preserve">Adult dermatomyositis with severe polyneuropathy: does </w:t>
      </w:r>
      <w:proofErr w:type="spellStart"/>
      <w:r w:rsidRPr="006358B6">
        <w:rPr>
          <w:rFonts w:asciiTheme="majorBidi" w:hAnsiTheme="majorBidi" w:cstheme="majorBidi"/>
          <w:lang w:val="en-US"/>
        </w:rPr>
        <w:t>neuromyositis</w:t>
      </w:r>
      <w:proofErr w:type="spellEnd"/>
      <w:r w:rsidRPr="006358B6">
        <w:rPr>
          <w:rFonts w:asciiTheme="majorBidi" w:hAnsiTheme="majorBidi" w:cstheme="majorBidi"/>
          <w:lang w:val="en-US"/>
        </w:rPr>
        <w:t xml:space="preserve"> exist? Neurol Sci. 1 </w:t>
      </w:r>
      <w:proofErr w:type="spellStart"/>
      <w:r w:rsidRPr="006358B6">
        <w:rPr>
          <w:rFonts w:asciiTheme="majorBidi" w:hAnsiTheme="majorBidi" w:cstheme="majorBidi"/>
          <w:lang w:val="en-US"/>
        </w:rPr>
        <w:t>juin</w:t>
      </w:r>
      <w:proofErr w:type="spellEnd"/>
      <w:r w:rsidRPr="006358B6">
        <w:rPr>
          <w:rFonts w:asciiTheme="majorBidi" w:hAnsiTheme="majorBidi" w:cstheme="majorBidi"/>
          <w:lang w:val="en-US"/>
        </w:rPr>
        <w:t xml:space="preserve"> 2010;31(3):373‑6. </w:t>
      </w:r>
    </w:p>
    <w:p w14:paraId="7E8B48FB" w14:textId="77777777" w:rsidR="006218D6" w:rsidRPr="006358B6" w:rsidRDefault="006218D6" w:rsidP="006218D6">
      <w:pPr>
        <w:pStyle w:val="ListParagraph"/>
        <w:numPr>
          <w:ilvl w:val="0"/>
          <w:numId w:val="3"/>
        </w:numPr>
        <w:ind w:left="1418" w:hanging="207"/>
        <w:rPr>
          <w:rFonts w:asciiTheme="majorBidi" w:hAnsiTheme="majorBidi" w:cstheme="majorBidi"/>
        </w:rPr>
      </w:pPr>
      <w:r w:rsidRPr="006358B6">
        <w:rPr>
          <w:rFonts w:asciiTheme="majorBidi" w:hAnsiTheme="majorBidi" w:cstheme="majorBidi"/>
          <w:lang w:val="en-US"/>
        </w:rPr>
        <w:t xml:space="preserve">Kim J, </w:t>
      </w:r>
      <w:proofErr w:type="spellStart"/>
      <w:r w:rsidRPr="006358B6">
        <w:rPr>
          <w:rFonts w:asciiTheme="majorBidi" w:hAnsiTheme="majorBidi" w:cstheme="majorBidi"/>
          <w:lang w:val="en-US"/>
        </w:rPr>
        <w:t>Ahn</w:t>
      </w:r>
      <w:proofErr w:type="spellEnd"/>
      <w:r w:rsidRPr="006358B6">
        <w:rPr>
          <w:rFonts w:asciiTheme="majorBidi" w:hAnsiTheme="majorBidi" w:cstheme="majorBidi"/>
          <w:lang w:val="en-US"/>
        </w:rPr>
        <w:t xml:space="preserve"> CW, Fang S, Lee HS, Park JS. Association between metformin dose and vitamin B12 deficiency in patients with type 2 diabetes. </w:t>
      </w:r>
      <w:proofErr w:type="spellStart"/>
      <w:r w:rsidRPr="006358B6">
        <w:rPr>
          <w:rFonts w:asciiTheme="majorBidi" w:hAnsiTheme="majorBidi" w:cstheme="majorBidi"/>
        </w:rPr>
        <w:t>Medicine</w:t>
      </w:r>
      <w:proofErr w:type="spellEnd"/>
      <w:r w:rsidRPr="006358B6">
        <w:rPr>
          <w:rFonts w:asciiTheme="majorBidi" w:hAnsiTheme="majorBidi" w:cstheme="majorBidi"/>
        </w:rPr>
        <w:t xml:space="preserve"> (Baltimore). 15 nov</w:t>
      </w:r>
      <w:proofErr w:type="gramStart"/>
      <w:r w:rsidRPr="006358B6">
        <w:rPr>
          <w:rFonts w:asciiTheme="majorBidi" w:hAnsiTheme="majorBidi" w:cstheme="majorBidi"/>
        </w:rPr>
        <w:t>2019;</w:t>
      </w:r>
      <w:proofErr w:type="gramEnd"/>
      <w:r w:rsidRPr="006358B6">
        <w:rPr>
          <w:rFonts w:asciiTheme="majorBidi" w:hAnsiTheme="majorBidi" w:cstheme="majorBidi"/>
        </w:rPr>
        <w:t xml:space="preserve">98(46):e17918. </w:t>
      </w:r>
    </w:p>
    <w:p w14:paraId="407BB9D9" w14:textId="77777777" w:rsidR="006218D6" w:rsidRPr="006358B6" w:rsidRDefault="006218D6" w:rsidP="006218D6">
      <w:pPr>
        <w:pStyle w:val="ListParagraph"/>
        <w:numPr>
          <w:ilvl w:val="0"/>
          <w:numId w:val="3"/>
        </w:numPr>
        <w:ind w:left="1418" w:hanging="207"/>
        <w:rPr>
          <w:rFonts w:asciiTheme="majorBidi" w:hAnsiTheme="majorBidi" w:cstheme="majorBidi"/>
        </w:rPr>
      </w:pPr>
      <w:r w:rsidRPr="006358B6">
        <w:rPr>
          <w:rFonts w:asciiTheme="majorBidi" w:hAnsiTheme="majorBidi" w:cstheme="majorBidi"/>
        </w:rPr>
        <w:t xml:space="preserve">Masson E. EM-Consulte. Le lupus masculin : à propos d’une série de 44 cas. Disponible </w:t>
      </w:r>
      <w:proofErr w:type="gramStart"/>
      <w:r w:rsidRPr="006358B6">
        <w:rPr>
          <w:rFonts w:asciiTheme="majorBidi" w:hAnsiTheme="majorBidi" w:cstheme="majorBidi"/>
        </w:rPr>
        <w:t>sur:</w:t>
      </w:r>
      <w:proofErr w:type="gramEnd"/>
      <w:r w:rsidRPr="006358B6">
        <w:rPr>
          <w:rFonts w:asciiTheme="majorBidi" w:hAnsiTheme="majorBidi" w:cstheme="majorBidi"/>
        </w:rPr>
        <w:t xml:space="preserve"> https://www.em-consulte.com/article/1487675/le-lupus-masculin-a-propos-d-une-serie-de-44 cas</w:t>
      </w:r>
    </w:p>
    <w:p w14:paraId="65958CA0" w14:textId="77777777" w:rsidR="006218D6" w:rsidRPr="006358B6" w:rsidRDefault="006218D6" w:rsidP="006218D6">
      <w:pPr>
        <w:pStyle w:val="ListParagraph"/>
        <w:numPr>
          <w:ilvl w:val="0"/>
          <w:numId w:val="3"/>
        </w:numPr>
        <w:ind w:left="1418" w:hanging="207"/>
        <w:rPr>
          <w:rFonts w:asciiTheme="majorBidi" w:hAnsiTheme="majorBidi" w:cstheme="majorBidi"/>
          <w:lang w:val="en-US"/>
        </w:rPr>
      </w:pPr>
      <w:r w:rsidRPr="006358B6">
        <w:rPr>
          <w:rFonts w:asciiTheme="majorBidi" w:hAnsiTheme="majorBidi" w:cstheme="majorBidi"/>
          <w:lang w:val="en-US"/>
        </w:rPr>
        <w:t>Chuo HE, Li HY, Wang WH, Wu YH. Anti-transcription intermediary factor 1-</w:t>
      </w:r>
      <w:r w:rsidRPr="006358B6">
        <w:rPr>
          <w:rFonts w:asciiTheme="majorBidi" w:hAnsiTheme="majorBidi" w:cstheme="majorBidi"/>
        </w:rPr>
        <w:t>γ</w:t>
      </w:r>
      <w:r w:rsidRPr="006358B6">
        <w:rPr>
          <w:rFonts w:asciiTheme="majorBidi" w:hAnsiTheme="majorBidi" w:cstheme="majorBidi"/>
          <w:lang w:val="en-US"/>
        </w:rPr>
        <w:t xml:space="preserve"> </w:t>
      </w:r>
      <w:proofErr w:type="spellStart"/>
      <w:r w:rsidRPr="006358B6">
        <w:rPr>
          <w:rFonts w:asciiTheme="majorBidi" w:hAnsiTheme="majorBidi" w:cstheme="majorBidi"/>
          <w:lang w:val="en-US"/>
        </w:rPr>
        <w:t>neuromyositis</w:t>
      </w:r>
      <w:proofErr w:type="spellEnd"/>
      <w:r w:rsidRPr="006358B6">
        <w:rPr>
          <w:rFonts w:asciiTheme="majorBidi" w:hAnsiTheme="majorBidi" w:cstheme="majorBidi"/>
          <w:lang w:val="en-US"/>
        </w:rPr>
        <w:t xml:space="preserve">: A case report. Dermatol Sin. mars 2023;41(1):42. </w:t>
      </w:r>
    </w:p>
    <w:p w14:paraId="3540CB50" w14:textId="77777777" w:rsidR="006218D6" w:rsidRPr="006358B6" w:rsidRDefault="006218D6" w:rsidP="006218D6">
      <w:pPr>
        <w:pStyle w:val="ListParagraph"/>
        <w:numPr>
          <w:ilvl w:val="0"/>
          <w:numId w:val="3"/>
        </w:numPr>
        <w:ind w:left="1418" w:hanging="207"/>
        <w:rPr>
          <w:rFonts w:asciiTheme="majorBidi" w:hAnsiTheme="majorBidi" w:cstheme="majorBidi"/>
          <w:lang w:val="en-US"/>
        </w:rPr>
      </w:pPr>
      <w:r w:rsidRPr="006358B6">
        <w:rPr>
          <w:rFonts w:asciiTheme="majorBidi" w:hAnsiTheme="majorBidi" w:cstheme="majorBidi"/>
          <w:lang w:val="en-US"/>
        </w:rPr>
        <w:lastRenderedPageBreak/>
        <w:t xml:space="preserve">Barron KD, Fine DI. </w:t>
      </w:r>
      <w:proofErr w:type="spellStart"/>
      <w:r w:rsidRPr="006358B6">
        <w:rPr>
          <w:rFonts w:asciiTheme="majorBidi" w:hAnsiTheme="majorBidi" w:cstheme="majorBidi"/>
          <w:lang w:val="en-US"/>
        </w:rPr>
        <w:t>Neuromyositis</w:t>
      </w:r>
      <w:proofErr w:type="spellEnd"/>
      <w:r w:rsidRPr="006358B6">
        <w:rPr>
          <w:rFonts w:asciiTheme="majorBidi" w:hAnsiTheme="majorBidi" w:cstheme="majorBidi"/>
          <w:lang w:val="en-US"/>
        </w:rPr>
        <w:t xml:space="preserve">. J </w:t>
      </w:r>
      <w:proofErr w:type="spellStart"/>
      <w:r w:rsidRPr="006358B6">
        <w:rPr>
          <w:rFonts w:asciiTheme="majorBidi" w:hAnsiTheme="majorBidi" w:cstheme="majorBidi"/>
          <w:lang w:val="en-US"/>
        </w:rPr>
        <w:t>Nerv</w:t>
      </w:r>
      <w:proofErr w:type="spellEnd"/>
      <w:r w:rsidRPr="006358B6">
        <w:rPr>
          <w:rFonts w:asciiTheme="majorBidi" w:hAnsiTheme="majorBidi" w:cstheme="majorBidi"/>
          <w:lang w:val="en-US"/>
        </w:rPr>
        <w:t xml:space="preserve"> </w:t>
      </w:r>
      <w:proofErr w:type="spellStart"/>
      <w:r w:rsidRPr="006358B6">
        <w:rPr>
          <w:rFonts w:asciiTheme="majorBidi" w:hAnsiTheme="majorBidi" w:cstheme="majorBidi"/>
          <w:lang w:val="en-US"/>
        </w:rPr>
        <w:t>Ment</w:t>
      </w:r>
      <w:proofErr w:type="spellEnd"/>
      <w:r w:rsidRPr="006358B6">
        <w:rPr>
          <w:rFonts w:asciiTheme="majorBidi" w:hAnsiTheme="majorBidi" w:cstheme="majorBidi"/>
          <w:lang w:val="en-US"/>
        </w:rPr>
        <w:t xml:space="preserve"> Dis. 1 </w:t>
      </w:r>
      <w:proofErr w:type="spellStart"/>
      <w:r w:rsidRPr="006358B6">
        <w:rPr>
          <w:rFonts w:asciiTheme="majorBidi" w:hAnsiTheme="majorBidi" w:cstheme="majorBidi"/>
          <w:lang w:val="en-US"/>
        </w:rPr>
        <w:t>juin</w:t>
      </w:r>
      <w:proofErr w:type="spellEnd"/>
      <w:r w:rsidRPr="006358B6">
        <w:rPr>
          <w:rFonts w:asciiTheme="majorBidi" w:hAnsiTheme="majorBidi" w:cstheme="majorBidi"/>
          <w:lang w:val="en-US"/>
        </w:rPr>
        <w:t xml:space="preserve"> 1959;128(6):497‑507. </w:t>
      </w:r>
    </w:p>
    <w:p w14:paraId="11C49934" w14:textId="77777777" w:rsidR="006218D6" w:rsidRDefault="006218D6" w:rsidP="006218D6">
      <w:pPr>
        <w:pStyle w:val="ListParagraph"/>
        <w:numPr>
          <w:ilvl w:val="0"/>
          <w:numId w:val="3"/>
        </w:numPr>
        <w:ind w:left="1418" w:hanging="207"/>
        <w:rPr>
          <w:rFonts w:asciiTheme="majorBidi" w:hAnsiTheme="majorBidi" w:cstheme="majorBidi"/>
        </w:rPr>
      </w:pPr>
      <w:proofErr w:type="spellStart"/>
      <w:r w:rsidRPr="006358B6">
        <w:rPr>
          <w:rFonts w:asciiTheme="majorBidi" w:hAnsiTheme="majorBidi" w:cstheme="majorBidi"/>
          <w:lang w:val="en-US"/>
        </w:rPr>
        <w:t>Chithrabhanu</w:t>
      </w:r>
      <w:proofErr w:type="spellEnd"/>
      <w:r w:rsidRPr="006358B6">
        <w:rPr>
          <w:rFonts w:asciiTheme="majorBidi" w:hAnsiTheme="majorBidi" w:cstheme="majorBidi"/>
          <w:lang w:val="en-US"/>
        </w:rPr>
        <w:t xml:space="preserve"> A, Subramanian ARP, Rima S, Ramachandran A. A complex presentation of anti-NXP2 antibody positive inflammatory myositis with peripheral neuropathy. </w:t>
      </w:r>
      <w:r w:rsidRPr="006358B6">
        <w:rPr>
          <w:rFonts w:asciiTheme="majorBidi" w:hAnsiTheme="majorBidi" w:cstheme="majorBidi"/>
        </w:rPr>
        <w:t xml:space="preserve">Med Rep. 1 août </w:t>
      </w:r>
      <w:proofErr w:type="gramStart"/>
      <w:r w:rsidRPr="006358B6">
        <w:rPr>
          <w:rFonts w:asciiTheme="majorBidi" w:hAnsiTheme="majorBidi" w:cstheme="majorBidi"/>
        </w:rPr>
        <w:t>2024;</w:t>
      </w:r>
      <w:proofErr w:type="gramEnd"/>
      <w:r w:rsidRPr="006358B6">
        <w:rPr>
          <w:rFonts w:asciiTheme="majorBidi" w:hAnsiTheme="majorBidi" w:cstheme="majorBidi"/>
        </w:rPr>
        <w:t xml:space="preserve">6:100081. </w:t>
      </w:r>
    </w:p>
    <w:p w14:paraId="3E360AE6" w14:textId="77777777" w:rsidR="006218D6" w:rsidRDefault="006218D6" w:rsidP="006218D6">
      <w:pPr>
        <w:pStyle w:val="ListParagraph"/>
        <w:numPr>
          <w:ilvl w:val="0"/>
          <w:numId w:val="3"/>
        </w:numPr>
        <w:ind w:left="1418" w:hanging="207"/>
        <w:rPr>
          <w:rFonts w:asciiTheme="majorBidi" w:hAnsiTheme="majorBidi" w:cstheme="majorBidi"/>
        </w:rPr>
      </w:pPr>
      <w:r w:rsidRPr="00255C1D">
        <w:rPr>
          <w:rFonts w:asciiTheme="majorBidi" w:hAnsiTheme="majorBidi" w:cstheme="majorBidi"/>
        </w:rPr>
        <w:t xml:space="preserve">Bahri D, Mrabet H, Ben </w:t>
      </w:r>
      <w:proofErr w:type="spellStart"/>
      <w:r w:rsidRPr="00255C1D">
        <w:rPr>
          <w:rFonts w:asciiTheme="majorBidi" w:hAnsiTheme="majorBidi" w:cstheme="majorBidi"/>
        </w:rPr>
        <w:t>Mrad</w:t>
      </w:r>
      <w:proofErr w:type="spellEnd"/>
      <w:r w:rsidRPr="00255C1D">
        <w:rPr>
          <w:rFonts w:asciiTheme="majorBidi" w:hAnsiTheme="majorBidi" w:cstheme="majorBidi"/>
        </w:rPr>
        <w:t xml:space="preserve"> F, </w:t>
      </w:r>
      <w:proofErr w:type="spellStart"/>
      <w:r w:rsidRPr="00255C1D">
        <w:rPr>
          <w:rFonts w:asciiTheme="majorBidi" w:hAnsiTheme="majorBidi" w:cstheme="majorBidi"/>
        </w:rPr>
        <w:t>Ksontini</w:t>
      </w:r>
      <w:proofErr w:type="spellEnd"/>
      <w:r w:rsidRPr="00255C1D">
        <w:rPr>
          <w:rFonts w:asciiTheme="majorBidi" w:hAnsiTheme="majorBidi" w:cstheme="majorBidi"/>
        </w:rPr>
        <w:t xml:space="preserve"> I, Fredj M, Mrabet A. </w:t>
      </w:r>
      <w:proofErr w:type="spellStart"/>
      <w:r w:rsidRPr="00255C1D">
        <w:rPr>
          <w:rFonts w:asciiTheme="majorBidi" w:hAnsiTheme="majorBidi" w:cstheme="majorBidi"/>
        </w:rPr>
        <w:t>Neuromyosite</w:t>
      </w:r>
      <w:proofErr w:type="spellEnd"/>
      <w:r w:rsidRPr="00255C1D">
        <w:rPr>
          <w:rFonts w:asciiTheme="majorBidi" w:hAnsiTheme="majorBidi" w:cstheme="majorBidi"/>
        </w:rPr>
        <w:t xml:space="preserve"> révélant un lupus érythémateux </w:t>
      </w:r>
      <w:proofErr w:type="gramStart"/>
      <w:r w:rsidRPr="00255C1D">
        <w:rPr>
          <w:rFonts w:asciiTheme="majorBidi" w:hAnsiTheme="majorBidi" w:cstheme="majorBidi"/>
        </w:rPr>
        <w:t>systémique:</w:t>
      </w:r>
      <w:proofErr w:type="gramEnd"/>
      <w:r w:rsidRPr="00255C1D">
        <w:rPr>
          <w:rFonts w:asciiTheme="majorBidi" w:hAnsiTheme="majorBidi" w:cstheme="majorBidi"/>
        </w:rPr>
        <w:t xml:space="preserve"> à propos d’une observation. </w:t>
      </w:r>
      <w:proofErr w:type="spellStart"/>
      <w:r w:rsidRPr="00255C1D">
        <w:rPr>
          <w:rFonts w:asciiTheme="majorBidi" w:hAnsiTheme="majorBidi" w:cstheme="majorBidi"/>
        </w:rPr>
        <w:t>Rev</w:t>
      </w:r>
      <w:proofErr w:type="spellEnd"/>
      <w:r w:rsidRPr="00255C1D">
        <w:rPr>
          <w:rFonts w:asciiTheme="majorBidi" w:hAnsiTheme="majorBidi" w:cstheme="majorBidi"/>
        </w:rPr>
        <w:t xml:space="preserve"> Médecine Interne. 1 juill</w:t>
      </w:r>
      <w:proofErr w:type="gramStart"/>
      <w:r w:rsidRPr="00255C1D">
        <w:rPr>
          <w:rFonts w:asciiTheme="majorBidi" w:hAnsiTheme="majorBidi" w:cstheme="majorBidi"/>
        </w:rPr>
        <w:t>2004;</w:t>
      </w:r>
      <w:proofErr w:type="gramEnd"/>
      <w:r w:rsidRPr="00255C1D">
        <w:rPr>
          <w:rFonts w:asciiTheme="majorBidi" w:hAnsiTheme="majorBidi" w:cstheme="majorBidi"/>
        </w:rPr>
        <w:t>25(7):533‑4.</w:t>
      </w:r>
    </w:p>
    <w:p w14:paraId="3A4CFD6F" w14:textId="77777777" w:rsidR="006218D6" w:rsidRDefault="006218D6" w:rsidP="006218D6">
      <w:pPr>
        <w:rPr>
          <w:rFonts w:asciiTheme="majorBidi" w:hAnsiTheme="majorBidi" w:cstheme="majorBidi"/>
        </w:rPr>
      </w:pPr>
    </w:p>
    <w:p w14:paraId="6F03F7E2" w14:textId="77777777" w:rsidR="006218D6" w:rsidRDefault="006218D6" w:rsidP="00322C0B">
      <w:pPr>
        <w:ind w:firstLine="0"/>
        <w:rPr>
          <w:rFonts w:cstheme="majorBidi"/>
          <w:b/>
          <w:bCs/>
          <w:lang w:val="en-US"/>
        </w:rPr>
      </w:pPr>
    </w:p>
    <w:p w14:paraId="1719A484" w14:textId="77777777" w:rsidR="00430D98" w:rsidRPr="00715843" w:rsidRDefault="00430D98" w:rsidP="00322C0B">
      <w:pPr>
        <w:ind w:firstLine="0"/>
        <w:rPr>
          <w:rFonts w:cstheme="majorBidi"/>
          <w:b/>
          <w:bCs/>
          <w:lang w:val="en-US"/>
        </w:rPr>
      </w:pPr>
    </w:p>
    <w:p w14:paraId="6B3D2C58" w14:textId="77777777" w:rsidR="00322C0B" w:rsidRPr="00715843" w:rsidRDefault="00322C0B" w:rsidP="00322C0B">
      <w:pPr>
        <w:ind w:firstLine="0"/>
        <w:rPr>
          <w:rFonts w:cstheme="majorBidi"/>
          <w:b/>
          <w:bCs/>
          <w:lang w:val="en-US"/>
        </w:rPr>
      </w:pPr>
      <w:r w:rsidRPr="00715843">
        <w:rPr>
          <w:rFonts w:cstheme="majorBidi"/>
          <w:b/>
          <w:bCs/>
          <w:lang w:val="en-US"/>
        </w:rPr>
        <w:t>Legends for figures:</w:t>
      </w:r>
    </w:p>
    <w:p w14:paraId="24DB123F" w14:textId="513FEE42" w:rsidR="00322C0B" w:rsidRPr="00715843" w:rsidRDefault="006218D6" w:rsidP="00322C0B">
      <w:pPr>
        <w:ind w:firstLine="0"/>
        <w:rPr>
          <w:rFonts w:cstheme="majorBidi"/>
          <w:lang w:val="en-US"/>
        </w:rPr>
      </w:pPr>
      <w:r>
        <w:rPr>
          <w:rFonts w:cstheme="majorBidi"/>
          <w:lang w:val="en-US"/>
        </w:rPr>
        <w:t xml:space="preserve">FIG 1: </w:t>
      </w:r>
      <w:bookmarkStart w:id="8" w:name="_GoBack"/>
      <w:bookmarkEnd w:id="8"/>
      <w:r w:rsidR="00322C0B" w:rsidRPr="00715843">
        <w:rPr>
          <w:rFonts w:cstheme="majorBidi"/>
          <w:lang w:val="en-US"/>
        </w:rPr>
        <w:t xml:space="preserve">Muscle biopsy findings: </w:t>
      </w:r>
    </w:p>
    <w:p w14:paraId="0357D27B" w14:textId="77777777" w:rsidR="00322C0B" w:rsidRPr="00715843" w:rsidRDefault="00322C0B" w:rsidP="00322C0B">
      <w:pPr>
        <w:ind w:firstLine="0"/>
        <w:rPr>
          <w:rFonts w:cstheme="majorBidi"/>
          <w:lang w:val="en-US"/>
        </w:rPr>
      </w:pPr>
      <w:r w:rsidRPr="00715843">
        <w:rPr>
          <w:rFonts w:cstheme="majorBidi"/>
          <w:lang w:val="en-US"/>
        </w:rPr>
        <w:t xml:space="preserve">A: Abundant </w:t>
      </w:r>
      <w:proofErr w:type="spellStart"/>
      <w:r w:rsidRPr="00715843">
        <w:rPr>
          <w:rFonts w:cstheme="majorBidi"/>
          <w:lang w:val="en-US"/>
        </w:rPr>
        <w:t>endomysial</w:t>
      </w:r>
      <w:proofErr w:type="spellEnd"/>
      <w:r w:rsidRPr="00715843">
        <w:rPr>
          <w:rFonts w:cstheme="majorBidi"/>
          <w:lang w:val="en-US"/>
        </w:rPr>
        <w:t xml:space="preserve"> inflammatory cells. </w:t>
      </w:r>
    </w:p>
    <w:p w14:paraId="5B32791F" w14:textId="77777777" w:rsidR="00322C0B" w:rsidRPr="00715843" w:rsidRDefault="00322C0B" w:rsidP="00322C0B">
      <w:pPr>
        <w:ind w:firstLine="0"/>
        <w:rPr>
          <w:rFonts w:cstheme="majorBidi"/>
          <w:lang w:val="en-US"/>
        </w:rPr>
      </w:pPr>
      <w:r w:rsidRPr="00715843">
        <w:rPr>
          <w:rFonts w:cstheme="majorBidi"/>
          <w:lang w:val="en-US"/>
        </w:rPr>
        <w:t xml:space="preserve">B: Perifascicular atrophy (blue arrows). </w:t>
      </w:r>
    </w:p>
    <w:p w14:paraId="3A5D7C32" w14:textId="5BBFB105" w:rsidR="00322C0B" w:rsidRDefault="00322C0B" w:rsidP="00322C0B">
      <w:pPr>
        <w:ind w:firstLine="0"/>
        <w:rPr>
          <w:rFonts w:cstheme="majorBidi"/>
          <w:lang w:val="en-US"/>
        </w:rPr>
      </w:pPr>
      <w:r w:rsidRPr="00715843">
        <w:rPr>
          <w:rFonts w:cstheme="majorBidi"/>
          <w:lang w:val="en-US"/>
        </w:rPr>
        <w:t>C: Variation in fiber size with several atrophic fibers (black arrows) and perivascular inflammatory cells (yellow arrows).</w:t>
      </w:r>
    </w:p>
    <w:p w14:paraId="63F6F69D" w14:textId="6598899B" w:rsidR="00C50D33" w:rsidRPr="00715843" w:rsidRDefault="00C50D33" w:rsidP="00322C0B">
      <w:pPr>
        <w:ind w:firstLine="0"/>
        <w:rPr>
          <w:rFonts w:cstheme="majorBidi"/>
          <w:lang w:val="en-US"/>
        </w:rPr>
      </w:pPr>
      <w:r w:rsidRPr="00D11E7E">
        <w:rPr>
          <w:rFonts w:asciiTheme="majorBidi" w:hAnsiTheme="majorBidi" w:cstheme="majorBidi"/>
          <w:noProof/>
          <w:lang w:eastAsia="fr-FR"/>
        </w:rPr>
        <w:drawing>
          <wp:inline distT="0" distB="0" distL="0" distR="0" wp14:anchorId="27E3EF8E" wp14:editId="50720B6D">
            <wp:extent cx="5760720" cy="1604010"/>
            <wp:effectExtent l="0" t="0" r="0" b="0"/>
            <wp:docPr id="18888267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604010"/>
                    </a:xfrm>
                    <a:prstGeom prst="rect">
                      <a:avLst/>
                    </a:prstGeom>
                    <a:noFill/>
                  </pic:spPr>
                </pic:pic>
              </a:graphicData>
            </a:graphic>
          </wp:inline>
        </w:drawing>
      </w:r>
    </w:p>
    <w:sectPr w:rsidR="00C50D33" w:rsidRPr="007158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27CCB" w14:textId="77777777" w:rsidR="00694E76" w:rsidRDefault="00694E76" w:rsidP="007A1C79">
      <w:pPr>
        <w:spacing w:line="240" w:lineRule="auto"/>
      </w:pPr>
      <w:r>
        <w:separator/>
      </w:r>
    </w:p>
  </w:endnote>
  <w:endnote w:type="continuationSeparator" w:id="0">
    <w:p w14:paraId="3200154D" w14:textId="77777777" w:rsidR="00694E76" w:rsidRDefault="00694E76" w:rsidP="007A1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69A31" w14:textId="77777777" w:rsidR="00694E76" w:rsidRDefault="00694E76" w:rsidP="007A1C79">
      <w:pPr>
        <w:spacing w:line="240" w:lineRule="auto"/>
      </w:pPr>
      <w:r>
        <w:separator/>
      </w:r>
    </w:p>
  </w:footnote>
  <w:footnote w:type="continuationSeparator" w:id="0">
    <w:p w14:paraId="6ED3BCE5" w14:textId="77777777" w:rsidR="00694E76" w:rsidRDefault="00694E76" w:rsidP="007A1C7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64ED7"/>
    <w:multiLevelType w:val="hybridMultilevel"/>
    <w:tmpl w:val="C68C8EF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485D6038"/>
    <w:multiLevelType w:val="hybridMultilevel"/>
    <w:tmpl w:val="03C018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0A33FB1"/>
    <w:multiLevelType w:val="hybridMultilevel"/>
    <w:tmpl w:val="C4BABFE0"/>
    <w:lvl w:ilvl="0" w:tplc="9B5EFC38">
      <w:start w:val="1"/>
      <w:numFmt w:val="decimal"/>
      <w:lvlText w:val="%1."/>
      <w:lvlJc w:val="left"/>
      <w:pPr>
        <w:ind w:left="1571" w:hanging="360"/>
      </w:pPr>
      <w:rPr>
        <w:rFonts w:asciiTheme="majorBidi" w:eastAsiaTheme="minorHAnsi" w:hAnsiTheme="majorBidi" w:cstheme="majorBidi"/>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83"/>
    <w:rsid w:val="000347D8"/>
    <w:rsid w:val="000358AA"/>
    <w:rsid w:val="000C0739"/>
    <w:rsid w:val="000E445B"/>
    <w:rsid w:val="000F4D78"/>
    <w:rsid w:val="00126BFF"/>
    <w:rsid w:val="00137704"/>
    <w:rsid w:val="00157ABD"/>
    <w:rsid w:val="00176398"/>
    <w:rsid w:val="001943ED"/>
    <w:rsid w:val="00196839"/>
    <w:rsid w:val="001A6D75"/>
    <w:rsid w:val="001B2716"/>
    <w:rsid w:val="001C2A45"/>
    <w:rsid w:val="001D377C"/>
    <w:rsid w:val="001D45A0"/>
    <w:rsid w:val="001E497A"/>
    <w:rsid w:val="00200350"/>
    <w:rsid w:val="002028D1"/>
    <w:rsid w:val="00224E08"/>
    <w:rsid w:val="00254838"/>
    <w:rsid w:val="00277EA5"/>
    <w:rsid w:val="002813BD"/>
    <w:rsid w:val="00281B8E"/>
    <w:rsid w:val="002856F1"/>
    <w:rsid w:val="00297A9E"/>
    <w:rsid w:val="002A1838"/>
    <w:rsid w:val="002D7A71"/>
    <w:rsid w:val="002E1AF1"/>
    <w:rsid w:val="002E2E86"/>
    <w:rsid w:val="002E7861"/>
    <w:rsid w:val="002F4ABA"/>
    <w:rsid w:val="002F5BB4"/>
    <w:rsid w:val="00321CF3"/>
    <w:rsid w:val="00322C0B"/>
    <w:rsid w:val="003338A0"/>
    <w:rsid w:val="00340D6A"/>
    <w:rsid w:val="00363994"/>
    <w:rsid w:val="0036789D"/>
    <w:rsid w:val="003854D9"/>
    <w:rsid w:val="00386BE7"/>
    <w:rsid w:val="00387ADD"/>
    <w:rsid w:val="00396D4C"/>
    <w:rsid w:val="003A0E33"/>
    <w:rsid w:val="003D1E37"/>
    <w:rsid w:val="003E387B"/>
    <w:rsid w:val="004013C7"/>
    <w:rsid w:val="00402B39"/>
    <w:rsid w:val="0040411E"/>
    <w:rsid w:val="00405745"/>
    <w:rsid w:val="00430D98"/>
    <w:rsid w:val="004340E3"/>
    <w:rsid w:val="00443EC7"/>
    <w:rsid w:val="004648BC"/>
    <w:rsid w:val="00464AE5"/>
    <w:rsid w:val="00497AE4"/>
    <w:rsid w:val="004A1794"/>
    <w:rsid w:val="004B0E3D"/>
    <w:rsid w:val="004D4C33"/>
    <w:rsid w:val="0050399A"/>
    <w:rsid w:val="00507C18"/>
    <w:rsid w:val="005164B5"/>
    <w:rsid w:val="00551EE1"/>
    <w:rsid w:val="0055365C"/>
    <w:rsid w:val="00555F20"/>
    <w:rsid w:val="0058537D"/>
    <w:rsid w:val="005876E3"/>
    <w:rsid w:val="00590D83"/>
    <w:rsid w:val="005A2775"/>
    <w:rsid w:val="005B494A"/>
    <w:rsid w:val="005B5CE2"/>
    <w:rsid w:val="005D4CDC"/>
    <w:rsid w:val="005D551A"/>
    <w:rsid w:val="005F388C"/>
    <w:rsid w:val="005F6D59"/>
    <w:rsid w:val="00603529"/>
    <w:rsid w:val="006218D6"/>
    <w:rsid w:val="006334DC"/>
    <w:rsid w:val="00654190"/>
    <w:rsid w:val="00663161"/>
    <w:rsid w:val="00687018"/>
    <w:rsid w:val="00694E76"/>
    <w:rsid w:val="006D257A"/>
    <w:rsid w:val="00715843"/>
    <w:rsid w:val="007539E9"/>
    <w:rsid w:val="007558FB"/>
    <w:rsid w:val="00785240"/>
    <w:rsid w:val="007A1C79"/>
    <w:rsid w:val="007A4BAA"/>
    <w:rsid w:val="007B109F"/>
    <w:rsid w:val="00800DA2"/>
    <w:rsid w:val="00807D52"/>
    <w:rsid w:val="00814DFD"/>
    <w:rsid w:val="00851F57"/>
    <w:rsid w:val="00852766"/>
    <w:rsid w:val="00854531"/>
    <w:rsid w:val="00855AE9"/>
    <w:rsid w:val="008639BA"/>
    <w:rsid w:val="0088060A"/>
    <w:rsid w:val="008814C0"/>
    <w:rsid w:val="008914FC"/>
    <w:rsid w:val="008B298D"/>
    <w:rsid w:val="008E0694"/>
    <w:rsid w:val="008E096C"/>
    <w:rsid w:val="00903475"/>
    <w:rsid w:val="00932AFF"/>
    <w:rsid w:val="00934C11"/>
    <w:rsid w:val="009B29FE"/>
    <w:rsid w:val="009C199E"/>
    <w:rsid w:val="009C7E4C"/>
    <w:rsid w:val="00A0346D"/>
    <w:rsid w:val="00A42A9E"/>
    <w:rsid w:val="00A57693"/>
    <w:rsid w:val="00A727E3"/>
    <w:rsid w:val="00A72896"/>
    <w:rsid w:val="00A80DAC"/>
    <w:rsid w:val="00A8754E"/>
    <w:rsid w:val="00A92A58"/>
    <w:rsid w:val="00AA0D03"/>
    <w:rsid w:val="00AA1709"/>
    <w:rsid w:val="00AB0B2B"/>
    <w:rsid w:val="00AB0F42"/>
    <w:rsid w:val="00AC15B5"/>
    <w:rsid w:val="00AE4D48"/>
    <w:rsid w:val="00AF4257"/>
    <w:rsid w:val="00B03F5F"/>
    <w:rsid w:val="00B14FE7"/>
    <w:rsid w:val="00B15FE8"/>
    <w:rsid w:val="00B3300B"/>
    <w:rsid w:val="00B45C3E"/>
    <w:rsid w:val="00B6586E"/>
    <w:rsid w:val="00BC463A"/>
    <w:rsid w:val="00BC771B"/>
    <w:rsid w:val="00BE7CDD"/>
    <w:rsid w:val="00C07C09"/>
    <w:rsid w:val="00C12957"/>
    <w:rsid w:val="00C173C2"/>
    <w:rsid w:val="00C43B04"/>
    <w:rsid w:val="00C50D33"/>
    <w:rsid w:val="00C5779E"/>
    <w:rsid w:val="00C6798E"/>
    <w:rsid w:val="00C7618F"/>
    <w:rsid w:val="00C9272C"/>
    <w:rsid w:val="00CA23D3"/>
    <w:rsid w:val="00CC5081"/>
    <w:rsid w:val="00D00240"/>
    <w:rsid w:val="00D062FB"/>
    <w:rsid w:val="00D30517"/>
    <w:rsid w:val="00D43F60"/>
    <w:rsid w:val="00DA4653"/>
    <w:rsid w:val="00DB271B"/>
    <w:rsid w:val="00DF29B4"/>
    <w:rsid w:val="00DF4E36"/>
    <w:rsid w:val="00E0400F"/>
    <w:rsid w:val="00E10D72"/>
    <w:rsid w:val="00E41277"/>
    <w:rsid w:val="00E64B11"/>
    <w:rsid w:val="00E95AA5"/>
    <w:rsid w:val="00EA6DD6"/>
    <w:rsid w:val="00F11993"/>
    <w:rsid w:val="00F23BAC"/>
    <w:rsid w:val="00F3438B"/>
    <w:rsid w:val="00F37319"/>
    <w:rsid w:val="00F46211"/>
    <w:rsid w:val="00F532A6"/>
    <w:rsid w:val="00F6081F"/>
    <w:rsid w:val="00F7749D"/>
    <w:rsid w:val="00F8294E"/>
    <w:rsid w:val="00F838D7"/>
    <w:rsid w:val="00F873D0"/>
    <w:rsid w:val="00FB1D15"/>
    <w:rsid w:val="00FB5B44"/>
    <w:rsid w:val="00FD519E"/>
    <w:rsid w:val="00FE2579"/>
    <w:rsid w:val="00FE26C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F3F8"/>
  <w15:chartTrackingRefBased/>
  <w15:docId w15:val="{6F7FD479-F8EA-4342-9BB0-40C629401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360" w:lineRule="auto"/>
        <w:ind w:firstLine="85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D8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90D8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90D8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90D8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90D8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90D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D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D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D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D8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90D8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90D8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90D8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90D8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90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D83"/>
    <w:rPr>
      <w:rFonts w:eastAsiaTheme="majorEastAsia" w:cstheme="majorBidi"/>
      <w:color w:val="272727" w:themeColor="text1" w:themeTint="D8"/>
    </w:rPr>
  </w:style>
  <w:style w:type="paragraph" w:styleId="Title">
    <w:name w:val="Title"/>
    <w:basedOn w:val="Normal"/>
    <w:next w:val="Normal"/>
    <w:link w:val="TitleChar"/>
    <w:uiPriority w:val="10"/>
    <w:qFormat/>
    <w:rsid w:val="00590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D83"/>
    <w:pPr>
      <w:numPr>
        <w:ilvl w:val="1"/>
      </w:numPr>
      <w:spacing w:after="160"/>
      <w:ind w:firstLine="85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D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0D83"/>
    <w:rPr>
      <w:i/>
      <w:iCs/>
      <w:color w:val="404040" w:themeColor="text1" w:themeTint="BF"/>
    </w:rPr>
  </w:style>
  <w:style w:type="paragraph" w:styleId="ListParagraph">
    <w:name w:val="List Paragraph"/>
    <w:basedOn w:val="Normal"/>
    <w:uiPriority w:val="34"/>
    <w:qFormat/>
    <w:rsid w:val="00590D83"/>
    <w:pPr>
      <w:ind w:left="720"/>
      <w:contextualSpacing/>
    </w:pPr>
  </w:style>
  <w:style w:type="character" w:styleId="IntenseEmphasis">
    <w:name w:val="Intense Emphasis"/>
    <w:basedOn w:val="DefaultParagraphFont"/>
    <w:uiPriority w:val="21"/>
    <w:qFormat/>
    <w:rsid w:val="00590D83"/>
    <w:rPr>
      <w:i/>
      <w:iCs/>
      <w:color w:val="2E74B5" w:themeColor="accent1" w:themeShade="BF"/>
    </w:rPr>
  </w:style>
  <w:style w:type="paragraph" w:styleId="IntenseQuote">
    <w:name w:val="Intense Quote"/>
    <w:basedOn w:val="Normal"/>
    <w:next w:val="Normal"/>
    <w:link w:val="IntenseQuoteChar"/>
    <w:uiPriority w:val="30"/>
    <w:qFormat/>
    <w:rsid w:val="00590D8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90D83"/>
    <w:rPr>
      <w:i/>
      <w:iCs/>
      <w:color w:val="2E74B5" w:themeColor="accent1" w:themeShade="BF"/>
    </w:rPr>
  </w:style>
  <w:style w:type="character" w:styleId="IntenseReference">
    <w:name w:val="Intense Reference"/>
    <w:basedOn w:val="DefaultParagraphFont"/>
    <w:uiPriority w:val="32"/>
    <w:qFormat/>
    <w:rsid w:val="00590D83"/>
    <w:rPr>
      <w:b/>
      <w:bCs/>
      <w:smallCaps/>
      <w:color w:val="2E74B5" w:themeColor="accent1" w:themeShade="BF"/>
      <w:spacing w:val="5"/>
    </w:rPr>
  </w:style>
  <w:style w:type="paragraph" w:customStyle="1" w:styleId="Default">
    <w:name w:val="Default"/>
    <w:rsid w:val="000C0739"/>
    <w:pPr>
      <w:autoSpaceDE w:val="0"/>
      <w:autoSpaceDN w:val="0"/>
      <w:adjustRightInd w:val="0"/>
      <w:spacing w:line="240" w:lineRule="auto"/>
      <w:ind w:firstLine="0"/>
      <w:jc w:val="left"/>
    </w:pPr>
    <w:rPr>
      <w:rFonts w:ascii="Arial" w:hAnsi="Arial" w:cs="Arial"/>
      <w:color w:val="000000"/>
      <w:kern w:val="0"/>
      <w:sz w:val="24"/>
      <w:szCs w:val="24"/>
    </w:rPr>
  </w:style>
  <w:style w:type="paragraph" w:styleId="Header">
    <w:name w:val="header"/>
    <w:basedOn w:val="Normal"/>
    <w:link w:val="HeaderChar"/>
    <w:uiPriority w:val="99"/>
    <w:unhideWhenUsed/>
    <w:rsid w:val="007A1C79"/>
    <w:pPr>
      <w:tabs>
        <w:tab w:val="center" w:pos="4536"/>
        <w:tab w:val="right" w:pos="9072"/>
      </w:tabs>
      <w:spacing w:line="240" w:lineRule="auto"/>
    </w:pPr>
  </w:style>
  <w:style w:type="character" w:customStyle="1" w:styleId="HeaderChar">
    <w:name w:val="Header Char"/>
    <w:basedOn w:val="DefaultParagraphFont"/>
    <w:link w:val="Header"/>
    <w:uiPriority w:val="99"/>
    <w:rsid w:val="007A1C79"/>
  </w:style>
  <w:style w:type="paragraph" w:styleId="Footer">
    <w:name w:val="footer"/>
    <w:basedOn w:val="Normal"/>
    <w:link w:val="FooterChar"/>
    <w:uiPriority w:val="99"/>
    <w:unhideWhenUsed/>
    <w:rsid w:val="007A1C79"/>
    <w:pPr>
      <w:tabs>
        <w:tab w:val="center" w:pos="4536"/>
        <w:tab w:val="right" w:pos="9072"/>
      </w:tabs>
      <w:spacing w:line="240" w:lineRule="auto"/>
    </w:pPr>
  </w:style>
  <w:style w:type="character" w:customStyle="1" w:styleId="FooterChar">
    <w:name w:val="Footer Char"/>
    <w:basedOn w:val="DefaultParagraphFont"/>
    <w:link w:val="Footer"/>
    <w:uiPriority w:val="99"/>
    <w:rsid w:val="007A1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1992</Words>
  <Characters>11358</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Ben Hamouda</dc:creator>
  <cp:keywords/>
  <dc:description/>
  <cp:lastModifiedBy>SDI 1186</cp:lastModifiedBy>
  <cp:revision>4</cp:revision>
  <dcterms:created xsi:type="dcterms:W3CDTF">2025-09-01T11:40:00Z</dcterms:created>
  <dcterms:modified xsi:type="dcterms:W3CDTF">2025-09-02T05:43:00Z</dcterms:modified>
</cp:coreProperties>
</file>