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58C4" w14:textId="77777777" w:rsidR="00BC28AF" w:rsidRPr="00771686" w:rsidRDefault="00BC28AF" w:rsidP="00C96A23">
      <w:pPr>
        <w:spacing w:line="276" w:lineRule="auto"/>
        <w:rPr>
          <w:rFonts w:ascii="Arial" w:hAnsi="Arial" w:cs="Arial"/>
          <w:b/>
          <w:sz w:val="36"/>
          <w:szCs w:val="36"/>
        </w:rPr>
      </w:pPr>
      <w:r w:rsidRPr="00771686">
        <w:rPr>
          <w:rFonts w:ascii="Arial" w:hAnsi="Arial" w:cs="Arial"/>
          <w:b/>
          <w:sz w:val="36"/>
          <w:szCs w:val="36"/>
        </w:rPr>
        <w:t>Nexus between Crop Diversification, Agricultural Development and Level of Urbanization in Bihar: A Regional Level Study</w:t>
      </w:r>
      <w:r w:rsidR="00364705" w:rsidRPr="00771686">
        <w:rPr>
          <w:rFonts w:ascii="Arial" w:hAnsi="Arial" w:cs="Arial"/>
          <w:b/>
          <w:sz w:val="36"/>
          <w:szCs w:val="36"/>
        </w:rPr>
        <w:t xml:space="preserve"> </w:t>
      </w:r>
    </w:p>
    <w:p w14:paraId="0E46F140" w14:textId="77777777" w:rsidR="00471DE8" w:rsidRPr="00585949" w:rsidRDefault="00471DE8" w:rsidP="00C96A23">
      <w:pPr>
        <w:spacing w:line="276" w:lineRule="auto"/>
        <w:rPr>
          <w:rFonts w:ascii="Times New Roman" w:hAnsi="Times New Roman" w:cs="Times New Roman"/>
          <w:b/>
          <w:sz w:val="24"/>
          <w:szCs w:val="24"/>
        </w:rPr>
      </w:pPr>
    </w:p>
    <w:p w14:paraId="087B67E7" w14:textId="57E5809E" w:rsidR="00311174" w:rsidRDefault="00311174" w:rsidP="00C96A23">
      <w:pPr>
        <w:spacing w:line="276" w:lineRule="auto"/>
        <w:jc w:val="both"/>
        <w:rPr>
          <w:rFonts w:ascii="Times New Roman" w:hAnsi="Times New Roman" w:cs="Times New Roman"/>
          <w:b/>
          <w:sz w:val="24"/>
          <w:szCs w:val="24"/>
        </w:rPr>
      </w:pPr>
    </w:p>
    <w:p w14:paraId="1A841AB9" w14:textId="77777777" w:rsidR="00575820" w:rsidRDefault="00575820" w:rsidP="00C96A23">
      <w:pPr>
        <w:spacing w:line="276" w:lineRule="auto"/>
        <w:jc w:val="both"/>
        <w:rPr>
          <w:rFonts w:ascii="Times New Roman" w:hAnsi="Times New Roman" w:cs="Times New Roman"/>
          <w:b/>
          <w:sz w:val="24"/>
          <w:szCs w:val="24"/>
        </w:rPr>
      </w:pPr>
    </w:p>
    <w:p w14:paraId="734CFAF8" w14:textId="1157BCC3" w:rsidR="00311174" w:rsidRPr="00DB33BA" w:rsidRDefault="00DB33BA" w:rsidP="00DB33BA">
      <w:pPr>
        <w:spacing w:line="276" w:lineRule="auto"/>
        <w:jc w:val="left"/>
        <w:rPr>
          <w:rFonts w:ascii="Arial" w:hAnsi="Arial" w:cs="Arial"/>
          <w:b/>
        </w:rPr>
      </w:pPr>
      <w:r w:rsidRPr="00DB33BA">
        <w:rPr>
          <w:rFonts w:ascii="Arial" w:hAnsi="Arial" w:cs="Arial"/>
          <w:b/>
        </w:rPr>
        <w:t>ABSTRACT</w:t>
      </w:r>
    </w:p>
    <w:p w14:paraId="39EDD504" w14:textId="31516E80" w:rsidR="004111C7" w:rsidRPr="00DC4918" w:rsidRDefault="00164AF0" w:rsidP="00C96A23">
      <w:pPr>
        <w:spacing w:line="276" w:lineRule="auto"/>
        <w:jc w:val="both"/>
        <w:rPr>
          <w:rFonts w:ascii="Arial" w:hAnsi="Arial" w:cs="Arial"/>
          <w:sz w:val="20"/>
          <w:szCs w:val="20"/>
        </w:rPr>
      </w:pPr>
      <w:r w:rsidRPr="006F4030">
        <w:rPr>
          <w:rFonts w:ascii="Arial" w:hAnsi="Arial" w:cs="Arial"/>
          <w:b/>
          <w:bCs/>
          <w:sz w:val="20"/>
          <w:szCs w:val="20"/>
        </w:rPr>
        <w:t>Background:</w:t>
      </w:r>
      <w:r w:rsidRPr="006F4030">
        <w:rPr>
          <w:rFonts w:ascii="Arial" w:hAnsi="Arial" w:cs="Arial"/>
          <w:sz w:val="20"/>
          <w:szCs w:val="20"/>
        </w:rPr>
        <w:t xml:space="preserve"> </w:t>
      </w:r>
      <w:r w:rsidR="00585949" w:rsidRPr="00DC4918">
        <w:rPr>
          <w:rFonts w:ascii="Arial" w:hAnsi="Arial" w:cs="Arial"/>
          <w:sz w:val="20"/>
          <w:szCs w:val="20"/>
        </w:rPr>
        <w:t>Crop diversification has become an important factor in the agrarian economy for increasing agricultural growth, farmer income, and the utilization of natural resources. At both the district and regional levels, crop diversification has progressed unevenly and shown significant variations.</w:t>
      </w:r>
      <w:r w:rsidR="00372089" w:rsidRPr="00DC4918">
        <w:rPr>
          <w:rStyle w:val="corrected-phrasedisplayed-text"/>
          <w:rFonts w:ascii="Arial" w:hAnsi="Arial" w:cs="Arial"/>
          <w:sz w:val="20"/>
          <w:szCs w:val="20"/>
        </w:rPr>
        <w:t xml:space="preserve"> </w:t>
      </w:r>
      <w:r w:rsidR="0043047D" w:rsidRPr="00DC4918">
        <w:rPr>
          <w:rStyle w:val="corrected-phrasedisplayed-text"/>
          <w:rFonts w:ascii="Arial" w:hAnsi="Arial" w:cs="Arial"/>
          <w:sz w:val="20"/>
          <w:szCs w:val="20"/>
        </w:rPr>
        <w:t>D</w:t>
      </w:r>
      <w:r w:rsidR="00372089" w:rsidRPr="00DC4918">
        <w:rPr>
          <w:rStyle w:val="corrected-phrasedisplayed-text"/>
          <w:rFonts w:ascii="Arial" w:hAnsi="Arial" w:cs="Arial"/>
          <w:sz w:val="20"/>
          <w:szCs w:val="20"/>
        </w:rPr>
        <w:t xml:space="preserve">iversification of highly valuable crops is positively associated with the level of urbanization and the development of the economy and infrastructure. </w:t>
      </w:r>
      <w:r w:rsidR="00585949" w:rsidRPr="00DC4918">
        <w:rPr>
          <w:rFonts w:ascii="Arial" w:hAnsi="Arial" w:cs="Arial"/>
          <w:sz w:val="20"/>
          <w:szCs w:val="20"/>
        </w:rPr>
        <w:t xml:space="preserve">Crop diversification in Bihar varies significantly across the region due to distinct regional features. </w:t>
      </w:r>
      <w:r w:rsidR="00274A59" w:rsidRPr="00DC4918">
        <w:rPr>
          <w:rFonts w:ascii="Arial" w:hAnsi="Arial" w:cs="Arial"/>
          <w:sz w:val="20"/>
          <w:szCs w:val="20"/>
        </w:rPr>
        <w:t xml:space="preserve">Policymakers must determine the nature and extent of crop diversification in Bihar at the regional level for making agriculture-related policies. </w:t>
      </w:r>
      <w:r w:rsidR="00585949" w:rsidRPr="00DC4918">
        <w:rPr>
          <w:rFonts w:ascii="Arial" w:hAnsi="Arial" w:cs="Arial"/>
          <w:sz w:val="20"/>
          <w:szCs w:val="20"/>
        </w:rPr>
        <w:t xml:space="preserve">Because of this, the main objective of this research is to examine the variations within regions in Bihar's agricultural development and crop diversification, as well as the extent to which urbanization affects crop diversification at the district and regional levels. </w:t>
      </w:r>
    </w:p>
    <w:p w14:paraId="4D61EF99" w14:textId="6C316E5C" w:rsidR="00160710" w:rsidRPr="006F4030" w:rsidRDefault="003C53A7" w:rsidP="00C96A23">
      <w:pPr>
        <w:spacing w:line="276" w:lineRule="auto"/>
        <w:jc w:val="both"/>
        <w:rPr>
          <w:rFonts w:ascii="Arial" w:hAnsi="Arial" w:cs="Arial"/>
          <w:sz w:val="20"/>
          <w:szCs w:val="20"/>
        </w:rPr>
      </w:pPr>
      <w:r w:rsidRPr="006F4030">
        <w:rPr>
          <w:rFonts w:ascii="Arial" w:hAnsi="Arial" w:cs="Arial"/>
          <w:b/>
          <w:bCs/>
          <w:sz w:val="20"/>
          <w:szCs w:val="20"/>
        </w:rPr>
        <w:t>Methods:</w:t>
      </w:r>
      <w:r w:rsidRPr="006F4030">
        <w:rPr>
          <w:rFonts w:ascii="Arial" w:hAnsi="Arial" w:cs="Arial"/>
          <w:sz w:val="20"/>
          <w:szCs w:val="20"/>
        </w:rPr>
        <w:t xml:space="preserve"> </w:t>
      </w:r>
      <w:r w:rsidR="00585949" w:rsidRPr="006F4030">
        <w:rPr>
          <w:rFonts w:ascii="Arial" w:hAnsi="Arial" w:cs="Arial"/>
          <w:sz w:val="20"/>
          <w:szCs w:val="20"/>
        </w:rPr>
        <w:t xml:space="preserve">At the regional and district levels, an Agricultural Development Index and a Simpson Index of Diversification have been developed using secondary data obtained mainly from the Directorate of Economics and Statistics, Government of Bihar. </w:t>
      </w:r>
      <w:r w:rsidR="0058580A" w:rsidRPr="006F4030">
        <w:rPr>
          <w:rFonts w:ascii="Arial" w:hAnsi="Arial" w:cs="Arial"/>
          <w:sz w:val="20"/>
          <w:szCs w:val="20"/>
        </w:rPr>
        <w:t xml:space="preserve">Cluster and </w:t>
      </w:r>
      <w:r w:rsidR="00392DCD" w:rsidRPr="006F4030">
        <w:rPr>
          <w:rFonts w:ascii="Arial" w:hAnsi="Arial" w:cs="Arial"/>
          <w:sz w:val="20"/>
          <w:szCs w:val="20"/>
        </w:rPr>
        <w:t>regression</w:t>
      </w:r>
      <w:r w:rsidR="0058580A" w:rsidRPr="006F4030">
        <w:rPr>
          <w:rFonts w:ascii="Arial" w:hAnsi="Arial" w:cs="Arial"/>
          <w:sz w:val="20"/>
          <w:szCs w:val="20"/>
        </w:rPr>
        <w:t xml:space="preserve"> </w:t>
      </w:r>
      <w:r w:rsidR="003E7F87" w:rsidRPr="006F4030">
        <w:rPr>
          <w:rFonts w:ascii="Arial" w:hAnsi="Arial" w:cs="Arial"/>
          <w:sz w:val="20"/>
          <w:szCs w:val="20"/>
        </w:rPr>
        <w:t>method</w:t>
      </w:r>
      <w:r w:rsidR="00392DCD" w:rsidRPr="006F4030">
        <w:rPr>
          <w:rFonts w:ascii="Arial" w:hAnsi="Arial" w:cs="Arial"/>
          <w:sz w:val="20"/>
          <w:szCs w:val="20"/>
        </w:rPr>
        <w:t xml:space="preserve"> have been used for deep analysis. </w:t>
      </w:r>
    </w:p>
    <w:p w14:paraId="2DFDBC85" w14:textId="0480A79F" w:rsidR="00585949" w:rsidRPr="006F4030" w:rsidRDefault="00160710" w:rsidP="00C96A23">
      <w:pPr>
        <w:spacing w:line="276" w:lineRule="auto"/>
        <w:jc w:val="both"/>
        <w:rPr>
          <w:rFonts w:ascii="Arial" w:hAnsi="Arial" w:cs="Arial"/>
          <w:sz w:val="20"/>
          <w:szCs w:val="20"/>
        </w:rPr>
      </w:pPr>
      <w:r w:rsidRPr="006F4030">
        <w:rPr>
          <w:rFonts w:ascii="Arial" w:hAnsi="Arial" w:cs="Arial"/>
          <w:b/>
          <w:bCs/>
          <w:sz w:val="20"/>
          <w:szCs w:val="20"/>
        </w:rPr>
        <w:t>Results:</w:t>
      </w:r>
      <w:r w:rsidRPr="006F4030">
        <w:rPr>
          <w:rFonts w:ascii="Arial" w:hAnsi="Arial" w:cs="Arial"/>
          <w:sz w:val="20"/>
          <w:szCs w:val="20"/>
        </w:rPr>
        <w:t xml:space="preserve"> </w:t>
      </w:r>
      <w:r w:rsidR="00585949" w:rsidRPr="006F4030">
        <w:rPr>
          <w:rFonts w:ascii="Arial" w:hAnsi="Arial" w:cs="Arial"/>
          <w:sz w:val="20"/>
          <w:szCs w:val="20"/>
        </w:rPr>
        <w:t>According to the findings of the study, there are significant variations both at the district and regional level</w:t>
      </w:r>
      <w:r w:rsidR="00ED5A5E" w:rsidRPr="006F4030">
        <w:rPr>
          <w:rFonts w:ascii="Arial" w:hAnsi="Arial" w:cs="Arial"/>
          <w:sz w:val="20"/>
          <w:szCs w:val="20"/>
        </w:rPr>
        <w:t>s</w:t>
      </w:r>
      <w:r w:rsidR="00585949" w:rsidRPr="006F4030">
        <w:rPr>
          <w:rFonts w:ascii="Arial" w:hAnsi="Arial" w:cs="Arial"/>
          <w:sz w:val="20"/>
          <w:szCs w:val="20"/>
        </w:rPr>
        <w:t>, making it impossible to draw a comprehensive generalization about the extent of crop diversification and agricultural development across the region of Bihar.</w:t>
      </w:r>
      <w:r w:rsidR="0013791D" w:rsidRPr="006F4030">
        <w:rPr>
          <w:rFonts w:ascii="Arial" w:hAnsi="Arial" w:cs="Arial"/>
          <w:sz w:val="20"/>
          <w:szCs w:val="20"/>
        </w:rPr>
        <w:t xml:space="preserve"> </w:t>
      </w:r>
      <w:r w:rsidR="00585949" w:rsidRPr="006F4030">
        <w:rPr>
          <w:rFonts w:ascii="Arial" w:hAnsi="Arial" w:cs="Arial"/>
          <w:sz w:val="20"/>
          <w:szCs w:val="20"/>
        </w:rPr>
        <w:t>A positive but weak relationship exists between crop diversification and agricultural development. Crop diversification is also positively influenced by urbanization.</w:t>
      </w:r>
    </w:p>
    <w:p w14:paraId="5552CB04" w14:textId="6BC75DD7" w:rsidR="004A76EE" w:rsidRPr="00D53B18" w:rsidRDefault="00585949" w:rsidP="00C96A23">
      <w:pPr>
        <w:spacing w:line="276" w:lineRule="auto"/>
        <w:jc w:val="both"/>
        <w:rPr>
          <w:rFonts w:ascii="Times New Roman" w:hAnsi="Times New Roman" w:cs="Times New Roman"/>
          <w:i/>
          <w:iCs/>
          <w:sz w:val="24"/>
          <w:szCs w:val="24"/>
        </w:rPr>
      </w:pPr>
      <w:r w:rsidRPr="00D53B18">
        <w:rPr>
          <w:rFonts w:ascii="Arial" w:hAnsi="Arial" w:cs="Arial"/>
          <w:b/>
          <w:bCs/>
          <w:i/>
          <w:iCs/>
          <w:sz w:val="20"/>
          <w:szCs w:val="20"/>
        </w:rPr>
        <w:t>Key Words:</w:t>
      </w:r>
      <w:r w:rsidRPr="00D53B18">
        <w:rPr>
          <w:rFonts w:ascii="Arial" w:hAnsi="Arial" w:cs="Arial"/>
          <w:i/>
          <w:iCs/>
          <w:sz w:val="20"/>
          <w:szCs w:val="20"/>
        </w:rPr>
        <w:t xml:space="preserve"> Crop Diversification, Agricultural Development index, Simpson Index of Diversification, Level of Urbanization</w:t>
      </w:r>
    </w:p>
    <w:p w14:paraId="074AA7F7" w14:textId="77777777" w:rsidR="00BE2384" w:rsidRDefault="00BE2384" w:rsidP="00C96A23">
      <w:pPr>
        <w:spacing w:line="276" w:lineRule="auto"/>
        <w:jc w:val="both"/>
        <w:rPr>
          <w:rFonts w:ascii="Times New Roman" w:hAnsi="Times New Roman" w:cs="Times New Roman"/>
          <w:b/>
          <w:sz w:val="20"/>
          <w:szCs w:val="20"/>
        </w:rPr>
      </w:pPr>
    </w:p>
    <w:p w14:paraId="606A3B91" w14:textId="293AA64E" w:rsidR="00C72DB4" w:rsidRPr="00AB7C20" w:rsidRDefault="00F2357B" w:rsidP="00C96A23">
      <w:pPr>
        <w:spacing w:line="276" w:lineRule="auto"/>
        <w:jc w:val="both"/>
        <w:rPr>
          <w:rFonts w:ascii="Times New Roman" w:hAnsi="Times New Roman" w:cs="Times New Roman"/>
          <w:b/>
          <w:bCs/>
          <w:sz w:val="24"/>
          <w:szCs w:val="24"/>
        </w:rPr>
      </w:pPr>
      <w:r>
        <w:rPr>
          <w:rFonts w:ascii="Arial" w:hAnsi="Arial" w:cs="Arial"/>
          <w:b/>
          <w:bCs/>
        </w:rPr>
        <w:t xml:space="preserve">1. </w:t>
      </w:r>
      <w:r w:rsidR="00C72DB4" w:rsidRPr="00AB7C20">
        <w:rPr>
          <w:rFonts w:ascii="Arial" w:hAnsi="Arial" w:cs="Arial"/>
          <w:b/>
          <w:bCs/>
        </w:rPr>
        <w:t>INTRODUCTION</w:t>
      </w:r>
      <w:r w:rsidR="00C72DB4" w:rsidRPr="00AB7C20">
        <w:rPr>
          <w:rFonts w:ascii="Times New Roman" w:hAnsi="Times New Roman" w:cs="Times New Roman"/>
          <w:b/>
          <w:bCs/>
          <w:sz w:val="24"/>
          <w:szCs w:val="24"/>
        </w:rPr>
        <w:t xml:space="preserve"> </w:t>
      </w:r>
    </w:p>
    <w:p w14:paraId="7F572D9B" w14:textId="42D78085" w:rsidR="00182D22" w:rsidRPr="00CE5CE0" w:rsidRDefault="00182D22" w:rsidP="00CE5CE0">
      <w:pPr>
        <w:jc w:val="both"/>
        <w:rPr>
          <w:rFonts w:ascii="Arial" w:hAnsi="Arial" w:cs="Arial"/>
          <w:sz w:val="20"/>
          <w:szCs w:val="20"/>
        </w:rPr>
      </w:pPr>
      <w:r w:rsidRPr="00CE5CE0">
        <w:rPr>
          <w:rFonts w:ascii="Arial" w:hAnsi="Arial" w:cs="Arial"/>
          <w:sz w:val="20"/>
          <w:szCs w:val="20"/>
        </w:rPr>
        <w:t xml:space="preserve">Crop and agricultural diversification encourage agricultural expansion in the agrarian economy (Singh et al., 2006; Pingali and </w:t>
      </w:r>
      <w:proofErr w:type="spellStart"/>
      <w:r w:rsidRPr="00CE5CE0">
        <w:rPr>
          <w:rFonts w:ascii="Arial" w:hAnsi="Arial" w:cs="Arial"/>
          <w:sz w:val="20"/>
          <w:szCs w:val="20"/>
        </w:rPr>
        <w:t>Rosegrant</w:t>
      </w:r>
      <w:proofErr w:type="spellEnd"/>
      <w:r w:rsidRPr="00CE5CE0">
        <w:rPr>
          <w:rFonts w:ascii="Arial" w:hAnsi="Arial" w:cs="Arial"/>
          <w:sz w:val="20"/>
          <w:szCs w:val="20"/>
        </w:rPr>
        <w:t xml:space="preserve">, 1995; Von Braun, 1995; </w:t>
      </w:r>
      <w:proofErr w:type="spellStart"/>
      <w:r w:rsidRPr="00CE5CE0">
        <w:rPr>
          <w:rFonts w:ascii="Arial" w:hAnsi="Arial" w:cs="Arial"/>
          <w:sz w:val="20"/>
          <w:szCs w:val="20"/>
        </w:rPr>
        <w:t>Birthal</w:t>
      </w:r>
      <w:proofErr w:type="spellEnd"/>
      <w:r w:rsidRPr="00CE5CE0">
        <w:rPr>
          <w:rFonts w:ascii="Arial" w:hAnsi="Arial" w:cs="Arial"/>
          <w:sz w:val="20"/>
          <w:szCs w:val="20"/>
        </w:rPr>
        <w:t xml:space="preserve"> et al., 2005; Ryan and Spencer, 2001). Crop diversification not only reduces the risk of total crop failure but also provides some alternative sources of income for farmers. If farmers are engaged in a single-crop farming system, they are not protected from high risks due to crop failure, price shocks, etc. As a result, crop diversification has emerged as an important tool for the farming community to use in the agrarian economy to reduce distress and would assist in promoting sustainable livelihoods in rural areas.</w:t>
      </w:r>
    </w:p>
    <w:p w14:paraId="4E7D8F2A" w14:textId="77777777" w:rsidR="00182D22" w:rsidRPr="00CE5CE0" w:rsidRDefault="00182D22" w:rsidP="00CE5CE0">
      <w:pPr>
        <w:jc w:val="both"/>
        <w:rPr>
          <w:rFonts w:ascii="Arial" w:hAnsi="Arial" w:cs="Arial"/>
          <w:sz w:val="20"/>
          <w:szCs w:val="20"/>
        </w:rPr>
      </w:pPr>
      <w:r w:rsidRPr="00CE5CE0">
        <w:rPr>
          <w:rFonts w:ascii="Arial" w:hAnsi="Arial" w:cs="Arial"/>
          <w:sz w:val="20"/>
          <w:szCs w:val="20"/>
        </w:rPr>
        <w:t> </w:t>
      </w:r>
    </w:p>
    <w:p w14:paraId="41EA21D6" w14:textId="19CFC7D6" w:rsidR="00182D22" w:rsidRPr="00CE5CE0" w:rsidRDefault="00182D22" w:rsidP="00CE5CE0">
      <w:pPr>
        <w:jc w:val="both"/>
        <w:rPr>
          <w:rFonts w:ascii="Arial" w:hAnsi="Arial" w:cs="Arial"/>
          <w:sz w:val="20"/>
          <w:szCs w:val="20"/>
        </w:rPr>
      </w:pPr>
      <w:r w:rsidRPr="00CE5CE0">
        <w:rPr>
          <w:rFonts w:ascii="Arial" w:hAnsi="Arial" w:cs="Arial"/>
          <w:sz w:val="20"/>
          <w:szCs w:val="20"/>
        </w:rPr>
        <w:t>Since economic liberalization, Indian agriculture has seen a significant shift from traditional to high-value farming. The economy's quick growth has also caused a change in consumer behaviour, moving away from traditional cereals and toward a more substantial and nutrient-dense diet of fruits, vegetables, and other foods. Consequently, India's agricultural diversification has expanded to include high-value commodities (Kumar &amp; Gupta, 2015). India's agricultural diversification differs greatly from state to state due to unique regional features in terms of climate, infrastructure, and resource endowments. The eastern part of India, which comprises the states of Bihar, Odisha, Jharkhand, and West Bengal, is among the most backward. It is characterized by high population pressure, high rates of poverty, small landholdings, and inadequate rural infrastructure. Although Bihar's crop production is more diverse than that of other eastern Indian states, it still exhibits some regional characteristics in terms of agricultural development (Kumar et al. 2012).</w:t>
      </w:r>
    </w:p>
    <w:p w14:paraId="6C408D62" w14:textId="77777777" w:rsidR="00CB6533" w:rsidRPr="00CE5CE0" w:rsidRDefault="00CB6533" w:rsidP="00CE5CE0">
      <w:pPr>
        <w:jc w:val="both"/>
        <w:rPr>
          <w:rFonts w:ascii="Arial" w:hAnsi="Arial" w:cs="Arial"/>
          <w:sz w:val="20"/>
          <w:szCs w:val="20"/>
        </w:rPr>
      </w:pPr>
    </w:p>
    <w:p w14:paraId="0CF4478E" w14:textId="5030A10E" w:rsidR="005B37B5" w:rsidRDefault="00182D22" w:rsidP="00CE5CE0">
      <w:pPr>
        <w:jc w:val="both"/>
        <w:rPr>
          <w:rFonts w:ascii="Arial" w:hAnsi="Arial" w:cs="Arial"/>
          <w:sz w:val="20"/>
          <w:szCs w:val="20"/>
        </w:rPr>
      </w:pPr>
      <w:r w:rsidRPr="00CE5CE0">
        <w:rPr>
          <w:rFonts w:ascii="Arial" w:hAnsi="Arial" w:cs="Arial"/>
          <w:sz w:val="20"/>
          <w:szCs w:val="20"/>
        </w:rPr>
        <w:t xml:space="preserve">The Bihar agrarian economy is in a transition phase, and the composition of the agrarian structure in terms of sharing income, size of landholding, and land use pattern has changed. These changes have </w:t>
      </w:r>
      <w:r w:rsidRPr="00CE5CE0">
        <w:rPr>
          <w:rFonts w:ascii="Arial" w:hAnsi="Arial" w:cs="Arial"/>
          <w:sz w:val="20"/>
          <w:szCs w:val="20"/>
        </w:rPr>
        <w:lastRenderedPageBreak/>
        <w:t>occurred along with crop diversification from the cultivation of cereals to high-value products, the development of new marketing opportunities, the expansion of urbanization, and linkages with the non-farm sector (</w:t>
      </w:r>
      <w:proofErr w:type="spellStart"/>
      <w:r w:rsidRPr="00CE5CE0">
        <w:rPr>
          <w:rFonts w:ascii="Arial" w:hAnsi="Arial" w:cs="Arial"/>
          <w:sz w:val="20"/>
          <w:szCs w:val="20"/>
        </w:rPr>
        <w:t>Pohit</w:t>
      </w:r>
      <w:proofErr w:type="spellEnd"/>
      <w:r w:rsidRPr="00CE5CE0">
        <w:rPr>
          <w:rFonts w:ascii="Arial" w:hAnsi="Arial" w:cs="Arial"/>
          <w:sz w:val="20"/>
          <w:szCs w:val="20"/>
        </w:rPr>
        <w:t xml:space="preserve"> et al. 2019). In the state economy, almost 24% of the GSDP is covered by agriculture, whereas 70% of the workforce in rural Bihar still depends on agricultural activities (GOB). The status of agriculture in terms of level of agricultural development and diversification has followed an uneven path of development over a period of time and indicated huge variations among different geographical locations across the region in Bihar. During the last couple of years, the pace of agricultural diversification has become very fast due to the expansion of irrigation facilities, infrastructural development, increasing rural market facilities, and rapid urbanization. The expansion of urbanization and the high growth rate of population, along with changes in the consumer food basket, are also responsible for crop </w:t>
      </w:r>
      <w:r w:rsidRPr="0090151E">
        <w:rPr>
          <w:rFonts w:ascii="Arial" w:hAnsi="Arial" w:cs="Arial"/>
          <w:sz w:val="20"/>
          <w:szCs w:val="20"/>
        </w:rPr>
        <w:t>diversification (Singh, 2011).</w:t>
      </w:r>
      <w:r w:rsidR="00AD24C9" w:rsidRPr="0090151E">
        <w:rPr>
          <w:rFonts w:ascii="Arial" w:hAnsi="Arial" w:cs="Arial"/>
          <w:sz w:val="20"/>
          <w:szCs w:val="20"/>
        </w:rPr>
        <w:t xml:space="preserve"> Urbanization </w:t>
      </w:r>
      <w:r w:rsidR="00431F81" w:rsidRPr="0090151E">
        <w:rPr>
          <w:rFonts w:ascii="Arial" w:hAnsi="Arial" w:cs="Arial"/>
          <w:sz w:val="20"/>
          <w:szCs w:val="20"/>
        </w:rPr>
        <w:t xml:space="preserve">has also </w:t>
      </w:r>
      <w:r w:rsidR="00080CCE" w:rsidRPr="0090151E">
        <w:rPr>
          <w:rFonts w:ascii="Arial" w:hAnsi="Arial" w:cs="Arial"/>
          <w:sz w:val="20"/>
          <w:szCs w:val="20"/>
        </w:rPr>
        <w:t>changed</w:t>
      </w:r>
      <w:r w:rsidR="00AD24C9" w:rsidRPr="0090151E">
        <w:rPr>
          <w:rFonts w:ascii="Arial" w:hAnsi="Arial" w:cs="Arial"/>
          <w:sz w:val="20"/>
          <w:szCs w:val="20"/>
        </w:rPr>
        <w:t xml:space="preserve"> land use and cropping patterns, decreasing fertile agricultural land.</w:t>
      </w:r>
      <w:r w:rsidRPr="0090151E">
        <w:rPr>
          <w:rFonts w:ascii="Arial" w:hAnsi="Arial" w:cs="Arial"/>
          <w:sz w:val="20"/>
          <w:szCs w:val="20"/>
        </w:rPr>
        <w:t xml:space="preserve"> </w:t>
      </w:r>
      <w:r w:rsidR="00080CCE" w:rsidRPr="0090151E">
        <w:rPr>
          <w:rFonts w:ascii="Arial" w:hAnsi="Arial" w:cs="Arial"/>
          <w:sz w:val="20"/>
          <w:szCs w:val="20"/>
        </w:rPr>
        <w:t>Because of rapid urbanization, farm households in a peripheral urban region have become more diverse in their revenue sources and livelihood methods as a result of the shrinking farmland areas</w:t>
      </w:r>
      <w:r w:rsidR="002167B7" w:rsidRPr="0090151E">
        <w:rPr>
          <w:rFonts w:ascii="Arial" w:hAnsi="Arial" w:cs="Arial"/>
          <w:sz w:val="20"/>
          <w:szCs w:val="20"/>
        </w:rPr>
        <w:t xml:space="preserve"> (</w:t>
      </w:r>
      <w:r w:rsidR="002167B7" w:rsidRPr="0090151E">
        <w:rPr>
          <w:rFonts w:ascii="Arial" w:hAnsi="Arial" w:cs="Arial"/>
          <w:sz w:val="20"/>
          <w:szCs w:val="20"/>
          <w:lang w:val="en-GB"/>
        </w:rPr>
        <w:t>Dadi</w:t>
      </w:r>
      <w:r w:rsidR="0090151E" w:rsidRPr="0090151E">
        <w:rPr>
          <w:rFonts w:ascii="Arial" w:hAnsi="Arial" w:cs="Arial"/>
          <w:sz w:val="20"/>
          <w:szCs w:val="20"/>
          <w:lang w:val="en-GB"/>
        </w:rPr>
        <w:t xml:space="preserve"> et al. 2022)</w:t>
      </w:r>
      <w:r w:rsidR="00080CCE" w:rsidRPr="0090151E">
        <w:rPr>
          <w:rFonts w:ascii="Arial" w:hAnsi="Arial" w:cs="Arial"/>
          <w:sz w:val="20"/>
          <w:szCs w:val="20"/>
        </w:rPr>
        <w:t>.</w:t>
      </w:r>
    </w:p>
    <w:p w14:paraId="00B79047" w14:textId="77777777" w:rsidR="005B37B5" w:rsidRDefault="005B37B5" w:rsidP="00CE5CE0">
      <w:pPr>
        <w:jc w:val="both"/>
        <w:rPr>
          <w:rFonts w:ascii="Arial" w:hAnsi="Arial" w:cs="Arial"/>
          <w:sz w:val="20"/>
          <w:szCs w:val="20"/>
        </w:rPr>
      </w:pPr>
    </w:p>
    <w:p w14:paraId="59BC6B86" w14:textId="1269D25A" w:rsidR="00C877AA" w:rsidRPr="00CE5CE0" w:rsidRDefault="00182D22" w:rsidP="00CE5CE0">
      <w:pPr>
        <w:jc w:val="both"/>
        <w:rPr>
          <w:rFonts w:ascii="Arial" w:hAnsi="Arial" w:cs="Arial"/>
          <w:sz w:val="20"/>
          <w:szCs w:val="20"/>
        </w:rPr>
      </w:pPr>
      <w:r w:rsidRPr="00CE5CE0">
        <w:rPr>
          <w:rFonts w:ascii="Arial" w:hAnsi="Arial" w:cs="Arial"/>
          <w:sz w:val="20"/>
          <w:szCs w:val="20"/>
        </w:rPr>
        <w:t>Crop diversification usually varies across the region due to different regional characteristics in terms of level of urbanization, infrastructure development, and utilization of agricultural resources. Hence, it is very important to examine the levels of crop diversification at the district level and regional level as well for making specific strategies to improve the agrarian condition of the farmers. The primary objective of this paper is to examine the relationship between crop diversity, agricultural development, and urbanization at the regional level in Bihar. Additionally, it aims to identify the key factors that influence crop diversification at the regional level. The Simpson Diversification Index, Agricultural Development Index, and Geographical Information System have been used for analysis purposes. A nexus between diversification and level of urbanization has been explained after using the GIS technique, cross-tab, and regression analysis in the result and discussion section. This section also explains how crop diversification is affected by the level of agricultural development. The conclusion and solution are provided in the final section.</w:t>
      </w:r>
    </w:p>
    <w:p w14:paraId="1CED3F65" w14:textId="77777777" w:rsidR="00C877AA" w:rsidRPr="00BD5359" w:rsidRDefault="00C877AA" w:rsidP="00BD5359">
      <w:pPr>
        <w:spacing w:line="276" w:lineRule="auto"/>
        <w:jc w:val="both"/>
        <w:rPr>
          <w:sz w:val="20"/>
          <w:szCs w:val="20"/>
        </w:rPr>
      </w:pPr>
    </w:p>
    <w:p w14:paraId="54A5C60E" w14:textId="1DB0FF9B" w:rsidR="004A76EE" w:rsidRPr="005979D1" w:rsidRDefault="00F2357B" w:rsidP="00C96A23">
      <w:pPr>
        <w:spacing w:line="276" w:lineRule="auto"/>
        <w:jc w:val="both"/>
        <w:rPr>
          <w:rFonts w:ascii="Arial" w:hAnsi="Arial" w:cs="Arial"/>
          <w:b/>
        </w:rPr>
      </w:pPr>
      <w:r w:rsidRPr="005979D1">
        <w:rPr>
          <w:rFonts w:ascii="Arial" w:hAnsi="Arial" w:cs="Arial"/>
          <w:b/>
        </w:rPr>
        <w:t xml:space="preserve">2. </w:t>
      </w:r>
      <w:r w:rsidR="005979D1" w:rsidRPr="005979D1">
        <w:rPr>
          <w:rFonts w:ascii="Arial" w:hAnsi="Arial" w:cs="Arial"/>
          <w:b/>
        </w:rPr>
        <w:t>METHODS AND MATERIALS</w:t>
      </w:r>
    </w:p>
    <w:p w14:paraId="3B0BD3D5" w14:textId="7311DA67" w:rsidR="00032CF8" w:rsidRPr="008E6CCC" w:rsidRDefault="0010096A" w:rsidP="00C96A23">
      <w:pPr>
        <w:spacing w:line="276" w:lineRule="auto"/>
        <w:jc w:val="both"/>
        <w:rPr>
          <w:rFonts w:ascii="Arial" w:hAnsi="Arial" w:cs="Arial"/>
          <w:sz w:val="20"/>
          <w:szCs w:val="20"/>
        </w:rPr>
      </w:pPr>
      <w:r w:rsidRPr="008E6CCC">
        <w:rPr>
          <w:rFonts w:ascii="Arial" w:hAnsi="Arial" w:cs="Arial"/>
          <w:sz w:val="20"/>
          <w:szCs w:val="20"/>
        </w:rPr>
        <w:t>The magnitude and nature of crop diversification have been examined using a few suitable statistical methods.</w:t>
      </w:r>
    </w:p>
    <w:p w14:paraId="42EB468C" w14:textId="77777777" w:rsidR="00780BFD" w:rsidRPr="008E6CCC" w:rsidRDefault="00780BFD" w:rsidP="00C96A23">
      <w:pPr>
        <w:spacing w:line="276" w:lineRule="auto"/>
        <w:jc w:val="both"/>
        <w:rPr>
          <w:rFonts w:ascii="Arial" w:hAnsi="Arial" w:cs="Arial"/>
          <w:sz w:val="20"/>
          <w:szCs w:val="20"/>
        </w:rPr>
      </w:pPr>
    </w:p>
    <w:p w14:paraId="4FCA5464" w14:textId="6326F3A1" w:rsidR="002406A5" w:rsidRPr="00C15575" w:rsidRDefault="002406A5" w:rsidP="00780BFD">
      <w:pPr>
        <w:pStyle w:val="ListParagraph"/>
        <w:numPr>
          <w:ilvl w:val="1"/>
          <w:numId w:val="7"/>
        </w:numPr>
        <w:spacing w:line="276" w:lineRule="auto"/>
        <w:jc w:val="both"/>
        <w:rPr>
          <w:rFonts w:ascii="Arial" w:hAnsi="Arial" w:cs="Arial"/>
          <w:b/>
          <w:sz w:val="20"/>
          <w:szCs w:val="20"/>
        </w:rPr>
      </w:pPr>
      <w:r w:rsidRPr="00C15575">
        <w:rPr>
          <w:rFonts w:ascii="Arial" w:hAnsi="Arial" w:cs="Arial"/>
          <w:b/>
          <w:sz w:val="20"/>
          <w:szCs w:val="20"/>
        </w:rPr>
        <w:t>Simpson Index of Diversification</w:t>
      </w:r>
    </w:p>
    <w:p w14:paraId="47F9539D" w14:textId="1B4137CD" w:rsidR="00BC28AF" w:rsidRPr="008E6CCC" w:rsidRDefault="007D3FE6" w:rsidP="00BD5359">
      <w:pPr>
        <w:spacing w:line="276" w:lineRule="auto"/>
        <w:jc w:val="both"/>
        <w:rPr>
          <w:rFonts w:ascii="Arial" w:hAnsi="Arial" w:cs="Arial"/>
          <w:sz w:val="20"/>
          <w:szCs w:val="20"/>
        </w:rPr>
      </w:pPr>
      <w:r w:rsidRPr="008E6CCC">
        <w:rPr>
          <w:rFonts w:ascii="Arial" w:hAnsi="Arial" w:cs="Arial"/>
          <w:sz w:val="20"/>
          <w:szCs w:val="20"/>
        </w:rPr>
        <w:t>The term "crop diversification" refers to the practice of distributing agricultural resources</w:t>
      </w:r>
      <w:r w:rsidR="004E2EA9" w:rsidRPr="008E6CCC">
        <w:rPr>
          <w:rFonts w:ascii="Arial" w:hAnsi="Arial" w:cs="Arial"/>
          <w:sz w:val="20"/>
          <w:szCs w:val="20"/>
        </w:rPr>
        <w:t>,</w:t>
      </w:r>
      <w:r w:rsidRPr="008E6CCC">
        <w:rPr>
          <w:rFonts w:ascii="Arial" w:hAnsi="Arial" w:cs="Arial"/>
          <w:sz w:val="20"/>
          <w:szCs w:val="20"/>
        </w:rPr>
        <w:t xml:space="preserve"> primarily cultivated land</w:t>
      </w:r>
      <w:r w:rsidR="004E2EA9" w:rsidRPr="008E6CCC">
        <w:rPr>
          <w:rFonts w:ascii="Arial" w:hAnsi="Arial" w:cs="Arial"/>
          <w:sz w:val="20"/>
          <w:szCs w:val="20"/>
        </w:rPr>
        <w:t>,</w:t>
      </w:r>
      <w:r w:rsidRPr="008E6CCC">
        <w:rPr>
          <w:rFonts w:ascii="Arial" w:hAnsi="Arial" w:cs="Arial"/>
          <w:sz w:val="20"/>
          <w:szCs w:val="20"/>
        </w:rPr>
        <w:t xml:space="preserve"> in different crop production</w:t>
      </w:r>
      <w:r w:rsidR="00BA6D31" w:rsidRPr="008E6CCC">
        <w:rPr>
          <w:rFonts w:ascii="Arial" w:hAnsi="Arial" w:cs="Arial"/>
          <w:sz w:val="20"/>
          <w:szCs w:val="20"/>
        </w:rPr>
        <w:t>s</w:t>
      </w:r>
      <w:r w:rsidRPr="008E6CCC">
        <w:rPr>
          <w:rFonts w:ascii="Arial" w:hAnsi="Arial" w:cs="Arial"/>
          <w:sz w:val="20"/>
          <w:szCs w:val="20"/>
        </w:rPr>
        <w:t xml:space="preserve"> so that the farmers can mitigate their risk and </w:t>
      </w:r>
      <w:r w:rsidR="00F5683F" w:rsidRPr="008E6CCC">
        <w:rPr>
          <w:rFonts w:ascii="Arial" w:hAnsi="Arial" w:cs="Arial"/>
          <w:sz w:val="20"/>
          <w:szCs w:val="20"/>
        </w:rPr>
        <w:t>boost</w:t>
      </w:r>
      <w:r w:rsidRPr="008E6CCC">
        <w:rPr>
          <w:rFonts w:ascii="Arial" w:hAnsi="Arial" w:cs="Arial"/>
          <w:sz w:val="20"/>
          <w:szCs w:val="20"/>
        </w:rPr>
        <w:t xml:space="preserve"> farm </w:t>
      </w:r>
      <w:r w:rsidR="00F5683F" w:rsidRPr="008E6CCC">
        <w:rPr>
          <w:rFonts w:ascii="Arial" w:hAnsi="Arial" w:cs="Arial"/>
          <w:sz w:val="20"/>
          <w:szCs w:val="20"/>
        </w:rPr>
        <w:t>revenue</w:t>
      </w:r>
      <w:r w:rsidRPr="008E6CCC">
        <w:rPr>
          <w:rFonts w:ascii="Arial" w:hAnsi="Arial" w:cs="Arial"/>
          <w:sz w:val="20"/>
          <w:szCs w:val="20"/>
        </w:rPr>
        <w:t xml:space="preserve">. </w:t>
      </w:r>
      <w:r w:rsidR="00B22884" w:rsidRPr="008E6CCC">
        <w:rPr>
          <w:rFonts w:ascii="Arial" w:hAnsi="Arial" w:cs="Arial"/>
          <w:sz w:val="20"/>
          <w:szCs w:val="20"/>
        </w:rPr>
        <w:t xml:space="preserve">There are several methods to calculate the degree of crop diversification. </w:t>
      </w:r>
      <w:r w:rsidR="0010096A" w:rsidRPr="008E6CCC">
        <w:rPr>
          <w:rFonts w:ascii="Arial" w:hAnsi="Arial" w:cs="Arial"/>
          <w:sz w:val="20"/>
          <w:szCs w:val="20"/>
        </w:rPr>
        <w:t>The Directorate of Economics and Statistics, Department of Planning and Development, Government of Bihar, is the primary source of district-level secondary data</w:t>
      </w:r>
      <w:r w:rsidR="001D0DE5" w:rsidRPr="008E6CCC">
        <w:rPr>
          <w:rFonts w:ascii="Arial" w:hAnsi="Arial" w:cs="Arial"/>
          <w:sz w:val="20"/>
          <w:szCs w:val="20"/>
        </w:rPr>
        <w:t xml:space="preserve"> (2018-19)</w:t>
      </w:r>
      <w:r w:rsidR="0010096A" w:rsidRPr="008E6CCC">
        <w:rPr>
          <w:rFonts w:ascii="Arial" w:hAnsi="Arial" w:cs="Arial"/>
          <w:sz w:val="20"/>
          <w:szCs w:val="20"/>
        </w:rPr>
        <w:t xml:space="preserve"> employed to calculate the Simpson Index of Diversification, which is used to understand the ground reality of regional dimensions and variations in crop diversification. </w:t>
      </w:r>
      <w:r w:rsidR="0010096A" w:rsidRPr="008E6CCC">
        <w:rPr>
          <w:rFonts w:ascii="Arial" w:hAnsi="Arial" w:cs="Arial"/>
          <w:sz w:val="20"/>
          <w:szCs w:val="20"/>
          <w:lang w:val="en-GB"/>
        </w:rPr>
        <w:t>The Simpson Index is simple to understand and utilize because it shows how crops are distributed across cultivated land. The Simpson Crop Diversification Index (SID) is provided by</w:t>
      </w:r>
      <w:r w:rsidR="002917CA" w:rsidRPr="008E6CCC">
        <w:rPr>
          <w:rFonts w:ascii="Arial" w:hAnsi="Arial" w:cs="Arial"/>
          <w:sz w:val="20"/>
          <w:szCs w:val="20"/>
        </w:rPr>
        <w:t xml:space="preserve"> </w:t>
      </w:r>
    </w:p>
    <w:p w14:paraId="21E2C050" w14:textId="77777777" w:rsidR="00BD5359" w:rsidRDefault="00BD5359" w:rsidP="00C96A23">
      <w:pPr>
        <w:spacing w:line="276" w:lineRule="auto"/>
        <w:rPr>
          <w:rFonts w:ascii="Arial" w:hAnsi="Arial" w:cs="Arial"/>
          <w:sz w:val="20"/>
          <w:szCs w:val="20"/>
        </w:rPr>
      </w:pPr>
    </w:p>
    <w:p w14:paraId="5D55A913" w14:textId="2CD92810" w:rsidR="00CD4CEA" w:rsidRPr="008E6CCC" w:rsidRDefault="00CD4CEA" w:rsidP="00C96A23">
      <w:pPr>
        <w:spacing w:line="276" w:lineRule="auto"/>
        <w:rPr>
          <w:rFonts w:ascii="Arial" w:eastAsiaTheme="minorEastAsia" w:hAnsi="Arial" w:cs="Arial"/>
          <w:sz w:val="20"/>
          <w:szCs w:val="20"/>
        </w:rPr>
      </w:pPr>
      <w:r w:rsidRPr="008E6CCC">
        <w:rPr>
          <w:rFonts w:ascii="Arial" w:hAnsi="Arial" w:cs="Arial"/>
          <w:sz w:val="20"/>
          <w:szCs w:val="20"/>
        </w:rPr>
        <w:t xml:space="preserve">SID = 1- </w:t>
      </w:r>
      <m:oMath>
        <m:nary>
          <m:naryPr>
            <m:chr m:val="∑"/>
            <m:grow m:val="1"/>
            <m:ctrlPr>
              <w:rPr>
                <w:rFonts w:ascii="Cambria Math" w:hAnsi="Cambria Math" w:cs="Arial"/>
                <w:sz w:val="20"/>
                <w:szCs w:val="20"/>
              </w:rPr>
            </m:ctrlPr>
          </m:naryPr>
          <m:sub>
            <m:r>
              <w:rPr>
                <w:rFonts w:ascii="Cambria Math" w:eastAsia="Cambria Math" w:hAnsi="Cambria Math" w:cs="Arial"/>
                <w:sz w:val="20"/>
                <w:szCs w:val="20"/>
              </w:rPr>
              <m:t>i=1</m:t>
            </m:r>
          </m:sub>
          <m:sup>
            <m:r>
              <w:rPr>
                <w:rFonts w:ascii="Cambria Math" w:eastAsia="Cambria Math" w:hAnsi="Cambria Math" w:cs="Arial"/>
                <w:sz w:val="20"/>
                <w:szCs w:val="20"/>
              </w:rPr>
              <m:t>n</m:t>
            </m:r>
          </m:sup>
          <m:e>
            <m:r>
              <m:rPr>
                <m:sty m:val="p"/>
              </m:rPr>
              <w:rPr>
                <w:rFonts w:ascii="Cambria Math" w:hAnsi="Cambria Math" w:cs="Arial"/>
                <w:sz w:val="20"/>
                <w:szCs w:val="20"/>
              </w:rPr>
              <m:t>Wi</m:t>
            </m:r>
          </m:e>
        </m:nary>
        <m:r>
          <w:rPr>
            <w:rFonts w:ascii="Cambria Math" w:hAnsi="Cambria Math" w:cs="Arial"/>
            <w:sz w:val="20"/>
            <w:szCs w:val="20"/>
          </w:rPr>
          <m:t>²</m:t>
        </m:r>
      </m:oMath>
    </w:p>
    <w:p w14:paraId="3A44289A" w14:textId="77777777" w:rsidR="00BC28AF" w:rsidRDefault="00CD4CEA" w:rsidP="00C96A23">
      <w:pPr>
        <w:spacing w:line="276" w:lineRule="auto"/>
        <w:rPr>
          <w:rFonts w:ascii="Arial" w:eastAsiaTheme="minorEastAsia" w:hAnsi="Arial" w:cs="Arial"/>
          <w:sz w:val="20"/>
          <w:szCs w:val="20"/>
        </w:rPr>
      </w:pPr>
      <w:r w:rsidRPr="008E6CCC">
        <w:rPr>
          <w:rFonts w:ascii="Arial" w:eastAsiaTheme="minorEastAsia" w:hAnsi="Arial" w:cs="Arial"/>
          <w:sz w:val="20"/>
          <w:szCs w:val="20"/>
        </w:rPr>
        <w:t>Where, W</w:t>
      </w:r>
      <w:r w:rsidRPr="008E6CCC">
        <w:rPr>
          <w:rFonts w:ascii="Cambria Math" w:eastAsiaTheme="minorEastAsia" w:hAnsi="Cambria Math" w:cs="Cambria Math"/>
          <w:sz w:val="20"/>
          <w:szCs w:val="20"/>
        </w:rPr>
        <w:t>𝒊</w:t>
      </w:r>
      <w:r w:rsidRPr="008E6CCC">
        <w:rPr>
          <w:rFonts w:ascii="Arial" w:eastAsiaTheme="minorEastAsia" w:hAnsi="Arial" w:cs="Arial"/>
          <w:sz w:val="20"/>
          <w:szCs w:val="20"/>
        </w:rPr>
        <w:t xml:space="preserve"> = </w:t>
      </w:r>
      <m:oMath>
        <m:f>
          <m:fPr>
            <m:ctrlPr>
              <w:rPr>
                <w:rFonts w:ascii="Cambria Math" w:eastAsiaTheme="minorEastAsia" w:hAnsi="Cambria Math" w:cs="Arial"/>
                <w:i/>
                <w:sz w:val="20"/>
                <w:szCs w:val="20"/>
              </w:rPr>
            </m:ctrlPr>
          </m:fPr>
          <m:num>
            <m:r>
              <w:rPr>
                <w:rFonts w:ascii="Cambria Math" w:hAnsi="Cambria Math" w:cs="Arial"/>
                <w:sz w:val="20"/>
                <w:szCs w:val="20"/>
              </w:rPr>
              <m:t>Xi</m:t>
            </m:r>
          </m:num>
          <m:den>
            <m:r>
              <w:rPr>
                <w:rFonts w:ascii="Cambria Math" w:hAnsi="Cambria Math" w:cs="Arial"/>
                <w:sz w:val="20"/>
                <w:szCs w:val="20"/>
              </w:rPr>
              <m:t>∑Xi</m:t>
            </m:r>
          </m:den>
        </m:f>
      </m:oMath>
    </w:p>
    <w:p w14:paraId="5FEE10B5" w14:textId="77777777" w:rsidR="00BD5359" w:rsidRPr="008E6CCC" w:rsidRDefault="00BD5359" w:rsidP="00C96A23">
      <w:pPr>
        <w:spacing w:line="276" w:lineRule="auto"/>
        <w:rPr>
          <w:rFonts w:ascii="Arial" w:eastAsiaTheme="minorEastAsia" w:hAnsi="Arial" w:cs="Arial"/>
          <w:sz w:val="20"/>
          <w:szCs w:val="20"/>
        </w:rPr>
      </w:pPr>
    </w:p>
    <w:p w14:paraId="7EEADBAE" w14:textId="4FEDCA2B" w:rsidR="00C96A23" w:rsidRDefault="00EB5533" w:rsidP="00BD5359">
      <w:pPr>
        <w:spacing w:line="276" w:lineRule="auto"/>
        <w:jc w:val="both"/>
        <w:rPr>
          <w:rFonts w:ascii="Arial" w:hAnsi="Arial" w:cs="Arial"/>
          <w:sz w:val="20"/>
          <w:szCs w:val="20"/>
        </w:rPr>
      </w:pPr>
      <w:r w:rsidRPr="008E6CCC">
        <w:rPr>
          <w:rFonts w:ascii="Arial" w:hAnsi="Arial" w:cs="Arial"/>
          <w:sz w:val="20"/>
          <w:szCs w:val="20"/>
        </w:rPr>
        <w:t xml:space="preserve">Wi represents the </w:t>
      </w:r>
      <w:proofErr w:type="spellStart"/>
      <w:r w:rsidRPr="008E6CCC">
        <w:rPr>
          <w:rFonts w:ascii="Arial" w:hAnsi="Arial" w:cs="Arial"/>
          <w:sz w:val="20"/>
          <w:szCs w:val="20"/>
        </w:rPr>
        <w:t>ith</w:t>
      </w:r>
      <w:proofErr w:type="spellEnd"/>
      <w:r w:rsidRPr="008E6CCC">
        <w:rPr>
          <w:rFonts w:ascii="Arial" w:hAnsi="Arial" w:cs="Arial"/>
          <w:sz w:val="20"/>
          <w:szCs w:val="20"/>
        </w:rPr>
        <w:t xml:space="preserve"> crop's proportionate area to the overall cropped area, whereas Xi represents the </w:t>
      </w:r>
      <w:proofErr w:type="spellStart"/>
      <w:r w:rsidRPr="008E6CCC">
        <w:rPr>
          <w:rFonts w:ascii="Arial" w:hAnsi="Arial" w:cs="Arial"/>
          <w:sz w:val="20"/>
          <w:szCs w:val="20"/>
        </w:rPr>
        <w:t>ith</w:t>
      </w:r>
      <w:proofErr w:type="spellEnd"/>
      <w:r w:rsidRPr="008E6CCC">
        <w:rPr>
          <w:rFonts w:ascii="Arial" w:hAnsi="Arial" w:cs="Arial"/>
          <w:sz w:val="20"/>
          <w:szCs w:val="20"/>
        </w:rPr>
        <w:t xml:space="preserve"> crop's area.</w:t>
      </w:r>
      <w:r w:rsidR="004E2EA9" w:rsidRPr="008E6CCC">
        <w:rPr>
          <w:rFonts w:ascii="Arial" w:hAnsi="Arial" w:cs="Arial"/>
          <w:sz w:val="20"/>
          <w:szCs w:val="20"/>
        </w:rPr>
        <w:t xml:space="preserve"> </w:t>
      </w:r>
      <w:r w:rsidRPr="008E6CCC">
        <w:rPr>
          <w:rFonts w:ascii="Arial" w:hAnsi="Arial" w:cs="Arial"/>
          <w:sz w:val="20"/>
          <w:szCs w:val="20"/>
        </w:rPr>
        <w:t>The Simpson index has a range of 0 to 1, with the highest</w:t>
      </w:r>
      <w:r w:rsidR="00160710" w:rsidRPr="008E6CCC">
        <w:rPr>
          <w:rFonts w:ascii="Arial" w:hAnsi="Arial" w:cs="Arial"/>
          <w:sz w:val="20"/>
          <w:szCs w:val="20"/>
        </w:rPr>
        <w:t xml:space="preserve"> </w:t>
      </w:r>
      <w:r w:rsidRPr="008E6CCC">
        <w:rPr>
          <w:rFonts w:ascii="Arial" w:hAnsi="Arial" w:cs="Arial"/>
          <w:sz w:val="20"/>
          <w:szCs w:val="20"/>
        </w:rPr>
        <w:t>value (1) denoting a high degree of diversification in the study area and the lowest value (0) denoting no diversification.</w:t>
      </w:r>
    </w:p>
    <w:p w14:paraId="2269A5D3" w14:textId="77777777" w:rsidR="00C15575" w:rsidRPr="008E6CCC" w:rsidRDefault="00C15575" w:rsidP="00C96A23">
      <w:pPr>
        <w:spacing w:line="276" w:lineRule="auto"/>
        <w:ind w:left="284"/>
        <w:jc w:val="both"/>
        <w:rPr>
          <w:rFonts w:ascii="Arial" w:hAnsi="Arial" w:cs="Arial"/>
          <w:sz w:val="20"/>
          <w:szCs w:val="20"/>
        </w:rPr>
      </w:pPr>
    </w:p>
    <w:p w14:paraId="52DA45DA" w14:textId="3CE68DFE" w:rsidR="007652B3" w:rsidRPr="00C15575" w:rsidRDefault="007652B3" w:rsidP="003C53EF">
      <w:pPr>
        <w:pStyle w:val="ListParagraph"/>
        <w:numPr>
          <w:ilvl w:val="1"/>
          <w:numId w:val="7"/>
        </w:numPr>
        <w:spacing w:line="276" w:lineRule="auto"/>
        <w:jc w:val="both"/>
        <w:rPr>
          <w:rFonts w:ascii="Arial" w:hAnsi="Arial" w:cs="Arial"/>
          <w:b/>
          <w:sz w:val="20"/>
          <w:szCs w:val="20"/>
        </w:rPr>
      </w:pPr>
      <w:r w:rsidRPr="00C15575">
        <w:rPr>
          <w:rFonts w:ascii="Arial" w:hAnsi="Arial" w:cs="Arial"/>
          <w:b/>
          <w:sz w:val="20"/>
          <w:szCs w:val="20"/>
          <w:lang w:val="en-GB"/>
        </w:rPr>
        <w:t>Level of Agricultural Development</w:t>
      </w:r>
    </w:p>
    <w:p w14:paraId="727E9130" w14:textId="0052C72A" w:rsidR="00FD4A3D" w:rsidRPr="00080CCE" w:rsidRDefault="004E2EA9" w:rsidP="00080CCE">
      <w:pPr>
        <w:pStyle w:val="NoSpacing"/>
        <w:spacing w:line="276" w:lineRule="auto"/>
        <w:jc w:val="both"/>
        <w:rPr>
          <w:rFonts w:ascii="Arial" w:hAnsi="Arial" w:cs="Arial"/>
          <w:sz w:val="20"/>
          <w:szCs w:val="20"/>
          <w:lang w:val="en-GB"/>
        </w:rPr>
      </w:pPr>
      <w:r w:rsidRPr="008E6CCC">
        <w:rPr>
          <w:rFonts w:ascii="Arial" w:hAnsi="Arial" w:cs="Arial"/>
          <w:sz w:val="20"/>
          <w:szCs w:val="20"/>
          <w:lang w:val="en-GB"/>
        </w:rPr>
        <w:t>For measuring the degree of agricultural development in the study area, a development index has been measured on the basis of some suitable variables (Table 1). The district-level data on these variables have been collected from the latest available (</w:t>
      </w:r>
      <w:r w:rsidR="008C3C88">
        <w:rPr>
          <w:rFonts w:ascii="Arial" w:hAnsi="Arial" w:cs="Arial"/>
          <w:sz w:val="20"/>
          <w:szCs w:val="20"/>
          <w:lang w:val="en-GB"/>
        </w:rPr>
        <w:t>2021-22</w:t>
      </w:r>
      <w:r w:rsidRPr="008E6CCC">
        <w:rPr>
          <w:rFonts w:ascii="Arial" w:hAnsi="Arial" w:cs="Arial"/>
          <w:sz w:val="20"/>
          <w:szCs w:val="20"/>
          <w:lang w:val="en-GB"/>
        </w:rPr>
        <w:t xml:space="preserve">) statistics, mostly from the Directorate of Economics and Statistics, Department of Planning and Development, Government of Bihar. For the computation of the agricultural development index, normalization procedures have been conducted. For </w:t>
      </w:r>
      <w:r w:rsidRPr="008E6CCC">
        <w:rPr>
          <w:rFonts w:ascii="Arial" w:hAnsi="Arial" w:cs="Arial"/>
          <w:sz w:val="20"/>
          <w:szCs w:val="20"/>
          <w:lang w:val="en-GB"/>
        </w:rPr>
        <w:lastRenderedPageBreak/>
        <w:t>the normalization procedures, goalposts of the indicators have been chosen within the sample. The normalized value has been calculated as follows:</w:t>
      </w:r>
    </w:p>
    <w:p w14:paraId="14494C91" w14:textId="700C094F" w:rsidR="001D49A9" w:rsidRPr="008E6CCC" w:rsidRDefault="004272CF" w:rsidP="004272CF">
      <w:pPr>
        <w:spacing w:line="276" w:lineRule="auto"/>
        <w:jc w:val="left"/>
        <w:rPr>
          <w:rFonts w:ascii="Arial" w:hAnsi="Arial" w:cs="Arial"/>
          <w:b/>
          <w:sz w:val="20"/>
          <w:szCs w:val="20"/>
        </w:rPr>
      </w:pPr>
      <w:r>
        <w:rPr>
          <w:rFonts w:ascii="Arial" w:hAnsi="Arial" w:cs="Arial"/>
          <w:b/>
          <w:sz w:val="20"/>
          <w:szCs w:val="20"/>
        </w:rPr>
        <w:t xml:space="preserve">    </w:t>
      </w:r>
      <w:r w:rsidR="001D49A9" w:rsidRPr="008E6CCC">
        <w:rPr>
          <w:rFonts w:ascii="Arial" w:hAnsi="Arial" w:cs="Arial"/>
          <w:b/>
          <w:sz w:val="20"/>
          <w:szCs w:val="20"/>
        </w:rPr>
        <w:t>Table</w:t>
      </w:r>
      <w:r w:rsidR="00992005">
        <w:rPr>
          <w:rFonts w:ascii="Arial" w:hAnsi="Arial" w:cs="Arial"/>
          <w:b/>
          <w:sz w:val="20"/>
          <w:szCs w:val="20"/>
        </w:rPr>
        <w:t xml:space="preserve"> </w:t>
      </w:r>
      <w:r w:rsidR="001D49A9" w:rsidRPr="008E6CCC">
        <w:rPr>
          <w:rFonts w:ascii="Arial" w:hAnsi="Arial" w:cs="Arial"/>
          <w:b/>
          <w:sz w:val="20"/>
          <w:szCs w:val="20"/>
        </w:rPr>
        <w:t>1</w:t>
      </w:r>
      <w:r w:rsidR="00992005">
        <w:rPr>
          <w:rFonts w:ascii="Arial" w:hAnsi="Arial" w:cs="Arial"/>
          <w:b/>
          <w:sz w:val="20"/>
          <w:szCs w:val="20"/>
        </w:rPr>
        <w:t xml:space="preserve">. </w:t>
      </w:r>
      <w:r w:rsidR="001D49A9" w:rsidRPr="008E6CCC">
        <w:rPr>
          <w:rFonts w:ascii="Arial" w:hAnsi="Arial" w:cs="Arial"/>
          <w:b/>
          <w:sz w:val="20"/>
          <w:szCs w:val="20"/>
        </w:rPr>
        <w:t xml:space="preserve">List of </w:t>
      </w:r>
      <w:r w:rsidR="008E1C56" w:rsidRPr="008E6CCC">
        <w:rPr>
          <w:rFonts w:ascii="Arial" w:hAnsi="Arial" w:cs="Arial"/>
          <w:b/>
          <w:sz w:val="20"/>
          <w:szCs w:val="20"/>
        </w:rPr>
        <w:t>Variable</w:t>
      </w:r>
      <w:r w:rsidR="001D49A9" w:rsidRPr="008E6CCC">
        <w:rPr>
          <w:rFonts w:ascii="Arial" w:hAnsi="Arial" w:cs="Arial"/>
          <w:b/>
          <w:sz w:val="20"/>
          <w:szCs w:val="20"/>
        </w:rPr>
        <w:t xml:space="preserve"> (</w:t>
      </w:r>
      <w:r w:rsidR="008E1C56" w:rsidRPr="008E6CCC">
        <w:rPr>
          <w:rFonts w:ascii="Arial" w:hAnsi="Arial" w:cs="Arial"/>
          <w:b/>
          <w:sz w:val="20"/>
          <w:szCs w:val="20"/>
        </w:rPr>
        <w:t xml:space="preserve">Level of Agricultural </w:t>
      </w:r>
      <w:r w:rsidR="001D49A9" w:rsidRPr="008E6CCC">
        <w:rPr>
          <w:rFonts w:ascii="Arial" w:hAnsi="Arial" w:cs="Arial"/>
          <w:b/>
          <w:sz w:val="20"/>
          <w:szCs w:val="20"/>
        </w:rPr>
        <w:t>Development)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248"/>
        <w:gridCol w:w="709"/>
        <w:gridCol w:w="1275"/>
        <w:gridCol w:w="1701"/>
      </w:tblGrid>
      <w:tr w:rsidR="0012589F" w:rsidRPr="008E6CCC" w14:paraId="6129968D" w14:textId="77777777" w:rsidTr="00A469BA">
        <w:trPr>
          <w:trHeight w:val="300"/>
          <w:jc w:val="center"/>
        </w:trPr>
        <w:tc>
          <w:tcPr>
            <w:tcW w:w="567" w:type="dxa"/>
            <w:vAlign w:val="center"/>
          </w:tcPr>
          <w:p w14:paraId="5B0B0774" w14:textId="77777777" w:rsidR="001D49A9" w:rsidRPr="008E6CCC" w:rsidRDefault="001D49A9" w:rsidP="00C96A23">
            <w:pPr>
              <w:spacing w:line="276" w:lineRule="auto"/>
              <w:rPr>
                <w:rFonts w:ascii="Arial" w:hAnsi="Arial" w:cs="Arial"/>
                <w:b/>
                <w:bCs/>
                <w:sz w:val="20"/>
                <w:szCs w:val="20"/>
              </w:rPr>
            </w:pPr>
            <w:r w:rsidRPr="008E6CCC">
              <w:rPr>
                <w:rFonts w:ascii="Arial" w:hAnsi="Arial" w:cs="Arial"/>
                <w:b/>
                <w:bCs/>
                <w:sz w:val="20"/>
                <w:szCs w:val="20"/>
              </w:rPr>
              <w:t>S.N.</w:t>
            </w:r>
          </w:p>
        </w:tc>
        <w:tc>
          <w:tcPr>
            <w:tcW w:w="4248" w:type="dxa"/>
            <w:noWrap/>
            <w:vAlign w:val="center"/>
            <w:hideMark/>
          </w:tcPr>
          <w:p w14:paraId="5129D07F" w14:textId="77777777" w:rsidR="001D49A9" w:rsidRPr="008E6CCC" w:rsidRDefault="001D49A9" w:rsidP="00C96A23">
            <w:pPr>
              <w:spacing w:line="276" w:lineRule="auto"/>
              <w:rPr>
                <w:rFonts w:ascii="Arial" w:hAnsi="Arial" w:cs="Arial"/>
                <w:b/>
                <w:bCs/>
                <w:sz w:val="20"/>
                <w:szCs w:val="20"/>
              </w:rPr>
            </w:pPr>
            <w:r w:rsidRPr="008E6CCC">
              <w:rPr>
                <w:rFonts w:ascii="Arial" w:hAnsi="Arial" w:cs="Arial"/>
                <w:b/>
                <w:bCs/>
                <w:sz w:val="20"/>
                <w:szCs w:val="20"/>
              </w:rPr>
              <w:t>Indicators</w:t>
            </w:r>
          </w:p>
        </w:tc>
        <w:tc>
          <w:tcPr>
            <w:tcW w:w="709" w:type="dxa"/>
            <w:noWrap/>
            <w:vAlign w:val="center"/>
            <w:hideMark/>
          </w:tcPr>
          <w:p w14:paraId="4C306C6E" w14:textId="286DE580" w:rsidR="001D49A9" w:rsidRPr="008E6CCC" w:rsidRDefault="000C4614" w:rsidP="00C96A23">
            <w:pPr>
              <w:spacing w:line="276" w:lineRule="auto"/>
              <w:rPr>
                <w:rFonts w:ascii="Arial" w:hAnsi="Arial" w:cs="Arial"/>
                <w:b/>
                <w:bCs/>
                <w:sz w:val="20"/>
                <w:szCs w:val="20"/>
              </w:rPr>
            </w:pPr>
            <w:r w:rsidRPr="008E6CCC">
              <w:rPr>
                <w:rFonts w:ascii="Arial" w:hAnsi="Arial" w:cs="Arial"/>
                <w:b/>
                <w:bCs/>
                <w:sz w:val="20"/>
                <w:szCs w:val="20"/>
              </w:rPr>
              <w:t>Sym</w:t>
            </w:r>
            <w:r w:rsidR="00C96A23" w:rsidRPr="008E6CCC">
              <w:rPr>
                <w:rFonts w:ascii="Arial" w:hAnsi="Arial" w:cs="Arial"/>
                <w:b/>
                <w:bCs/>
                <w:sz w:val="20"/>
                <w:szCs w:val="20"/>
              </w:rPr>
              <w:t>.</w:t>
            </w:r>
          </w:p>
        </w:tc>
        <w:tc>
          <w:tcPr>
            <w:tcW w:w="1275" w:type="dxa"/>
            <w:vAlign w:val="center"/>
          </w:tcPr>
          <w:p w14:paraId="78BC9F0F" w14:textId="77777777" w:rsidR="001D49A9" w:rsidRPr="008E6CCC" w:rsidRDefault="001D49A9" w:rsidP="00C96A23">
            <w:pPr>
              <w:spacing w:line="276" w:lineRule="auto"/>
              <w:rPr>
                <w:rFonts w:ascii="Arial" w:hAnsi="Arial" w:cs="Arial"/>
                <w:b/>
                <w:bCs/>
                <w:sz w:val="20"/>
                <w:szCs w:val="20"/>
              </w:rPr>
            </w:pPr>
            <w:r w:rsidRPr="008E6CCC">
              <w:rPr>
                <w:rFonts w:ascii="Arial" w:hAnsi="Arial" w:cs="Arial"/>
                <w:b/>
                <w:bCs/>
                <w:sz w:val="20"/>
                <w:szCs w:val="20"/>
              </w:rPr>
              <w:t>Unit</w:t>
            </w:r>
          </w:p>
        </w:tc>
        <w:tc>
          <w:tcPr>
            <w:tcW w:w="1701" w:type="dxa"/>
            <w:noWrap/>
            <w:vAlign w:val="center"/>
            <w:hideMark/>
          </w:tcPr>
          <w:p w14:paraId="772F0040" w14:textId="77777777" w:rsidR="001D49A9" w:rsidRPr="008E6CCC" w:rsidRDefault="001D49A9" w:rsidP="00C96A23">
            <w:pPr>
              <w:spacing w:line="276" w:lineRule="auto"/>
              <w:rPr>
                <w:rFonts w:ascii="Arial" w:hAnsi="Arial" w:cs="Arial"/>
                <w:b/>
                <w:bCs/>
                <w:sz w:val="20"/>
                <w:szCs w:val="20"/>
              </w:rPr>
            </w:pPr>
            <w:r w:rsidRPr="008E6CCC">
              <w:rPr>
                <w:rFonts w:ascii="Arial" w:hAnsi="Arial" w:cs="Arial"/>
                <w:b/>
                <w:bCs/>
                <w:sz w:val="20"/>
                <w:szCs w:val="20"/>
              </w:rPr>
              <w:t xml:space="preserve">Relation with </w:t>
            </w:r>
            <w:r w:rsidR="00BC28AF" w:rsidRPr="008E6CCC">
              <w:rPr>
                <w:rFonts w:ascii="Arial" w:hAnsi="Arial" w:cs="Arial"/>
                <w:b/>
                <w:bCs/>
                <w:sz w:val="20"/>
                <w:szCs w:val="20"/>
              </w:rPr>
              <w:t>Agricultural Development</w:t>
            </w:r>
          </w:p>
        </w:tc>
      </w:tr>
      <w:tr w:rsidR="0012589F" w:rsidRPr="008E6CCC" w14:paraId="04E8BD85" w14:textId="77777777" w:rsidTr="00A469BA">
        <w:trPr>
          <w:trHeight w:val="300"/>
          <w:jc w:val="center"/>
        </w:trPr>
        <w:tc>
          <w:tcPr>
            <w:tcW w:w="567" w:type="dxa"/>
            <w:vAlign w:val="center"/>
          </w:tcPr>
          <w:p w14:paraId="13819071"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1</w:t>
            </w:r>
          </w:p>
        </w:tc>
        <w:tc>
          <w:tcPr>
            <w:tcW w:w="4248" w:type="dxa"/>
            <w:noWrap/>
            <w:vAlign w:val="center"/>
            <w:hideMark/>
          </w:tcPr>
          <w:p w14:paraId="6C8F0422"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Cropping Intensity</w:t>
            </w:r>
          </w:p>
        </w:tc>
        <w:tc>
          <w:tcPr>
            <w:tcW w:w="709" w:type="dxa"/>
            <w:noWrap/>
            <w:vAlign w:val="center"/>
            <w:hideMark/>
          </w:tcPr>
          <w:p w14:paraId="459E785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1</w:t>
            </w:r>
          </w:p>
        </w:tc>
        <w:tc>
          <w:tcPr>
            <w:tcW w:w="1275" w:type="dxa"/>
            <w:vAlign w:val="center"/>
          </w:tcPr>
          <w:p w14:paraId="6B7AD840"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Ratio</w:t>
            </w:r>
          </w:p>
        </w:tc>
        <w:tc>
          <w:tcPr>
            <w:tcW w:w="1701" w:type="dxa"/>
            <w:noWrap/>
            <w:vAlign w:val="center"/>
            <w:hideMark/>
          </w:tcPr>
          <w:p w14:paraId="62C6EFC1"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2E297FBD" w14:textId="77777777" w:rsidTr="00A469BA">
        <w:trPr>
          <w:trHeight w:val="300"/>
          <w:jc w:val="center"/>
        </w:trPr>
        <w:tc>
          <w:tcPr>
            <w:tcW w:w="567" w:type="dxa"/>
            <w:vAlign w:val="center"/>
          </w:tcPr>
          <w:p w14:paraId="6FBB5B3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2</w:t>
            </w:r>
          </w:p>
        </w:tc>
        <w:tc>
          <w:tcPr>
            <w:tcW w:w="4248" w:type="dxa"/>
            <w:noWrap/>
            <w:vAlign w:val="center"/>
            <w:hideMark/>
          </w:tcPr>
          <w:p w14:paraId="01A6A31A"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 of Cultivators to Total Main Workers</w:t>
            </w:r>
          </w:p>
        </w:tc>
        <w:tc>
          <w:tcPr>
            <w:tcW w:w="709" w:type="dxa"/>
            <w:noWrap/>
            <w:vAlign w:val="center"/>
            <w:hideMark/>
          </w:tcPr>
          <w:p w14:paraId="70CBBB6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2</w:t>
            </w:r>
          </w:p>
        </w:tc>
        <w:tc>
          <w:tcPr>
            <w:tcW w:w="1275" w:type="dxa"/>
            <w:vAlign w:val="center"/>
          </w:tcPr>
          <w:p w14:paraId="52E0C5D8"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c>
          <w:tcPr>
            <w:tcW w:w="1701" w:type="dxa"/>
            <w:noWrap/>
            <w:vAlign w:val="center"/>
          </w:tcPr>
          <w:p w14:paraId="1412BEA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776826E1" w14:textId="77777777" w:rsidTr="00A469BA">
        <w:trPr>
          <w:trHeight w:val="300"/>
          <w:jc w:val="center"/>
        </w:trPr>
        <w:tc>
          <w:tcPr>
            <w:tcW w:w="567" w:type="dxa"/>
            <w:vAlign w:val="center"/>
          </w:tcPr>
          <w:p w14:paraId="0916326E"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3</w:t>
            </w:r>
          </w:p>
        </w:tc>
        <w:tc>
          <w:tcPr>
            <w:tcW w:w="4248" w:type="dxa"/>
            <w:noWrap/>
            <w:vAlign w:val="center"/>
            <w:hideMark/>
          </w:tcPr>
          <w:p w14:paraId="3399655A"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 of Net Sown Area to Cultivable Land</w:t>
            </w:r>
          </w:p>
        </w:tc>
        <w:tc>
          <w:tcPr>
            <w:tcW w:w="709" w:type="dxa"/>
            <w:noWrap/>
            <w:vAlign w:val="center"/>
            <w:hideMark/>
          </w:tcPr>
          <w:p w14:paraId="1ED1FACD"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3</w:t>
            </w:r>
          </w:p>
        </w:tc>
        <w:tc>
          <w:tcPr>
            <w:tcW w:w="1275" w:type="dxa"/>
            <w:vAlign w:val="center"/>
          </w:tcPr>
          <w:p w14:paraId="788F3A6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c>
          <w:tcPr>
            <w:tcW w:w="1701" w:type="dxa"/>
            <w:noWrap/>
            <w:vAlign w:val="center"/>
          </w:tcPr>
          <w:p w14:paraId="29C14B07"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257550EC" w14:textId="77777777" w:rsidTr="00A469BA">
        <w:trPr>
          <w:trHeight w:val="300"/>
          <w:jc w:val="center"/>
        </w:trPr>
        <w:tc>
          <w:tcPr>
            <w:tcW w:w="567" w:type="dxa"/>
            <w:vAlign w:val="center"/>
          </w:tcPr>
          <w:p w14:paraId="71A86FAF"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4</w:t>
            </w:r>
          </w:p>
        </w:tc>
        <w:tc>
          <w:tcPr>
            <w:tcW w:w="4248" w:type="dxa"/>
            <w:noWrap/>
            <w:vAlign w:val="center"/>
            <w:hideMark/>
          </w:tcPr>
          <w:p w14:paraId="65D186C8"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Per Head Food Grain Production</w:t>
            </w:r>
          </w:p>
        </w:tc>
        <w:tc>
          <w:tcPr>
            <w:tcW w:w="709" w:type="dxa"/>
            <w:noWrap/>
            <w:vAlign w:val="center"/>
            <w:hideMark/>
          </w:tcPr>
          <w:p w14:paraId="322C8A6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4</w:t>
            </w:r>
          </w:p>
        </w:tc>
        <w:tc>
          <w:tcPr>
            <w:tcW w:w="1275" w:type="dxa"/>
            <w:vAlign w:val="center"/>
          </w:tcPr>
          <w:p w14:paraId="71C5C8B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Kg (Yearly)</w:t>
            </w:r>
          </w:p>
        </w:tc>
        <w:tc>
          <w:tcPr>
            <w:tcW w:w="1701" w:type="dxa"/>
            <w:noWrap/>
            <w:vAlign w:val="center"/>
          </w:tcPr>
          <w:p w14:paraId="4BB2CD28"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3E43A999" w14:textId="77777777" w:rsidTr="00A469BA">
        <w:trPr>
          <w:trHeight w:val="300"/>
          <w:jc w:val="center"/>
        </w:trPr>
        <w:tc>
          <w:tcPr>
            <w:tcW w:w="567" w:type="dxa"/>
            <w:vAlign w:val="center"/>
          </w:tcPr>
          <w:p w14:paraId="20AE3BF6"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5</w:t>
            </w:r>
          </w:p>
        </w:tc>
        <w:tc>
          <w:tcPr>
            <w:tcW w:w="4248" w:type="dxa"/>
            <w:noWrap/>
            <w:vAlign w:val="center"/>
            <w:hideMark/>
          </w:tcPr>
          <w:p w14:paraId="573F181E"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Food grain Productivity</w:t>
            </w:r>
          </w:p>
        </w:tc>
        <w:tc>
          <w:tcPr>
            <w:tcW w:w="709" w:type="dxa"/>
            <w:noWrap/>
            <w:vAlign w:val="center"/>
            <w:hideMark/>
          </w:tcPr>
          <w:p w14:paraId="2A8D293E"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5</w:t>
            </w:r>
          </w:p>
        </w:tc>
        <w:tc>
          <w:tcPr>
            <w:tcW w:w="1275" w:type="dxa"/>
            <w:vAlign w:val="center"/>
          </w:tcPr>
          <w:p w14:paraId="0473EA0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Kg/Hect</w:t>
            </w:r>
          </w:p>
        </w:tc>
        <w:tc>
          <w:tcPr>
            <w:tcW w:w="1701" w:type="dxa"/>
            <w:noWrap/>
            <w:vAlign w:val="center"/>
          </w:tcPr>
          <w:p w14:paraId="6DE67C8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27F72B54" w14:textId="77777777" w:rsidTr="00A469BA">
        <w:trPr>
          <w:trHeight w:val="300"/>
          <w:jc w:val="center"/>
        </w:trPr>
        <w:tc>
          <w:tcPr>
            <w:tcW w:w="567" w:type="dxa"/>
            <w:vAlign w:val="center"/>
          </w:tcPr>
          <w:p w14:paraId="44CE1DB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6</w:t>
            </w:r>
          </w:p>
        </w:tc>
        <w:tc>
          <w:tcPr>
            <w:tcW w:w="4248" w:type="dxa"/>
            <w:noWrap/>
            <w:vAlign w:val="center"/>
            <w:hideMark/>
          </w:tcPr>
          <w:p w14:paraId="32579641"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Per Head Agri. Loan Distribution</w:t>
            </w:r>
          </w:p>
        </w:tc>
        <w:tc>
          <w:tcPr>
            <w:tcW w:w="709" w:type="dxa"/>
            <w:noWrap/>
            <w:vAlign w:val="center"/>
            <w:hideMark/>
          </w:tcPr>
          <w:p w14:paraId="652C1719"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6</w:t>
            </w:r>
          </w:p>
        </w:tc>
        <w:tc>
          <w:tcPr>
            <w:tcW w:w="1275" w:type="dxa"/>
            <w:vAlign w:val="center"/>
          </w:tcPr>
          <w:p w14:paraId="677F11F7"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Rs.</w:t>
            </w:r>
          </w:p>
        </w:tc>
        <w:tc>
          <w:tcPr>
            <w:tcW w:w="1701" w:type="dxa"/>
            <w:noWrap/>
            <w:vAlign w:val="center"/>
          </w:tcPr>
          <w:p w14:paraId="10E1228D"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bl>
    <w:p w14:paraId="50460085" w14:textId="77777777" w:rsidR="00674C35" w:rsidRPr="008E6CCC" w:rsidRDefault="001D49A9" w:rsidP="00C96A23">
      <w:pPr>
        <w:pStyle w:val="NoSpacing"/>
        <w:spacing w:line="276" w:lineRule="auto"/>
        <w:ind w:firstLine="720"/>
        <w:jc w:val="both"/>
        <w:rPr>
          <w:rFonts w:ascii="Arial" w:hAnsi="Arial" w:cs="Arial"/>
          <w:sz w:val="20"/>
          <w:szCs w:val="20"/>
          <w:lang w:val="en-GB"/>
        </w:rPr>
      </w:pPr>
      <w:r w:rsidRPr="008E6CCC">
        <w:rPr>
          <w:rFonts w:ascii="Arial" w:hAnsi="Arial" w:cs="Arial"/>
          <w:sz w:val="20"/>
          <w:szCs w:val="20"/>
          <w:lang w:val="en-GB"/>
        </w:rPr>
        <w:t>Source: Computed by Researcher</w:t>
      </w:r>
    </w:p>
    <w:p w14:paraId="288EC157" w14:textId="77777777" w:rsidR="007652B3" w:rsidRPr="008E6CCC" w:rsidRDefault="007652B3" w:rsidP="00C96A23">
      <w:pPr>
        <w:spacing w:line="276" w:lineRule="auto"/>
        <w:ind w:left="720"/>
        <w:rPr>
          <w:rFonts w:ascii="Arial" w:hAnsi="Arial" w:cs="Arial"/>
          <w:sz w:val="20"/>
          <w:szCs w:val="20"/>
        </w:rPr>
      </w:pPr>
    </w:p>
    <w:p w14:paraId="079BE3FA" w14:textId="77777777" w:rsidR="007652B3" w:rsidRPr="008E6CCC" w:rsidRDefault="007652B3" w:rsidP="00C96A23">
      <w:pPr>
        <w:spacing w:line="276" w:lineRule="auto"/>
        <w:ind w:left="720"/>
        <w:rPr>
          <w:rFonts w:ascii="Arial" w:hAnsi="Arial" w:cs="Arial"/>
          <w:sz w:val="20"/>
          <w:szCs w:val="20"/>
        </w:rPr>
      </w:pPr>
      <m:oMath>
        <m:r>
          <w:rPr>
            <w:rFonts w:ascii="Cambria Math" w:hAnsi="Cambria Math" w:cs="Arial"/>
            <w:sz w:val="20"/>
            <w:szCs w:val="20"/>
          </w:rPr>
          <m:t xml:space="preserve">Normalized Value={ </m:t>
        </m:r>
      </m:oMath>
      <w:r w:rsidRPr="008E6CCC">
        <w:rPr>
          <w:rFonts w:ascii="Arial" w:eastAsiaTheme="minorEastAsia" w:hAnsi="Arial" w:cs="Arial"/>
          <w:sz w:val="20"/>
          <w:szCs w:val="20"/>
        </w:rPr>
        <w:t xml:space="preserve"> </w:t>
      </w:r>
      <m:oMath>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(Actual value - Minimum value)</m:t>
            </m:r>
          </m:num>
          <m:den>
            <m:r>
              <m:rPr>
                <m:sty m:val="p"/>
              </m:rPr>
              <w:rPr>
                <w:rFonts w:ascii="Cambria Math" w:eastAsiaTheme="minorEastAsia" w:hAnsi="Cambria Math" w:cs="Arial"/>
                <w:sz w:val="20"/>
                <w:szCs w:val="20"/>
              </w:rPr>
              <m:t xml:space="preserve"> (Maximum value - Minimum value)</m:t>
            </m:r>
          </m:den>
        </m:f>
      </m:oMath>
      <w:proofErr w:type="gramStart"/>
      <w:r w:rsidRPr="008E6CCC">
        <w:rPr>
          <w:rFonts w:ascii="Arial" w:eastAsiaTheme="minorEastAsia" w:hAnsi="Arial" w:cs="Arial"/>
          <w:sz w:val="20"/>
          <w:szCs w:val="20"/>
        </w:rPr>
        <w:t>}…</w:t>
      </w:r>
      <w:proofErr w:type="gramEnd"/>
      <w:r w:rsidRPr="008E6CCC">
        <w:rPr>
          <w:rFonts w:ascii="Arial" w:eastAsiaTheme="minorEastAsia" w:hAnsi="Arial" w:cs="Arial"/>
          <w:sz w:val="20"/>
          <w:szCs w:val="20"/>
        </w:rPr>
        <w:t>(1)</w:t>
      </w:r>
    </w:p>
    <w:p w14:paraId="0285983C" w14:textId="77777777" w:rsidR="007652B3" w:rsidRPr="008E6CCC" w:rsidRDefault="007652B3" w:rsidP="00C96A23">
      <w:pPr>
        <w:spacing w:line="276" w:lineRule="auto"/>
        <w:ind w:left="720"/>
        <w:jc w:val="both"/>
        <w:rPr>
          <w:rFonts w:ascii="Arial" w:hAnsi="Arial" w:cs="Arial"/>
          <w:sz w:val="20"/>
          <w:szCs w:val="20"/>
        </w:rPr>
      </w:pPr>
      <w:r w:rsidRPr="008E6CCC">
        <w:rPr>
          <w:rFonts w:ascii="Arial" w:hAnsi="Arial" w:cs="Arial"/>
          <w:sz w:val="20"/>
          <w:szCs w:val="20"/>
        </w:rPr>
        <w:t xml:space="preserve">   </w:t>
      </w:r>
      <w:r w:rsidR="00BC28AF" w:rsidRPr="008E6CCC">
        <w:rPr>
          <w:rFonts w:ascii="Arial" w:hAnsi="Arial" w:cs="Arial"/>
          <w:sz w:val="20"/>
          <w:szCs w:val="20"/>
        </w:rPr>
        <w:t xml:space="preserve">                               </w:t>
      </w:r>
    </w:p>
    <w:p w14:paraId="5A2DE1EE" w14:textId="77777777" w:rsidR="007652B3" w:rsidRPr="008E6CCC" w:rsidRDefault="007652B3" w:rsidP="00C96A23">
      <w:pPr>
        <w:spacing w:line="276" w:lineRule="auto"/>
        <w:jc w:val="both"/>
        <w:rPr>
          <w:rFonts w:ascii="Arial" w:hAnsi="Arial" w:cs="Arial"/>
          <w:sz w:val="20"/>
          <w:szCs w:val="20"/>
        </w:rPr>
      </w:pPr>
      <w:r w:rsidRPr="008E6CCC">
        <w:rPr>
          <w:rFonts w:ascii="Arial" w:hAnsi="Arial" w:cs="Arial"/>
          <w:sz w:val="20"/>
          <w:szCs w:val="20"/>
        </w:rPr>
        <w:t xml:space="preserve"> </w:t>
      </w:r>
      <w:r w:rsidRPr="008E6CCC">
        <w:rPr>
          <w:rFonts w:ascii="Arial" w:hAnsi="Arial" w:cs="Arial"/>
          <w:sz w:val="20"/>
          <w:szCs w:val="20"/>
        </w:rPr>
        <w:tab/>
      </w:r>
      <w:r w:rsidRPr="008E6CCC">
        <w:rPr>
          <w:rFonts w:ascii="Arial" w:hAnsi="Arial" w:cs="Arial"/>
          <w:sz w:val="20"/>
          <w:szCs w:val="20"/>
        </w:rPr>
        <w:tab/>
        <w:t xml:space="preserve">If Indicator is negatively associated, then equation has been changed to </w:t>
      </w:r>
    </w:p>
    <w:p w14:paraId="2D4140C7" w14:textId="77777777" w:rsidR="007652B3" w:rsidRPr="008E6CCC" w:rsidRDefault="007652B3" w:rsidP="00C96A23">
      <w:pPr>
        <w:spacing w:line="276" w:lineRule="auto"/>
        <w:jc w:val="both"/>
        <w:rPr>
          <w:rFonts w:ascii="Arial" w:hAnsi="Arial" w:cs="Arial"/>
          <w:sz w:val="20"/>
          <w:szCs w:val="20"/>
        </w:rPr>
      </w:pPr>
    </w:p>
    <w:p w14:paraId="3B5EF08E" w14:textId="77777777" w:rsidR="0056071B" w:rsidRPr="008E6CCC" w:rsidRDefault="007652B3" w:rsidP="00C96A23">
      <w:pPr>
        <w:spacing w:line="276" w:lineRule="auto"/>
        <w:ind w:left="720"/>
        <w:rPr>
          <w:rFonts w:ascii="Arial" w:hAnsi="Arial" w:cs="Arial"/>
          <w:sz w:val="20"/>
          <w:szCs w:val="20"/>
        </w:rPr>
      </w:pPr>
      <m:oMath>
        <m:r>
          <w:rPr>
            <w:rFonts w:ascii="Cambria Math" w:hAnsi="Cambria Math" w:cs="Arial"/>
            <w:sz w:val="20"/>
            <w:szCs w:val="20"/>
          </w:rPr>
          <m:t>Normalized Value={ 1-</m:t>
        </m:r>
      </m:oMath>
      <w:r w:rsidRPr="008E6CCC">
        <w:rPr>
          <w:rFonts w:ascii="Arial" w:eastAsiaTheme="minorEastAsia" w:hAnsi="Arial" w:cs="Arial"/>
          <w:sz w:val="20"/>
          <w:szCs w:val="20"/>
        </w:rPr>
        <w:t xml:space="preserve"> </w:t>
      </w:r>
      <m:oMath>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(Actual value - Minimum value)</m:t>
            </m:r>
          </m:num>
          <m:den>
            <m:r>
              <m:rPr>
                <m:sty m:val="p"/>
              </m:rPr>
              <w:rPr>
                <w:rFonts w:ascii="Cambria Math" w:eastAsiaTheme="minorEastAsia" w:hAnsi="Cambria Math" w:cs="Arial"/>
                <w:sz w:val="20"/>
                <w:szCs w:val="20"/>
              </w:rPr>
              <m:t xml:space="preserve"> (Maximum value - Minimum value)</m:t>
            </m:r>
          </m:den>
        </m:f>
      </m:oMath>
      <w:proofErr w:type="gramStart"/>
      <w:r w:rsidRPr="008E6CCC">
        <w:rPr>
          <w:rFonts w:ascii="Arial" w:eastAsiaTheme="minorEastAsia" w:hAnsi="Arial" w:cs="Arial"/>
          <w:sz w:val="20"/>
          <w:szCs w:val="20"/>
        </w:rPr>
        <w:t>}….(</w:t>
      </w:r>
      <w:proofErr w:type="gramEnd"/>
      <w:r w:rsidRPr="008E6CCC">
        <w:rPr>
          <w:rFonts w:ascii="Arial" w:eastAsiaTheme="minorEastAsia" w:hAnsi="Arial" w:cs="Arial"/>
          <w:sz w:val="20"/>
          <w:szCs w:val="20"/>
        </w:rPr>
        <w:t>2)</w:t>
      </w:r>
    </w:p>
    <w:p w14:paraId="443F3E65" w14:textId="77777777" w:rsidR="0056071B" w:rsidRPr="008E6CCC" w:rsidRDefault="0056071B" w:rsidP="00C96A23">
      <w:pPr>
        <w:spacing w:line="276" w:lineRule="auto"/>
        <w:jc w:val="both"/>
        <w:rPr>
          <w:rFonts w:ascii="Arial" w:hAnsi="Arial" w:cs="Arial"/>
          <w:b/>
          <w:sz w:val="20"/>
          <w:szCs w:val="20"/>
          <w:lang w:val="en-GB"/>
        </w:rPr>
      </w:pPr>
    </w:p>
    <w:p w14:paraId="4949751E" w14:textId="0E3F79FD" w:rsidR="007652B3" w:rsidRPr="008E6CCC" w:rsidRDefault="00723CBE" w:rsidP="004272CF">
      <w:pPr>
        <w:spacing w:line="276" w:lineRule="auto"/>
        <w:jc w:val="both"/>
        <w:rPr>
          <w:rFonts w:ascii="Arial" w:hAnsi="Arial" w:cs="Arial"/>
          <w:b/>
          <w:sz w:val="20"/>
          <w:szCs w:val="20"/>
          <w:lang w:val="en-GB"/>
        </w:rPr>
      </w:pPr>
      <w:r w:rsidRPr="008E6CCC">
        <w:rPr>
          <w:rFonts w:ascii="Arial" w:hAnsi="Arial" w:cs="Arial"/>
          <w:b/>
          <w:sz w:val="20"/>
          <w:szCs w:val="20"/>
          <w:lang w:val="en-GB"/>
        </w:rPr>
        <w:t>Table</w:t>
      </w:r>
      <w:r w:rsidR="00992005">
        <w:rPr>
          <w:rFonts w:ascii="Arial" w:hAnsi="Arial" w:cs="Arial"/>
          <w:b/>
          <w:sz w:val="20"/>
          <w:szCs w:val="20"/>
          <w:lang w:val="en-GB"/>
        </w:rPr>
        <w:t xml:space="preserve"> 2. </w:t>
      </w:r>
      <w:r w:rsidRPr="008E6CCC">
        <w:rPr>
          <w:rFonts w:ascii="Arial" w:hAnsi="Arial" w:cs="Arial"/>
          <w:b/>
          <w:sz w:val="20"/>
          <w:szCs w:val="20"/>
          <w:lang w:val="en-GB"/>
        </w:rPr>
        <w:t xml:space="preserve">Goalpost (Maximum and Minimum value of </w:t>
      </w:r>
      <w:r w:rsidR="008E1C56" w:rsidRPr="008E6CCC">
        <w:rPr>
          <w:rFonts w:ascii="Arial" w:hAnsi="Arial" w:cs="Arial"/>
          <w:b/>
          <w:sz w:val="20"/>
          <w:szCs w:val="20"/>
          <w:lang w:val="en-GB"/>
        </w:rPr>
        <w:t>variables)</w:t>
      </w:r>
    </w:p>
    <w:tbl>
      <w:tblPr>
        <w:tblStyle w:val="TableGrid"/>
        <w:tblW w:w="9214" w:type="dxa"/>
        <w:tblInd w:w="137" w:type="dxa"/>
        <w:tblCellMar>
          <w:left w:w="28" w:type="dxa"/>
          <w:right w:w="28" w:type="dxa"/>
        </w:tblCellMar>
        <w:tblLook w:val="04A0" w:firstRow="1" w:lastRow="0" w:firstColumn="1" w:lastColumn="0" w:noHBand="0" w:noVBand="1"/>
      </w:tblPr>
      <w:tblGrid>
        <w:gridCol w:w="643"/>
        <w:gridCol w:w="4076"/>
        <w:gridCol w:w="2227"/>
        <w:gridCol w:w="2268"/>
      </w:tblGrid>
      <w:tr w:rsidR="0012589F" w:rsidRPr="008E6CCC" w14:paraId="5334E4A8" w14:textId="77777777" w:rsidTr="000778BD">
        <w:trPr>
          <w:trHeight w:val="269"/>
        </w:trPr>
        <w:tc>
          <w:tcPr>
            <w:tcW w:w="643" w:type="dxa"/>
            <w:vAlign w:val="center"/>
          </w:tcPr>
          <w:p w14:paraId="221EE43B"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S.N.</w:t>
            </w:r>
          </w:p>
        </w:tc>
        <w:tc>
          <w:tcPr>
            <w:tcW w:w="4076" w:type="dxa"/>
            <w:vAlign w:val="center"/>
          </w:tcPr>
          <w:p w14:paraId="1626673B"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Variable</w:t>
            </w:r>
          </w:p>
        </w:tc>
        <w:tc>
          <w:tcPr>
            <w:tcW w:w="2227" w:type="dxa"/>
            <w:vAlign w:val="center"/>
          </w:tcPr>
          <w:p w14:paraId="5A52F3F6" w14:textId="77777777" w:rsidR="00723CBE" w:rsidRPr="008E6CCC" w:rsidRDefault="008E1C56" w:rsidP="00C96A23">
            <w:pPr>
              <w:spacing w:line="276" w:lineRule="auto"/>
              <w:rPr>
                <w:rFonts w:ascii="Arial" w:hAnsi="Arial" w:cs="Arial"/>
                <w:sz w:val="20"/>
                <w:szCs w:val="20"/>
                <w:lang w:val="en-GB"/>
              </w:rPr>
            </w:pPr>
            <w:r w:rsidRPr="008E6CCC">
              <w:rPr>
                <w:rFonts w:ascii="Arial" w:hAnsi="Arial" w:cs="Arial"/>
                <w:sz w:val="20"/>
                <w:szCs w:val="20"/>
                <w:lang w:val="en-GB"/>
              </w:rPr>
              <w:t>Maximum Value</w:t>
            </w:r>
          </w:p>
        </w:tc>
        <w:tc>
          <w:tcPr>
            <w:tcW w:w="2268" w:type="dxa"/>
            <w:vAlign w:val="center"/>
          </w:tcPr>
          <w:p w14:paraId="3B6600AE"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Minimum Value</w:t>
            </w:r>
          </w:p>
        </w:tc>
      </w:tr>
      <w:tr w:rsidR="0012589F" w:rsidRPr="008E6CCC" w14:paraId="0289B086" w14:textId="77777777" w:rsidTr="00D47740">
        <w:trPr>
          <w:trHeight w:val="248"/>
        </w:trPr>
        <w:tc>
          <w:tcPr>
            <w:tcW w:w="643" w:type="dxa"/>
          </w:tcPr>
          <w:p w14:paraId="2F34EBE1"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1</w:t>
            </w:r>
          </w:p>
        </w:tc>
        <w:tc>
          <w:tcPr>
            <w:tcW w:w="4076" w:type="dxa"/>
            <w:vAlign w:val="center"/>
          </w:tcPr>
          <w:p w14:paraId="1C49F154"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Cropping Intensity</w:t>
            </w:r>
          </w:p>
        </w:tc>
        <w:tc>
          <w:tcPr>
            <w:tcW w:w="2227" w:type="dxa"/>
          </w:tcPr>
          <w:p w14:paraId="5BBBEE25" w14:textId="77777777" w:rsidR="00723CBE" w:rsidRPr="008E6CCC" w:rsidRDefault="008E1C56"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Sheohar</w:t>
            </w:r>
            <w:proofErr w:type="spellEnd"/>
            <w:r w:rsidRPr="008E6CCC">
              <w:rPr>
                <w:rFonts w:ascii="Arial" w:hAnsi="Arial" w:cs="Arial"/>
                <w:sz w:val="20"/>
                <w:szCs w:val="20"/>
                <w:lang w:val="en-GB"/>
              </w:rPr>
              <w:t xml:space="preserve"> (188</w:t>
            </w:r>
            <w:r w:rsidR="00BD4157" w:rsidRPr="008E6CCC">
              <w:rPr>
                <w:rFonts w:ascii="Arial" w:hAnsi="Arial" w:cs="Arial"/>
                <w:sz w:val="20"/>
                <w:szCs w:val="20"/>
                <w:lang w:val="en-GB"/>
              </w:rPr>
              <w:t>.0</w:t>
            </w:r>
            <w:r w:rsidRPr="008E6CCC">
              <w:rPr>
                <w:rFonts w:ascii="Arial" w:hAnsi="Arial" w:cs="Arial"/>
                <w:sz w:val="20"/>
                <w:szCs w:val="20"/>
                <w:lang w:val="en-GB"/>
              </w:rPr>
              <w:t>)</w:t>
            </w:r>
          </w:p>
        </w:tc>
        <w:tc>
          <w:tcPr>
            <w:tcW w:w="2268" w:type="dxa"/>
          </w:tcPr>
          <w:p w14:paraId="53ABD7FC" w14:textId="77777777" w:rsidR="00723CBE" w:rsidRPr="008E6CCC" w:rsidRDefault="008E1C56" w:rsidP="00C96A23">
            <w:pPr>
              <w:spacing w:line="276" w:lineRule="auto"/>
              <w:rPr>
                <w:rFonts w:ascii="Arial" w:hAnsi="Arial" w:cs="Arial"/>
                <w:sz w:val="20"/>
                <w:szCs w:val="20"/>
                <w:lang w:val="en-GB"/>
              </w:rPr>
            </w:pPr>
            <w:r w:rsidRPr="008E6CCC">
              <w:rPr>
                <w:rFonts w:ascii="Arial" w:hAnsi="Arial" w:cs="Arial"/>
                <w:sz w:val="20"/>
                <w:szCs w:val="20"/>
                <w:lang w:val="en-GB"/>
              </w:rPr>
              <w:t>Darbhanga (107</w:t>
            </w:r>
            <w:r w:rsidR="00BD4157" w:rsidRPr="008E6CCC">
              <w:rPr>
                <w:rFonts w:ascii="Arial" w:hAnsi="Arial" w:cs="Arial"/>
                <w:sz w:val="20"/>
                <w:szCs w:val="20"/>
                <w:lang w:val="en-GB"/>
              </w:rPr>
              <w:t>.0</w:t>
            </w:r>
            <w:r w:rsidRPr="008E6CCC">
              <w:rPr>
                <w:rFonts w:ascii="Arial" w:hAnsi="Arial" w:cs="Arial"/>
                <w:sz w:val="20"/>
                <w:szCs w:val="20"/>
                <w:lang w:val="en-GB"/>
              </w:rPr>
              <w:t>)</w:t>
            </w:r>
          </w:p>
        </w:tc>
      </w:tr>
      <w:tr w:rsidR="0012589F" w:rsidRPr="008E6CCC" w14:paraId="4B5451CE" w14:textId="77777777" w:rsidTr="00D47740">
        <w:trPr>
          <w:trHeight w:val="253"/>
        </w:trPr>
        <w:tc>
          <w:tcPr>
            <w:tcW w:w="643" w:type="dxa"/>
          </w:tcPr>
          <w:p w14:paraId="7745AD36"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2</w:t>
            </w:r>
          </w:p>
        </w:tc>
        <w:tc>
          <w:tcPr>
            <w:tcW w:w="4076" w:type="dxa"/>
            <w:vAlign w:val="center"/>
          </w:tcPr>
          <w:p w14:paraId="4712FB16"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 of Cultivators to Total Main Workers</w:t>
            </w:r>
          </w:p>
        </w:tc>
        <w:tc>
          <w:tcPr>
            <w:tcW w:w="2227" w:type="dxa"/>
          </w:tcPr>
          <w:p w14:paraId="3E375F52" w14:textId="77777777" w:rsidR="00723CBE"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Gopalganj (38.27)</w:t>
            </w:r>
          </w:p>
        </w:tc>
        <w:tc>
          <w:tcPr>
            <w:tcW w:w="2268" w:type="dxa"/>
          </w:tcPr>
          <w:p w14:paraId="6D50AEF1" w14:textId="77777777" w:rsidR="00723CBE"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Munger (12.39)</w:t>
            </w:r>
          </w:p>
        </w:tc>
      </w:tr>
      <w:tr w:rsidR="0012589F" w:rsidRPr="008E6CCC" w14:paraId="225B467C" w14:textId="77777777" w:rsidTr="00D47740">
        <w:trPr>
          <w:trHeight w:val="257"/>
        </w:trPr>
        <w:tc>
          <w:tcPr>
            <w:tcW w:w="643" w:type="dxa"/>
          </w:tcPr>
          <w:p w14:paraId="7CD32838"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3</w:t>
            </w:r>
          </w:p>
        </w:tc>
        <w:tc>
          <w:tcPr>
            <w:tcW w:w="4076" w:type="dxa"/>
            <w:vAlign w:val="center"/>
          </w:tcPr>
          <w:p w14:paraId="4BBAEB1F"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 of Net Sown Area to Cultivable Land</w:t>
            </w:r>
          </w:p>
        </w:tc>
        <w:tc>
          <w:tcPr>
            <w:tcW w:w="2227" w:type="dxa"/>
          </w:tcPr>
          <w:p w14:paraId="5CDAEAFD" w14:textId="77777777" w:rsidR="00723CBE"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Rohtas (96.40)</w:t>
            </w:r>
          </w:p>
        </w:tc>
        <w:tc>
          <w:tcPr>
            <w:tcW w:w="2268" w:type="dxa"/>
          </w:tcPr>
          <w:p w14:paraId="5575C6DF" w14:textId="77777777" w:rsidR="00723CBE"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Jamui (32.71)</w:t>
            </w:r>
          </w:p>
        </w:tc>
      </w:tr>
      <w:tr w:rsidR="0012589F" w:rsidRPr="008E6CCC" w14:paraId="27F69A50" w14:textId="77777777" w:rsidTr="00D47740">
        <w:trPr>
          <w:trHeight w:val="248"/>
        </w:trPr>
        <w:tc>
          <w:tcPr>
            <w:tcW w:w="643" w:type="dxa"/>
          </w:tcPr>
          <w:p w14:paraId="22ABC4FC"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4</w:t>
            </w:r>
          </w:p>
        </w:tc>
        <w:tc>
          <w:tcPr>
            <w:tcW w:w="4076" w:type="dxa"/>
            <w:vAlign w:val="center"/>
          </w:tcPr>
          <w:p w14:paraId="32B0CB65"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Per Head Food Grain Production</w:t>
            </w:r>
          </w:p>
        </w:tc>
        <w:tc>
          <w:tcPr>
            <w:tcW w:w="2227" w:type="dxa"/>
          </w:tcPr>
          <w:p w14:paraId="43779EFC" w14:textId="77777777" w:rsidR="00723CBE"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Rohtas (464.09)</w:t>
            </w:r>
          </w:p>
        </w:tc>
        <w:tc>
          <w:tcPr>
            <w:tcW w:w="2268" w:type="dxa"/>
          </w:tcPr>
          <w:p w14:paraId="5F1AF35A" w14:textId="77777777" w:rsidR="00723CBE"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Jamui (70.65)</w:t>
            </w:r>
          </w:p>
        </w:tc>
      </w:tr>
      <w:tr w:rsidR="0012589F" w:rsidRPr="008E6CCC" w14:paraId="7F2ADE8E" w14:textId="77777777" w:rsidTr="00D47740">
        <w:trPr>
          <w:trHeight w:val="235"/>
        </w:trPr>
        <w:tc>
          <w:tcPr>
            <w:tcW w:w="643" w:type="dxa"/>
          </w:tcPr>
          <w:p w14:paraId="3A8AC801" w14:textId="77777777" w:rsidR="00BD4157"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5</w:t>
            </w:r>
          </w:p>
        </w:tc>
        <w:tc>
          <w:tcPr>
            <w:tcW w:w="8571" w:type="dxa"/>
            <w:gridSpan w:val="3"/>
            <w:vAlign w:val="center"/>
          </w:tcPr>
          <w:p w14:paraId="79279923" w14:textId="77777777" w:rsidR="00BD4157" w:rsidRPr="008E6CCC" w:rsidRDefault="00BD4157" w:rsidP="00C96A23">
            <w:pPr>
              <w:spacing w:line="276" w:lineRule="auto"/>
              <w:jc w:val="both"/>
              <w:rPr>
                <w:rFonts w:ascii="Arial" w:hAnsi="Arial" w:cs="Arial"/>
                <w:sz w:val="20"/>
                <w:szCs w:val="20"/>
                <w:lang w:val="en-GB"/>
              </w:rPr>
            </w:pPr>
            <w:r w:rsidRPr="008E6CCC">
              <w:rPr>
                <w:rFonts w:ascii="Arial" w:hAnsi="Arial" w:cs="Arial"/>
                <w:sz w:val="20"/>
                <w:szCs w:val="20"/>
              </w:rPr>
              <w:t>Food grain Productivity</w:t>
            </w:r>
          </w:p>
        </w:tc>
      </w:tr>
      <w:tr w:rsidR="0012589F" w:rsidRPr="008E6CCC" w14:paraId="7302FDD9" w14:textId="77777777" w:rsidTr="00D47740">
        <w:trPr>
          <w:trHeight w:val="235"/>
        </w:trPr>
        <w:tc>
          <w:tcPr>
            <w:tcW w:w="643" w:type="dxa"/>
          </w:tcPr>
          <w:p w14:paraId="2AA8DDC1" w14:textId="77777777" w:rsidR="00BD4157"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5.1</w:t>
            </w:r>
          </w:p>
        </w:tc>
        <w:tc>
          <w:tcPr>
            <w:tcW w:w="4076" w:type="dxa"/>
          </w:tcPr>
          <w:p w14:paraId="2B500BCF" w14:textId="77777777" w:rsidR="00BD4157" w:rsidRPr="008E6CCC" w:rsidRDefault="00BD4157" w:rsidP="00C96A23">
            <w:pPr>
              <w:spacing w:line="276" w:lineRule="auto"/>
              <w:jc w:val="left"/>
              <w:rPr>
                <w:rFonts w:ascii="Arial" w:hAnsi="Arial" w:cs="Arial"/>
                <w:sz w:val="20"/>
                <w:szCs w:val="20"/>
              </w:rPr>
            </w:pPr>
            <w:r w:rsidRPr="008E6CCC">
              <w:rPr>
                <w:rFonts w:ascii="Arial" w:hAnsi="Arial" w:cs="Arial"/>
                <w:sz w:val="20"/>
                <w:szCs w:val="20"/>
              </w:rPr>
              <w:t>Foodgrain Productivity (Wheat)</w:t>
            </w:r>
          </w:p>
        </w:tc>
        <w:tc>
          <w:tcPr>
            <w:tcW w:w="2227" w:type="dxa"/>
          </w:tcPr>
          <w:p w14:paraId="38E1BDBF" w14:textId="77777777" w:rsidR="00BD4157" w:rsidRPr="008E6CCC" w:rsidRDefault="005F6607" w:rsidP="00C96A23">
            <w:pPr>
              <w:spacing w:line="276" w:lineRule="auto"/>
              <w:rPr>
                <w:rFonts w:ascii="Arial" w:hAnsi="Arial" w:cs="Arial"/>
                <w:sz w:val="20"/>
                <w:szCs w:val="20"/>
                <w:lang w:val="en-GB"/>
              </w:rPr>
            </w:pPr>
            <w:r w:rsidRPr="008E6CCC">
              <w:rPr>
                <w:rFonts w:ascii="Arial" w:hAnsi="Arial" w:cs="Arial"/>
                <w:sz w:val="20"/>
                <w:szCs w:val="20"/>
                <w:lang w:val="en-GB"/>
              </w:rPr>
              <w:t>Samastipur (2916.5)</w:t>
            </w:r>
          </w:p>
        </w:tc>
        <w:tc>
          <w:tcPr>
            <w:tcW w:w="2268" w:type="dxa"/>
          </w:tcPr>
          <w:p w14:paraId="47390F0B" w14:textId="77777777" w:rsidR="00BD4157" w:rsidRPr="008E6CCC" w:rsidRDefault="005F6607" w:rsidP="00C96A23">
            <w:pPr>
              <w:spacing w:line="276" w:lineRule="auto"/>
              <w:rPr>
                <w:rFonts w:ascii="Arial" w:hAnsi="Arial" w:cs="Arial"/>
                <w:sz w:val="20"/>
                <w:szCs w:val="20"/>
                <w:lang w:val="en-GB"/>
              </w:rPr>
            </w:pPr>
            <w:r w:rsidRPr="008E6CCC">
              <w:rPr>
                <w:rFonts w:ascii="Arial" w:hAnsi="Arial" w:cs="Arial"/>
                <w:sz w:val="20"/>
                <w:szCs w:val="20"/>
                <w:lang w:val="en-GB"/>
              </w:rPr>
              <w:t>Madhubani (1452.5)</w:t>
            </w:r>
          </w:p>
        </w:tc>
      </w:tr>
      <w:tr w:rsidR="0012589F" w:rsidRPr="008E6CCC" w14:paraId="7AE4A8A5" w14:textId="77777777" w:rsidTr="00D47740">
        <w:trPr>
          <w:trHeight w:val="235"/>
        </w:trPr>
        <w:tc>
          <w:tcPr>
            <w:tcW w:w="643" w:type="dxa"/>
          </w:tcPr>
          <w:p w14:paraId="54D15A67" w14:textId="77777777" w:rsidR="00BD4157"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5.2</w:t>
            </w:r>
          </w:p>
        </w:tc>
        <w:tc>
          <w:tcPr>
            <w:tcW w:w="4076" w:type="dxa"/>
          </w:tcPr>
          <w:p w14:paraId="7E8602E5" w14:textId="77777777" w:rsidR="00BD4157" w:rsidRPr="008E6CCC" w:rsidRDefault="00BD4157" w:rsidP="00C96A23">
            <w:pPr>
              <w:spacing w:line="276" w:lineRule="auto"/>
              <w:jc w:val="left"/>
              <w:rPr>
                <w:rFonts w:ascii="Arial" w:hAnsi="Arial" w:cs="Arial"/>
                <w:sz w:val="20"/>
                <w:szCs w:val="20"/>
              </w:rPr>
            </w:pPr>
            <w:r w:rsidRPr="008E6CCC">
              <w:rPr>
                <w:rFonts w:ascii="Arial" w:hAnsi="Arial" w:cs="Arial"/>
                <w:sz w:val="20"/>
                <w:szCs w:val="20"/>
              </w:rPr>
              <w:t>Foodgrain Productivity (Rice)</w:t>
            </w:r>
          </w:p>
        </w:tc>
        <w:tc>
          <w:tcPr>
            <w:tcW w:w="2227" w:type="dxa"/>
          </w:tcPr>
          <w:p w14:paraId="762A1774" w14:textId="77777777" w:rsidR="00BD4157" w:rsidRPr="008E6CCC" w:rsidRDefault="005F6607" w:rsidP="00C96A23">
            <w:pPr>
              <w:spacing w:line="276" w:lineRule="auto"/>
              <w:rPr>
                <w:rFonts w:ascii="Arial" w:hAnsi="Arial" w:cs="Arial"/>
                <w:sz w:val="20"/>
                <w:szCs w:val="20"/>
                <w:lang w:val="en-GB"/>
              </w:rPr>
            </w:pPr>
            <w:r w:rsidRPr="008E6CCC">
              <w:rPr>
                <w:rFonts w:ascii="Arial" w:hAnsi="Arial" w:cs="Arial"/>
                <w:sz w:val="20"/>
                <w:szCs w:val="20"/>
                <w:lang w:val="en-GB"/>
              </w:rPr>
              <w:t>Rohtas (4057.5)</w:t>
            </w:r>
          </w:p>
        </w:tc>
        <w:tc>
          <w:tcPr>
            <w:tcW w:w="2268" w:type="dxa"/>
          </w:tcPr>
          <w:p w14:paraId="47D2BE8B" w14:textId="77777777" w:rsidR="00BD4157" w:rsidRPr="008E6CCC" w:rsidRDefault="005F6607" w:rsidP="00C96A23">
            <w:pPr>
              <w:spacing w:line="276" w:lineRule="auto"/>
              <w:rPr>
                <w:rFonts w:ascii="Arial" w:hAnsi="Arial" w:cs="Arial"/>
                <w:sz w:val="20"/>
                <w:szCs w:val="20"/>
                <w:lang w:val="en-GB"/>
              </w:rPr>
            </w:pPr>
            <w:r w:rsidRPr="008E6CCC">
              <w:rPr>
                <w:rFonts w:ascii="Arial" w:hAnsi="Arial" w:cs="Arial"/>
                <w:sz w:val="20"/>
                <w:szCs w:val="20"/>
                <w:lang w:val="en-GB"/>
              </w:rPr>
              <w:t>Madhubani (1238)</w:t>
            </w:r>
          </w:p>
        </w:tc>
      </w:tr>
      <w:tr w:rsidR="0012589F" w:rsidRPr="008E6CCC" w14:paraId="6841EB9F" w14:textId="77777777" w:rsidTr="00D47740">
        <w:trPr>
          <w:trHeight w:val="235"/>
        </w:trPr>
        <w:tc>
          <w:tcPr>
            <w:tcW w:w="643" w:type="dxa"/>
          </w:tcPr>
          <w:p w14:paraId="3126AD17" w14:textId="77777777" w:rsidR="00BD4157"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5.3</w:t>
            </w:r>
          </w:p>
        </w:tc>
        <w:tc>
          <w:tcPr>
            <w:tcW w:w="4076" w:type="dxa"/>
          </w:tcPr>
          <w:p w14:paraId="33CB1B9B" w14:textId="77777777" w:rsidR="00BD4157" w:rsidRPr="008E6CCC" w:rsidRDefault="00BD4157" w:rsidP="00C96A23">
            <w:pPr>
              <w:spacing w:line="276" w:lineRule="auto"/>
              <w:jc w:val="left"/>
              <w:rPr>
                <w:rFonts w:ascii="Arial" w:hAnsi="Arial" w:cs="Arial"/>
                <w:sz w:val="20"/>
                <w:szCs w:val="20"/>
              </w:rPr>
            </w:pPr>
            <w:r w:rsidRPr="008E6CCC">
              <w:rPr>
                <w:rFonts w:ascii="Arial" w:hAnsi="Arial" w:cs="Arial"/>
                <w:sz w:val="20"/>
                <w:szCs w:val="20"/>
              </w:rPr>
              <w:t>Foodgrain Productivity (Maize)</w:t>
            </w:r>
          </w:p>
        </w:tc>
        <w:tc>
          <w:tcPr>
            <w:tcW w:w="2227" w:type="dxa"/>
          </w:tcPr>
          <w:p w14:paraId="11EED165" w14:textId="77777777" w:rsidR="00BD4157" w:rsidRPr="008E6CCC" w:rsidRDefault="005F6607" w:rsidP="00C96A23">
            <w:pPr>
              <w:spacing w:line="276" w:lineRule="auto"/>
              <w:rPr>
                <w:rFonts w:ascii="Arial" w:hAnsi="Arial" w:cs="Arial"/>
                <w:sz w:val="20"/>
                <w:szCs w:val="20"/>
                <w:lang w:val="en-GB"/>
              </w:rPr>
            </w:pPr>
            <w:r w:rsidRPr="008E6CCC">
              <w:rPr>
                <w:rFonts w:ascii="Arial" w:hAnsi="Arial" w:cs="Arial"/>
                <w:sz w:val="20"/>
                <w:szCs w:val="20"/>
                <w:lang w:val="en-GB"/>
              </w:rPr>
              <w:t>Araria (4968.5)</w:t>
            </w:r>
          </w:p>
        </w:tc>
        <w:tc>
          <w:tcPr>
            <w:tcW w:w="2268" w:type="dxa"/>
          </w:tcPr>
          <w:p w14:paraId="11E3B921" w14:textId="77777777" w:rsidR="00BD4157" w:rsidRPr="008E6CCC" w:rsidRDefault="005F6607" w:rsidP="00C96A23">
            <w:pPr>
              <w:spacing w:line="276" w:lineRule="auto"/>
              <w:rPr>
                <w:rFonts w:ascii="Arial" w:hAnsi="Arial" w:cs="Arial"/>
                <w:sz w:val="20"/>
                <w:szCs w:val="20"/>
                <w:lang w:val="en-GB"/>
              </w:rPr>
            </w:pPr>
            <w:r w:rsidRPr="008E6CCC">
              <w:rPr>
                <w:rFonts w:ascii="Arial" w:hAnsi="Arial" w:cs="Arial"/>
                <w:sz w:val="20"/>
                <w:szCs w:val="20"/>
                <w:lang w:val="en-GB"/>
              </w:rPr>
              <w:t>Buxar (1437)</w:t>
            </w:r>
          </w:p>
        </w:tc>
      </w:tr>
      <w:tr w:rsidR="0012589F" w:rsidRPr="008E6CCC" w14:paraId="361E72C0" w14:textId="77777777" w:rsidTr="00D47740">
        <w:trPr>
          <w:trHeight w:val="222"/>
        </w:trPr>
        <w:tc>
          <w:tcPr>
            <w:tcW w:w="643" w:type="dxa"/>
          </w:tcPr>
          <w:p w14:paraId="43F91B49"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6</w:t>
            </w:r>
          </w:p>
        </w:tc>
        <w:tc>
          <w:tcPr>
            <w:tcW w:w="4076" w:type="dxa"/>
            <w:vAlign w:val="center"/>
          </w:tcPr>
          <w:p w14:paraId="4698A845"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Per Head Agri. Loan Distribution</w:t>
            </w:r>
          </w:p>
        </w:tc>
        <w:tc>
          <w:tcPr>
            <w:tcW w:w="2227" w:type="dxa"/>
          </w:tcPr>
          <w:p w14:paraId="697C365B" w14:textId="77777777" w:rsidR="00723CBE"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Buxar (7925.52)</w:t>
            </w:r>
          </w:p>
        </w:tc>
        <w:tc>
          <w:tcPr>
            <w:tcW w:w="2268" w:type="dxa"/>
          </w:tcPr>
          <w:p w14:paraId="5D3E3259" w14:textId="542F7165" w:rsidR="00723CBE" w:rsidRPr="008E6CCC" w:rsidRDefault="009F2981" w:rsidP="00C96A23">
            <w:pPr>
              <w:spacing w:line="276" w:lineRule="auto"/>
              <w:rPr>
                <w:rFonts w:ascii="Arial" w:hAnsi="Arial" w:cs="Arial"/>
                <w:sz w:val="20"/>
                <w:szCs w:val="20"/>
                <w:lang w:val="en-GB"/>
              </w:rPr>
            </w:pPr>
            <w:r w:rsidRPr="008E6CCC">
              <w:rPr>
                <w:rFonts w:ascii="Arial" w:hAnsi="Arial" w:cs="Arial"/>
                <w:sz w:val="20"/>
                <w:szCs w:val="20"/>
                <w:lang w:val="en-GB"/>
              </w:rPr>
              <w:t>Darbhanga (</w:t>
            </w:r>
            <w:r w:rsidR="00BD4157" w:rsidRPr="008E6CCC">
              <w:rPr>
                <w:rFonts w:ascii="Arial" w:hAnsi="Arial" w:cs="Arial"/>
                <w:sz w:val="20"/>
                <w:szCs w:val="20"/>
                <w:lang w:val="en-GB"/>
              </w:rPr>
              <w:t>2073.68)</w:t>
            </w:r>
          </w:p>
        </w:tc>
      </w:tr>
    </w:tbl>
    <w:p w14:paraId="2947818F" w14:textId="543EBBA2" w:rsidR="00723CBE" w:rsidRPr="008E6CCC" w:rsidRDefault="009A5FAD" w:rsidP="00D47740">
      <w:pPr>
        <w:pStyle w:val="NoSpacing"/>
        <w:spacing w:line="276" w:lineRule="auto"/>
        <w:ind w:firstLine="720"/>
        <w:jc w:val="both"/>
        <w:rPr>
          <w:rFonts w:ascii="Arial" w:hAnsi="Arial" w:cs="Arial"/>
          <w:sz w:val="20"/>
          <w:szCs w:val="20"/>
          <w:lang w:val="en-GB"/>
        </w:rPr>
      </w:pPr>
      <w:r w:rsidRPr="008E6CCC">
        <w:rPr>
          <w:rFonts w:ascii="Arial" w:hAnsi="Arial" w:cs="Arial"/>
          <w:sz w:val="20"/>
          <w:szCs w:val="20"/>
          <w:lang w:val="en-GB"/>
        </w:rPr>
        <w:t>Source: Computed by Researcher</w:t>
      </w:r>
    </w:p>
    <w:p w14:paraId="1C0FA11F" w14:textId="77777777" w:rsidR="000778BD" w:rsidRPr="008E6CCC" w:rsidRDefault="000778BD" w:rsidP="00D47740">
      <w:pPr>
        <w:pStyle w:val="NoSpacing"/>
        <w:spacing w:line="276" w:lineRule="auto"/>
        <w:ind w:firstLine="720"/>
        <w:jc w:val="both"/>
        <w:rPr>
          <w:rFonts w:ascii="Arial" w:hAnsi="Arial" w:cs="Arial"/>
          <w:sz w:val="20"/>
          <w:szCs w:val="20"/>
          <w:lang w:val="en-GB"/>
        </w:rPr>
      </w:pPr>
    </w:p>
    <w:p w14:paraId="40644216" w14:textId="207080A8" w:rsidR="00BD5359" w:rsidRPr="008E6CCC" w:rsidRDefault="007652B3" w:rsidP="00D47740">
      <w:pPr>
        <w:pStyle w:val="NoSpacing"/>
        <w:spacing w:line="276" w:lineRule="auto"/>
        <w:jc w:val="both"/>
        <w:rPr>
          <w:rFonts w:ascii="Arial" w:hAnsi="Arial" w:cs="Arial"/>
          <w:sz w:val="20"/>
          <w:szCs w:val="20"/>
          <w:lang w:val="en-GB"/>
        </w:rPr>
      </w:pPr>
      <w:r w:rsidRPr="008E6CCC">
        <w:rPr>
          <w:rFonts w:ascii="Arial" w:hAnsi="Arial" w:cs="Arial"/>
          <w:sz w:val="20"/>
          <w:szCs w:val="20"/>
          <w:lang w:val="en-GB"/>
        </w:rPr>
        <w:t xml:space="preserve">Finally, </w:t>
      </w:r>
      <w:r w:rsidR="00BA6D31" w:rsidRPr="008E6CCC">
        <w:rPr>
          <w:rFonts w:ascii="Arial" w:hAnsi="Arial" w:cs="Arial"/>
          <w:sz w:val="20"/>
          <w:szCs w:val="20"/>
          <w:lang w:val="en-GB"/>
        </w:rPr>
        <w:t xml:space="preserve">the </w:t>
      </w:r>
      <w:r w:rsidRPr="008E6CCC">
        <w:rPr>
          <w:rFonts w:ascii="Arial" w:hAnsi="Arial" w:cs="Arial"/>
          <w:sz w:val="20"/>
          <w:szCs w:val="20"/>
          <w:lang w:val="en-GB"/>
        </w:rPr>
        <w:t xml:space="preserve">arithmetic mean has been used for calculating </w:t>
      </w:r>
      <w:r w:rsidR="00DE07BE" w:rsidRPr="008E6CCC">
        <w:rPr>
          <w:rFonts w:ascii="Arial" w:hAnsi="Arial" w:cs="Arial"/>
          <w:sz w:val="20"/>
          <w:szCs w:val="20"/>
          <w:lang w:val="en-GB"/>
        </w:rPr>
        <w:t>agricultural development index</w:t>
      </w:r>
      <w:r w:rsidRPr="008E6CCC">
        <w:rPr>
          <w:rFonts w:ascii="Arial" w:hAnsi="Arial" w:cs="Arial"/>
          <w:sz w:val="20"/>
          <w:szCs w:val="20"/>
          <w:lang w:val="en-GB"/>
        </w:rPr>
        <w:t>.</w:t>
      </w:r>
    </w:p>
    <w:p w14:paraId="7A9B790C" w14:textId="0A386083" w:rsidR="00CD4CEA" w:rsidRPr="00BD5359" w:rsidRDefault="001B7F80" w:rsidP="00BD5359">
      <w:pPr>
        <w:pStyle w:val="ListParagraph"/>
        <w:numPr>
          <w:ilvl w:val="1"/>
          <w:numId w:val="7"/>
        </w:numPr>
        <w:spacing w:line="276" w:lineRule="auto"/>
        <w:jc w:val="both"/>
        <w:rPr>
          <w:rFonts w:ascii="Arial" w:hAnsi="Arial" w:cs="Arial"/>
          <w:b/>
          <w:sz w:val="20"/>
          <w:szCs w:val="20"/>
        </w:rPr>
      </w:pPr>
      <w:r w:rsidRPr="00BD5359">
        <w:rPr>
          <w:rFonts w:ascii="Arial" w:hAnsi="Arial" w:cs="Arial"/>
          <w:b/>
          <w:sz w:val="20"/>
          <w:szCs w:val="20"/>
        </w:rPr>
        <w:t>Level of Urbanization</w:t>
      </w:r>
    </w:p>
    <w:p w14:paraId="765C759B" w14:textId="2C8546AB" w:rsidR="001E5CB9" w:rsidRDefault="00F53C59" w:rsidP="00BD5359">
      <w:pPr>
        <w:spacing w:line="276" w:lineRule="auto"/>
        <w:jc w:val="both"/>
        <w:rPr>
          <w:rFonts w:ascii="Arial" w:hAnsi="Arial" w:cs="Arial"/>
          <w:sz w:val="20"/>
          <w:szCs w:val="20"/>
        </w:rPr>
      </w:pPr>
      <w:r w:rsidRPr="008E6CCC">
        <w:rPr>
          <w:rFonts w:ascii="Arial" w:hAnsi="Arial" w:cs="Arial"/>
          <w:sz w:val="20"/>
          <w:szCs w:val="20"/>
        </w:rPr>
        <w:t>To establish</w:t>
      </w:r>
      <w:r w:rsidR="001E5CB9" w:rsidRPr="008E6CCC">
        <w:rPr>
          <w:rFonts w:ascii="Arial" w:hAnsi="Arial" w:cs="Arial"/>
          <w:sz w:val="20"/>
          <w:szCs w:val="20"/>
        </w:rPr>
        <w:t xml:space="preserve"> a nexus between</w:t>
      </w:r>
      <w:r w:rsidR="00BA6D31" w:rsidRPr="008E6CCC">
        <w:rPr>
          <w:rFonts w:ascii="Arial" w:hAnsi="Arial" w:cs="Arial"/>
          <w:sz w:val="20"/>
          <w:szCs w:val="20"/>
        </w:rPr>
        <w:t xml:space="preserve"> the</w:t>
      </w:r>
      <w:r w:rsidR="001E5CB9" w:rsidRPr="008E6CCC">
        <w:rPr>
          <w:rFonts w:ascii="Arial" w:hAnsi="Arial" w:cs="Arial"/>
          <w:sz w:val="20"/>
          <w:szCs w:val="20"/>
        </w:rPr>
        <w:t xml:space="preserve"> level o</w:t>
      </w:r>
      <w:r w:rsidRPr="008E6CCC">
        <w:rPr>
          <w:rFonts w:ascii="Arial" w:hAnsi="Arial" w:cs="Arial"/>
          <w:sz w:val="20"/>
          <w:szCs w:val="20"/>
        </w:rPr>
        <w:t xml:space="preserve">f </w:t>
      </w:r>
      <w:r w:rsidR="001E5CB9" w:rsidRPr="008E6CCC">
        <w:rPr>
          <w:rFonts w:ascii="Arial" w:hAnsi="Arial" w:cs="Arial"/>
          <w:sz w:val="20"/>
          <w:szCs w:val="20"/>
        </w:rPr>
        <w:t xml:space="preserve">urbanization and crop diversification, </w:t>
      </w:r>
      <w:r w:rsidR="00BA6D31" w:rsidRPr="008E6CCC">
        <w:rPr>
          <w:rFonts w:ascii="Arial" w:hAnsi="Arial" w:cs="Arial"/>
          <w:sz w:val="20"/>
          <w:szCs w:val="20"/>
        </w:rPr>
        <w:t xml:space="preserve">a </w:t>
      </w:r>
      <w:r w:rsidR="009575B9" w:rsidRPr="008E6CCC">
        <w:rPr>
          <w:rFonts w:ascii="Arial" w:hAnsi="Arial" w:cs="Arial"/>
          <w:sz w:val="20"/>
          <w:szCs w:val="20"/>
        </w:rPr>
        <w:t xml:space="preserve">percentage </w:t>
      </w:r>
      <w:r w:rsidR="00106143" w:rsidRPr="008E6CCC">
        <w:rPr>
          <w:rFonts w:ascii="Arial" w:hAnsi="Arial" w:cs="Arial"/>
          <w:sz w:val="20"/>
          <w:szCs w:val="20"/>
        </w:rPr>
        <w:t xml:space="preserve">of the </w:t>
      </w:r>
      <w:r w:rsidR="003D0DA7" w:rsidRPr="008E6CCC">
        <w:rPr>
          <w:rFonts w:ascii="Arial" w:hAnsi="Arial" w:cs="Arial"/>
          <w:sz w:val="20"/>
          <w:szCs w:val="20"/>
        </w:rPr>
        <w:t>urban p</w:t>
      </w:r>
      <w:r w:rsidR="001E5CB9" w:rsidRPr="008E6CCC">
        <w:rPr>
          <w:rFonts w:ascii="Arial" w:hAnsi="Arial" w:cs="Arial"/>
          <w:sz w:val="20"/>
          <w:szCs w:val="20"/>
        </w:rPr>
        <w:t xml:space="preserve">opulation </w:t>
      </w:r>
      <w:r w:rsidR="00C56DBD">
        <w:rPr>
          <w:rFonts w:ascii="Arial" w:hAnsi="Arial" w:cs="Arial"/>
          <w:sz w:val="20"/>
          <w:szCs w:val="20"/>
        </w:rPr>
        <w:t xml:space="preserve">(Census 2011) </w:t>
      </w:r>
      <w:r w:rsidR="003D0DA7" w:rsidRPr="008E6CCC">
        <w:rPr>
          <w:rFonts w:ascii="Arial" w:hAnsi="Arial" w:cs="Arial"/>
          <w:sz w:val="20"/>
          <w:szCs w:val="20"/>
        </w:rPr>
        <w:t>of</w:t>
      </w:r>
      <w:r w:rsidR="00106143" w:rsidRPr="008E6CCC">
        <w:rPr>
          <w:rFonts w:ascii="Arial" w:hAnsi="Arial" w:cs="Arial"/>
          <w:sz w:val="20"/>
          <w:szCs w:val="20"/>
        </w:rPr>
        <w:t xml:space="preserve"> </w:t>
      </w:r>
      <w:r w:rsidR="00BA6D31" w:rsidRPr="008E6CCC">
        <w:rPr>
          <w:rFonts w:ascii="Arial" w:hAnsi="Arial" w:cs="Arial"/>
          <w:sz w:val="20"/>
          <w:szCs w:val="20"/>
        </w:rPr>
        <w:t xml:space="preserve">the </w:t>
      </w:r>
      <w:r w:rsidR="00106143" w:rsidRPr="008E6CCC">
        <w:rPr>
          <w:rFonts w:ascii="Arial" w:hAnsi="Arial" w:cs="Arial"/>
          <w:sz w:val="20"/>
          <w:szCs w:val="20"/>
        </w:rPr>
        <w:t xml:space="preserve">total population at the district level </w:t>
      </w:r>
      <w:r w:rsidR="003D0DA7" w:rsidRPr="008E6CCC">
        <w:rPr>
          <w:rFonts w:ascii="Arial" w:hAnsi="Arial" w:cs="Arial"/>
          <w:sz w:val="20"/>
          <w:szCs w:val="20"/>
        </w:rPr>
        <w:t>has</w:t>
      </w:r>
      <w:r w:rsidR="00237827" w:rsidRPr="008E6CCC">
        <w:rPr>
          <w:rFonts w:ascii="Arial" w:hAnsi="Arial" w:cs="Arial"/>
          <w:sz w:val="20"/>
          <w:szCs w:val="20"/>
        </w:rPr>
        <w:t xml:space="preserve"> been</w:t>
      </w:r>
      <w:r w:rsidR="00106143" w:rsidRPr="008E6CCC">
        <w:rPr>
          <w:rFonts w:ascii="Arial" w:hAnsi="Arial" w:cs="Arial"/>
          <w:sz w:val="20"/>
          <w:szCs w:val="20"/>
        </w:rPr>
        <w:t xml:space="preserve"> taken to measure</w:t>
      </w:r>
      <w:r w:rsidR="00BA6D31" w:rsidRPr="008E6CCC">
        <w:rPr>
          <w:rFonts w:ascii="Arial" w:hAnsi="Arial" w:cs="Arial"/>
          <w:sz w:val="20"/>
          <w:szCs w:val="20"/>
        </w:rPr>
        <w:t xml:space="preserve"> the</w:t>
      </w:r>
      <w:r w:rsidR="00106143" w:rsidRPr="008E6CCC">
        <w:rPr>
          <w:rFonts w:ascii="Arial" w:hAnsi="Arial" w:cs="Arial"/>
          <w:sz w:val="20"/>
          <w:szCs w:val="20"/>
        </w:rPr>
        <w:t xml:space="preserve"> level of urbanization.</w:t>
      </w:r>
    </w:p>
    <w:p w14:paraId="25F46BD2" w14:textId="77777777" w:rsidR="00BD5359" w:rsidRPr="008E6CCC" w:rsidRDefault="00BD5359" w:rsidP="00C96A23">
      <w:pPr>
        <w:spacing w:line="276" w:lineRule="auto"/>
        <w:ind w:left="720"/>
        <w:jc w:val="both"/>
        <w:rPr>
          <w:rFonts w:ascii="Arial" w:hAnsi="Arial" w:cs="Arial"/>
          <w:sz w:val="20"/>
          <w:szCs w:val="20"/>
        </w:rPr>
      </w:pPr>
    </w:p>
    <w:p w14:paraId="5418BB6F" w14:textId="6B240D29" w:rsidR="001B7F80" w:rsidRPr="00BD5359" w:rsidRDefault="001B7F80" w:rsidP="00BD5359">
      <w:pPr>
        <w:pStyle w:val="ListParagraph"/>
        <w:numPr>
          <w:ilvl w:val="1"/>
          <w:numId w:val="7"/>
        </w:numPr>
        <w:spacing w:line="276" w:lineRule="auto"/>
        <w:jc w:val="both"/>
        <w:rPr>
          <w:rFonts w:ascii="Arial" w:hAnsi="Arial" w:cs="Arial"/>
          <w:b/>
          <w:sz w:val="20"/>
          <w:szCs w:val="20"/>
        </w:rPr>
      </w:pPr>
      <w:r w:rsidRPr="00BD5359">
        <w:rPr>
          <w:rFonts w:ascii="Arial" w:hAnsi="Arial" w:cs="Arial"/>
          <w:b/>
          <w:sz w:val="20"/>
          <w:szCs w:val="20"/>
        </w:rPr>
        <w:t>Regression Analysis</w:t>
      </w:r>
    </w:p>
    <w:p w14:paraId="272BD395" w14:textId="14CAE4E3" w:rsidR="00237827" w:rsidRPr="008E6CCC" w:rsidRDefault="00237827" w:rsidP="00BD5359">
      <w:pPr>
        <w:spacing w:line="276" w:lineRule="auto"/>
        <w:jc w:val="both"/>
        <w:rPr>
          <w:rFonts w:ascii="Arial" w:hAnsi="Arial" w:cs="Arial"/>
          <w:sz w:val="20"/>
          <w:szCs w:val="20"/>
          <w:lang w:bidi="hi-IN"/>
        </w:rPr>
      </w:pPr>
      <w:r w:rsidRPr="008E6CCC">
        <w:rPr>
          <w:rFonts w:ascii="Arial" w:hAnsi="Arial" w:cs="Arial"/>
          <w:sz w:val="20"/>
          <w:szCs w:val="20"/>
          <w:lang w:bidi="hi-IN"/>
        </w:rPr>
        <w:t>The factors that influence and determine crop diversification have been identified and quantified through the use of regression analysis methods.</w:t>
      </w:r>
    </w:p>
    <w:p w14:paraId="35CEE2AF" w14:textId="22B83C73" w:rsidR="00CE3FBD" w:rsidRPr="008E6CCC" w:rsidRDefault="00CE3FBD" w:rsidP="00C96A23">
      <w:pPr>
        <w:spacing w:line="276" w:lineRule="auto"/>
        <w:ind w:left="1440" w:hanging="1440"/>
        <w:rPr>
          <w:rFonts w:ascii="Arial" w:hAnsi="Arial" w:cs="Arial"/>
          <w:sz w:val="20"/>
          <w:szCs w:val="20"/>
          <w:lang w:val="en-GB"/>
        </w:rPr>
      </w:pPr>
      <w:r w:rsidRPr="008E6CCC">
        <w:rPr>
          <w:rFonts w:ascii="Arial" w:hAnsi="Arial" w:cs="Arial"/>
          <w:b/>
          <w:sz w:val="20"/>
          <w:szCs w:val="20"/>
          <w:lang w:val="en-GB"/>
        </w:rPr>
        <w:t>Y= A + B</w:t>
      </w:r>
      <w:r w:rsidRPr="008E6CCC">
        <w:rPr>
          <w:rFonts w:ascii="Arial" w:hAnsi="Arial" w:cs="Arial"/>
          <w:b/>
          <w:sz w:val="20"/>
          <w:szCs w:val="20"/>
          <w:vertAlign w:val="subscript"/>
          <w:lang w:val="en-GB"/>
        </w:rPr>
        <w:t>1</w:t>
      </w:r>
      <w:r w:rsidRPr="008E6CCC">
        <w:rPr>
          <w:rFonts w:ascii="Arial" w:hAnsi="Arial" w:cs="Arial"/>
          <w:b/>
          <w:sz w:val="20"/>
          <w:szCs w:val="20"/>
          <w:lang w:val="en-GB"/>
        </w:rPr>
        <w:t xml:space="preserve"> X</w:t>
      </w:r>
      <w:r w:rsidRPr="008E6CCC">
        <w:rPr>
          <w:rFonts w:ascii="Arial" w:hAnsi="Arial" w:cs="Arial"/>
          <w:b/>
          <w:sz w:val="20"/>
          <w:szCs w:val="20"/>
          <w:vertAlign w:val="subscript"/>
          <w:lang w:val="en-GB"/>
        </w:rPr>
        <w:t>i</w:t>
      </w:r>
      <w:r w:rsidRPr="008E6CCC">
        <w:rPr>
          <w:rFonts w:ascii="Arial" w:hAnsi="Arial" w:cs="Arial"/>
          <w:b/>
          <w:sz w:val="20"/>
          <w:szCs w:val="20"/>
          <w:lang w:val="en-GB"/>
        </w:rPr>
        <w:t>+ B</w:t>
      </w:r>
      <w:r w:rsidRPr="008E6CCC">
        <w:rPr>
          <w:rFonts w:ascii="Arial" w:hAnsi="Arial" w:cs="Arial"/>
          <w:b/>
          <w:sz w:val="20"/>
          <w:szCs w:val="20"/>
          <w:vertAlign w:val="subscript"/>
          <w:lang w:val="en-GB"/>
        </w:rPr>
        <w:t>2</w:t>
      </w:r>
      <w:r w:rsidRPr="008E6CCC">
        <w:rPr>
          <w:rFonts w:ascii="Arial" w:hAnsi="Arial" w:cs="Arial"/>
          <w:b/>
          <w:sz w:val="20"/>
          <w:szCs w:val="20"/>
          <w:lang w:val="en-GB"/>
        </w:rPr>
        <w:t xml:space="preserve"> X</w:t>
      </w:r>
      <w:r w:rsidRPr="008E6CCC">
        <w:rPr>
          <w:rFonts w:ascii="Arial" w:hAnsi="Arial" w:cs="Arial"/>
          <w:b/>
          <w:sz w:val="20"/>
          <w:szCs w:val="20"/>
          <w:vertAlign w:val="subscript"/>
          <w:lang w:val="en-GB"/>
        </w:rPr>
        <w:t>2</w:t>
      </w:r>
      <w:r w:rsidRPr="008E6CCC">
        <w:rPr>
          <w:rFonts w:ascii="Arial" w:hAnsi="Arial" w:cs="Arial"/>
          <w:b/>
          <w:sz w:val="20"/>
          <w:szCs w:val="20"/>
          <w:lang w:val="en-GB"/>
        </w:rPr>
        <w:t xml:space="preserve"> + B</w:t>
      </w:r>
      <w:r w:rsidRPr="008E6CCC">
        <w:rPr>
          <w:rFonts w:ascii="Arial" w:hAnsi="Arial" w:cs="Arial"/>
          <w:b/>
          <w:sz w:val="20"/>
          <w:szCs w:val="20"/>
          <w:vertAlign w:val="subscript"/>
          <w:lang w:val="en-GB"/>
        </w:rPr>
        <w:t>3</w:t>
      </w:r>
      <w:r w:rsidRPr="008E6CCC">
        <w:rPr>
          <w:rFonts w:ascii="Arial" w:hAnsi="Arial" w:cs="Arial"/>
          <w:b/>
          <w:sz w:val="20"/>
          <w:szCs w:val="20"/>
          <w:lang w:val="en-GB"/>
        </w:rPr>
        <w:t xml:space="preserve"> X</w:t>
      </w:r>
      <w:r w:rsidRPr="008E6CCC">
        <w:rPr>
          <w:rFonts w:ascii="Arial" w:hAnsi="Arial" w:cs="Arial"/>
          <w:b/>
          <w:sz w:val="20"/>
          <w:szCs w:val="20"/>
          <w:vertAlign w:val="subscript"/>
          <w:lang w:val="en-GB"/>
        </w:rPr>
        <w:t>3</w:t>
      </w:r>
      <w:r w:rsidRPr="008E6CCC">
        <w:rPr>
          <w:rFonts w:ascii="Arial" w:hAnsi="Arial" w:cs="Arial"/>
          <w:b/>
          <w:sz w:val="20"/>
          <w:szCs w:val="20"/>
          <w:lang w:val="en-GB"/>
        </w:rPr>
        <w:t xml:space="preserve"> + …………</w:t>
      </w:r>
      <w:proofErr w:type="gramStart"/>
      <w:r w:rsidRPr="008E6CCC">
        <w:rPr>
          <w:rFonts w:ascii="Arial" w:hAnsi="Arial" w:cs="Arial"/>
          <w:b/>
          <w:sz w:val="20"/>
          <w:szCs w:val="20"/>
          <w:lang w:val="en-GB"/>
        </w:rPr>
        <w:t>…..</w:t>
      </w:r>
      <w:proofErr w:type="gramEnd"/>
      <w:r w:rsidRPr="008E6CCC">
        <w:rPr>
          <w:rFonts w:ascii="Arial" w:hAnsi="Arial" w:cs="Arial"/>
          <w:b/>
          <w:sz w:val="20"/>
          <w:szCs w:val="20"/>
          <w:vertAlign w:val="subscript"/>
          <w:lang w:val="en-GB"/>
        </w:rPr>
        <w:t xml:space="preserve"> </w:t>
      </w:r>
      <w:r w:rsidRPr="008E6CCC">
        <w:rPr>
          <w:rFonts w:ascii="Arial" w:hAnsi="Arial" w:cs="Arial"/>
          <w:b/>
          <w:sz w:val="20"/>
          <w:szCs w:val="20"/>
          <w:lang w:val="en-GB"/>
        </w:rPr>
        <w:t xml:space="preserve">    + B</w:t>
      </w:r>
      <w:r w:rsidRPr="008E6CCC">
        <w:rPr>
          <w:rFonts w:ascii="Arial" w:hAnsi="Arial" w:cs="Arial"/>
          <w:b/>
          <w:sz w:val="20"/>
          <w:szCs w:val="20"/>
          <w:vertAlign w:val="subscript"/>
          <w:lang w:val="en-GB"/>
        </w:rPr>
        <w:t>n</w:t>
      </w:r>
      <w:r w:rsidRPr="008E6CCC">
        <w:rPr>
          <w:rFonts w:ascii="Arial" w:hAnsi="Arial" w:cs="Arial"/>
          <w:b/>
          <w:sz w:val="20"/>
          <w:szCs w:val="20"/>
          <w:lang w:val="en-GB"/>
        </w:rPr>
        <w:t xml:space="preserve"> </w:t>
      </w:r>
      <w:proofErr w:type="spellStart"/>
      <w:r w:rsidRPr="008E6CCC">
        <w:rPr>
          <w:rFonts w:ascii="Arial" w:hAnsi="Arial" w:cs="Arial"/>
          <w:b/>
          <w:sz w:val="20"/>
          <w:szCs w:val="20"/>
          <w:lang w:val="en-GB"/>
        </w:rPr>
        <w:t>X</w:t>
      </w:r>
      <w:r w:rsidRPr="008E6CCC">
        <w:rPr>
          <w:rFonts w:ascii="Arial" w:hAnsi="Arial" w:cs="Arial"/>
          <w:b/>
          <w:sz w:val="20"/>
          <w:szCs w:val="20"/>
          <w:vertAlign w:val="subscript"/>
          <w:lang w:val="en-GB"/>
        </w:rPr>
        <w:t>n</w:t>
      </w:r>
      <w:proofErr w:type="spellEnd"/>
      <w:r w:rsidRPr="008E6CCC">
        <w:rPr>
          <w:rFonts w:ascii="Arial" w:hAnsi="Arial" w:cs="Arial"/>
          <w:b/>
          <w:sz w:val="20"/>
          <w:szCs w:val="20"/>
          <w:lang w:val="en-GB"/>
        </w:rPr>
        <w:t xml:space="preserve">+ </w:t>
      </w:r>
      <w:proofErr w:type="spellStart"/>
      <w:r w:rsidRPr="008E6CCC">
        <w:rPr>
          <w:rFonts w:ascii="Arial" w:hAnsi="Arial" w:cs="Arial"/>
          <w:b/>
          <w:sz w:val="20"/>
          <w:szCs w:val="20"/>
          <w:lang w:val="en-GB"/>
        </w:rPr>
        <w:t>u</w:t>
      </w:r>
      <w:r w:rsidRPr="008E6CCC">
        <w:rPr>
          <w:rFonts w:ascii="Arial" w:hAnsi="Arial" w:cs="Arial"/>
          <w:b/>
          <w:sz w:val="20"/>
          <w:szCs w:val="20"/>
          <w:vertAlign w:val="subscript"/>
          <w:lang w:val="en-GB"/>
        </w:rPr>
        <w:t>t</w:t>
      </w:r>
      <w:proofErr w:type="spellEnd"/>
    </w:p>
    <w:p w14:paraId="5CDB2D1D" w14:textId="065D023D" w:rsidR="00906B89" w:rsidRPr="008E6CCC" w:rsidRDefault="00CE3FBD" w:rsidP="00C96A23">
      <w:pPr>
        <w:tabs>
          <w:tab w:val="left" w:pos="709"/>
        </w:tabs>
        <w:spacing w:line="276" w:lineRule="auto"/>
        <w:jc w:val="both"/>
        <w:rPr>
          <w:rFonts w:ascii="Arial" w:hAnsi="Arial" w:cs="Arial"/>
          <w:sz w:val="20"/>
          <w:szCs w:val="20"/>
        </w:rPr>
      </w:pPr>
      <w:r w:rsidRPr="008E6CCC">
        <w:rPr>
          <w:rFonts w:ascii="Arial" w:hAnsi="Arial" w:cs="Arial"/>
          <w:sz w:val="20"/>
          <w:szCs w:val="20"/>
        </w:rPr>
        <w:tab/>
        <w:t xml:space="preserve">Y </w:t>
      </w:r>
      <w:r w:rsidR="001E3742" w:rsidRPr="008E6CCC">
        <w:rPr>
          <w:rFonts w:ascii="Arial" w:hAnsi="Arial" w:cs="Arial"/>
          <w:sz w:val="20"/>
          <w:szCs w:val="20"/>
        </w:rPr>
        <w:t>indicates the d</w:t>
      </w:r>
      <w:r w:rsidRPr="008E6CCC">
        <w:rPr>
          <w:rFonts w:ascii="Arial" w:hAnsi="Arial" w:cs="Arial"/>
          <w:sz w:val="20"/>
          <w:szCs w:val="20"/>
        </w:rPr>
        <w:t>ependent Variable</w:t>
      </w:r>
      <w:r w:rsidRPr="008E6CCC">
        <w:rPr>
          <w:rFonts w:ascii="Arial" w:hAnsi="Arial" w:cs="Arial"/>
          <w:sz w:val="20"/>
          <w:szCs w:val="20"/>
        </w:rPr>
        <w:tab/>
      </w:r>
    </w:p>
    <w:p w14:paraId="5F5E8DB2" w14:textId="708CEE25" w:rsidR="00CE3FBD" w:rsidRPr="008E6CCC" w:rsidRDefault="00CE3FBD" w:rsidP="00C96A23">
      <w:pPr>
        <w:spacing w:line="276" w:lineRule="auto"/>
        <w:ind w:firstLine="720"/>
        <w:jc w:val="both"/>
        <w:rPr>
          <w:rFonts w:ascii="Arial" w:hAnsi="Arial" w:cs="Arial"/>
          <w:sz w:val="20"/>
          <w:szCs w:val="20"/>
        </w:rPr>
      </w:pPr>
      <w:r w:rsidRPr="008E6CCC">
        <w:rPr>
          <w:rFonts w:ascii="Arial" w:hAnsi="Arial" w:cs="Arial"/>
          <w:sz w:val="20"/>
          <w:szCs w:val="20"/>
        </w:rPr>
        <w:t>X</w:t>
      </w:r>
      <w:r w:rsidRPr="008E6CCC">
        <w:rPr>
          <w:rFonts w:ascii="Arial" w:hAnsi="Arial" w:cs="Arial"/>
          <w:sz w:val="20"/>
          <w:szCs w:val="20"/>
          <w:vertAlign w:val="subscript"/>
        </w:rPr>
        <w:t>1</w:t>
      </w:r>
      <w:r w:rsidRPr="008E6CCC">
        <w:rPr>
          <w:rFonts w:ascii="Arial" w:hAnsi="Arial" w:cs="Arial"/>
          <w:sz w:val="20"/>
          <w:szCs w:val="20"/>
        </w:rPr>
        <w:t>, X</w:t>
      </w:r>
      <w:r w:rsidRPr="008E6CCC">
        <w:rPr>
          <w:rFonts w:ascii="Arial" w:hAnsi="Arial" w:cs="Arial"/>
          <w:sz w:val="20"/>
          <w:szCs w:val="20"/>
          <w:vertAlign w:val="subscript"/>
        </w:rPr>
        <w:t>2</w:t>
      </w:r>
      <w:r w:rsidRPr="008E6CCC">
        <w:rPr>
          <w:rFonts w:ascii="Arial" w:hAnsi="Arial" w:cs="Arial"/>
          <w:sz w:val="20"/>
          <w:szCs w:val="20"/>
        </w:rPr>
        <w:t>, X</w:t>
      </w:r>
      <w:proofErr w:type="gramStart"/>
      <w:r w:rsidRPr="008E6CCC">
        <w:rPr>
          <w:rFonts w:ascii="Arial" w:hAnsi="Arial" w:cs="Arial"/>
          <w:sz w:val="20"/>
          <w:szCs w:val="20"/>
          <w:vertAlign w:val="subscript"/>
        </w:rPr>
        <w:t>3</w:t>
      </w:r>
      <w:r w:rsidRPr="008E6CCC">
        <w:rPr>
          <w:rFonts w:ascii="Arial" w:hAnsi="Arial" w:cs="Arial"/>
          <w:sz w:val="20"/>
          <w:szCs w:val="20"/>
        </w:rPr>
        <w:t>,…</w:t>
      </w:r>
      <w:proofErr w:type="spellStart"/>
      <w:proofErr w:type="gramEnd"/>
      <w:r w:rsidRPr="008E6CCC">
        <w:rPr>
          <w:rFonts w:ascii="Arial" w:hAnsi="Arial" w:cs="Arial"/>
          <w:sz w:val="20"/>
          <w:szCs w:val="20"/>
        </w:rPr>
        <w:t>X</w:t>
      </w:r>
      <w:r w:rsidRPr="008E6CCC">
        <w:rPr>
          <w:rFonts w:ascii="Arial" w:hAnsi="Arial" w:cs="Arial"/>
          <w:sz w:val="20"/>
          <w:szCs w:val="20"/>
          <w:vertAlign w:val="subscript"/>
        </w:rPr>
        <w:t>n</w:t>
      </w:r>
      <w:proofErr w:type="spellEnd"/>
      <w:r w:rsidRPr="008E6CCC">
        <w:rPr>
          <w:rFonts w:ascii="Arial" w:hAnsi="Arial" w:cs="Arial"/>
          <w:sz w:val="20"/>
          <w:szCs w:val="20"/>
        </w:rPr>
        <w:t xml:space="preserve"> </w:t>
      </w:r>
      <w:r w:rsidR="001E3742" w:rsidRPr="008E6CCC">
        <w:rPr>
          <w:rFonts w:ascii="Arial" w:hAnsi="Arial" w:cs="Arial"/>
          <w:sz w:val="20"/>
          <w:szCs w:val="20"/>
        </w:rPr>
        <w:t xml:space="preserve">represents </w:t>
      </w:r>
      <w:r w:rsidRPr="008E6CCC">
        <w:rPr>
          <w:rFonts w:ascii="Arial" w:hAnsi="Arial" w:cs="Arial"/>
          <w:sz w:val="20"/>
          <w:szCs w:val="20"/>
        </w:rPr>
        <w:t>independent Variable</w:t>
      </w:r>
    </w:p>
    <w:p w14:paraId="496ECF8A" w14:textId="77777777" w:rsidR="00CE3FBD" w:rsidRPr="008E6CCC" w:rsidRDefault="00CE3FBD" w:rsidP="00C96A23">
      <w:pPr>
        <w:spacing w:line="276" w:lineRule="auto"/>
        <w:ind w:firstLine="720"/>
        <w:jc w:val="both"/>
        <w:rPr>
          <w:rFonts w:ascii="Arial" w:hAnsi="Arial" w:cs="Arial"/>
          <w:sz w:val="20"/>
          <w:szCs w:val="20"/>
        </w:rPr>
      </w:pPr>
      <w:r w:rsidRPr="008E6CCC">
        <w:rPr>
          <w:rFonts w:ascii="Arial" w:hAnsi="Arial" w:cs="Arial"/>
          <w:sz w:val="20"/>
          <w:szCs w:val="20"/>
        </w:rPr>
        <w:t>A = intercept</w:t>
      </w:r>
    </w:p>
    <w:p w14:paraId="5646AAC3" w14:textId="10F3DA20" w:rsidR="005F7939" w:rsidRPr="008E6CCC" w:rsidRDefault="00CE3FBD" w:rsidP="00C96A23">
      <w:pPr>
        <w:spacing w:line="276" w:lineRule="auto"/>
        <w:ind w:firstLine="720"/>
        <w:jc w:val="both"/>
        <w:rPr>
          <w:rFonts w:ascii="Arial" w:hAnsi="Arial" w:cs="Arial"/>
          <w:sz w:val="20"/>
          <w:szCs w:val="20"/>
        </w:rPr>
      </w:pPr>
      <w:r w:rsidRPr="008E6CCC">
        <w:rPr>
          <w:rFonts w:ascii="Arial" w:hAnsi="Arial" w:cs="Arial"/>
          <w:sz w:val="20"/>
          <w:szCs w:val="20"/>
        </w:rPr>
        <w:t>B</w:t>
      </w:r>
      <w:r w:rsidRPr="008E6CCC">
        <w:rPr>
          <w:rFonts w:ascii="Arial" w:hAnsi="Arial" w:cs="Arial"/>
          <w:sz w:val="20"/>
          <w:szCs w:val="20"/>
          <w:vertAlign w:val="subscript"/>
        </w:rPr>
        <w:t>1</w:t>
      </w:r>
      <w:r w:rsidRPr="008E6CCC">
        <w:rPr>
          <w:rFonts w:ascii="Arial" w:hAnsi="Arial" w:cs="Arial"/>
          <w:sz w:val="20"/>
          <w:szCs w:val="20"/>
        </w:rPr>
        <w:t>, B</w:t>
      </w:r>
      <w:r w:rsidRPr="008E6CCC">
        <w:rPr>
          <w:rFonts w:ascii="Arial" w:hAnsi="Arial" w:cs="Arial"/>
          <w:sz w:val="20"/>
          <w:szCs w:val="20"/>
          <w:vertAlign w:val="subscript"/>
        </w:rPr>
        <w:t>2</w:t>
      </w:r>
      <w:r w:rsidRPr="008E6CCC">
        <w:rPr>
          <w:rFonts w:ascii="Arial" w:hAnsi="Arial" w:cs="Arial"/>
          <w:sz w:val="20"/>
          <w:szCs w:val="20"/>
        </w:rPr>
        <w:t>, B</w:t>
      </w:r>
      <w:proofErr w:type="gramStart"/>
      <w:r w:rsidRPr="008E6CCC">
        <w:rPr>
          <w:rFonts w:ascii="Arial" w:hAnsi="Arial" w:cs="Arial"/>
          <w:sz w:val="20"/>
          <w:szCs w:val="20"/>
          <w:vertAlign w:val="subscript"/>
        </w:rPr>
        <w:t>3</w:t>
      </w:r>
      <w:r w:rsidRPr="008E6CCC">
        <w:rPr>
          <w:rFonts w:ascii="Arial" w:hAnsi="Arial" w:cs="Arial"/>
          <w:sz w:val="20"/>
          <w:szCs w:val="20"/>
        </w:rPr>
        <w:t>,…</w:t>
      </w:r>
      <w:proofErr w:type="gramEnd"/>
      <w:r w:rsidRPr="008E6CCC">
        <w:rPr>
          <w:rFonts w:ascii="Arial" w:hAnsi="Arial" w:cs="Arial"/>
          <w:sz w:val="20"/>
          <w:szCs w:val="20"/>
        </w:rPr>
        <w:t>B</w:t>
      </w:r>
      <w:r w:rsidRPr="008E6CCC">
        <w:rPr>
          <w:rFonts w:ascii="Arial" w:hAnsi="Arial" w:cs="Arial"/>
          <w:sz w:val="20"/>
          <w:szCs w:val="20"/>
          <w:vertAlign w:val="subscript"/>
        </w:rPr>
        <w:t xml:space="preserve">n </w:t>
      </w:r>
      <w:r w:rsidRPr="008E6CCC">
        <w:rPr>
          <w:rFonts w:ascii="Arial" w:hAnsi="Arial" w:cs="Arial"/>
          <w:sz w:val="20"/>
          <w:szCs w:val="20"/>
        </w:rPr>
        <w:t xml:space="preserve">= Parameters </w:t>
      </w:r>
    </w:p>
    <w:p w14:paraId="7011CC82" w14:textId="7898B70F" w:rsidR="005F7939" w:rsidRPr="00607933" w:rsidRDefault="005F7939" w:rsidP="00607933">
      <w:pPr>
        <w:pStyle w:val="ListParagraph"/>
        <w:numPr>
          <w:ilvl w:val="1"/>
          <w:numId w:val="7"/>
        </w:numPr>
        <w:spacing w:line="276" w:lineRule="auto"/>
        <w:jc w:val="both"/>
        <w:rPr>
          <w:rFonts w:ascii="Arial" w:hAnsi="Arial" w:cs="Arial"/>
          <w:b/>
          <w:sz w:val="20"/>
          <w:szCs w:val="20"/>
        </w:rPr>
      </w:pPr>
      <w:r w:rsidRPr="00607933">
        <w:rPr>
          <w:rFonts w:ascii="Arial" w:hAnsi="Arial" w:cs="Arial"/>
          <w:b/>
          <w:sz w:val="20"/>
          <w:szCs w:val="20"/>
        </w:rPr>
        <w:t>Cluster Analysis</w:t>
      </w:r>
    </w:p>
    <w:p w14:paraId="6508EF4F" w14:textId="011452A7" w:rsidR="00637759" w:rsidRDefault="004E2EA9" w:rsidP="00607933">
      <w:pPr>
        <w:spacing w:line="276" w:lineRule="auto"/>
        <w:jc w:val="both"/>
        <w:rPr>
          <w:rFonts w:ascii="Arial" w:hAnsi="Arial" w:cs="Arial"/>
          <w:sz w:val="20"/>
          <w:szCs w:val="20"/>
        </w:rPr>
      </w:pPr>
      <w:r w:rsidRPr="00607933">
        <w:rPr>
          <w:rFonts w:ascii="Arial" w:hAnsi="Arial" w:cs="Arial"/>
          <w:sz w:val="20"/>
          <w:szCs w:val="20"/>
        </w:rPr>
        <w:t xml:space="preserve">In order to </w:t>
      </w:r>
      <w:proofErr w:type="spellStart"/>
      <w:r w:rsidRPr="00607933">
        <w:rPr>
          <w:rFonts w:ascii="Arial" w:hAnsi="Arial" w:cs="Arial"/>
          <w:sz w:val="20"/>
          <w:szCs w:val="20"/>
        </w:rPr>
        <w:t>analyze</w:t>
      </w:r>
      <w:proofErr w:type="spellEnd"/>
      <w:r w:rsidRPr="00607933">
        <w:rPr>
          <w:rFonts w:ascii="Arial" w:hAnsi="Arial" w:cs="Arial"/>
          <w:sz w:val="20"/>
          <w:szCs w:val="20"/>
        </w:rPr>
        <w:t xml:space="preserve"> how different districts of the state are situated and the degree to which they are close to each district in terms of diversification, agricultural development, and urbanization, a cluster </w:t>
      </w:r>
      <w:r w:rsidRPr="00607933">
        <w:rPr>
          <w:rFonts w:ascii="Arial" w:hAnsi="Arial" w:cs="Arial"/>
          <w:sz w:val="20"/>
          <w:szCs w:val="20"/>
        </w:rPr>
        <w:lastRenderedPageBreak/>
        <w:t>analysis has been done. A hierarchical cluster (Ward’s method) has been used for this purpose. For obtaining a number of clusters, a hierarchical clustering method has been used. For this purpose, the agglomeration schedule has been computed, and proximity matrix and dendrogram techniques have been used to provide the optimum number of clusters.</w:t>
      </w:r>
    </w:p>
    <w:p w14:paraId="0F086878" w14:textId="77777777" w:rsidR="00607933" w:rsidRPr="00607933" w:rsidRDefault="00607933" w:rsidP="00607933">
      <w:pPr>
        <w:spacing w:line="276" w:lineRule="auto"/>
        <w:jc w:val="both"/>
        <w:rPr>
          <w:rFonts w:ascii="Arial" w:hAnsi="Arial" w:cs="Arial"/>
          <w:sz w:val="20"/>
          <w:szCs w:val="20"/>
        </w:rPr>
      </w:pPr>
    </w:p>
    <w:p w14:paraId="22D18856" w14:textId="38CEDE73" w:rsidR="00245748" w:rsidRPr="00607933" w:rsidRDefault="00245748" w:rsidP="00607933">
      <w:pPr>
        <w:pStyle w:val="ListParagraph"/>
        <w:numPr>
          <w:ilvl w:val="1"/>
          <w:numId w:val="7"/>
        </w:numPr>
        <w:spacing w:line="276" w:lineRule="auto"/>
        <w:jc w:val="both"/>
        <w:rPr>
          <w:rFonts w:ascii="Arial" w:hAnsi="Arial" w:cs="Arial"/>
          <w:b/>
          <w:sz w:val="20"/>
          <w:szCs w:val="20"/>
        </w:rPr>
      </w:pPr>
      <w:r w:rsidRPr="00607933">
        <w:rPr>
          <w:rFonts w:ascii="Arial" w:hAnsi="Arial" w:cs="Arial"/>
          <w:b/>
          <w:sz w:val="20"/>
          <w:szCs w:val="20"/>
        </w:rPr>
        <w:t>ANOVA</w:t>
      </w:r>
    </w:p>
    <w:p w14:paraId="42022F3A" w14:textId="3C952ACC" w:rsidR="00B36345" w:rsidRPr="008E6CCC" w:rsidRDefault="00B14609" w:rsidP="00607933">
      <w:pPr>
        <w:spacing w:line="276" w:lineRule="auto"/>
        <w:jc w:val="both"/>
        <w:rPr>
          <w:rFonts w:ascii="Arial" w:hAnsi="Arial" w:cs="Arial"/>
          <w:b/>
          <w:sz w:val="20"/>
          <w:szCs w:val="20"/>
        </w:rPr>
      </w:pPr>
      <w:r w:rsidRPr="008E6CCC">
        <w:rPr>
          <w:rFonts w:ascii="Arial" w:hAnsi="Arial" w:cs="Arial"/>
          <w:sz w:val="20"/>
          <w:szCs w:val="20"/>
        </w:rPr>
        <w:t>T</w:t>
      </w:r>
      <w:r w:rsidR="00245748" w:rsidRPr="008E6CCC">
        <w:rPr>
          <w:rFonts w:ascii="Arial" w:hAnsi="Arial" w:cs="Arial"/>
          <w:sz w:val="20"/>
          <w:szCs w:val="20"/>
        </w:rPr>
        <w:t xml:space="preserve">o </w:t>
      </w:r>
      <w:r w:rsidR="00B36345" w:rsidRPr="008E6CCC">
        <w:rPr>
          <w:rFonts w:ascii="Arial" w:hAnsi="Arial" w:cs="Arial"/>
          <w:sz w:val="20"/>
          <w:szCs w:val="20"/>
        </w:rPr>
        <w:t>examine</w:t>
      </w:r>
      <w:r w:rsidR="002D63B9" w:rsidRPr="008E6CCC">
        <w:rPr>
          <w:rFonts w:ascii="Arial" w:hAnsi="Arial" w:cs="Arial"/>
          <w:sz w:val="20"/>
          <w:szCs w:val="20"/>
        </w:rPr>
        <w:t xml:space="preserve"> </w:t>
      </w:r>
      <w:r w:rsidR="00245748" w:rsidRPr="008E6CCC">
        <w:rPr>
          <w:rFonts w:ascii="Arial" w:hAnsi="Arial" w:cs="Arial"/>
          <w:sz w:val="20"/>
          <w:szCs w:val="20"/>
        </w:rPr>
        <w:t>which classifying variables the difference between the clusters is significant, a one-way ANOVA</w:t>
      </w:r>
      <w:r w:rsidR="002D63B9" w:rsidRPr="008E6CCC">
        <w:rPr>
          <w:rFonts w:ascii="Arial" w:hAnsi="Arial" w:cs="Arial"/>
          <w:sz w:val="20"/>
          <w:szCs w:val="20"/>
        </w:rPr>
        <w:t xml:space="preserve"> has been used. </w:t>
      </w:r>
      <w:r w:rsidR="006A1A7D" w:rsidRPr="008E6CCC">
        <w:rPr>
          <w:rFonts w:ascii="Arial" w:hAnsi="Arial" w:cs="Arial"/>
          <w:sz w:val="20"/>
          <w:szCs w:val="20"/>
        </w:rPr>
        <w:t>To determine if any of these mean differences are significant, the ANOVA provides F values and significance levels.</w:t>
      </w:r>
    </w:p>
    <w:p w14:paraId="198DC95C" w14:textId="77777777" w:rsidR="004E2EA9" w:rsidRPr="008E6CCC" w:rsidRDefault="004E2EA9" w:rsidP="00C96A23">
      <w:pPr>
        <w:spacing w:line="276" w:lineRule="auto"/>
        <w:rPr>
          <w:rFonts w:ascii="Arial" w:hAnsi="Arial" w:cs="Arial"/>
          <w:sz w:val="20"/>
          <w:szCs w:val="20"/>
        </w:rPr>
      </w:pPr>
    </w:p>
    <w:p w14:paraId="68DAAA45" w14:textId="03B388A5" w:rsidR="00245748" w:rsidRPr="008E6CCC" w:rsidRDefault="00245748" w:rsidP="00C96A23">
      <w:pPr>
        <w:spacing w:line="276" w:lineRule="auto"/>
        <w:rPr>
          <w:rFonts w:ascii="Arial" w:hAnsi="Arial" w:cs="Arial"/>
          <w:sz w:val="20"/>
          <w:szCs w:val="20"/>
        </w:rPr>
      </w:pPr>
      <w:r w:rsidRPr="008E6CCC">
        <w:rPr>
          <w:rFonts w:ascii="Arial" w:hAnsi="Arial" w:cs="Arial"/>
          <w:sz w:val="20"/>
          <w:szCs w:val="20"/>
        </w:rPr>
        <w:t>F= MST/MSE……………………</w:t>
      </w:r>
      <w:proofErr w:type="gramStart"/>
      <w:r w:rsidRPr="008E6CCC">
        <w:rPr>
          <w:rFonts w:ascii="Arial" w:hAnsi="Arial" w:cs="Arial"/>
          <w:sz w:val="20"/>
          <w:szCs w:val="20"/>
        </w:rPr>
        <w:t>…(</w:t>
      </w:r>
      <w:proofErr w:type="gramEnd"/>
      <w:r w:rsidRPr="008E6CCC">
        <w:rPr>
          <w:rFonts w:ascii="Arial" w:hAnsi="Arial" w:cs="Arial"/>
          <w:sz w:val="20"/>
          <w:szCs w:val="20"/>
        </w:rPr>
        <w:t>2)</w:t>
      </w:r>
    </w:p>
    <w:p w14:paraId="27C30FFB" w14:textId="77777777" w:rsidR="00245748" w:rsidRPr="008E6CCC" w:rsidRDefault="00245748" w:rsidP="00C96A23">
      <w:pPr>
        <w:spacing w:line="276" w:lineRule="auto"/>
        <w:jc w:val="both"/>
        <w:rPr>
          <w:rFonts w:ascii="Arial" w:hAnsi="Arial" w:cs="Arial"/>
          <w:sz w:val="20"/>
          <w:szCs w:val="20"/>
        </w:rPr>
      </w:pPr>
    </w:p>
    <w:p w14:paraId="0148CDC7" w14:textId="77777777" w:rsidR="00245748" w:rsidRPr="008E6CCC" w:rsidRDefault="00245748" w:rsidP="00C96A23">
      <w:pPr>
        <w:spacing w:line="276" w:lineRule="auto"/>
        <w:rPr>
          <w:rFonts w:ascii="Arial" w:hAnsi="Arial" w:cs="Arial"/>
          <w:sz w:val="20"/>
          <w:szCs w:val="20"/>
        </w:rPr>
      </w:pPr>
      <m:oMathPara>
        <m:oMath>
          <m:r>
            <w:rPr>
              <w:rFonts w:ascii="Cambria Math" w:hAnsi="Cambria Math" w:cs="Arial"/>
              <w:sz w:val="20"/>
              <w:szCs w:val="20"/>
            </w:rPr>
            <m:t>MST={(</m:t>
          </m:r>
          <m:nary>
            <m:naryPr>
              <m:chr m:val="∑"/>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k</m:t>
              </m:r>
            </m:sup>
            <m:e>
              <m:d>
                <m:dPr>
                  <m:ctrlPr>
                    <w:rPr>
                      <w:rFonts w:ascii="Cambria Math" w:hAnsi="Cambria Math" w:cs="Arial"/>
                      <w:sz w:val="20"/>
                      <w:szCs w:val="20"/>
                    </w:rPr>
                  </m:ctrlPr>
                </m:dPr>
                <m:e>
                  <m:sSup>
                    <m:sSupPr>
                      <m:ctrlPr>
                        <w:rPr>
                          <w:rFonts w:ascii="Cambria Math" w:hAnsi="Cambria Math" w:cs="Arial"/>
                          <w:i/>
                          <w:sz w:val="20"/>
                          <w:szCs w:val="20"/>
                        </w:rPr>
                      </m:ctrlPr>
                    </m:sSupPr>
                    <m:e>
                      <m:r>
                        <w:rPr>
                          <w:rFonts w:ascii="Cambria Math" w:hAnsi="Cambria Math" w:cs="Arial"/>
                          <w:sz w:val="20"/>
                          <w:szCs w:val="20"/>
                        </w:rPr>
                        <m:t>Ti</m:t>
                      </m:r>
                    </m:e>
                    <m:sup>
                      <m:r>
                        <w:rPr>
                          <w:rFonts w:ascii="Cambria Math" w:hAnsi="Cambria Math" w:cs="Arial"/>
                          <w:sz w:val="20"/>
                          <w:szCs w:val="20"/>
                        </w:rPr>
                        <m:t>2</m:t>
                      </m:r>
                    </m:sup>
                  </m:sSup>
                  <m:r>
                    <w:rPr>
                      <w:rFonts w:ascii="Cambria Math" w:hAnsi="Cambria Math" w:cs="Arial"/>
                      <w:sz w:val="20"/>
                      <w:szCs w:val="20"/>
                    </w:rPr>
                    <m:t>/ ni</m:t>
                  </m:r>
                </m:e>
              </m:d>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G</m:t>
                  </m:r>
                </m:e>
                <m:sup>
                  <m:r>
                    <w:rPr>
                      <w:rFonts w:ascii="Cambria Math" w:hAnsi="Cambria Math" w:cs="Arial"/>
                      <w:sz w:val="20"/>
                      <w:szCs w:val="20"/>
                    </w:rPr>
                    <m:t>2</m:t>
                  </m:r>
                </m:sup>
              </m:sSup>
              <m:r>
                <w:rPr>
                  <w:rFonts w:ascii="Cambria Math" w:hAnsi="Cambria Math" w:cs="Arial"/>
                  <w:sz w:val="20"/>
                  <w:szCs w:val="20"/>
                </w:rPr>
                <m:t>/n ) / (K-1)}</m:t>
              </m:r>
            </m:e>
          </m:nary>
        </m:oMath>
      </m:oMathPara>
    </w:p>
    <w:p w14:paraId="610B0A9B" w14:textId="77777777" w:rsidR="00245748" w:rsidRPr="008E6CCC" w:rsidRDefault="00245748" w:rsidP="00C96A23">
      <w:pPr>
        <w:tabs>
          <w:tab w:val="left" w:pos="2505"/>
          <w:tab w:val="center" w:pos="4513"/>
        </w:tabs>
        <w:spacing w:line="276" w:lineRule="auto"/>
        <w:jc w:val="left"/>
        <w:rPr>
          <w:rFonts w:ascii="Arial" w:hAnsi="Arial" w:cs="Arial"/>
          <w:sz w:val="20"/>
          <w:szCs w:val="20"/>
        </w:rPr>
      </w:pPr>
      <w:r w:rsidRPr="008E6CCC">
        <w:rPr>
          <w:rFonts w:ascii="Arial" w:hAnsi="Arial" w:cs="Arial"/>
          <w:sz w:val="20"/>
          <w:szCs w:val="20"/>
        </w:rPr>
        <w:tab/>
      </w:r>
      <w:r w:rsidRPr="008E6CCC">
        <w:rPr>
          <w:rFonts w:ascii="Arial" w:hAnsi="Arial" w:cs="Arial"/>
          <w:sz w:val="20"/>
          <w:szCs w:val="20"/>
        </w:rPr>
        <w:tab/>
      </w:r>
      <w:r w:rsidRPr="008E6CCC">
        <w:rPr>
          <w:rFonts w:ascii="Arial" w:hAnsi="Arial" w:cs="Arial"/>
          <w:sz w:val="20"/>
          <w:szCs w:val="20"/>
        </w:rPr>
        <w:tab/>
      </w:r>
      <w:r w:rsidRPr="008E6CCC">
        <w:rPr>
          <w:rFonts w:ascii="Arial" w:hAnsi="Arial" w:cs="Arial"/>
          <w:sz w:val="20"/>
          <w:szCs w:val="20"/>
        </w:rPr>
        <w:tab/>
      </w:r>
      <w:r w:rsidRPr="008E6CCC">
        <w:rPr>
          <w:rFonts w:ascii="Arial" w:hAnsi="Arial" w:cs="Arial"/>
          <w:sz w:val="20"/>
          <w:szCs w:val="20"/>
        </w:rPr>
        <w:tab/>
      </w:r>
      <m:oMath>
        <m:r>
          <m:rPr>
            <m:sty m:val="p"/>
          </m:rPr>
          <w:rPr>
            <w:rFonts w:ascii="Cambria Math" w:hAnsi="Cambria Math" w:cs="Arial"/>
            <w:sz w:val="20"/>
            <w:szCs w:val="20"/>
          </w:rPr>
          <w:br/>
        </m:r>
      </m:oMath>
      <m:oMathPara>
        <m:oMath>
          <m:r>
            <w:rPr>
              <w:rFonts w:ascii="Cambria Math" w:hAnsi="Cambria Math" w:cs="Arial"/>
              <w:sz w:val="20"/>
              <w:szCs w:val="20"/>
            </w:rPr>
            <m:t>MST=[</m:t>
          </m:r>
          <m:nary>
            <m:naryPr>
              <m:chr m:val="∑"/>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k</m:t>
              </m:r>
            </m:sup>
            <m:e>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ni</m:t>
                  </m:r>
                </m:sup>
                <m:e>
                  <m:sSup>
                    <m:sSupPr>
                      <m:ctrlPr>
                        <w:rPr>
                          <w:rFonts w:ascii="Cambria Math" w:hAnsi="Cambria Math" w:cs="Arial"/>
                          <w:i/>
                          <w:sz w:val="20"/>
                          <w:szCs w:val="20"/>
                        </w:rPr>
                      </m:ctrlPr>
                    </m:sSupPr>
                    <m:e>
                      <m:r>
                        <w:rPr>
                          <w:rFonts w:ascii="Cambria Math" w:hAnsi="Cambria Math" w:cs="Arial"/>
                          <w:sz w:val="20"/>
                          <w:szCs w:val="20"/>
                        </w:rPr>
                        <m:t>Y</m:t>
                      </m:r>
                    </m:e>
                    <m:sup>
                      <m:r>
                        <w:rPr>
                          <w:rFonts w:ascii="Cambria Math" w:hAnsi="Cambria Math" w:cs="Arial"/>
                          <w:sz w:val="20"/>
                          <w:szCs w:val="20"/>
                        </w:rPr>
                        <m:t>2</m:t>
                      </m:r>
                    </m:sup>
                  </m:sSup>
                  <m:r>
                    <w:rPr>
                      <w:rFonts w:ascii="Cambria Math" w:hAnsi="Cambria Math" w:cs="Arial"/>
                      <w:sz w:val="20"/>
                      <w:szCs w:val="20"/>
                    </w:rPr>
                    <m:t>ij -</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T²i/ ni</m:t>
                      </m:r>
                    </m:e>
                  </m:nary>
                </m:e>
              </m:nary>
              <m:r>
                <w:rPr>
                  <w:rFonts w:ascii="Cambria Math" w:hAnsi="Cambria Math" w:cs="Arial"/>
                  <w:sz w:val="20"/>
                  <w:szCs w:val="20"/>
                </w:rPr>
                <m:t>] / [n-K]</m:t>
              </m:r>
            </m:e>
          </m:nary>
        </m:oMath>
      </m:oMathPara>
    </w:p>
    <w:p w14:paraId="7FA2C8CD" w14:textId="77777777" w:rsidR="00245748" w:rsidRPr="008E6CCC" w:rsidRDefault="00245748" w:rsidP="00C96A23">
      <w:pPr>
        <w:tabs>
          <w:tab w:val="left" w:pos="2610"/>
          <w:tab w:val="center" w:pos="4513"/>
        </w:tabs>
        <w:spacing w:line="276" w:lineRule="auto"/>
        <w:jc w:val="left"/>
        <w:rPr>
          <w:rFonts w:ascii="Arial" w:hAnsi="Arial" w:cs="Arial"/>
          <w:sz w:val="20"/>
          <w:szCs w:val="20"/>
        </w:rPr>
      </w:pPr>
    </w:p>
    <w:p w14:paraId="0205AA24" w14:textId="00A91E65" w:rsidR="00BE4B7D" w:rsidRPr="008E6CCC" w:rsidRDefault="006A1A7D" w:rsidP="00D47740">
      <w:pPr>
        <w:tabs>
          <w:tab w:val="left" w:pos="375"/>
          <w:tab w:val="left" w:pos="2325"/>
          <w:tab w:val="center" w:pos="4513"/>
        </w:tabs>
        <w:spacing w:line="276" w:lineRule="auto"/>
        <w:jc w:val="both"/>
        <w:rPr>
          <w:rFonts w:ascii="Arial" w:hAnsi="Arial" w:cs="Arial"/>
          <w:sz w:val="20"/>
          <w:szCs w:val="20"/>
        </w:rPr>
      </w:pPr>
      <w:r w:rsidRPr="008E6CCC">
        <w:rPr>
          <w:rFonts w:ascii="Arial" w:hAnsi="Arial" w:cs="Arial"/>
          <w:sz w:val="20"/>
          <w:szCs w:val="20"/>
        </w:rPr>
        <w:t>F is the overall ratio's variation ratio, MST is</w:t>
      </w:r>
      <w:r w:rsidR="00245748" w:rsidRPr="008E6CCC">
        <w:rPr>
          <w:rFonts w:ascii="Arial" w:hAnsi="Arial" w:cs="Arial"/>
          <w:sz w:val="20"/>
          <w:szCs w:val="20"/>
        </w:rPr>
        <w:t xml:space="preserve"> </w:t>
      </w:r>
      <w:r w:rsidRPr="008E6CCC">
        <w:rPr>
          <w:rFonts w:ascii="Arial" w:hAnsi="Arial" w:cs="Arial"/>
          <w:sz w:val="20"/>
          <w:szCs w:val="20"/>
        </w:rPr>
        <w:t>m</w:t>
      </w:r>
      <w:r w:rsidR="00245748" w:rsidRPr="008E6CCC">
        <w:rPr>
          <w:rFonts w:ascii="Arial" w:hAnsi="Arial" w:cs="Arial"/>
          <w:sz w:val="20"/>
          <w:szCs w:val="20"/>
        </w:rPr>
        <w:t>ean squire between group</w:t>
      </w:r>
      <w:r w:rsidRPr="008E6CCC">
        <w:rPr>
          <w:rFonts w:ascii="Arial" w:hAnsi="Arial" w:cs="Arial"/>
          <w:sz w:val="20"/>
          <w:szCs w:val="20"/>
        </w:rPr>
        <w:t xml:space="preserve">, MSE is mean squire within group, </w:t>
      </w:r>
      <w:proofErr w:type="spellStart"/>
      <w:r w:rsidR="00245748" w:rsidRPr="008E6CCC">
        <w:rPr>
          <w:rFonts w:ascii="Arial" w:hAnsi="Arial" w:cs="Arial"/>
          <w:sz w:val="20"/>
          <w:szCs w:val="20"/>
        </w:rPr>
        <w:t>Y</w:t>
      </w:r>
      <w:r w:rsidR="00245748" w:rsidRPr="008E6CCC">
        <w:rPr>
          <w:rFonts w:ascii="Arial" w:hAnsi="Arial" w:cs="Arial"/>
          <w:sz w:val="20"/>
          <w:szCs w:val="20"/>
          <w:vertAlign w:val="subscript"/>
        </w:rPr>
        <w:t>ij</w:t>
      </w:r>
      <w:proofErr w:type="spellEnd"/>
      <w:r w:rsidR="00245748" w:rsidRPr="008E6CCC">
        <w:rPr>
          <w:rFonts w:ascii="Arial" w:hAnsi="Arial" w:cs="Arial"/>
          <w:sz w:val="20"/>
          <w:szCs w:val="20"/>
        </w:rPr>
        <w:t xml:space="preserve"> </w:t>
      </w:r>
      <w:r w:rsidRPr="008E6CCC">
        <w:rPr>
          <w:rFonts w:ascii="Arial" w:hAnsi="Arial" w:cs="Arial"/>
          <w:sz w:val="20"/>
          <w:szCs w:val="20"/>
        </w:rPr>
        <w:t>is an o</w:t>
      </w:r>
      <w:r w:rsidR="00245748" w:rsidRPr="008E6CCC">
        <w:rPr>
          <w:rFonts w:ascii="Arial" w:hAnsi="Arial" w:cs="Arial"/>
          <w:sz w:val="20"/>
          <w:szCs w:val="20"/>
        </w:rPr>
        <w:t>bservation</w:t>
      </w:r>
      <w:r w:rsidRPr="008E6CCC">
        <w:rPr>
          <w:rFonts w:ascii="Arial" w:hAnsi="Arial" w:cs="Arial"/>
          <w:sz w:val="20"/>
          <w:szCs w:val="20"/>
        </w:rPr>
        <w:t>, T</w:t>
      </w:r>
      <w:r w:rsidRPr="008E6CCC">
        <w:rPr>
          <w:rFonts w:ascii="Arial" w:hAnsi="Arial" w:cs="Arial"/>
          <w:sz w:val="20"/>
          <w:szCs w:val="20"/>
          <w:vertAlign w:val="subscript"/>
        </w:rPr>
        <w:t>i</w:t>
      </w:r>
      <w:r w:rsidRPr="008E6CCC">
        <w:rPr>
          <w:rFonts w:ascii="Arial" w:hAnsi="Arial" w:cs="Arial"/>
          <w:sz w:val="20"/>
          <w:szCs w:val="20"/>
        </w:rPr>
        <w:t xml:space="preserve"> =</w:t>
      </w:r>
      <w:r w:rsidR="00245748" w:rsidRPr="008E6CCC">
        <w:rPr>
          <w:rFonts w:ascii="Arial" w:hAnsi="Arial" w:cs="Arial"/>
          <w:sz w:val="20"/>
          <w:szCs w:val="20"/>
        </w:rPr>
        <w:t xml:space="preserve"> total</w:t>
      </w:r>
      <w:r w:rsidRPr="008E6CCC">
        <w:rPr>
          <w:rFonts w:ascii="Arial" w:hAnsi="Arial" w:cs="Arial"/>
          <w:sz w:val="20"/>
          <w:szCs w:val="20"/>
        </w:rPr>
        <w:t xml:space="preserve"> for the group, </w:t>
      </w:r>
      <w:r w:rsidR="00245748" w:rsidRPr="008E6CCC">
        <w:rPr>
          <w:rFonts w:ascii="Arial" w:hAnsi="Arial" w:cs="Arial"/>
          <w:sz w:val="20"/>
          <w:szCs w:val="20"/>
        </w:rPr>
        <w:t>G</w:t>
      </w:r>
      <w:r w:rsidRPr="008E6CCC">
        <w:rPr>
          <w:rFonts w:ascii="Arial" w:hAnsi="Arial" w:cs="Arial"/>
          <w:sz w:val="20"/>
          <w:szCs w:val="20"/>
        </w:rPr>
        <w:t xml:space="preserve"> is the sum </w:t>
      </w:r>
      <w:r w:rsidR="00245748" w:rsidRPr="008E6CCC">
        <w:rPr>
          <w:rFonts w:ascii="Arial" w:hAnsi="Arial" w:cs="Arial"/>
          <w:sz w:val="20"/>
          <w:szCs w:val="20"/>
        </w:rPr>
        <w:t>of all observation</w:t>
      </w:r>
      <w:r w:rsidRPr="008E6CCC">
        <w:rPr>
          <w:rFonts w:ascii="Arial" w:hAnsi="Arial" w:cs="Arial"/>
          <w:sz w:val="20"/>
          <w:szCs w:val="20"/>
        </w:rPr>
        <w:t xml:space="preserve">s, </w:t>
      </w:r>
      <w:proofErr w:type="spellStart"/>
      <w:r w:rsidR="00245748" w:rsidRPr="008E6CCC">
        <w:rPr>
          <w:rFonts w:ascii="Arial" w:hAnsi="Arial" w:cs="Arial"/>
          <w:sz w:val="20"/>
          <w:szCs w:val="20"/>
        </w:rPr>
        <w:t>n</w:t>
      </w:r>
      <w:r w:rsidR="00245748" w:rsidRPr="008E6CCC">
        <w:rPr>
          <w:rFonts w:ascii="Arial" w:hAnsi="Arial" w:cs="Arial"/>
          <w:sz w:val="20"/>
          <w:szCs w:val="20"/>
          <w:vertAlign w:val="subscript"/>
        </w:rPr>
        <w:t>i</w:t>
      </w:r>
      <w:proofErr w:type="spellEnd"/>
      <w:r w:rsidR="00245748" w:rsidRPr="008E6CCC">
        <w:rPr>
          <w:rFonts w:ascii="Arial" w:hAnsi="Arial" w:cs="Arial"/>
          <w:sz w:val="20"/>
          <w:szCs w:val="20"/>
          <w:vertAlign w:val="subscript"/>
        </w:rPr>
        <w:t xml:space="preserve"> </w:t>
      </w:r>
      <w:r w:rsidRPr="008E6CCC">
        <w:rPr>
          <w:rFonts w:ascii="Arial" w:hAnsi="Arial" w:cs="Arial"/>
          <w:sz w:val="20"/>
          <w:szCs w:val="20"/>
        </w:rPr>
        <w:t>is the</w:t>
      </w:r>
      <w:r w:rsidR="00245748" w:rsidRPr="008E6CCC">
        <w:rPr>
          <w:rFonts w:ascii="Arial" w:hAnsi="Arial" w:cs="Arial"/>
          <w:sz w:val="20"/>
          <w:szCs w:val="20"/>
        </w:rPr>
        <w:t xml:space="preserve"> number in group </w:t>
      </w:r>
      <w:r w:rsidRPr="008E6CCC">
        <w:rPr>
          <w:rFonts w:ascii="Arial" w:hAnsi="Arial" w:cs="Arial"/>
          <w:sz w:val="20"/>
          <w:szCs w:val="20"/>
        </w:rPr>
        <w:t xml:space="preserve">I, </w:t>
      </w:r>
      <w:r w:rsidR="003E4741" w:rsidRPr="008E6CCC">
        <w:rPr>
          <w:rFonts w:ascii="Arial" w:hAnsi="Arial" w:cs="Arial"/>
          <w:sz w:val="20"/>
          <w:szCs w:val="20"/>
        </w:rPr>
        <w:t>N is the sum of all observations</w:t>
      </w:r>
    </w:p>
    <w:p w14:paraId="3B338B85" w14:textId="77777777" w:rsidR="00BE4B7D" w:rsidRPr="008E6CCC" w:rsidRDefault="00BE4B7D" w:rsidP="00C96A23">
      <w:pPr>
        <w:spacing w:line="276" w:lineRule="auto"/>
        <w:jc w:val="both"/>
        <w:rPr>
          <w:rFonts w:ascii="Arial" w:hAnsi="Arial" w:cs="Arial"/>
          <w:b/>
          <w:sz w:val="20"/>
          <w:szCs w:val="20"/>
        </w:rPr>
      </w:pPr>
    </w:p>
    <w:p w14:paraId="78AF606B" w14:textId="5FF6223B" w:rsidR="00D47740" w:rsidRPr="008E6CCC" w:rsidRDefault="00607933" w:rsidP="00D47740">
      <w:pPr>
        <w:spacing w:line="276" w:lineRule="auto"/>
        <w:jc w:val="both"/>
        <w:rPr>
          <w:rFonts w:ascii="Arial" w:hAnsi="Arial" w:cs="Arial"/>
          <w:b/>
          <w:sz w:val="20"/>
          <w:szCs w:val="20"/>
        </w:rPr>
      </w:pPr>
      <w:r>
        <w:rPr>
          <w:rFonts w:ascii="Arial" w:hAnsi="Arial" w:cs="Arial"/>
          <w:b/>
          <w:sz w:val="20"/>
          <w:szCs w:val="20"/>
        </w:rPr>
        <w:t xml:space="preserve">2.7 </w:t>
      </w:r>
      <w:r w:rsidR="00CE5682" w:rsidRPr="008E6CCC">
        <w:rPr>
          <w:rFonts w:ascii="Arial" w:hAnsi="Arial" w:cs="Arial"/>
          <w:b/>
          <w:sz w:val="20"/>
          <w:szCs w:val="20"/>
        </w:rPr>
        <w:t>The Study Area</w:t>
      </w:r>
    </w:p>
    <w:p w14:paraId="505C2E1E" w14:textId="654DE74D" w:rsidR="008178AD" w:rsidRPr="008E6CCC" w:rsidRDefault="00A9796F" w:rsidP="00D47740">
      <w:pPr>
        <w:spacing w:line="276" w:lineRule="auto"/>
        <w:jc w:val="both"/>
        <w:rPr>
          <w:rFonts w:ascii="Arial" w:hAnsi="Arial" w:cs="Arial"/>
          <w:b/>
          <w:sz w:val="20"/>
          <w:szCs w:val="20"/>
        </w:rPr>
      </w:pPr>
      <w:r w:rsidRPr="008E6CCC">
        <w:rPr>
          <w:rFonts w:ascii="Arial" w:hAnsi="Arial" w:cs="Arial"/>
          <w:sz w:val="20"/>
          <w:szCs w:val="20"/>
          <w:shd w:val="clear" w:color="auto" w:fill="FFFFFF"/>
        </w:rPr>
        <w:t>Bihar is situated in the plains of the Ganga River basin and endowed with alluvial soil with plentiful water resources, especially groundwater resources. The main source of employment in the countryside is still agriculture. However, Bihar is known to have weather inconsistencies at a regional level. Droughts and floods have devastating effects on farmers, livestock, and crop diversification. In the northern part of Bihar, the volatile nature of climate conditions is one of the major challenges of agricultural activities. While southern Bihar is more likely to experience drought, northern Bihar is often more likely to experience flood (Government of Bihar, 2012). Based on agro-climatic conditions, Bihar can be divided into four regions for analysis purposes (Table 3).</w:t>
      </w:r>
    </w:p>
    <w:p w14:paraId="10A04845" w14:textId="77777777" w:rsidR="00BE4B7D" w:rsidRPr="008E6CCC" w:rsidRDefault="00BE4B7D" w:rsidP="00C96A23">
      <w:pPr>
        <w:spacing w:line="276" w:lineRule="auto"/>
        <w:rPr>
          <w:rFonts w:ascii="Arial" w:hAnsi="Arial" w:cs="Arial"/>
          <w:b/>
          <w:sz w:val="20"/>
          <w:szCs w:val="20"/>
          <w:lang w:val="en-GB"/>
        </w:rPr>
      </w:pPr>
    </w:p>
    <w:p w14:paraId="7EDE97AB" w14:textId="2E0A126C" w:rsidR="005F6018" w:rsidRPr="008E6CCC" w:rsidRDefault="005F6018" w:rsidP="003861E0">
      <w:pPr>
        <w:spacing w:line="276" w:lineRule="auto"/>
        <w:jc w:val="left"/>
        <w:rPr>
          <w:rFonts w:ascii="Arial" w:hAnsi="Arial" w:cs="Arial"/>
          <w:b/>
          <w:sz w:val="20"/>
          <w:szCs w:val="20"/>
          <w:lang w:val="en-GB"/>
        </w:rPr>
      </w:pPr>
      <w:r w:rsidRPr="008E6CCC">
        <w:rPr>
          <w:rFonts w:ascii="Arial" w:hAnsi="Arial" w:cs="Arial"/>
          <w:b/>
          <w:sz w:val="20"/>
          <w:szCs w:val="20"/>
          <w:lang w:val="en-GB"/>
        </w:rPr>
        <w:t>Table</w:t>
      </w:r>
      <w:r w:rsidR="004272CF">
        <w:rPr>
          <w:rFonts w:ascii="Arial" w:hAnsi="Arial" w:cs="Arial"/>
          <w:b/>
          <w:sz w:val="20"/>
          <w:szCs w:val="20"/>
          <w:lang w:val="en-GB"/>
        </w:rPr>
        <w:t xml:space="preserve"> </w:t>
      </w:r>
      <w:r w:rsidR="00DF7DBB" w:rsidRPr="008E6CCC">
        <w:rPr>
          <w:rFonts w:ascii="Arial" w:hAnsi="Arial" w:cs="Arial"/>
          <w:b/>
          <w:sz w:val="20"/>
          <w:szCs w:val="20"/>
          <w:lang w:val="en-GB"/>
        </w:rPr>
        <w:t>3</w:t>
      </w:r>
      <w:r w:rsidR="004272CF">
        <w:rPr>
          <w:rFonts w:ascii="Arial" w:hAnsi="Arial" w:cs="Arial"/>
          <w:b/>
          <w:sz w:val="20"/>
          <w:szCs w:val="20"/>
          <w:lang w:val="en-GB"/>
        </w:rPr>
        <w:t xml:space="preserve">. </w:t>
      </w:r>
      <w:r w:rsidR="00EE7BAF" w:rsidRPr="008E6CCC">
        <w:rPr>
          <w:rFonts w:ascii="Arial" w:hAnsi="Arial" w:cs="Arial"/>
          <w:b/>
          <w:sz w:val="20"/>
          <w:szCs w:val="20"/>
          <w:lang w:val="en-GB"/>
        </w:rPr>
        <w:t>Agro- Climatic Region</w:t>
      </w:r>
      <w:r w:rsidRPr="008E6CCC">
        <w:rPr>
          <w:rFonts w:ascii="Arial" w:hAnsi="Arial" w:cs="Arial"/>
          <w:b/>
          <w:sz w:val="20"/>
          <w:szCs w:val="20"/>
          <w:lang w:val="en-GB"/>
        </w:rPr>
        <w:t xml:space="preserve"> of </w:t>
      </w:r>
      <w:r w:rsidR="0089204A" w:rsidRPr="008E6CCC">
        <w:rPr>
          <w:rFonts w:ascii="Arial" w:hAnsi="Arial" w:cs="Arial"/>
          <w:b/>
          <w:sz w:val="20"/>
          <w:szCs w:val="20"/>
          <w:lang w:val="en-GB"/>
        </w:rPr>
        <w:t>Bihar</w:t>
      </w:r>
    </w:p>
    <w:tbl>
      <w:tblPr>
        <w:tblStyle w:val="TableClassic2"/>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9"/>
        <w:gridCol w:w="1613"/>
        <w:gridCol w:w="6444"/>
      </w:tblGrid>
      <w:tr w:rsidR="0012589F" w:rsidRPr="008E6CCC" w14:paraId="5B597B33" w14:textId="77777777" w:rsidTr="000B2A77">
        <w:trPr>
          <w:cnfStyle w:val="100000000000" w:firstRow="1" w:lastRow="0" w:firstColumn="0" w:lastColumn="0" w:oddVBand="0" w:evenVBand="0" w:oddHBand="0" w:evenHBand="0" w:firstRowFirstColumn="0" w:firstRowLastColumn="0" w:lastRowFirstColumn="0" w:lastRowLastColumn="0"/>
          <w:trHeight w:val="303"/>
        </w:trPr>
        <w:tc>
          <w:tcPr>
            <w:cnfStyle w:val="001000000100" w:firstRow="0" w:lastRow="0" w:firstColumn="1" w:lastColumn="0" w:oddVBand="0" w:evenVBand="0" w:oddHBand="0" w:evenHBand="0" w:firstRowFirstColumn="1" w:firstRowLastColumn="0" w:lastRowFirstColumn="0" w:lastRowLastColumn="0"/>
            <w:tcW w:w="899" w:type="dxa"/>
            <w:shd w:val="clear" w:color="auto" w:fill="auto"/>
            <w:vAlign w:val="center"/>
          </w:tcPr>
          <w:p w14:paraId="3C6D831E" w14:textId="77777777" w:rsidR="005F6018" w:rsidRPr="008E6CCC" w:rsidRDefault="005F6018" w:rsidP="00FD4A3D">
            <w:pPr>
              <w:spacing w:line="276" w:lineRule="auto"/>
              <w:jc w:val="center"/>
              <w:rPr>
                <w:rFonts w:ascii="Arial" w:hAnsi="Arial" w:cs="Arial"/>
                <w:b w:val="0"/>
                <w:color w:val="auto"/>
                <w:lang w:val="en-GB"/>
              </w:rPr>
            </w:pPr>
            <w:r w:rsidRPr="008E6CCC">
              <w:rPr>
                <w:rFonts w:ascii="Arial" w:hAnsi="Arial" w:cs="Arial"/>
                <w:color w:val="auto"/>
                <w:lang w:val="en-GB"/>
              </w:rPr>
              <w:t>SN</w:t>
            </w:r>
          </w:p>
        </w:tc>
        <w:tc>
          <w:tcPr>
            <w:tcW w:w="1613" w:type="dxa"/>
            <w:shd w:val="clear" w:color="auto" w:fill="auto"/>
            <w:vAlign w:val="center"/>
          </w:tcPr>
          <w:p w14:paraId="504BE373" w14:textId="77777777" w:rsidR="005F6018" w:rsidRPr="008E6CCC" w:rsidRDefault="005F6018" w:rsidP="00FD4A3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GB"/>
              </w:rPr>
            </w:pPr>
            <w:r w:rsidRPr="008E6CCC">
              <w:rPr>
                <w:rFonts w:ascii="Arial" w:hAnsi="Arial" w:cs="Arial"/>
                <w:b/>
                <w:color w:val="auto"/>
                <w:lang w:val="en-GB"/>
              </w:rPr>
              <w:t>Region</w:t>
            </w:r>
          </w:p>
        </w:tc>
        <w:tc>
          <w:tcPr>
            <w:cnfStyle w:val="000000001000" w:firstRow="0" w:lastRow="0" w:firstColumn="0" w:lastColumn="0" w:oddVBand="0" w:evenVBand="0" w:oddHBand="0" w:evenHBand="0" w:firstRowFirstColumn="0" w:firstRowLastColumn="1" w:lastRowFirstColumn="0" w:lastRowLastColumn="0"/>
            <w:tcW w:w="6444" w:type="dxa"/>
            <w:shd w:val="clear" w:color="auto" w:fill="auto"/>
            <w:vAlign w:val="center"/>
          </w:tcPr>
          <w:p w14:paraId="0A618C8C" w14:textId="77777777" w:rsidR="005F6018" w:rsidRPr="008E6CCC" w:rsidRDefault="005F6018" w:rsidP="00FD4A3D">
            <w:pPr>
              <w:spacing w:line="276" w:lineRule="auto"/>
              <w:jc w:val="center"/>
              <w:rPr>
                <w:rFonts w:ascii="Arial" w:hAnsi="Arial" w:cs="Arial"/>
                <w:b w:val="0"/>
                <w:color w:val="auto"/>
                <w:lang w:val="en-GB"/>
              </w:rPr>
            </w:pPr>
            <w:r w:rsidRPr="008E6CCC">
              <w:rPr>
                <w:rFonts w:ascii="Arial" w:hAnsi="Arial" w:cs="Arial"/>
                <w:color w:val="auto"/>
                <w:lang w:val="en-GB"/>
              </w:rPr>
              <w:t>District</w:t>
            </w:r>
          </w:p>
        </w:tc>
      </w:tr>
      <w:tr w:rsidR="0012589F" w:rsidRPr="008E6CCC" w14:paraId="05ECE860" w14:textId="77777777" w:rsidTr="00FD4A3D">
        <w:trPr>
          <w:trHeight w:val="949"/>
        </w:trPr>
        <w:tc>
          <w:tcPr>
            <w:cnfStyle w:val="001000000000" w:firstRow="0" w:lastRow="0" w:firstColumn="1" w:lastColumn="0" w:oddVBand="0" w:evenVBand="0" w:oddHBand="0" w:evenHBand="0" w:firstRowFirstColumn="0" w:firstRowLastColumn="0" w:lastRowFirstColumn="0" w:lastRowLastColumn="0"/>
            <w:tcW w:w="899" w:type="dxa"/>
            <w:shd w:val="clear" w:color="auto" w:fill="auto"/>
            <w:vAlign w:val="center"/>
          </w:tcPr>
          <w:p w14:paraId="12D8310A" w14:textId="7C94C4B6" w:rsidR="005F6018" w:rsidRPr="008E6CCC" w:rsidRDefault="005F6018" w:rsidP="00FD4A3D">
            <w:pPr>
              <w:pStyle w:val="Default"/>
              <w:spacing w:line="276" w:lineRule="auto"/>
              <w:jc w:val="center"/>
              <w:rPr>
                <w:rFonts w:ascii="Arial" w:hAnsi="Arial" w:cs="Arial"/>
                <w:color w:val="auto"/>
                <w:sz w:val="20"/>
                <w:szCs w:val="20"/>
              </w:rPr>
            </w:pPr>
            <w:r w:rsidRPr="008E6CCC">
              <w:rPr>
                <w:rFonts w:ascii="Arial" w:hAnsi="Arial" w:cs="Arial"/>
                <w:color w:val="auto"/>
                <w:sz w:val="20"/>
                <w:szCs w:val="20"/>
              </w:rPr>
              <w:t>1.</w:t>
            </w:r>
          </w:p>
        </w:tc>
        <w:tc>
          <w:tcPr>
            <w:tcW w:w="1613" w:type="dxa"/>
            <w:vAlign w:val="center"/>
          </w:tcPr>
          <w:p w14:paraId="0ADE1A7D" w14:textId="77777777" w:rsidR="005F6018" w:rsidRPr="008E6CCC" w:rsidRDefault="005F6018"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bCs/>
                <w:color w:val="auto"/>
                <w:sz w:val="20"/>
                <w:szCs w:val="20"/>
              </w:rPr>
              <w:t>Northern West</w:t>
            </w:r>
          </w:p>
        </w:tc>
        <w:tc>
          <w:tcPr>
            <w:tcW w:w="6444" w:type="dxa"/>
            <w:vAlign w:val="center"/>
          </w:tcPr>
          <w:p w14:paraId="05AAD653" w14:textId="207AB650" w:rsidR="005F6018" w:rsidRPr="008E6CCC" w:rsidRDefault="00DA4F89"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color w:val="auto"/>
                <w:sz w:val="20"/>
                <w:szCs w:val="20"/>
              </w:rPr>
              <w:t xml:space="preserve">East Champaran, </w:t>
            </w:r>
            <w:r w:rsidR="005F6018" w:rsidRPr="008E6CCC">
              <w:rPr>
                <w:rFonts w:ascii="Arial" w:hAnsi="Arial" w:cs="Arial"/>
                <w:color w:val="auto"/>
                <w:sz w:val="20"/>
                <w:szCs w:val="20"/>
              </w:rPr>
              <w:t>West Champaran, Saran,</w:t>
            </w:r>
            <w:r w:rsidRPr="008E6CCC">
              <w:rPr>
                <w:rFonts w:ascii="Arial" w:hAnsi="Arial" w:cs="Arial"/>
                <w:color w:val="auto"/>
                <w:sz w:val="20"/>
                <w:szCs w:val="20"/>
              </w:rPr>
              <w:t xml:space="preserve"> Siwan, </w:t>
            </w:r>
            <w:proofErr w:type="spellStart"/>
            <w:r w:rsidRPr="008E6CCC">
              <w:rPr>
                <w:rFonts w:ascii="Arial" w:hAnsi="Arial" w:cs="Arial"/>
                <w:color w:val="auto"/>
                <w:sz w:val="20"/>
                <w:szCs w:val="20"/>
              </w:rPr>
              <w:t>Sheohar</w:t>
            </w:r>
            <w:proofErr w:type="spellEnd"/>
            <w:r w:rsidRPr="008E6CCC">
              <w:rPr>
                <w:rFonts w:ascii="Arial" w:hAnsi="Arial" w:cs="Arial"/>
                <w:color w:val="auto"/>
                <w:sz w:val="20"/>
                <w:szCs w:val="20"/>
              </w:rPr>
              <w:t>,</w:t>
            </w:r>
            <w:r w:rsidR="005F6018" w:rsidRPr="008E6CCC">
              <w:rPr>
                <w:rFonts w:ascii="Arial" w:hAnsi="Arial" w:cs="Arial"/>
                <w:color w:val="auto"/>
                <w:sz w:val="20"/>
                <w:szCs w:val="20"/>
              </w:rPr>
              <w:t xml:space="preserve"> Sitamarhi, Muzaffarpur, </w:t>
            </w:r>
            <w:r w:rsidRPr="008E6CCC">
              <w:rPr>
                <w:rFonts w:ascii="Arial" w:hAnsi="Arial" w:cs="Arial"/>
                <w:color w:val="auto"/>
                <w:sz w:val="20"/>
                <w:szCs w:val="20"/>
              </w:rPr>
              <w:t xml:space="preserve">Madhubani, </w:t>
            </w:r>
            <w:r w:rsidR="005F6018" w:rsidRPr="008E6CCC">
              <w:rPr>
                <w:rFonts w:ascii="Arial" w:hAnsi="Arial" w:cs="Arial"/>
                <w:color w:val="auto"/>
                <w:sz w:val="20"/>
                <w:szCs w:val="20"/>
              </w:rPr>
              <w:t>Vaishali,</w:t>
            </w:r>
            <w:r w:rsidRPr="008E6CCC">
              <w:rPr>
                <w:rFonts w:ascii="Arial" w:hAnsi="Arial" w:cs="Arial"/>
                <w:color w:val="auto"/>
                <w:sz w:val="20"/>
                <w:szCs w:val="20"/>
              </w:rPr>
              <w:t xml:space="preserve"> Samastipur, </w:t>
            </w:r>
            <w:r w:rsidR="005F6018" w:rsidRPr="008E6CCC">
              <w:rPr>
                <w:rFonts w:ascii="Arial" w:hAnsi="Arial" w:cs="Arial"/>
                <w:color w:val="auto"/>
                <w:sz w:val="20"/>
                <w:szCs w:val="20"/>
              </w:rPr>
              <w:t xml:space="preserve">Darbhanga, </w:t>
            </w:r>
            <w:r w:rsidRPr="008E6CCC">
              <w:rPr>
                <w:rFonts w:ascii="Arial" w:hAnsi="Arial" w:cs="Arial"/>
                <w:color w:val="auto"/>
                <w:sz w:val="20"/>
                <w:szCs w:val="20"/>
              </w:rPr>
              <w:t xml:space="preserve">Begusarai, </w:t>
            </w:r>
            <w:r w:rsidR="005F6018" w:rsidRPr="008E6CCC">
              <w:rPr>
                <w:rFonts w:ascii="Arial" w:hAnsi="Arial" w:cs="Arial"/>
                <w:color w:val="auto"/>
                <w:sz w:val="20"/>
                <w:szCs w:val="20"/>
              </w:rPr>
              <w:t>Gopalganj</w:t>
            </w:r>
          </w:p>
        </w:tc>
      </w:tr>
      <w:tr w:rsidR="0012589F" w:rsidRPr="008E6CCC" w14:paraId="36AEE138" w14:textId="77777777" w:rsidTr="00FD4A3D">
        <w:trPr>
          <w:trHeight w:val="305"/>
        </w:trPr>
        <w:tc>
          <w:tcPr>
            <w:cnfStyle w:val="001000000000" w:firstRow="0" w:lastRow="0" w:firstColumn="1" w:lastColumn="0" w:oddVBand="0" w:evenVBand="0" w:oddHBand="0" w:evenHBand="0" w:firstRowFirstColumn="0" w:firstRowLastColumn="0" w:lastRowFirstColumn="0" w:lastRowLastColumn="0"/>
            <w:tcW w:w="899" w:type="dxa"/>
            <w:shd w:val="clear" w:color="auto" w:fill="auto"/>
            <w:vAlign w:val="center"/>
          </w:tcPr>
          <w:p w14:paraId="6C9B6385" w14:textId="724B7812" w:rsidR="005F6018" w:rsidRPr="008E6CCC" w:rsidRDefault="005F6018" w:rsidP="00FD4A3D">
            <w:pPr>
              <w:pStyle w:val="Default"/>
              <w:spacing w:line="276" w:lineRule="auto"/>
              <w:jc w:val="center"/>
              <w:rPr>
                <w:rFonts w:ascii="Arial" w:hAnsi="Arial" w:cs="Arial"/>
                <w:color w:val="auto"/>
                <w:sz w:val="20"/>
                <w:szCs w:val="20"/>
              </w:rPr>
            </w:pPr>
            <w:r w:rsidRPr="008E6CCC">
              <w:rPr>
                <w:rFonts w:ascii="Arial" w:hAnsi="Arial" w:cs="Arial"/>
                <w:color w:val="auto"/>
                <w:sz w:val="20"/>
                <w:szCs w:val="20"/>
              </w:rPr>
              <w:t>2.</w:t>
            </w:r>
          </w:p>
        </w:tc>
        <w:tc>
          <w:tcPr>
            <w:tcW w:w="1613" w:type="dxa"/>
            <w:vAlign w:val="center"/>
          </w:tcPr>
          <w:p w14:paraId="2045CB72" w14:textId="77777777" w:rsidR="005F6018" w:rsidRPr="008E6CCC" w:rsidRDefault="005F6018"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bCs/>
                <w:color w:val="auto"/>
                <w:sz w:val="20"/>
                <w:szCs w:val="20"/>
              </w:rPr>
              <w:t>Northern East</w:t>
            </w:r>
          </w:p>
        </w:tc>
        <w:tc>
          <w:tcPr>
            <w:tcW w:w="6444" w:type="dxa"/>
            <w:vAlign w:val="center"/>
          </w:tcPr>
          <w:p w14:paraId="309A9E12" w14:textId="70012C52" w:rsidR="005F6018" w:rsidRPr="008E6CCC" w:rsidRDefault="00332187"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color w:val="auto"/>
                <w:sz w:val="20"/>
                <w:szCs w:val="20"/>
              </w:rPr>
              <w:t xml:space="preserve">Katihar, </w:t>
            </w:r>
            <w:r w:rsidR="005F6018" w:rsidRPr="008E6CCC">
              <w:rPr>
                <w:rFonts w:ascii="Arial" w:hAnsi="Arial" w:cs="Arial"/>
                <w:color w:val="auto"/>
                <w:sz w:val="20"/>
                <w:szCs w:val="20"/>
              </w:rPr>
              <w:t xml:space="preserve">Purnea, </w:t>
            </w:r>
            <w:proofErr w:type="spellStart"/>
            <w:r w:rsidR="00840DC7" w:rsidRPr="008E6CCC">
              <w:rPr>
                <w:rFonts w:ascii="Arial" w:hAnsi="Arial" w:cs="Arial"/>
                <w:color w:val="auto"/>
                <w:sz w:val="20"/>
                <w:szCs w:val="20"/>
              </w:rPr>
              <w:t>Supaul</w:t>
            </w:r>
            <w:proofErr w:type="spellEnd"/>
            <w:r w:rsidR="00840DC7"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aharsa</w:t>
            </w:r>
            <w:proofErr w:type="spellEnd"/>
            <w:r w:rsidR="005F6018" w:rsidRPr="008E6CCC">
              <w:rPr>
                <w:rFonts w:ascii="Arial" w:hAnsi="Arial" w:cs="Arial"/>
                <w:color w:val="auto"/>
                <w:sz w:val="20"/>
                <w:szCs w:val="20"/>
              </w:rPr>
              <w:t>,</w:t>
            </w:r>
            <w:r w:rsidR="00840DC7" w:rsidRPr="008E6CCC">
              <w:rPr>
                <w:rFonts w:ascii="Arial" w:hAnsi="Arial" w:cs="Arial"/>
                <w:color w:val="auto"/>
                <w:sz w:val="20"/>
                <w:szCs w:val="20"/>
              </w:rPr>
              <w:t xml:space="preserve"> </w:t>
            </w:r>
            <w:proofErr w:type="spellStart"/>
            <w:r w:rsidR="00840DC7" w:rsidRPr="008E6CCC">
              <w:rPr>
                <w:rFonts w:ascii="Arial" w:hAnsi="Arial" w:cs="Arial"/>
                <w:color w:val="auto"/>
                <w:sz w:val="20"/>
                <w:szCs w:val="20"/>
              </w:rPr>
              <w:t>Khagaria</w:t>
            </w:r>
            <w:proofErr w:type="spellEnd"/>
            <w:r w:rsidR="00840DC7" w:rsidRPr="008E6CCC">
              <w:rPr>
                <w:rFonts w:ascii="Arial" w:hAnsi="Arial" w:cs="Arial"/>
                <w:color w:val="auto"/>
                <w:sz w:val="20"/>
                <w:szCs w:val="20"/>
              </w:rPr>
              <w:t>,</w:t>
            </w:r>
            <w:r w:rsidR="005F6018" w:rsidRPr="008E6CCC">
              <w:rPr>
                <w:rFonts w:ascii="Arial" w:hAnsi="Arial" w:cs="Arial"/>
                <w:color w:val="auto"/>
                <w:sz w:val="20"/>
                <w:szCs w:val="20"/>
              </w:rPr>
              <w:t xml:space="preserve"> Madhepura,</w:t>
            </w:r>
            <w:r w:rsidR="00840DC7" w:rsidRPr="008E6CCC">
              <w:rPr>
                <w:rFonts w:ascii="Arial" w:hAnsi="Arial" w:cs="Arial"/>
                <w:color w:val="auto"/>
                <w:sz w:val="20"/>
                <w:szCs w:val="20"/>
              </w:rPr>
              <w:t xml:space="preserve"> Kishanganj,</w:t>
            </w:r>
            <w:r w:rsidR="005F6018" w:rsidRPr="008E6CCC">
              <w:rPr>
                <w:rFonts w:ascii="Arial" w:hAnsi="Arial" w:cs="Arial"/>
                <w:color w:val="auto"/>
                <w:sz w:val="20"/>
                <w:szCs w:val="20"/>
              </w:rPr>
              <w:t xml:space="preserve"> Araria </w:t>
            </w:r>
          </w:p>
        </w:tc>
      </w:tr>
      <w:tr w:rsidR="0012589F" w:rsidRPr="008E6CCC" w14:paraId="4F6C8F63" w14:textId="77777777" w:rsidTr="00FD4A3D">
        <w:trPr>
          <w:trHeight w:val="325"/>
        </w:trPr>
        <w:tc>
          <w:tcPr>
            <w:cnfStyle w:val="001000000000" w:firstRow="0" w:lastRow="0" w:firstColumn="1" w:lastColumn="0" w:oddVBand="0" w:evenVBand="0" w:oddHBand="0" w:evenHBand="0" w:firstRowFirstColumn="0" w:firstRowLastColumn="0" w:lastRowFirstColumn="0" w:lastRowLastColumn="0"/>
            <w:tcW w:w="899" w:type="dxa"/>
            <w:shd w:val="clear" w:color="auto" w:fill="auto"/>
            <w:vAlign w:val="center"/>
          </w:tcPr>
          <w:p w14:paraId="6E030286" w14:textId="544A316A" w:rsidR="005F6018" w:rsidRPr="008E6CCC" w:rsidRDefault="005F6018" w:rsidP="00FD4A3D">
            <w:pPr>
              <w:pStyle w:val="Default"/>
              <w:spacing w:line="276" w:lineRule="auto"/>
              <w:jc w:val="center"/>
              <w:rPr>
                <w:rFonts w:ascii="Arial" w:hAnsi="Arial" w:cs="Arial"/>
                <w:color w:val="auto"/>
                <w:sz w:val="20"/>
                <w:szCs w:val="20"/>
              </w:rPr>
            </w:pPr>
            <w:r w:rsidRPr="008E6CCC">
              <w:rPr>
                <w:rFonts w:ascii="Arial" w:hAnsi="Arial" w:cs="Arial"/>
                <w:color w:val="auto"/>
                <w:sz w:val="20"/>
                <w:szCs w:val="20"/>
              </w:rPr>
              <w:t>3.</w:t>
            </w:r>
          </w:p>
        </w:tc>
        <w:tc>
          <w:tcPr>
            <w:tcW w:w="1613" w:type="dxa"/>
            <w:vAlign w:val="center"/>
          </w:tcPr>
          <w:p w14:paraId="0484BF13" w14:textId="77777777" w:rsidR="005F6018" w:rsidRPr="008E6CCC" w:rsidRDefault="005F6018"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bCs/>
                <w:color w:val="auto"/>
                <w:sz w:val="20"/>
                <w:szCs w:val="20"/>
              </w:rPr>
              <w:t>Southern East</w:t>
            </w:r>
          </w:p>
        </w:tc>
        <w:tc>
          <w:tcPr>
            <w:tcW w:w="6444" w:type="dxa"/>
            <w:vAlign w:val="center"/>
          </w:tcPr>
          <w:p w14:paraId="73A3010F" w14:textId="340A808B" w:rsidR="005F6018" w:rsidRPr="008E6CCC" w:rsidRDefault="000A0B1A"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color w:val="auto"/>
                <w:sz w:val="20"/>
                <w:szCs w:val="20"/>
              </w:rPr>
              <w:t xml:space="preserve">Munger, </w:t>
            </w:r>
            <w:r w:rsidR="005F6018" w:rsidRPr="008E6CCC">
              <w:rPr>
                <w:rFonts w:ascii="Arial" w:hAnsi="Arial" w:cs="Arial"/>
                <w:color w:val="auto"/>
                <w:sz w:val="20"/>
                <w:szCs w:val="20"/>
              </w:rPr>
              <w:t xml:space="preserve">Sheikhpura, </w:t>
            </w:r>
            <w:r w:rsidRPr="008E6CCC">
              <w:rPr>
                <w:rFonts w:ascii="Arial" w:hAnsi="Arial" w:cs="Arial"/>
                <w:color w:val="auto"/>
                <w:sz w:val="20"/>
                <w:szCs w:val="20"/>
              </w:rPr>
              <w:t xml:space="preserve">Lakhisarai, </w:t>
            </w:r>
            <w:r w:rsidR="005F6018" w:rsidRPr="008E6CCC">
              <w:rPr>
                <w:rFonts w:ascii="Arial" w:hAnsi="Arial" w:cs="Arial"/>
                <w:color w:val="auto"/>
                <w:sz w:val="20"/>
                <w:szCs w:val="20"/>
              </w:rPr>
              <w:t>Jamui,</w:t>
            </w:r>
            <w:r w:rsidRPr="008E6CCC">
              <w:rPr>
                <w:rFonts w:ascii="Arial" w:hAnsi="Arial" w:cs="Arial"/>
                <w:color w:val="auto"/>
                <w:sz w:val="20"/>
                <w:szCs w:val="20"/>
              </w:rPr>
              <w:t xml:space="preserve"> </w:t>
            </w:r>
            <w:r w:rsidR="005F6018" w:rsidRPr="008E6CCC">
              <w:rPr>
                <w:rFonts w:ascii="Arial" w:hAnsi="Arial" w:cs="Arial"/>
                <w:color w:val="auto"/>
                <w:sz w:val="20"/>
                <w:szCs w:val="20"/>
              </w:rPr>
              <w:t>Bhagalpur &amp; Banka.</w:t>
            </w:r>
          </w:p>
        </w:tc>
      </w:tr>
      <w:tr w:rsidR="0012589F" w:rsidRPr="008E6CCC" w14:paraId="2CCB1C22" w14:textId="77777777" w:rsidTr="00FD4A3D">
        <w:trPr>
          <w:cnfStyle w:val="010000000000" w:firstRow="0" w:lastRow="1" w:firstColumn="0" w:lastColumn="0" w:oddVBand="0" w:evenVBand="0" w:oddHBand="0" w:evenHBand="0" w:firstRowFirstColumn="0" w:firstRowLastColumn="0" w:lastRowFirstColumn="0" w:lastRowLastColumn="0"/>
          <w:trHeight w:val="477"/>
        </w:trPr>
        <w:tc>
          <w:tcPr>
            <w:cnfStyle w:val="001000000001" w:firstRow="0" w:lastRow="0" w:firstColumn="1" w:lastColumn="0" w:oddVBand="0" w:evenVBand="0" w:oddHBand="0" w:evenHBand="0" w:firstRowFirstColumn="0" w:firstRowLastColumn="0" w:lastRowFirstColumn="1" w:lastRowLastColumn="0"/>
            <w:tcW w:w="899" w:type="dxa"/>
            <w:shd w:val="clear" w:color="auto" w:fill="auto"/>
            <w:vAlign w:val="center"/>
          </w:tcPr>
          <w:p w14:paraId="12C5BB62" w14:textId="3D56987C" w:rsidR="005F6018" w:rsidRPr="008E6CCC" w:rsidRDefault="005F6018" w:rsidP="00FD4A3D">
            <w:pPr>
              <w:pStyle w:val="Default"/>
              <w:spacing w:line="276" w:lineRule="auto"/>
              <w:jc w:val="center"/>
              <w:rPr>
                <w:rFonts w:ascii="Arial" w:hAnsi="Arial" w:cs="Arial"/>
                <w:color w:val="auto"/>
                <w:sz w:val="20"/>
                <w:szCs w:val="20"/>
              </w:rPr>
            </w:pPr>
            <w:r w:rsidRPr="008E6CCC">
              <w:rPr>
                <w:rFonts w:ascii="Arial" w:hAnsi="Arial" w:cs="Arial"/>
                <w:color w:val="auto"/>
                <w:sz w:val="20"/>
                <w:szCs w:val="20"/>
              </w:rPr>
              <w:t>4.</w:t>
            </w:r>
          </w:p>
        </w:tc>
        <w:tc>
          <w:tcPr>
            <w:tcW w:w="1613" w:type="dxa"/>
            <w:vAlign w:val="center"/>
          </w:tcPr>
          <w:p w14:paraId="46B26017" w14:textId="77777777" w:rsidR="005F6018" w:rsidRPr="008E6CCC" w:rsidRDefault="005F6018" w:rsidP="00C96A23">
            <w:pPr>
              <w:pStyle w:val="Default"/>
              <w:spacing w:line="276" w:lineRule="auto"/>
              <w:jc w:val="both"/>
              <w:cnfStyle w:val="010000000000" w:firstRow="0" w:lastRow="1"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bCs/>
                <w:color w:val="auto"/>
                <w:sz w:val="20"/>
                <w:szCs w:val="20"/>
              </w:rPr>
              <w:t>Southern West</w:t>
            </w:r>
          </w:p>
        </w:tc>
        <w:tc>
          <w:tcPr>
            <w:tcW w:w="6444" w:type="dxa"/>
            <w:vAlign w:val="center"/>
          </w:tcPr>
          <w:p w14:paraId="441D22C1" w14:textId="780E3AE6" w:rsidR="005F6018" w:rsidRPr="008E6CCC" w:rsidRDefault="00840DC7" w:rsidP="00C96A23">
            <w:pPr>
              <w:pStyle w:val="Default"/>
              <w:spacing w:line="276" w:lineRule="auto"/>
              <w:jc w:val="both"/>
              <w:cnfStyle w:val="010000000000" w:firstRow="0" w:lastRow="1"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color w:val="auto"/>
                <w:sz w:val="20"/>
                <w:szCs w:val="20"/>
              </w:rPr>
              <w:t xml:space="preserve">Bhojpur, </w:t>
            </w:r>
            <w:r w:rsidR="005F6018" w:rsidRPr="008E6CCC">
              <w:rPr>
                <w:rFonts w:ascii="Arial" w:hAnsi="Arial" w:cs="Arial"/>
                <w:color w:val="auto"/>
                <w:sz w:val="20"/>
                <w:szCs w:val="20"/>
              </w:rPr>
              <w:t>Rohtas,</w:t>
            </w:r>
            <w:r w:rsidRPr="008E6CCC">
              <w:rPr>
                <w:rFonts w:ascii="Arial" w:hAnsi="Arial" w:cs="Arial"/>
                <w:color w:val="auto"/>
                <w:sz w:val="20"/>
                <w:szCs w:val="20"/>
              </w:rPr>
              <w:t xml:space="preserve"> </w:t>
            </w:r>
            <w:proofErr w:type="spellStart"/>
            <w:r w:rsidRPr="008E6CCC">
              <w:rPr>
                <w:rFonts w:ascii="Arial" w:hAnsi="Arial" w:cs="Arial"/>
                <w:color w:val="auto"/>
                <w:sz w:val="20"/>
                <w:szCs w:val="20"/>
              </w:rPr>
              <w:t>Bhabhua</w:t>
            </w:r>
            <w:proofErr w:type="spellEnd"/>
            <w:r w:rsidRPr="008E6CCC">
              <w:rPr>
                <w:rFonts w:ascii="Arial" w:hAnsi="Arial" w:cs="Arial"/>
                <w:color w:val="auto"/>
                <w:sz w:val="20"/>
                <w:szCs w:val="20"/>
              </w:rPr>
              <w:t>,</w:t>
            </w:r>
            <w:r w:rsidR="005F6018" w:rsidRPr="008E6CCC">
              <w:rPr>
                <w:rFonts w:ascii="Arial" w:hAnsi="Arial" w:cs="Arial"/>
                <w:color w:val="auto"/>
                <w:sz w:val="20"/>
                <w:szCs w:val="20"/>
              </w:rPr>
              <w:t xml:space="preserve"> Buxar, </w:t>
            </w:r>
            <w:r w:rsidRPr="008E6CCC">
              <w:rPr>
                <w:rFonts w:ascii="Arial" w:hAnsi="Arial" w:cs="Arial"/>
                <w:color w:val="auto"/>
                <w:sz w:val="20"/>
                <w:szCs w:val="20"/>
              </w:rPr>
              <w:t xml:space="preserve">Patna, </w:t>
            </w:r>
            <w:r w:rsidR="005F6018" w:rsidRPr="008E6CCC">
              <w:rPr>
                <w:rFonts w:ascii="Arial" w:hAnsi="Arial" w:cs="Arial"/>
                <w:color w:val="auto"/>
                <w:sz w:val="20"/>
                <w:szCs w:val="20"/>
              </w:rPr>
              <w:t xml:space="preserve">Arwal, Nalanda, </w:t>
            </w:r>
            <w:r w:rsidRPr="008E6CCC">
              <w:rPr>
                <w:rFonts w:ascii="Arial" w:hAnsi="Arial" w:cs="Arial"/>
                <w:color w:val="auto"/>
                <w:sz w:val="20"/>
                <w:szCs w:val="20"/>
              </w:rPr>
              <w:t xml:space="preserve">Jehanabad, </w:t>
            </w:r>
            <w:r w:rsidR="005F6018" w:rsidRPr="008E6CCC">
              <w:rPr>
                <w:rFonts w:ascii="Arial" w:hAnsi="Arial" w:cs="Arial"/>
                <w:color w:val="auto"/>
                <w:sz w:val="20"/>
                <w:szCs w:val="20"/>
              </w:rPr>
              <w:t xml:space="preserve">Nawada, </w:t>
            </w:r>
            <w:r w:rsidRPr="008E6CCC">
              <w:rPr>
                <w:rFonts w:ascii="Arial" w:hAnsi="Arial" w:cs="Arial"/>
                <w:color w:val="auto"/>
                <w:sz w:val="20"/>
                <w:szCs w:val="20"/>
              </w:rPr>
              <w:t>Gaya,</w:t>
            </w:r>
            <w:r w:rsidR="005F6018" w:rsidRPr="008E6CCC">
              <w:rPr>
                <w:rFonts w:ascii="Arial" w:hAnsi="Arial" w:cs="Arial"/>
                <w:color w:val="auto"/>
                <w:sz w:val="20"/>
                <w:szCs w:val="20"/>
              </w:rPr>
              <w:t xml:space="preserve"> Aurangabad, </w:t>
            </w:r>
          </w:p>
        </w:tc>
      </w:tr>
    </w:tbl>
    <w:p w14:paraId="07030BE9" w14:textId="77777777" w:rsidR="005F6018" w:rsidRPr="008E6CCC" w:rsidRDefault="005F6018" w:rsidP="00C96A23">
      <w:pPr>
        <w:tabs>
          <w:tab w:val="left" w:pos="6720"/>
        </w:tabs>
        <w:spacing w:line="276" w:lineRule="auto"/>
        <w:jc w:val="both"/>
        <w:rPr>
          <w:rFonts w:ascii="Arial" w:hAnsi="Arial" w:cs="Arial"/>
          <w:sz w:val="20"/>
          <w:szCs w:val="20"/>
          <w:lang w:val="en-GB"/>
        </w:rPr>
      </w:pPr>
      <w:r w:rsidRPr="008E6CCC">
        <w:rPr>
          <w:rFonts w:ascii="Arial" w:hAnsi="Arial" w:cs="Arial"/>
          <w:sz w:val="20"/>
          <w:szCs w:val="20"/>
          <w:lang w:val="en-GB"/>
        </w:rPr>
        <w:t xml:space="preserve"> Source: Economics &amp;Statistics Division, Planning Department</w:t>
      </w:r>
      <w:r w:rsidR="00D24B87" w:rsidRPr="008E6CCC">
        <w:rPr>
          <w:rFonts w:ascii="Arial" w:hAnsi="Arial" w:cs="Arial"/>
          <w:sz w:val="20"/>
          <w:szCs w:val="20"/>
          <w:lang w:val="en-GB"/>
        </w:rPr>
        <w:t>,</w:t>
      </w:r>
      <w:r w:rsidRPr="008E6CCC">
        <w:rPr>
          <w:rFonts w:ascii="Arial" w:hAnsi="Arial" w:cs="Arial"/>
          <w:sz w:val="20"/>
          <w:szCs w:val="20"/>
          <w:lang w:val="en-GB"/>
        </w:rPr>
        <w:t xml:space="preserve"> </w:t>
      </w:r>
      <w:r w:rsidR="00D24B87" w:rsidRPr="008E6CCC">
        <w:rPr>
          <w:rFonts w:ascii="Arial" w:hAnsi="Arial" w:cs="Arial"/>
          <w:sz w:val="20"/>
          <w:szCs w:val="20"/>
          <w:lang w:val="en-GB"/>
        </w:rPr>
        <w:t>GOB</w:t>
      </w:r>
    </w:p>
    <w:p w14:paraId="1AECAF08" w14:textId="77777777" w:rsidR="009A5FAD" w:rsidRPr="008E6CCC" w:rsidRDefault="009A5FAD" w:rsidP="00C96A23">
      <w:pPr>
        <w:spacing w:line="276" w:lineRule="auto"/>
        <w:jc w:val="both"/>
        <w:rPr>
          <w:rFonts w:ascii="Arial" w:eastAsia="Times New Roman" w:hAnsi="Arial" w:cs="Arial"/>
          <w:sz w:val="20"/>
          <w:szCs w:val="20"/>
          <w:lang w:eastAsia="en-SG"/>
        </w:rPr>
      </w:pPr>
    </w:p>
    <w:p w14:paraId="36D75841" w14:textId="77777777" w:rsidR="000B2A77" w:rsidRDefault="000B2A77" w:rsidP="00BE4B7D">
      <w:pPr>
        <w:spacing w:line="276" w:lineRule="auto"/>
        <w:jc w:val="both"/>
        <w:rPr>
          <w:rFonts w:ascii="Arial" w:eastAsia="Times New Roman" w:hAnsi="Arial" w:cs="Arial"/>
          <w:sz w:val="20"/>
          <w:szCs w:val="20"/>
          <w:lang w:eastAsia="en-SG"/>
        </w:rPr>
      </w:pPr>
    </w:p>
    <w:p w14:paraId="1A411F46" w14:textId="58C5C9B0" w:rsidR="00363A89" w:rsidRPr="00A9796F" w:rsidRDefault="00A9796F" w:rsidP="00BE4B7D">
      <w:pPr>
        <w:spacing w:line="276" w:lineRule="auto"/>
        <w:jc w:val="both"/>
        <w:rPr>
          <w:rFonts w:ascii="Times New Roman" w:eastAsia="Times New Roman" w:hAnsi="Times New Roman" w:cs="Times New Roman"/>
          <w:noProof/>
          <w:sz w:val="24"/>
          <w:szCs w:val="24"/>
          <w:lang w:eastAsia="en-IN"/>
        </w:rPr>
      </w:pPr>
      <w:r w:rsidRPr="008E6CCC">
        <w:rPr>
          <w:rFonts w:ascii="Arial" w:eastAsia="Times New Roman" w:hAnsi="Arial" w:cs="Arial"/>
          <w:sz w:val="20"/>
          <w:szCs w:val="20"/>
          <w:lang w:eastAsia="en-SG"/>
        </w:rPr>
        <w:t xml:space="preserve">The area of the Northern West region, which covers 13 districts of Bihar (fig. 1), is highly fertile for agriculture. </w:t>
      </w:r>
    </w:p>
    <w:p w14:paraId="04C7A037" w14:textId="5F3C4376" w:rsidR="00A9796F" w:rsidRPr="003E44FC" w:rsidRDefault="001E7CD9" w:rsidP="00BE4B7D">
      <w:pPr>
        <w:spacing w:line="276" w:lineRule="auto"/>
        <w:rPr>
          <w:rFonts w:ascii="Times New Roman" w:eastAsia="Times New Roman" w:hAnsi="Times New Roman" w:cs="Times New Roman"/>
          <w:sz w:val="20"/>
          <w:szCs w:val="20"/>
          <w:lang w:eastAsia="en-SG"/>
        </w:rPr>
      </w:pPr>
      <w:r w:rsidRPr="005479D4">
        <w:rPr>
          <w:rFonts w:ascii="Times New Roman" w:eastAsia="Times New Roman" w:hAnsi="Times New Roman" w:cs="Times New Roman"/>
          <w:noProof/>
          <w:sz w:val="20"/>
          <w:szCs w:val="20"/>
          <w:lang w:eastAsia="en-IN"/>
        </w:rPr>
        <w:lastRenderedPageBreak/>
        <w:drawing>
          <wp:inline distT="0" distB="0" distL="0" distR="0" wp14:anchorId="2500ABC5" wp14:editId="752E493A">
            <wp:extent cx="2749550" cy="3043161"/>
            <wp:effectExtent l="0" t="0" r="0" b="5080"/>
            <wp:docPr id="4" name="Picture 4" descr="C:\Users\HP\Desktop\paper on Crop Divercification\Paper on Diversification\Paper Submission\agro-climatic zone bihar map 2011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aper on Crop Divercification\Paper on Diversification\Paper Submission\agro-climatic zone bihar map 2011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042" cy="3124500"/>
                    </a:xfrm>
                    <a:prstGeom prst="rect">
                      <a:avLst/>
                    </a:prstGeom>
                    <a:noFill/>
                    <a:ln>
                      <a:noFill/>
                    </a:ln>
                  </pic:spPr>
                </pic:pic>
              </a:graphicData>
            </a:graphic>
          </wp:inline>
        </w:drawing>
      </w:r>
    </w:p>
    <w:p w14:paraId="4F598537" w14:textId="42991430" w:rsidR="00363A89" w:rsidRDefault="00363A89" w:rsidP="00BE4B7D">
      <w:pPr>
        <w:spacing w:line="276" w:lineRule="auto"/>
        <w:rPr>
          <w:rFonts w:ascii="Times New Roman" w:eastAsia="Times New Roman" w:hAnsi="Times New Roman" w:cs="Times New Roman"/>
          <w:sz w:val="20"/>
          <w:szCs w:val="20"/>
          <w:lang w:eastAsia="en-SG"/>
        </w:rPr>
      </w:pPr>
      <w:r w:rsidRPr="003E44FC">
        <w:rPr>
          <w:rFonts w:ascii="Times New Roman" w:eastAsia="Times New Roman" w:hAnsi="Times New Roman" w:cs="Times New Roman"/>
          <w:sz w:val="20"/>
          <w:szCs w:val="20"/>
          <w:lang w:eastAsia="en-SG"/>
        </w:rPr>
        <w:t>Fig.</w:t>
      </w:r>
      <w:r w:rsidR="00A10676">
        <w:rPr>
          <w:rFonts w:ascii="Times New Roman" w:eastAsia="Times New Roman" w:hAnsi="Times New Roman" w:cs="Times New Roman"/>
          <w:sz w:val="20"/>
          <w:szCs w:val="20"/>
          <w:lang w:eastAsia="en-SG"/>
        </w:rPr>
        <w:t>1</w:t>
      </w:r>
      <w:r w:rsidR="00C15575">
        <w:rPr>
          <w:rFonts w:ascii="Times New Roman" w:eastAsia="Times New Roman" w:hAnsi="Times New Roman" w:cs="Times New Roman"/>
          <w:sz w:val="20"/>
          <w:szCs w:val="20"/>
          <w:lang w:eastAsia="en-SG"/>
        </w:rPr>
        <w:t>.</w:t>
      </w:r>
      <w:r w:rsidR="00EE7BAF" w:rsidRPr="003E44FC">
        <w:rPr>
          <w:rFonts w:ascii="Times New Roman" w:eastAsia="Times New Roman" w:hAnsi="Times New Roman" w:cs="Times New Roman"/>
          <w:sz w:val="20"/>
          <w:szCs w:val="20"/>
          <w:lang w:eastAsia="en-SG"/>
        </w:rPr>
        <w:t xml:space="preserve"> Agro-Climatic Region</w:t>
      </w:r>
      <w:r w:rsidR="00023B34">
        <w:rPr>
          <w:rFonts w:ascii="Times New Roman" w:eastAsia="Times New Roman" w:hAnsi="Times New Roman" w:cs="Times New Roman"/>
          <w:sz w:val="20"/>
          <w:szCs w:val="20"/>
          <w:lang w:eastAsia="en-SG"/>
        </w:rPr>
        <w:t>s</w:t>
      </w:r>
      <w:r w:rsidR="00EE7BAF" w:rsidRPr="003E44FC">
        <w:rPr>
          <w:rFonts w:ascii="Times New Roman" w:eastAsia="Times New Roman" w:hAnsi="Times New Roman" w:cs="Times New Roman"/>
          <w:sz w:val="20"/>
          <w:szCs w:val="20"/>
          <w:lang w:eastAsia="en-SG"/>
        </w:rPr>
        <w:t xml:space="preserve"> of Bihar</w:t>
      </w:r>
    </w:p>
    <w:p w14:paraId="3879D95D" w14:textId="77777777" w:rsidR="000778BD" w:rsidRPr="008E6CCC" w:rsidRDefault="000778BD" w:rsidP="00BE4B7D">
      <w:pPr>
        <w:spacing w:line="276" w:lineRule="auto"/>
        <w:rPr>
          <w:rFonts w:ascii="Arial" w:eastAsia="Times New Roman" w:hAnsi="Arial" w:cs="Arial"/>
          <w:sz w:val="20"/>
          <w:szCs w:val="20"/>
          <w:lang w:eastAsia="en-SG"/>
        </w:rPr>
      </w:pPr>
    </w:p>
    <w:p w14:paraId="3DC9B957" w14:textId="70240C58" w:rsidR="00BE4B7D" w:rsidRPr="008E6CCC" w:rsidRDefault="00BE4B7D" w:rsidP="00BE4B7D">
      <w:pPr>
        <w:spacing w:line="276" w:lineRule="auto"/>
        <w:jc w:val="both"/>
        <w:rPr>
          <w:rFonts w:ascii="Arial" w:eastAsia="Times New Roman" w:hAnsi="Arial" w:cs="Arial"/>
          <w:sz w:val="20"/>
          <w:szCs w:val="20"/>
          <w:lang w:eastAsia="en-SG"/>
        </w:rPr>
      </w:pPr>
      <w:r w:rsidRPr="008E6CCC">
        <w:rPr>
          <w:rFonts w:ascii="Arial" w:eastAsia="Times New Roman" w:hAnsi="Arial" w:cs="Arial"/>
          <w:sz w:val="20"/>
          <w:szCs w:val="20"/>
          <w:lang w:eastAsia="en-SG"/>
        </w:rPr>
        <w:t xml:space="preserve">It is the most backward in terms of socio-economic indicators, despite having extremely fertile land and a </w:t>
      </w:r>
      <w:proofErr w:type="spellStart"/>
      <w:r w:rsidRPr="008E6CCC">
        <w:rPr>
          <w:rFonts w:ascii="Arial" w:eastAsia="Times New Roman" w:hAnsi="Arial" w:cs="Arial"/>
          <w:sz w:val="20"/>
          <w:szCs w:val="20"/>
          <w:lang w:eastAsia="en-SG"/>
        </w:rPr>
        <w:t>favorable</w:t>
      </w:r>
      <w:proofErr w:type="spellEnd"/>
      <w:r w:rsidRPr="008E6CCC">
        <w:rPr>
          <w:rFonts w:ascii="Arial" w:eastAsia="Times New Roman" w:hAnsi="Arial" w:cs="Arial"/>
          <w:sz w:val="20"/>
          <w:szCs w:val="20"/>
          <w:lang w:eastAsia="en-SG"/>
        </w:rPr>
        <w:t xml:space="preserve"> climate. Whereas the northeastern region of Bihar (which covers 8 districts) is mainly known as the producer of horticulture and commercial crops. The Southeast region consists of 6 districts of the state. It is a mostly hilly area, has a high percentage of fallow land, and contributes little to food grain production compared to other parts of the state (Khan &amp; Sadaf, 2022). Due to its high level of socio-economic development and rapid urbanization, the Southern West region of the state has some advantages in the agricultural sector.</w:t>
      </w:r>
      <w:r w:rsidRPr="008E6CCC">
        <w:rPr>
          <w:rFonts w:ascii="Arial" w:eastAsia="Times New Roman" w:hAnsi="Arial" w:cs="Arial"/>
          <w:noProof/>
          <w:sz w:val="20"/>
          <w:szCs w:val="20"/>
          <w:lang w:eastAsia="en-IN"/>
        </w:rPr>
        <w:t xml:space="preserve"> </w:t>
      </w:r>
    </w:p>
    <w:p w14:paraId="38585F14" w14:textId="77777777" w:rsidR="00363A89" w:rsidRPr="008E6CCC" w:rsidRDefault="00363A89" w:rsidP="00C96A23">
      <w:pPr>
        <w:spacing w:line="276" w:lineRule="auto"/>
        <w:jc w:val="both"/>
        <w:rPr>
          <w:rFonts w:ascii="Arial" w:eastAsia="Times New Roman" w:hAnsi="Arial" w:cs="Arial"/>
          <w:sz w:val="20"/>
          <w:szCs w:val="20"/>
          <w:lang w:eastAsia="en-SG"/>
        </w:rPr>
      </w:pPr>
    </w:p>
    <w:p w14:paraId="278E1DF9" w14:textId="5DC75016" w:rsidR="00FC64B9" w:rsidRPr="008E6CCC" w:rsidRDefault="00A9796F" w:rsidP="00C96A23">
      <w:pPr>
        <w:spacing w:line="276" w:lineRule="auto"/>
        <w:jc w:val="both"/>
        <w:rPr>
          <w:rFonts w:ascii="Arial" w:hAnsi="Arial" w:cs="Arial"/>
          <w:b/>
          <w:sz w:val="20"/>
          <w:szCs w:val="20"/>
        </w:rPr>
      </w:pPr>
      <w:r w:rsidRPr="008E6CCC">
        <w:rPr>
          <w:rFonts w:ascii="Arial" w:hAnsi="Arial" w:cs="Arial"/>
          <w:sz w:val="20"/>
          <w:szCs w:val="20"/>
        </w:rPr>
        <w:t>Rice, wheat, and maize have been considered major cereal crops in Bihar. Rice is the main monsoon crop and is cultivated in all regions of Bihar. After the Green Revolution, the production of wheat increased at a faster rate and covered the status of the main crop of the rabi season. Pulses such as mung beans, lentils, and peas are mostly cultivated crops in the southern region of Bihar (Ahmad et al. 2017).</w:t>
      </w:r>
    </w:p>
    <w:p w14:paraId="73DD65EF" w14:textId="77777777" w:rsidR="001363E7" w:rsidRDefault="001363E7" w:rsidP="00C96A23">
      <w:pPr>
        <w:spacing w:line="276" w:lineRule="auto"/>
        <w:jc w:val="both"/>
        <w:rPr>
          <w:rFonts w:ascii="Times New Roman" w:hAnsi="Times New Roman" w:cs="Times New Roman"/>
          <w:b/>
          <w:sz w:val="24"/>
          <w:szCs w:val="24"/>
        </w:rPr>
      </w:pPr>
    </w:p>
    <w:p w14:paraId="12209D58" w14:textId="4517CB6D" w:rsidR="00D24F83" w:rsidRPr="000B2A77" w:rsidRDefault="000B2A77" w:rsidP="00C96A23">
      <w:pPr>
        <w:spacing w:line="276" w:lineRule="auto"/>
        <w:jc w:val="both"/>
        <w:rPr>
          <w:rFonts w:ascii="Arial" w:hAnsi="Arial" w:cs="Arial"/>
          <w:b/>
        </w:rPr>
      </w:pPr>
      <w:r w:rsidRPr="000B2A77">
        <w:rPr>
          <w:rFonts w:ascii="Arial" w:hAnsi="Arial" w:cs="Arial"/>
          <w:b/>
        </w:rPr>
        <w:t>3. RESULTS AND DISCUSSION</w:t>
      </w:r>
      <w:r w:rsidR="004A76EE" w:rsidRPr="000B2A77">
        <w:rPr>
          <w:rFonts w:ascii="Arial" w:hAnsi="Arial" w:cs="Arial"/>
          <w:b/>
        </w:rPr>
        <w:t xml:space="preserve"> </w:t>
      </w:r>
    </w:p>
    <w:p w14:paraId="0E5472D3" w14:textId="4F9E4E87" w:rsidR="000B2A77" w:rsidRPr="00CF4CBA" w:rsidRDefault="00A9796F" w:rsidP="00CF4CBA">
      <w:pPr>
        <w:spacing w:line="276" w:lineRule="auto"/>
        <w:jc w:val="both"/>
        <w:rPr>
          <w:rFonts w:ascii="Arial" w:hAnsi="Arial" w:cs="Arial"/>
          <w:sz w:val="20"/>
          <w:szCs w:val="20"/>
        </w:rPr>
      </w:pPr>
      <w:r w:rsidRPr="000B2A77">
        <w:rPr>
          <w:rFonts w:ascii="Arial" w:hAnsi="Arial" w:cs="Arial"/>
          <w:sz w:val="20"/>
          <w:szCs w:val="20"/>
        </w:rPr>
        <w:t>Historical rural stagnation and agrarian distress were largely caused by Bihar's exploitative agrarian relations (Sharma, 2005). In terms of socioeconomic development, Bihar is the most backward state in India. For the past few years, the structure of Bihar's economy has been stagnant. According to Table 4, agriculture still accounts for nearly 24 percent of Bihar's GDP, whereas the service sector accounts for 60 percent of Bihar's economy. Only 15% of the share is based on the manufacturing sector, which proves that the pace of industrialization and manufacturing in Bihar is very slow. Moreover, over half of Bihar's working population is dependent on agriculture, even though it only makes up 25% of the state's GDP.</w:t>
      </w:r>
      <w:r w:rsidR="00CF4CBA">
        <w:rPr>
          <w:rFonts w:ascii="Arial" w:hAnsi="Arial" w:cs="Arial"/>
          <w:b/>
          <w:sz w:val="20"/>
          <w:szCs w:val="20"/>
        </w:rPr>
        <w:tab/>
      </w:r>
      <w:r w:rsidR="00CF4CBA">
        <w:rPr>
          <w:rFonts w:ascii="Arial" w:hAnsi="Arial" w:cs="Arial"/>
          <w:b/>
          <w:sz w:val="20"/>
          <w:szCs w:val="20"/>
        </w:rPr>
        <w:tab/>
      </w:r>
      <w:r w:rsidR="00CF4CBA">
        <w:rPr>
          <w:rFonts w:ascii="Arial" w:hAnsi="Arial" w:cs="Arial"/>
          <w:b/>
          <w:sz w:val="20"/>
          <w:szCs w:val="20"/>
        </w:rPr>
        <w:tab/>
      </w:r>
    </w:p>
    <w:p w14:paraId="4E3050AC" w14:textId="05259EB3" w:rsidR="009A49A5" w:rsidRPr="000B2A77" w:rsidRDefault="00DF7DBB" w:rsidP="00CF4CBA">
      <w:pPr>
        <w:spacing w:line="276" w:lineRule="auto"/>
        <w:ind w:firstLine="720"/>
        <w:jc w:val="left"/>
        <w:rPr>
          <w:rFonts w:ascii="Arial" w:hAnsi="Arial" w:cs="Arial"/>
          <w:b/>
          <w:sz w:val="20"/>
          <w:szCs w:val="20"/>
        </w:rPr>
      </w:pPr>
      <w:r w:rsidRPr="000B2A77">
        <w:rPr>
          <w:rFonts w:ascii="Arial" w:hAnsi="Arial" w:cs="Arial"/>
          <w:b/>
          <w:sz w:val="20"/>
          <w:szCs w:val="20"/>
        </w:rPr>
        <w:t>Table 4</w:t>
      </w:r>
      <w:r w:rsidR="004272CF">
        <w:rPr>
          <w:rFonts w:ascii="Arial" w:hAnsi="Arial" w:cs="Arial"/>
          <w:b/>
          <w:sz w:val="20"/>
          <w:szCs w:val="20"/>
        </w:rPr>
        <w:t xml:space="preserve">. </w:t>
      </w:r>
      <w:r w:rsidR="009A49A5" w:rsidRPr="000B2A77">
        <w:rPr>
          <w:rFonts w:ascii="Arial" w:hAnsi="Arial" w:cs="Arial"/>
          <w:b/>
          <w:sz w:val="20"/>
          <w:szCs w:val="20"/>
        </w:rPr>
        <w:t>Sector-wise % Share in GSDP</w:t>
      </w:r>
    </w:p>
    <w:tbl>
      <w:tblPr>
        <w:tblStyle w:val="TableGrid"/>
        <w:tblW w:w="7759" w:type="dxa"/>
        <w:jc w:val="center"/>
        <w:tblLook w:val="04A0" w:firstRow="1" w:lastRow="0" w:firstColumn="1" w:lastColumn="0" w:noHBand="0" w:noVBand="1"/>
      </w:tblPr>
      <w:tblGrid>
        <w:gridCol w:w="839"/>
        <w:gridCol w:w="1414"/>
        <w:gridCol w:w="1694"/>
        <w:gridCol w:w="1835"/>
        <w:gridCol w:w="1977"/>
      </w:tblGrid>
      <w:tr w:rsidR="0012589F" w:rsidRPr="000B2A77" w14:paraId="013DF97E" w14:textId="77777777" w:rsidTr="00BC28AF">
        <w:trPr>
          <w:trHeight w:val="327"/>
          <w:jc w:val="center"/>
        </w:trPr>
        <w:tc>
          <w:tcPr>
            <w:tcW w:w="839" w:type="dxa"/>
          </w:tcPr>
          <w:p w14:paraId="2E93C4A1" w14:textId="4D48BE7D" w:rsidR="009A49A5" w:rsidRPr="000B2A77" w:rsidRDefault="009A49A5" w:rsidP="00C96A23">
            <w:pPr>
              <w:spacing w:line="276" w:lineRule="auto"/>
              <w:jc w:val="left"/>
              <w:rPr>
                <w:rFonts w:ascii="Arial" w:hAnsi="Arial" w:cs="Arial"/>
                <w:b/>
                <w:sz w:val="20"/>
                <w:szCs w:val="20"/>
              </w:rPr>
            </w:pPr>
            <w:r w:rsidRPr="000B2A77">
              <w:rPr>
                <w:rFonts w:ascii="Arial" w:hAnsi="Arial" w:cs="Arial"/>
                <w:b/>
                <w:sz w:val="20"/>
                <w:szCs w:val="20"/>
              </w:rPr>
              <w:t>S.</w:t>
            </w:r>
            <w:r w:rsidR="00F542D0" w:rsidRPr="000B2A77">
              <w:rPr>
                <w:rFonts w:ascii="Arial" w:hAnsi="Arial" w:cs="Arial"/>
                <w:b/>
                <w:sz w:val="20"/>
                <w:szCs w:val="20"/>
              </w:rPr>
              <w:t xml:space="preserve"> </w:t>
            </w:r>
            <w:r w:rsidRPr="000B2A77">
              <w:rPr>
                <w:rFonts w:ascii="Arial" w:hAnsi="Arial" w:cs="Arial"/>
                <w:b/>
                <w:sz w:val="20"/>
                <w:szCs w:val="20"/>
              </w:rPr>
              <w:t>N</w:t>
            </w:r>
            <w:r w:rsidR="00F542D0" w:rsidRPr="000B2A77">
              <w:rPr>
                <w:rFonts w:ascii="Arial" w:hAnsi="Arial" w:cs="Arial"/>
                <w:b/>
                <w:sz w:val="20"/>
                <w:szCs w:val="20"/>
              </w:rPr>
              <w:t>.</w:t>
            </w:r>
          </w:p>
        </w:tc>
        <w:tc>
          <w:tcPr>
            <w:tcW w:w="1414" w:type="dxa"/>
          </w:tcPr>
          <w:p w14:paraId="75EB2EC6" w14:textId="77777777" w:rsidR="009A49A5" w:rsidRPr="000B2A77" w:rsidRDefault="009A49A5" w:rsidP="00C96A23">
            <w:pPr>
              <w:spacing w:line="276" w:lineRule="auto"/>
              <w:jc w:val="left"/>
              <w:rPr>
                <w:rFonts w:ascii="Arial" w:hAnsi="Arial" w:cs="Arial"/>
                <w:b/>
                <w:sz w:val="20"/>
                <w:szCs w:val="20"/>
              </w:rPr>
            </w:pPr>
            <w:r w:rsidRPr="000B2A77">
              <w:rPr>
                <w:rFonts w:ascii="Arial" w:hAnsi="Arial" w:cs="Arial"/>
                <w:b/>
                <w:sz w:val="20"/>
                <w:szCs w:val="20"/>
              </w:rPr>
              <w:t>Sector</w:t>
            </w:r>
          </w:p>
        </w:tc>
        <w:tc>
          <w:tcPr>
            <w:tcW w:w="1694" w:type="dxa"/>
          </w:tcPr>
          <w:p w14:paraId="5A6E5D69"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2011-12</w:t>
            </w:r>
          </w:p>
        </w:tc>
        <w:tc>
          <w:tcPr>
            <w:tcW w:w="1835" w:type="dxa"/>
          </w:tcPr>
          <w:p w14:paraId="57026C2B"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2015-16</w:t>
            </w:r>
          </w:p>
        </w:tc>
        <w:tc>
          <w:tcPr>
            <w:tcW w:w="1977" w:type="dxa"/>
          </w:tcPr>
          <w:p w14:paraId="12FCA476"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2020-21</w:t>
            </w:r>
          </w:p>
        </w:tc>
      </w:tr>
      <w:tr w:rsidR="0012589F" w:rsidRPr="000B2A77" w14:paraId="68C8CC17" w14:textId="77777777" w:rsidTr="00BC28AF">
        <w:trPr>
          <w:trHeight w:val="327"/>
          <w:jc w:val="center"/>
        </w:trPr>
        <w:tc>
          <w:tcPr>
            <w:tcW w:w="839" w:type="dxa"/>
          </w:tcPr>
          <w:p w14:paraId="41991A36"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1</w:t>
            </w:r>
          </w:p>
        </w:tc>
        <w:tc>
          <w:tcPr>
            <w:tcW w:w="1414" w:type="dxa"/>
            <w:vAlign w:val="bottom"/>
          </w:tcPr>
          <w:p w14:paraId="298F4F61"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Primary</w:t>
            </w:r>
          </w:p>
        </w:tc>
        <w:tc>
          <w:tcPr>
            <w:tcW w:w="1694" w:type="dxa"/>
            <w:vAlign w:val="bottom"/>
          </w:tcPr>
          <w:p w14:paraId="79E4FF4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25.76</w:t>
            </w:r>
          </w:p>
        </w:tc>
        <w:tc>
          <w:tcPr>
            <w:tcW w:w="1835" w:type="dxa"/>
            <w:vAlign w:val="bottom"/>
          </w:tcPr>
          <w:p w14:paraId="6122F640"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23.88</w:t>
            </w:r>
          </w:p>
        </w:tc>
        <w:tc>
          <w:tcPr>
            <w:tcW w:w="1977" w:type="dxa"/>
            <w:vAlign w:val="bottom"/>
          </w:tcPr>
          <w:p w14:paraId="154DE7F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24.17</w:t>
            </w:r>
          </w:p>
        </w:tc>
      </w:tr>
      <w:tr w:rsidR="0012589F" w:rsidRPr="000B2A77" w14:paraId="2F0E9CC4" w14:textId="77777777" w:rsidTr="00BC28AF">
        <w:trPr>
          <w:trHeight w:val="327"/>
          <w:jc w:val="center"/>
        </w:trPr>
        <w:tc>
          <w:tcPr>
            <w:tcW w:w="839" w:type="dxa"/>
          </w:tcPr>
          <w:p w14:paraId="7A4A74A1"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2</w:t>
            </w:r>
          </w:p>
        </w:tc>
        <w:tc>
          <w:tcPr>
            <w:tcW w:w="1414" w:type="dxa"/>
            <w:vAlign w:val="bottom"/>
          </w:tcPr>
          <w:p w14:paraId="1569425F"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Secondary</w:t>
            </w:r>
          </w:p>
        </w:tc>
        <w:tc>
          <w:tcPr>
            <w:tcW w:w="1694" w:type="dxa"/>
            <w:vAlign w:val="bottom"/>
          </w:tcPr>
          <w:p w14:paraId="0223EFF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18.76</w:t>
            </w:r>
          </w:p>
        </w:tc>
        <w:tc>
          <w:tcPr>
            <w:tcW w:w="1835" w:type="dxa"/>
            <w:vAlign w:val="bottom"/>
          </w:tcPr>
          <w:p w14:paraId="37BA563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17.31</w:t>
            </w:r>
          </w:p>
        </w:tc>
        <w:tc>
          <w:tcPr>
            <w:tcW w:w="1977" w:type="dxa"/>
            <w:vAlign w:val="bottom"/>
          </w:tcPr>
          <w:p w14:paraId="028B24C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15.07</w:t>
            </w:r>
          </w:p>
        </w:tc>
      </w:tr>
      <w:tr w:rsidR="0012589F" w:rsidRPr="000B2A77" w14:paraId="2EA968F2" w14:textId="77777777" w:rsidTr="00BC28AF">
        <w:trPr>
          <w:trHeight w:val="327"/>
          <w:jc w:val="center"/>
        </w:trPr>
        <w:tc>
          <w:tcPr>
            <w:tcW w:w="839" w:type="dxa"/>
          </w:tcPr>
          <w:p w14:paraId="5EA0E711"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3</w:t>
            </w:r>
          </w:p>
        </w:tc>
        <w:tc>
          <w:tcPr>
            <w:tcW w:w="1414" w:type="dxa"/>
            <w:vAlign w:val="bottom"/>
          </w:tcPr>
          <w:p w14:paraId="5DCD5C2D"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Tertiary</w:t>
            </w:r>
          </w:p>
        </w:tc>
        <w:tc>
          <w:tcPr>
            <w:tcW w:w="1694" w:type="dxa"/>
            <w:vAlign w:val="bottom"/>
          </w:tcPr>
          <w:p w14:paraId="2A5624D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55.48</w:t>
            </w:r>
          </w:p>
        </w:tc>
        <w:tc>
          <w:tcPr>
            <w:tcW w:w="1835" w:type="dxa"/>
            <w:vAlign w:val="bottom"/>
          </w:tcPr>
          <w:p w14:paraId="45D0BEB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58.81</w:t>
            </w:r>
          </w:p>
        </w:tc>
        <w:tc>
          <w:tcPr>
            <w:tcW w:w="1977" w:type="dxa"/>
            <w:vAlign w:val="bottom"/>
          </w:tcPr>
          <w:p w14:paraId="74319EE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60.76</w:t>
            </w:r>
          </w:p>
        </w:tc>
      </w:tr>
    </w:tbl>
    <w:p w14:paraId="342BD6C5" w14:textId="77777777" w:rsidR="009A49A5" w:rsidRPr="000B2A77" w:rsidRDefault="009A49A5" w:rsidP="00C96A23">
      <w:pPr>
        <w:spacing w:line="276" w:lineRule="auto"/>
        <w:ind w:firstLine="720"/>
        <w:jc w:val="both"/>
        <w:rPr>
          <w:rFonts w:ascii="Arial" w:hAnsi="Arial" w:cs="Arial"/>
          <w:sz w:val="20"/>
          <w:szCs w:val="20"/>
          <w:lang w:val="en-GB"/>
        </w:rPr>
      </w:pPr>
      <w:r w:rsidRPr="000B2A77">
        <w:rPr>
          <w:rFonts w:ascii="Arial" w:hAnsi="Arial" w:cs="Arial"/>
          <w:sz w:val="20"/>
          <w:szCs w:val="20"/>
          <w:lang w:val="en-GB"/>
        </w:rPr>
        <w:t>Source: Economics &amp;Statistics Division, Planning Department Government of Bihar</w:t>
      </w:r>
    </w:p>
    <w:p w14:paraId="10DB08A7" w14:textId="77777777" w:rsidR="00E75A1E" w:rsidRPr="000B2A77" w:rsidRDefault="00E75A1E" w:rsidP="00C96A23">
      <w:pPr>
        <w:pStyle w:val="NoSpacing"/>
        <w:spacing w:line="276" w:lineRule="auto"/>
        <w:jc w:val="both"/>
        <w:rPr>
          <w:rFonts w:ascii="Arial" w:hAnsi="Arial" w:cs="Arial"/>
          <w:sz w:val="20"/>
          <w:szCs w:val="20"/>
          <w:lang w:val="en-GB"/>
        </w:rPr>
      </w:pPr>
    </w:p>
    <w:p w14:paraId="077AEEF4" w14:textId="77777777" w:rsidR="004272CF" w:rsidRDefault="00A9796F" w:rsidP="00C96A23">
      <w:pPr>
        <w:spacing w:line="276" w:lineRule="auto"/>
        <w:jc w:val="both"/>
        <w:rPr>
          <w:rStyle w:val="y2iqfc"/>
          <w:rFonts w:ascii="Arial" w:hAnsi="Arial" w:cs="Arial"/>
          <w:sz w:val="20"/>
          <w:szCs w:val="20"/>
        </w:rPr>
      </w:pPr>
      <w:r w:rsidRPr="000B2A77">
        <w:rPr>
          <w:rStyle w:val="y2iqfc"/>
          <w:rFonts w:ascii="Arial" w:hAnsi="Arial" w:cs="Arial"/>
          <w:sz w:val="20"/>
          <w:szCs w:val="20"/>
        </w:rPr>
        <w:lastRenderedPageBreak/>
        <w:t>If we discuss the contribution of various components of the primary sector, it is clear that in the last decade, the contribution of crop production has decreased from 68.43% to 49.94% in the agricultural sector, and the contribution of livestock has increased from 19.32% to 33.59% (Table 5).</w:t>
      </w:r>
    </w:p>
    <w:p w14:paraId="7CFBD7D0" w14:textId="0F45E550" w:rsidR="009A49A5" w:rsidRPr="000B2A77" w:rsidRDefault="00A9796F" w:rsidP="00C96A23">
      <w:pPr>
        <w:spacing w:line="276" w:lineRule="auto"/>
        <w:jc w:val="both"/>
        <w:rPr>
          <w:rFonts w:ascii="Arial" w:hAnsi="Arial" w:cs="Arial"/>
          <w:sz w:val="20"/>
          <w:szCs w:val="20"/>
        </w:rPr>
      </w:pPr>
      <w:r w:rsidRPr="000B2A77">
        <w:rPr>
          <w:rStyle w:val="y2iqfc"/>
          <w:rFonts w:ascii="Arial" w:hAnsi="Arial" w:cs="Arial"/>
          <w:sz w:val="20"/>
          <w:szCs w:val="20"/>
        </w:rPr>
        <w:t xml:space="preserve"> </w:t>
      </w:r>
    </w:p>
    <w:p w14:paraId="64934677" w14:textId="5CCCAB37" w:rsidR="009A49A5" w:rsidRPr="000B2A77" w:rsidRDefault="001C7D3F" w:rsidP="00CF4CBA">
      <w:pPr>
        <w:spacing w:line="276" w:lineRule="auto"/>
        <w:ind w:firstLine="720"/>
        <w:jc w:val="left"/>
        <w:rPr>
          <w:rFonts w:ascii="Arial" w:hAnsi="Arial" w:cs="Arial"/>
          <w:b/>
          <w:sz w:val="20"/>
          <w:szCs w:val="20"/>
        </w:rPr>
      </w:pPr>
      <w:r w:rsidRPr="000B2A77">
        <w:rPr>
          <w:rFonts w:ascii="Arial" w:hAnsi="Arial" w:cs="Arial"/>
          <w:b/>
          <w:sz w:val="20"/>
          <w:szCs w:val="20"/>
        </w:rPr>
        <w:t>Table</w:t>
      </w:r>
      <w:r w:rsidR="004272CF">
        <w:rPr>
          <w:rFonts w:ascii="Arial" w:hAnsi="Arial" w:cs="Arial"/>
          <w:b/>
          <w:sz w:val="20"/>
          <w:szCs w:val="20"/>
        </w:rPr>
        <w:t xml:space="preserve"> 5. </w:t>
      </w:r>
      <w:r w:rsidR="009A49A5" w:rsidRPr="000B2A77">
        <w:rPr>
          <w:rFonts w:ascii="Arial" w:hAnsi="Arial" w:cs="Arial"/>
          <w:b/>
          <w:sz w:val="20"/>
          <w:szCs w:val="20"/>
        </w:rPr>
        <w:t>Contribution in Primary Sector (%)</w:t>
      </w:r>
    </w:p>
    <w:tbl>
      <w:tblPr>
        <w:tblStyle w:val="TableGrid"/>
        <w:tblW w:w="8197" w:type="dxa"/>
        <w:jc w:val="center"/>
        <w:tblLook w:val="04A0" w:firstRow="1" w:lastRow="0" w:firstColumn="1" w:lastColumn="0" w:noHBand="0" w:noVBand="1"/>
      </w:tblPr>
      <w:tblGrid>
        <w:gridCol w:w="690"/>
        <w:gridCol w:w="2622"/>
        <w:gridCol w:w="1657"/>
        <w:gridCol w:w="1520"/>
        <w:gridCol w:w="1708"/>
      </w:tblGrid>
      <w:tr w:rsidR="0012589F" w:rsidRPr="000B2A77" w14:paraId="3C3D90BB" w14:textId="77777777" w:rsidTr="00CF4CBA">
        <w:trPr>
          <w:trHeight w:val="285"/>
          <w:jc w:val="center"/>
        </w:trPr>
        <w:tc>
          <w:tcPr>
            <w:tcW w:w="690" w:type="dxa"/>
          </w:tcPr>
          <w:p w14:paraId="01031F79" w14:textId="4EC2248B" w:rsidR="009A49A5" w:rsidRPr="000B2A77" w:rsidRDefault="009A49A5" w:rsidP="00C96A23">
            <w:pPr>
              <w:spacing w:line="276" w:lineRule="auto"/>
              <w:jc w:val="left"/>
              <w:rPr>
                <w:rFonts w:ascii="Arial" w:hAnsi="Arial" w:cs="Arial"/>
                <w:b/>
                <w:sz w:val="20"/>
                <w:szCs w:val="20"/>
              </w:rPr>
            </w:pPr>
            <w:r w:rsidRPr="000B2A77">
              <w:rPr>
                <w:rFonts w:ascii="Arial" w:hAnsi="Arial" w:cs="Arial"/>
                <w:b/>
                <w:sz w:val="20"/>
                <w:szCs w:val="20"/>
              </w:rPr>
              <w:t>S.</w:t>
            </w:r>
            <w:r w:rsidR="00BB3CB3" w:rsidRPr="000B2A77">
              <w:rPr>
                <w:rFonts w:ascii="Arial" w:hAnsi="Arial" w:cs="Arial"/>
                <w:b/>
                <w:sz w:val="20"/>
                <w:szCs w:val="20"/>
              </w:rPr>
              <w:t xml:space="preserve"> </w:t>
            </w:r>
            <w:r w:rsidRPr="000B2A77">
              <w:rPr>
                <w:rFonts w:ascii="Arial" w:hAnsi="Arial" w:cs="Arial"/>
                <w:b/>
                <w:sz w:val="20"/>
                <w:szCs w:val="20"/>
              </w:rPr>
              <w:t>N</w:t>
            </w:r>
          </w:p>
        </w:tc>
        <w:tc>
          <w:tcPr>
            <w:tcW w:w="2622" w:type="dxa"/>
          </w:tcPr>
          <w:p w14:paraId="6FDB0912" w14:textId="77777777" w:rsidR="009A49A5" w:rsidRPr="000B2A77" w:rsidRDefault="009A49A5" w:rsidP="00C96A23">
            <w:pPr>
              <w:spacing w:line="276" w:lineRule="auto"/>
              <w:jc w:val="left"/>
              <w:rPr>
                <w:rFonts w:ascii="Arial" w:hAnsi="Arial" w:cs="Arial"/>
                <w:b/>
                <w:sz w:val="20"/>
                <w:szCs w:val="20"/>
              </w:rPr>
            </w:pPr>
            <w:r w:rsidRPr="000B2A77">
              <w:rPr>
                <w:rFonts w:ascii="Arial" w:hAnsi="Arial" w:cs="Arial"/>
                <w:b/>
                <w:sz w:val="20"/>
                <w:szCs w:val="20"/>
              </w:rPr>
              <w:t>Sector</w:t>
            </w:r>
          </w:p>
        </w:tc>
        <w:tc>
          <w:tcPr>
            <w:tcW w:w="1657" w:type="dxa"/>
          </w:tcPr>
          <w:p w14:paraId="40F7E682"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2011-12</w:t>
            </w:r>
          </w:p>
        </w:tc>
        <w:tc>
          <w:tcPr>
            <w:tcW w:w="1520" w:type="dxa"/>
          </w:tcPr>
          <w:p w14:paraId="0152EF0F"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2015-16</w:t>
            </w:r>
          </w:p>
        </w:tc>
        <w:tc>
          <w:tcPr>
            <w:tcW w:w="1708" w:type="dxa"/>
          </w:tcPr>
          <w:p w14:paraId="65A9C027"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2020-21</w:t>
            </w:r>
          </w:p>
        </w:tc>
      </w:tr>
      <w:tr w:rsidR="0012589F" w:rsidRPr="000B2A77" w14:paraId="31D88674" w14:textId="77777777" w:rsidTr="00CF4CBA">
        <w:trPr>
          <w:trHeight w:val="285"/>
          <w:jc w:val="center"/>
        </w:trPr>
        <w:tc>
          <w:tcPr>
            <w:tcW w:w="690" w:type="dxa"/>
            <w:vAlign w:val="center"/>
          </w:tcPr>
          <w:p w14:paraId="20E61ED7"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1</w:t>
            </w:r>
          </w:p>
        </w:tc>
        <w:tc>
          <w:tcPr>
            <w:tcW w:w="2622" w:type="dxa"/>
            <w:vAlign w:val="center"/>
          </w:tcPr>
          <w:p w14:paraId="3739EDD4"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Crops</w:t>
            </w:r>
          </w:p>
        </w:tc>
        <w:tc>
          <w:tcPr>
            <w:tcW w:w="1657" w:type="dxa"/>
            <w:vAlign w:val="center"/>
          </w:tcPr>
          <w:p w14:paraId="4465C20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68.43</w:t>
            </w:r>
          </w:p>
        </w:tc>
        <w:tc>
          <w:tcPr>
            <w:tcW w:w="1520" w:type="dxa"/>
            <w:vAlign w:val="center"/>
          </w:tcPr>
          <w:p w14:paraId="0ED20CA5"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56.34</w:t>
            </w:r>
          </w:p>
        </w:tc>
        <w:tc>
          <w:tcPr>
            <w:tcW w:w="1708" w:type="dxa"/>
            <w:vAlign w:val="center"/>
          </w:tcPr>
          <w:p w14:paraId="2B3BD7F4"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49.94</w:t>
            </w:r>
          </w:p>
        </w:tc>
      </w:tr>
      <w:tr w:rsidR="0012589F" w:rsidRPr="000B2A77" w14:paraId="1360C345" w14:textId="77777777" w:rsidTr="00CF4CBA">
        <w:trPr>
          <w:trHeight w:val="285"/>
          <w:jc w:val="center"/>
        </w:trPr>
        <w:tc>
          <w:tcPr>
            <w:tcW w:w="690" w:type="dxa"/>
            <w:vAlign w:val="center"/>
          </w:tcPr>
          <w:p w14:paraId="5AAAEFAC"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2</w:t>
            </w:r>
          </w:p>
        </w:tc>
        <w:tc>
          <w:tcPr>
            <w:tcW w:w="2622" w:type="dxa"/>
            <w:vAlign w:val="center"/>
          </w:tcPr>
          <w:p w14:paraId="6AB98A06"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Livestock</w:t>
            </w:r>
          </w:p>
        </w:tc>
        <w:tc>
          <w:tcPr>
            <w:tcW w:w="1657" w:type="dxa"/>
            <w:vAlign w:val="center"/>
          </w:tcPr>
          <w:p w14:paraId="6AF101A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19.32</w:t>
            </w:r>
          </w:p>
        </w:tc>
        <w:tc>
          <w:tcPr>
            <w:tcW w:w="1520" w:type="dxa"/>
            <w:vAlign w:val="center"/>
          </w:tcPr>
          <w:p w14:paraId="3AD8B4EA"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26.08</w:t>
            </w:r>
          </w:p>
        </w:tc>
        <w:tc>
          <w:tcPr>
            <w:tcW w:w="1708" w:type="dxa"/>
            <w:vAlign w:val="center"/>
          </w:tcPr>
          <w:p w14:paraId="26A141A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33.59</w:t>
            </w:r>
          </w:p>
        </w:tc>
      </w:tr>
      <w:tr w:rsidR="0012589F" w:rsidRPr="000B2A77" w14:paraId="150C8970" w14:textId="77777777" w:rsidTr="00CF4CBA">
        <w:trPr>
          <w:trHeight w:val="285"/>
          <w:jc w:val="center"/>
        </w:trPr>
        <w:tc>
          <w:tcPr>
            <w:tcW w:w="690" w:type="dxa"/>
            <w:vAlign w:val="center"/>
          </w:tcPr>
          <w:p w14:paraId="022FDD80"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3</w:t>
            </w:r>
          </w:p>
        </w:tc>
        <w:tc>
          <w:tcPr>
            <w:tcW w:w="2622" w:type="dxa"/>
            <w:vAlign w:val="center"/>
          </w:tcPr>
          <w:p w14:paraId="01512A28"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Forestry and Logging</w:t>
            </w:r>
          </w:p>
        </w:tc>
        <w:tc>
          <w:tcPr>
            <w:tcW w:w="1657" w:type="dxa"/>
            <w:vAlign w:val="center"/>
          </w:tcPr>
          <w:p w14:paraId="21CAEBE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6.72</w:t>
            </w:r>
          </w:p>
        </w:tc>
        <w:tc>
          <w:tcPr>
            <w:tcW w:w="1520" w:type="dxa"/>
            <w:vAlign w:val="center"/>
          </w:tcPr>
          <w:p w14:paraId="00C9675E"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6.70</w:t>
            </w:r>
          </w:p>
        </w:tc>
        <w:tc>
          <w:tcPr>
            <w:tcW w:w="1708" w:type="dxa"/>
            <w:vAlign w:val="center"/>
          </w:tcPr>
          <w:p w14:paraId="498F2F0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7.09</w:t>
            </w:r>
          </w:p>
        </w:tc>
      </w:tr>
      <w:tr w:rsidR="0012589F" w:rsidRPr="000B2A77" w14:paraId="552E29E6" w14:textId="77777777" w:rsidTr="00CF4CBA">
        <w:trPr>
          <w:trHeight w:val="285"/>
          <w:jc w:val="center"/>
        </w:trPr>
        <w:tc>
          <w:tcPr>
            <w:tcW w:w="690" w:type="dxa"/>
            <w:vAlign w:val="center"/>
          </w:tcPr>
          <w:p w14:paraId="1D013926"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4</w:t>
            </w:r>
          </w:p>
        </w:tc>
        <w:tc>
          <w:tcPr>
            <w:tcW w:w="2622" w:type="dxa"/>
            <w:vAlign w:val="center"/>
          </w:tcPr>
          <w:p w14:paraId="52FA27C4"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 xml:space="preserve">Fishing and </w:t>
            </w:r>
            <w:r w:rsidR="00E75A1E" w:rsidRPr="000B2A77">
              <w:rPr>
                <w:rFonts w:ascii="Arial" w:hAnsi="Arial" w:cs="Arial"/>
                <w:sz w:val="20"/>
                <w:szCs w:val="20"/>
              </w:rPr>
              <w:t>Aquaculture</w:t>
            </w:r>
          </w:p>
        </w:tc>
        <w:tc>
          <w:tcPr>
            <w:tcW w:w="1657" w:type="dxa"/>
            <w:vAlign w:val="center"/>
          </w:tcPr>
          <w:p w14:paraId="61D4768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5.21</w:t>
            </w:r>
          </w:p>
        </w:tc>
        <w:tc>
          <w:tcPr>
            <w:tcW w:w="1520" w:type="dxa"/>
            <w:vAlign w:val="center"/>
          </w:tcPr>
          <w:p w14:paraId="2ED4CBBA"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7.81</w:t>
            </w:r>
          </w:p>
        </w:tc>
        <w:tc>
          <w:tcPr>
            <w:tcW w:w="1708" w:type="dxa"/>
            <w:vAlign w:val="center"/>
          </w:tcPr>
          <w:p w14:paraId="3498638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8.21</w:t>
            </w:r>
          </w:p>
        </w:tc>
      </w:tr>
      <w:tr w:rsidR="0012589F" w:rsidRPr="000B2A77" w14:paraId="6F04FF79" w14:textId="77777777" w:rsidTr="00CF4CBA">
        <w:trPr>
          <w:trHeight w:val="285"/>
          <w:jc w:val="center"/>
        </w:trPr>
        <w:tc>
          <w:tcPr>
            <w:tcW w:w="690" w:type="dxa"/>
            <w:vAlign w:val="center"/>
          </w:tcPr>
          <w:p w14:paraId="670A34D1"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5</w:t>
            </w:r>
          </w:p>
        </w:tc>
        <w:tc>
          <w:tcPr>
            <w:tcW w:w="2622" w:type="dxa"/>
            <w:vAlign w:val="center"/>
          </w:tcPr>
          <w:p w14:paraId="0D993515"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 xml:space="preserve">Mining and </w:t>
            </w:r>
            <w:proofErr w:type="spellStart"/>
            <w:r w:rsidRPr="000B2A77">
              <w:rPr>
                <w:rFonts w:ascii="Arial" w:hAnsi="Arial" w:cs="Arial"/>
                <w:sz w:val="20"/>
                <w:szCs w:val="20"/>
              </w:rPr>
              <w:t>Qarring</w:t>
            </w:r>
            <w:proofErr w:type="spellEnd"/>
          </w:p>
        </w:tc>
        <w:tc>
          <w:tcPr>
            <w:tcW w:w="1657" w:type="dxa"/>
            <w:vAlign w:val="center"/>
          </w:tcPr>
          <w:p w14:paraId="4996237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0.32</w:t>
            </w:r>
          </w:p>
        </w:tc>
        <w:tc>
          <w:tcPr>
            <w:tcW w:w="1520" w:type="dxa"/>
            <w:vAlign w:val="center"/>
          </w:tcPr>
          <w:p w14:paraId="1FDB9F5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3.07</w:t>
            </w:r>
          </w:p>
        </w:tc>
        <w:tc>
          <w:tcPr>
            <w:tcW w:w="1708" w:type="dxa"/>
            <w:vAlign w:val="center"/>
          </w:tcPr>
          <w:p w14:paraId="477BAF6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1.16</w:t>
            </w:r>
          </w:p>
        </w:tc>
      </w:tr>
    </w:tbl>
    <w:p w14:paraId="2DC9A4DE" w14:textId="77777777" w:rsidR="009A49A5" w:rsidRPr="000B2A77" w:rsidRDefault="00E75A1E" w:rsidP="00C96A23">
      <w:pPr>
        <w:spacing w:line="276" w:lineRule="auto"/>
        <w:jc w:val="both"/>
        <w:rPr>
          <w:rFonts w:ascii="Arial" w:hAnsi="Arial" w:cs="Arial"/>
          <w:sz w:val="20"/>
          <w:szCs w:val="20"/>
          <w:lang w:val="en-GB"/>
        </w:rPr>
      </w:pPr>
      <w:r w:rsidRPr="000B2A77">
        <w:rPr>
          <w:rFonts w:ascii="Arial" w:hAnsi="Arial" w:cs="Arial"/>
          <w:sz w:val="20"/>
          <w:szCs w:val="20"/>
          <w:lang w:val="en-GB"/>
        </w:rPr>
        <w:t xml:space="preserve">    </w:t>
      </w:r>
      <w:r w:rsidR="009A49A5" w:rsidRPr="000B2A77">
        <w:rPr>
          <w:rFonts w:ascii="Arial" w:hAnsi="Arial" w:cs="Arial"/>
          <w:sz w:val="20"/>
          <w:szCs w:val="20"/>
          <w:lang w:val="en-GB"/>
        </w:rPr>
        <w:t>Source: Economics &amp;Statistics Division, Planning Department Government of Bihar</w:t>
      </w:r>
    </w:p>
    <w:p w14:paraId="1E82953C" w14:textId="77777777" w:rsidR="000778BD" w:rsidRPr="000B2A77" w:rsidRDefault="000778BD" w:rsidP="00C96A23">
      <w:pPr>
        <w:spacing w:line="276" w:lineRule="auto"/>
        <w:jc w:val="both"/>
        <w:rPr>
          <w:rFonts w:ascii="Arial" w:hAnsi="Arial" w:cs="Arial"/>
          <w:sz w:val="20"/>
          <w:szCs w:val="20"/>
          <w:lang w:val="en-GB"/>
        </w:rPr>
      </w:pPr>
    </w:p>
    <w:p w14:paraId="770DB28F" w14:textId="171DE4C6" w:rsidR="00A9796F" w:rsidRPr="000B2A77" w:rsidRDefault="001363E7" w:rsidP="00C96A23">
      <w:pPr>
        <w:spacing w:line="276" w:lineRule="auto"/>
        <w:jc w:val="both"/>
        <w:rPr>
          <w:rFonts w:ascii="Arial" w:hAnsi="Arial" w:cs="Arial"/>
          <w:sz w:val="20"/>
          <w:szCs w:val="20"/>
        </w:rPr>
      </w:pPr>
      <w:r w:rsidRPr="000B2A77">
        <w:rPr>
          <w:rStyle w:val="y2iqfc"/>
          <w:rFonts w:ascii="Arial" w:hAnsi="Arial" w:cs="Arial"/>
          <w:sz w:val="20"/>
          <w:szCs w:val="20"/>
        </w:rPr>
        <w:t>While other components' contributions remain unchanged. In other words, about 84% of the income in the agricultural sector comes either from crop production or livestock; the contribution of other components is very limited, which indicates that the level of agricultural diversification in Bihar is very low.</w:t>
      </w:r>
      <w:r w:rsidR="003F4269">
        <w:rPr>
          <w:rFonts w:ascii="Arial" w:hAnsi="Arial" w:cs="Arial"/>
          <w:sz w:val="20"/>
          <w:szCs w:val="20"/>
        </w:rPr>
        <w:t xml:space="preserve"> </w:t>
      </w:r>
      <w:r w:rsidR="00A9796F" w:rsidRPr="000B2A77">
        <w:rPr>
          <w:rFonts w:ascii="Arial" w:hAnsi="Arial" w:cs="Arial"/>
          <w:sz w:val="20"/>
          <w:szCs w:val="20"/>
        </w:rPr>
        <w:t xml:space="preserve">In terms of agricultural diversification, Bihar scored moderately at the state level, while Maharashtra, Gujarat, and Andhra Pradesh all had high levels. The level of urbanization and infrastructural development is very high in these states as compared to others. Agro-climatic conditions are also </w:t>
      </w:r>
      <w:proofErr w:type="spellStart"/>
      <w:r w:rsidR="00A9796F" w:rsidRPr="000B2A77">
        <w:rPr>
          <w:rFonts w:ascii="Arial" w:hAnsi="Arial" w:cs="Arial"/>
          <w:sz w:val="20"/>
          <w:szCs w:val="20"/>
        </w:rPr>
        <w:t>favorable</w:t>
      </w:r>
      <w:proofErr w:type="spellEnd"/>
      <w:r w:rsidR="00A9796F" w:rsidRPr="000B2A77">
        <w:rPr>
          <w:rFonts w:ascii="Arial" w:hAnsi="Arial" w:cs="Arial"/>
          <w:sz w:val="20"/>
          <w:szCs w:val="20"/>
        </w:rPr>
        <w:t xml:space="preserve"> for crop diversification in these areas. The analysis of crop diversification and its determinants at the regional level in Bihar will be impressive.</w:t>
      </w:r>
    </w:p>
    <w:p w14:paraId="715A0250" w14:textId="77777777" w:rsidR="008B49EE" w:rsidRPr="000B2A77" w:rsidRDefault="008B49EE" w:rsidP="00C96A23">
      <w:pPr>
        <w:spacing w:line="276" w:lineRule="auto"/>
        <w:rPr>
          <w:rFonts w:ascii="Arial" w:hAnsi="Arial" w:cs="Arial"/>
          <w:b/>
          <w:sz w:val="20"/>
          <w:szCs w:val="20"/>
          <w:lang w:val="en-GB"/>
        </w:rPr>
      </w:pPr>
    </w:p>
    <w:p w14:paraId="19372C36" w14:textId="54349AC2" w:rsidR="00C07FCF" w:rsidRPr="000B2A77" w:rsidRDefault="00C07FCF" w:rsidP="00CF4CBA">
      <w:pPr>
        <w:spacing w:line="276" w:lineRule="auto"/>
        <w:ind w:firstLine="720"/>
        <w:jc w:val="left"/>
        <w:rPr>
          <w:rFonts w:ascii="Arial" w:hAnsi="Arial" w:cs="Arial"/>
          <w:sz w:val="20"/>
          <w:szCs w:val="20"/>
        </w:rPr>
      </w:pPr>
      <w:r w:rsidRPr="000B2A77">
        <w:rPr>
          <w:rFonts w:ascii="Arial" w:hAnsi="Arial" w:cs="Arial"/>
          <w:b/>
          <w:sz w:val="20"/>
          <w:szCs w:val="20"/>
          <w:lang w:val="en-GB"/>
        </w:rPr>
        <w:t>Table</w:t>
      </w:r>
      <w:r w:rsidR="00CF4CBA">
        <w:rPr>
          <w:rFonts w:ascii="Arial" w:hAnsi="Arial" w:cs="Arial"/>
          <w:b/>
          <w:sz w:val="20"/>
          <w:szCs w:val="20"/>
          <w:lang w:val="en-GB"/>
        </w:rPr>
        <w:t xml:space="preserve"> 6. </w:t>
      </w:r>
      <w:r w:rsidRPr="000B2A77">
        <w:rPr>
          <w:rFonts w:ascii="Arial" w:hAnsi="Arial" w:cs="Arial"/>
          <w:b/>
          <w:sz w:val="20"/>
          <w:szCs w:val="20"/>
          <w:lang w:val="en-GB"/>
        </w:rPr>
        <w:t>State-wise Crop Diversification (SID)</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51"/>
        <w:gridCol w:w="1984"/>
        <w:gridCol w:w="898"/>
        <w:gridCol w:w="1801"/>
        <w:gridCol w:w="845"/>
      </w:tblGrid>
      <w:tr w:rsidR="0012589F" w:rsidRPr="000B2A77" w14:paraId="602189B2" w14:textId="77777777" w:rsidTr="003F4269">
        <w:trPr>
          <w:trHeight w:val="111"/>
          <w:jc w:val="center"/>
        </w:trPr>
        <w:tc>
          <w:tcPr>
            <w:tcW w:w="1838" w:type="dxa"/>
            <w:noWrap/>
            <w:vAlign w:val="bottom"/>
          </w:tcPr>
          <w:p w14:paraId="74A7D327"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State</w:t>
            </w:r>
          </w:p>
        </w:tc>
        <w:tc>
          <w:tcPr>
            <w:tcW w:w="851" w:type="dxa"/>
            <w:noWrap/>
            <w:vAlign w:val="bottom"/>
          </w:tcPr>
          <w:p w14:paraId="655C8091"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SID</w:t>
            </w:r>
          </w:p>
        </w:tc>
        <w:tc>
          <w:tcPr>
            <w:tcW w:w="1984" w:type="dxa"/>
            <w:noWrap/>
            <w:vAlign w:val="bottom"/>
          </w:tcPr>
          <w:p w14:paraId="28BD2F31"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State</w:t>
            </w:r>
          </w:p>
        </w:tc>
        <w:tc>
          <w:tcPr>
            <w:tcW w:w="898" w:type="dxa"/>
            <w:noWrap/>
            <w:vAlign w:val="bottom"/>
          </w:tcPr>
          <w:p w14:paraId="7CC82F95"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SID</w:t>
            </w:r>
          </w:p>
        </w:tc>
        <w:tc>
          <w:tcPr>
            <w:tcW w:w="1801" w:type="dxa"/>
            <w:vAlign w:val="bottom"/>
          </w:tcPr>
          <w:p w14:paraId="26D65D98"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State</w:t>
            </w:r>
          </w:p>
        </w:tc>
        <w:tc>
          <w:tcPr>
            <w:tcW w:w="845" w:type="dxa"/>
            <w:vAlign w:val="bottom"/>
          </w:tcPr>
          <w:p w14:paraId="08D14A71"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SID</w:t>
            </w:r>
          </w:p>
        </w:tc>
      </w:tr>
      <w:tr w:rsidR="0012589F" w:rsidRPr="000B2A77" w14:paraId="26D37F6D" w14:textId="77777777" w:rsidTr="003F4269">
        <w:trPr>
          <w:trHeight w:val="50"/>
          <w:jc w:val="center"/>
        </w:trPr>
        <w:tc>
          <w:tcPr>
            <w:tcW w:w="1838" w:type="dxa"/>
            <w:noWrap/>
            <w:vAlign w:val="bottom"/>
          </w:tcPr>
          <w:p w14:paraId="01AC57CC"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Andhra Pradesh</w:t>
            </w:r>
          </w:p>
        </w:tc>
        <w:tc>
          <w:tcPr>
            <w:tcW w:w="851" w:type="dxa"/>
            <w:noWrap/>
            <w:vAlign w:val="bottom"/>
          </w:tcPr>
          <w:p w14:paraId="4BB0D053"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0.792</w:t>
            </w:r>
          </w:p>
        </w:tc>
        <w:tc>
          <w:tcPr>
            <w:tcW w:w="1984" w:type="dxa"/>
            <w:noWrap/>
            <w:vAlign w:val="bottom"/>
          </w:tcPr>
          <w:p w14:paraId="5934E83B"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Madhya Pradesh</w:t>
            </w:r>
          </w:p>
        </w:tc>
        <w:tc>
          <w:tcPr>
            <w:tcW w:w="898" w:type="dxa"/>
            <w:noWrap/>
            <w:vAlign w:val="bottom"/>
          </w:tcPr>
          <w:p w14:paraId="5DBDF560"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0.786</w:t>
            </w:r>
          </w:p>
        </w:tc>
        <w:tc>
          <w:tcPr>
            <w:tcW w:w="1801" w:type="dxa"/>
            <w:vAlign w:val="bottom"/>
          </w:tcPr>
          <w:p w14:paraId="5B7B4AD3"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Karnataka</w:t>
            </w:r>
          </w:p>
        </w:tc>
        <w:tc>
          <w:tcPr>
            <w:tcW w:w="845" w:type="dxa"/>
            <w:vAlign w:val="bottom"/>
          </w:tcPr>
          <w:p w14:paraId="23F27086"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0.776</w:t>
            </w:r>
          </w:p>
        </w:tc>
      </w:tr>
      <w:tr w:rsidR="0012589F" w:rsidRPr="000B2A77" w14:paraId="384DE63B" w14:textId="77777777" w:rsidTr="003F4269">
        <w:trPr>
          <w:trHeight w:val="50"/>
          <w:jc w:val="center"/>
        </w:trPr>
        <w:tc>
          <w:tcPr>
            <w:tcW w:w="1838" w:type="dxa"/>
            <w:noWrap/>
            <w:vAlign w:val="bottom"/>
            <w:hideMark/>
          </w:tcPr>
          <w:p w14:paraId="1ACC3BA9"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Assam</w:t>
            </w:r>
          </w:p>
        </w:tc>
        <w:tc>
          <w:tcPr>
            <w:tcW w:w="851" w:type="dxa"/>
            <w:noWrap/>
            <w:vAlign w:val="bottom"/>
            <w:hideMark/>
          </w:tcPr>
          <w:p w14:paraId="28198BAD"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0.511</w:t>
            </w:r>
          </w:p>
        </w:tc>
        <w:tc>
          <w:tcPr>
            <w:tcW w:w="1984" w:type="dxa"/>
            <w:noWrap/>
            <w:vAlign w:val="bottom"/>
            <w:hideMark/>
          </w:tcPr>
          <w:p w14:paraId="7710380C"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Maharashtra</w:t>
            </w:r>
          </w:p>
        </w:tc>
        <w:tc>
          <w:tcPr>
            <w:tcW w:w="898" w:type="dxa"/>
            <w:noWrap/>
            <w:vAlign w:val="bottom"/>
            <w:hideMark/>
          </w:tcPr>
          <w:p w14:paraId="44431A26"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0.827</w:t>
            </w:r>
          </w:p>
        </w:tc>
        <w:tc>
          <w:tcPr>
            <w:tcW w:w="1801" w:type="dxa"/>
            <w:vAlign w:val="bottom"/>
          </w:tcPr>
          <w:p w14:paraId="5D4EEBF6"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Kerala</w:t>
            </w:r>
          </w:p>
        </w:tc>
        <w:tc>
          <w:tcPr>
            <w:tcW w:w="845" w:type="dxa"/>
            <w:vAlign w:val="bottom"/>
          </w:tcPr>
          <w:p w14:paraId="37BF1323"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0.598</w:t>
            </w:r>
          </w:p>
        </w:tc>
      </w:tr>
      <w:tr w:rsidR="0012589F" w:rsidRPr="000B2A77" w14:paraId="7B194686" w14:textId="77777777" w:rsidTr="003F4269">
        <w:trPr>
          <w:trHeight w:val="50"/>
          <w:jc w:val="center"/>
        </w:trPr>
        <w:tc>
          <w:tcPr>
            <w:tcW w:w="1838" w:type="dxa"/>
            <w:noWrap/>
            <w:vAlign w:val="bottom"/>
            <w:hideMark/>
          </w:tcPr>
          <w:p w14:paraId="1F8627F9" w14:textId="77777777" w:rsidR="00070037" w:rsidRPr="000B2A77" w:rsidRDefault="00070037" w:rsidP="00C96A23">
            <w:pPr>
              <w:spacing w:line="276" w:lineRule="auto"/>
              <w:jc w:val="left"/>
              <w:rPr>
                <w:rFonts w:ascii="Arial" w:eastAsia="Times New Roman" w:hAnsi="Arial" w:cs="Arial"/>
                <w:b/>
                <w:sz w:val="20"/>
                <w:szCs w:val="20"/>
                <w:lang w:eastAsia="en-IN"/>
              </w:rPr>
            </w:pPr>
            <w:r w:rsidRPr="000B2A77">
              <w:rPr>
                <w:rFonts w:ascii="Arial" w:eastAsia="Times New Roman" w:hAnsi="Arial" w:cs="Arial"/>
                <w:b/>
                <w:sz w:val="20"/>
                <w:szCs w:val="20"/>
                <w:lang w:eastAsia="en-IN"/>
              </w:rPr>
              <w:t>Bihar</w:t>
            </w:r>
          </w:p>
        </w:tc>
        <w:tc>
          <w:tcPr>
            <w:tcW w:w="851" w:type="dxa"/>
            <w:noWrap/>
            <w:vAlign w:val="bottom"/>
            <w:hideMark/>
          </w:tcPr>
          <w:p w14:paraId="78B83A52"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0.746</w:t>
            </w:r>
          </w:p>
        </w:tc>
        <w:tc>
          <w:tcPr>
            <w:tcW w:w="1984" w:type="dxa"/>
            <w:noWrap/>
            <w:vAlign w:val="bottom"/>
            <w:hideMark/>
          </w:tcPr>
          <w:p w14:paraId="4EA244D7"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Odisha</w:t>
            </w:r>
          </w:p>
        </w:tc>
        <w:tc>
          <w:tcPr>
            <w:tcW w:w="898" w:type="dxa"/>
            <w:noWrap/>
            <w:vAlign w:val="bottom"/>
            <w:hideMark/>
          </w:tcPr>
          <w:p w14:paraId="4237B90F"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0.553</w:t>
            </w:r>
          </w:p>
        </w:tc>
        <w:tc>
          <w:tcPr>
            <w:tcW w:w="1801" w:type="dxa"/>
            <w:vAlign w:val="bottom"/>
          </w:tcPr>
          <w:p w14:paraId="6EC33CD4"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Uttar Pradesh</w:t>
            </w:r>
          </w:p>
        </w:tc>
        <w:tc>
          <w:tcPr>
            <w:tcW w:w="845" w:type="dxa"/>
            <w:vAlign w:val="bottom"/>
          </w:tcPr>
          <w:p w14:paraId="53017CB0"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0.729</w:t>
            </w:r>
          </w:p>
        </w:tc>
      </w:tr>
      <w:tr w:rsidR="0012589F" w:rsidRPr="000B2A77" w14:paraId="5EEE7ADA" w14:textId="77777777" w:rsidTr="003F4269">
        <w:trPr>
          <w:trHeight w:val="50"/>
          <w:jc w:val="center"/>
        </w:trPr>
        <w:tc>
          <w:tcPr>
            <w:tcW w:w="1838" w:type="dxa"/>
            <w:noWrap/>
            <w:vAlign w:val="bottom"/>
            <w:hideMark/>
          </w:tcPr>
          <w:p w14:paraId="13B373AD"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Chhattisgarh</w:t>
            </w:r>
          </w:p>
        </w:tc>
        <w:tc>
          <w:tcPr>
            <w:tcW w:w="851" w:type="dxa"/>
            <w:noWrap/>
            <w:vAlign w:val="bottom"/>
            <w:hideMark/>
          </w:tcPr>
          <w:p w14:paraId="66696406"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0.558</w:t>
            </w:r>
          </w:p>
        </w:tc>
        <w:tc>
          <w:tcPr>
            <w:tcW w:w="1984" w:type="dxa"/>
            <w:noWrap/>
            <w:vAlign w:val="bottom"/>
            <w:hideMark/>
          </w:tcPr>
          <w:p w14:paraId="742F3283"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Punjab</w:t>
            </w:r>
          </w:p>
        </w:tc>
        <w:tc>
          <w:tcPr>
            <w:tcW w:w="898" w:type="dxa"/>
            <w:noWrap/>
            <w:vAlign w:val="bottom"/>
            <w:hideMark/>
          </w:tcPr>
          <w:p w14:paraId="51B1C0DA"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0.599</w:t>
            </w:r>
          </w:p>
        </w:tc>
        <w:tc>
          <w:tcPr>
            <w:tcW w:w="1801" w:type="dxa"/>
            <w:vAlign w:val="bottom"/>
          </w:tcPr>
          <w:p w14:paraId="2B404F60"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West Bengal</w:t>
            </w:r>
          </w:p>
        </w:tc>
        <w:tc>
          <w:tcPr>
            <w:tcW w:w="845" w:type="dxa"/>
            <w:vAlign w:val="bottom"/>
          </w:tcPr>
          <w:p w14:paraId="5D31EA18"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0.639</w:t>
            </w:r>
          </w:p>
        </w:tc>
      </w:tr>
      <w:tr w:rsidR="0012589F" w:rsidRPr="000B2A77" w14:paraId="0FBD80B4" w14:textId="77777777" w:rsidTr="003F4269">
        <w:trPr>
          <w:trHeight w:val="50"/>
          <w:jc w:val="center"/>
        </w:trPr>
        <w:tc>
          <w:tcPr>
            <w:tcW w:w="1838" w:type="dxa"/>
            <w:noWrap/>
            <w:vAlign w:val="bottom"/>
            <w:hideMark/>
          </w:tcPr>
          <w:p w14:paraId="7DEBD8C1"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Gujarat</w:t>
            </w:r>
          </w:p>
        </w:tc>
        <w:tc>
          <w:tcPr>
            <w:tcW w:w="851" w:type="dxa"/>
            <w:noWrap/>
            <w:vAlign w:val="bottom"/>
            <w:hideMark/>
          </w:tcPr>
          <w:p w14:paraId="5BE762F7"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0.819</w:t>
            </w:r>
          </w:p>
        </w:tc>
        <w:tc>
          <w:tcPr>
            <w:tcW w:w="1984" w:type="dxa"/>
            <w:noWrap/>
            <w:vAlign w:val="bottom"/>
            <w:hideMark/>
          </w:tcPr>
          <w:p w14:paraId="56CC8B80"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Rajasthan</w:t>
            </w:r>
          </w:p>
        </w:tc>
        <w:tc>
          <w:tcPr>
            <w:tcW w:w="898" w:type="dxa"/>
            <w:noWrap/>
            <w:vAlign w:val="bottom"/>
            <w:hideMark/>
          </w:tcPr>
          <w:p w14:paraId="00108B50"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0.763</w:t>
            </w:r>
          </w:p>
        </w:tc>
        <w:tc>
          <w:tcPr>
            <w:tcW w:w="1801" w:type="dxa"/>
            <w:vAlign w:val="bottom"/>
          </w:tcPr>
          <w:p w14:paraId="15BD3F6D"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Jharkhand</w:t>
            </w:r>
          </w:p>
        </w:tc>
        <w:tc>
          <w:tcPr>
            <w:tcW w:w="845" w:type="dxa"/>
            <w:vAlign w:val="bottom"/>
          </w:tcPr>
          <w:p w14:paraId="1836F764"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0.757</w:t>
            </w:r>
          </w:p>
        </w:tc>
      </w:tr>
      <w:tr w:rsidR="0012589F" w:rsidRPr="000B2A77" w14:paraId="59AE23FA" w14:textId="77777777" w:rsidTr="003F4269">
        <w:trPr>
          <w:trHeight w:val="50"/>
          <w:jc w:val="center"/>
        </w:trPr>
        <w:tc>
          <w:tcPr>
            <w:tcW w:w="1838" w:type="dxa"/>
            <w:noWrap/>
            <w:vAlign w:val="bottom"/>
            <w:hideMark/>
          </w:tcPr>
          <w:p w14:paraId="73FF44B6"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Haryana</w:t>
            </w:r>
          </w:p>
        </w:tc>
        <w:tc>
          <w:tcPr>
            <w:tcW w:w="851" w:type="dxa"/>
            <w:noWrap/>
            <w:vAlign w:val="bottom"/>
            <w:hideMark/>
          </w:tcPr>
          <w:p w14:paraId="22FBE12A"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0.759</w:t>
            </w:r>
          </w:p>
        </w:tc>
        <w:tc>
          <w:tcPr>
            <w:tcW w:w="1984" w:type="dxa"/>
            <w:noWrap/>
            <w:vAlign w:val="bottom"/>
            <w:hideMark/>
          </w:tcPr>
          <w:p w14:paraId="33F9D104"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Tamil Nadu</w:t>
            </w:r>
          </w:p>
        </w:tc>
        <w:tc>
          <w:tcPr>
            <w:tcW w:w="898" w:type="dxa"/>
            <w:noWrap/>
            <w:vAlign w:val="bottom"/>
            <w:hideMark/>
          </w:tcPr>
          <w:p w14:paraId="11D4483E"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0.766</w:t>
            </w:r>
          </w:p>
        </w:tc>
        <w:tc>
          <w:tcPr>
            <w:tcW w:w="1801" w:type="dxa"/>
            <w:vAlign w:val="bottom"/>
          </w:tcPr>
          <w:p w14:paraId="17E4386F"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Telangana</w:t>
            </w:r>
          </w:p>
        </w:tc>
        <w:tc>
          <w:tcPr>
            <w:tcW w:w="845" w:type="dxa"/>
            <w:vAlign w:val="bottom"/>
          </w:tcPr>
          <w:p w14:paraId="2955BFDC"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0.734</w:t>
            </w:r>
          </w:p>
        </w:tc>
      </w:tr>
    </w:tbl>
    <w:p w14:paraId="08A70B7C" w14:textId="77777777" w:rsidR="00C07FCF" w:rsidRPr="000B2A77" w:rsidRDefault="00E75A1E" w:rsidP="00C96A23">
      <w:pPr>
        <w:spacing w:line="276" w:lineRule="auto"/>
        <w:jc w:val="both"/>
        <w:rPr>
          <w:rFonts w:ascii="Arial" w:hAnsi="Arial" w:cs="Arial"/>
          <w:sz w:val="20"/>
          <w:szCs w:val="20"/>
          <w:lang w:val="en-GB"/>
        </w:rPr>
      </w:pPr>
      <w:r w:rsidRPr="000B2A77">
        <w:rPr>
          <w:rFonts w:ascii="Arial" w:hAnsi="Arial" w:cs="Arial"/>
          <w:sz w:val="20"/>
          <w:szCs w:val="20"/>
          <w:lang w:val="en-GB"/>
        </w:rPr>
        <w:t xml:space="preserve">      </w:t>
      </w:r>
      <w:r w:rsidR="00C07FCF" w:rsidRPr="000B2A77">
        <w:rPr>
          <w:rFonts w:ascii="Arial" w:hAnsi="Arial" w:cs="Arial"/>
          <w:sz w:val="20"/>
          <w:szCs w:val="20"/>
          <w:lang w:val="en-GB"/>
        </w:rPr>
        <w:t>Source: Calculated by Researcher</w:t>
      </w:r>
    </w:p>
    <w:p w14:paraId="7A2235A7" w14:textId="77777777" w:rsidR="001E7CD9" w:rsidRPr="000B2A77" w:rsidRDefault="001E7CD9" w:rsidP="00C96A23">
      <w:pPr>
        <w:spacing w:line="276" w:lineRule="auto"/>
        <w:jc w:val="both"/>
        <w:rPr>
          <w:rFonts w:ascii="Arial" w:hAnsi="Arial" w:cs="Arial"/>
          <w:b/>
          <w:sz w:val="20"/>
          <w:szCs w:val="20"/>
        </w:rPr>
      </w:pPr>
    </w:p>
    <w:p w14:paraId="5DD8B8E5" w14:textId="28FD2BD1" w:rsidR="00D27AB8" w:rsidRPr="000B2A77" w:rsidRDefault="00492641" w:rsidP="00C96A23">
      <w:pPr>
        <w:spacing w:line="276" w:lineRule="auto"/>
        <w:jc w:val="both"/>
        <w:rPr>
          <w:rFonts w:ascii="Arial" w:hAnsi="Arial" w:cs="Arial"/>
          <w:b/>
          <w:sz w:val="20"/>
          <w:szCs w:val="20"/>
        </w:rPr>
      </w:pPr>
      <w:r>
        <w:rPr>
          <w:rFonts w:ascii="Arial" w:hAnsi="Arial" w:cs="Arial"/>
          <w:b/>
          <w:sz w:val="20"/>
          <w:szCs w:val="20"/>
        </w:rPr>
        <w:t xml:space="preserve">3.1 </w:t>
      </w:r>
      <w:r w:rsidR="00D27AB8" w:rsidRPr="000B2A77">
        <w:rPr>
          <w:rFonts w:ascii="Arial" w:hAnsi="Arial" w:cs="Arial"/>
          <w:b/>
          <w:sz w:val="20"/>
          <w:szCs w:val="20"/>
        </w:rPr>
        <w:t>Land Use Pattern at Regional Level</w:t>
      </w:r>
    </w:p>
    <w:p w14:paraId="759677B7" w14:textId="26BDE561" w:rsidR="000D76BC" w:rsidRPr="000D76BC" w:rsidRDefault="00D27AB8" w:rsidP="000D76BC">
      <w:pPr>
        <w:spacing w:line="276" w:lineRule="auto"/>
        <w:jc w:val="both"/>
        <w:rPr>
          <w:rFonts w:ascii="Arial" w:hAnsi="Arial" w:cs="Arial"/>
          <w:bCs/>
          <w:sz w:val="20"/>
          <w:szCs w:val="20"/>
        </w:rPr>
      </w:pPr>
      <w:r w:rsidRPr="000B2A77">
        <w:rPr>
          <w:rFonts w:ascii="Arial" w:hAnsi="Arial" w:cs="Arial"/>
          <w:bCs/>
          <w:sz w:val="20"/>
          <w:szCs w:val="20"/>
        </w:rPr>
        <w:t xml:space="preserve">Before </w:t>
      </w:r>
      <w:proofErr w:type="spellStart"/>
      <w:r w:rsidRPr="000B2A77">
        <w:rPr>
          <w:rFonts w:ascii="Arial" w:hAnsi="Arial" w:cs="Arial"/>
          <w:bCs/>
          <w:sz w:val="20"/>
          <w:szCs w:val="20"/>
        </w:rPr>
        <w:t>analyzing</w:t>
      </w:r>
      <w:proofErr w:type="spellEnd"/>
      <w:r w:rsidRPr="000B2A77">
        <w:rPr>
          <w:rFonts w:ascii="Arial" w:hAnsi="Arial" w:cs="Arial"/>
          <w:bCs/>
          <w:sz w:val="20"/>
          <w:szCs w:val="20"/>
        </w:rPr>
        <w:t xml:space="preserve"> the level of agricultural development and crop diversification, it is a prerequisite condition to explain the land use pattern in Bihar. The pattern of the land use is the backbone of the agrarian economy and determines the mobilization of resources, technological progress, and mode of investment. </w:t>
      </w:r>
      <w:r w:rsidR="00C12022" w:rsidRPr="00C12022">
        <w:rPr>
          <w:rFonts w:ascii="Arial" w:hAnsi="Arial" w:cs="Arial"/>
          <w:bCs/>
          <w:sz w:val="20"/>
          <w:szCs w:val="20"/>
        </w:rPr>
        <w:t xml:space="preserve">For reducing any fluctuation in the data, triennium ending (TE) data has been </w:t>
      </w:r>
      <w:proofErr w:type="spellStart"/>
      <w:proofErr w:type="gramStart"/>
      <w:r w:rsidR="00C12022" w:rsidRPr="00C12022">
        <w:rPr>
          <w:rFonts w:ascii="Arial" w:hAnsi="Arial" w:cs="Arial"/>
          <w:bCs/>
          <w:sz w:val="20"/>
          <w:szCs w:val="20"/>
        </w:rPr>
        <w:t>taken.</w:t>
      </w:r>
      <w:r w:rsidRPr="000B2A77">
        <w:rPr>
          <w:rFonts w:ascii="Arial" w:hAnsi="Arial" w:cs="Arial"/>
          <w:bCs/>
          <w:sz w:val="20"/>
          <w:szCs w:val="20"/>
        </w:rPr>
        <w:t>Table</w:t>
      </w:r>
      <w:proofErr w:type="spellEnd"/>
      <w:proofErr w:type="gramEnd"/>
      <w:r w:rsidRPr="000B2A77">
        <w:rPr>
          <w:rFonts w:ascii="Arial" w:hAnsi="Arial" w:cs="Arial"/>
          <w:bCs/>
          <w:sz w:val="20"/>
          <w:szCs w:val="20"/>
        </w:rPr>
        <w:t xml:space="preserve"> 7 provides a comprehensive view of land use patterns across the region of Bihar.</w:t>
      </w:r>
      <w:r w:rsidR="00311951">
        <w:rPr>
          <w:rFonts w:ascii="Arial" w:hAnsi="Arial" w:cs="Arial"/>
          <w:bCs/>
          <w:sz w:val="20"/>
          <w:szCs w:val="20"/>
        </w:rPr>
        <w:t xml:space="preserve"> </w:t>
      </w:r>
      <w:r w:rsidR="000D76BC" w:rsidRPr="000D76BC">
        <w:rPr>
          <w:rFonts w:ascii="Arial" w:hAnsi="Arial" w:cs="Arial"/>
          <w:bCs/>
          <w:sz w:val="20"/>
          <w:szCs w:val="20"/>
        </w:rPr>
        <w:t xml:space="preserve">Although all the indicators related to land use are </w:t>
      </w:r>
      <w:proofErr w:type="spellStart"/>
      <w:r w:rsidR="000D76BC" w:rsidRPr="000D76BC">
        <w:rPr>
          <w:rFonts w:ascii="Arial" w:hAnsi="Arial" w:cs="Arial"/>
          <w:bCs/>
          <w:sz w:val="20"/>
          <w:szCs w:val="20"/>
        </w:rPr>
        <w:t>favorable</w:t>
      </w:r>
      <w:proofErr w:type="spellEnd"/>
      <w:r w:rsidR="000D76BC" w:rsidRPr="000D76BC">
        <w:rPr>
          <w:rFonts w:ascii="Arial" w:hAnsi="Arial" w:cs="Arial"/>
          <w:bCs/>
          <w:sz w:val="20"/>
          <w:szCs w:val="20"/>
        </w:rPr>
        <w:t xml:space="preserve"> for the northern region of Bihar, during the last couple of years the performance of agriculture in this region has deteriorated.</w:t>
      </w:r>
    </w:p>
    <w:p w14:paraId="17EBB464" w14:textId="287BABE1" w:rsidR="00C3459C" w:rsidRPr="000B2A77" w:rsidRDefault="00C3459C" w:rsidP="00C96A23">
      <w:pPr>
        <w:spacing w:line="276" w:lineRule="auto"/>
        <w:jc w:val="both"/>
        <w:rPr>
          <w:rFonts w:ascii="Arial" w:hAnsi="Arial" w:cs="Arial"/>
          <w:bCs/>
          <w:sz w:val="20"/>
          <w:szCs w:val="20"/>
          <w:lang w:val="en-GB"/>
        </w:rPr>
      </w:pPr>
    </w:p>
    <w:p w14:paraId="13DE5C90" w14:textId="1386C17A" w:rsidR="009A49A5" w:rsidRPr="000B2A77" w:rsidRDefault="00492641" w:rsidP="00CF4CBA">
      <w:pPr>
        <w:spacing w:line="276" w:lineRule="auto"/>
        <w:jc w:val="left"/>
        <w:rPr>
          <w:rFonts w:ascii="Arial" w:hAnsi="Arial" w:cs="Arial"/>
          <w:b/>
          <w:sz w:val="20"/>
          <w:szCs w:val="20"/>
          <w:lang w:val="en-GB"/>
        </w:rPr>
      </w:pPr>
      <w:r>
        <w:rPr>
          <w:rFonts w:ascii="Arial" w:hAnsi="Arial" w:cs="Arial"/>
          <w:b/>
          <w:sz w:val="20"/>
          <w:szCs w:val="20"/>
          <w:lang w:val="en-GB"/>
        </w:rPr>
        <w:t xml:space="preserve"> </w:t>
      </w:r>
      <w:r w:rsidR="009A49A5" w:rsidRPr="000B2A77">
        <w:rPr>
          <w:rFonts w:ascii="Arial" w:hAnsi="Arial" w:cs="Arial"/>
          <w:b/>
          <w:sz w:val="20"/>
          <w:szCs w:val="20"/>
          <w:lang w:val="en-GB"/>
        </w:rPr>
        <w:t>Table</w:t>
      </w:r>
      <w:r w:rsidR="00CF4CBA">
        <w:rPr>
          <w:rFonts w:ascii="Arial" w:hAnsi="Arial" w:cs="Arial"/>
          <w:b/>
          <w:sz w:val="20"/>
          <w:szCs w:val="20"/>
          <w:lang w:val="en-GB"/>
        </w:rPr>
        <w:t xml:space="preserve"> 7. </w:t>
      </w:r>
      <w:r w:rsidR="00CB4648" w:rsidRPr="000B2A77">
        <w:rPr>
          <w:rFonts w:ascii="Arial" w:hAnsi="Arial" w:cs="Arial"/>
          <w:b/>
          <w:sz w:val="20"/>
          <w:szCs w:val="20"/>
          <w:lang w:val="en-GB"/>
        </w:rPr>
        <w:t>Agro-Climate Region</w:t>
      </w:r>
      <w:r w:rsidR="009A49A5" w:rsidRPr="000B2A77">
        <w:rPr>
          <w:rFonts w:ascii="Arial" w:hAnsi="Arial" w:cs="Arial"/>
          <w:b/>
          <w:sz w:val="20"/>
          <w:szCs w:val="20"/>
          <w:lang w:val="en-GB"/>
        </w:rPr>
        <w:t xml:space="preserve"> wise land Use Pattern</w:t>
      </w:r>
    </w:p>
    <w:tbl>
      <w:tblPr>
        <w:tblStyle w:val="TableGrid"/>
        <w:tblW w:w="8859" w:type="dxa"/>
        <w:jc w:val="center"/>
        <w:tblCellMar>
          <w:left w:w="28" w:type="dxa"/>
          <w:right w:w="28" w:type="dxa"/>
        </w:tblCellMar>
        <w:tblLook w:val="04A0" w:firstRow="1" w:lastRow="0" w:firstColumn="1" w:lastColumn="0" w:noHBand="0" w:noVBand="1"/>
      </w:tblPr>
      <w:tblGrid>
        <w:gridCol w:w="562"/>
        <w:gridCol w:w="1687"/>
        <w:gridCol w:w="984"/>
        <w:gridCol w:w="1125"/>
        <w:gridCol w:w="1239"/>
        <w:gridCol w:w="1015"/>
        <w:gridCol w:w="1121"/>
        <w:gridCol w:w="1126"/>
      </w:tblGrid>
      <w:tr w:rsidR="0012589F" w:rsidRPr="00CF4CBA" w14:paraId="1B15357E" w14:textId="77777777" w:rsidTr="00EC0031">
        <w:trPr>
          <w:trHeight w:val="64"/>
          <w:jc w:val="center"/>
        </w:trPr>
        <w:tc>
          <w:tcPr>
            <w:tcW w:w="562" w:type="dxa"/>
            <w:vMerge w:val="restart"/>
          </w:tcPr>
          <w:p w14:paraId="5491C984" w14:textId="06D774C6" w:rsidR="009A49A5" w:rsidRPr="00CF4CBA" w:rsidRDefault="009A49A5" w:rsidP="00CF4CBA">
            <w:pPr>
              <w:pStyle w:val="NoSpacing"/>
              <w:rPr>
                <w:rFonts w:ascii="Arial" w:hAnsi="Arial" w:cs="Arial"/>
                <w:sz w:val="20"/>
                <w:szCs w:val="20"/>
              </w:rPr>
            </w:pPr>
            <w:r w:rsidRPr="00CF4CBA">
              <w:rPr>
                <w:rFonts w:ascii="Arial" w:hAnsi="Arial" w:cs="Arial"/>
                <w:sz w:val="20"/>
                <w:szCs w:val="20"/>
              </w:rPr>
              <w:t>S.</w:t>
            </w:r>
            <w:r w:rsidR="00D27AB8" w:rsidRPr="00CF4CBA">
              <w:rPr>
                <w:rFonts w:ascii="Arial" w:hAnsi="Arial" w:cs="Arial"/>
                <w:sz w:val="20"/>
                <w:szCs w:val="20"/>
              </w:rPr>
              <w:t xml:space="preserve"> </w:t>
            </w:r>
            <w:r w:rsidRPr="00CF4CBA">
              <w:rPr>
                <w:rFonts w:ascii="Arial" w:hAnsi="Arial" w:cs="Arial"/>
                <w:sz w:val="20"/>
                <w:szCs w:val="20"/>
              </w:rPr>
              <w:t>N</w:t>
            </w:r>
            <w:r w:rsidR="00D27AB8" w:rsidRPr="00CF4CBA">
              <w:rPr>
                <w:rFonts w:ascii="Arial" w:hAnsi="Arial" w:cs="Arial"/>
                <w:sz w:val="20"/>
                <w:szCs w:val="20"/>
              </w:rPr>
              <w:t>.</w:t>
            </w:r>
          </w:p>
        </w:tc>
        <w:tc>
          <w:tcPr>
            <w:tcW w:w="1687" w:type="dxa"/>
            <w:vMerge w:val="restart"/>
          </w:tcPr>
          <w:p w14:paraId="77ECB88C" w14:textId="77777777" w:rsidR="009A49A5" w:rsidRPr="00CF4CBA" w:rsidRDefault="00CB4648" w:rsidP="00CF4CBA">
            <w:pPr>
              <w:pStyle w:val="NoSpacing"/>
              <w:rPr>
                <w:rFonts w:ascii="Arial" w:hAnsi="Arial" w:cs="Arial"/>
                <w:sz w:val="20"/>
                <w:szCs w:val="20"/>
              </w:rPr>
            </w:pPr>
            <w:r w:rsidRPr="00CF4CBA">
              <w:rPr>
                <w:rFonts w:ascii="Arial" w:hAnsi="Arial" w:cs="Arial"/>
                <w:sz w:val="20"/>
                <w:szCs w:val="20"/>
              </w:rPr>
              <w:t>Region</w:t>
            </w:r>
          </w:p>
        </w:tc>
        <w:tc>
          <w:tcPr>
            <w:tcW w:w="3348" w:type="dxa"/>
            <w:gridSpan w:val="3"/>
          </w:tcPr>
          <w:p w14:paraId="4F70CCC4" w14:textId="79B76416" w:rsidR="009A49A5" w:rsidRPr="00CF4CBA" w:rsidRDefault="005E47A0" w:rsidP="00CF4CBA">
            <w:pPr>
              <w:pStyle w:val="NoSpacing"/>
              <w:rPr>
                <w:rFonts w:ascii="Arial" w:hAnsi="Arial" w:cs="Arial"/>
                <w:sz w:val="20"/>
                <w:szCs w:val="20"/>
              </w:rPr>
            </w:pPr>
            <w:r>
              <w:rPr>
                <w:rFonts w:ascii="Arial" w:hAnsi="Arial" w:cs="Arial"/>
                <w:sz w:val="20"/>
                <w:szCs w:val="20"/>
              </w:rPr>
              <w:t>TE03</w:t>
            </w:r>
          </w:p>
        </w:tc>
        <w:tc>
          <w:tcPr>
            <w:tcW w:w="3262" w:type="dxa"/>
            <w:gridSpan w:val="3"/>
          </w:tcPr>
          <w:p w14:paraId="356C696C" w14:textId="429A3CEE" w:rsidR="009A49A5" w:rsidRPr="00CF4CBA" w:rsidRDefault="005E47A0" w:rsidP="00CF4CBA">
            <w:pPr>
              <w:pStyle w:val="NoSpacing"/>
              <w:rPr>
                <w:rFonts w:ascii="Arial" w:hAnsi="Arial" w:cs="Arial"/>
                <w:sz w:val="20"/>
                <w:szCs w:val="20"/>
              </w:rPr>
            </w:pPr>
            <w:r>
              <w:rPr>
                <w:rFonts w:ascii="Arial" w:hAnsi="Arial" w:cs="Arial"/>
                <w:sz w:val="20"/>
                <w:szCs w:val="20"/>
              </w:rPr>
              <w:t>TE20</w:t>
            </w:r>
          </w:p>
        </w:tc>
      </w:tr>
      <w:tr w:rsidR="0012589F" w:rsidRPr="00CF4CBA" w14:paraId="2DF9E782" w14:textId="77777777" w:rsidTr="00EC0031">
        <w:trPr>
          <w:trHeight w:val="459"/>
          <w:jc w:val="center"/>
        </w:trPr>
        <w:tc>
          <w:tcPr>
            <w:tcW w:w="562" w:type="dxa"/>
            <w:vMerge/>
          </w:tcPr>
          <w:p w14:paraId="17B1F3C6" w14:textId="77777777" w:rsidR="009A49A5" w:rsidRPr="00CF4CBA" w:rsidRDefault="009A49A5" w:rsidP="00CF4CBA">
            <w:pPr>
              <w:pStyle w:val="NoSpacing"/>
              <w:rPr>
                <w:rFonts w:ascii="Arial" w:hAnsi="Arial" w:cs="Arial"/>
                <w:sz w:val="20"/>
                <w:szCs w:val="20"/>
              </w:rPr>
            </w:pPr>
          </w:p>
        </w:tc>
        <w:tc>
          <w:tcPr>
            <w:tcW w:w="1687" w:type="dxa"/>
            <w:vMerge/>
          </w:tcPr>
          <w:p w14:paraId="20E1B3F8" w14:textId="77777777" w:rsidR="009A49A5" w:rsidRPr="00CF4CBA" w:rsidRDefault="009A49A5" w:rsidP="00CF4CBA">
            <w:pPr>
              <w:pStyle w:val="NoSpacing"/>
              <w:rPr>
                <w:rFonts w:ascii="Arial" w:hAnsi="Arial" w:cs="Arial"/>
                <w:sz w:val="20"/>
                <w:szCs w:val="20"/>
              </w:rPr>
            </w:pPr>
          </w:p>
        </w:tc>
        <w:tc>
          <w:tcPr>
            <w:tcW w:w="984" w:type="dxa"/>
          </w:tcPr>
          <w:p w14:paraId="0DC1FE0C"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CI</w:t>
            </w:r>
          </w:p>
        </w:tc>
        <w:tc>
          <w:tcPr>
            <w:tcW w:w="1125" w:type="dxa"/>
          </w:tcPr>
          <w:p w14:paraId="663BDABD" w14:textId="12BBAC50" w:rsidR="009A49A5" w:rsidRPr="00CF4CBA" w:rsidRDefault="00386EB2" w:rsidP="00CF4CBA">
            <w:pPr>
              <w:pStyle w:val="NoSpacing"/>
              <w:rPr>
                <w:rFonts w:ascii="Arial" w:hAnsi="Arial" w:cs="Arial"/>
                <w:sz w:val="20"/>
                <w:szCs w:val="20"/>
              </w:rPr>
            </w:pPr>
            <w:r w:rsidRPr="00CF4CBA">
              <w:rPr>
                <w:rFonts w:ascii="Arial" w:hAnsi="Arial" w:cs="Arial"/>
                <w:sz w:val="20"/>
                <w:szCs w:val="20"/>
              </w:rPr>
              <w:t>% of</w:t>
            </w:r>
            <w:r w:rsidR="009A49A5" w:rsidRPr="00CF4CBA">
              <w:rPr>
                <w:rFonts w:ascii="Arial" w:hAnsi="Arial" w:cs="Arial"/>
                <w:sz w:val="20"/>
                <w:szCs w:val="20"/>
              </w:rPr>
              <w:t xml:space="preserve"> NSA</w:t>
            </w:r>
          </w:p>
          <w:p w14:paraId="21437056"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to TCL</w:t>
            </w:r>
          </w:p>
        </w:tc>
        <w:tc>
          <w:tcPr>
            <w:tcW w:w="1239" w:type="dxa"/>
          </w:tcPr>
          <w:p w14:paraId="33394765" w14:textId="031B6F4E" w:rsidR="009A49A5" w:rsidRPr="00CF4CBA" w:rsidRDefault="00386EB2" w:rsidP="00CF4CBA">
            <w:pPr>
              <w:pStyle w:val="NoSpacing"/>
              <w:rPr>
                <w:rFonts w:ascii="Arial" w:hAnsi="Arial" w:cs="Arial"/>
                <w:sz w:val="20"/>
                <w:szCs w:val="20"/>
              </w:rPr>
            </w:pPr>
            <w:r w:rsidRPr="00CF4CBA">
              <w:rPr>
                <w:rFonts w:ascii="Arial" w:hAnsi="Arial" w:cs="Arial"/>
                <w:sz w:val="20"/>
                <w:szCs w:val="20"/>
              </w:rPr>
              <w:t>% of</w:t>
            </w:r>
            <w:r w:rsidR="009A49A5" w:rsidRPr="00CF4CBA">
              <w:rPr>
                <w:rFonts w:ascii="Arial" w:hAnsi="Arial" w:cs="Arial"/>
                <w:sz w:val="20"/>
                <w:szCs w:val="20"/>
              </w:rPr>
              <w:t xml:space="preserve"> TFL to TCL</w:t>
            </w:r>
          </w:p>
        </w:tc>
        <w:tc>
          <w:tcPr>
            <w:tcW w:w="1015" w:type="dxa"/>
          </w:tcPr>
          <w:p w14:paraId="3774B15A"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CI</w:t>
            </w:r>
          </w:p>
        </w:tc>
        <w:tc>
          <w:tcPr>
            <w:tcW w:w="1121" w:type="dxa"/>
          </w:tcPr>
          <w:p w14:paraId="12C4A45D" w14:textId="0970E753" w:rsidR="009A49A5" w:rsidRPr="00CF4CBA" w:rsidRDefault="00192B4D" w:rsidP="00CF4CBA">
            <w:pPr>
              <w:pStyle w:val="NoSpacing"/>
              <w:rPr>
                <w:rFonts w:ascii="Arial" w:hAnsi="Arial" w:cs="Arial"/>
                <w:sz w:val="20"/>
                <w:szCs w:val="20"/>
              </w:rPr>
            </w:pPr>
            <w:r w:rsidRPr="00CF4CBA">
              <w:rPr>
                <w:rFonts w:ascii="Arial" w:hAnsi="Arial" w:cs="Arial"/>
                <w:sz w:val="20"/>
                <w:szCs w:val="20"/>
              </w:rPr>
              <w:t>% of</w:t>
            </w:r>
            <w:r w:rsidR="009A49A5" w:rsidRPr="00CF4CBA">
              <w:rPr>
                <w:rFonts w:ascii="Arial" w:hAnsi="Arial" w:cs="Arial"/>
                <w:sz w:val="20"/>
                <w:szCs w:val="20"/>
              </w:rPr>
              <w:t xml:space="preserve"> NSA</w:t>
            </w:r>
          </w:p>
          <w:p w14:paraId="1CE22F05"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to TCL</w:t>
            </w:r>
          </w:p>
        </w:tc>
        <w:tc>
          <w:tcPr>
            <w:tcW w:w="1126" w:type="dxa"/>
          </w:tcPr>
          <w:p w14:paraId="2C32A53D" w14:textId="4A13BA65" w:rsidR="009A49A5" w:rsidRPr="00CF4CBA" w:rsidRDefault="00192B4D" w:rsidP="00CF4CBA">
            <w:pPr>
              <w:pStyle w:val="NoSpacing"/>
              <w:rPr>
                <w:rFonts w:ascii="Arial" w:hAnsi="Arial" w:cs="Arial"/>
                <w:sz w:val="20"/>
                <w:szCs w:val="20"/>
              </w:rPr>
            </w:pPr>
            <w:r w:rsidRPr="00CF4CBA">
              <w:rPr>
                <w:rFonts w:ascii="Arial" w:hAnsi="Arial" w:cs="Arial"/>
                <w:sz w:val="20"/>
                <w:szCs w:val="20"/>
              </w:rPr>
              <w:t>% of</w:t>
            </w:r>
            <w:r w:rsidR="009A49A5" w:rsidRPr="00CF4CBA">
              <w:rPr>
                <w:rFonts w:ascii="Arial" w:hAnsi="Arial" w:cs="Arial"/>
                <w:sz w:val="20"/>
                <w:szCs w:val="20"/>
              </w:rPr>
              <w:t xml:space="preserve"> TFL to TCL</w:t>
            </w:r>
          </w:p>
        </w:tc>
      </w:tr>
      <w:tr w:rsidR="0012589F" w:rsidRPr="00CF4CBA" w14:paraId="48A524B8" w14:textId="77777777" w:rsidTr="00EC0031">
        <w:trPr>
          <w:trHeight w:val="64"/>
          <w:jc w:val="center"/>
        </w:trPr>
        <w:tc>
          <w:tcPr>
            <w:tcW w:w="562" w:type="dxa"/>
          </w:tcPr>
          <w:p w14:paraId="6733319A" w14:textId="77777777" w:rsidR="009A49A5" w:rsidRPr="00CF4CBA" w:rsidRDefault="009A49A5" w:rsidP="00CF4CBA">
            <w:pPr>
              <w:pStyle w:val="NoSpacing"/>
              <w:rPr>
                <w:rFonts w:ascii="Arial" w:hAnsi="Arial" w:cs="Arial"/>
                <w:b/>
                <w:sz w:val="20"/>
                <w:szCs w:val="20"/>
              </w:rPr>
            </w:pPr>
            <w:r w:rsidRPr="00CF4CBA">
              <w:rPr>
                <w:rFonts w:ascii="Arial" w:hAnsi="Arial" w:cs="Arial"/>
                <w:sz w:val="20"/>
                <w:szCs w:val="20"/>
              </w:rPr>
              <w:t xml:space="preserve">1. </w:t>
            </w:r>
          </w:p>
        </w:tc>
        <w:tc>
          <w:tcPr>
            <w:tcW w:w="1687" w:type="dxa"/>
          </w:tcPr>
          <w:p w14:paraId="3202D6CF" w14:textId="77777777" w:rsidR="009A49A5" w:rsidRPr="00CF4CBA" w:rsidRDefault="009A49A5" w:rsidP="00CF4CBA">
            <w:pPr>
              <w:pStyle w:val="NoSpacing"/>
              <w:rPr>
                <w:rFonts w:ascii="Arial" w:hAnsi="Arial" w:cs="Arial"/>
                <w:sz w:val="20"/>
                <w:szCs w:val="20"/>
              </w:rPr>
            </w:pPr>
            <w:r w:rsidRPr="00CF4CBA">
              <w:rPr>
                <w:rFonts w:ascii="Arial" w:hAnsi="Arial" w:cs="Arial"/>
                <w:bCs/>
                <w:sz w:val="20"/>
                <w:szCs w:val="20"/>
              </w:rPr>
              <w:t>Northern West</w:t>
            </w:r>
          </w:p>
        </w:tc>
        <w:tc>
          <w:tcPr>
            <w:tcW w:w="984" w:type="dxa"/>
          </w:tcPr>
          <w:p w14:paraId="31F79253" w14:textId="43CAAFB4" w:rsidR="009A49A5" w:rsidRPr="00CF4CBA" w:rsidRDefault="00AA1424" w:rsidP="00CF4CBA">
            <w:pPr>
              <w:pStyle w:val="NoSpacing"/>
              <w:rPr>
                <w:rFonts w:ascii="Arial" w:hAnsi="Arial" w:cs="Arial"/>
                <w:sz w:val="20"/>
                <w:szCs w:val="20"/>
              </w:rPr>
            </w:pPr>
            <w:r>
              <w:rPr>
                <w:rFonts w:ascii="Arial" w:hAnsi="Arial" w:cs="Arial"/>
                <w:sz w:val="20"/>
                <w:szCs w:val="20"/>
              </w:rPr>
              <w:t>143.90</w:t>
            </w:r>
          </w:p>
        </w:tc>
        <w:tc>
          <w:tcPr>
            <w:tcW w:w="1125" w:type="dxa"/>
          </w:tcPr>
          <w:p w14:paraId="01B54CCD" w14:textId="51CF49DF" w:rsidR="009A49A5" w:rsidRPr="00CF4CBA" w:rsidRDefault="009A49A5" w:rsidP="00CF4CBA">
            <w:pPr>
              <w:pStyle w:val="NoSpacing"/>
              <w:rPr>
                <w:rFonts w:ascii="Arial" w:hAnsi="Arial" w:cs="Arial"/>
                <w:sz w:val="20"/>
                <w:szCs w:val="20"/>
              </w:rPr>
            </w:pPr>
            <w:r w:rsidRPr="00CF4CBA">
              <w:rPr>
                <w:rFonts w:ascii="Arial" w:hAnsi="Arial" w:cs="Arial"/>
                <w:sz w:val="20"/>
                <w:szCs w:val="20"/>
              </w:rPr>
              <w:t>8</w:t>
            </w:r>
            <w:r w:rsidR="001B4774">
              <w:rPr>
                <w:rFonts w:ascii="Arial" w:hAnsi="Arial" w:cs="Arial"/>
                <w:sz w:val="20"/>
                <w:szCs w:val="20"/>
              </w:rPr>
              <w:t>7.92</w:t>
            </w:r>
          </w:p>
        </w:tc>
        <w:tc>
          <w:tcPr>
            <w:tcW w:w="1239" w:type="dxa"/>
          </w:tcPr>
          <w:p w14:paraId="2350155D" w14:textId="4150B140" w:rsidR="009A49A5" w:rsidRPr="00CF4CBA" w:rsidRDefault="00A1780A" w:rsidP="00CF4CBA">
            <w:pPr>
              <w:pStyle w:val="NoSpacing"/>
              <w:rPr>
                <w:rFonts w:ascii="Arial" w:hAnsi="Arial" w:cs="Arial"/>
                <w:sz w:val="20"/>
                <w:szCs w:val="20"/>
              </w:rPr>
            </w:pPr>
            <w:r>
              <w:rPr>
                <w:rFonts w:ascii="Arial" w:hAnsi="Arial" w:cs="Arial"/>
                <w:sz w:val="20"/>
                <w:szCs w:val="20"/>
              </w:rPr>
              <w:t>6.26</w:t>
            </w:r>
          </w:p>
        </w:tc>
        <w:tc>
          <w:tcPr>
            <w:tcW w:w="1015" w:type="dxa"/>
          </w:tcPr>
          <w:p w14:paraId="52504FCD" w14:textId="59830782" w:rsidR="009A49A5" w:rsidRPr="00CF4CBA" w:rsidRDefault="009A49A5" w:rsidP="00CF4CBA">
            <w:pPr>
              <w:pStyle w:val="NoSpacing"/>
              <w:rPr>
                <w:rFonts w:ascii="Arial" w:hAnsi="Arial" w:cs="Arial"/>
                <w:sz w:val="20"/>
                <w:szCs w:val="20"/>
              </w:rPr>
            </w:pPr>
            <w:r w:rsidRPr="00CF4CBA">
              <w:rPr>
                <w:rFonts w:ascii="Arial" w:hAnsi="Arial" w:cs="Arial"/>
                <w:sz w:val="20"/>
                <w:szCs w:val="20"/>
              </w:rPr>
              <w:t>151.</w:t>
            </w:r>
            <w:r w:rsidR="00DC5B27">
              <w:rPr>
                <w:rFonts w:ascii="Arial" w:hAnsi="Arial" w:cs="Arial"/>
                <w:sz w:val="20"/>
                <w:szCs w:val="20"/>
              </w:rPr>
              <w:t>71</w:t>
            </w:r>
          </w:p>
        </w:tc>
        <w:tc>
          <w:tcPr>
            <w:tcW w:w="1121" w:type="dxa"/>
          </w:tcPr>
          <w:p w14:paraId="6E125319" w14:textId="088FEB12" w:rsidR="009A49A5" w:rsidRPr="00CF4CBA" w:rsidRDefault="005253E5" w:rsidP="00CF4CBA">
            <w:pPr>
              <w:pStyle w:val="NoSpacing"/>
              <w:rPr>
                <w:rFonts w:ascii="Arial" w:hAnsi="Arial" w:cs="Arial"/>
                <w:sz w:val="20"/>
                <w:szCs w:val="20"/>
              </w:rPr>
            </w:pPr>
            <w:r>
              <w:rPr>
                <w:rFonts w:ascii="Arial" w:hAnsi="Arial" w:cs="Arial"/>
                <w:sz w:val="20"/>
                <w:szCs w:val="20"/>
              </w:rPr>
              <w:t>76</w:t>
            </w:r>
            <w:r w:rsidR="006503D9">
              <w:rPr>
                <w:rFonts w:ascii="Arial" w:hAnsi="Arial" w:cs="Arial"/>
                <w:sz w:val="20"/>
                <w:szCs w:val="20"/>
              </w:rPr>
              <w:t>.84</w:t>
            </w:r>
          </w:p>
        </w:tc>
        <w:tc>
          <w:tcPr>
            <w:tcW w:w="1126" w:type="dxa"/>
          </w:tcPr>
          <w:p w14:paraId="500AC7F0" w14:textId="060C7534" w:rsidR="009A49A5" w:rsidRPr="00CF4CBA" w:rsidRDefault="00B52A0A" w:rsidP="00CF4CBA">
            <w:pPr>
              <w:pStyle w:val="NoSpacing"/>
              <w:rPr>
                <w:rFonts w:ascii="Arial" w:hAnsi="Arial" w:cs="Arial"/>
                <w:sz w:val="20"/>
                <w:szCs w:val="20"/>
              </w:rPr>
            </w:pPr>
            <w:r>
              <w:rPr>
                <w:rFonts w:ascii="Arial" w:hAnsi="Arial" w:cs="Arial"/>
                <w:sz w:val="20"/>
                <w:szCs w:val="20"/>
              </w:rPr>
              <w:t>18.25</w:t>
            </w:r>
          </w:p>
        </w:tc>
      </w:tr>
      <w:tr w:rsidR="0012589F" w:rsidRPr="00CF4CBA" w14:paraId="0A290F86" w14:textId="77777777" w:rsidTr="00EC0031">
        <w:trPr>
          <w:trHeight w:val="64"/>
          <w:jc w:val="center"/>
        </w:trPr>
        <w:tc>
          <w:tcPr>
            <w:tcW w:w="562" w:type="dxa"/>
          </w:tcPr>
          <w:p w14:paraId="027E7B38" w14:textId="77777777" w:rsidR="009A49A5" w:rsidRPr="00CF4CBA" w:rsidRDefault="009A49A5" w:rsidP="00CF4CBA">
            <w:pPr>
              <w:pStyle w:val="NoSpacing"/>
              <w:rPr>
                <w:rFonts w:ascii="Arial" w:hAnsi="Arial" w:cs="Arial"/>
                <w:b/>
                <w:sz w:val="20"/>
                <w:szCs w:val="20"/>
              </w:rPr>
            </w:pPr>
            <w:r w:rsidRPr="00CF4CBA">
              <w:rPr>
                <w:rFonts w:ascii="Arial" w:hAnsi="Arial" w:cs="Arial"/>
                <w:sz w:val="20"/>
                <w:szCs w:val="20"/>
              </w:rPr>
              <w:t xml:space="preserve">2. </w:t>
            </w:r>
          </w:p>
        </w:tc>
        <w:tc>
          <w:tcPr>
            <w:tcW w:w="1687" w:type="dxa"/>
          </w:tcPr>
          <w:p w14:paraId="4949B4B0" w14:textId="77777777" w:rsidR="009A49A5" w:rsidRPr="00CF4CBA" w:rsidRDefault="009A49A5" w:rsidP="00CF4CBA">
            <w:pPr>
              <w:pStyle w:val="NoSpacing"/>
              <w:rPr>
                <w:rFonts w:ascii="Arial" w:hAnsi="Arial" w:cs="Arial"/>
                <w:sz w:val="20"/>
                <w:szCs w:val="20"/>
              </w:rPr>
            </w:pPr>
            <w:r w:rsidRPr="00CF4CBA">
              <w:rPr>
                <w:rFonts w:ascii="Arial" w:hAnsi="Arial" w:cs="Arial"/>
                <w:bCs/>
                <w:sz w:val="20"/>
                <w:szCs w:val="20"/>
              </w:rPr>
              <w:t>Northern East</w:t>
            </w:r>
          </w:p>
        </w:tc>
        <w:tc>
          <w:tcPr>
            <w:tcW w:w="984" w:type="dxa"/>
          </w:tcPr>
          <w:p w14:paraId="2BA59743" w14:textId="50F8B0F6" w:rsidR="009A49A5" w:rsidRPr="00CF4CBA" w:rsidRDefault="00DC5B27" w:rsidP="00CF4CBA">
            <w:pPr>
              <w:pStyle w:val="NoSpacing"/>
              <w:rPr>
                <w:rFonts w:ascii="Arial" w:hAnsi="Arial" w:cs="Arial"/>
                <w:sz w:val="20"/>
                <w:szCs w:val="20"/>
              </w:rPr>
            </w:pPr>
            <w:r>
              <w:rPr>
                <w:rFonts w:ascii="Arial" w:hAnsi="Arial" w:cs="Arial"/>
                <w:sz w:val="20"/>
                <w:szCs w:val="20"/>
              </w:rPr>
              <w:t>160.88</w:t>
            </w:r>
          </w:p>
        </w:tc>
        <w:tc>
          <w:tcPr>
            <w:tcW w:w="1125" w:type="dxa"/>
          </w:tcPr>
          <w:p w14:paraId="0AA8AF39" w14:textId="166C7403" w:rsidR="009A49A5" w:rsidRPr="00CF4CBA" w:rsidRDefault="009A49A5" w:rsidP="00CF4CBA">
            <w:pPr>
              <w:pStyle w:val="NoSpacing"/>
              <w:rPr>
                <w:rFonts w:ascii="Arial" w:hAnsi="Arial" w:cs="Arial"/>
                <w:sz w:val="20"/>
                <w:szCs w:val="20"/>
              </w:rPr>
            </w:pPr>
            <w:r w:rsidRPr="00CF4CBA">
              <w:rPr>
                <w:rFonts w:ascii="Arial" w:hAnsi="Arial" w:cs="Arial"/>
                <w:sz w:val="20"/>
                <w:szCs w:val="20"/>
              </w:rPr>
              <w:t>86.</w:t>
            </w:r>
            <w:r w:rsidR="00CD5EF1">
              <w:rPr>
                <w:rFonts w:ascii="Arial" w:hAnsi="Arial" w:cs="Arial"/>
                <w:sz w:val="20"/>
                <w:szCs w:val="20"/>
              </w:rPr>
              <w:t>25</w:t>
            </w:r>
          </w:p>
        </w:tc>
        <w:tc>
          <w:tcPr>
            <w:tcW w:w="1239" w:type="dxa"/>
          </w:tcPr>
          <w:p w14:paraId="0456D4EF" w14:textId="2E81783E" w:rsidR="009A49A5" w:rsidRPr="00CF4CBA" w:rsidRDefault="00A1780A" w:rsidP="00CF4CBA">
            <w:pPr>
              <w:pStyle w:val="NoSpacing"/>
              <w:rPr>
                <w:rFonts w:ascii="Arial" w:hAnsi="Arial" w:cs="Arial"/>
                <w:sz w:val="20"/>
                <w:szCs w:val="20"/>
              </w:rPr>
            </w:pPr>
            <w:r>
              <w:rPr>
                <w:rFonts w:ascii="Arial" w:hAnsi="Arial" w:cs="Arial"/>
                <w:sz w:val="20"/>
                <w:szCs w:val="20"/>
              </w:rPr>
              <w:t>9.01</w:t>
            </w:r>
          </w:p>
        </w:tc>
        <w:tc>
          <w:tcPr>
            <w:tcW w:w="1015" w:type="dxa"/>
          </w:tcPr>
          <w:p w14:paraId="12338348" w14:textId="1B9CF4AD" w:rsidR="009A49A5" w:rsidRPr="00CF4CBA" w:rsidRDefault="00B811E8" w:rsidP="00CF4CBA">
            <w:pPr>
              <w:pStyle w:val="NoSpacing"/>
              <w:rPr>
                <w:rFonts w:ascii="Arial" w:hAnsi="Arial" w:cs="Arial"/>
                <w:sz w:val="20"/>
                <w:szCs w:val="20"/>
              </w:rPr>
            </w:pPr>
            <w:r>
              <w:rPr>
                <w:rFonts w:ascii="Arial" w:hAnsi="Arial" w:cs="Arial"/>
                <w:sz w:val="20"/>
                <w:szCs w:val="20"/>
              </w:rPr>
              <w:t>143.88</w:t>
            </w:r>
          </w:p>
        </w:tc>
        <w:tc>
          <w:tcPr>
            <w:tcW w:w="1121" w:type="dxa"/>
          </w:tcPr>
          <w:p w14:paraId="5D402C4F" w14:textId="3AE4FBE9" w:rsidR="009A49A5" w:rsidRPr="00CF4CBA" w:rsidRDefault="009A49A5" w:rsidP="00CF4CBA">
            <w:pPr>
              <w:pStyle w:val="NoSpacing"/>
              <w:rPr>
                <w:rFonts w:ascii="Arial" w:hAnsi="Arial" w:cs="Arial"/>
                <w:sz w:val="20"/>
                <w:szCs w:val="20"/>
              </w:rPr>
            </w:pPr>
            <w:r w:rsidRPr="00CF4CBA">
              <w:rPr>
                <w:rFonts w:ascii="Arial" w:hAnsi="Arial" w:cs="Arial"/>
                <w:sz w:val="20"/>
                <w:szCs w:val="20"/>
              </w:rPr>
              <w:t>7</w:t>
            </w:r>
            <w:r w:rsidR="006503D9">
              <w:rPr>
                <w:rFonts w:ascii="Arial" w:hAnsi="Arial" w:cs="Arial"/>
                <w:sz w:val="20"/>
                <w:szCs w:val="20"/>
              </w:rPr>
              <w:t>6.24</w:t>
            </w:r>
          </w:p>
        </w:tc>
        <w:tc>
          <w:tcPr>
            <w:tcW w:w="1126" w:type="dxa"/>
          </w:tcPr>
          <w:p w14:paraId="01F0B3A9" w14:textId="4B3D2D10" w:rsidR="009A49A5" w:rsidRPr="00CF4CBA" w:rsidRDefault="00B52A0A" w:rsidP="00CF4CBA">
            <w:pPr>
              <w:pStyle w:val="NoSpacing"/>
              <w:rPr>
                <w:rFonts w:ascii="Arial" w:hAnsi="Arial" w:cs="Arial"/>
                <w:sz w:val="20"/>
                <w:szCs w:val="20"/>
              </w:rPr>
            </w:pPr>
            <w:r>
              <w:rPr>
                <w:rFonts w:ascii="Arial" w:hAnsi="Arial" w:cs="Arial"/>
                <w:sz w:val="20"/>
                <w:szCs w:val="20"/>
              </w:rPr>
              <w:t>18.34</w:t>
            </w:r>
          </w:p>
        </w:tc>
      </w:tr>
      <w:tr w:rsidR="0012589F" w:rsidRPr="00CF4CBA" w14:paraId="5C61B6BD" w14:textId="77777777" w:rsidTr="00EC0031">
        <w:trPr>
          <w:trHeight w:val="64"/>
          <w:jc w:val="center"/>
        </w:trPr>
        <w:tc>
          <w:tcPr>
            <w:tcW w:w="562" w:type="dxa"/>
          </w:tcPr>
          <w:p w14:paraId="644532D7" w14:textId="77777777" w:rsidR="009A49A5" w:rsidRPr="00CF4CBA" w:rsidRDefault="009A49A5" w:rsidP="00CF4CBA">
            <w:pPr>
              <w:pStyle w:val="NoSpacing"/>
              <w:rPr>
                <w:rFonts w:ascii="Arial" w:hAnsi="Arial" w:cs="Arial"/>
                <w:b/>
                <w:sz w:val="20"/>
                <w:szCs w:val="20"/>
              </w:rPr>
            </w:pPr>
            <w:r w:rsidRPr="00CF4CBA">
              <w:rPr>
                <w:rFonts w:ascii="Arial" w:hAnsi="Arial" w:cs="Arial"/>
                <w:sz w:val="20"/>
                <w:szCs w:val="20"/>
              </w:rPr>
              <w:t xml:space="preserve">3. </w:t>
            </w:r>
          </w:p>
        </w:tc>
        <w:tc>
          <w:tcPr>
            <w:tcW w:w="1687" w:type="dxa"/>
          </w:tcPr>
          <w:p w14:paraId="4DBC448D" w14:textId="77777777" w:rsidR="009A49A5" w:rsidRPr="00CF4CBA" w:rsidRDefault="009A49A5" w:rsidP="00CF4CBA">
            <w:pPr>
              <w:pStyle w:val="NoSpacing"/>
              <w:rPr>
                <w:rFonts w:ascii="Arial" w:hAnsi="Arial" w:cs="Arial"/>
                <w:sz w:val="20"/>
                <w:szCs w:val="20"/>
              </w:rPr>
            </w:pPr>
            <w:r w:rsidRPr="00CF4CBA">
              <w:rPr>
                <w:rFonts w:ascii="Arial" w:hAnsi="Arial" w:cs="Arial"/>
                <w:bCs/>
                <w:sz w:val="20"/>
                <w:szCs w:val="20"/>
              </w:rPr>
              <w:t>Southern East</w:t>
            </w:r>
          </w:p>
        </w:tc>
        <w:tc>
          <w:tcPr>
            <w:tcW w:w="984" w:type="dxa"/>
          </w:tcPr>
          <w:p w14:paraId="4A9EB9B4" w14:textId="5AADD76A" w:rsidR="009A49A5" w:rsidRPr="00CF4CBA" w:rsidRDefault="00B811E8" w:rsidP="00CF4CBA">
            <w:pPr>
              <w:pStyle w:val="NoSpacing"/>
              <w:rPr>
                <w:rFonts w:ascii="Arial" w:hAnsi="Arial" w:cs="Arial"/>
                <w:sz w:val="20"/>
                <w:szCs w:val="20"/>
              </w:rPr>
            </w:pPr>
            <w:r>
              <w:rPr>
                <w:rFonts w:ascii="Arial" w:hAnsi="Arial" w:cs="Arial"/>
                <w:sz w:val="20"/>
                <w:szCs w:val="20"/>
              </w:rPr>
              <w:t>119.18</w:t>
            </w:r>
          </w:p>
        </w:tc>
        <w:tc>
          <w:tcPr>
            <w:tcW w:w="1125" w:type="dxa"/>
          </w:tcPr>
          <w:p w14:paraId="4646F81F" w14:textId="316896A9" w:rsidR="009A49A5" w:rsidRPr="00CF4CBA" w:rsidRDefault="005253E5" w:rsidP="00CF4CBA">
            <w:pPr>
              <w:pStyle w:val="NoSpacing"/>
              <w:rPr>
                <w:rFonts w:ascii="Arial" w:hAnsi="Arial" w:cs="Arial"/>
                <w:sz w:val="20"/>
                <w:szCs w:val="20"/>
              </w:rPr>
            </w:pPr>
            <w:r>
              <w:rPr>
                <w:rFonts w:ascii="Arial" w:hAnsi="Arial" w:cs="Arial"/>
                <w:sz w:val="20"/>
                <w:szCs w:val="20"/>
              </w:rPr>
              <w:t>76.03</w:t>
            </w:r>
          </w:p>
        </w:tc>
        <w:tc>
          <w:tcPr>
            <w:tcW w:w="1239" w:type="dxa"/>
          </w:tcPr>
          <w:p w14:paraId="2BA98CE9" w14:textId="7FD6E378" w:rsidR="009A49A5" w:rsidRPr="00CF4CBA" w:rsidRDefault="00A1780A" w:rsidP="00CF4CBA">
            <w:pPr>
              <w:pStyle w:val="NoSpacing"/>
              <w:rPr>
                <w:rFonts w:ascii="Arial" w:hAnsi="Arial" w:cs="Arial"/>
                <w:sz w:val="20"/>
                <w:szCs w:val="20"/>
              </w:rPr>
            </w:pPr>
            <w:r>
              <w:rPr>
                <w:rFonts w:ascii="Arial" w:hAnsi="Arial" w:cs="Arial"/>
                <w:sz w:val="20"/>
                <w:szCs w:val="20"/>
              </w:rPr>
              <w:t>19.29</w:t>
            </w:r>
          </w:p>
        </w:tc>
        <w:tc>
          <w:tcPr>
            <w:tcW w:w="1015" w:type="dxa"/>
          </w:tcPr>
          <w:p w14:paraId="228FA3B5" w14:textId="5DF73854" w:rsidR="009A49A5" w:rsidRPr="00CF4CBA" w:rsidRDefault="00FA5380" w:rsidP="00CF4CBA">
            <w:pPr>
              <w:pStyle w:val="NoSpacing"/>
              <w:rPr>
                <w:rFonts w:ascii="Arial" w:hAnsi="Arial" w:cs="Arial"/>
                <w:sz w:val="20"/>
                <w:szCs w:val="20"/>
              </w:rPr>
            </w:pPr>
            <w:r>
              <w:rPr>
                <w:rFonts w:ascii="Arial" w:hAnsi="Arial" w:cs="Arial"/>
                <w:sz w:val="20"/>
                <w:szCs w:val="20"/>
              </w:rPr>
              <w:t>141.99</w:t>
            </w:r>
          </w:p>
        </w:tc>
        <w:tc>
          <w:tcPr>
            <w:tcW w:w="1121" w:type="dxa"/>
          </w:tcPr>
          <w:p w14:paraId="7B882128" w14:textId="6C19248D" w:rsidR="009A49A5" w:rsidRPr="00CF4CBA" w:rsidRDefault="006503D9" w:rsidP="00CF4CBA">
            <w:pPr>
              <w:pStyle w:val="NoSpacing"/>
              <w:rPr>
                <w:rFonts w:ascii="Arial" w:hAnsi="Arial" w:cs="Arial"/>
                <w:sz w:val="20"/>
                <w:szCs w:val="20"/>
              </w:rPr>
            </w:pPr>
            <w:r>
              <w:rPr>
                <w:rFonts w:ascii="Arial" w:hAnsi="Arial" w:cs="Arial"/>
                <w:sz w:val="20"/>
                <w:szCs w:val="20"/>
              </w:rPr>
              <w:t>71.04</w:t>
            </w:r>
          </w:p>
        </w:tc>
        <w:tc>
          <w:tcPr>
            <w:tcW w:w="1126" w:type="dxa"/>
          </w:tcPr>
          <w:p w14:paraId="306CE388" w14:textId="4871A0EC" w:rsidR="009A49A5" w:rsidRPr="00CF4CBA" w:rsidRDefault="00B52A0A" w:rsidP="00CF4CBA">
            <w:pPr>
              <w:pStyle w:val="NoSpacing"/>
              <w:rPr>
                <w:rFonts w:ascii="Arial" w:hAnsi="Arial" w:cs="Arial"/>
                <w:sz w:val="20"/>
                <w:szCs w:val="20"/>
              </w:rPr>
            </w:pPr>
            <w:r>
              <w:rPr>
                <w:rFonts w:ascii="Arial" w:hAnsi="Arial" w:cs="Arial"/>
                <w:sz w:val="20"/>
                <w:szCs w:val="20"/>
              </w:rPr>
              <w:t>23.62</w:t>
            </w:r>
          </w:p>
        </w:tc>
      </w:tr>
      <w:tr w:rsidR="0012589F" w:rsidRPr="00CF4CBA" w14:paraId="1220B1F7" w14:textId="77777777" w:rsidTr="00EC0031">
        <w:trPr>
          <w:trHeight w:val="64"/>
          <w:jc w:val="center"/>
        </w:trPr>
        <w:tc>
          <w:tcPr>
            <w:tcW w:w="562" w:type="dxa"/>
          </w:tcPr>
          <w:p w14:paraId="2BAC64CD" w14:textId="77777777" w:rsidR="009A49A5" w:rsidRPr="00CF4CBA" w:rsidRDefault="009A49A5" w:rsidP="00CF4CBA">
            <w:pPr>
              <w:pStyle w:val="NoSpacing"/>
              <w:rPr>
                <w:rFonts w:ascii="Arial" w:hAnsi="Arial" w:cs="Arial"/>
                <w:b/>
                <w:sz w:val="20"/>
                <w:szCs w:val="20"/>
              </w:rPr>
            </w:pPr>
            <w:r w:rsidRPr="00CF4CBA">
              <w:rPr>
                <w:rFonts w:ascii="Arial" w:hAnsi="Arial" w:cs="Arial"/>
                <w:sz w:val="20"/>
                <w:szCs w:val="20"/>
              </w:rPr>
              <w:t xml:space="preserve">4. </w:t>
            </w:r>
          </w:p>
        </w:tc>
        <w:tc>
          <w:tcPr>
            <w:tcW w:w="1687" w:type="dxa"/>
          </w:tcPr>
          <w:p w14:paraId="0FA3D4C8" w14:textId="77777777" w:rsidR="009A49A5" w:rsidRPr="00CF4CBA" w:rsidRDefault="009A49A5" w:rsidP="00CF4CBA">
            <w:pPr>
              <w:pStyle w:val="NoSpacing"/>
              <w:rPr>
                <w:rFonts w:ascii="Arial" w:hAnsi="Arial" w:cs="Arial"/>
                <w:sz w:val="20"/>
                <w:szCs w:val="20"/>
              </w:rPr>
            </w:pPr>
            <w:r w:rsidRPr="00CF4CBA">
              <w:rPr>
                <w:rFonts w:ascii="Arial" w:hAnsi="Arial" w:cs="Arial"/>
                <w:bCs/>
                <w:sz w:val="20"/>
                <w:szCs w:val="20"/>
              </w:rPr>
              <w:t>Southern West</w:t>
            </w:r>
          </w:p>
        </w:tc>
        <w:tc>
          <w:tcPr>
            <w:tcW w:w="984" w:type="dxa"/>
          </w:tcPr>
          <w:p w14:paraId="1B26BB00" w14:textId="4FEE54E8" w:rsidR="009A49A5" w:rsidRPr="00CF4CBA" w:rsidRDefault="00FA5380" w:rsidP="00CF4CBA">
            <w:pPr>
              <w:pStyle w:val="NoSpacing"/>
              <w:rPr>
                <w:rFonts w:ascii="Arial" w:hAnsi="Arial" w:cs="Arial"/>
                <w:sz w:val="20"/>
                <w:szCs w:val="20"/>
              </w:rPr>
            </w:pPr>
            <w:r>
              <w:rPr>
                <w:rFonts w:ascii="Arial" w:hAnsi="Arial" w:cs="Arial"/>
                <w:sz w:val="20"/>
                <w:szCs w:val="20"/>
              </w:rPr>
              <w:t>131.10</w:t>
            </w:r>
          </w:p>
        </w:tc>
        <w:tc>
          <w:tcPr>
            <w:tcW w:w="1125" w:type="dxa"/>
          </w:tcPr>
          <w:p w14:paraId="37E0A746" w14:textId="790E5DBE" w:rsidR="009A49A5" w:rsidRPr="00CF4CBA" w:rsidRDefault="009A49A5" w:rsidP="00CF4CBA">
            <w:pPr>
              <w:pStyle w:val="NoSpacing"/>
              <w:rPr>
                <w:rFonts w:ascii="Arial" w:hAnsi="Arial" w:cs="Arial"/>
                <w:sz w:val="20"/>
                <w:szCs w:val="20"/>
              </w:rPr>
            </w:pPr>
            <w:r w:rsidRPr="00CF4CBA">
              <w:rPr>
                <w:rFonts w:ascii="Arial" w:hAnsi="Arial" w:cs="Arial"/>
                <w:sz w:val="20"/>
                <w:szCs w:val="20"/>
              </w:rPr>
              <w:t>8</w:t>
            </w:r>
            <w:r w:rsidR="00CD5EF1">
              <w:rPr>
                <w:rFonts w:ascii="Arial" w:hAnsi="Arial" w:cs="Arial"/>
                <w:sz w:val="20"/>
                <w:szCs w:val="20"/>
              </w:rPr>
              <w:t>6.20</w:t>
            </w:r>
          </w:p>
        </w:tc>
        <w:tc>
          <w:tcPr>
            <w:tcW w:w="1239" w:type="dxa"/>
          </w:tcPr>
          <w:p w14:paraId="407DEBB7" w14:textId="1C966C35" w:rsidR="009A49A5" w:rsidRPr="00CF4CBA" w:rsidRDefault="009A49A5" w:rsidP="00CF4CBA">
            <w:pPr>
              <w:pStyle w:val="NoSpacing"/>
              <w:rPr>
                <w:rFonts w:ascii="Arial" w:hAnsi="Arial" w:cs="Arial"/>
                <w:sz w:val="20"/>
                <w:szCs w:val="20"/>
              </w:rPr>
            </w:pPr>
            <w:r w:rsidRPr="00CF4CBA">
              <w:rPr>
                <w:rFonts w:ascii="Arial" w:hAnsi="Arial" w:cs="Arial"/>
                <w:sz w:val="20"/>
                <w:szCs w:val="20"/>
              </w:rPr>
              <w:t>12.</w:t>
            </w:r>
            <w:r w:rsidR="00CE49EB">
              <w:rPr>
                <w:rFonts w:ascii="Arial" w:hAnsi="Arial" w:cs="Arial"/>
                <w:sz w:val="20"/>
                <w:szCs w:val="20"/>
              </w:rPr>
              <w:t>45</w:t>
            </w:r>
          </w:p>
        </w:tc>
        <w:tc>
          <w:tcPr>
            <w:tcW w:w="1015" w:type="dxa"/>
          </w:tcPr>
          <w:p w14:paraId="39C8A9AB" w14:textId="10930518" w:rsidR="009A49A5" w:rsidRPr="00CF4CBA" w:rsidRDefault="00FA5380" w:rsidP="00CF4CBA">
            <w:pPr>
              <w:pStyle w:val="NoSpacing"/>
              <w:rPr>
                <w:rFonts w:ascii="Arial" w:hAnsi="Arial" w:cs="Arial"/>
                <w:sz w:val="20"/>
                <w:szCs w:val="20"/>
              </w:rPr>
            </w:pPr>
            <w:r>
              <w:rPr>
                <w:rFonts w:ascii="Arial" w:hAnsi="Arial" w:cs="Arial"/>
                <w:sz w:val="20"/>
                <w:szCs w:val="20"/>
              </w:rPr>
              <w:t>133.28</w:t>
            </w:r>
          </w:p>
        </w:tc>
        <w:tc>
          <w:tcPr>
            <w:tcW w:w="1121" w:type="dxa"/>
          </w:tcPr>
          <w:p w14:paraId="6221C4F5" w14:textId="7046301F" w:rsidR="009A49A5" w:rsidRPr="00CF4CBA" w:rsidRDefault="00FC5152" w:rsidP="00CF4CBA">
            <w:pPr>
              <w:pStyle w:val="NoSpacing"/>
              <w:rPr>
                <w:rFonts w:ascii="Arial" w:hAnsi="Arial" w:cs="Arial"/>
                <w:sz w:val="20"/>
                <w:szCs w:val="20"/>
              </w:rPr>
            </w:pPr>
            <w:r>
              <w:rPr>
                <w:rFonts w:ascii="Arial" w:hAnsi="Arial" w:cs="Arial"/>
                <w:sz w:val="20"/>
                <w:szCs w:val="20"/>
              </w:rPr>
              <w:t>79.78</w:t>
            </w:r>
          </w:p>
        </w:tc>
        <w:tc>
          <w:tcPr>
            <w:tcW w:w="1126" w:type="dxa"/>
          </w:tcPr>
          <w:p w14:paraId="448DE1EA" w14:textId="5CDA240E" w:rsidR="009A49A5" w:rsidRPr="00CF4CBA" w:rsidRDefault="00912AF0" w:rsidP="00CF4CBA">
            <w:pPr>
              <w:pStyle w:val="NoSpacing"/>
              <w:rPr>
                <w:rFonts w:ascii="Arial" w:hAnsi="Arial" w:cs="Arial"/>
                <w:sz w:val="20"/>
                <w:szCs w:val="20"/>
              </w:rPr>
            </w:pPr>
            <w:r>
              <w:rPr>
                <w:rFonts w:ascii="Arial" w:hAnsi="Arial" w:cs="Arial"/>
                <w:sz w:val="20"/>
                <w:szCs w:val="20"/>
              </w:rPr>
              <w:t>17.70</w:t>
            </w:r>
          </w:p>
        </w:tc>
      </w:tr>
    </w:tbl>
    <w:p w14:paraId="58657013" w14:textId="4151A878" w:rsidR="008D1F7B" w:rsidRPr="000B2A77" w:rsidRDefault="00D27AB8" w:rsidP="00C96A23">
      <w:pPr>
        <w:spacing w:line="276" w:lineRule="auto"/>
        <w:jc w:val="both"/>
        <w:rPr>
          <w:rFonts w:ascii="Arial" w:hAnsi="Arial" w:cs="Arial"/>
          <w:sz w:val="20"/>
          <w:szCs w:val="20"/>
          <w:lang w:val="en-GB"/>
        </w:rPr>
      </w:pPr>
      <w:r w:rsidRPr="000B2A77">
        <w:rPr>
          <w:rFonts w:ascii="Arial" w:hAnsi="Arial" w:cs="Arial"/>
          <w:sz w:val="20"/>
          <w:szCs w:val="20"/>
          <w:lang w:val="en-GB"/>
        </w:rPr>
        <w:t xml:space="preserve">  </w:t>
      </w:r>
      <w:r w:rsidR="009A49A5" w:rsidRPr="000B2A77">
        <w:rPr>
          <w:rFonts w:ascii="Arial" w:hAnsi="Arial" w:cs="Arial"/>
          <w:sz w:val="20"/>
          <w:szCs w:val="20"/>
          <w:lang w:val="en-GB"/>
        </w:rPr>
        <w:t>Source: Economics &amp;Statistics Division, Planning Department Government of Bihar</w:t>
      </w:r>
    </w:p>
    <w:p w14:paraId="46895FBF" w14:textId="77777777" w:rsidR="008D1F7B" w:rsidRPr="000B2A77" w:rsidRDefault="008D1F7B" w:rsidP="00C96A23">
      <w:pPr>
        <w:spacing w:line="276" w:lineRule="auto"/>
        <w:jc w:val="left"/>
        <w:rPr>
          <w:rFonts w:ascii="Arial" w:hAnsi="Arial" w:cs="Arial"/>
          <w:sz w:val="20"/>
          <w:szCs w:val="20"/>
        </w:rPr>
      </w:pPr>
    </w:p>
    <w:p w14:paraId="0739E7EE" w14:textId="20F16959" w:rsidR="00C3459C" w:rsidRDefault="00C3459C" w:rsidP="00256A8D">
      <w:pPr>
        <w:spacing w:line="276" w:lineRule="auto"/>
        <w:jc w:val="both"/>
        <w:rPr>
          <w:rFonts w:ascii="Arial" w:hAnsi="Arial" w:cs="Arial"/>
          <w:sz w:val="20"/>
          <w:szCs w:val="20"/>
          <w:lang w:val="en-GB"/>
        </w:rPr>
      </w:pPr>
      <w:r w:rsidRPr="000B2A77">
        <w:rPr>
          <w:rFonts w:ascii="Arial" w:hAnsi="Arial" w:cs="Arial"/>
          <w:bCs/>
          <w:sz w:val="20"/>
          <w:szCs w:val="20"/>
        </w:rPr>
        <w:lastRenderedPageBreak/>
        <w:t>In this region, the cropping intensity is higher than other regions of Bihar. Followed by the Northern West, while the Southern East has lagged behind. But an important fact comes from table 8. The southeast region of Bihar has recovered much faster than other parts of the state over time. The northeast region of Bihar has maintained a high level of cropping intensity despite having high levels of fallow land and flood-prone areas. This indicates that this region has high levels of potential for agricultural development.</w:t>
      </w:r>
      <w:r w:rsidR="00256A8D" w:rsidRPr="000B2A77">
        <w:rPr>
          <w:rFonts w:ascii="Arial" w:hAnsi="Arial" w:cs="Arial"/>
          <w:bCs/>
          <w:sz w:val="20"/>
          <w:szCs w:val="20"/>
          <w:lang w:val="en-GB"/>
        </w:rPr>
        <w:t xml:space="preserve"> </w:t>
      </w:r>
      <w:r w:rsidR="005908BC" w:rsidRPr="000B2A77">
        <w:rPr>
          <w:rFonts w:ascii="Arial" w:hAnsi="Arial" w:cs="Arial"/>
          <w:sz w:val="20"/>
          <w:szCs w:val="20"/>
          <w:lang w:val="en-GB"/>
        </w:rPr>
        <w:t>Fa</w:t>
      </w:r>
      <w:r w:rsidR="00041F1F" w:rsidRPr="000B2A77">
        <w:rPr>
          <w:rFonts w:ascii="Arial" w:hAnsi="Arial" w:cs="Arial"/>
          <w:sz w:val="20"/>
          <w:szCs w:val="20"/>
          <w:lang w:val="en-GB"/>
        </w:rPr>
        <w:t>llow land is</w:t>
      </w:r>
      <w:r w:rsidR="004F3ED2" w:rsidRPr="000B2A77">
        <w:rPr>
          <w:rFonts w:ascii="Arial" w:hAnsi="Arial" w:cs="Arial"/>
          <w:sz w:val="20"/>
          <w:szCs w:val="20"/>
          <w:lang w:val="en-GB"/>
        </w:rPr>
        <w:t xml:space="preserve"> </w:t>
      </w:r>
      <w:r w:rsidR="005908BC" w:rsidRPr="000B2A77">
        <w:rPr>
          <w:rFonts w:ascii="Arial" w:hAnsi="Arial" w:cs="Arial"/>
          <w:sz w:val="20"/>
          <w:szCs w:val="20"/>
          <w:lang w:val="en-GB"/>
        </w:rPr>
        <w:t xml:space="preserve">a </w:t>
      </w:r>
      <w:r w:rsidR="004F3ED2" w:rsidRPr="000B2A77">
        <w:rPr>
          <w:rFonts w:ascii="Arial" w:hAnsi="Arial" w:cs="Arial"/>
          <w:sz w:val="20"/>
          <w:szCs w:val="20"/>
          <w:lang w:val="en-GB"/>
        </w:rPr>
        <w:t>very</w:t>
      </w:r>
      <w:r w:rsidR="00041F1F" w:rsidRPr="000B2A77">
        <w:rPr>
          <w:rFonts w:ascii="Arial" w:hAnsi="Arial" w:cs="Arial"/>
          <w:sz w:val="20"/>
          <w:szCs w:val="20"/>
          <w:lang w:val="en-GB"/>
        </w:rPr>
        <w:t xml:space="preserve"> crucial </w:t>
      </w:r>
      <w:r w:rsidR="004F3ED2" w:rsidRPr="000B2A77">
        <w:rPr>
          <w:rFonts w:ascii="Arial" w:hAnsi="Arial" w:cs="Arial"/>
          <w:sz w:val="20"/>
          <w:szCs w:val="20"/>
          <w:lang w:val="en-GB"/>
        </w:rPr>
        <w:t xml:space="preserve">element </w:t>
      </w:r>
      <w:r w:rsidR="00041F1F" w:rsidRPr="000B2A77">
        <w:rPr>
          <w:rFonts w:ascii="Arial" w:hAnsi="Arial" w:cs="Arial"/>
          <w:sz w:val="20"/>
          <w:szCs w:val="20"/>
          <w:lang w:val="en-GB"/>
        </w:rPr>
        <w:t xml:space="preserve">for </w:t>
      </w:r>
      <w:r w:rsidR="005E1805" w:rsidRPr="000B2A77">
        <w:rPr>
          <w:rFonts w:ascii="Arial" w:hAnsi="Arial" w:cs="Arial"/>
          <w:sz w:val="20"/>
          <w:szCs w:val="20"/>
          <w:lang w:val="en-GB"/>
        </w:rPr>
        <w:t xml:space="preserve">the </w:t>
      </w:r>
      <w:r w:rsidR="00041F1F" w:rsidRPr="000B2A77">
        <w:rPr>
          <w:rFonts w:ascii="Arial" w:hAnsi="Arial" w:cs="Arial"/>
          <w:sz w:val="20"/>
          <w:szCs w:val="20"/>
          <w:lang w:val="en-GB"/>
        </w:rPr>
        <w:t>development of</w:t>
      </w:r>
      <w:r w:rsidR="005908BC" w:rsidRPr="000B2A77">
        <w:rPr>
          <w:rFonts w:ascii="Arial" w:hAnsi="Arial" w:cs="Arial"/>
          <w:sz w:val="20"/>
          <w:szCs w:val="20"/>
          <w:lang w:val="en-GB"/>
        </w:rPr>
        <w:t xml:space="preserve"> the</w:t>
      </w:r>
      <w:r w:rsidR="00041F1F" w:rsidRPr="000B2A77">
        <w:rPr>
          <w:rFonts w:ascii="Arial" w:hAnsi="Arial" w:cs="Arial"/>
          <w:sz w:val="20"/>
          <w:szCs w:val="20"/>
          <w:lang w:val="en-GB"/>
        </w:rPr>
        <w:t xml:space="preserve"> agrar</w:t>
      </w:r>
      <w:r w:rsidR="005E1805" w:rsidRPr="000B2A77">
        <w:rPr>
          <w:rFonts w:ascii="Arial" w:hAnsi="Arial" w:cs="Arial"/>
          <w:sz w:val="20"/>
          <w:szCs w:val="20"/>
          <w:lang w:val="en-GB"/>
        </w:rPr>
        <w:t>ian economy. During the last</w:t>
      </w:r>
      <w:r w:rsidR="004A4675" w:rsidRPr="000B2A77">
        <w:rPr>
          <w:rFonts w:ascii="Arial" w:hAnsi="Arial" w:cs="Arial"/>
          <w:sz w:val="20"/>
          <w:szCs w:val="20"/>
          <w:lang w:val="en-GB"/>
        </w:rPr>
        <w:t xml:space="preserve"> decade, </w:t>
      </w:r>
      <w:r w:rsidR="00041F1F" w:rsidRPr="000B2A77">
        <w:rPr>
          <w:rFonts w:ascii="Arial" w:hAnsi="Arial" w:cs="Arial"/>
          <w:sz w:val="20"/>
          <w:szCs w:val="20"/>
          <w:lang w:val="en-GB"/>
        </w:rPr>
        <w:t xml:space="preserve">fallow land has increased </w:t>
      </w:r>
      <w:r w:rsidR="005E1805" w:rsidRPr="000B2A77">
        <w:rPr>
          <w:rFonts w:ascii="Arial" w:hAnsi="Arial" w:cs="Arial"/>
          <w:sz w:val="20"/>
          <w:szCs w:val="20"/>
          <w:lang w:val="en-GB"/>
        </w:rPr>
        <w:t>in</w:t>
      </w:r>
      <w:r w:rsidR="00041F1F" w:rsidRPr="000B2A77">
        <w:rPr>
          <w:rFonts w:ascii="Arial" w:hAnsi="Arial" w:cs="Arial"/>
          <w:sz w:val="20"/>
          <w:szCs w:val="20"/>
          <w:lang w:val="en-GB"/>
        </w:rPr>
        <w:t xml:space="preserve"> Bihar</w:t>
      </w:r>
      <w:r w:rsidR="004A4675" w:rsidRPr="000B2A77">
        <w:rPr>
          <w:rFonts w:ascii="Arial" w:hAnsi="Arial" w:cs="Arial"/>
          <w:sz w:val="20"/>
          <w:szCs w:val="20"/>
          <w:lang w:val="en-GB"/>
        </w:rPr>
        <w:t>,</w:t>
      </w:r>
      <w:r w:rsidR="00041F1F" w:rsidRPr="000B2A77">
        <w:rPr>
          <w:rFonts w:ascii="Arial" w:hAnsi="Arial" w:cs="Arial"/>
          <w:sz w:val="20"/>
          <w:szCs w:val="20"/>
          <w:lang w:val="en-GB"/>
        </w:rPr>
        <w:t xml:space="preserve"> which implies that </w:t>
      </w:r>
      <w:r w:rsidR="007B52D2" w:rsidRPr="000B2A77">
        <w:rPr>
          <w:rFonts w:ascii="Arial" w:hAnsi="Arial" w:cs="Arial"/>
          <w:sz w:val="20"/>
          <w:szCs w:val="20"/>
          <w:lang w:val="en-GB"/>
        </w:rPr>
        <w:t xml:space="preserve">either non-agricultural activities have increased on the land or it has become barren. </w:t>
      </w:r>
    </w:p>
    <w:p w14:paraId="395145B2" w14:textId="77777777" w:rsidR="00CF4CBA" w:rsidRPr="000B2A77" w:rsidRDefault="00CF4CBA" w:rsidP="00256A8D">
      <w:pPr>
        <w:spacing w:line="276" w:lineRule="auto"/>
        <w:jc w:val="both"/>
        <w:rPr>
          <w:rFonts w:ascii="Arial" w:hAnsi="Arial" w:cs="Arial"/>
          <w:bCs/>
          <w:sz w:val="20"/>
          <w:szCs w:val="20"/>
          <w:lang w:val="en-GB"/>
        </w:rPr>
      </w:pPr>
    </w:p>
    <w:p w14:paraId="52AE1133" w14:textId="79C38FCA" w:rsidR="009A49A5" w:rsidRPr="000B2A77" w:rsidRDefault="009A49A5" w:rsidP="00CF4CBA">
      <w:pPr>
        <w:spacing w:line="276" w:lineRule="auto"/>
        <w:ind w:firstLine="720"/>
        <w:jc w:val="left"/>
        <w:rPr>
          <w:rFonts w:ascii="Arial" w:hAnsi="Arial" w:cs="Arial"/>
          <w:b/>
          <w:sz w:val="20"/>
          <w:szCs w:val="20"/>
          <w:lang w:val="en-GB"/>
        </w:rPr>
      </w:pPr>
      <w:r w:rsidRPr="000B2A77">
        <w:rPr>
          <w:rFonts w:ascii="Arial" w:hAnsi="Arial" w:cs="Arial"/>
          <w:b/>
          <w:sz w:val="20"/>
          <w:szCs w:val="20"/>
          <w:lang w:val="en-GB"/>
        </w:rPr>
        <w:t>Table</w:t>
      </w:r>
      <w:r w:rsidR="00CF4CBA">
        <w:rPr>
          <w:rFonts w:ascii="Arial" w:hAnsi="Arial" w:cs="Arial"/>
          <w:b/>
          <w:sz w:val="20"/>
          <w:szCs w:val="20"/>
          <w:lang w:val="en-GB"/>
        </w:rPr>
        <w:t xml:space="preserve"> 8.</w:t>
      </w:r>
      <w:r w:rsidR="00146A18">
        <w:rPr>
          <w:rFonts w:ascii="Arial" w:hAnsi="Arial" w:cs="Arial"/>
          <w:b/>
          <w:sz w:val="20"/>
          <w:szCs w:val="20"/>
          <w:lang w:val="en-GB"/>
        </w:rPr>
        <w:t xml:space="preserve"> </w:t>
      </w:r>
      <w:r w:rsidR="00CB4648" w:rsidRPr="000B2A77">
        <w:rPr>
          <w:rFonts w:ascii="Arial" w:hAnsi="Arial" w:cs="Arial"/>
          <w:b/>
          <w:sz w:val="20"/>
          <w:szCs w:val="20"/>
          <w:lang w:val="en-GB"/>
        </w:rPr>
        <w:t>Region</w:t>
      </w:r>
      <w:r w:rsidRPr="000B2A77">
        <w:rPr>
          <w:rFonts w:ascii="Arial" w:hAnsi="Arial" w:cs="Arial"/>
          <w:b/>
          <w:sz w:val="20"/>
          <w:szCs w:val="20"/>
          <w:lang w:val="en-GB"/>
        </w:rPr>
        <w:t xml:space="preserve"> wise Rate of Change in land Use Pattern</w:t>
      </w:r>
    </w:p>
    <w:tbl>
      <w:tblPr>
        <w:tblStyle w:val="TableGrid"/>
        <w:tblW w:w="8066" w:type="dxa"/>
        <w:jc w:val="center"/>
        <w:tblCellMar>
          <w:left w:w="28" w:type="dxa"/>
          <w:right w:w="28" w:type="dxa"/>
        </w:tblCellMar>
        <w:tblLook w:val="04A0" w:firstRow="1" w:lastRow="0" w:firstColumn="1" w:lastColumn="0" w:noHBand="0" w:noVBand="1"/>
      </w:tblPr>
      <w:tblGrid>
        <w:gridCol w:w="1224"/>
        <w:gridCol w:w="1650"/>
        <w:gridCol w:w="1045"/>
        <w:gridCol w:w="1896"/>
        <w:gridCol w:w="2251"/>
      </w:tblGrid>
      <w:tr w:rsidR="0012589F" w:rsidRPr="000B2A77" w14:paraId="1B40A3D0" w14:textId="77777777" w:rsidTr="005163C0">
        <w:trPr>
          <w:trHeight w:val="355"/>
          <w:jc w:val="center"/>
        </w:trPr>
        <w:tc>
          <w:tcPr>
            <w:tcW w:w="1224" w:type="dxa"/>
            <w:vMerge w:val="restart"/>
          </w:tcPr>
          <w:p w14:paraId="7AD6B70D" w14:textId="77777777" w:rsidR="009A49A5" w:rsidRPr="000B2A77" w:rsidRDefault="009A49A5" w:rsidP="00C96A23">
            <w:pPr>
              <w:spacing w:line="276" w:lineRule="auto"/>
              <w:rPr>
                <w:rFonts w:ascii="Arial" w:hAnsi="Arial" w:cs="Arial"/>
                <w:sz w:val="20"/>
                <w:szCs w:val="20"/>
              </w:rPr>
            </w:pPr>
            <w:proofErr w:type="gramStart"/>
            <w:r w:rsidRPr="000B2A77">
              <w:rPr>
                <w:rFonts w:ascii="Arial" w:hAnsi="Arial" w:cs="Arial"/>
                <w:sz w:val="20"/>
                <w:szCs w:val="20"/>
              </w:rPr>
              <w:t>S.N</w:t>
            </w:r>
            <w:proofErr w:type="gramEnd"/>
          </w:p>
        </w:tc>
        <w:tc>
          <w:tcPr>
            <w:tcW w:w="1650" w:type="dxa"/>
            <w:vMerge w:val="restart"/>
          </w:tcPr>
          <w:p w14:paraId="1A3972A6" w14:textId="77777777" w:rsidR="009A49A5" w:rsidRPr="000B2A77" w:rsidRDefault="00CB4648" w:rsidP="00C96A23">
            <w:pPr>
              <w:spacing w:line="276" w:lineRule="auto"/>
              <w:rPr>
                <w:rFonts w:ascii="Arial" w:hAnsi="Arial" w:cs="Arial"/>
                <w:sz w:val="20"/>
                <w:szCs w:val="20"/>
              </w:rPr>
            </w:pPr>
            <w:r w:rsidRPr="000B2A77">
              <w:rPr>
                <w:rFonts w:ascii="Arial" w:hAnsi="Arial" w:cs="Arial"/>
                <w:sz w:val="20"/>
                <w:szCs w:val="20"/>
              </w:rPr>
              <w:t>Region</w:t>
            </w:r>
          </w:p>
        </w:tc>
        <w:tc>
          <w:tcPr>
            <w:tcW w:w="5192" w:type="dxa"/>
            <w:gridSpan w:val="3"/>
          </w:tcPr>
          <w:p w14:paraId="28F006C6"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Rate of Change (%)</w:t>
            </w:r>
          </w:p>
        </w:tc>
      </w:tr>
      <w:tr w:rsidR="0012589F" w:rsidRPr="000B2A77" w14:paraId="092DD6F3" w14:textId="77777777" w:rsidTr="005163C0">
        <w:trPr>
          <w:trHeight w:val="53"/>
          <w:jc w:val="center"/>
        </w:trPr>
        <w:tc>
          <w:tcPr>
            <w:tcW w:w="1224" w:type="dxa"/>
            <w:vMerge/>
          </w:tcPr>
          <w:p w14:paraId="19D919CA" w14:textId="77777777" w:rsidR="009A49A5" w:rsidRPr="000B2A77" w:rsidRDefault="009A49A5" w:rsidP="00C96A23">
            <w:pPr>
              <w:spacing w:line="276" w:lineRule="auto"/>
              <w:rPr>
                <w:rFonts w:ascii="Arial" w:hAnsi="Arial" w:cs="Arial"/>
                <w:sz w:val="20"/>
                <w:szCs w:val="20"/>
              </w:rPr>
            </w:pPr>
          </w:p>
        </w:tc>
        <w:tc>
          <w:tcPr>
            <w:tcW w:w="1650" w:type="dxa"/>
            <w:vMerge/>
          </w:tcPr>
          <w:p w14:paraId="38BF08D7" w14:textId="77777777" w:rsidR="009A49A5" w:rsidRPr="000B2A77" w:rsidRDefault="009A49A5" w:rsidP="00C96A23">
            <w:pPr>
              <w:spacing w:line="276" w:lineRule="auto"/>
              <w:rPr>
                <w:rFonts w:ascii="Arial" w:hAnsi="Arial" w:cs="Arial"/>
                <w:sz w:val="20"/>
                <w:szCs w:val="20"/>
              </w:rPr>
            </w:pPr>
          </w:p>
        </w:tc>
        <w:tc>
          <w:tcPr>
            <w:tcW w:w="1045" w:type="dxa"/>
          </w:tcPr>
          <w:p w14:paraId="13C2EB4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CI</w:t>
            </w:r>
          </w:p>
        </w:tc>
        <w:tc>
          <w:tcPr>
            <w:tcW w:w="1896" w:type="dxa"/>
          </w:tcPr>
          <w:p w14:paraId="14176351" w14:textId="20BBAAA2" w:rsidR="009A49A5" w:rsidRPr="000B2A77" w:rsidRDefault="00701843" w:rsidP="00C3459C">
            <w:pPr>
              <w:spacing w:line="276" w:lineRule="auto"/>
              <w:rPr>
                <w:rFonts w:ascii="Arial" w:hAnsi="Arial" w:cs="Arial"/>
                <w:sz w:val="20"/>
                <w:szCs w:val="20"/>
              </w:rPr>
            </w:pPr>
            <w:r w:rsidRPr="000B2A77">
              <w:rPr>
                <w:rFonts w:ascii="Arial" w:hAnsi="Arial" w:cs="Arial"/>
                <w:sz w:val="20"/>
                <w:szCs w:val="20"/>
              </w:rPr>
              <w:t>% of</w:t>
            </w:r>
            <w:r w:rsidR="009A49A5" w:rsidRPr="000B2A77">
              <w:rPr>
                <w:rFonts w:ascii="Arial" w:hAnsi="Arial" w:cs="Arial"/>
                <w:sz w:val="20"/>
                <w:szCs w:val="20"/>
              </w:rPr>
              <w:t xml:space="preserve"> NSA</w:t>
            </w:r>
            <w:r w:rsidR="00C3459C" w:rsidRPr="000B2A77">
              <w:rPr>
                <w:rFonts w:ascii="Arial" w:hAnsi="Arial" w:cs="Arial"/>
                <w:sz w:val="20"/>
                <w:szCs w:val="20"/>
              </w:rPr>
              <w:t xml:space="preserve"> </w:t>
            </w:r>
            <w:r w:rsidR="009A49A5" w:rsidRPr="000B2A77">
              <w:rPr>
                <w:rFonts w:ascii="Arial" w:hAnsi="Arial" w:cs="Arial"/>
                <w:sz w:val="20"/>
                <w:szCs w:val="20"/>
              </w:rPr>
              <w:t>to TCL</w:t>
            </w:r>
          </w:p>
        </w:tc>
        <w:tc>
          <w:tcPr>
            <w:tcW w:w="2251" w:type="dxa"/>
          </w:tcPr>
          <w:p w14:paraId="6049C595" w14:textId="5FC49592" w:rsidR="009A49A5" w:rsidRPr="000B2A77" w:rsidRDefault="00701843" w:rsidP="00C96A23">
            <w:pPr>
              <w:spacing w:line="276" w:lineRule="auto"/>
              <w:rPr>
                <w:rFonts w:ascii="Arial" w:hAnsi="Arial" w:cs="Arial"/>
                <w:sz w:val="20"/>
                <w:szCs w:val="20"/>
              </w:rPr>
            </w:pPr>
            <w:r w:rsidRPr="000B2A77">
              <w:rPr>
                <w:rFonts w:ascii="Arial" w:hAnsi="Arial" w:cs="Arial"/>
                <w:sz w:val="20"/>
                <w:szCs w:val="20"/>
              </w:rPr>
              <w:t>% of</w:t>
            </w:r>
            <w:r w:rsidR="009A49A5" w:rsidRPr="000B2A77">
              <w:rPr>
                <w:rFonts w:ascii="Arial" w:hAnsi="Arial" w:cs="Arial"/>
                <w:sz w:val="20"/>
                <w:szCs w:val="20"/>
              </w:rPr>
              <w:t xml:space="preserve"> TFL to TCL</w:t>
            </w:r>
          </w:p>
        </w:tc>
      </w:tr>
      <w:tr w:rsidR="0012589F" w:rsidRPr="000B2A77" w14:paraId="6D3C5FE3" w14:textId="77777777" w:rsidTr="005163C0">
        <w:trPr>
          <w:trHeight w:val="355"/>
          <w:jc w:val="center"/>
        </w:trPr>
        <w:tc>
          <w:tcPr>
            <w:tcW w:w="1224" w:type="dxa"/>
          </w:tcPr>
          <w:p w14:paraId="3E9BD862" w14:textId="77777777" w:rsidR="009A49A5" w:rsidRPr="000B2A77" w:rsidRDefault="009A49A5" w:rsidP="00C96A23">
            <w:pPr>
              <w:pStyle w:val="Default"/>
              <w:spacing w:line="276" w:lineRule="auto"/>
              <w:jc w:val="center"/>
              <w:rPr>
                <w:rFonts w:ascii="Arial" w:hAnsi="Arial" w:cs="Arial"/>
                <w:b/>
                <w:color w:val="auto"/>
                <w:sz w:val="20"/>
                <w:szCs w:val="20"/>
              </w:rPr>
            </w:pPr>
            <w:r w:rsidRPr="000B2A77">
              <w:rPr>
                <w:rFonts w:ascii="Arial" w:hAnsi="Arial" w:cs="Arial"/>
                <w:color w:val="auto"/>
                <w:sz w:val="20"/>
                <w:szCs w:val="20"/>
              </w:rPr>
              <w:t xml:space="preserve">1. </w:t>
            </w:r>
          </w:p>
        </w:tc>
        <w:tc>
          <w:tcPr>
            <w:tcW w:w="1650" w:type="dxa"/>
          </w:tcPr>
          <w:p w14:paraId="7BC8F29A" w14:textId="77777777" w:rsidR="009A49A5" w:rsidRPr="000B2A77" w:rsidRDefault="009A49A5" w:rsidP="00C96A23">
            <w:pPr>
              <w:pStyle w:val="Default"/>
              <w:spacing w:line="276" w:lineRule="auto"/>
              <w:rPr>
                <w:rFonts w:ascii="Arial" w:hAnsi="Arial" w:cs="Arial"/>
                <w:color w:val="auto"/>
                <w:sz w:val="20"/>
                <w:szCs w:val="20"/>
              </w:rPr>
            </w:pPr>
            <w:r w:rsidRPr="000B2A77">
              <w:rPr>
                <w:rFonts w:ascii="Arial" w:hAnsi="Arial" w:cs="Arial"/>
                <w:bCs/>
                <w:color w:val="auto"/>
                <w:sz w:val="20"/>
                <w:szCs w:val="20"/>
              </w:rPr>
              <w:t>Northern West</w:t>
            </w:r>
          </w:p>
        </w:tc>
        <w:tc>
          <w:tcPr>
            <w:tcW w:w="1045" w:type="dxa"/>
            <w:vAlign w:val="center"/>
          </w:tcPr>
          <w:p w14:paraId="670FF754" w14:textId="1B1EA0F4" w:rsidR="009A49A5" w:rsidRPr="000B2A77" w:rsidRDefault="00A849EA" w:rsidP="00C96A23">
            <w:pPr>
              <w:spacing w:line="276" w:lineRule="auto"/>
              <w:rPr>
                <w:rFonts w:ascii="Arial" w:hAnsi="Arial" w:cs="Arial"/>
                <w:sz w:val="20"/>
                <w:szCs w:val="20"/>
              </w:rPr>
            </w:pPr>
            <w:r>
              <w:rPr>
                <w:rFonts w:ascii="Arial" w:hAnsi="Arial" w:cs="Arial"/>
                <w:sz w:val="20"/>
                <w:szCs w:val="20"/>
              </w:rPr>
              <w:t>5.</w:t>
            </w:r>
            <w:r w:rsidR="00C80700">
              <w:rPr>
                <w:rFonts w:ascii="Arial" w:hAnsi="Arial" w:cs="Arial"/>
                <w:sz w:val="20"/>
                <w:szCs w:val="20"/>
              </w:rPr>
              <w:t>43</w:t>
            </w:r>
          </w:p>
        </w:tc>
        <w:tc>
          <w:tcPr>
            <w:tcW w:w="1896" w:type="dxa"/>
            <w:vAlign w:val="center"/>
          </w:tcPr>
          <w:p w14:paraId="6A90353E" w14:textId="7DFD575E"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w:t>
            </w:r>
            <w:r w:rsidR="001A3CC9">
              <w:rPr>
                <w:rFonts w:ascii="Arial" w:hAnsi="Arial" w:cs="Arial"/>
                <w:sz w:val="20"/>
                <w:szCs w:val="20"/>
              </w:rPr>
              <w:t>12</w:t>
            </w:r>
            <w:r w:rsidR="005139FB">
              <w:rPr>
                <w:rFonts w:ascii="Arial" w:hAnsi="Arial" w:cs="Arial"/>
                <w:sz w:val="20"/>
                <w:szCs w:val="20"/>
              </w:rPr>
              <w:t>.60</w:t>
            </w:r>
          </w:p>
        </w:tc>
        <w:tc>
          <w:tcPr>
            <w:tcW w:w="2251" w:type="dxa"/>
            <w:vAlign w:val="center"/>
          </w:tcPr>
          <w:p w14:paraId="395782A9" w14:textId="711619F5" w:rsidR="009A49A5" w:rsidRPr="000B2A77" w:rsidRDefault="00B05C6F" w:rsidP="00C96A23">
            <w:pPr>
              <w:spacing w:line="276" w:lineRule="auto"/>
              <w:rPr>
                <w:rFonts w:ascii="Arial" w:hAnsi="Arial" w:cs="Arial"/>
                <w:sz w:val="20"/>
                <w:szCs w:val="20"/>
              </w:rPr>
            </w:pPr>
            <w:r>
              <w:rPr>
                <w:rFonts w:ascii="Arial" w:hAnsi="Arial" w:cs="Arial"/>
                <w:sz w:val="20"/>
                <w:szCs w:val="20"/>
              </w:rPr>
              <w:t>191</w:t>
            </w:r>
            <w:r w:rsidR="00C32FBF">
              <w:rPr>
                <w:rFonts w:ascii="Arial" w:hAnsi="Arial" w:cs="Arial"/>
                <w:sz w:val="20"/>
                <w:szCs w:val="20"/>
              </w:rPr>
              <w:t>.53</w:t>
            </w:r>
          </w:p>
        </w:tc>
      </w:tr>
      <w:tr w:rsidR="0012589F" w:rsidRPr="000B2A77" w14:paraId="3ED44DF8" w14:textId="77777777" w:rsidTr="005163C0">
        <w:trPr>
          <w:trHeight w:val="355"/>
          <w:jc w:val="center"/>
        </w:trPr>
        <w:tc>
          <w:tcPr>
            <w:tcW w:w="1224" w:type="dxa"/>
          </w:tcPr>
          <w:p w14:paraId="40378725" w14:textId="77777777" w:rsidR="009A49A5" w:rsidRPr="000B2A77" w:rsidRDefault="009A49A5" w:rsidP="00C96A23">
            <w:pPr>
              <w:pStyle w:val="Default"/>
              <w:spacing w:line="276" w:lineRule="auto"/>
              <w:jc w:val="center"/>
              <w:rPr>
                <w:rFonts w:ascii="Arial" w:hAnsi="Arial" w:cs="Arial"/>
                <w:b/>
                <w:color w:val="auto"/>
                <w:sz w:val="20"/>
                <w:szCs w:val="20"/>
              </w:rPr>
            </w:pPr>
            <w:r w:rsidRPr="000B2A77">
              <w:rPr>
                <w:rFonts w:ascii="Arial" w:hAnsi="Arial" w:cs="Arial"/>
                <w:color w:val="auto"/>
                <w:sz w:val="20"/>
                <w:szCs w:val="20"/>
              </w:rPr>
              <w:t xml:space="preserve">2. </w:t>
            </w:r>
          </w:p>
        </w:tc>
        <w:tc>
          <w:tcPr>
            <w:tcW w:w="1650" w:type="dxa"/>
          </w:tcPr>
          <w:p w14:paraId="2D485DB3" w14:textId="77777777" w:rsidR="009A49A5" w:rsidRPr="000B2A77" w:rsidRDefault="009A49A5" w:rsidP="00C96A23">
            <w:pPr>
              <w:pStyle w:val="Default"/>
              <w:spacing w:line="276" w:lineRule="auto"/>
              <w:rPr>
                <w:rFonts w:ascii="Arial" w:hAnsi="Arial" w:cs="Arial"/>
                <w:color w:val="auto"/>
                <w:sz w:val="20"/>
                <w:szCs w:val="20"/>
              </w:rPr>
            </w:pPr>
            <w:r w:rsidRPr="000B2A77">
              <w:rPr>
                <w:rFonts w:ascii="Arial" w:hAnsi="Arial" w:cs="Arial"/>
                <w:bCs/>
                <w:color w:val="auto"/>
                <w:sz w:val="20"/>
                <w:szCs w:val="20"/>
              </w:rPr>
              <w:t>Northern East</w:t>
            </w:r>
          </w:p>
        </w:tc>
        <w:tc>
          <w:tcPr>
            <w:tcW w:w="1045" w:type="dxa"/>
            <w:vAlign w:val="center"/>
          </w:tcPr>
          <w:p w14:paraId="4C3F6BE7" w14:textId="60734558" w:rsidR="009A49A5" w:rsidRPr="000B2A77" w:rsidRDefault="00966B79" w:rsidP="00C96A23">
            <w:pPr>
              <w:spacing w:line="276" w:lineRule="auto"/>
              <w:rPr>
                <w:rFonts w:ascii="Arial" w:hAnsi="Arial" w:cs="Arial"/>
                <w:sz w:val="20"/>
                <w:szCs w:val="20"/>
              </w:rPr>
            </w:pPr>
            <w:r>
              <w:rPr>
                <w:rFonts w:ascii="Arial" w:hAnsi="Arial" w:cs="Arial"/>
                <w:sz w:val="20"/>
                <w:szCs w:val="20"/>
              </w:rPr>
              <w:t>-10.56</w:t>
            </w:r>
          </w:p>
        </w:tc>
        <w:tc>
          <w:tcPr>
            <w:tcW w:w="1896" w:type="dxa"/>
            <w:vAlign w:val="center"/>
          </w:tcPr>
          <w:p w14:paraId="381B4885" w14:textId="2CD25FEE"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w:t>
            </w:r>
            <w:r w:rsidR="005139FB">
              <w:rPr>
                <w:rFonts w:ascii="Arial" w:hAnsi="Arial" w:cs="Arial"/>
                <w:sz w:val="20"/>
                <w:szCs w:val="20"/>
              </w:rPr>
              <w:t>1.60</w:t>
            </w:r>
          </w:p>
        </w:tc>
        <w:tc>
          <w:tcPr>
            <w:tcW w:w="2251" w:type="dxa"/>
            <w:vAlign w:val="center"/>
          </w:tcPr>
          <w:p w14:paraId="09B9FAB9" w14:textId="413973EE"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w:t>
            </w:r>
            <w:r w:rsidR="00C32FBF">
              <w:rPr>
                <w:rFonts w:ascii="Arial" w:hAnsi="Arial" w:cs="Arial"/>
                <w:sz w:val="20"/>
                <w:szCs w:val="20"/>
              </w:rPr>
              <w:t>03.55</w:t>
            </w:r>
          </w:p>
        </w:tc>
      </w:tr>
      <w:tr w:rsidR="0012589F" w:rsidRPr="000B2A77" w14:paraId="4C8230F0" w14:textId="77777777" w:rsidTr="005163C0">
        <w:trPr>
          <w:trHeight w:val="355"/>
          <w:jc w:val="center"/>
        </w:trPr>
        <w:tc>
          <w:tcPr>
            <w:tcW w:w="1224" w:type="dxa"/>
          </w:tcPr>
          <w:p w14:paraId="71BFF6DC" w14:textId="77777777" w:rsidR="009A49A5" w:rsidRPr="000B2A77" w:rsidRDefault="009A49A5" w:rsidP="00C96A23">
            <w:pPr>
              <w:pStyle w:val="Default"/>
              <w:spacing w:line="276" w:lineRule="auto"/>
              <w:jc w:val="center"/>
              <w:rPr>
                <w:rFonts w:ascii="Arial" w:hAnsi="Arial" w:cs="Arial"/>
                <w:b/>
                <w:color w:val="auto"/>
                <w:sz w:val="20"/>
                <w:szCs w:val="20"/>
              </w:rPr>
            </w:pPr>
            <w:r w:rsidRPr="000B2A77">
              <w:rPr>
                <w:rFonts w:ascii="Arial" w:hAnsi="Arial" w:cs="Arial"/>
                <w:color w:val="auto"/>
                <w:sz w:val="20"/>
                <w:szCs w:val="20"/>
              </w:rPr>
              <w:t xml:space="preserve">3. </w:t>
            </w:r>
          </w:p>
        </w:tc>
        <w:tc>
          <w:tcPr>
            <w:tcW w:w="1650" w:type="dxa"/>
          </w:tcPr>
          <w:p w14:paraId="6C6E58F8" w14:textId="77777777" w:rsidR="009A49A5" w:rsidRPr="000B2A77" w:rsidRDefault="009A49A5" w:rsidP="00C96A23">
            <w:pPr>
              <w:pStyle w:val="Default"/>
              <w:spacing w:line="276" w:lineRule="auto"/>
              <w:rPr>
                <w:rFonts w:ascii="Arial" w:hAnsi="Arial" w:cs="Arial"/>
                <w:color w:val="auto"/>
                <w:sz w:val="20"/>
                <w:szCs w:val="20"/>
              </w:rPr>
            </w:pPr>
            <w:r w:rsidRPr="000B2A77">
              <w:rPr>
                <w:rFonts w:ascii="Arial" w:hAnsi="Arial" w:cs="Arial"/>
                <w:bCs/>
                <w:color w:val="auto"/>
                <w:sz w:val="20"/>
                <w:szCs w:val="20"/>
              </w:rPr>
              <w:t>Southern East</w:t>
            </w:r>
          </w:p>
        </w:tc>
        <w:tc>
          <w:tcPr>
            <w:tcW w:w="1045" w:type="dxa"/>
            <w:vAlign w:val="center"/>
          </w:tcPr>
          <w:p w14:paraId="60581675" w14:textId="50C8349F" w:rsidR="009A49A5" w:rsidRPr="000B2A77" w:rsidRDefault="00F30486" w:rsidP="00C96A23">
            <w:pPr>
              <w:spacing w:line="276" w:lineRule="auto"/>
              <w:rPr>
                <w:rFonts w:ascii="Arial" w:hAnsi="Arial" w:cs="Arial"/>
                <w:sz w:val="20"/>
                <w:szCs w:val="20"/>
              </w:rPr>
            </w:pPr>
            <w:r>
              <w:rPr>
                <w:rFonts w:ascii="Arial" w:hAnsi="Arial" w:cs="Arial"/>
                <w:sz w:val="20"/>
                <w:szCs w:val="20"/>
              </w:rPr>
              <w:t>19.14</w:t>
            </w:r>
          </w:p>
        </w:tc>
        <w:tc>
          <w:tcPr>
            <w:tcW w:w="1896" w:type="dxa"/>
            <w:vAlign w:val="center"/>
          </w:tcPr>
          <w:p w14:paraId="2E6263CB" w14:textId="57F2BE16"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w:t>
            </w:r>
            <w:r w:rsidR="00E00BC0">
              <w:rPr>
                <w:rFonts w:ascii="Arial" w:hAnsi="Arial" w:cs="Arial"/>
                <w:sz w:val="20"/>
                <w:szCs w:val="20"/>
              </w:rPr>
              <w:t>6.56</w:t>
            </w:r>
          </w:p>
        </w:tc>
        <w:tc>
          <w:tcPr>
            <w:tcW w:w="2251" w:type="dxa"/>
            <w:vAlign w:val="center"/>
          </w:tcPr>
          <w:p w14:paraId="0F9B1BB2" w14:textId="4C5A00C0" w:rsidR="009A49A5" w:rsidRPr="000B2A77" w:rsidRDefault="00BC1C7E" w:rsidP="00C96A23">
            <w:pPr>
              <w:spacing w:line="276" w:lineRule="auto"/>
              <w:rPr>
                <w:rFonts w:ascii="Arial" w:hAnsi="Arial" w:cs="Arial"/>
                <w:sz w:val="20"/>
                <w:szCs w:val="20"/>
              </w:rPr>
            </w:pPr>
            <w:r>
              <w:rPr>
                <w:rFonts w:ascii="Arial" w:hAnsi="Arial" w:cs="Arial"/>
                <w:sz w:val="20"/>
                <w:szCs w:val="20"/>
              </w:rPr>
              <w:t>22.44</w:t>
            </w:r>
          </w:p>
        </w:tc>
      </w:tr>
      <w:tr w:rsidR="0012589F" w:rsidRPr="000B2A77" w14:paraId="227CE69F" w14:textId="77777777" w:rsidTr="005163C0">
        <w:trPr>
          <w:trHeight w:val="355"/>
          <w:jc w:val="center"/>
        </w:trPr>
        <w:tc>
          <w:tcPr>
            <w:tcW w:w="1224" w:type="dxa"/>
          </w:tcPr>
          <w:p w14:paraId="399C46A6" w14:textId="77777777" w:rsidR="009A49A5" w:rsidRPr="000B2A77" w:rsidRDefault="009A49A5" w:rsidP="00C96A23">
            <w:pPr>
              <w:pStyle w:val="Default"/>
              <w:spacing w:line="276" w:lineRule="auto"/>
              <w:jc w:val="center"/>
              <w:rPr>
                <w:rFonts w:ascii="Arial" w:hAnsi="Arial" w:cs="Arial"/>
                <w:b/>
                <w:color w:val="auto"/>
                <w:sz w:val="20"/>
                <w:szCs w:val="20"/>
              </w:rPr>
            </w:pPr>
            <w:r w:rsidRPr="000B2A77">
              <w:rPr>
                <w:rFonts w:ascii="Arial" w:hAnsi="Arial" w:cs="Arial"/>
                <w:color w:val="auto"/>
                <w:sz w:val="20"/>
                <w:szCs w:val="20"/>
              </w:rPr>
              <w:t xml:space="preserve">4. </w:t>
            </w:r>
          </w:p>
        </w:tc>
        <w:tc>
          <w:tcPr>
            <w:tcW w:w="1650" w:type="dxa"/>
          </w:tcPr>
          <w:p w14:paraId="3B4F1184" w14:textId="77777777" w:rsidR="009A49A5" w:rsidRPr="000B2A77" w:rsidRDefault="009A49A5" w:rsidP="00C96A23">
            <w:pPr>
              <w:pStyle w:val="Default"/>
              <w:spacing w:line="276" w:lineRule="auto"/>
              <w:rPr>
                <w:rFonts w:ascii="Arial" w:hAnsi="Arial" w:cs="Arial"/>
                <w:color w:val="auto"/>
                <w:sz w:val="20"/>
                <w:szCs w:val="20"/>
              </w:rPr>
            </w:pPr>
            <w:r w:rsidRPr="000B2A77">
              <w:rPr>
                <w:rFonts w:ascii="Arial" w:hAnsi="Arial" w:cs="Arial"/>
                <w:bCs/>
                <w:color w:val="auto"/>
                <w:sz w:val="20"/>
                <w:szCs w:val="20"/>
              </w:rPr>
              <w:t>Southern West</w:t>
            </w:r>
          </w:p>
        </w:tc>
        <w:tc>
          <w:tcPr>
            <w:tcW w:w="1045" w:type="dxa"/>
            <w:vAlign w:val="center"/>
          </w:tcPr>
          <w:p w14:paraId="635FCC2B" w14:textId="7D27D5C6" w:rsidR="009A49A5" w:rsidRPr="000B2A77" w:rsidRDefault="00D62D2C" w:rsidP="00C96A23">
            <w:pPr>
              <w:spacing w:line="276" w:lineRule="auto"/>
              <w:rPr>
                <w:rFonts w:ascii="Arial" w:hAnsi="Arial" w:cs="Arial"/>
                <w:sz w:val="20"/>
                <w:szCs w:val="20"/>
              </w:rPr>
            </w:pPr>
            <w:r>
              <w:rPr>
                <w:rFonts w:ascii="Arial" w:hAnsi="Arial" w:cs="Arial"/>
                <w:sz w:val="20"/>
                <w:szCs w:val="20"/>
              </w:rPr>
              <w:t>1.663</w:t>
            </w:r>
          </w:p>
        </w:tc>
        <w:tc>
          <w:tcPr>
            <w:tcW w:w="1896" w:type="dxa"/>
            <w:vAlign w:val="center"/>
          </w:tcPr>
          <w:p w14:paraId="6D2877F1" w14:textId="4EC3E5AC"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w:t>
            </w:r>
            <w:r w:rsidR="00E00BC0">
              <w:rPr>
                <w:rFonts w:ascii="Arial" w:hAnsi="Arial" w:cs="Arial"/>
                <w:sz w:val="20"/>
                <w:szCs w:val="20"/>
              </w:rPr>
              <w:t>7</w:t>
            </w:r>
            <w:r w:rsidR="00365936">
              <w:rPr>
                <w:rFonts w:ascii="Arial" w:hAnsi="Arial" w:cs="Arial"/>
                <w:sz w:val="20"/>
                <w:szCs w:val="20"/>
              </w:rPr>
              <w:t>.45</w:t>
            </w:r>
          </w:p>
        </w:tc>
        <w:tc>
          <w:tcPr>
            <w:tcW w:w="2251" w:type="dxa"/>
            <w:vAlign w:val="center"/>
          </w:tcPr>
          <w:p w14:paraId="448E4F16" w14:textId="17A0AC19" w:rsidR="009A49A5" w:rsidRPr="000B2A77" w:rsidRDefault="00BC1C7E" w:rsidP="00C96A23">
            <w:pPr>
              <w:spacing w:line="276" w:lineRule="auto"/>
              <w:rPr>
                <w:rFonts w:ascii="Arial" w:hAnsi="Arial" w:cs="Arial"/>
                <w:sz w:val="20"/>
                <w:szCs w:val="20"/>
              </w:rPr>
            </w:pPr>
            <w:r>
              <w:rPr>
                <w:rFonts w:ascii="Arial" w:hAnsi="Arial" w:cs="Arial"/>
                <w:sz w:val="20"/>
                <w:szCs w:val="20"/>
              </w:rPr>
              <w:t>42.1</w:t>
            </w:r>
            <w:r w:rsidR="00D00F71">
              <w:rPr>
                <w:rFonts w:ascii="Arial" w:hAnsi="Arial" w:cs="Arial"/>
                <w:sz w:val="20"/>
                <w:szCs w:val="20"/>
              </w:rPr>
              <w:t>7</w:t>
            </w:r>
          </w:p>
        </w:tc>
      </w:tr>
    </w:tbl>
    <w:p w14:paraId="2FDBFBCE" w14:textId="77777777" w:rsidR="009A49A5" w:rsidRPr="000B2A77" w:rsidRDefault="00B77899" w:rsidP="00C96A23">
      <w:pPr>
        <w:spacing w:line="276" w:lineRule="auto"/>
        <w:jc w:val="both"/>
        <w:rPr>
          <w:rFonts w:ascii="Arial" w:hAnsi="Arial" w:cs="Arial"/>
          <w:sz w:val="20"/>
          <w:szCs w:val="20"/>
          <w:lang w:val="en-GB"/>
        </w:rPr>
      </w:pPr>
      <w:r w:rsidRPr="000B2A77">
        <w:rPr>
          <w:rFonts w:ascii="Arial" w:hAnsi="Arial" w:cs="Arial"/>
          <w:sz w:val="20"/>
          <w:szCs w:val="20"/>
          <w:lang w:val="en-GB"/>
        </w:rPr>
        <w:t xml:space="preserve">         </w:t>
      </w:r>
      <w:r w:rsidR="009A49A5" w:rsidRPr="000B2A77">
        <w:rPr>
          <w:rFonts w:ascii="Arial" w:hAnsi="Arial" w:cs="Arial"/>
          <w:sz w:val="20"/>
          <w:szCs w:val="20"/>
          <w:lang w:val="en-GB"/>
        </w:rPr>
        <w:t>Source: Source: Calculated by Researcher</w:t>
      </w:r>
    </w:p>
    <w:p w14:paraId="6C4D4AFB" w14:textId="77777777" w:rsidR="00C3459C" w:rsidRPr="000B2A77" w:rsidRDefault="001E7CD9" w:rsidP="00C96A23">
      <w:pPr>
        <w:spacing w:before="240" w:line="276" w:lineRule="auto"/>
        <w:jc w:val="both"/>
        <w:rPr>
          <w:rFonts w:ascii="Arial" w:hAnsi="Arial" w:cs="Arial"/>
          <w:b/>
          <w:sz w:val="20"/>
          <w:szCs w:val="20"/>
          <w:lang w:val="en-GB"/>
        </w:rPr>
      </w:pPr>
      <w:r w:rsidRPr="000B2A77">
        <w:rPr>
          <w:rFonts w:ascii="Arial" w:hAnsi="Arial" w:cs="Arial"/>
          <w:sz w:val="20"/>
          <w:szCs w:val="20"/>
          <w:lang w:val="en-GB"/>
        </w:rPr>
        <w:t xml:space="preserve">The northern part of Bihar has the highest rate of growth in the ratio of fallow land to total cultivable land, despite its high cropping intensity. </w:t>
      </w:r>
      <w:r w:rsidRPr="000B2A77">
        <w:rPr>
          <w:rFonts w:ascii="Arial" w:hAnsi="Arial" w:cs="Arial"/>
          <w:sz w:val="20"/>
          <w:szCs w:val="20"/>
        </w:rPr>
        <w:t xml:space="preserve">This is a concerning indication for this area. </w:t>
      </w:r>
      <w:r w:rsidRPr="000B2A77">
        <w:rPr>
          <w:rFonts w:ascii="Arial" w:hAnsi="Arial" w:cs="Arial"/>
          <w:b/>
          <w:sz w:val="20"/>
          <w:szCs w:val="20"/>
          <w:lang w:val="en-GB"/>
        </w:rPr>
        <w:t xml:space="preserve">            </w:t>
      </w:r>
    </w:p>
    <w:p w14:paraId="37FB0E0C" w14:textId="588FAC9C" w:rsidR="00BD6CEB" w:rsidRPr="000B2A77" w:rsidRDefault="00A600FC" w:rsidP="00C96A23">
      <w:pPr>
        <w:spacing w:before="240" w:line="276" w:lineRule="auto"/>
        <w:jc w:val="both"/>
        <w:rPr>
          <w:rFonts w:ascii="Arial" w:hAnsi="Arial" w:cs="Arial"/>
          <w:b/>
          <w:sz w:val="20"/>
          <w:szCs w:val="20"/>
        </w:rPr>
      </w:pPr>
      <w:r>
        <w:rPr>
          <w:rFonts w:ascii="Arial" w:hAnsi="Arial" w:cs="Arial"/>
          <w:b/>
          <w:sz w:val="20"/>
          <w:szCs w:val="20"/>
        </w:rPr>
        <w:t xml:space="preserve">3.2 </w:t>
      </w:r>
      <w:r w:rsidR="00BD6CEB" w:rsidRPr="000B2A77">
        <w:rPr>
          <w:rFonts w:ascii="Arial" w:hAnsi="Arial" w:cs="Arial"/>
          <w:b/>
          <w:sz w:val="20"/>
          <w:szCs w:val="20"/>
        </w:rPr>
        <w:t xml:space="preserve">Crop Diversification and Level of Agricultural Development </w:t>
      </w:r>
    </w:p>
    <w:p w14:paraId="17719C06" w14:textId="7087F506" w:rsidR="003E44FC" w:rsidRPr="000B2A77" w:rsidRDefault="00505ED7" w:rsidP="00C96A23">
      <w:pPr>
        <w:spacing w:line="276" w:lineRule="auto"/>
        <w:jc w:val="both"/>
        <w:rPr>
          <w:rFonts w:ascii="Arial" w:hAnsi="Arial" w:cs="Arial"/>
          <w:sz w:val="20"/>
          <w:szCs w:val="20"/>
        </w:rPr>
      </w:pPr>
      <w:r w:rsidRPr="000B2A77">
        <w:rPr>
          <w:rFonts w:ascii="Arial" w:hAnsi="Arial" w:cs="Arial"/>
          <w:sz w:val="20"/>
          <w:szCs w:val="20"/>
        </w:rPr>
        <w:t xml:space="preserve">The Simpson Index has been used to calculate crop diversification at the district and regional levels (Table 9). </w:t>
      </w:r>
      <w:r w:rsidR="00D63F57" w:rsidRPr="000B2A77">
        <w:rPr>
          <w:rFonts w:ascii="Arial" w:hAnsi="Arial" w:cs="Arial"/>
          <w:sz w:val="20"/>
          <w:szCs w:val="20"/>
        </w:rPr>
        <w:t xml:space="preserve">A northern region of Bihar has some advantages in terms of crop diversification despite being prone to flooding. Particularly, the Northern West region had the highest SID (0.608), followed by the Northern East region (0.590). </w:t>
      </w:r>
    </w:p>
    <w:p w14:paraId="7C7B5670" w14:textId="77777777" w:rsidR="003E44FC" w:rsidRPr="000B2A77" w:rsidRDefault="003E44FC" w:rsidP="00C96A23">
      <w:pPr>
        <w:spacing w:line="276" w:lineRule="auto"/>
        <w:jc w:val="left"/>
        <w:rPr>
          <w:rFonts w:ascii="Arial" w:hAnsi="Arial" w:cs="Arial"/>
          <w:b/>
          <w:sz w:val="20"/>
          <w:szCs w:val="20"/>
          <w:lang w:val="en-GB"/>
        </w:rPr>
      </w:pPr>
    </w:p>
    <w:p w14:paraId="22AFF2BC" w14:textId="238E1920" w:rsidR="009A49A5" w:rsidRPr="000B2A77" w:rsidRDefault="009A49A5" w:rsidP="00122411">
      <w:pPr>
        <w:spacing w:line="276" w:lineRule="auto"/>
        <w:jc w:val="left"/>
        <w:rPr>
          <w:rFonts w:ascii="Arial" w:hAnsi="Arial" w:cs="Arial"/>
          <w:sz w:val="20"/>
          <w:szCs w:val="20"/>
        </w:rPr>
      </w:pPr>
      <w:r w:rsidRPr="000B2A77">
        <w:rPr>
          <w:rFonts w:ascii="Arial" w:hAnsi="Arial" w:cs="Arial"/>
          <w:b/>
          <w:sz w:val="20"/>
          <w:szCs w:val="20"/>
          <w:lang w:val="en-GB"/>
        </w:rPr>
        <w:t>Table</w:t>
      </w:r>
      <w:r w:rsidR="00122411">
        <w:rPr>
          <w:rFonts w:ascii="Arial" w:hAnsi="Arial" w:cs="Arial"/>
          <w:b/>
          <w:sz w:val="20"/>
          <w:szCs w:val="20"/>
          <w:lang w:val="en-GB"/>
        </w:rPr>
        <w:t xml:space="preserve"> 9. </w:t>
      </w:r>
      <w:r w:rsidRPr="000B2A77">
        <w:rPr>
          <w:rFonts w:ascii="Arial" w:hAnsi="Arial" w:cs="Arial"/>
          <w:b/>
          <w:sz w:val="20"/>
          <w:szCs w:val="20"/>
          <w:lang w:val="en-GB"/>
        </w:rPr>
        <w:t xml:space="preserve">District and </w:t>
      </w:r>
      <w:r w:rsidR="000D0795" w:rsidRPr="000B2A77">
        <w:rPr>
          <w:rFonts w:ascii="Arial" w:hAnsi="Arial" w:cs="Arial"/>
          <w:b/>
          <w:sz w:val="20"/>
          <w:szCs w:val="20"/>
          <w:lang w:val="en-GB"/>
        </w:rPr>
        <w:t>R</w:t>
      </w:r>
      <w:r w:rsidR="00CB4648" w:rsidRPr="000B2A77">
        <w:rPr>
          <w:rFonts w:ascii="Arial" w:hAnsi="Arial" w:cs="Arial"/>
          <w:b/>
          <w:sz w:val="20"/>
          <w:szCs w:val="20"/>
          <w:lang w:val="en-GB"/>
        </w:rPr>
        <w:t xml:space="preserve">egion </w:t>
      </w:r>
      <w:r w:rsidRPr="000B2A77">
        <w:rPr>
          <w:rFonts w:ascii="Arial" w:hAnsi="Arial" w:cs="Arial"/>
          <w:b/>
          <w:sz w:val="20"/>
          <w:szCs w:val="20"/>
          <w:lang w:val="en-GB"/>
        </w:rPr>
        <w:t>Wise Crop Diversification (SID)</w:t>
      </w:r>
    </w:p>
    <w:tbl>
      <w:tblPr>
        <w:tblStyle w:val="TableGrid"/>
        <w:tblW w:w="8959" w:type="dxa"/>
        <w:tblCellMar>
          <w:left w:w="28" w:type="dxa"/>
          <w:right w:w="28" w:type="dxa"/>
        </w:tblCellMar>
        <w:tblLook w:val="04A0" w:firstRow="1" w:lastRow="0" w:firstColumn="1" w:lastColumn="0" w:noHBand="0" w:noVBand="1"/>
      </w:tblPr>
      <w:tblGrid>
        <w:gridCol w:w="1431"/>
        <w:gridCol w:w="790"/>
        <w:gridCol w:w="1621"/>
        <w:gridCol w:w="788"/>
        <w:gridCol w:w="1342"/>
        <w:gridCol w:w="811"/>
        <w:gridCol w:w="1388"/>
        <w:gridCol w:w="788"/>
      </w:tblGrid>
      <w:tr w:rsidR="0012589F" w:rsidRPr="000B2A77" w14:paraId="1E29FE26" w14:textId="77777777" w:rsidTr="00B62223">
        <w:trPr>
          <w:trHeight w:val="308"/>
        </w:trPr>
        <w:tc>
          <w:tcPr>
            <w:tcW w:w="1431" w:type="dxa"/>
          </w:tcPr>
          <w:p w14:paraId="52FFED70"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District</w:t>
            </w:r>
          </w:p>
        </w:tc>
        <w:tc>
          <w:tcPr>
            <w:tcW w:w="790" w:type="dxa"/>
          </w:tcPr>
          <w:p w14:paraId="3F44C50B"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SID</w:t>
            </w:r>
          </w:p>
        </w:tc>
        <w:tc>
          <w:tcPr>
            <w:tcW w:w="1621" w:type="dxa"/>
          </w:tcPr>
          <w:p w14:paraId="4C480B4A"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District</w:t>
            </w:r>
          </w:p>
        </w:tc>
        <w:tc>
          <w:tcPr>
            <w:tcW w:w="788" w:type="dxa"/>
          </w:tcPr>
          <w:p w14:paraId="02E5FCFD"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SID</w:t>
            </w:r>
          </w:p>
        </w:tc>
        <w:tc>
          <w:tcPr>
            <w:tcW w:w="1342" w:type="dxa"/>
          </w:tcPr>
          <w:p w14:paraId="4C2726FD"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District</w:t>
            </w:r>
          </w:p>
        </w:tc>
        <w:tc>
          <w:tcPr>
            <w:tcW w:w="811" w:type="dxa"/>
          </w:tcPr>
          <w:p w14:paraId="150F90C8"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SID</w:t>
            </w:r>
          </w:p>
        </w:tc>
        <w:tc>
          <w:tcPr>
            <w:tcW w:w="1388" w:type="dxa"/>
          </w:tcPr>
          <w:p w14:paraId="1131FD1C"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District</w:t>
            </w:r>
          </w:p>
        </w:tc>
        <w:tc>
          <w:tcPr>
            <w:tcW w:w="788" w:type="dxa"/>
          </w:tcPr>
          <w:p w14:paraId="45C7D458"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SID</w:t>
            </w:r>
          </w:p>
        </w:tc>
      </w:tr>
      <w:tr w:rsidR="0012589F" w:rsidRPr="000B2A77" w14:paraId="27FF83B0" w14:textId="77777777" w:rsidTr="00B62223">
        <w:trPr>
          <w:trHeight w:val="308"/>
        </w:trPr>
        <w:tc>
          <w:tcPr>
            <w:tcW w:w="1431" w:type="dxa"/>
            <w:vAlign w:val="bottom"/>
          </w:tcPr>
          <w:p w14:paraId="4C07CAE6"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Patna</w:t>
            </w:r>
          </w:p>
        </w:tc>
        <w:tc>
          <w:tcPr>
            <w:tcW w:w="790" w:type="dxa"/>
            <w:vAlign w:val="bottom"/>
          </w:tcPr>
          <w:p w14:paraId="61FFC440"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0.719</w:t>
            </w:r>
          </w:p>
        </w:tc>
        <w:tc>
          <w:tcPr>
            <w:tcW w:w="1621" w:type="dxa"/>
            <w:vAlign w:val="bottom"/>
          </w:tcPr>
          <w:p w14:paraId="2C18BE44"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Saran</w:t>
            </w:r>
          </w:p>
        </w:tc>
        <w:tc>
          <w:tcPr>
            <w:tcW w:w="788" w:type="dxa"/>
            <w:vAlign w:val="bottom"/>
          </w:tcPr>
          <w:p w14:paraId="4C48099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0.603</w:t>
            </w:r>
          </w:p>
        </w:tc>
        <w:tc>
          <w:tcPr>
            <w:tcW w:w="1342" w:type="dxa"/>
            <w:vAlign w:val="bottom"/>
          </w:tcPr>
          <w:p w14:paraId="02A42233"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Munger</w:t>
            </w:r>
          </w:p>
        </w:tc>
        <w:tc>
          <w:tcPr>
            <w:tcW w:w="811" w:type="dxa"/>
            <w:vAlign w:val="bottom"/>
          </w:tcPr>
          <w:p w14:paraId="6DC0B12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0.520</w:t>
            </w:r>
          </w:p>
        </w:tc>
        <w:tc>
          <w:tcPr>
            <w:tcW w:w="1388" w:type="dxa"/>
            <w:vAlign w:val="bottom"/>
          </w:tcPr>
          <w:p w14:paraId="145A0377"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Khagaria</w:t>
            </w:r>
            <w:proofErr w:type="spellEnd"/>
          </w:p>
        </w:tc>
        <w:tc>
          <w:tcPr>
            <w:tcW w:w="788" w:type="dxa"/>
            <w:vAlign w:val="bottom"/>
          </w:tcPr>
          <w:p w14:paraId="5C4396D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0.597</w:t>
            </w:r>
          </w:p>
        </w:tc>
      </w:tr>
      <w:tr w:rsidR="0012589F" w:rsidRPr="000B2A77" w14:paraId="09C5945B" w14:textId="77777777" w:rsidTr="00B62223">
        <w:trPr>
          <w:trHeight w:val="291"/>
        </w:trPr>
        <w:tc>
          <w:tcPr>
            <w:tcW w:w="1431" w:type="dxa"/>
            <w:vAlign w:val="bottom"/>
          </w:tcPr>
          <w:p w14:paraId="106BC3E4"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Nalanda</w:t>
            </w:r>
          </w:p>
        </w:tc>
        <w:tc>
          <w:tcPr>
            <w:tcW w:w="790" w:type="dxa"/>
            <w:vAlign w:val="bottom"/>
          </w:tcPr>
          <w:p w14:paraId="1146CA36"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0.611</w:t>
            </w:r>
          </w:p>
        </w:tc>
        <w:tc>
          <w:tcPr>
            <w:tcW w:w="1621" w:type="dxa"/>
            <w:vAlign w:val="bottom"/>
          </w:tcPr>
          <w:p w14:paraId="63C83EED"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Siwan</w:t>
            </w:r>
          </w:p>
        </w:tc>
        <w:tc>
          <w:tcPr>
            <w:tcW w:w="788" w:type="dxa"/>
            <w:vAlign w:val="bottom"/>
          </w:tcPr>
          <w:p w14:paraId="1422E49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0.591</w:t>
            </w:r>
          </w:p>
        </w:tc>
        <w:tc>
          <w:tcPr>
            <w:tcW w:w="1342" w:type="dxa"/>
            <w:vAlign w:val="bottom"/>
          </w:tcPr>
          <w:p w14:paraId="19A91EB3"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Sheikhpura</w:t>
            </w:r>
          </w:p>
        </w:tc>
        <w:tc>
          <w:tcPr>
            <w:tcW w:w="811" w:type="dxa"/>
            <w:vAlign w:val="bottom"/>
          </w:tcPr>
          <w:p w14:paraId="080B6D55"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0.675</w:t>
            </w:r>
          </w:p>
        </w:tc>
        <w:tc>
          <w:tcPr>
            <w:tcW w:w="1388" w:type="dxa"/>
            <w:vAlign w:val="bottom"/>
          </w:tcPr>
          <w:p w14:paraId="396E011D"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Saharsa</w:t>
            </w:r>
          </w:p>
        </w:tc>
        <w:tc>
          <w:tcPr>
            <w:tcW w:w="788" w:type="dxa"/>
            <w:vAlign w:val="bottom"/>
          </w:tcPr>
          <w:p w14:paraId="4C2D87F5"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0.623</w:t>
            </w:r>
          </w:p>
        </w:tc>
      </w:tr>
      <w:tr w:rsidR="0012589F" w:rsidRPr="000B2A77" w14:paraId="4A31618A" w14:textId="77777777" w:rsidTr="00B62223">
        <w:trPr>
          <w:trHeight w:val="308"/>
        </w:trPr>
        <w:tc>
          <w:tcPr>
            <w:tcW w:w="1431" w:type="dxa"/>
            <w:vAlign w:val="bottom"/>
          </w:tcPr>
          <w:p w14:paraId="7BD90C12"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Bhojpur</w:t>
            </w:r>
          </w:p>
        </w:tc>
        <w:tc>
          <w:tcPr>
            <w:tcW w:w="790" w:type="dxa"/>
            <w:vAlign w:val="bottom"/>
          </w:tcPr>
          <w:p w14:paraId="50B1046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0.551</w:t>
            </w:r>
          </w:p>
        </w:tc>
        <w:tc>
          <w:tcPr>
            <w:tcW w:w="1621" w:type="dxa"/>
            <w:vAlign w:val="bottom"/>
          </w:tcPr>
          <w:p w14:paraId="3202B29E"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Gopal Ganj</w:t>
            </w:r>
          </w:p>
        </w:tc>
        <w:tc>
          <w:tcPr>
            <w:tcW w:w="788" w:type="dxa"/>
            <w:vAlign w:val="bottom"/>
          </w:tcPr>
          <w:p w14:paraId="2C8B3104"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0.639</w:t>
            </w:r>
          </w:p>
        </w:tc>
        <w:tc>
          <w:tcPr>
            <w:tcW w:w="1342" w:type="dxa"/>
            <w:vAlign w:val="bottom"/>
          </w:tcPr>
          <w:p w14:paraId="72E42338"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Lakhisarai</w:t>
            </w:r>
          </w:p>
        </w:tc>
        <w:tc>
          <w:tcPr>
            <w:tcW w:w="811" w:type="dxa"/>
            <w:vAlign w:val="bottom"/>
          </w:tcPr>
          <w:p w14:paraId="3528011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0.601</w:t>
            </w:r>
          </w:p>
        </w:tc>
        <w:tc>
          <w:tcPr>
            <w:tcW w:w="1388" w:type="dxa"/>
            <w:vAlign w:val="bottom"/>
          </w:tcPr>
          <w:p w14:paraId="5ABEE955"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Supaul</w:t>
            </w:r>
            <w:proofErr w:type="spellEnd"/>
          </w:p>
        </w:tc>
        <w:tc>
          <w:tcPr>
            <w:tcW w:w="788" w:type="dxa"/>
            <w:vAlign w:val="bottom"/>
          </w:tcPr>
          <w:p w14:paraId="690A462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0.598</w:t>
            </w:r>
          </w:p>
        </w:tc>
      </w:tr>
      <w:tr w:rsidR="0012589F" w:rsidRPr="000B2A77" w14:paraId="6EA6C528" w14:textId="77777777" w:rsidTr="00B62223">
        <w:trPr>
          <w:trHeight w:val="291"/>
        </w:trPr>
        <w:tc>
          <w:tcPr>
            <w:tcW w:w="1431" w:type="dxa"/>
            <w:vAlign w:val="bottom"/>
          </w:tcPr>
          <w:p w14:paraId="6377C725"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Buxar</w:t>
            </w:r>
          </w:p>
        </w:tc>
        <w:tc>
          <w:tcPr>
            <w:tcW w:w="790" w:type="dxa"/>
            <w:vAlign w:val="bottom"/>
          </w:tcPr>
          <w:p w14:paraId="051FB262"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0.538</w:t>
            </w:r>
          </w:p>
        </w:tc>
        <w:tc>
          <w:tcPr>
            <w:tcW w:w="1621" w:type="dxa"/>
            <w:vAlign w:val="bottom"/>
          </w:tcPr>
          <w:p w14:paraId="2C0B0835"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Muzaffarpur</w:t>
            </w:r>
          </w:p>
        </w:tc>
        <w:tc>
          <w:tcPr>
            <w:tcW w:w="788" w:type="dxa"/>
            <w:vAlign w:val="bottom"/>
          </w:tcPr>
          <w:p w14:paraId="3E46B25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0.597</w:t>
            </w:r>
          </w:p>
        </w:tc>
        <w:tc>
          <w:tcPr>
            <w:tcW w:w="1342" w:type="dxa"/>
            <w:vAlign w:val="bottom"/>
          </w:tcPr>
          <w:p w14:paraId="3934B2AF"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Jamui</w:t>
            </w:r>
          </w:p>
        </w:tc>
        <w:tc>
          <w:tcPr>
            <w:tcW w:w="811" w:type="dxa"/>
            <w:vAlign w:val="bottom"/>
          </w:tcPr>
          <w:p w14:paraId="35B7BFD0"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0.540</w:t>
            </w:r>
          </w:p>
        </w:tc>
        <w:tc>
          <w:tcPr>
            <w:tcW w:w="1388" w:type="dxa"/>
            <w:vAlign w:val="bottom"/>
          </w:tcPr>
          <w:p w14:paraId="6546590A"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Madhepura</w:t>
            </w:r>
          </w:p>
        </w:tc>
        <w:tc>
          <w:tcPr>
            <w:tcW w:w="788" w:type="dxa"/>
            <w:vAlign w:val="bottom"/>
          </w:tcPr>
          <w:p w14:paraId="56D2C39A"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0.554</w:t>
            </w:r>
          </w:p>
        </w:tc>
      </w:tr>
      <w:tr w:rsidR="0012589F" w:rsidRPr="000B2A77" w14:paraId="7D54FF94" w14:textId="77777777" w:rsidTr="00B62223">
        <w:trPr>
          <w:trHeight w:val="308"/>
        </w:trPr>
        <w:tc>
          <w:tcPr>
            <w:tcW w:w="1431" w:type="dxa"/>
            <w:vAlign w:val="bottom"/>
          </w:tcPr>
          <w:p w14:paraId="0EE6840C"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Rohtas</w:t>
            </w:r>
          </w:p>
        </w:tc>
        <w:tc>
          <w:tcPr>
            <w:tcW w:w="790" w:type="dxa"/>
            <w:vAlign w:val="bottom"/>
          </w:tcPr>
          <w:p w14:paraId="3C64853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0.514</w:t>
            </w:r>
          </w:p>
        </w:tc>
        <w:tc>
          <w:tcPr>
            <w:tcW w:w="1621" w:type="dxa"/>
            <w:vAlign w:val="bottom"/>
          </w:tcPr>
          <w:p w14:paraId="77578C68"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E. Champaran</w:t>
            </w:r>
          </w:p>
        </w:tc>
        <w:tc>
          <w:tcPr>
            <w:tcW w:w="788" w:type="dxa"/>
            <w:vAlign w:val="bottom"/>
          </w:tcPr>
          <w:p w14:paraId="74B2748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0.647</w:t>
            </w:r>
          </w:p>
        </w:tc>
        <w:tc>
          <w:tcPr>
            <w:tcW w:w="1342" w:type="dxa"/>
            <w:vAlign w:val="bottom"/>
          </w:tcPr>
          <w:p w14:paraId="7D2D5DE5"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Bhagalpur</w:t>
            </w:r>
          </w:p>
        </w:tc>
        <w:tc>
          <w:tcPr>
            <w:tcW w:w="811" w:type="dxa"/>
            <w:vAlign w:val="bottom"/>
          </w:tcPr>
          <w:p w14:paraId="507807F6"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0.679</w:t>
            </w:r>
          </w:p>
        </w:tc>
        <w:tc>
          <w:tcPr>
            <w:tcW w:w="1388" w:type="dxa"/>
            <w:vAlign w:val="bottom"/>
          </w:tcPr>
          <w:p w14:paraId="27D64641"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Purnia</w:t>
            </w:r>
          </w:p>
        </w:tc>
        <w:tc>
          <w:tcPr>
            <w:tcW w:w="788" w:type="dxa"/>
            <w:vAlign w:val="bottom"/>
          </w:tcPr>
          <w:p w14:paraId="6251F5F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0.600</w:t>
            </w:r>
          </w:p>
        </w:tc>
      </w:tr>
      <w:tr w:rsidR="0012589F" w:rsidRPr="000B2A77" w14:paraId="17EF04FE" w14:textId="77777777" w:rsidTr="00B62223">
        <w:trPr>
          <w:trHeight w:val="292"/>
        </w:trPr>
        <w:tc>
          <w:tcPr>
            <w:tcW w:w="1431" w:type="dxa"/>
            <w:vAlign w:val="bottom"/>
          </w:tcPr>
          <w:p w14:paraId="40DDD996"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Kaimur</w:t>
            </w:r>
          </w:p>
        </w:tc>
        <w:tc>
          <w:tcPr>
            <w:tcW w:w="790" w:type="dxa"/>
            <w:vAlign w:val="bottom"/>
          </w:tcPr>
          <w:p w14:paraId="19F11D0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0.530</w:t>
            </w:r>
          </w:p>
        </w:tc>
        <w:tc>
          <w:tcPr>
            <w:tcW w:w="1621" w:type="dxa"/>
            <w:vAlign w:val="bottom"/>
          </w:tcPr>
          <w:p w14:paraId="51F408C2"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W. Champaran</w:t>
            </w:r>
          </w:p>
        </w:tc>
        <w:tc>
          <w:tcPr>
            <w:tcW w:w="788" w:type="dxa"/>
            <w:vAlign w:val="bottom"/>
          </w:tcPr>
          <w:p w14:paraId="1A00EB8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0.661</w:t>
            </w:r>
          </w:p>
        </w:tc>
        <w:tc>
          <w:tcPr>
            <w:tcW w:w="1342" w:type="dxa"/>
            <w:vAlign w:val="bottom"/>
          </w:tcPr>
          <w:p w14:paraId="30591102"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Banka</w:t>
            </w:r>
          </w:p>
        </w:tc>
        <w:tc>
          <w:tcPr>
            <w:tcW w:w="811" w:type="dxa"/>
            <w:vAlign w:val="bottom"/>
          </w:tcPr>
          <w:p w14:paraId="63EE479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0.498</w:t>
            </w:r>
          </w:p>
        </w:tc>
        <w:tc>
          <w:tcPr>
            <w:tcW w:w="1388" w:type="dxa"/>
            <w:vAlign w:val="bottom"/>
          </w:tcPr>
          <w:p w14:paraId="473CC80A"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Kishanganj</w:t>
            </w:r>
          </w:p>
        </w:tc>
        <w:tc>
          <w:tcPr>
            <w:tcW w:w="788" w:type="dxa"/>
            <w:vAlign w:val="bottom"/>
          </w:tcPr>
          <w:p w14:paraId="01D3083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0.506</w:t>
            </w:r>
          </w:p>
        </w:tc>
      </w:tr>
      <w:tr w:rsidR="0012589F" w:rsidRPr="000B2A77" w14:paraId="17DF0AD2" w14:textId="77777777" w:rsidTr="00B62223">
        <w:trPr>
          <w:trHeight w:val="308"/>
        </w:trPr>
        <w:tc>
          <w:tcPr>
            <w:tcW w:w="1431" w:type="dxa"/>
            <w:vAlign w:val="bottom"/>
          </w:tcPr>
          <w:p w14:paraId="479F440A"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Gaya</w:t>
            </w:r>
          </w:p>
        </w:tc>
        <w:tc>
          <w:tcPr>
            <w:tcW w:w="790" w:type="dxa"/>
            <w:vAlign w:val="bottom"/>
          </w:tcPr>
          <w:p w14:paraId="4402143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0.573</w:t>
            </w:r>
          </w:p>
        </w:tc>
        <w:tc>
          <w:tcPr>
            <w:tcW w:w="1621" w:type="dxa"/>
            <w:vAlign w:val="bottom"/>
          </w:tcPr>
          <w:p w14:paraId="1ECE60FE"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Sitamarhi</w:t>
            </w:r>
          </w:p>
        </w:tc>
        <w:tc>
          <w:tcPr>
            <w:tcW w:w="788" w:type="dxa"/>
            <w:vAlign w:val="bottom"/>
          </w:tcPr>
          <w:p w14:paraId="6E6BB00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0.622</w:t>
            </w:r>
          </w:p>
        </w:tc>
        <w:tc>
          <w:tcPr>
            <w:tcW w:w="1342" w:type="dxa"/>
            <w:vMerge w:val="restart"/>
            <w:vAlign w:val="center"/>
          </w:tcPr>
          <w:p w14:paraId="344D3937" w14:textId="77777777" w:rsidR="009A49A5" w:rsidRPr="000B2A77" w:rsidRDefault="009A49A5" w:rsidP="00C96A23">
            <w:pPr>
              <w:spacing w:line="276" w:lineRule="auto"/>
              <w:rPr>
                <w:rFonts w:ascii="Arial" w:hAnsi="Arial" w:cs="Arial"/>
                <w:b/>
                <w:bCs/>
                <w:sz w:val="20"/>
                <w:szCs w:val="20"/>
              </w:rPr>
            </w:pPr>
            <w:r w:rsidRPr="000B2A77">
              <w:rPr>
                <w:rFonts w:ascii="Arial" w:hAnsi="Arial" w:cs="Arial"/>
                <w:b/>
                <w:bCs/>
                <w:sz w:val="20"/>
                <w:szCs w:val="20"/>
              </w:rPr>
              <w:t>Southern East</w:t>
            </w:r>
          </w:p>
        </w:tc>
        <w:tc>
          <w:tcPr>
            <w:tcW w:w="811" w:type="dxa"/>
            <w:vMerge w:val="restart"/>
            <w:vAlign w:val="center"/>
          </w:tcPr>
          <w:p w14:paraId="1198B4D8" w14:textId="77777777" w:rsidR="009A49A5" w:rsidRPr="000B2A77" w:rsidRDefault="009A49A5" w:rsidP="00C96A23">
            <w:pPr>
              <w:spacing w:line="276" w:lineRule="auto"/>
              <w:rPr>
                <w:rFonts w:ascii="Arial" w:hAnsi="Arial" w:cs="Arial"/>
                <w:b/>
                <w:bCs/>
                <w:sz w:val="20"/>
                <w:szCs w:val="20"/>
              </w:rPr>
            </w:pPr>
            <w:r w:rsidRPr="000B2A77">
              <w:rPr>
                <w:rFonts w:ascii="Arial" w:hAnsi="Arial" w:cs="Arial"/>
                <w:b/>
                <w:bCs/>
                <w:sz w:val="20"/>
                <w:szCs w:val="20"/>
              </w:rPr>
              <w:t>0.585</w:t>
            </w:r>
          </w:p>
        </w:tc>
        <w:tc>
          <w:tcPr>
            <w:tcW w:w="1388" w:type="dxa"/>
            <w:vAlign w:val="bottom"/>
          </w:tcPr>
          <w:p w14:paraId="2A5E8F59"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Araria</w:t>
            </w:r>
          </w:p>
        </w:tc>
        <w:tc>
          <w:tcPr>
            <w:tcW w:w="788" w:type="dxa"/>
            <w:vAlign w:val="bottom"/>
          </w:tcPr>
          <w:p w14:paraId="08AE0AC0"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0.625</w:t>
            </w:r>
          </w:p>
        </w:tc>
      </w:tr>
      <w:tr w:rsidR="0012589F" w:rsidRPr="000B2A77" w14:paraId="222F23E2" w14:textId="77777777" w:rsidTr="00B62223">
        <w:trPr>
          <w:trHeight w:val="308"/>
        </w:trPr>
        <w:tc>
          <w:tcPr>
            <w:tcW w:w="1431" w:type="dxa"/>
            <w:vAlign w:val="bottom"/>
          </w:tcPr>
          <w:p w14:paraId="62AECE10"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Jehanabad</w:t>
            </w:r>
          </w:p>
        </w:tc>
        <w:tc>
          <w:tcPr>
            <w:tcW w:w="790" w:type="dxa"/>
            <w:vAlign w:val="bottom"/>
          </w:tcPr>
          <w:p w14:paraId="6724295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0.643</w:t>
            </w:r>
          </w:p>
        </w:tc>
        <w:tc>
          <w:tcPr>
            <w:tcW w:w="1621" w:type="dxa"/>
            <w:vAlign w:val="bottom"/>
          </w:tcPr>
          <w:p w14:paraId="71537753"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Sheohar</w:t>
            </w:r>
            <w:proofErr w:type="spellEnd"/>
          </w:p>
        </w:tc>
        <w:tc>
          <w:tcPr>
            <w:tcW w:w="788" w:type="dxa"/>
            <w:vAlign w:val="bottom"/>
          </w:tcPr>
          <w:p w14:paraId="2A15A13E"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0.590</w:t>
            </w:r>
          </w:p>
        </w:tc>
        <w:tc>
          <w:tcPr>
            <w:tcW w:w="1342" w:type="dxa"/>
            <w:vMerge/>
          </w:tcPr>
          <w:p w14:paraId="1AD78531" w14:textId="77777777" w:rsidR="009A49A5" w:rsidRPr="000B2A77" w:rsidRDefault="009A49A5" w:rsidP="00C96A23">
            <w:pPr>
              <w:spacing w:line="276" w:lineRule="auto"/>
              <w:rPr>
                <w:rFonts w:ascii="Arial" w:hAnsi="Arial" w:cs="Arial"/>
                <w:sz w:val="20"/>
                <w:szCs w:val="20"/>
              </w:rPr>
            </w:pPr>
          </w:p>
        </w:tc>
        <w:tc>
          <w:tcPr>
            <w:tcW w:w="811" w:type="dxa"/>
            <w:vMerge/>
          </w:tcPr>
          <w:p w14:paraId="591D6F15" w14:textId="77777777" w:rsidR="009A49A5" w:rsidRPr="000B2A77" w:rsidRDefault="009A49A5" w:rsidP="00C96A23">
            <w:pPr>
              <w:spacing w:line="276" w:lineRule="auto"/>
              <w:rPr>
                <w:rFonts w:ascii="Arial" w:hAnsi="Arial" w:cs="Arial"/>
                <w:sz w:val="20"/>
                <w:szCs w:val="20"/>
              </w:rPr>
            </w:pPr>
          </w:p>
        </w:tc>
        <w:tc>
          <w:tcPr>
            <w:tcW w:w="1388" w:type="dxa"/>
            <w:vAlign w:val="bottom"/>
          </w:tcPr>
          <w:p w14:paraId="593B6101"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Katihar</w:t>
            </w:r>
          </w:p>
        </w:tc>
        <w:tc>
          <w:tcPr>
            <w:tcW w:w="788" w:type="dxa"/>
            <w:vAlign w:val="bottom"/>
          </w:tcPr>
          <w:p w14:paraId="56053E2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0.616</w:t>
            </w:r>
          </w:p>
        </w:tc>
      </w:tr>
      <w:tr w:rsidR="0012589F" w:rsidRPr="000B2A77" w14:paraId="24FE1D9E" w14:textId="77777777" w:rsidTr="00B62223">
        <w:trPr>
          <w:trHeight w:val="308"/>
        </w:trPr>
        <w:tc>
          <w:tcPr>
            <w:tcW w:w="1431" w:type="dxa"/>
            <w:vAlign w:val="bottom"/>
          </w:tcPr>
          <w:p w14:paraId="05805F49"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Arwal</w:t>
            </w:r>
          </w:p>
        </w:tc>
        <w:tc>
          <w:tcPr>
            <w:tcW w:w="790" w:type="dxa"/>
            <w:vAlign w:val="bottom"/>
          </w:tcPr>
          <w:p w14:paraId="28D4204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0.485</w:t>
            </w:r>
          </w:p>
        </w:tc>
        <w:tc>
          <w:tcPr>
            <w:tcW w:w="1621" w:type="dxa"/>
            <w:vAlign w:val="bottom"/>
          </w:tcPr>
          <w:p w14:paraId="6CE621F2"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Vaisali</w:t>
            </w:r>
          </w:p>
        </w:tc>
        <w:tc>
          <w:tcPr>
            <w:tcW w:w="788" w:type="dxa"/>
            <w:vAlign w:val="bottom"/>
          </w:tcPr>
          <w:p w14:paraId="53B133EE"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0.662</w:t>
            </w:r>
          </w:p>
        </w:tc>
        <w:tc>
          <w:tcPr>
            <w:tcW w:w="1342" w:type="dxa"/>
            <w:vMerge/>
          </w:tcPr>
          <w:p w14:paraId="50220468" w14:textId="77777777" w:rsidR="009A49A5" w:rsidRPr="000B2A77" w:rsidRDefault="009A49A5" w:rsidP="00C96A23">
            <w:pPr>
              <w:spacing w:line="276" w:lineRule="auto"/>
              <w:rPr>
                <w:rFonts w:ascii="Arial" w:hAnsi="Arial" w:cs="Arial"/>
                <w:sz w:val="20"/>
                <w:szCs w:val="20"/>
              </w:rPr>
            </w:pPr>
          </w:p>
        </w:tc>
        <w:tc>
          <w:tcPr>
            <w:tcW w:w="811" w:type="dxa"/>
            <w:vMerge/>
          </w:tcPr>
          <w:p w14:paraId="440FE68B" w14:textId="77777777" w:rsidR="009A49A5" w:rsidRPr="000B2A77" w:rsidRDefault="009A49A5" w:rsidP="00C96A23">
            <w:pPr>
              <w:spacing w:line="276" w:lineRule="auto"/>
              <w:rPr>
                <w:rFonts w:ascii="Arial" w:hAnsi="Arial" w:cs="Arial"/>
                <w:sz w:val="20"/>
                <w:szCs w:val="20"/>
              </w:rPr>
            </w:pPr>
          </w:p>
        </w:tc>
        <w:tc>
          <w:tcPr>
            <w:tcW w:w="1388" w:type="dxa"/>
            <w:vMerge w:val="restart"/>
            <w:vAlign w:val="center"/>
          </w:tcPr>
          <w:p w14:paraId="310C3764" w14:textId="77777777" w:rsidR="009A49A5" w:rsidRPr="000B2A77" w:rsidRDefault="009A49A5" w:rsidP="00C96A23">
            <w:pPr>
              <w:spacing w:line="276" w:lineRule="auto"/>
              <w:rPr>
                <w:rFonts w:ascii="Arial" w:hAnsi="Arial" w:cs="Arial"/>
                <w:b/>
                <w:sz w:val="20"/>
                <w:szCs w:val="20"/>
              </w:rPr>
            </w:pPr>
            <w:r w:rsidRPr="000B2A77">
              <w:rPr>
                <w:rFonts w:ascii="Arial" w:hAnsi="Arial" w:cs="Arial"/>
                <w:b/>
                <w:bCs/>
                <w:sz w:val="20"/>
                <w:szCs w:val="20"/>
              </w:rPr>
              <w:t>Northern East</w:t>
            </w:r>
          </w:p>
        </w:tc>
        <w:tc>
          <w:tcPr>
            <w:tcW w:w="788" w:type="dxa"/>
            <w:vMerge w:val="restart"/>
            <w:vAlign w:val="center"/>
          </w:tcPr>
          <w:p w14:paraId="3CB5C973"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0.590</w:t>
            </w:r>
          </w:p>
        </w:tc>
      </w:tr>
      <w:tr w:rsidR="0012589F" w:rsidRPr="000B2A77" w14:paraId="0841EE37" w14:textId="77777777" w:rsidTr="00B62223">
        <w:trPr>
          <w:trHeight w:val="308"/>
        </w:trPr>
        <w:tc>
          <w:tcPr>
            <w:tcW w:w="1431" w:type="dxa"/>
            <w:vAlign w:val="bottom"/>
          </w:tcPr>
          <w:p w14:paraId="43C2EBE6"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Nawada</w:t>
            </w:r>
          </w:p>
        </w:tc>
        <w:tc>
          <w:tcPr>
            <w:tcW w:w="790" w:type="dxa"/>
            <w:vAlign w:val="bottom"/>
          </w:tcPr>
          <w:p w14:paraId="27E0A48F"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0.550</w:t>
            </w:r>
          </w:p>
        </w:tc>
        <w:tc>
          <w:tcPr>
            <w:tcW w:w="1621" w:type="dxa"/>
            <w:vAlign w:val="bottom"/>
          </w:tcPr>
          <w:p w14:paraId="7015B8CB"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Darbhanga</w:t>
            </w:r>
          </w:p>
        </w:tc>
        <w:tc>
          <w:tcPr>
            <w:tcW w:w="788" w:type="dxa"/>
            <w:vAlign w:val="bottom"/>
          </w:tcPr>
          <w:p w14:paraId="0C5F4274"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0.582</w:t>
            </w:r>
          </w:p>
        </w:tc>
        <w:tc>
          <w:tcPr>
            <w:tcW w:w="1342" w:type="dxa"/>
            <w:vMerge/>
          </w:tcPr>
          <w:p w14:paraId="3D85159C" w14:textId="77777777" w:rsidR="009A49A5" w:rsidRPr="000B2A77" w:rsidRDefault="009A49A5" w:rsidP="00C96A23">
            <w:pPr>
              <w:spacing w:line="276" w:lineRule="auto"/>
              <w:rPr>
                <w:rFonts w:ascii="Arial" w:hAnsi="Arial" w:cs="Arial"/>
                <w:sz w:val="20"/>
                <w:szCs w:val="20"/>
              </w:rPr>
            </w:pPr>
          </w:p>
        </w:tc>
        <w:tc>
          <w:tcPr>
            <w:tcW w:w="811" w:type="dxa"/>
            <w:vMerge/>
          </w:tcPr>
          <w:p w14:paraId="359AE7BA" w14:textId="77777777" w:rsidR="009A49A5" w:rsidRPr="000B2A77" w:rsidRDefault="009A49A5" w:rsidP="00C96A23">
            <w:pPr>
              <w:spacing w:line="276" w:lineRule="auto"/>
              <w:rPr>
                <w:rFonts w:ascii="Arial" w:hAnsi="Arial" w:cs="Arial"/>
                <w:sz w:val="20"/>
                <w:szCs w:val="20"/>
              </w:rPr>
            </w:pPr>
          </w:p>
        </w:tc>
        <w:tc>
          <w:tcPr>
            <w:tcW w:w="1388" w:type="dxa"/>
            <w:vMerge/>
          </w:tcPr>
          <w:p w14:paraId="12B88D2F" w14:textId="77777777" w:rsidR="009A49A5" w:rsidRPr="000B2A77" w:rsidRDefault="009A49A5" w:rsidP="00C96A23">
            <w:pPr>
              <w:spacing w:line="276" w:lineRule="auto"/>
              <w:rPr>
                <w:rFonts w:ascii="Arial" w:hAnsi="Arial" w:cs="Arial"/>
                <w:sz w:val="20"/>
                <w:szCs w:val="20"/>
              </w:rPr>
            </w:pPr>
          </w:p>
        </w:tc>
        <w:tc>
          <w:tcPr>
            <w:tcW w:w="788" w:type="dxa"/>
            <w:vMerge/>
          </w:tcPr>
          <w:p w14:paraId="4D0D09E8" w14:textId="77777777" w:rsidR="009A49A5" w:rsidRPr="000B2A77" w:rsidRDefault="009A49A5" w:rsidP="00C96A23">
            <w:pPr>
              <w:spacing w:line="276" w:lineRule="auto"/>
              <w:rPr>
                <w:rFonts w:ascii="Arial" w:hAnsi="Arial" w:cs="Arial"/>
                <w:sz w:val="20"/>
                <w:szCs w:val="20"/>
              </w:rPr>
            </w:pPr>
          </w:p>
        </w:tc>
      </w:tr>
      <w:tr w:rsidR="0012589F" w:rsidRPr="000B2A77" w14:paraId="7F12430F" w14:textId="77777777" w:rsidTr="00B62223">
        <w:trPr>
          <w:trHeight w:val="308"/>
        </w:trPr>
        <w:tc>
          <w:tcPr>
            <w:tcW w:w="1431" w:type="dxa"/>
            <w:vAlign w:val="bottom"/>
          </w:tcPr>
          <w:p w14:paraId="645C5ACB"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Aurangabad</w:t>
            </w:r>
          </w:p>
        </w:tc>
        <w:tc>
          <w:tcPr>
            <w:tcW w:w="790" w:type="dxa"/>
            <w:vAlign w:val="bottom"/>
          </w:tcPr>
          <w:p w14:paraId="4613FB0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0.531</w:t>
            </w:r>
          </w:p>
        </w:tc>
        <w:tc>
          <w:tcPr>
            <w:tcW w:w="1621" w:type="dxa"/>
            <w:vAlign w:val="bottom"/>
          </w:tcPr>
          <w:p w14:paraId="07924138"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Madhubani</w:t>
            </w:r>
          </w:p>
        </w:tc>
        <w:tc>
          <w:tcPr>
            <w:tcW w:w="788" w:type="dxa"/>
            <w:vAlign w:val="bottom"/>
          </w:tcPr>
          <w:p w14:paraId="10DCB69F"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0.462</w:t>
            </w:r>
          </w:p>
        </w:tc>
        <w:tc>
          <w:tcPr>
            <w:tcW w:w="1342" w:type="dxa"/>
            <w:vMerge/>
          </w:tcPr>
          <w:p w14:paraId="7E56AADB" w14:textId="77777777" w:rsidR="009A49A5" w:rsidRPr="000B2A77" w:rsidRDefault="009A49A5" w:rsidP="00C96A23">
            <w:pPr>
              <w:spacing w:line="276" w:lineRule="auto"/>
              <w:rPr>
                <w:rFonts w:ascii="Arial" w:hAnsi="Arial" w:cs="Arial"/>
                <w:sz w:val="20"/>
                <w:szCs w:val="20"/>
              </w:rPr>
            </w:pPr>
          </w:p>
        </w:tc>
        <w:tc>
          <w:tcPr>
            <w:tcW w:w="811" w:type="dxa"/>
            <w:vMerge/>
          </w:tcPr>
          <w:p w14:paraId="5DE57D22" w14:textId="77777777" w:rsidR="009A49A5" w:rsidRPr="000B2A77" w:rsidRDefault="009A49A5" w:rsidP="00C96A23">
            <w:pPr>
              <w:spacing w:line="276" w:lineRule="auto"/>
              <w:rPr>
                <w:rFonts w:ascii="Arial" w:hAnsi="Arial" w:cs="Arial"/>
                <w:sz w:val="20"/>
                <w:szCs w:val="20"/>
              </w:rPr>
            </w:pPr>
          </w:p>
        </w:tc>
        <w:tc>
          <w:tcPr>
            <w:tcW w:w="1388" w:type="dxa"/>
            <w:vMerge/>
          </w:tcPr>
          <w:p w14:paraId="47FE58A5" w14:textId="77777777" w:rsidR="009A49A5" w:rsidRPr="000B2A77" w:rsidRDefault="009A49A5" w:rsidP="00C96A23">
            <w:pPr>
              <w:spacing w:line="276" w:lineRule="auto"/>
              <w:rPr>
                <w:rFonts w:ascii="Arial" w:hAnsi="Arial" w:cs="Arial"/>
                <w:sz w:val="20"/>
                <w:szCs w:val="20"/>
              </w:rPr>
            </w:pPr>
          </w:p>
        </w:tc>
        <w:tc>
          <w:tcPr>
            <w:tcW w:w="788" w:type="dxa"/>
            <w:vMerge/>
          </w:tcPr>
          <w:p w14:paraId="039B7CE0" w14:textId="77777777" w:rsidR="009A49A5" w:rsidRPr="000B2A77" w:rsidRDefault="009A49A5" w:rsidP="00C96A23">
            <w:pPr>
              <w:spacing w:line="276" w:lineRule="auto"/>
              <w:rPr>
                <w:rFonts w:ascii="Arial" w:hAnsi="Arial" w:cs="Arial"/>
                <w:sz w:val="20"/>
                <w:szCs w:val="20"/>
              </w:rPr>
            </w:pPr>
          </w:p>
        </w:tc>
      </w:tr>
      <w:tr w:rsidR="0012589F" w:rsidRPr="000B2A77" w14:paraId="548EA4A0" w14:textId="77777777" w:rsidTr="00B62223">
        <w:trPr>
          <w:trHeight w:val="308"/>
        </w:trPr>
        <w:tc>
          <w:tcPr>
            <w:tcW w:w="1431" w:type="dxa"/>
            <w:vMerge w:val="restart"/>
            <w:vAlign w:val="center"/>
          </w:tcPr>
          <w:p w14:paraId="7AA3A4A9" w14:textId="77777777" w:rsidR="009A49A5" w:rsidRPr="000B2A77" w:rsidRDefault="009A49A5" w:rsidP="00C96A23">
            <w:pPr>
              <w:spacing w:line="276" w:lineRule="auto"/>
              <w:rPr>
                <w:rFonts w:ascii="Arial" w:hAnsi="Arial" w:cs="Arial"/>
                <w:b/>
                <w:sz w:val="20"/>
                <w:szCs w:val="20"/>
              </w:rPr>
            </w:pPr>
            <w:r w:rsidRPr="000B2A77">
              <w:rPr>
                <w:rFonts w:ascii="Arial" w:hAnsi="Arial" w:cs="Arial"/>
                <w:b/>
                <w:bCs/>
                <w:sz w:val="20"/>
                <w:szCs w:val="20"/>
              </w:rPr>
              <w:t>Southern West</w:t>
            </w:r>
          </w:p>
        </w:tc>
        <w:tc>
          <w:tcPr>
            <w:tcW w:w="790" w:type="dxa"/>
            <w:vMerge w:val="restart"/>
            <w:vAlign w:val="center"/>
          </w:tcPr>
          <w:p w14:paraId="72F0DE4E"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0.568</w:t>
            </w:r>
          </w:p>
        </w:tc>
        <w:tc>
          <w:tcPr>
            <w:tcW w:w="1621" w:type="dxa"/>
            <w:vAlign w:val="bottom"/>
          </w:tcPr>
          <w:p w14:paraId="1D8D3A5E"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Samastipur</w:t>
            </w:r>
          </w:p>
        </w:tc>
        <w:tc>
          <w:tcPr>
            <w:tcW w:w="788" w:type="dxa"/>
            <w:vAlign w:val="bottom"/>
          </w:tcPr>
          <w:p w14:paraId="4E04EE8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0.643</w:t>
            </w:r>
          </w:p>
        </w:tc>
        <w:tc>
          <w:tcPr>
            <w:tcW w:w="1342" w:type="dxa"/>
            <w:vMerge/>
          </w:tcPr>
          <w:p w14:paraId="2E3EBA35" w14:textId="77777777" w:rsidR="009A49A5" w:rsidRPr="000B2A77" w:rsidRDefault="009A49A5" w:rsidP="00C96A23">
            <w:pPr>
              <w:spacing w:line="276" w:lineRule="auto"/>
              <w:rPr>
                <w:rFonts w:ascii="Arial" w:hAnsi="Arial" w:cs="Arial"/>
                <w:sz w:val="20"/>
                <w:szCs w:val="20"/>
              </w:rPr>
            </w:pPr>
          </w:p>
        </w:tc>
        <w:tc>
          <w:tcPr>
            <w:tcW w:w="811" w:type="dxa"/>
            <w:vMerge/>
          </w:tcPr>
          <w:p w14:paraId="377A59F2" w14:textId="77777777" w:rsidR="009A49A5" w:rsidRPr="000B2A77" w:rsidRDefault="009A49A5" w:rsidP="00C96A23">
            <w:pPr>
              <w:spacing w:line="276" w:lineRule="auto"/>
              <w:rPr>
                <w:rFonts w:ascii="Arial" w:hAnsi="Arial" w:cs="Arial"/>
                <w:sz w:val="20"/>
                <w:szCs w:val="20"/>
              </w:rPr>
            </w:pPr>
          </w:p>
        </w:tc>
        <w:tc>
          <w:tcPr>
            <w:tcW w:w="1388" w:type="dxa"/>
            <w:vMerge/>
          </w:tcPr>
          <w:p w14:paraId="6BD978D2" w14:textId="77777777" w:rsidR="009A49A5" w:rsidRPr="000B2A77" w:rsidRDefault="009A49A5" w:rsidP="00C96A23">
            <w:pPr>
              <w:spacing w:line="276" w:lineRule="auto"/>
              <w:rPr>
                <w:rFonts w:ascii="Arial" w:hAnsi="Arial" w:cs="Arial"/>
                <w:sz w:val="20"/>
                <w:szCs w:val="20"/>
              </w:rPr>
            </w:pPr>
          </w:p>
        </w:tc>
        <w:tc>
          <w:tcPr>
            <w:tcW w:w="788" w:type="dxa"/>
            <w:vMerge/>
          </w:tcPr>
          <w:p w14:paraId="10FCFD50" w14:textId="77777777" w:rsidR="009A49A5" w:rsidRPr="000B2A77" w:rsidRDefault="009A49A5" w:rsidP="00C96A23">
            <w:pPr>
              <w:spacing w:line="276" w:lineRule="auto"/>
              <w:rPr>
                <w:rFonts w:ascii="Arial" w:hAnsi="Arial" w:cs="Arial"/>
                <w:sz w:val="20"/>
                <w:szCs w:val="20"/>
              </w:rPr>
            </w:pPr>
          </w:p>
        </w:tc>
      </w:tr>
      <w:tr w:rsidR="0012589F" w:rsidRPr="000B2A77" w14:paraId="466079DB" w14:textId="77777777" w:rsidTr="00B62223">
        <w:trPr>
          <w:trHeight w:val="308"/>
        </w:trPr>
        <w:tc>
          <w:tcPr>
            <w:tcW w:w="1431" w:type="dxa"/>
            <w:vMerge/>
          </w:tcPr>
          <w:p w14:paraId="7F4E81A9" w14:textId="77777777" w:rsidR="009A49A5" w:rsidRPr="000B2A77" w:rsidRDefault="009A49A5" w:rsidP="00C96A23">
            <w:pPr>
              <w:spacing w:line="276" w:lineRule="auto"/>
              <w:rPr>
                <w:rFonts w:ascii="Arial" w:hAnsi="Arial" w:cs="Arial"/>
                <w:sz w:val="20"/>
                <w:szCs w:val="20"/>
              </w:rPr>
            </w:pPr>
          </w:p>
        </w:tc>
        <w:tc>
          <w:tcPr>
            <w:tcW w:w="790" w:type="dxa"/>
            <w:vMerge/>
          </w:tcPr>
          <w:p w14:paraId="01D1340C" w14:textId="77777777" w:rsidR="009A49A5" w:rsidRPr="000B2A77" w:rsidRDefault="009A49A5" w:rsidP="00C96A23">
            <w:pPr>
              <w:spacing w:line="276" w:lineRule="auto"/>
              <w:rPr>
                <w:rFonts w:ascii="Arial" w:hAnsi="Arial" w:cs="Arial"/>
                <w:sz w:val="20"/>
                <w:szCs w:val="20"/>
              </w:rPr>
            </w:pPr>
          </w:p>
        </w:tc>
        <w:tc>
          <w:tcPr>
            <w:tcW w:w="1621" w:type="dxa"/>
            <w:vAlign w:val="bottom"/>
          </w:tcPr>
          <w:p w14:paraId="51C66961"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Begusarai</w:t>
            </w:r>
          </w:p>
        </w:tc>
        <w:tc>
          <w:tcPr>
            <w:tcW w:w="788" w:type="dxa"/>
            <w:vAlign w:val="bottom"/>
          </w:tcPr>
          <w:p w14:paraId="43C590D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0.612</w:t>
            </w:r>
          </w:p>
        </w:tc>
        <w:tc>
          <w:tcPr>
            <w:tcW w:w="1342" w:type="dxa"/>
            <w:vMerge/>
          </w:tcPr>
          <w:p w14:paraId="0D52A0D0" w14:textId="77777777" w:rsidR="009A49A5" w:rsidRPr="000B2A77" w:rsidRDefault="009A49A5" w:rsidP="00C96A23">
            <w:pPr>
              <w:spacing w:line="276" w:lineRule="auto"/>
              <w:rPr>
                <w:rFonts w:ascii="Arial" w:hAnsi="Arial" w:cs="Arial"/>
                <w:sz w:val="20"/>
                <w:szCs w:val="20"/>
              </w:rPr>
            </w:pPr>
          </w:p>
        </w:tc>
        <w:tc>
          <w:tcPr>
            <w:tcW w:w="811" w:type="dxa"/>
            <w:vMerge/>
          </w:tcPr>
          <w:p w14:paraId="35F00615" w14:textId="77777777" w:rsidR="009A49A5" w:rsidRPr="000B2A77" w:rsidRDefault="009A49A5" w:rsidP="00C96A23">
            <w:pPr>
              <w:spacing w:line="276" w:lineRule="auto"/>
              <w:rPr>
                <w:rFonts w:ascii="Arial" w:hAnsi="Arial" w:cs="Arial"/>
                <w:sz w:val="20"/>
                <w:szCs w:val="20"/>
              </w:rPr>
            </w:pPr>
          </w:p>
        </w:tc>
        <w:tc>
          <w:tcPr>
            <w:tcW w:w="1388" w:type="dxa"/>
            <w:vMerge/>
          </w:tcPr>
          <w:p w14:paraId="54262826" w14:textId="77777777" w:rsidR="009A49A5" w:rsidRPr="000B2A77" w:rsidRDefault="009A49A5" w:rsidP="00C96A23">
            <w:pPr>
              <w:spacing w:line="276" w:lineRule="auto"/>
              <w:rPr>
                <w:rFonts w:ascii="Arial" w:hAnsi="Arial" w:cs="Arial"/>
                <w:sz w:val="20"/>
                <w:szCs w:val="20"/>
              </w:rPr>
            </w:pPr>
          </w:p>
        </w:tc>
        <w:tc>
          <w:tcPr>
            <w:tcW w:w="788" w:type="dxa"/>
            <w:vMerge/>
          </w:tcPr>
          <w:p w14:paraId="56DF0F72" w14:textId="77777777" w:rsidR="009A49A5" w:rsidRPr="000B2A77" w:rsidRDefault="009A49A5" w:rsidP="00C96A23">
            <w:pPr>
              <w:spacing w:line="276" w:lineRule="auto"/>
              <w:rPr>
                <w:rFonts w:ascii="Arial" w:hAnsi="Arial" w:cs="Arial"/>
                <w:sz w:val="20"/>
                <w:szCs w:val="20"/>
              </w:rPr>
            </w:pPr>
          </w:p>
        </w:tc>
      </w:tr>
      <w:tr w:rsidR="0012589F" w:rsidRPr="000B2A77" w14:paraId="4784802B" w14:textId="77777777" w:rsidTr="00DF065F">
        <w:trPr>
          <w:trHeight w:val="313"/>
        </w:trPr>
        <w:tc>
          <w:tcPr>
            <w:tcW w:w="1431" w:type="dxa"/>
            <w:vMerge/>
          </w:tcPr>
          <w:p w14:paraId="7E2FA08B" w14:textId="77777777" w:rsidR="009A49A5" w:rsidRPr="000B2A77" w:rsidRDefault="009A49A5" w:rsidP="00C96A23">
            <w:pPr>
              <w:spacing w:line="276" w:lineRule="auto"/>
              <w:rPr>
                <w:rFonts w:ascii="Arial" w:hAnsi="Arial" w:cs="Arial"/>
                <w:sz w:val="20"/>
                <w:szCs w:val="20"/>
              </w:rPr>
            </w:pPr>
          </w:p>
        </w:tc>
        <w:tc>
          <w:tcPr>
            <w:tcW w:w="790" w:type="dxa"/>
            <w:vMerge/>
          </w:tcPr>
          <w:p w14:paraId="042EFA79" w14:textId="77777777" w:rsidR="009A49A5" w:rsidRPr="000B2A77" w:rsidRDefault="009A49A5" w:rsidP="00C96A23">
            <w:pPr>
              <w:spacing w:line="276" w:lineRule="auto"/>
              <w:rPr>
                <w:rFonts w:ascii="Arial" w:hAnsi="Arial" w:cs="Arial"/>
                <w:sz w:val="20"/>
                <w:szCs w:val="20"/>
              </w:rPr>
            </w:pPr>
          </w:p>
        </w:tc>
        <w:tc>
          <w:tcPr>
            <w:tcW w:w="1621" w:type="dxa"/>
            <w:vAlign w:val="center"/>
          </w:tcPr>
          <w:p w14:paraId="194B9EBE" w14:textId="77777777" w:rsidR="009A49A5" w:rsidRPr="000B2A77" w:rsidRDefault="009A49A5" w:rsidP="00C96A23">
            <w:pPr>
              <w:spacing w:line="276" w:lineRule="auto"/>
              <w:rPr>
                <w:rFonts w:ascii="Arial" w:hAnsi="Arial" w:cs="Arial"/>
                <w:b/>
                <w:sz w:val="20"/>
                <w:szCs w:val="20"/>
              </w:rPr>
            </w:pPr>
            <w:r w:rsidRPr="000B2A77">
              <w:rPr>
                <w:rFonts w:ascii="Arial" w:hAnsi="Arial" w:cs="Arial"/>
                <w:b/>
                <w:bCs/>
                <w:sz w:val="20"/>
                <w:szCs w:val="20"/>
              </w:rPr>
              <w:t>Northern West</w:t>
            </w:r>
          </w:p>
        </w:tc>
        <w:tc>
          <w:tcPr>
            <w:tcW w:w="788" w:type="dxa"/>
            <w:vAlign w:val="center"/>
          </w:tcPr>
          <w:p w14:paraId="0515AE00"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0.608</w:t>
            </w:r>
          </w:p>
        </w:tc>
        <w:tc>
          <w:tcPr>
            <w:tcW w:w="1342" w:type="dxa"/>
            <w:vMerge/>
          </w:tcPr>
          <w:p w14:paraId="2BC0FAB6" w14:textId="77777777" w:rsidR="009A49A5" w:rsidRPr="000B2A77" w:rsidRDefault="009A49A5" w:rsidP="00C96A23">
            <w:pPr>
              <w:spacing w:line="276" w:lineRule="auto"/>
              <w:rPr>
                <w:rFonts w:ascii="Arial" w:hAnsi="Arial" w:cs="Arial"/>
                <w:sz w:val="20"/>
                <w:szCs w:val="20"/>
              </w:rPr>
            </w:pPr>
          </w:p>
        </w:tc>
        <w:tc>
          <w:tcPr>
            <w:tcW w:w="811" w:type="dxa"/>
            <w:vMerge/>
          </w:tcPr>
          <w:p w14:paraId="255EE140" w14:textId="77777777" w:rsidR="009A49A5" w:rsidRPr="000B2A77" w:rsidRDefault="009A49A5" w:rsidP="00C96A23">
            <w:pPr>
              <w:spacing w:line="276" w:lineRule="auto"/>
              <w:rPr>
                <w:rFonts w:ascii="Arial" w:hAnsi="Arial" w:cs="Arial"/>
                <w:sz w:val="20"/>
                <w:szCs w:val="20"/>
              </w:rPr>
            </w:pPr>
          </w:p>
        </w:tc>
        <w:tc>
          <w:tcPr>
            <w:tcW w:w="1388" w:type="dxa"/>
            <w:vMerge/>
          </w:tcPr>
          <w:p w14:paraId="43F41284" w14:textId="77777777" w:rsidR="009A49A5" w:rsidRPr="000B2A77" w:rsidRDefault="009A49A5" w:rsidP="00C96A23">
            <w:pPr>
              <w:spacing w:line="276" w:lineRule="auto"/>
              <w:rPr>
                <w:rFonts w:ascii="Arial" w:hAnsi="Arial" w:cs="Arial"/>
                <w:sz w:val="20"/>
                <w:szCs w:val="20"/>
              </w:rPr>
            </w:pPr>
          </w:p>
        </w:tc>
        <w:tc>
          <w:tcPr>
            <w:tcW w:w="788" w:type="dxa"/>
            <w:vMerge/>
          </w:tcPr>
          <w:p w14:paraId="057729A0" w14:textId="77777777" w:rsidR="009A49A5" w:rsidRPr="000B2A77" w:rsidRDefault="009A49A5" w:rsidP="00C96A23">
            <w:pPr>
              <w:spacing w:line="276" w:lineRule="auto"/>
              <w:rPr>
                <w:rFonts w:ascii="Arial" w:hAnsi="Arial" w:cs="Arial"/>
                <w:sz w:val="20"/>
                <w:szCs w:val="20"/>
              </w:rPr>
            </w:pPr>
          </w:p>
        </w:tc>
      </w:tr>
    </w:tbl>
    <w:p w14:paraId="05DDE17D" w14:textId="4837E77D" w:rsidR="00C3459C" w:rsidRPr="000B2A77" w:rsidRDefault="009A49A5" w:rsidP="00C96A23">
      <w:pPr>
        <w:spacing w:line="276" w:lineRule="auto"/>
        <w:jc w:val="both"/>
        <w:rPr>
          <w:rFonts w:ascii="Arial" w:hAnsi="Arial" w:cs="Arial"/>
          <w:sz w:val="20"/>
          <w:szCs w:val="20"/>
          <w:lang w:val="en-GB"/>
        </w:rPr>
      </w:pPr>
      <w:r w:rsidRPr="000B2A77">
        <w:rPr>
          <w:rFonts w:ascii="Arial" w:hAnsi="Arial" w:cs="Arial"/>
          <w:sz w:val="20"/>
          <w:szCs w:val="20"/>
          <w:lang w:val="en-GB"/>
        </w:rPr>
        <w:t>Source: Calculated by Researcher</w:t>
      </w:r>
    </w:p>
    <w:p w14:paraId="5540EB70" w14:textId="77777777" w:rsidR="00122411" w:rsidRDefault="00122411" w:rsidP="00C96A23">
      <w:pPr>
        <w:spacing w:line="276" w:lineRule="auto"/>
        <w:jc w:val="both"/>
        <w:rPr>
          <w:rFonts w:ascii="Arial" w:hAnsi="Arial" w:cs="Arial"/>
          <w:sz w:val="20"/>
          <w:szCs w:val="20"/>
        </w:rPr>
      </w:pPr>
    </w:p>
    <w:p w14:paraId="486398AF" w14:textId="649C24E9" w:rsidR="00717142" w:rsidRPr="000B2A77" w:rsidRDefault="00C3459C" w:rsidP="00C96A23">
      <w:pPr>
        <w:spacing w:line="276" w:lineRule="auto"/>
        <w:jc w:val="both"/>
        <w:rPr>
          <w:rFonts w:ascii="Arial" w:hAnsi="Arial" w:cs="Arial"/>
          <w:sz w:val="20"/>
          <w:szCs w:val="20"/>
        </w:rPr>
      </w:pPr>
      <w:r w:rsidRPr="000B2A77">
        <w:rPr>
          <w:rFonts w:ascii="Arial" w:hAnsi="Arial" w:cs="Arial"/>
          <w:sz w:val="20"/>
          <w:szCs w:val="20"/>
        </w:rPr>
        <w:t xml:space="preserve">Remarkable, highly developed infrastructure-wise regions of Bihar, such as the Southern West, have the lowest SID (0.568), while the plateau region of Bihar (Southern East) has presented a better picture of crop diversification (fig. 2). Table-9 provides an ambiguous form of crop diversification at the regional </w:t>
      </w:r>
      <w:r w:rsidRPr="000B2A77">
        <w:rPr>
          <w:rFonts w:ascii="Arial" w:hAnsi="Arial" w:cs="Arial"/>
          <w:sz w:val="20"/>
          <w:szCs w:val="20"/>
        </w:rPr>
        <w:lastRenderedPageBreak/>
        <w:t>level, especially for the Southern East region, which is a highly drought-prone region of the Bihar and obtained a high level of diversification index.</w:t>
      </w:r>
      <w:r w:rsidR="00F549FC" w:rsidRPr="000B2A77">
        <w:rPr>
          <w:rFonts w:ascii="Arial" w:hAnsi="Arial" w:cs="Arial"/>
          <w:sz w:val="20"/>
          <w:szCs w:val="20"/>
        </w:rPr>
        <w:t xml:space="preserve"> </w:t>
      </w:r>
      <w:r w:rsidR="001E7CD9" w:rsidRPr="000B2A77">
        <w:rPr>
          <w:rFonts w:ascii="Arial" w:hAnsi="Arial" w:cs="Arial"/>
          <w:sz w:val="20"/>
          <w:szCs w:val="20"/>
        </w:rPr>
        <w:t>On the basis of the above information, it would be very difficult to reach any conclusion about the nature of crop diversification at the regional and district levels. Thus, agricultural development and level of urbanization have been taken as explanatory variables for further analysis.</w:t>
      </w:r>
    </w:p>
    <w:p w14:paraId="34337D2B" w14:textId="77777777" w:rsidR="000778BD" w:rsidRPr="00D27AB8" w:rsidRDefault="000778BD" w:rsidP="00C96A23">
      <w:pPr>
        <w:spacing w:line="276" w:lineRule="auto"/>
        <w:jc w:val="both"/>
        <w:rPr>
          <w:rFonts w:ascii="Times New Roman" w:hAnsi="Times New Roman" w:cs="Times New Roman"/>
          <w:sz w:val="24"/>
          <w:szCs w:val="24"/>
        </w:rPr>
      </w:pPr>
    </w:p>
    <w:p w14:paraId="0C3CFFA8" w14:textId="11D9DB90" w:rsidR="00717142" w:rsidRPr="003E44FC" w:rsidRDefault="00717142" w:rsidP="00F549FC">
      <w:pPr>
        <w:spacing w:line="276" w:lineRule="auto"/>
        <w:rPr>
          <w:rFonts w:ascii="Times New Roman" w:hAnsi="Times New Roman" w:cs="Times New Roman"/>
          <w:sz w:val="20"/>
          <w:szCs w:val="20"/>
        </w:rPr>
      </w:pPr>
      <w:r w:rsidRPr="003E44FC">
        <w:rPr>
          <w:rFonts w:ascii="Times New Roman" w:hAnsi="Times New Roman" w:cs="Times New Roman"/>
          <w:noProof/>
          <w:sz w:val="20"/>
          <w:szCs w:val="20"/>
          <w:lang w:eastAsia="en-IN"/>
        </w:rPr>
        <w:drawing>
          <wp:inline distT="0" distB="0" distL="0" distR="0" wp14:anchorId="674FA69D" wp14:editId="3483F418">
            <wp:extent cx="3479443" cy="3994150"/>
            <wp:effectExtent l="0" t="0" r="6985" b="6350"/>
            <wp:docPr id="12" name="Picture 12" descr="C:\Users\HP\Downloads\agri diversif 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agri diversif ge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6861" cy="4060061"/>
                    </a:xfrm>
                    <a:prstGeom prst="rect">
                      <a:avLst/>
                    </a:prstGeom>
                    <a:noFill/>
                    <a:ln>
                      <a:noFill/>
                    </a:ln>
                  </pic:spPr>
                </pic:pic>
              </a:graphicData>
            </a:graphic>
          </wp:inline>
        </w:drawing>
      </w:r>
    </w:p>
    <w:p w14:paraId="5BD3C637" w14:textId="6CAEFED1" w:rsidR="003E44FC" w:rsidRPr="00122411" w:rsidRDefault="00216658" w:rsidP="00F549FC">
      <w:pPr>
        <w:spacing w:line="276" w:lineRule="auto"/>
        <w:rPr>
          <w:rFonts w:ascii="Arial" w:eastAsia="Times New Roman" w:hAnsi="Arial" w:cs="Arial"/>
          <w:sz w:val="20"/>
          <w:szCs w:val="20"/>
          <w:lang w:eastAsia="en-SG"/>
        </w:rPr>
      </w:pPr>
      <w:r w:rsidRPr="00122411">
        <w:rPr>
          <w:rFonts w:ascii="Arial" w:eastAsia="Times New Roman" w:hAnsi="Arial" w:cs="Arial"/>
          <w:sz w:val="20"/>
          <w:szCs w:val="20"/>
          <w:lang w:eastAsia="en-SG"/>
        </w:rPr>
        <w:t>Fig.</w:t>
      </w:r>
      <w:r w:rsidR="00D75405" w:rsidRPr="00122411">
        <w:rPr>
          <w:rFonts w:ascii="Arial" w:eastAsia="Times New Roman" w:hAnsi="Arial" w:cs="Arial"/>
          <w:sz w:val="20"/>
          <w:szCs w:val="20"/>
          <w:lang w:eastAsia="en-SG"/>
        </w:rPr>
        <w:t xml:space="preserve"> </w:t>
      </w:r>
      <w:r w:rsidR="00A10676" w:rsidRPr="00122411">
        <w:rPr>
          <w:rFonts w:ascii="Arial" w:eastAsia="Times New Roman" w:hAnsi="Arial" w:cs="Arial"/>
          <w:sz w:val="20"/>
          <w:szCs w:val="20"/>
          <w:lang w:eastAsia="en-SG"/>
        </w:rPr>
        <w:t>2</w:t>
      </w:r>
      <w:r w:rsidR="004D111E" w:rsidRPr="00122411">
        <w:rPr>
          <w:rFonts w:ascii="Arial" w:eastAsia="Times New Roman" w:hAnsi="Arial" w:cs="Arial"/>
          <w:sz w:val="20"/>
          <w:szCs w:val="20"/>
          <w:lang w:eastAsia="en-SG"/>
        </w:rPr>
        <w:t xml:space="preserve"> Agro-Climatic Region wise Simpson Index of Crop Diversification</w:t>
      </w:r>
    </w:p>
    <w:p w14:paraId="52727FB8" w14:textId="77777777" w:rsidR="00F549FC" w:rsidRPr="00122411" w:rsidRDefault="00F549FC" w:rsidP="00C96A23">
      <w:pPr>
        <w:spacing w:line="276" w:lineRule="auto"/>
        <w:rPr>
          <w:rFonts w:ascii="Arial" w:hAnsi="Arial" w:cs="Arial"/>
          <w:b/>
          <w:sz w:val="20"/>
          <w:szCs w:val="20"/>
          <w:lang w:val="en-GB"/>
        </w:rPr>
      </w:pPr>
    </w:p>
    <w:p w14:paraId="666817BA" w14:textId="41BAD57E" w:rsidR="003A6D50" w:rsidRPr="00122411" w:rsidRDefault="003A6D50" w:rsidP="00AC65F1">
      <w:pPr>
        <w:spacing w:line="276" w:lineRule="auto"/>
        <w:jc w:val="left"/>
        <w:rPr>
          <w:rFonts w:ascii="Arial" w:hAnsi="Arial" w:cs="Arial"/>
          <w:b/>
          <w:sz w:val="20"/>
          <w:szCs w:val="20"/>
          <w:lang w:val="en-GB"/>
        </w:rPr>
      </w:pPr>
      <w:r w:rsidRPr="00122411">
        <w:rPr>
          <w:rFonts w:ascii="Arial" w:hAnsi="Arial" w:cs="Arial"/>
          <w:b/>
          <w:sz w:val="20"/>
          <w:szCs w:val="20"/>
          <w:lang w:val="en-GB"/>
        </w:rPr>
        <w:t>Table</w:t>
      </w:r>
      <w:r w:rsidR="00122411">
        <w:rPr>
          <w:rFonts w:ascii="Arial" w:hAnsi="Arial" w:cs="Arial"/>
          <w:b/>
          <w:sz w:val="20"/>
          <w:szCs w:val="20"/>
          <w:lang w:val="en-GB"/>
        </w:rPr>
        <w:t xml:space="preserve"> 10</w:t>
      </w:r>
      <w:r w:rsidR="00AC65F1">
        <w:rPr>
          <w:rFonts w:ascii="Arial" w:hAnsi="Arial" w:cs="Arial"/>
          <w:b/>
          <w:sz w:val="20"/>
          <w:szCs w:val="20"/>
          <w:lang w:val="en-GB"/>
        </w:rPr>
        <w:t xml:space="preserve">. </w:t>
      </w:r>
      <w:r w:rsidR="00BD6CEB" w:rsidRPr="00122411">
        <w:rPr>
          <w:rFonts w:ascii="Arial" w:hAnsi="Arial" w:cs="Arial"/>
          <w:b/>
          <w:sz w:val="20"/>
          <w:szCs w:val="20"/>
          <w:lang w:val="en-GB"/>
        </w:rPr>
        <w:t>R</w:t>
      </w:r>
      <w:r w:rsidR="00CB4648" w:rsidRPr="00122411">
        <w:rPr>
          <w:rFonts w:ascii="Arial" w:hAnsi="Arial" w:cs="Arial"/>
          <w:b/>
          <w:sz w:val="20"/>
          <w:szCs w:val="20"/>
          <w:lang w:val="en-GB"/>
        </w:rPr>
        <w:t>egion</w:t>
      </w:r>
      <w:r w:rsidRPr="00122411">
        <w:rPr>
          <w:rFonts w:ascii="Arial" w:hAnsi="Arial" w:cs="Arial"/>
          <w:b/>
          <w:sz w:val="20"/>
          <w:szCs w:val="20"/>
          <w:lang w:val="en-GB"/>
        </w:rPr>
        <w:t xml:space="preserve"> wise </w:t>
      </w:r>
      <w:r w:rsidR="00CB4648" w:rsidRPr="00122411">
        <w:rPr>
          <w:rFonts w:ascii="Arial" w:hAnsi="Arial" w:cs="Arial"/>
          <w:b/>
          <w:sz w:val="20"/>
          <w:szCs w:val="20"/>
          <w:lang w:val="en-GB"/>
        </w:rPr>
        <w:t>Agricultural Development</w:t>
      </w:r>
      <w:r w:rsidRPr="00122411">
        <w:rPr>
          <w:rFonts w:ascii="Arial" w:hAnsi="Arial" w:cs="Arial"/>
          <w:b/>
          <w:sz w:val="20"/>
          <w:szCs w:val="20"/>
          <w:lang w:val="en-GB"/>
        </w:rPr>
        <w:t xml:space="preserve"> Index</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597"/>
        <w:gridCol w:w="1487"/>
        <w:gridCol w:w="597"/>
        <w:gridCol w:w="1570"/>
        <w:gridCol w:w="597"/>
        <w:gridCol w:w="1531"/>
        <w:gridCol w:w="597"/>
      </w:tblGrid>
      <w:tr w:rsidR="00EB1C75" w:rsidRPr="00122411" w14:paraId="02C46EA4" w14:textId="77777777" w:rsidTr="00EB1C75">
        <w:trPr>
          <w:trHeight w:val="331"/>
          <w:jc w:val="center"/>
        </w:trPr>
        <w:tc>
          <w:tcPr>
            <w:tcW w:w="1696" w:type="dxa"/>
            <w:noWrap/>
            <w:vAlign w:val="bottom"/>
            <w:hideMark/>
          </w:tcPr>
          <w:p w14:paraId="42631C0D"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District</w:t>
            </w:r>
          </w:p>
        </w:tc>
        <w:tc>
          <w:tcPr>
            <w:tcW w:w="597" w:type="dxa"/>
            <w:noWrap/>
            <w:vAlign w:val="bottom"/>
            <w:hideMark/>
          </w:tcPr>
          <w:p w14:paraId="6F38049F"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Index</w:t>
            </w:r>
          </w:p>
        </w:tc>
        <w:tc>
          <w:tcPr>
            <w:tcW w:w="1487" w:type="dxa"/>
            <w:vAlign w:val="bottom"/>
          </w:tcPr>
          <w:p w14:paraId="53164929"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District</w:t>
            </w:r>
          </w:p>
        </w:tc>
        <w:tc>
          <w:tcPr>
            <w:tcW w:w="597" w:type="dxa"/>
            <w:vAlign w:val="bottom"/>
          </w:tcPr>
          <w:p w14:paraId="19019E69"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Index</w:t>
            </w:r>
          </w:p>
        </w:tc>
        <w:tc>
          <w:tcPr>
            <w:tcW w:w="1570" w:type="dxa"/>
            <w:vAlign w:val="bottom"/>
          </w:tcPr>
          <w:p w14:paraId="6E26E6ED"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District</w:t>
            </w:r>
          </w:p>
        </w:tc>
        <w:tc>
          <w:tcPr>
            <w:tcW w:w="597" w:type="dxa"/>
            <w:vAlign w:val="bottom"/>
          </w:tcPr>
          <w:p w14:paraId="6576088F"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Index</w:t>
            </w:r>
          </w:p>
        </w:tc>
        <w:tc>
          <w:tcPr>
            <w:tcW w:w="1531" w:type="dxa"/>
            <w:vAlign w:val="bottom"/>
          </w:tcPr>
          <w:p w14:paraId="7C333687" w14:textId="605D108F"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District</w:t>
            </w:r>
          </w:p>
        </w:tc>
        <w:tc>
          <w:tcPr>
            <w:tcW w:w="597" w:type="dxa"/>
            <w:vAlign w:val="bottom"/>
          </w:tcPr>
          <w:p w14:paraId="53BFDE6A"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Index</w:t>
            </w:r>
          </w:p>
        </w:tc>
      </w:tr>
      <w:tr w:rsidR="00EB1C75" w:rsidRPr="00122411" w14:paraId="05F7EFBA" w14:textId="77777777" w:rsidTr="00EB1C75">
        <w:trPr>
          <w:trHeight w:val="331"/>
          <w:jc w:val="center"/>
        </w:trPr>
        <w:tc>
          <w:tcPr>
            <w:tcW w:w="1696" w:type="dxa"/>
            <w:noWrap/>
            <w:vAlign w:val="center"/>
            <w:hideMark/>
          </w:tcPr>
          <w:p w14:paraId="44D52CCB"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Saran</w:t>
            </w:r>
          </w:p>
        </w:tc>
        <w:tc>
          <w:tcPr>
            <w:tcW w:w="597" w:type="dxa"/>
            <w:noWrap/>
            <w:vAlign w:val="bottom"/>
            <w:hideMark/>
          </w:tcPr>
          <w:p w14:paraId="41244FD3"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0.486</w:t>
            </w:r>
          </w:p>
        </w:tc>
        <w:tc>
          <w:tcPr>
            <w:tcW w:w="1487" w:type="dxa"/>
            <w:vAlign w:val="bottom"/>
          </w:tcPr>
          <w:p w14:paraId="29172799"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Khagaria</w:t>
            </w:r>
            <w:proofErr w:type="spellEnd"/>
          </w:p>
        </w:tc>
        <w:tc>
          <w:tcPr>
            <w:tcW w:w="597" w:type="dxa"/>
            <w:vAlign w:val="bottom"/>
          </w:tcPr>
          <w:p w14:paraId="7856D92B"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0.501</w:t>
            </w:r>
          </w:p>
        </w:tc>
        <w:tc>
          <w:tcPr>
            <w:tcW w:w="1570" w:type="dxa"/>
            <w:vAlign w:val="bottom"/>
          </w:tcPr>
          <w:p w14:paraId="36D6367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Munger</w:t>
            </w:r>
          </w:p>
        </w:tc>
        <w:tc>
          <w:tcPr>
            <w:tcW w:w="597" w:type="dxa"/>
            <w:vAlign w:val="bottom"/>
          </w:tcPr>
          <w:p w14:paraId="52F53A9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0.363</w:t>
            </w:r>
          </w:p>
        </w:tc>
        <w:tc>
          <w:tcPr>
            <w:tcW w:w="1531" w:type="dxa"/>
            <w:vAlign w:val="bottom"/>
          </w:tcPr>
          <w:p w14:paraId="24D5A340" w14:textId="5B3B4FDB"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Patna</w:t>
            </w:r>
          </w:p>
        </w:tc>
        <w:tc>
          <w:tcPr>
            <w:tcW w:w="597" w:type="dxa"/>
            <w:vAlign w:val="bottom"/>
          </w:tcPr>
          <w:p w14:paraId="32E49369"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0.382</w:t>
            </w:r>
          </w:p>
        </w:tc>
      </w:tr>
      <w:tr w:rsidR="00EB1C75" w:rsidRPr="00122411" w14:paraId="46926BC7" w14:textId="77777777" w:rsidTr="00EB1C75">
        <w:trPr>
          <w:trHeight w:val="331"/>
          <w:jc w:val="center"/>
        </w:trPr>
        <w:tc>
          <w:tcPr>
            <w:tcW w:w="1696" w:type="dxa"/>
            <w:noWrap/>
            <w:vAlign w:val="center"/>
            <w:hideMark/>
          </w:tcPr>
          <w:p w14:paraId="13B4581D"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Siwan</w:t>
            </w:r>
          </w:p>
        </w:tc>
        <w:tc>
          <w:tcPr>
            <w:tcW w:w="597" w:type="dxa"/>
            <w:noWrap/>
            <w:vAlign w:val="bottom"/>
            <w:hideMark/>
          </w:tcPr>
          <w:p w14:paraId="08A5041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0.614</w:t>
            </w:r>
          </w:p>
        </w:tc>
        <w:tc>
          <w:tcPr>
            <w:tcW w:w="1487" w:type="dxa"/>
            <w:vAlign w:val="bottom"/>
          </w:tcPr>
          <w:p w14:paraId="3D9A98A2"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Saharsa</w:t>
            </w:r>
          </w:p>
        </w:tc>
        <w:tc>
          <w:tcPr>
            <w:tcW w:w="597" w:type="dxa"/>
            <w:vAlign w:val="bottom"/>
          </w:tcPr>
          <w:p w14:paraId="6EDE541E"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0.738</w:t>
            </w:r>
          </w:p>
        </w:tc>
        <w:tc>
          <w:tcPr>
            <w:tcW w:w="1570" w:type="dxa"/>
            <w:vAlign w:val="bottom"/>
          </w:tcPr>
          <w:p w14:paraId="624DF7DC"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Lakhisarai</w:t>
            </w:r>
          </w:p>
        </w:tc>
        <w:tc>
          <w:tcPr>
            <w:tcW w:w="597" w:type="dxa"/>
            <w:vAlign w:val="bottom"/>
          </w:tcPr>
          <w:p w14:paraId="642AA19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0.464</w:t>
            </w:r>
          </w:p>
        </w:tc>
        <w:tc>
          <w:tcPr>
            <w:tcW w:w="1531" w:type="dxa"/>
            <w:vAlign w:val="bottom"/>
          </w:tcPr>
          <w:p w14:paraId="5286028F" w14:textId="1EEAB5DE"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Bhojpur</w:t>
            </w:r>
          </w:p>
        </w:tc>
        <w:tc>
          <w:tcPr>
            <w:tcW w:w="597" w:type="dxa"/>
            <w:vAlign w:val="bottom"/>
          </w:tcPr>
          <w:p w14:paraId="7A1D0695"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0.488</w:t>
            </w:r>
          </w:p>
        </w:tc>
      </w:tr>
      <w:tr w:rsidR="00EB1C75" w:rsidRPr="00122411" w14:paraId="64E830DB" w14:textId="77777777" w:rsidTr="00EB1C75">
        <w:trPr>
          <w:trHeight w:val="331"/>
          <w:jc w:val="center"/>
        </w:trPr>
        <w:tc>
          <w:tcPr>
            <w:tcW w:w="1696" w:type="dxa"/>
            <w:noWrap/>
            <w:vAlign w:val="center"/>
            <w:hideMark/>
          </w:tcPr>
          <w:p w14:paraId="7A3D8FA0"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Gopalganj</w:t>
            </w:r>
          </w:p>
        </w:tc>
        <w:tc>
          <w:tcPr>
            <w:tcW w:w="597" w:type="dxa"/>
            <w:noWrap/>
            <w:vAlign w:val="bottom"/>
            <w:hideMark/>
          </w:tcPr>
          <w:p w14:paraId="26BBE144"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0.567</w:t>
            </w:r>
          </w:p>
        </w:tc>
        <w:tc>
          <w:tcPr>
            <w:tcW w:w="1487" w:type="dxa"/>
            <w:vAlign w:val="bottom"/>
          </w:tcPr>
          <w:p w14:paraId="10BDB629"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Supaul</w:t>
            </w:r>
            <w:proofErr w:type="spellEnd"/>
          </w:p>
        </w:tc>
        <w:tc>
          <w:tcPr>
            <w:tcW w:w="597" w:type="dxa"/>
            <w:vAlign w:val="bottom"/>
          </w:tcPr>
          <w:p w14:paraId="59020F2C"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0.605</w:t>
            </w:r>
          </w:p>
        </w:tc>
        <w:tc>
          <w:tcPr>
            <w:tcW w:w="1570" w:type="dxa"/>
            <w:vAlign w:val="bottom"/>
          </w:tcPr>
          <w:p w14:paraId="3F0CE161"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Sheikhpura</w:t>
            </w:r>
          </w:p>
        </w:tc>
        <w:tc>
          <w:tcPr>
            <w:tcW w:w="597" w:type="dxa"/>
            <w:vAlign w:val="bottom"/>
          </w:tcPr>
          <w:p w14:paraId="6C2F0A45"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0.568</w:t>
            </w:r>
          </w:p>
        </w:tc>
        <w:tc>
          <w:tcPr>
            <w:tcW w:w="1531" w:type="dxa"/>
            <w:vAlign w:val="bottom"/>
          </w:tcPr>
          <w:p w14:paraId="63A9F692" w14:textId="664A149F"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Nalanda</w:t>
            </w:r>
          </w:p>
        </w:tc>
        <w:tc>
          <w:tcPr>
            <w:tcW w:w="597" w:type="dxa"/>
            <w:vAlign w:val="bottom"/>
          </w:tcPr>
          <w:p w14:paraId="0A652279"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0.579</w:t>
            </w:r>
          </w:p>
        </w:tc>
      </w:tr>
      <w:tr w:rsidR="00EB1C75" w:rsidRPr="00122411" w14:paraId="5048E31C" w14:textId="77777777" w:rsidTr="00EB1C75">
        <w:trPr>
          <w:trHeight w:val="331"/>
          <w:jc w:val="center"/>
        </w:trPr>
        <w:tc>
          <w:tcPr>
            <w:tcW w:w="1696" w:type="dxa"/>
            <w:noWrap/>
            <w:vAlign w:val="center"/>
            <w:hideMark/>
          </w:tcPr>
          <w:p w14:paraId="3AA7248A"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Muzaffarpur</w:t>
            </w:r>
          </w:p>
        </w:tc>
        <w:tc>
          <w:tcPr>
            <w:tcW w:w="597" w:type="dxa"/>
            <w:noWrap/>
            <w:vAlign w:val="bottom"/>
            <w:hideMark/>
          </w:tcPr>
          <w:p w14:paraId="393199F3"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0.476</w:t>
            </w:r>
          </w:p>
        </w:tc>
        <w:tc>
          <w:tcPr>
            <w:tcW w:w="1487" w:type="dxa"/>
            <w:vAlign w:val="bottom"/>
          </w:tcPr>
          <w:p w14:paraId="3EEBD49F"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Madhepura</w:t>
            </w:r>
          </w:p>
        </w:tc>
        <w:tc>
          <w:tcPr>
            <w:tcW w:w="597" w:type="dxa"/>
            <w:vAlign w:val="bottom"/>
          </w:tcPr>
          <w:p w14:paraId="7848AD54"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0.657</w:t>
            </w:r>
          </w:p>
        </w:tc>
        <w:tc>
          <w:tcPr>
            <w:tcW w:w="1570" w:type="dxa"/>
            <w:vAlign w:val="bottom"/>
          </w:tcPr>
          <w:p w14:paraId="172E59FE"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Jamui</w:t>
            </w:r>
          </w:p>
        </w:tc>
        <w:tc>
          <w:tcPr>
            <w:tcW w:w="597" w:type="dxa"/>
            <w:vAlign w:val="bottom"/>
          </w:tcPr>
          <w:p w14:paraId="683F1D18"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0.316</w:t>
            </w:r>
          </w:p>
        </w:tc>
        <w:tc>
          <w:tcPr>
            <w:tcW w:w="1531" w:type="dxa"/>
            <w:vAlign w:val="bottom"/>
          </w:tcPr>
          <w:p w14:paraId="584C07EB" w14:textId="5B5F3593"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Buxar</w:t>
            </w:r>
          </w:p>
        </w:tc>
        <w:tc>
          <w:tcPr>
            <w:tcW w:w="597" w:type="dxa"/>
            <w:vAlign w:val="bottom"/>
          </w:tcPr>
          <w:p w14:paraId="77D8B94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0.503</w:t>
            </w:r>
          </w:p>
        </w:tc>
      </w:tr>
      <w:tr w:rsidR="00EB1C75" w:rsidRPr="00122411" w14:paraId="155F50F7" w14:textId="77777777" w:rsidTr="00EB1C75">
        <w:trPr>
          <w:trHeight w:val="331"/>
          <w:jc w:val="center"/>
        </w:trPr>
        <w:tc>
          <w:tcPr>
            <w:tcW w:w="1696" w:type="dxa"/>
            <w:noWrap/>
            <w:vAlign w:val="center"/>
            <w:hideMark/>
          </w:tcPr>
          <w:p w14:paraId="173D8F01"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Vaishali</w:t>
            </w:r>
          </w:p>
        </w:tc>
        <w:tc>
          <w:tcPr>
            <w:tcW w:w="597" w:type="dxa"/>
            <w:noWrap/>
            <w:vAlign w:val="bottom"/>
            <w:hideMark/>
          </w:tcPr>
          <w:p w14:paraId="2FA3C712"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0.580</w:t>
            </w:r>
          </w:p>
        </w:tc>
        <w:tc>
          <w:tcPr>
            <w:tcW w:w="1487" w:type="dxa"/>
            <w:vAlign w:val="bottom"/>
          </w:tcPr>
          <w:p w14:paraId="3918CFBC"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Purnia</w:t>
            </w:r>
          </w:p>
        </w:tc>
        <w:tc>
          <w:tcPr>
            <w:tcW w:w="597" w:type="dxa"/>
            <w:vAlign w:val="bottom"/>
          </w:tcPr>
          <w:p w14:paraId="07E6431B"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0.360</w:t>
            </w:r>
          </w:p>
        </w:tc>
        <w:tc>
          <w:tcPr>
            <w:tcW w:w="1570" w:type="dxa"/>
            <w:vAlign w:val="bottom"/>
          </w:tcPr>
          <w:p w14:paraId="27A91430"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Bhagalpur</w:t>
            </w:r>
          </w:p>
        </w:tc>
        <w:tc>
          <w:tcPr>
            <w:tcW w:w="597" w:type="dxa"/>
            <w:vAlign w:val="bottom"/>
          </w:tcPr>
          <w:p w14:paraId="1C7843D1"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0.421</w:t>
            </w:r>
          </w:p>
        </w:tc>
        <w:tc>
          <w:tcPr>
            <w:tcW w:w="1531" w:type="dxa"/>
            <w:vAlign w:val="bottom"/>
          </w:tcPr>
          <w:p w14:paraId="4CCE5C40" w14:textId="38AD2351"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Rohtas</w:t>
            </w:r>
          </w:p>
        </w:tc>
        <w:tc>
          <w:tcPr>
            <w:tcW w:w="597" w:type="dxa"/>
            <w:vAlign w:val="bottom"/>
          </w:tcPr>
          <w:p w14:paraId="23B5ED5A"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0.690</w:t>
            </w:r>
          </w:p>
        </w:tc>
      </w:tr>
      <w:tr w:rsidR="00EB1C75" w:rsidRPr="00122411" w14:paraId="09254AE7" w14:textId="77777777" w:rsidTr="00EB1C75">
        <w:trPr>
          <w:trHeight w:val="331"/>
          <w:jc w:val="center"/>
        </w:trPr>
        <w:tc>
          <w:tcPr>
            <w:tcW w:w="1696" w:type="dxa"/>
            <w:noWrap/>
            <w:vAlign w:val="center"/>
            <w:hideMark/>
          </w:tcPr>
          <w:p w14:paraId="04B1E136"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Sitamarhi</w:t>
            </w:r>
          </w:p>
        </w:tc>
        <w:tc>
          <w:tcPr>
            <w:tcW w:w="597" w:type="dxa"/>
            <w:noWrap/>
            <w:vAlign w:val="bottom"/>
            <w:hideMark/>
          </w:tcPr>
          <w:p w14:paraId="3719810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0.573</w:t>
            </w:r>
          </w:p>
        </w:tc>
        <w:tc>
          <w:tcPr>
            <w:tcW w:w="1487" w:type="dxa"/>
            <w:vAlign w:val="bottom"/>
          </w:tcPr>
          <w:p w14:paraId="68789E8C"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Araria</w:t>
            </w:r>
          </w:p>
        </w:tc>
        <w:tc>
          <w:tcPr>
            <w:tcW w:w="597" w:type="dxa"/>
            <w:vAlign w:val="bottom"/>
          </w:tcPr>
          <w:p w14:paraId="76673DFE"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0.594</w:t>
            </w:r>
          </w:p>
        </w:tc>
        <w:tc>
          <w:tcPr>
            <w:tcW w:w="1570" w:type="dxa"/>
            <w:vAlign w:val="bottom"/>
          </w:tcPr>
          <w:p w14:paraId="71C23102"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Banka</w:t>
            </w:r>
          </w:p>
        </w:tc>
        <w:tc>
          <w:tcPr>
            <w:tcW w:w="597" w:type="dxa"/>
            <w:vAlign w:val="bottom"/>
          </w:tcPr>
          <w:p w14:paraId="41DEFDC2"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0.532</w:t>
            </w:r>
          </w:p>
        </w:tc>
        <w:tc>
          <w:tcPr>
            <w:tcW w:w="1531" w:type="dxa"/>
            <w:vAlign w:val="bottom"/>
          </w:tcPr>
          <w:p w14:paraId="22B9C1D6" w14:textId="1481146B"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Bhabhua</w:t>
            </w:r>
            <w:proofErr w:type="spellEnd"/>
          </w:p>
        </w:tc>
        <w:tc>
          <w:tcPr>
            <w:tcW w:w="597" w:type="dxa"/>
            <w:vAlign w:val="bottom"/>
          </w:tcPr>
          <w:p w14:paraId="4B4DF7B9"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0.520</w:t>
            </w:r>
          </w:p>
        </w:tc>
      </w:tr>
      <w:tr w:rsidR="00EB1C75" w:rsidRPr="00122411" w14:paraId="346C8615" w14:textId="77777777" w:rsidTr="00EB1C75">
        <w:trPr>
          <w:trHeight w:val="331"/>
          <w:jc w:val="center"/>
        </w:trPr>
        <w:tc>
          <w:tcPr>
            <w:tcW w:w="1696" w:type="dxa"/>
            <w:noWrap/>
            <w:vAlign w:val="center"/>
            <w:hideMark/>
          </w:tcPr>
          <w:p w14:paraId="76B73976" w14:textId="77777777" w:rsidR="00317E63" w:rsidRPr="00122411" w:rsidRDefault="00317E63" w:rsidP="00C96A23">
            <w:pPr>
              <w:spacing w:line="276" w:lineRule="auto"/>
              <w:jc w:val="left"/>
              <w:rPr>
                <w:rFonts w:ascii="Arial" w:hAnsi="Arial" w:cs="Arial"/>
                <w:sz w:val="20"/>
                <w:szCs w:val="20"/>
              </w:rPr>
            </w:pPr>
            <w:proofErr w:type="spellStart"/>
            <w:r w:rsidRPr="00122411">
              <w:rPr>
                <w:rFonts w:ascii="Arial" w:hAnsi="Arial" w:cs="Arial"/>
                <w:sz w:val="20"/>
                <w:szCs w:val="20"/>
              </w:rPr>
              <w:t>Sheohar</w:t>
            </w:r>
            <w:proofErr w:type="spellEnd"/>
          </w:p>
        </w:tc>
        <w:tc>
          <w:tcPr>
            <w:tcW w:w="597" w:type="dxa"/>
            <w:noWrap/>
            <w:vAlign w:val="bottom"/>
            <w:hideMark/>
          </w:tcPr>
          <w:p w14:paraId="6E2450E3"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0.599</w:t>
            </w:r>
          </w:p>
        </w:tc>
        <w:tc>
          <w:tcPr>
            <w:tcW w:w="1487" w:type="dxa"/>
            <w:vAlign w:val="bottom"/>
          </w:tcPr>
          <w:p w14:paraId="023FF966"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Kishanganj</w:t>
            </w:r>
          </w:p>
        </w:tc>
        <w:tc>
          <w:tcPr>
            <w:tcW w:w="597" w:type="dxa"/>
            <w:vAlign w:val="bottom"/>
          </w:tcPr>
          <w:p w14:paraId="6B4F64F1"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0.459</w:t>
            </w:r>
          </w:p>
        </w:tc>
        <w:tc>
          <w:tcPr>
            <w:tcW w:w="1570" w:type="dxa"/>
            <w:vAlign w:val="bottom"/>
          </w:tcPr>
          <w:p w14:paraId="5FE055CE" w14:textId="77777777" w:rsidR="00317E63" w:rsidRPr="00122411" w:rsidRDefault="00317E63" w:rsidP="00C96A23">
            <w:pPr>
              <w:spacing w:line="276" w:lineRule="auto"/>
              <w:jc w:val="both"/>
              <w:rPr>
                <w:rFonts w:ascii="Arial" w:hAnsi="Arial" w:cs="Arial"/>
                <w:b/>
                <w:sz w:val="20"/>
                <w:szCs w:val="20"/>
              </w:rPr>
            </w:pPr>
            <w:r w:rsidRPr="00122411">
              <w:rPr>
                <w:rFonts w:ascii="Arial" w:hAnsi="Arial" w:cs="Arial"/>
                <w:b/>
                <w:bCs/>
                <w:sz w:val="20"/>
                <w:szCs w:val="20"/>
              </w:rPr>
              <w:t>Southern East</w:t>
            </w:r>
          </w:p>
        </w:tc>
        <w:tc>
          <w:tcPr>
            <w:tcW w:w="597" w:type="dxa"/>
            <w:vAlign w:val="bottom"/>
          </w:tcPr>
          <w:p w14:paraId="3C48B21A"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0.444</w:t>
            </w:r>
          </w:p>
        </w:tc>
        <w:tc>
          <w:tcPr>
            <w:tcW w:w="1531" w:type="dxa"/>
            <w:vAlign w:val="bottom"/>
          </w:tcPr>
          <w:p w14:paraId="4BE5695C" w14:textId="0AE258BF"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Gaya</w:t>
            </w:r>
          </w:p>
        </w:tc>
        <w:tc>
          <w:tcPr>
            <w:tcW w:w="597" w:type="dxa"/>
            <w:vAlign w:val="bottom"/>
          </w:tcPr>
          <w:p w14:paraId="3B07C710"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0.400</w:t>
            </w:r>
          </w:p>
        </w:tc>
      </w:tr>
      <w:tr w:rsidR="00EB1C75" w:rsidRPr="00122411" w14:paraId="20D57DEF" w14:textId="77777777" w:rsidTr="00EB1C75">
        <w:trPr>
          <w:trHeight w:val="331"/>
          <w:jc w:val="center"/>
        </w:trPr>
        <w:tc>
          <w:tcPr>
            <w:tcW w:w="1696" w:type="dxa"/>
            <w:noWrap/>
            <w:vAlign w:val="center"/>
            <w:hideMark/>
          </w:tcPr>
          <w:p w14:paraId="4260A23B"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E. Champaran</w:t>
            </w:r>
          </w:p>
        </w:tc>
        <w:tc>
          <w:tcPr>
            <w:tcW w:w="597" w:type="dxa"/>
            <w:noWrap/>
            <w:vAlign w:val="bottom"/>
            <w:hideMark/>
          </w:tcPr>
          <w:p w14:paraId="103C79AB"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0.486</w:t>
            </w:r>
          </w:p>
        </w:tc>
        <w:tc>
          <w:tcPr>
            <w:tcW w:w="1487" w:type="dxa"/>
            <w:vAlign w:val="bottom"/>
          </w:tcPr>
          <w:p w14:paraId="7B144C7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Katihar</w:t>
            </w:r>
          </w:p>
        </w:tc>
        <w:tc>
          <w:tcPr>
            <w:tcW w:w="597" w:type="dxa"/>
            <w:vAlign w:val="bottom"/>
          </w:tcPr>
          <w:p w14:paraId="54C7608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0.594</w:t>
            </w:r>
          </w:p>
        </w:tc>
        <w:tc>
          <w:tcPr>
            <w:tcW w:w="2167" w:type="dxa"/>
            <w:gridSpan w:val="2"/>
            <w:vMerge w:val="restart"/>
            <w:vAlign w:val="bottom"/>
          </w:tcPr>
          <w:p w14:paraId="7FCF0477" w14:textId="77777777" w:rsidR="00317E63" w:rsidRPr="00122411" w:rsidRDefault="00317E63" w:rsidP="00C96A23">
            <w:pPr>
              <w:spacing w:line="276" w:lineRule="auto"/>
              <w:jc w:val="both"/>
              <w:rPr>
                <w:rFonts w:ascii="Arial" w:hAnsi="Arial" w:cs="Arial"/>
                <w:b/>
                <w:bCs/>
                <w:sz w:val="20"/>
                <w:szCs w:val="20"/>
              </w:rPr>
            </w:pPr>
          </w:p>
        </w:tc>
        <w:tc>
          <w:tcPr>
            <w:tcW w:w="1531" w:type="dxa"/>
            <w:vAlign w:val="bottom"/>
          </w:tcPr>
          <w:p w14:paraId="43EB38E0" w14:textId="6BD7BD43"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Jehanabad</w:t>
            </w:r>
          </w:p>
        </w:tc>
        <w:tc>
          <w:tcPr>
            <w:tcW w:w="597" w:type="dxa"/>
            <w:vAlign w:val="bottom"/>
          </w:tcPr>
          <w:p w14:paraId="31F1B5BA"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0.618</w:t>
            </w:r>
          </w:p>
        </w:tc>
      </w:tr>
      <w:tr w:rsidR="00EB1C75" w:rsidRPr="00122411" w14:paraId="722488F4" w14:textId="77777777" w:rsidTr="00EB1C75">
        <w:trPr>
          <w:trHeight w:val="331"/>
          <w:jc w:val="center"/>
        </w:trPr>
        <w:tc>
          <w:tcPr>
            <w:tcW w:w="1696" w:type="dxa"/>
            <w:noWrap/>
            <w:vAlign w:val="center"/>
            <w:hideMark/>
          </w:tcPr>
          <w:p w14:paraId="394CF9BD"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W. Champaran</w:t>
            </w:r>
          </w:p>
        </w:tc>
        <w:tc>
          <w:tcPr>
            <w:tcW w:w="597" w:type="dxa"/>
            <w:noWrap/>
            <w:vAlign w:val="bottom"/>
            <w:hideMark/>
          </w:tcPr>
          <w:p w14:paraId="59159F2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0.485</w:t>
            </w:r>
          </w:p>
        </w:tc>
        <w:tc>
          <w:tcPr>
            <w:tcW w:w="1487" w:type="dxa"/>
            <w:vAlign w:val="bottom"/>
          </w:tcPr>
          <w:p w14:paraId="2D88612F" w14:textId="5A0564B4" w:rsidR="00317E63" w:rsidRPr="00122411" w:rsidRDefault="00317E63" w:rsidP="00C96A23">
            <w:pPr>
              <w:spacing w:line="276" w:lineRule="auto"/>
              <w:jc w:val="both"/>
              <w:rPr>
                <w:rFonts w:ascii="Arial" w:hAnsi="Arial" w:cs="Arial"/>
                <w:b/>
                <w:sz w:val="20"/>
                <w:szCs w:val="20"/>
              </w:rPr>
            </w:pPr>
            <w:r w:rsidRPr="00122411">
              <w:rPr>
                <w:rFonts w:ascii="Arial" w:hAnsi="Arial" w:cs="Arial"/>
                <w:b/>
                <w:bCs/>
                <w:sz w:val="20"/>
                <w:szCs w:val="20"/>
              </w:rPr>
              <w:t>Northern</w:t>
            </w:r>
            <w:r w:rsidR="007B189A" w:rsidRPr="00122411">
              <w:rPr>
                <w:rFonts w:ascii="Arial" w:hAnsi="Arial" w:cs="Arial"/>
                <w:b/>
                <w:bCs/>
                <w:sz w:val="20"/>
                <w:szCs w:val="20"/>
              </w:rPr>
              <w:t xml:space="preserve"> </w:t>
            </w:r>
            <w:r w:rsidRPr="00122411">
              <w:rPr>
                <w:rFonts w:ascii="Arial" w:hAnsi="Arial" w:cs="Arial"/>
                <w:b/>
                <w:bCs/>
                <w:sz w:val="20"/>
                <w:szCs w:val="20"/>
              </w:rPr>
              <w:t>East</w:t>
            </w:r>
          </w:p>
        </w:tc>
        <w:tc>
          <w:tcPr>
            <w:tcW w:w="597" w:type="dxa"/>
            <w:vAlign w:val="bottom"/>
          </w:tcPr>
          <w:p w14:paraId="640507C3"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0.563</w:t>
            </w:r>
          </w:p>
        </w:tc>
        <w:tc>
          <w:tcPr>
            <w:tcW w:w="2167" w:type="dxa"/>
            <w:gridSpan w:val="2"/>
            <w:vMerge/>
          </w:tcPr>
          <w:p w14:paraId="3007ACD1" w14:textId="77777777" w:rsidR="00317E63" w:rsidRPr="00122411" w:rsidRDefault="00317E63" w:rsidP="00C96A23">
            <w:pPr>
              <w:spacing w:line="276" w:lineRule="auto"/>
              <w:jc w:val="both"/>
              <w:rPr>
                <w:rFonts w:ascii="Arial" w:hAnsi="Arial" w:cs="Arial"/>
                <w:sz w:val="20"/>
                <w:szCs w:val="20"/>
              </w:rPr>
            </w:pPr>
          </w:p>
        </w:tc>
        <w:tc>
          <w:tcPr>
            <w:tcW w:w="1531" w:type="dxa"/>
            <w:vAlign w:val="bottom"/>
          </w:tcPr>
          <w:p w14:paraId="317D93C3" w14:textId="52C37A6F"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Arwal</w:t>
            </w:r>
          </w:p>
        </w:tc>
        <w:tc>
          <w:tcPr>
            <w:tcW w:w="597" w:type="dxa"/>
            <w:vAlign w:val="bottom"/>
          </w:tcPr>
          <w:p w14:paraId="399A5E68"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0.489</w:t>
            </w:r>
          </w:p>
        </w:tc>
      </w:tr>
      <w:tr w:rsidR="00EB1C75" w:rsidRPr="00122411" w14:paraId="094A8DBA" w14:textId="77777777" w:rsidTr="00EB1C75">
        <w:trPr>
          <w:trHeight w:val="331"/>
          <w:jc w:val="center"/>
        </w:trPr>
        <w:tc>
          <w:tcPr>
            <w:tcW w:w="1696" w:type="dxa"/>
            <w:noWrap/>
            <w:vAlign w:val="center"/>
            <w:hideMark/>
          </w:tcPr>
          <w:p w14:paraId="7EA6FC49"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Darbhanga</w:t>
            </w:r>
          </w:p>
        </w:tc>
        <w:tc>
          <w:tcPr>
            <w:tcW w:w="597" w:type="dxa"/>
            <w:noWrap/>
            <w:vAlign w:val="bottom"/>
            <w:hideMark/>
          </w:tcPr>
          <w:p w14:paraId="67298244"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0.425</w:t>
            </w:r>
          </w:p>
        </w:tc>
        <w:tc>
          <w:tcPr>
            <w:tcW w:w="2084" w:type="dxa"/>
            <w:gridSpan w:val="2"/>
            <w:vMerge w:val="restart"/>
            <w:vAlign w:val="bottom"/>
          </w:tcPr>
          <w:p w14:paraId="3E774D62"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sz w:val="20"/>
                <w:szCs w:val="20"/>
              </w:rPr>
              <w:t xml:space="preserve"> </w:t>
            </w:r>
          </w:p>
        </w:tc>
        <w:tc>
          <w:tcPr>
            <w:tcW w:w="2167" w:type="dxa"/>
            <w:gridSpan w:val="2"/>
            <w:vMerge/>
          </w:tcPr>
          <w:p w14:paraId="01E08AE9" w14:textId="77777777" w:rsidR="00317E63" w:rsidRPr="00122411" w:rsidRDefault="00317E63" w:rsidP="00C96A23">
            <w:pPr>
              <w:spacing w:line="276" w:lineRule="auto"/>
              <w:jc w:val="both"/>
              <w:rPr>
                <w:rFonts w:ascii="Arial" w:hAnsi="Arial" w:cs="Arial"/>
                <w:sz w:val="20"/>
                <w:szCs w:val="20"/>
              </w:rPr>
            </w:pPr>
          </w:p>
        </w:tc>
        <w:tc>
          <w:tcPr>
            <w:tcW w:w="1531" w:type="dxa"/>
            <w:vAlign w:val="bottom"/>
          </w:tcPr>
          <w:p w14:paraId="1E3DCC1C" w14:textId="2878CA86"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Nawada</w:t>
            </w:r>
          </w:p>
        </w:tc>
        <w:tc>
          <w:tcPr>
            <w:tcW w:w="597" w:type="dxa"/>
            <w:vAlign w:val="bottom"/>
          </w:tcPr>
          <w:p w14:paraId="43CC223E"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0.533</w:t>
            </w:r>
          </w:p>
        </w:tc>
      </w:tr>
      <w:tr w:rsidR="00EB1C75" w:rsidRPr="00122411" w14:paraId="4918B745" w14:textId="77777777" w:rsidTr="00EB1C75">
        <w:trPr>
          <w:trHeight w:val="331"/>
          <w:jc w:val="center"/>
        </w:trPr>
        <w:tc>
          <w:tcPr>
            <w:tcW w:w="1696" w:type="dxa"/>
            <w:noWrap/>
            <w:vAlign w:val="center"/>
            <w:hideMark/>
          </w:tcPr>
          <w:p w14:paraId="0C2BCCF3"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Samastipur</w:t>
            </w:r>
          </w:p>
        </w:tc>
        <w:tc>
          <w:tcPr>
            <w:tcW w:w="597" w:type="dxa"/>
            <w:noWrap/>
            <w:vAlign w:val="bottom"/>
            <w:hideMark/>
          </w:tcPr>
          <w:p w14:paraId="0762387C"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0.564</w:t>
            </w:r>
          </w:p>
        </w:tc>
        <w:tc>
          <w:tcPr>
            <w:tcW w:w="2084" w:type="dxa"/>
            <w:gridSpan w:val="2"/>
            <w:vMerge/>
          </w:tcPr>
          <w:p w14:paraId="5E1D94FB" w14:textId="77777777" w:rsidR="00317E63" w:rsidRPr="00122411" w:rsidRDefault="00317E63" w:rsidP="00C96A23">
            <w:pPr>
              <w:spacing w:line="276" w:lineRule="auto"/>
              <w:jc w:val="both"/>
              <w:rPr>
                <w:rFonts w:ascii="Arial" w:hAnsi="Arial" w:cs="Arial"/>
                <w:sz w:val="20"/>
                <w:szCs w:val="20"/>
              </w:rPr>
            </w:pPr>
          </w:p>
        </w:tc>
        <w:tc>
          <w:tcPr>
            <w:tcW w:w="2167" w:type="dxa"/>
            <w:gridSpan w:val="2"/>
            <w:vMerge/>
          </w:tcPr>
          <w:p w14:paraId="2FE95A45" w14:textId="77777777" w:rsidR="00317E63" w:rsidRPr="00122411" w:rsidRDefault="00317E63" w:rsidP="00C96A23">
            <w:pPr>
              <w:spacing w:line="276" w:lineRule="auto"/>
              <w:jc w:val="both"/>
              <w:rPr>
                <w:rFonts w:ascii="Arial" w:hAnsi="Arial" w:cs="Arial"/>
                <w:sz w:val="20"/>
                <w:szCs w:val="20"/>
              </w:rPr>
            </w:pPr>
          </w:p>
        </w:tc>
        <w:tc>
          <w:tcPr>
            <w:tcW w:w="1531" w:type="dxa"/>
            <w:vAlign w:val="bottom"/>
          </w:tcPr>
          <w:p w14:paraId="2638D0ED" w14:textId="036C6F9B"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Aurangabad</w:t>
            </w:r>
          </w:p>
        </w:tc>
        <w:tc>
          <w:tcPr>
            <w:tcW w:w="597" w:type="dxa"/>
            <w:vAlign w:val="bottom"/>
          </w:tcPr>
          <w:p w14:paraId="6CB3CEF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0.676</w:t>
            </w:r>
          </w:p>
        </w:tc>
      </w:tr>
      <w:tr w:rsidR="00EB1C75" w:rsidRPr="00122411" w14:paraId="119C0505" w14:textId="77777777" w:rsidTr="00EB1C75">
        <w:trPr>
          <w:trHeight w:val="75"/>
          <w:jc w:val="center"/>
        </w:trPr>
        <w:tc>
          <w:tcPr>
            <w:tcW w:w="1696" w:type="dxa"/>
            <w:noWrap/>
            <w:vAlign w:val="center"/>
            <w:hideMark/>
          </w:tcPr>
          <w:p w14:paraId="543BB98B" w14:textId="77777777" w:rsidR="00317E63" w:rsidRPr="00122411" w:rsidRDefault="00317E63" w:rsidP="00C96A23">
            <w:pPr>
              <w:pStyle w:val="NoSpacing"/>
              <w:spacing w:line="276" w:lineRule="auto"/>
              <w:jc w:val="left"/>
              <w:rPr>
                <w:rFonts w:ascii="Arial" w:hAnsi="Arial" w:cs="Arial"/>
                <w:sz w:val="20"/>
                <w:szCs w:val="20"/>
              </w:rPr>
            </w:pPr>
            <w:r w:rsidRPr="00122411">
              <w:rPr>
                <w:rFonts w:ascii="Arial" w:hAnsi="Arial" w:cs="Arial"/>
                <w:sz w:val="20"/>
                <w:szCs w:val="20"/>
              </w:rPr>
              <w:t>Madhubani</w:t>
            </w:r>
          </w:p>
        </w:tc>
        <w:tc>
          <w:tcPr>
            <w:tcW w:w="597" w:type="dxa"/>
            <w:noWrap/>
            <w:vAlign w:val="center"/>
            <w:hideMark/>
          </w:tcPr>
          <w:p w14:paraId="1249DD6B" w14:textId="77777777" w:rsidR="00317E63" w:rsidRPr="00122411" w:rsidRDefault="00317E63" w:rsidP="00C96A23">
            <w:pPr>
              <w:pStyle w:val="NoSpacing"/>
              <w:spacing w:line="276" w:lineRule="auto"/>
              <w:jc w:val="left"/>
              <w:rPr>
                <w:rFonts w:ascii="Arial" w:hAnsi="Arial" w:cs="Arial"/>
                <w:sz w:val="20"/>
                <w:szCs w:val="20"/>
              </w:rPr>
            </w:pPr>
            <w:r w:rsidRPr="00122411">
              <w:rPr>
                <w:rFonts w:ascii="Arial" w:hAnsi="Arial" w:cs="Arial"/>
                <w:sz w:val="20"/>
                <w:szCs w:val="20"/>
              </w:rPr>
              <w:t>0.484</w:t>
            </w:r>
          </w:p>
        </w:tc>
        <w:tc>
          <w:tcPr>
            <w:tcW w:w="2084" w:type="dxa"/>
            <w:gridSpan w:val="2"/>
            <w:vMerge/>
          </w:tcPr>
          <w:p w14:paraId="36C01622" w14:textId="77777777" w:rsidR="00317E63" w:rsidRPr="00122411" w:rsidRDefault="00317E63" w:rsidP="00C96A23">
            <w:pPr>
              <w:spacing w:line="276" w:lineRule="auto"/>
              <w:jc w:val="both"/>
              <w:rPr>
                <w:rFonts w:ascii="Arial" w:hAnsi="Arial" w:cs="Arial"/>
                <w:sz w:val="20"/>
                <w:szCs w:val="20"/>
              </w:rPr>
            </w:pPr>
          </w:p>
        </w:tc>
        <w:tc>
          <w:tcPr>
            <w:tcW w:w="2167" w:type="dxa"/>
            <w:gridSpan w:val="2"/>
            <w:vMerge/>
          </w:tcPr>
          <w:p w14:paraId="021DDC0A" w14:textId="77777777" w:rsidR="00317E63" w:rsidRPr="00122411" w:rsidRDefault="00317E63" w:rsidP="00C96A23">
            <w:pPr>
              <w:spacing w:line="276" w:lineRule="auto"/>
              <w:jc w:val="both"/>
              <w:rPr>
                <w:rFonts w:ascii="Arial" w:hAnsi="Arial" w:cs="Arial"/>
                <w:sz w:val="20"/>
                <w:szCs w:val="20"/>
              </w:rPr>
            </w:pPr>
          </w:p>
        </w:tc>
        <w:tc>
          <w:tcPr>
            <w:tcW w:w="1531" w:type="dxa"/>
            <w:vAlign w:val="bottom"/>
          </w:tcPr>
          <w:p w14:paraId="4E8F1C43" w14:textId="5990A6CE"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Southern West</w:t>
            </w:r>
          </w:p>
        </w:tc>
        <w:tc>
          <w:tcPr>
            <w:tcW w:w="597" w:type="dxa"/>
            <w:vAlign w:val="bottom"/>
          </w:tcPr>
          <w:p w14:paraId="633C0BC2"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0.534</w:t>
            </w:r>
          </w:p>
        </w:tc>
      </w:tr>
      <w:tr w:rsidR="00A648F3" w:rsidRPr="00122411" w14:paraId="49214822" w14:textId="77777777" w:rsidTr="00EB1C75">
        <w:trPr>
          <w:trHeight w:val="331"/>
          <w:jc w:val="center"/>
        </w:trPr>
        <w:tc>
          <w:tcPr>
            <w:tcW w:w="1696" w:type="dxa"/>
            <w:noWrap/>
            <w:vAlign w:val="center"/>
            <w:hideMark/>
          </w:tcPr>
          <w:p w14:paraId="297947BE"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Begusarai</w:t>
            </w:r>
          </w:p>
        </w:tc>
        <w:tc>
          <w:tcPr>
            <w:tcW w:w="597" w:type="dxa"/>
            <w:noWrap/>
            <w:vAlign w:val="bottom"/>
            <w:hideMark/>
          </w:tcPr>
          <w:p w14:paraId="2CC1FCF8"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0.353</w:t>
            </w:r>
          </w:p>
        </w:tc>
        <w:tc>
          <w:tcPr>
            <w:tcW w:w="2084" w:type="dxa"/>
            <w:gridSpan w:val="2"/>
            <w:vMerge/>
          </w:tcPr>
          <w:p w14:paraId="291291BC" w14:textId="77777777" w:rsidR="00317E63" w:rsidRPr="00122411" w:rsidRDefault="00317E63" w:rsidP="00C96A23">
            <w:pPr>
              <w:spacing w:line="276" w:lineRule="auto"/>
              <w:jc w:val="both"/>
              <w:rPr>
                <w:rFonts w:ascii="Arial" w:hAnsi="Arial" w:cs="Arial"/>
                <w:sz w:val="20"/>
                <w:szCs w:val="20"/>
              </w:rPr>
            </w:pPr>
          </w:p>
        </w:tc>
        <w:tc>
          <w:tcPr>
            <w:tcW w:w="2167" w:type="dxa"/>
            <w:gridSpan w:val="2"/>
            <w:vMerge/>
          </w:tcPr>
          <w:p w14:paraId="486D9264" w14:textId="77777777" w:rsidR="00317E63" w:rsidRPr="00122411" w:rsidRDefault="00317E63" w:rsidP="00C96A23">
            <w:pPr>
              <w:spacing w:line="276" w:lineRule="auto"/>
              <w:jc w:val="both"/>
              <w:rPr>
                <w:rFonts w:ascii="Arial" w:hAnsi="Arial" w:cs="Arial"/>
                <w:sz w:val="20"/>
                <w:szCs w:val="20"/>
              </w:rPr>
            </w:pPr>
          </w:p>
        </w:tc>
        <w:tc>
          <w:tcPr>
            <w:tcW w:w="2128" w:type="dxa"/>
            <w:gridSpan w:val="2"/>
            <w:vMerge w:val="restart"/>
            <w:vAlign w:val="bottom"/>
          </w:tcPr>
          <w:p w14:paraId="2E95EFE7" w14:textId="7089D4B9" w:rsidR="00317E63" w:rsidRPr="00122411" w:rsidRDefault="00317E63" w:rsidP="00C96A23">
            <w:pPr>
              <w:spacing w:line="276" w:lineRule="auto"/>
              <w:jc w:val="both"/>
              <w:rPr>
                <w:rFonts w:ascii="Arial" w:hAnsi="Arial" w:cs="Arial"/>
                <w:b/>
                <w:bCs/>
                <w:sz w:val="20"/>
                <w:szCs w:val="20"/>
              </w:rPr>
            </w:pPr>
          </w:p>
        </w:tc>
      </w:tr>
      <w:tr w:rsidR="00A648F3" w:rsidRPr="00122411" w14:paraId="77C4AFC8" w14:textId="77777777" w:rsidTr="00EB1C75">
        <w:trPr>
          <w:trHeight w:val="331"/>
          <w:jc w:val="center"/>
        </w:trPr>
        <w:tc>
          <w:tcPr>
            <w:tcW w:w="1696" w:type="dxa"/>
            <w:noWrap/>
            <w:vAlign w:val="bottom"/>
            <w:hideMark/>
          </w:tcPr>
          <w:p w14:paraId="1CD92AAD" w14:textId="77777777" w:rsidR="00317E63" w:rsidRPr="00122411" w:rsidRDefault="00317E63" w:rsidP="00C96A23">
            <w:pPr>
              <w:spacing w:line="276" w:lineRule="auto"/>
              <w:jc w:val="both"/>
              <w:rPr>
                <w:rFonts w:ascii="Arial" w:hAnsi="Arial" w:cs="Arial"/>
                <w:b/>
                <w:sz w:val="20"/>
                <w:szCs w:val="20"/>
              </w:rPr>
            </w:pPr>
            <w:r w:rsidRPr="00122411">
              <w:rPr>
                <w:rFonts w:ascii="Arial" w:hAnsi="Arial" w:cs="Arial"/>
                <w:b/>
                <w:bCs/>
                <w:sz w:val="20"/>
                <w:szCs w:val="20"/>
              </w:rPr>
              <w:t>Northern West</w:t>
            </w:r>
          </w:p>
        </w:tc>
        <w:tc>
          <w:tcPr>
            <w:tcW w:w="597" w:type="dxa"/>
            <w:noWrap/>
            <w:vAlign w:val="bottom"/>
            <w:hideMark/>
          </w:tcPr>
          <w:p w14:paraId="5246FF05"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0.515</w:t>
            </w:r>
          </w:p>
        </w:tc>
        <w:tc>
          <w:tcPr>
            <w:tcW w:w="2084" w:type="dxa"/>
            <w:gridSpan w:val="2"/>
            <w:vMerge/>
          </w:tcPr>
          <w:p w14:paraId="08B24A4C" w14:textId="77777777" w:rsidR="00317E63" w:rsidRPr="00122411" w:rsidRDefault="00317E63" w:rsidP="00C96A23">
            <w:pPr>
              <w:spacing w:line="276" w:lineRule="auto"/>
              <w:jc w:val="both"/>
              <w:rPr>
                <w:rFonts w:ascii="Arial" w:hAnsi="Arial" w:cs="Arial"/>
                <w:b/>
                <w:bCs/>
                <w:sz w:val="20"/>
                <w:szCs w:val="20"/>
              </w:rPr>
            </w:pPr>
          </w:p>
        </w:tc>
        <w:tc>
          <w:tcPr>
            <w:tcW w:w="2167" w:type="dxa"/>
            <w:gridSpan w:val="2"/>
            <w:vMerge/>
          </w:tcPr>
          <w:p w14:paraId="3AD8F32B" w14:textId="77777777" w:rsidR="00317E63" w:rsidRPr="00122411" w:rsidRDefault="00317E63" w:rsidP="00C96A23">
            <w:pPr>
              <w:spacing w:line="276" w:lineRule="auto"/>
              <w:jc w:val="both"/>
              <w:rPr>
                <w:rFonts w:ascii="Arial" w:hAnsi="Arial" w:cs="Arial"/>
                <w:b/>
                <w:bCs/>
                <w:sz w:val="20"/>
                <w:szCs w:val="20"/>
              </w:rPr>
            </w:pPr>
          </w:p>
        </w:tc>
        <w:tc>
          <w:tcPr>
            <w:tcW w:w="2128" w:type="dxa"/>
            <w:gridSpan w:val="2"/>
            <w:vMerge/>
          </w:tcPr>
          <w:p w14:paraId="2FF57CE2" w14:textId="49A12A5D" w:rsidR="00317E63" w:rsidRPr="00122411" w:rsidRDefault="00317E63" w:rsidP="00C96A23">
            <w:pPr>
              <w:spacing w:line="276" w:lineRule="auto"/>
              <w:jc w:val="both"/>
              <w:rPr>
                <w:rFonts w:ascii="Arial" w:hAnsi="Arial" w:cs="Arial"/>
                <w:b/>
                <w:bCs/>
                <w:sz w:val="20"/>
                <w:szCs w:val="20"/>
              </w:rPr>
            </w:pPr>
          </w:p>
        </w:tc>
      </w:tr>
    </w:tbl>
    <w:p w14:paraId="29CD0D96" w14:textId="33AE7803" w:rsidR="003C0053" w:rsidRPr="00122411" w:rsidRDefault="003A6D50" w:rsidP="00C96A23">
      <w:pPr>
        <w:spacing w:line="276" w:lineRule="auto"/>
        <w:jc w:val="both"/>
        <w:rPr>
          <w:rFonts w:ascii="Arial" w:hAnsi="Arial" w:cs="Arial"/>
          <w:sz w:val="20"/>
          <w:szCs w:val="20"/>
        </w:rPr>
      </w:pPr>
      <w:r w:rsidRPr="00122411">
        <w:rPr>
          <w:rFonts w:ascii="Arial" w:hAnsi="Arial" w:cs="Arial"/>
          <w:sz w:val="20"/>
          <w:szCs w:val="20"/>
          <w:lang w:val="en-GB"/>
        </w:rPr>
        <w:lastRenderedPageBreak/>
        <w:t>Source: Computed by Researcher</w:t>
      </w:r>
    </w:p>
    <w:p w14:paraId="21BE6071" w14:textId="77777777" w:rsidR="00AC65F1" w:rsidRDefault="00AC65F1" w:rsidP="00C96A23">
      <w:pPr>
        <w:spacing w:line="276" w:lineRule="auto"/>
        <w:jc w:val="both"/>
        <w:rPr>
          <w:rFonts w:ascii="Arial" w:hAnsi="Arial" w:cs="Arial"/>
          <w:sz w:val="20"/>
          <w:szCs w:val="20"/>
        </w:rPr>
      </w:pPr>
    </w:p>
    <w:p w14:paraId="18B25916" w14:textId="379D1F16" w:rsidR="003C0053" w:rsidRPr="00122411" w:rsidRDefault="00D27AB8" w:rsidP="00C96A23">
      <w:pPr>
        <w:spacing w:line="276" w:lineRule="auto"/>
        <w:jc w:val="both"/>
        <w:rPr>
          <w:rFonts w:ascii="Arial" w:hAnsi="Arial" w:cs="Arial"/>
          <w:b/>
          <w:sz w:val="20"/>
          <w:szCs w:val="20"/>
        </w:rPr>
      </w:pPr>
      <w:r w:rsidRPr="00122411">
        <w:rPr>
          <w:rFonts w:ascii="Arial" w:hAnsi="Arial" w:cs="Arial"/>
          <w:sz w:val="20"/>
          <w:szCs w:val="20"/>
        </w:rPr>
        <w:t>For the larger viewpoint, the Agricultural Development Index has been computed at the regional as well as the district level, using appropriate techniques. According to Table 10, the Southern East region of Bihar has a low level of agricultural development (0.444), whereas the Northern East region has a high level of agricultural development (0.563). The Southern East region has a very low gross cropped area due to poor irrigation and topographical conditions. As a result, this region has the lowest cropping intensity, followed by the Southern West. The southern parts of Bihar have been facing a drought-like situation for the last few consecutive years. For that reason, irrigation facilities are mostly dependent on groundwater. Floods and droughts have become a recurrent feature in Bihar. Paradoxically, South Bihar is ravaged by drought and North Bihar by flood in the same year (Task Force Report, GOB, 2015).</w:t>
      </w:r>
    </w:p>
    <w:p w14:paraId="44C1B66D" w14:textId="77777777" w:rsidR="00256A8D" w:rsidRPr="00122411" w:rsidRDefault="00256A8D" w:rsidP="00C96A23">
      <w:pPr>
        <w:spacing w:line="276" w:lineRule="auto"/>
        <w:rPr>
          <w:rFonts w:ascii="Arial" w:hAnsi="Arial" w:cs="Arial"/>
          <w:b/>
          <w:sz w:val="20"/>
          <w:szCs w:val="20"/>
        </w:rPr>
      </w:pPr>
    </w:p>
    <w:p w14:paraId="0D10597E" w14:textId="4C3F8883" w:rsidR="009A49A5" w:rsidRPr="00122411" w:rsidRDefault="001C7D3F" w:rsidP="00C96A23">
      <w:pPr>
        <w:spacing w:line="276" w:lineRule="auto"/>
        <w:rPr>
          <w:rFonts w:ascii="Arial" w:hAnsi="Arial" w:cs="Arial"/>
          <w:b/>
          <w:sz w:val="20"/>
          <w:szCs w:val="20"/>
        </w:rPr>
      </w:pPr>
      <w:r w:rsidRPr="00122411">
        <w:rPr>
          <w:rFonts w:ascii="Arial" w:hAnsi="Arial" w:cs="Arial"/>
          <w:b/>
          <w:sz w:val="20"/>
          <w:szCs w:val="20"/>
        </w:rPr>
        <w:t>Table</w:t>
      </w:r>
      <w:r w:rsidR="00AC65F1">
        <w:rPr>
          <w:rFonts w:ascii="Arial" w:hAnsi="Arial" w:cs="Arial"/>
          <w:b/>
          <w:sz w:val="20"/>
          <w:szCs w:val="20"/>
        </w:rPr>
        <w:t xml:space="preserve"> 11. </w:t>
      </w:r>
      <w:r w:rsidR="009A49A5" w:rsidRPr="00122411">
        <w:rPr>
          <w:rFonts w:ascii="Arial" w:hAnsi="Arial" w:cs="Arial"/>
          <w:b/>
          <w:sz w:val="20"/>
          <w:szCs w:val="20"/>
        </w:rPr>
        <w:t>Cross tab between Level of Agricultural Development index and Crop Diversification Index</w:t>
      </w:r>
    </w:p>
    <w:tbl>
      <w:tblPr>
        <w:tblStyle w:val="TableGrid"/>
        <w:tblW w:w="9270" w:type="dxa"/>
        <w:tblCellMar>
          <w:left w:w="28" w:type="dxa"/>
          <w:right w:w="28" w:type="dxa"/>
        </w:tblCellMar>
        <w:tblLook w:val="04A0" w:firstRow="1" w:lastRow="0" w:firstColumn="1" w:lastColumn="0" w:noHBand="0" w:noVBand="1"/>
      </w:tblPr>
      <w:tblGrid>
        <w:gridCol w:w="600"/>
        <w:gridCol w:w="1030"/>
        <w:gridCol w:w="2760"/>
        <w:gridCol w:w="2693"/>
        <w:gridCol w:w="2187"/>
      </w:tblGrid>
      <w:tr w:rsidR="0012589F" w:rsidRPr="00122411" w14:paraId="23BDEA64" w14:textId="77777777" w:rsidTr="00295464">
        <w:trPr>
          <w:trHeight w:val="670"/>
        </w:trPr>
        <w:tc>
          <w:tcPr>
            <w:tcW w:w="600" w:type="dxa"/>
            <w:vMerge w:val="restart"/>
            <w:textDirection w:val="tbRl"/>
            <w:vAlign w:val="center"/>
          </w:tcPr>
          <w:p w14:paraId="4745E89A" w14:textId="77777777" w:rsidR="009A49A5" w:rsidRPr="00122411" w:rsidRDefault="009A49A5" w:rsidP="00C96A23">
            <w:pPr>
              <w:spacing w:line="276" w:lineRule="auto"/>
              <w:ind w:left="113" w:right="113"/>
              <w:rPr>
                <w:rFonts w:ascii="Arial" w:hAnsi="Arial" w:cs="Arial"/>
                <w:b/>
                <w:sz w:val="20"/>
                <w:szCs w:val="20"/>
              </w:rPr>
            </w:pPr>
            <w:r w:rsidRPr="00122411">
              <w:rPr>
                <w:rFonts w:ascii="Arial" w:hAnsi="Arial" w:cs="Arial"/>
                <w:b/>
                <w:sz w:val="20"/>
                <w:szCs w:val="20"/>
              </w:rPr>
              <w:t>SID</w:t>
            </w:r>
          </w:p>
        </w:tc>
        <w:tc>
          <w:tcPr>
            <w:tcW w:w="1030" w:type="dxa"/>
            <w:vMerge w:val="restart"/>
            <w:vAlign w:val="center"/>
          </w:tcPr>
          <w:p w14:paraId="5FF92DC4"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Cross Tab</w:t>
            </w:r>
          </w:p>
        </w:tc>
        <w:tc>
          <w:tcPr>
            <w:tcW w:w="7640" w:type="dxa"/>
            <w:gridSpan w:val="3"/>
            <w:vAlign w:val="center"/>
          </w:tcPr>
          <w:p w14:paraId="755D9F87" w14:textId="77777777" w:rsidR="009A49A5" w:rsidRPr="00122411" w:rsidRDefault="009A49A5" w:rsidP="00C96A23">
            <w:pPr>
              <w:tabs>
                <w:tab w:val="left" w:pos="4200"/>
              </w:tabs>
              <w:spacing w:line="276" w:lineRule="auto"/>
              <w:rPr>
                <w:rFonts w:ascii="Arial" w:hAnsi="Arial" w:cs="Arial"/>
                <w:b/>
                <w:sz w:val="20"/>
                <w:szCs w:val="20"/>
              </w:rPr>
            </w:pPr>
            <w:r w:rsidRPr="00122411">
              <w:rPr>
                <w:rFonts w:ascii="Arial" w:hAnsi="Arial" w:cs="Arial"/>
                <w:b/>
                <w:sz w:val="20"/>
                <w:szCs w:val="20"/>
              </w:rPr>
              <w:t>Level of Agricultural Development</w:t>
            </w:r>
          </w:p>
        </w:tc>
      </w:tr>
      <w:tr w:rsidR="0012589F" w:rsidRPr="00122411" w14:paraId="6949F30A" w14:textId="77777777" w:rsidTr="00295464">
        <w:trPr>
          <w:trHeight w:val="334"/>
        </w:trPr>
        <w:tc>
          <w:tcPr>
            <w:tcW w:w="600" w:type="dxa"/>
            <w:vMerge/>
          </w:tcPr>
          <w:p w14:paraId="47D5CAFB" w14:textId="77777777" w:rsidR="009A49A5" w:rsidRPr="00122411" w:rsidRDefault="009A49A5" w:rsidP="00C96A23">
            <w:pPr>
              <w:spacing w:line="276" w:lineRule="auto"/>
              <w:rPr>
                <w:rFonts w:ascii="Arial" w:hAnsi="Arial" w:cs="Arial"/>
                <w:sz w:val="20"/>
                <w:szCs w:val="20"/>
              </w:rPr>
            </w:pPr>
          </w:p>
        </w:tc>
        <w:tc>
          <w:tcPr>
            <w:tcW w:w="1030" w:type="dxa"/>
            <w:vMerge/>
            <w:vAlign w:val="center"/>
          </w:tcPr>
          <w:p w14:paraId="6FD8D20D" w14:textId="77777777" w:rsidR="009A49A5" w:rsidRPr="00122411" w:rsidRDefault="009A49A5" w:rsidP="00C96A23">
            <w:pPr>
              <w:spacing w:line="276" w:lineRule="auto"/>
              <w:rPr>
                <w:rFonts w:ascii="Arial" w:hAnsi="Arial" w:cs="Arial"/>
                <w:sz w:val="20"/>
                <w:szCs w:val="20"/>
              </w:rPr>
            </w:pPr>
          </w:p>
        </w:tc>
        <w:tc>
          <w:tcPr>
            <w:tcW w:w="2760" w:type="dxa"/>
            <w:vAlign w:val="center"/>
          </w:tcPr>
          <w:p w14:paraId="6BFF38E0"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High</w:t>
            </w:r>
          </w:p>
        </w:tc>
        <w:tc>
          <w:tcPr>
            <w:tcW w:w="2693" w:type="dxa"/>
            <w:vAlign w:val="center"/>
          </w:tcPr>
          <w:p w14:paraId="3935E8D4"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Medium</w:t>
            </w:r>
          </w:p>
        </w:tc>
        <w:tc>
          <w:tcPr>
            <w:tcW w:w="2187" w:type="dxa"/>
            <w:vAlign w:val="center"/>
          </w:tcPr>
          <w:p w14:paraId="6431E5CE"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Low</w:t>
            </w:r>
          </w:p>
        </w:tc>
      </w:tr>
      <w:tr w:rsidR="0012589F" w:rsidRPr="00122411" w14:paraId="5DEA3D72" w14:textId="77777777" w:rsidTr="00295464">
        <w:trPr>
          <w:trHeight w:val="707"/>
        </w:trPr>
        <w:tc>
          <w:tcPr>
            <w:tcW w:w="600" w:type="dxa"/>
            <w:vMerge/>
          </w:tcPr>
          <w:p w14:paraId="54FDB35A" w14:textId="77777777" w:rsidR="009A49A5" w:rsidRPr="00122411" w:rsidRDefault="009A49A5" w:rsidP="00C96A23">
            <w:pPr>
              <w:spacing w:line="276" w:lineRule="auto"/>
              <w:rPr>
                <w:rFonts w:ascii="Arial" w:hAnsi="Arial" w:cs="Arial"/>
                <w:sz w:val="20"/>
                <w:szCs w:val="20"/>
              </w:rPr>
            </w:pPr>
          </w:p>
        </w:tc>
        <w:tc>
          <w:tcPr>
            <w:tcW w:w="1030" w:type="dxa"/>
            <w:vAlign w:val="center"/>
          </w:tcPr>
          <w:p w14:paraId="23D6730A"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High</w:t>
            </w:r>
          </w:p>
        </w:tc>
        <w:tc>
          <w:tcPr>
            <w:tcW w:w="2760" w:type="dxa"/>
            <w:vAlign w:val="center"/>
          </w:tcPr>
          <w:p w14:paraId="75081D52"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Madhepura, Katihar, Vaishali, Nalanda,</w:t>
            </w:r>
          </w:p>
        </w:tc>
        <w:tc>
          <w:tcPr>
            <w:tcW w:w="2693" w:type="dxa"/>
            <w:vAlign w:val="center"/>
          </w:tcPr>
          <w:p w14:paraId="5359D90F"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Sheikhpura, Gopalganj, Samastipur, W. Champaran,</w:t>
            </w:r>
          </w:p>
        </w:tc>
        <w:tc>
          <w:tcPr>
            <w:tcW w:w="2187" w:type="dxa"/>
            <w:vAlign w:val="center"/>
          </w:tcPr>
          <w:p w14:paraId="38E90178"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Bhagalpur, Patna, Purnia, Begusarai</w:t>
            </w:r>
          </w:p>
        </w:tc>
      </w:tr>
      <w:tr w:rsidR="0012589F" w:rsidRPr="00122411" w14:paraId="75417BCA" w14:textId="77777777" w:rsidTr="00295464">
        <w:trPr>
          <w:trHeight w:val="670"/>
        </w:trPr>
        <w:tc>
          <w:tcPr>
            <w:tcW w:w="600" w:type="dxa"/>
            <w:vMerge/>
          </w:tcPr>
          <w:p w14:paraId="7E442AFB" w14:textId="77777777" w:rsidR="009A49A5" w:rsidRPr="00122411" w:rsidRDefault="009A49A5" w:rsidP="00C96A23">
            <w:pPr>
              <w:spacing w:line="276" w:lineRule="auto"/>
              <w:rPr>
                <w:rFonts w:ascii="Arial" w:hAnsi="Arial" w:cs="Arial"/>
                <w:sz w:val="20"/>
                <w:szCs w:val="20"/>
              </w:rPr>
            </w:pPr>
          </w:p>
        </w:tc>
        <w:tc>
          <w:tcPr>
            <w:tcW w:w="1030" w:type="dxa"/>
            <w:vAlign w:val="center"/>
          </w:tcPr>
          <w:p w14:paraId="1831E6F5"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Medium</w:t>
            </w:r>
          </w:p>
        </w:tc>
        <w:tc>
          <w:tcPr>
            <w:tcW w:w="2760" w:type="dxa"/>
            <w:vAlign w:val="center"/>
          </w:tcPr>
          <w:p w14:paraId="4D75FD93"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 xml:space="preserve">Saharsa, Aurangabad, Jehanabad, Siwan, </w:t>
            </w:r>
            <w:proofErr w:type="spellStart"/>
            <w:r w:rsidRPr="00122411">
              <w:rPr>
                <w:rFonts w:ascii="Arial" w:hAnsi="Arial" w:cs="Arial"/>
                <w:sz w:val="20"/>
                <w:szCs w:val="20"/>
              </w:rPr>
              <w:t>Supaul</w:t>
            </w:r>
            <w:proofErr w:type="spellEnd"/>
            <w:r w:rsidRPr="00122411">
              <w:rPr>
                <w:rFonts w:ascii="Arial" w:hAnsi="Arial" w:cs="Arial"/>
                <w:sz w:val="20"/>
                <w:szCs w:val="20"/>
              </w:rPr>
              <w:t xml:space="preserve">, </w:t>
            </w:r>
            <w:proofErr w:type="spellStart"/>
            <w:r w:rsidRPr="00122411">
              <w:rPr>
                <w:rFonts w:ascii="Arial" w:hAnsi="Arial" w:cs="Arial"/>
                <w:sz w:val="20"/>
                <w:szCs w:val="20"/>
              </w:rPr>
              <w:t>Sheohar</w:t>
            </w:r>
            <w:proofErr w:type="spellEnd"/>
            <w:r w:rsidRPr="00122411">
              <w:rPr>
                <w:rFonts w:ascii="Arial" w:hAnsi="Arial" w:cs="Arial"/>
                <w:sz w:val="20"/>
                <w:szCs w:val="20"/>
              </w:rPr>
              <w:t>, Araria, Sitamarhi</w:t>
            </w:r>
          </w:p>
        </w:tc>
        <w:tc>
          <w:tcPr>
            <w:tcW w:w="2693" w:type="dxa"/>
            <w:vAlign w:val="center"/>
          </w:tcPr>
          <w:p w14:paraId="428DCF90"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Bhabhua</w:t>
            </w:r>
            <w:proofErr w:type="spellEnd"/>
            <w:r w:rsidRPr="00122411">
              <w:rPr>
                <w:rFonts w:ascii="Arial" w:hAnsi="Arial" w:cs="Arial"/>
                <w:sz w:val="20"/>
                <w:szCs w:val="20"/>
              </w:rPr>
              <w:t xml:space="preserve">, Buxar, </w:t>
            </w:r>
            <w:proofErr w:type="spellStart"/>
            <w:r w:rsidRPr="00122411">
              <w:rPr>
                <w:rFonts w:ascii="Arial" w:hAnsi="Arial" w:cs="Arial"/>
                <w:sz w:val="20"/>
                <w:szCs w:val="20"/>
              </w:rPr>
              <w:t>Khagaria</w:t>
            </w:r>
            <w:proofErr w:type="spellEnd"/>
            <w:r w:rsidRPr="00122411">
              <w:rPr>
                <w:rFonts w:ascii="Arial" w:hAnsi="Arial" w:cs="Arial"/>
                <w:sz w:val="20"/>
                <w:szCs w:val="20"/>
              </w:rPr>
              <w:t>, Arwal, Bhojpur, Saran, Muzaffarpur</w:t>
            </w:r>
          </w:p>
        </w:tc>
        <w:tc>
          <w:tcPr>
            <w:tcW w:w="2187" w:type="dxa"/>
            <w:vAlign w:val="center"/>
          </w:tcPr>
          <w:p w14:paraId="55609503"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 xml:space="preserve">Lakhisarai, Darbhanga, </w:t>
            </w:r>
            <w:proofErr w:type="gramStart"/>
            <w:r w:rsidRPr="00122411">
              <w:rPr>
                <w:rFonts w:ascii="Arial" w:hAnsi="Arial" w:cs="Arial"/>
                <w:sz w:val="20"/>
                <w:szCs w:val="20"/>
              </w:rPr>
              <w:t>Gaya,  Munger</w:t>
            </w:r>
            <w:proofErr w:type="gramEnd"/>
            <w:r w:rsidRPr="00122411">
              <w:rPr>
                <w:rFonts w:ascii="Arial" w:hAnsi="Arial" w:cs="Arial"/>
                <w:sz w:val="20"/>
                <w:szCs w:val="20"/>
              </w:rPr>
              <w:t>,</w:t>
            </w:r>
          </w:p>
        </w:tc>
      </w:tr>
      <w:tr w:rsidR="0012589F" w:rsidRPr="00122411" w14:paraId="091A28B6" w14:textId="77777777" w:rsidTr="00295464">
        <w:trPr>
          <w:trHeight w:val="707"/>
        </w:trPr>
        <w:tc>
          <w:tcPr>
            <w:tcW w:w="600" w:type="dxa"/>
            <w:vMerge/>
          </w:tcPr>
          <w:p w14:paraId="6C36DD35" w14:textId="77777777" w:rsidR="009A49A5" w:rsidRPr="00122411" w:rsidRDefault="009A49A5" w:rsidP="00C96A23">
            <w:pPr>
              <w:spacing w:line="276" w:lineRule="auto"/>
              <w:rPr>
                <w:rFonts w:ascii="Arial" w:hAnsi="Arial" w:cs="Arial"/>
                <w:sz w:val="20"/>
                <w:szCs w:val="20"/>
              </w:rPr>
            </w:pPr>
          </w:p>
        </w:tc>
        <w:tc>
          <w:tcPr>
            <w:tcW w:w="1030" w:type="dxa"/>
            <w:vAlign w:val="center"/>
          </w:tcPr>
          <w:p w14:paraId="0FD11898"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Low</w:t>
            </w:r>
          </w:p>
        </w:tc>
        <w:tc>
          <w:tcPr>
            <w:tcW w:w="2760" w:type="dxa"/>
            <w:vAlign w:val="center"/>
          </w:tcPr>
          <w:p w14:paraId="63A926B4"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Rohtas,</w:t>
            </w:r>
          </w:p>
        </w:tc>
        <w:tc>
          <w:tcPr>
            <w:tcW w:w="2693" w:type="dxa"/>
            <w:vAlign w:val="center"/>
          </w:tcPr>
          <w:p w14:paraId="6B3EBD07"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Nawada, Banka, E. Champaran, Madhubani,</w:t>
            </w:r>
          </w:p>
        </w:tc>
        <w:tc>
          <w:tcPr>
            <w:tcW w:w="2187" w:type="dxa"/>
            <w:vAlign w:val="center"/>
          </w:tcPr>
          <w:p w14:paraId="60E69620"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 xml:space="preserve">Kishanganj, </w:t>
            </w:r>
            <w:proofErr w:type="spellStart"/>
            <w:r w:rsidRPr="00122411">
              <w:rPr>
                <w:rFonts w:ascii="Arial" w:hAnsi="Arial" w:cs="Arial"/>
                <w:sz w:val="20"/>
                <w:szCs w:val="20"/>
              </w:rPr>
              <w:t>jamui</w:t>
            </w:r>
            <w:proofErr w:type="spellEnd"/>
            <w:r w:rsidRPr="00122411">
              <w:rPr>
                <w:rFonts w:ascii="Arial" w:hAnsi="Arial" w:cs="Arial"/>
                <w:sz w:val="20"/>
                <w:szCs w:val="20"/>
              </w:rPr>
              <w:t>,</w:t>
            </w:r>
          </w:p>
        </w:tc>
      </w:tr>
    </w:tbl>
    <w:p w14:paraId="4B9894D9" w14:textId="77777777" w:rsidR="00BC28AF" w:rsidRPr="00122411" w:rsidRDefault="00BD6CEB" w:rsidP="00C96A23">
      <w:pPr>
        <w:spacing w:line="276" w:lineRule="auto"/>
        <w:jc w:val="both"/>
        <w:rPr>
          <w:rFonts w:ascii="Arial" w:hAnsi="Arial" w:cs="Arial"/>
          <w:sz w:val="20"/>
          <w:szCs w:val="20"/>
        </w:rPr>
      </w:pPr>
      <w:r w:rsidRPr="00122411">
        <w:rPr>
          <w:rFonts w:ascii="Arial" w:hAnsi="Arial" w:cs="Arial"/>
          <w:sz w:val="20"/>
          <w:szCs w:val="20"/>
          <w:lang w:val="en-GB"/>
        </w:rPr>
        <w:t>Source: Computed by Researcher</w:t>
      </w:r>
    </w:p>
    <w:p w14:paraId="379334A8" w14:textId="77777777" w:rsidR="00D431FF" w:rsidRPr="00122411" w:rsidRDefault="00D431FF" w:rsidP="00C96A23">
      <w:pPr>
        <w:spacing w:line="276" w:lineRule="auto"/>
        <w:jc w:val="both"/>
        <w:rPr>
          <w:rFonts w:ascii="Arial" w:hAnsi="Arial" w:cs="Arial"/>
          <w:sz w:val="20"/>
          <w:szCs w:val="20"/>
        </w:rPr>
      </w:pPr>
    </w:p>
    <w:p w14:paraId="0C408EB5" w14:textId="77777777" w:rsidR="001E7CD9" w:rsidRPr="00122411" w:rsidRDefault="00977E69" w:rsidP="00C96A23">
      <w:pPr>
        <w:spacing w:line="276" w:lineRule="auto"/>
        <w:jc w:val="both"/>
        <w:rPr>
          <w:rFonts w:ascii="Arial" w:hAnsi="Arial" w:cs="Arial"/>
          <w:sz w:val="20"/>
          <w:szCs w:val="20"/>
        </w:rPr>
      </w:pPr>
      <w:r w:rsidRPr="00122411">
        <w:rPr>
          <w:rFonts w:ascii="Arial" w:hAnsi="Arial" w:cs="Arial"/>
          <w:sz w:val="20"/>
          <w:szCs w:val="20"/>
        </w:rPr>
        <w:t>A cross-tab and regression (OLS) analysis have been used to examine a link between crop diversification and agricultural development. A normal perception is that a high level of agricultural development leads to a high level of crop diversification and vice versa. At the state level, a positive but weak relationship has been found between crop diversification and agricultural development (fig. 3).</w:t>
      </w:r>
      <w:r w:rsidR="00A2329F" w:rsidRPr="00122411">
        <w:rPr>
          <w:rFonts w:ascii="Arial" w:hAnsi="Arial" w:cs="Arial"/>
          <w:sz w:val="20"/>
          <w:szCs w:val="20"/>
        </w:rPr>
        <w:t xml:space="preserve"> </w:t>
      </w:r>
    </w:p>
    <w:p w14:paraId="635ABEFB" w14:textId="77777777" w:rsidR="001E7CD9" w:rsidRDefault="001E7CD9" w:rsidP="00C96A23">
      <w:pPr>
        <w:spacing w:line="276" w:lineRule="auto"/>
        <w:jc w:val="both"/>
        <w:rPr>
          <w:rFonts w:ascii="Times New Roman" w:hAnsi="Times New Roman" w:cs="Times New Roman"/>
          <w:sz w:val="24"/>
          <w:szCs w:val="24"/>
        </w:rPr>
      </w:pPr>
    </w:p>
    <w:p w14:paraId="1A7279A0" w14:textId="75EEC078" w:rsidR="002E6006" w:rsidRPr="003E44FC" w:rsidRDefault="002E6006" w:rsidP="00C96A23">
      <w:pPr>
        <w:spacing w:line="276" w:lineRule="auto"/>
        <w:jc w:val="both"/>
        <w:rPr>
          <w:sz w:val="20"/>
          <w:szCs w:val="20"/>
        </w:rPr>
      </w:pPr>
      <w:r w:rsidRPr="003E44FC">
        <w:rPr>
          <w:noProof/>
          <w:sz w:val="20"/>
          <w:szCs w:val="20"/>
          <w:lang w:eastAsia="en-IN"/>
        </w:rPr>
        <w:drawing>
          <wp:inline distT="0" distB="0" distL="0" distR="0" wp14:anchorId="241E2924" wp14:editId="69F3CAB3">
            <wp:extent cx="5734050" cy="201295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D017C8" w14:textId="0334F6C8" w:rsidR="003E44FC" w:rsidRPr="00122411" w:rsidRDefault="00BD6CEB" w:rsidP="000778BD">
      <w:pPr>
        <w:spacing w:line="276" w:lineRule="auto"/>
        <w:rPr>
          <w:rFonts w:ascii="Arial" w:hAnsi="Arial" w:cs="Arial"/>
          <w:sz w:val="20"/>
          <w:szCs w:val="20"/>
        </w:rPr>
      </w:pPr>
      <w:r w:rsidRPr="00122411">
        <w:rPr>
          <w:rFonts w:ascii="Arial" w:hAnsi="Arial" w:cs="Arial"/>
          <w:sz w:val="20"/>
          <w:szCs w:val="20"/>
        </w:rPr>
        <w:t>Fig</w:t>
      </w:r>
      <w:r w:rsidR="00216658" w:rsidRPr="00122411">
        <w:rPr>
          <w:rFonts w:ascii="Arial" w:hAnsi="Arial" w:cs="Arial"/>
          <w:sz w:val="20"/>
          <w:szCs w:val="20"/>
        </w:rPr>
        <w:t>.</w:t>
      </w:r>
      <w:r w:rsidR="00D75405" w:rsidRPr="00122411">
        <w:rPr>
          <w:rFonts w:ascii="Arial" w:hAnsi="Arial" w:cs="Arial"/>
          <w:sz w:val="20"/>
          <w:szCs w:val="20"/>
        </w:rPr>
        <w:t xml:space="preserve"> </w:t>
      </w:r>
      <w:r w:rsidR="00A10676" w:rsidRPr="00122411">
        <w:rPr>
          <w:rFonts w:ascii="Arial" w:hAnsi="Arial" w:cs="Arial"/>
          <w:sz w:val="20"/>
          <w:szCs w:val="20"/>
        </w:rPr>
        <w:t>3</w:t>
      </w:r>
      <w:r w:rsidR="00216658" w:rsidRPr="00122411">
        <w:rPr>
          <w:rFonts w:ascii="Arial" w:hAnsi="Arial" w:cs="Arial"/>
          <w:sz w:val="20"/>
          <w:szCs w:val="20"/>
        </w:rPr>
        <w:t xml:space="preserve"> Regression Analysis between Crop Diversification Index and Level of </w:t>
      </w:r>
      <w:r w:rsidR="00E71861" w:rsidRPr="00122411">
        <w:rPr>
          <w:rFonts w:ascii="Arial" w:hAnsi="Arial" w:cs="Arial"/>
          <w:sz w:val="20"/>
          <w:szCs w:val="20"/>
        </w:rPr>
        <w:t xml:space="preserve">Agricultural Development Index </w:t>
      </w:r>
    </w:p>
    <w:p w14:paraId="05C920E3" w14:textId="77777777" w:rsidR="00AC65F1" w:rsidRDefault="00AC65F1" w:rsidP="00C96A23">
      <w:pPr>
        <w:spacing w:line="276" w:lineRule="auto"/>
        <w:jc w:val="both"/>
        <w:rPr>
          <w:rFonts w:ascii="Arial" w:hAnsi="Arial" w:cs="Arial"/>
          <w:sz w:val="20"/>
          <w:szCs w:val="20"/>
        </w:rPr>
      </w:pPr>
    </w:p>
    <w:p w14:paraId="1493CBFD" w14:textId="3C64E59A" w:rsidR="00977E69" w:rsidRPr="00122411" w:rsidRDefault="00977E69" w:rsidP="00C96A23">
      <w:pPr>
        <w:spacing w:line="276" w:lineRule="auto"/>
        <w:jc w:val="both"/>
        <w:rPr>
          <w:rFonts w:ascii="Arial" w:hAnsi="Arial" w:cs="Arial"/>
          <w:sz w:val="20"/>
          <w:szCs w:val="20"/>
        </w:rPr>
      </w:pPr>
      <w:r w:rsidRPr="00122411">
        <w:rPr>
          <w:rFonts w:ascii="Arial" w:hAnsi="Arial" w:cs="Arial"/>
          <w:sz w:val="20"/>
          <w:szCs w:val="20"/>
        </w:rPr>
        <w:t xml:space="preserve">A similar conclusion could be drawn from the cross-tab. Only 13 districts out of 36 falls under the same level of agricultural development and crop diversification, which implies that a weak relationship exists between diversification and agricultural development. The parametric value (0.084) and R-square value </w:t>
      </w:r>
      <w:r w:rsidRPr="00122411">
        <w:rPr>
          <w:rFonts w:ascii="Arial" w:hAnsi="Arial" w:cs="Arial"/>
          <w:sz w:val="20"/>
          <w:szCs w:val="20"/>
        </w:rPr>
        <w:lastRenderedPageBreak/>
        <w:t>(0.014) of the regression analysis explain that there are some other factors that are responsible for crop diversification at the regional level as well as the district level.</w:t>
      </w:r>
    </w:p>
    <w:p w14:paraId="2BA6C57F" w14:textId="77777777" w:rsidR="00256A8D" w:rsidRPr="00122411" w:rsidRDefault="00256A8D" w:rsidP="00C96A23">
      <w:pPr>
        <w:spacing w:line="276" w:lineRule="auto"/>
        <w:jc w:val="both"/>
        <w:rPr>
          <w:rFonts w:ascii="Arial" w:hAnsi="Arial" w:cs="Arial"/>
          <w:sz w:val="20"/>
          <w:szCs w:val="20"/>
        </w:rPr>
      </w:pPr>
    </w:p>
    <w:p w14:paraId="264CACE9" w14:textId="04784822" w:rsidR="00977E69" w:rsidRPr="00122411" w:rsidRDefault="00A600FC" w:rsidP="00C96A23">
      <w:pPr>
        <w:spacing w:line="276" w:lineRule="auto"/>
        <w:jc w:val="both"/>
        <w:rPr>
          <w:rFonts w:ascii="Arial" w:hAnsi="Arial" w:cs="Arial"/>
          <w:b/>
          <w:bCs/>
          <w:sz w:val="20"/>
          <w:szCs w:val="20"/>
        </w:rPr>
      </w:pPr>
      <w:r>
        <w:rPr>
          <w:rFonts w:ascii="Arial" w:hAnsi="Arial" w:cs="Arial"/>
          <w:b/>
          <w:bCs/>
          <w:sz w:val="20"/>
          <w:szCs w:val="20"/>
        </w:rPr>
        <w:t xml:space="preserve">3.3 </w:t>
      </w:r>
      <w:r w:rsidR="00977E69" w:rsidRPr="00122411">
        <w:rPr>
          <w:rFonts w:ascii="Arial" w:hAnsi="Arial" w:cs="Arial"/>
          <w:b/>
          <w:bCs/>
          <w:sz w:val="20"/>
          <w:szCs w:val="20"/>
        </w:rPr>
        <w:t>Crop Diversification and Level of Urbanization</w:t>
      </w:r>
    </w:p>
    <w:p w14:paraId="1F758910" w14:textId="57EB8F61" w:rsidR="00BD6CEB" w:rsidRPr="00122411" w:rsidRDefault="00977E69" w:rsidP="00C96A23">
      <w:pPr>
        <w:spacing w:line="276" w:lineRule="auto"/>
        <w:jc w:val="both"/>
        <w:rPr>
          <w:rFonts w:ascii="Arial" w:hAnsi="Arial" w:cs="Arial"/>
          <w:sz w:val="20"/>
          <w:szCs w:val="20"/>
        </w:rPr>
      </w:pPr>
      <w:r w:rsidRPr="00122411">
        <w:rPr>
          <w:rFonts w:ascii="Arial" w:hAnsi="Arial" w:cs="Arial"/>
          <w:sz w:val="20"/>
          <w:szCs w:val="20"/>
        </w:rPr>
        <w:t>On the demand side, the level of crop diversification is mostly determined by the degree of urbanization. Increasing urbanization and incomes lead to a crop diversification that differs greatly from traditional agriculture. Low-value commodities are giving way to high-value commodities as a result of this transition of rural areas.</w:t>
      </w:r>
    </w:p>
    <w:p w14:paraId="0E195A54" w14:textId="77777777" w:rsidR="00256A8D" w:rsidRPr="00122411" w:rsidRDefault="00256A8D" w:rsidP="00C96A23">
      <w:pPr>
        <w:spacing w:line="276" w:lineRule="auto"/>
        <w:jc w:val="both"/>
        <w:rPr>
          <w:rFonts w:ascii="Arial" w:hAnsi="Arial" w:cs="Arial"/>
          <w:b/>
          <w:sz w:val="20"/>
          <w:szCs w:val="20"/>
        </w:rPr>
      </w:pPr>
    </w:p>
    <w:p w14:paraId="7B17EDB8" w14:textId="644F7299" w:rsidR="009A49A5" w:rsidRPr="00122411" w:rsidRDefault="001C7D3F" w:rsidP="00256A8D">
      <w:pPr>
        <w:spacing w:line="276" w:lineRule="auto"/>
        <w:rPr>
          <w:rFonts w:ascii="Arial" w:hAnsi="Arial" w:cs="Arial"/>
          <w:b/>
          <w:sz w:val="20"/>
          <w:szCs w:val="20"/>
        </w:rPr>
      </w:pPr>
      <w:r w:rsidRPr="00122411">
        <w:rPr>
          <w:rFonts w:ascii="Arial" w:hAnsi="Arial" w:cs="Arial"/>
          <w:b/>
          <w:sz w:val="20"/>
          <w:szCs w:val="20"/>
        </w:rPr>
        <w:t>Table</w:t>
      </w:r>
      <w:r w:rsidR="00AC65F1">
        <w:rPr>
          <w:rFonts w:ascii="Arial" w:hAnsi="Arial" w:cs="Arial"/>
          <w:b/>
          <w:sz w:val="20"/>
          <w:szCs w:val="20"/>
        </w:rPr>
        <w:t xml:space="preserve"> 12. </w:t>
      </w:r>
      <w:r w:rsidR="009A49A5" w:rsidRPr="00122411">
        <w:rPr>
          <w:rFonts w:ascii="Arial" w:hAnsi="Arial" w:cs="Arial"/>
          <w:b/>
          <w:sz w:val="20"/>
          <w:szCs w:val="20"/>
        </w:rPr>
        <w:t>Cross tab between Level of Urbanization and Crop Diversification Index</w:t>
      </w:r>
    </w:p>
    <w:tbl>
      <w:tblPr>
        <w:tblStyle w:val="TableGrid"/>
        <w:tblW w:w="8849" w:type="dxa"/>
        <w:jc w:val="center"/>
        <w:tblCellMar>
          <w:left w:w="28" w:type="dxa"/>
          <w:right w:w="28" w:type="dxa"/>
        </w:tblCellMar>
        <w:tblLook w:val="04A0" w:firstRow="1" w:lastRow="0" w:firstColumn="1" w:lastColumn="0" w:noHBand="0" w:noVBand="1"/>
      </w:tblPr>
      <w:tblGrid>
        <w:gridCol w:w="982"/>
        <w:gridCol w:w="1232"/>
        <w:gridCol w:w="2054"/>
        <w:gridCol w:w="2877"/>
        <w:gridCol w:w="1704"/>
      </w:tblGrid>
      <w:tr w:rsidR="0012589F" w:rsidRPr="00122411" w14:paraId="6CEDDD1F" w14:textId="77777777" w:rsidTr="00977E69">
        <w:trPr>
          <w:trHeight w:val="95"/>
          <w:jc w:val="center"/>
        </w:trPr>
        <w:tc>
          <w:tcPr>
            <w:tcW w:w="982" w:type="dxa"/>
            <w:vMerge w:val="restart"/>
            <w:textDirection w:val="tbRl"/>
            <w:vAlign w:val="center"/>
          </w:tcPr>
          <w:p w14:paraId="6007B3E9" w14:textId="77777777" w:rsidR="009A49A5" w:rsidRPr="00122411" w:rsidRDefault="009A49A5" w:rsidP="00C96A23">
            <w:pPr>
              <w:spacing w:line="276" w:lineRule="auto"/>
              <w:ind w:left="113" w:right="113"/>
              <w:rPr>
                <w:rFonts w:ascii="Arial" w:hAnsi="Arial" w:cs="Arial"/>
                <w:b/>
                <w:sz w:val="20"/>
                <w:szCs w:val="20"/>
              </w:rPr>
            </w:pPr>
            <w:r w:rsidRPr="00122411">
              <w:rPr>
                <w:rFonts w:ascii="Arial" w:hAnsi="Arial" w:cs="Arial"/>
                <w:b/>
                <w:sz w:val="20"/>
                <w:szCs w:val="20"/>
              </w:rPr>
              <w:t>SID</w:t>
            </w:r>
          </w:p>
        </w:tc>
        <w:tc>
          <w:tcPr>
            <w:tcW w:w="1232" w:type="dxa"/>
            <w:vMerge w:val="restart"/>
            <w:vAlign w:val="center"/>
          </w:tcPr>
          <w:p w14:paraId="228DEC74" w14:textId="77777777" w:rsidR="009A49A5" w:rsidRPr="00122411" w:rsidRDefault="009A49A5" w:rsidP="00C96A23">
            <w:pPr>
              <w:spacing w:line="276" w:lineRule="auto"/>
              <w:rPr>
                <w:rFonts w:ascii="Arial" w:hAnsi="Arial" w:cs="Arial"/>
                <w:sz w:val="20"/>
                <w:szCs w:val="20"/>
              </w:rPr>
            </w:pPr>
            <w:r w:rsidRPr="00122411">
              <w:rPr>
                <w:rFonts w:ascii="Arial" w:hAnsi="Arial" w:cs="Arial"/>
                <w:b/>
                <w:sz w:val="20"/>
                <w:szCs w:val="20"/>
              </w:rPr>
              <w:t>Cross Tab</w:t>
            </w:r>
          </w:p>
        </w:tc>
        <w:tc>
          <w:tcPr>
            <w:tcW w:w="6635" w:type="dxa"/>
            <w:gridSpan w:val="3"/>
            <w:vAlign w:val="center"/>
          </w:tcPr>
          <w:p w14:paraId="39B4ECD1" w14:textId="77777777" w:rsidR="009A49A5" w:rsidRPr="00122411" w:rsidRDefault="009A49A5" w:rsidP="00C96A23">
            <w:pPr>
              <w:tabs>
                <w:tab w:val="left" w:pos="4200"/>
              </w:tabs>
              <w:spacing w:line="276" w:lineRule="auto"/>
              <w:rPr>
                <w:rFonts w:ascii="Arial" w:hAnsi="Arial" w:cs="Arial"/>
                <w:b/>
                <w:sz w:val="20"/>
                <w:szCs w:val="20"/>
              </w:rPr>
            </w:pPr>
            <w:r w:rsidRPr="00122411">
              <w:rPr>
                <w:rFonts w:ascii="Arial" w:hAnsi="Arial" w:cs="Arial"/>
                <w:b/>
                <w:sz w:val="20"/>
                <w:szCs w:val="20"/>
              </w:rPr>
              <w:t>Urbanization</w:t>
            </w:r>
          </w:p>
        </w:tc>
      </w:tr>
      <w:tr w:rsidR="0012589F" w:rsidRPr="00122411" w14:paraId="71FBA4A7" w14:textId="77777777" w:rsidTr="00977E69">
        <w:trPr>
          <w:trHeight w:val="243"/>
          <w:jc w:val="center"/>
        </w:trPr>
        <w:tc>
          <w:tcPr>
            <w:tcW w:w="982" w:type="dxa"/>
            <w:vMerge/>
          </w:tcPr>
          <w:p w14:paraId="7C48EE3C" w14:textId="77777777" w:rsidR="009A49A5" w:rsidRPr="00122411" w:rsidRDefault="009A49A5" w:rsidP="00C96A23">
            <w:pPr>
              <w:spacing w:line="276" w:lineRule="auto"/>
              <w:rPr>
                <w:rFonts w:ascii="Arial" w:hAnsi="Arial" w:cs="Arial"/>
                <w:sz w:val="20"/>
                <w:szCs w:val="20"/>
              </w:rPr>
            </w:pPr>
          </w:p>
        </w:tc>
        <w:tc>
          <w:tcPr>
            <w:tcW w:w="1232" w:type="dxa"/>
            <w:vMerge/>
            <w:vAlign w:val="center"/>
          </w:tcPr>
          <w:p w14:paraId="14E87D4B" w14:textId="77777777" w:rsidR="009A49A5" w:rsidRPr="00122411" w:rsidRDefault="009A49A5" w:rsidP="00C96A23">
            <w:pPr>
              <w:spacing w:line="276" w:lineRule="auto"/>
              <w:rPr>
                <w:rFonts w:ascii="Arial" w:hAnsi="Arial" w:cs="Arial"/>
                <w:sz w:val="20"/>
                <w:szCs w:val="20"/>
              </w:rPr>
            </w:pPr>
          </w:p>
        </w:tc>
        <w:tc>
          <w:tcPr>
            <w:tcW w:w="2054" w:type="dxa"/>
            <w:vAlign w:val="center"/>
          </w:tcPr>
          <w:p w14:paraId="361B65B6"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High</w:t>
            </w:r>
          </w:p>
        </w:tc>
        <w:tc>
          <w:tcPr>
            <w:tcW w:w="2877" w:type="dxa"/>
            <w:vAlign w:val="center"/>
          </w:tcPr>
          <w:p w14:paraId="5419CB30"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Medium</w:t>
            </w:r>
          </w:p>
        </w:tc>
        <w:tc>
          <w:tcPr>
            <w:tcW w:w="1704" w:type="dxa"/>
            <w:vAlign w:val="center"/>
          </w:tcPr>
          <w:p w14:paraId="7C94C2A1"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Low</w:t>
            </w:r>
          </w:p>
        </w:tc>
      </w:tr>
      <w:tr w:rsidR="0012589F" w:rsidRPr="00122411" w14:paraId="1D729F72" w14:textId="77777777" w:rsidTr="00977E69">
        <w:trPr>
          <w:trHeight w:val="516"/>
          <w:jc w:val="center"/>
        </w:trPr>
        <w:tc>
          <w:tcPr>
            <w:tcW w:w="982" w:type="dxa"/>
            <w:vMerge/>
          </w:tcPr>
          <w:p w14:paraId="5DE898C5" w14:textId="77777777" w:rsidR="009A49A5" w:rsidRPr="00122411" w:rsidRDefault="009A49A5" w:rsidP="00C96A23">
            <w:pPr>
              <w:spacing w:line="276" w:lineRule="auto"/>
              <w:rPr>
                <w:rFonts w:ascii="Arial" w:hAnsi="Arial" w:cs="Arial"/>
                <w:sz w:val="20"/>
                <w:szCs w:val="20"/>
              </w:rPr>
            </w:pPr>
          </w:p>
        </w:tc>
        <w:tc>
          <w:tcPr>
            <w:tcW w:w="1232" w:type="dxa"/>
            <w:vAlign w:val="center"/>
          </w:tcPr>
          <w:p w14:paraId="3F39B261"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High</w:t>
            </w:r>
          </w:p>
        </w:tc>
        <w:tc>
          <w:tcPr>
            <w:tcW w:w="2054" w:type="dxa"/>
            <w:vAlign w:val="center"/>
          </w:tcPr>
          <w:p w14:paraId="237D13E6"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Patna, Bhagalpur, Begusarai, Sheikhpura, Nalanda,</w:t>
            </w:r>
          </w:p>
        </w:tc>
        <w:tc>
          <w:tcPr>
            <w:tcW w:w="2877" w:type="dxa"/>
            <w:vAlign w:val="center"/>
          </w:tcPr>
          <w:p w14:paraId="10711E2C"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Purnia, West Champaran, Katihar,</w:t>
            </w:r>
          </w:p>
        </w:tc>
        <w:tc>
          <w:tcPr>
            <w:tcW w:w="1704" w:type="dxa"/>
            <w:vAlign w:val="center"/>
          </w:tcPr>
          <w:p w14:paraId="5E9F39A0"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Vaishali, Samastipur, Gopalganj, Madhepura</w:t>
            </w:r>
          </w:p>
        </w:tc>
      </w:tr>
      <w:tr w:rsidR="0012589F" w:rsidRPr="00122411" w14:paraId="53EF46B4" w14:textId="77777777" w:rsidTr="00977E69">
        <w:trPr>
          <w:trHeight w:val="489"/>
          <w:jc w:val="center"/>
        </w:trPr>
        <w:tc>
          <w:tcPr>
            <w:tcW w:w="982" w:type="dxa"/>
            <w:vMerge/>
          </w:tcPr>
          <w:p w14:paraId="515B969B" w14:textId="77777777" w:rsidR="009A49A5" w:rsidRPr="00122411" w:rsidRDefault="009A49A5" w:rsidP="00C96A23">
            <w:pPr>
              <w:spacing w:line="276" w:lineRule="auto"/>
              <w:rPr>
                <w:rFonts w:ascii="Arial" w:hAnsi="Arial" w:cs="Arial"/>
                <w:sz w:val="20"/>
                <w:szCs w:val="20"/>
              </w:rPr>
            </w:pPr>
          </w:p>
        </w:tc>
        <w:tc>
          <w:tcPr>
            <w:tcW w:w="1232" w:type="dxa"/>
            <w:vAlign w:val="center"/>
          </w:tcPr>
          <w:p w14:paraId="41AD8902"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Medium</w:t>
            </w:r>
          </w:p>
        </w:tc>
        <w:tc>
          <w:tcPr>
            <w:tcW w:w="2054" w:type="dxa"/>
            <w:vAlign w:val="center"/>
          </w:tcPr>
          <w:p w14:paraId="396DDD41"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Munger,</w:t>
            </w:r>
          </w:p>
        </w:tc>
        <w:tc>
          <w:tcPr>
            <w:tcW w:w="2877" w:type="dxa"/>
            <w:vAlign w:val="center"/>
          </w:tcPr>
          <w:p w14:paraId="46CDE40C"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Lakhisarai, Bhojpur, Gaya, Jehanabad, Muzaffarpur, Darbhanga, Buxar, Aurangabad, Saran, Saharsa, Arwal</w:t>
            </w:r>
          </w:p>
        </w:tc>
        <w:tc>
          <w:tcPr>
            <w:tcW w:w="1704" w:type="dxa"/>
            <w:vAlign w:val="center"/>
          </w:tcPr>
          <w:p w14:paraId="63B28D9A"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 xml:space="preserve">Araria, </w:t>
            </w:r>
            <w:proofErr w:type="spellStart"/>
            <w:r w:rsidRPr="00122411">
              <w:rPr>
                <w:rFonts w:ascii="Arial" w:hAnsi="Arial" w:cs="Arial"/>
                <w:sz w:val="20"/>
                <w:szCs w:val="20"/>
              </w:rPr>
              <w:t>Khagaria</w:t>
            </w:r>
            <w:proofErr w:type="spellEnd"/>
            <w:r w:rsidRPr="00122411">
              <w:rPr>
                <w:rFonts w:ascii="Arial" w:hAnsi="Arial" w:cs="Arial"/>
                <w:sz w:val="20"/>
                <w:szCs w:val="20"/>
              </w:rPr>
              <w:t xml:space="preserve">, Sitamarhi, </w:t>
            </w:r>
            <w:proofErr w:type="spellStart"/>
            <w:r w:rsidRPr="00122411">
              <w:rPr>
                <w:rFonts w:ascii="Arial" w:hAnsi="Arial" w:cs="Arial"/>
                <w:sz w:val="20"/>
                <w:szCs w:val="20"/>
              </w:rPr>
              <w:t>Bhabhua</w:t>
            </w:r>
            <w:proofErr w:type="spellEnd"/>
            <w:r w:rsidRPr="00122411">
              <w:rPr>
                <w:rFonts w:ascii="Arial" w:hAnsi="Arial" w:cs="Arial"/>
                <w:sz w:val="20"/>
                <w:szCs w:val="20"/>
              </w:rPr>
              <w:t xml:space="preserve">, Siwan, </w:t>
            </w:r>
            <w:proofErr w:type="spellStart"/>
            <w:r w:rsidRPr="00122411">
              <w:rPr>
                <w:rFonts w:ascii="Arial" w:hAnsi="Arial" w:cs="Arial"/>
                <w:sz w:val="20"/>
                <w:szCs w:val="20"/>
              </w:rPr>
              <w:t>Supaul</w:t>
            </w:r>
            <w:proofErr w:type="spellEnd"/>
            <w:r w:rsidRPr="00122411">
              <w:rPr>
                <w:rFonts w:ascii="Arial" w:hAnsi="Arial" w:cs="Arial"/>
                <w:sz w:val="20"/>
                <w:szCs w:val="20"/>
              </w:rPr>
              <w:t xml:space="preserve">, </w:t>
            </w:r>
            <w:proofErr w:type="spellStart"/>
            <w:r w:rsidRPr="00122411">
              <w:rPr>
                <w:rFonts w:ascii="Arial" w:hAnsi="Arial" w:cs="Arial"/>
                <w:sz w:val="20"/>
                <w:szCs w:val="20"/>
              </w:rPr>
              <w:t>Sheohar</w:t>
            </w:r>
            <w:proofErr w:type="spellEnd"/>
          </w:p>
        </w:tc>
      </w:tr>
      <w:tr w:rsidR="0012589F" w:rsidRPr="00122411" w14:paraId="50A5E3AC" w14:textId="77777777" w:rsidTr="00977E69">
        <w:trPr>
          <w:trHeight w:val="516"/>
          <w:jc w:val="center"/>
        </w:trPr>
        <w:tc>
          <w:tcPr>
            <w:tcW w:w="982" w:type="dxa"/>
            <w:vMerge/>
          </w:tcPr>
          <w:p w14:paraId="1D78479A" w14:textId="77777777" w:rsidR="009A49A5" w:rsidRPr="00122411" w:rsidRDefault="009A49A5" w:rsidP="00C96A23">
            <w:pPr>
              <w:spacing w:line="276" w:lineRule="auto"/>
              <w:rPr>
                <w:rFonts w:ascii="Arial" w:hAnsi="Arial" w:cs="Arial"/>
                <w:sz w:val="20"/>
                <w:szCs w:val="20"/>
              </w:rPr>
            </w:pPr>
          </w:p>
        </w:tc>
        <w:tc>
          <w:tcPr>
            <w:tcW w:w="1232" w:type="dxa"/>
            <w:vAlign w:val="center"/>
          </w:tcPr>
          <w:p w14:paraId="2A5F9B1D"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Low</w:t>
            </w:r>
          </w:p>
        </w:tc>
        <w:tc>
          <w:tcPr>
            <w:tcW w:w="2054" w:type="dxa"/>
            <w:vAlign w:val="center"/>
          </w:tcPr>
          <w:p w14:paraId="30CE7BE8"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Rohtas,</w:t>
            </w:r>
          </w:p>
        </w:tc>
        <w:tc>
          <w:tcPr>
            <w:tcW w:w="2877" w:type="dxa"/>
            <w:vAlign w:val="center"/>
          </w:tcPr>
          <w:p w14:paraId="7C743AFC"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 xml:space="preserve">Nawada, Kishanganj, </w:t>
            </w:r>
            <w:proofErr w:type="spellStart"/>
            <w:r w:rsidRPr="00122411">
              <w:rPr>
                <w:rFonts w:ascii="Arial" w:hAnsi="Arial" w:cs="Arial"/>
                <w:sz w:val="20"/>
                <w:szCs w:val="20"/>
              </w:rPr>
              <w:t>jamui</w:t>
            </w:r>
            <w:proofErr w:type="spellEnd"/>
            <w:r w:rsidRPr="00122411">
              <w:rPr>
                <w:rFonts w:ascii="Arial" w:hAnsi="Arial" w:cs="Arial"/>
                <w:sz w:val="20"/>
                <w:szCs w:val="20"/>
              </w:rPr>
              <w:t>, East Champaran,</w:t>
            </w:r>
          </w:p>
        </w:tc>
        <w:tc>
          <w:tcPr>
            <w:tcW w:w="1704" w:type="dxa"/>
            <w:vAlign w:val="center"/>
          </w:tcPr>
          <w:p w14:paraId="1207CF3C"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Madhubani, Banka</w:t>
            </w:r>
          </w:p>
        </w:tc>
      </w:tr>
    </w:tbl>
    <w:p w14:paraId="071C2424" w14:textId="77777777" w:rsidR="009A49A5" w:rsidRPr="00122411" w:rsidRDefault="00BD6CEB" w:rsidP="00C96A23">
      <w:pPr>
        <w:spacing w:line="276" w:lineRule="auto"/>
        <w:jc w:val="both"/>
        <w:rPr>
          <w:rFonts w:ascii="Arial" w:hAnsi="Arial" w:cs="Arial"/>
          <w:sz w:val="20"/>
          <w:szCs w:val="20"/>
        </w:rPr>
      </w:pPr>
      <w:r w:rsidRPr="00122411">
        <w:rPr>
          <w:rFonts w:ascii="Arial" w:hAnsi="Arial" w:cs="Arial"/>
          <w:sz w:val="20"/>
          <w:szCs w:val="20"/>
          <w:lang w:val="en-GB"/>
        </w:rPr>
        <w:t xml:space="preserve">   Source: Computed by Researcher</w:t>
      </w:r>
    </w:p>
    <w:p w14:paraId="5DA326B5" w14:textId="77777777" w:rsidR="00752676" w:rsidRPr="00977E69" w:rsidRDefault="00752676" w:rsidP="00C96A23">
      <w:pPr>
        <w:spacing w:line="276" w:lineRule="auto"/>
        <w:jc w:val="both"/>
        <w:rPr>
          <w:sz w:val="24"/>
          <w:szCs w:val="24"/>
        </w:rPr>
      </w:pPr>
    </w:p>
    <w:p w14:paraId="3D551AE5" w14:textId="5B4C8D2D" w:rsidR="00216658" w:rsidRPr="003E44FC" w:rsidRDefault="00752676" w:rsidP="00582E06">
      <w:pPr>
        <w:pStyle w:val="NoSpacing"/>
      </w:pPr>
      <w:r w:rsidRPr="003E44FC">
        <w:rPr>
          <w:noProof/>
          <w:lang w:eastAsia="en-IN"/>
        </w:rPr>
        <w:drawing>
          <wp:inline distT="0" distB="0" distL="0" distR="0" wp14:anchorId="5BB00EC9" wp14:editId="14B35622">
            <wp:extent cx="5156200" cy="2019300"/>
            <wp:effectExtent l="0" t="0" r="63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F59A90" w14:textId="77F325AC" w:rsidR="00752676" w:rsidRDefault="00BD6CEB" w:rsidP="00582E06">
      <w:pPr>
        <w:pStyle w:val="NoSpacing"/>
        <w:rPr>
          <w:rFonts w:ascii="Arial" w:hAnsi="Arial" w:cs="Arial"/>
          <w:sz w:val="20"/>
          <w:szCs w:val="20"/>
        </w:rPr>
      </w:pPr>
      <w:r w:rsidRPr="00582E06">
        <w:rPr>
          <w:rFonts w:ascii="Arial" w:hAnsi="Arial" w:cs="Arial"/>
          <w:sz w:val="20"/>
          <w:szCs w:val="20"/>
        </w:rPr>
        <w:t>Fig</w:t>
      </w:r>
      <w:r w:rsidR="00216658" w:rsidRPr="00582E06">
        <w:rPr>
          <w:rFonts w:ascii="Arial" w:hAnsi="Arial" w:cs="Arial"/>
          <w:sz w:val="20"/>
          <w:szCs w:val="20"/>
        </w:rPr>
        <w:t>.</w:t>
      </w:r>
      <w:r w:rsidR="00D75405" w:rsidRPr="00582E06">
        <w:rPr>
          <w:rFonts w:ascii="Arial" w:hAnsi="Arial" w:cs="Arial"/>
          <w:sz w:val="20"/>
          <w:szCs w:val="20"/>
        </w:rPr>
        <w:t xml:space="preserve"> </w:t>
      </w:r>
      <w:r w:rsidR="00A10676" w:rsidRPr="00582E06">
        <w:rPr>
          <w:rFonts w:ascii="Arial" w:hAnsi="Arial" w:cs="Arial"/>
          <w:sz w:val="20"/>
          <w:szCs w:val="20"/>
        </w:rPr>
        <w:t>4</w:t>
      </w:r>
      <w:r w:rsidR="00E56DA1">
        <w:rPr>
          <w:rFonts w:ascii="Arial" w:hAnsi="Arial" w:cs="Arial"/>
          <w:sz w:val="20"/>
          <w:szCs w:val="20"/>
        </w:rPr>
        <w:t>a.</w:t>
      </w:r>
      <w:r w:rsidR="00216658" w:rsidRPr="00582E06">
        <w:rPr>
          <w:rFonts w:ascii="Arial" w:hAnsi="Arial" w:cs="Arial"/>
          <w:sz w:val="20"/>
          <w:szCs w:val="20"/>
        </w:rPr>
        <w:t xml:space="preserve"> Regression Analysis between Crop Diversification Index and Level Urbanization </w:t>
      </w:r>
    </w:p>
    <w:p w14:paraId="6B0ED760" w14:textId="77777777" w:rsidR="00E56DA1" w:rsidRDefault="00E56DA1" w:rsidP="00582E06">
      <w:pPr>
        <w:pStyle w:val="NoSpacing"/>
        <w:rPr>
          <w:rFonts w:ascii="Arial" w:hAnsi="Arial" w:cs="Arial"/>
          <w:sz w:val="20"/>
          <w:szCs w:val="20"/>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2126"/>
        <w:gridCol w:w="633"/>
        <w:gridCol w:w="1308"/>
        <w:gridCol w:w="1440"/>
        <w:gridCol w:w="1000"/>
        <w:gridCol w:w="1000"/>
      </w:tblGrid>
      <w:tr w:rsidR="00E56DA1" w:rsidRPr="00DE0CE4" w14:paraId="6D96F00E" w14:textId="77777777" w:rsidTr="00E56DA1">
        <w:tblPrEx>
          <w:tblCellMar>
            <w:top w:w="0" w:type="dxa"/>
            <w:bottom w:w="0" w:type="dxa"/>
          </w:tblCellMar>
        </w:tblPrEx>
        <w:trPr>
          <w:cantSplit/>
          <w:tblHeader/>
          <w:jc w:val="center"/>
        </w:trPr>
        <w:tc>
          <w:tcPr>
            <w:tcW w:w="7933" w:type="dxa"/>
            <w:gridSpan w:val="7"/>
            <w:shd w:val="clear" w:color="auto" w:fill="FFFFFF"/>
            <w:tcMar>
              <w:top w:w="30" w:type="dxa"/>
              <w:left w:w="30" w:type="dxa"/>
              <w:bottom w:w="30" w:type="dxa"/>
              <w:right w:w="30" w:type="dxa"/>
            </w:tcMar>
            <w:vAlign w:val="center"/>
          </w:tcPr>
          <w:p w14:paraId="24B92396" w14:textId="77777777" w:rsidR="00E56DA1" w:rsidRPr="00DE0CE4" w:rsidRDefault="00E56DA1" w:rsidP="000F6501">
            <w:pPr>
              <w:spacing w:line="320" w:lineRule="atLeast"/>
              <w:rPr>
                <w:rFonts w:ascii="Arial" w:hAnsi="Arial" w:cs="Arial"/>
                <w:sz w:val="20"/>
                <w:szCs w:val="20"/>
              </w:rPr>
            </w:pPr>
            <w:r w:rsidRPr="00DE0CE4">
              <w:rPr>
                <w:rFonts w:ascii="Arial" w:hAnsi="Arial" w:cs="Arial"/>
                <w:b/>
                <w:bCs/>
                <w:sz w:val="20"/>
                <w:szCs w:val="20"/>
              </w:rPr>
              <w:t>Coefficients</w:t>
            </w:r>
          </w:p>
        </w:tc>
      </w:tr>
      <w:tr w:rsidR="00E56DA1" w:rsidRPr="00DE0CE4" w14:paraId="43B1AA10" w14:textId="77777777" w:rsidTr="00E56DA1">
        <w:tblPrEx>
          <w:tblCellMar>
            <w:top w:w="0" w:type="dxa"/>
            <w:bottom w:w="0" w:type="dxa"/>
          </w:tblCellMar>
        </w:tblPrEx>
        <w:trPr>
          <w:cantSplit/>
          <w:tblHeader/>
          <w:jc w:val="center"/>
        </w:trPr>
        <w:tc>
          <w:tcPr>
            <w:tcW w:w="2552" w:type="dxa"/>
            <w:gridSpan w:val="2"/>
            <w:vMerge w:val="restart"/>
            <w:shd w:val="clear" w:color="auto" w:fill="FFFFFF"/>
            <w:tcMar>
              <w:top w:w="30" w:type="dxa"/>
              <w:left w:w="30" w:type="dxa"/>
              <w:bottom w:w="30" w:type="dxa"/>
              <w:right w:w="30" w:type="dxa"/>
            </w:tcMar>
            <w:vAlign w:val="center"/>
          </w:tcPr>
          <w:p w14:paraId="52843CA0"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Model</w:t>
            </w:r>
          </w:p>
        </w:tc>
        <w:tc>
          <w:tcPr>
            <w:tcW w:w="1941" w:type="dxa"/>
            <w:gridSpan w:val="2"/>
            <w:shd w:val="clear" w:color="auto" w:fill="FFFFFF"/>
            <w:tcMar>
              <w:top w:w="30" w:type="dxa"/>
              <w:left w:w="30" w:type="dxa"/>
              <w:bottom w:w="30" w:type="dxa"/>
              <w:right w:w="30" w:type="dxa"/>
            </w:tcMar>
            <w:vAlign w:val="center"/>
          </w:tcPr>
          <w:p w14:paraId="3616A390"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Unstandardized Coefficients</w:t>
            </w:r>
          </w:p>
        </w:tc>
        <w:tc>
          <w:tcPr>
            <w:tcW w:w="1440" w:type="dxa"/>
            <w:shd w:val="clear" w:color="auto" w:fill="FFFFFF"/>
            <w:tcMar>
              <w:top w:w="30" w:type="dxa"/>
              <w:left w:w="30" w:type="dxa"/>
              <w:bottom w:w="30" w:type="dxa"/>
              <w:right w:w="30" w:type="dxa"/>
            </w:tcMar>
            <w:vAlign w:val="center"/>
          </w:tcPr>
          <w:p w14:paraId="1D8D9232"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Standardized Coefficients</w:t>
            </w:r>
          </w:p>
        </w:tc>
        <w:tc>
          <w:tcPr>
            <w:tcW w:w="1000" w:type="dxa"/>
            <w:vMerge w:val="restart"/>
            <w:shd w:val="clear" w:color="auto" w:fill="FFFFFF"/>
            <w:tcMar>
              <w:top w:w="30" w:type="dxa"/>
              <w:left w:w="30" w:type="dxa"/>
              <w:bottom w:w="30" w:type="dxa"/>
              <w:right w:w="30" w:type="dxa"/>
            </w:tcMar>
            <w:vAlign w:val="center"/>
          </w:tcPr>
          <w:p w14:paraId="5B2E5B8F"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t</w:t>
            </w:r>
          </w:p>
        </w:tc>
        <w:tc>
          <w:tcPr>
            <w:tcW w:w="1000" w:type="dxa"/>
            <w:vMerge w:val="restart"/>
            <w:shd w:val="clear" w:color="auto" w:fill="FFFFFF"/>
            <w:tcMar>
              <w:top w:w="30" w:type="dxa"/>
              <w:left w:w="30" w:type="dxa"/>
              <w:bottom w:w="30" w:type="dxa"/>
              <w:right w:w="30" w:type="dxa"/>
            </w:tcMar>
            <w:vAlign w:val="center"/>
          </w:tcPr>
          <w:p w14:paraId="1C7B5D29"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Sig.</w:t>
            </w:r>
          </w:p>
        </w:tc>
      </w:tr>
      <w:tr w:rsidR="00E56DA1" w:rsidRPr="00DE0CE4" w14:paraId="21E91648" w14:textId="77777777" w:rsidTr="00E56DA1">
        <w:tblPrEx>
          <w:tblCellMar>
            <w:top w:w="0" w:type="dxa"/>
            <w:bottom w:w="0" w:type="dxa"/>
          </w:tblCellMar>
        </w:tblPrEx>
        <w:trPr>
          <w:cantSplit/>
          <w:tblHeader/>
          <w:jc w:val="center"/>
        </w:trPr>
        <w:tc>
          <w:tcPr>
            <w:tcW w:w="2552" w:type="dxa"/>
            <w:gridSpan w:val="2"/>
            <w:vMerge/>
            <w:shd w:val="clear" w:color="auto" w:fill="FFFFFF"/>
            <w:tcMar>
              <w:top w:w="30" w:type="dxa"/>
              <w:left w:w="30" w:type="dxa"/>
              <w:bottom w:w="30" w:type="dxa"/>
              <w:right w:w="30" w:type="dxa"/>
            </w:tcMar>
            <w:vAlign w:val="center"/>
          </w:tcPr>
          <w:p w14:paraId="11D5FC2F" w14:textId="77777777" w:rsidR="00E56DA1" w:rsidRPr="00DE0CE4" w:rsidRDefault="00E56DA1" w:rsidP="000F6501">
            <w:pPr>
              <w:rPr>
                <w:rFonts w:ascii="Arial" w:hAnsi="Arial" w:cs="Arial"/>
                <w:sz w:val="20"/>
                <w:szCs w:val="20"/>
              </w:rPr>
            </w:pPr>
          </w:p>
        </w:tc>
        <w:tc>
          <w:tcPr>
            <w:tcW w:w="633" w:type="dxa"/>
            <w:shd w:val="clear" w:color="auto" w:fill="FFFFFF"/>
            <w:tcMar>
              <w:top w:w="30" w:type="dxa"/>
              <w:left w:w="30" w:type="dxa"/>
              <w:bottom w:w="30" w:type="dxa"/>
              <w:right w:w="30" w:type="dxa"/>
            </w:tcMar>
            <w:vAlign w:val="center"/>
          </w:tcPr>
          <w:p w14:paraId="59385EC8"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B</w:t>
            </w:r>
          </w:p>
        </w:tc>
        <w:tc>
          <w:tcPr>
            <w:tcW w:w="1308" w:type="dxa"/>
            <w:shd w:val="clear" w:color="auto" w:fill="FFFFFF"/>
            <w:tcMar>
              <w:top w:w="30" w:type="dxa"/>
              <w:left w:w="30" w:type="dxa"/>
              <w:bottom w:w="30" w:type="dxa"/>
              <w:right w:w="30" w:type="dxa"/>
            </w:tcMar>
            <w:vAlign w:val="center"/>
          </w:tcPr>
          <w:p w14:paraId="6298F1FA"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Std. Error</w:t>
            </w:r>
          </w:p>
        </w:tc>
        <w:tc>
          <w:tcPr>
            <w:tcW w:w="1440" w:type="dxa"/>
            <w:shd w:val="clear" w:color="auto" w:fill="FFFFFF"/>
            <w:tcMar>
              <w:top w:w="30" w:type="dxa"/>
              <w:left w:w="30" w:type="dxa"/>
              <w:bottom w:w="30" w:type="dxa"/>
              <w:right w:w="30" w:type="dxa"/>
            </w:tcMar>
            <w:vAlign w:val="center"/>
          </w:tcPr>
          <w:p w14:paraId="2087DD10"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Beta</w:t>
            </w:r>
          </w:p>
        </w:tc>
        <w:tc>
          <w:tcPr>
            <w:tcW w:w="1000" w:type="dxa"/>
            <w:vMerge/>
            <w:shd w:val="clear" w:color="auto" w:fill="FFFFFF"/>
            <w:tcMar>
              <w:top w:w="30" w:type="dxa"/>
              <w:left w:w="30" w:type="dxa"/>
              <w:bottom w:w="30" w:type="dxa"/>
              <w:right w:w="30" w:type="dxa"/>
            </w:tcMar>
            <w:vAlign w:val="center"/>
          </w:tcPr>
          <w:p w14:paraId="17386F1B" w14:textId="77777777" w:rsidR="00E56DA1" w:rsidRPr="00DE0CE4" w:rsidRDefault="00E56DA1" w:rsidP="000F6501">
            <w:pPr>
              <w:rPr>
                <w:rFonts w:ascii="Arial" w:hAnsi="Arial" w:cs="Arial"/>
                <w:sz w:val="20"/>
                <w:szCs w:val="20"/>
              </w:rPr>
            </w:pPr>
          </w:p>
        </w:tc>
        <w:tc>
          <w:tcPr>
            <w:tcW w:w="1000" w:type="dxa"/>
            <w:vMerge/>
            <w:shd w:val="clear" w:color="auto" w:fill="FFFFFF"/>
            <w:tcMar>
              <w:top w:w="30" w:type="dxa"/>
              <w:left w:w="30" w:type="dxa"/>
              <w:bottom w:w="30" w:type="dxa"/>
              <w:right w:w="30" w:type="dxa"/>
            </w:tcMar>
            <w:vAlign w:val="center"/>
          </w:tcPr>
          <w:p w14:paraId="6B0B0C70" w14:textId="77777777" w:rsidR="00E56DA1" w:rsidRPr="00DE0CE4" w:rsidRDefault="00E56DA1" w:rsidP="000F6501">
            <w:pPr>
              <w:rPr>
                <w:rFonts w:ascii="Arial" w:hAnsi="Arial" w:cs="Arial"/>
                <w:sz w:val="20"/>
                <w:szCs w:val="20"/>
              </w:rPr>
            </w:pPr>
          </w:p>
        </w:tc>
      </w:tr>
      <w:tr w:rsidR="00E56DA1" w:rsidRPr="00DE0CE4" w14:paraId="4792B722" w14:textId="77777777" w:rsidTr="00E56DA1">
        <w:tblPrEx>
          <w:tblCellMar>
            <w:top w:w="0" w:type="dxa"/>
            <w:bottom w:w="0" w:type="dxa"/>
          </w:tblCellMar>
        </w:tblPrEx>
        <w:trPr>
          <w:cantSplit/>
          <w:tblHeader/>
          <w:jc w:val="center"/>
        </w:trPr>
        <w:tc>
          <w:tcPr>
            <w:tcW w:w="426" w:type="dxa"/>
            <w:vMerge w:val="restart"/>
            <w:shd w:val="clear" w:color="auto" w:fill="FFFFFF"/>
            <w:tcMar>
              <w:top w:w="30" w:type="dxa"/>
              <w:left w:w="30" w:type="dxa"/>
              <w:bottom w:w="30" w:type="dxa"/>
              <w:right w:w="30" w:type="dxa"/>
            </w:tcMar>
            <w:vAlign w:val="center"/>
          </w:tcPr>
          <w:p w14:paraId="060889B9"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1</w:t>
            </w:r>
          </w:p>
        </w:tc>
        <w:tc>
          <w:tcPr>
            <w:tcW w:w="2126" w:type="dxa"/>
            <w:shd w:val="clear" w:color="auto" w:fill="FFFFFF"/>
            <w:tcMar>
              <w:top w:w="30" w:type="dxa"/>
              <w:left w:w="30" w:type="dxa"/>
              <w:bottom w:w="30" w:type="dxa"/>
              <w:right w:w="30" w:type="dxa"/>
            </w:tcMar>
            <w:vAlign w:val="center"/>
          </w:tcPr>
          <w:p w14:paraId="10982F37"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(Constant)</w:t>
            </w:r>
          </w:p>
        </w:tc>
        <w:tc>
          <w:tcPr>
            <w:tcW w:w="633" w:type="dxa"/>
            <w:shd w:val="clear" w:color="auto" w:fill="FFFFFF"/>
            <w:tcMar>
              <w:top w:w="30" w:type="dxa"/>
              <w:left w:w="30" w:type="dxa"/>
              <w:bottom w:w="30" w:type="dxa"/>
              <w:right w:w="30" w:type="dxa"/>
            </w:tcMar>
            <w:vAlign w:val="center"/>
          </w:tcPr>
          <w:p w14:paraId="3957FC84"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.561</w:t>
            </w:r>
          </w:p>
        </w:tc>
        <w:tc>
          <w:tcPr>
            <w:tcW w:w="1308" w:type="dxa"/>
            <w:shd w:val="clear" w:color="auto" w:fill="FFFFFF"/>
            <w:tcMar>
              <w:top w:w="30" w:type="dxa"/>
              <w:left w:w="30" w:type="dxa"/>
              <w:bottom w:w="30" w:type="dxa"/>
              <w:right w:w="30" w:type="dxa"/>
            </w:tcMar>
            <w:vAlign w:val="center"/>
          </w:tcPr>
          <w:p w14:paraId="7F7F1BE1"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.016</w:t>
            </w:r>
          </w:p>
        </w:tc>
        <w:tc>
          <w:tcPr>
            <w:tcW w:w="1440" w:type="dxa"/>
            <w:shd w:val="clear" w:color="auto" w:fill="FFFFFF"/>
            <w:tcMar>
              <w:top w:w="30" w:type="dxa"/>
              <w:left w:w="30" w:type="dxa"/>
              <w:bottom w:w="30" w:type="dxa"/>
              <w:right w:w="30" w:type="dxa"/>
            </w:tcMar>
            <w:vAlign w:val="center"/>
          </w:tcPr>
          <w:p w14:paraId="4A5D9554" w14:textId="77777777" w:rsidR="00E56DA1" w:rsidRPr="00DE0CE4" w:rsidRDefault="00E56DA1" w:rsidP="000F6501">
            <w:pPr>
              <w:rPr>
                <w:rFonts w:ascii="Arial" w:hAnsi="Arial" w:cs="Arial"/>
                <w:sz w:val="20"/>
                <w:szCs w:val="20"/>
              </w:rPr>
            </w:pPr>
          </w:p>
        </w:tc>
        <w:tc>
          <w:tcPr>
            <w:tcW w:w="1000" w:type="dxa"/>
            <w:shd w:val="clear" w:color="auto" w:fill="FFFFFF"/>
            <w:tcMar>
              <w:top w:w="30" w:type="dxa"/>
              <w:left w:w="30" w:type="dxa"/>
              <w:bottom w:w="30" w:type="dxa"/>
              <w:right w:w="30" w:type="dxa"/>
            </w:tcMar>
            <w:vAlign w:val="center"/>
          </w:tcPr>
          <w:p w14:paraId="03368479"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35.413</w:t>
            </w:r>
          </w:p>
        </w:tc>
        <w:tc>
          <w:tcPr>
            <w:tcW w:w="1000" w:type="dxa"/>
            <w:shd w:val="clear" w:color="auto" w:fill="FFFFFF"/>
            <w:tcMar>
              <w:top w:w="30" w:type="dxa"/>
              <w:left w:w="30" w:type="dxa"/>
              <w:bottom w:w="30" w:type="dxa"/>
              <w:right w:w="30" w:type="dxa"/>
            </w:tcMar>
            <w:vAlign w:val="center"/>
          </w:tcPr>
          <w:p w14:paraId="5D84B7F9"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.000</w:t>
            </w:r>
          </w:p>
        </w:tc>
      </w:tr>
      <w:tr w:rsidR="00E56DA1" w:rsidRPr="00DE0CE4" w14:paraId="0252DC93" w14:textId="77777777" w:rsidTr="00E56DA1">
        <w:tblPrEx>
          <w:tblCellMar>
            <w:top w:w="0" w:type="dxa"/>
            <w:bottom w:w="0" w:type="dxa"/>
          </w:tblCellMar>
        </w:tblPrEx>
        <w:trPr>
          <w:cantSplit/>
          <w:tblHeader/>
          <w:jc w:val="center"/>
        </w:trPr>
        <w:tc>
          <w:tcPr>
            <w:tcW w:w="426" w:type="dxa"/>
            <w:vMerge/>
            <w:shd w:val="clear" w:color="auto" w:fill="FFFFFF"/>
            <w:tcMar>
              <w:top w:w="30" w:type="dxa"/>
              <w:left w:w="30" w:type="dxa"/>
              <w:bottom w:w="30" w:type="dxa"/>
              <w:right w:w="30" w:type="dxa"/>
            </w:tcMar>
            <w:vAlign w:val="center"/>
          </w:tcPr>
          <w:p w14:paraId="62885E81" w14:textId="77777777" w:rsidR="00E56DA1" w:rsidRPr="00DE0CE4" w:rsidRDefault="00E56DA1" w:rsidP="000F6501">
            <w:pPr>
              <w:rPr>
                <w:rFonts w:ascii="Arial" w:hAnsi="Arial" w:cs="Arial"/>
                <w:sz w:val="20"/>
                <w:szCs w:val="20"/>
              </w:rPr>
            </w:pPr>
          </w:p>
        </w:tc>
        <w:tc>
          <w:tcPr>
            <w:tcW w:w="2126" w:type="dxa"/>
            <w:shd w:val="clear" w:color="auto" w:fill="FFFFFF"/>
            <w:tcMar>
              <w:top w:w="30" w:type="dxa"/>
              <w:left w:w="30" w:type="dxa"/>
              <w:bottom w:w="30" w:type="dxa"/>
              <w:right w:w="30" w:type="dxa"/>
            </w:tcMar>
            <w:vAlign w:val="center"/>
          </w:tcPr>
          <w:p w14:paraId="249E5BD3" w14:textId="77777777" w:rsidR="00E56DA1" w:rsidRPr="00DE0CE4" w:rsidRDefault="00E56DA1" w:rsidP="000F6501">
            <w:pPr>
              <w:pStyle w:val="NoSpacing"/>
              <w:rPr>
                <w:rFonts w:ascii="Arial" w:hAnsi="Arial" w:cs="Arial"/>
                <w:sz w:val="20"/>
                <w:szCs w:val="20"/>
              </w:rPr>
            </w:pPr>
            <w:r w:rsidRPr="00DE0CE4">
              <w:rPr>
                <w:rFonts w:ascii="Arial" w:hAnsi="Arial" w:cs="Arial"/>
                <w:sz w:val="20"/>
                <w:szCs w:val="20"/>
              </w:rPr>
              <w:t>Level of Urbanization</w:t>
            </w:r>
          </w:p>
        </w:tc>
        <w:tc>
          <w:tcPr>
            <w:tcW w:w="633" w:type="dxa"/>
            <w:shd w:val="clear" w:color="auto" w:fill="FFFFFF"/>
            <w:tcMar>
              <w:top w:w="30" w:type="dxa"/>
              <w:left w:w="30" w:type="dxa"/>
              <w:bottom w:w="30" w:type="dxa"/>
              <w:right w:w="30" w:type="dxa"/>
            </w:tcMar>
            <w:vAlign w:val="center"/>
          </w:tcPr>
          <w:p w14:paraId="6A3562C6"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.003</w:t>
            </w:r>
          </w:p>
        </w:tc>
        <w:tc>
          <w:tcPr>
            <w:tcW w:w="1308" w:type="dxa"/>
            <w:shd w:val="clear" w:color="auto" w:fill="FFFFFF"/>
            <w:tcMar>
              <w:top w:w="30" w:type="dxa"/>
              <w:left w:w="30" w:type="dxa"/>
              <w:bottom w:w="30" w:type="dxa"/>
              <w:right w:w="30" w:type="dxa"/>
            </w:tcMar>
            <w:vAlign w:val="center"/>
          </w:tcPr>
          <w:p w14:paraId="1D1B3DD1"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.001</w:t>
            </w:r>
          </w:p>
        </w:tc>
        <w:tc>
          <w:tcPr>
            <w:tcW w:w="1440" w:type="dxa"/>
            <w:shd w:val="clear" w:color="auto" w:fill="FFFFFF"/>
            <w:tcMar>
              <w:top w:w="30" w:type="dxa"/>
              <w:left w:w="30" w:type="dxa"/>
              <w:bottom w:w="30" w:type="dxa"/>
              <w:right w:w="30" w:type="dxa"/>
            </w:tcMar>
            <w:vAlign w:val="center"/>
          </w:tcPr>
          <w:p w14:paraId="391F4661"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.337</w:t>
            </w:r>
          </w:p>
        </w:tc>
        <w:tc>
          <w:tcPr>
            <w:tcW w:w="1000" w:type="dxa"/>
            <w:shd w:val="clear" w:color="auto" w:fill="FFFFFF"/>
            <w:tcMar>
              <w:top w:w="30" w:type="dxa"/>
              <w:left w:w="30" w:type="dxa"/>
              <w:bottom w:w="30" w:type="dxa"/>
              <w:right w:w="30" w:type="dxa"/>
            </w:tcMar>
            <w:vAlign w:val="center"/>
          </w:tcPr>
          <w:p w14:paraId="7FDBCDB4"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2.149</w:t>
            </w:r>
          </w:p>
        </w:tc>
        <w:tc>
          <w:tcPr>
            <w:tcW w:w="1000" w:type="dxa"/>
            <w:shd w:val="clear" w:color="auto" w:fill="FFFFFF"/>
            <w:tcMar>
              <w:top w:w="30" w:type="dxa"/>
              <w:left w:w="30" w:type="dxa"/>
              <w:bottom w:w="30" w:type="dxa"/>
              <w:right w:w="30" w:type="dxa"/>
            </w:tcMar>
            <w:vAlign w:val="center"/>
          </w:tcPr>
          <w:p w14:paraId="2E6F63C2" w14:textId="77777777" w:rsidR="00E56DA1" w:rsidRPr="00DE0CE4" w:rsidRDefault="00E56DA1" w:rsidP="000F6501">
            <w:pPr>
              <w:spacing w:line="320" w:lineRule="atLeast"/>
              <w:rPr>
                <w:rFonts w:ascii="Arial" w:hAnsi="Arial" w:cs="Arial"/>
                <w:sz w:val="20"/>
                <w:szCs w:val="20"/>
              </w:rPr>
            </w:pPr>
            <w:r w:rsidRPr="00DE0CE4">
              <w:rPr>
                <w:rFonts w:ascii="Arial" w:hAnsi="Arial" w:cs="Arial"/>
                <w:sz w:val="20"/>
                <w:szCs w:val="20"/>
              </w:rPr>
              <w:t>.038</w:t>
            </w:r>
          </w:p>
        </w:tc>
      </w:tr>
      <w:tr w:rsidR="00E56DA1" w:rsidRPr="00DE0CE4" w14:paraId="44699A50" w14:textId="77777777" w:rsidTr="00E56DA1">
        <w:tblPrEx>
          <w:tblCellMar>
            <w:top w:w="0" w:type="dxa"/>
            <w:bottom w:w="0" w:type="dxa"/>
          </w:tblCellMar>
        </w:tblPrEx>
        <w:trPr>
          <w:cantSplit/>
          <w:jc w:val="center"/>
        </w:trPr>
        <w:tc>
          <w:tcPr>
            <w:tcW w:w="7933" w:type="dxa"/>
            <w:gridSpan w:val="7"/>
            <w:shd w:val="clear" w:color="auto" w:fill="FFFFFF"/>
            <w:tcMar>
              <w:top w:w="30" w:type="dxa"/>
              <w:left w:w="30" w:type="dxa"/>
              <w:bottom w:w="30" w:type="dxa"/>
              <w:right w:w="30" w:type="dxa"/>
            </w:tcMar>
            <w:vAlign w:val="center"/>
          </w:tcPr>
          <w:p w14:paraId="3FE4B7BD" w14:textId="77777777" w:rsidR="00E56DA1" w:rsidRPr="00DE0CE4" w:rsidRDefault="00E56DA1" w:rsidP="000F6501">
            <w:pPr>
              <w:rPr>
                <w:rFonts w:ascii="Arial" w:hAnsi="Arial" w:cs="Arial"/>
                <w:sz w:val="20"/>
                <w:szCs w:val="20"/>
              </w:rPr>
            </w:pPr>
            <w:r w:rsidRPr="00DE0CE4">
              <w:rPr>
                <w:rFonts w:ascii="Arial" w:hAnsi="Arial" w:cs="Arial"/>
                <w:sz w:val="20"/>
                <w:szCs w:val="20"/>
              </w:rPr>
              <w:t>a. Dependent Variable: Level of Crop Diversification</w:t>
            </w:r>
          </w:p>
        </w:tc>
      </w:tr>
    </w:tbl>
    <w:p w14:paraId="1B9705A7" w14:textId="1CA5B77F" w:rsidR="00E56DA1" w:rsidRDefault="00E56DA1" w:rsidP="00E56DA1">
      <w:pPr>
        <w:pStyle w:val="NoSpacing"/>
        <w:rPr>
          <w:rFonts w:ascii="Arial" w:hAnsi="Arial" w:cs="Arial"/>
          <w:sz w:val="20"/>
          <w:szCs w:val="20"/>
        </w:rPr>
      </w:pPr>
      <w:r w:rsidRPr="00582E06">
        <w:rPr>
          <w:rFonts w:ascii="Arial" w:hAnsi="Arial" w:cs="Arial"/>
          <w:sz w:val="20"/>
          <w:szCs w:val="20"/>
        </w:rPr>
        <w:t>Fig. 4</w:t>
      </w:r>
      <w:r>
        <w:rPr>
          <w:rFonts w:ascii="Arial" w:hAnsi="Arial" w:cs="Arial"/>
          <w:sz w:val="20"/>
          <w:szCs w:val="20"/>
        </w:rPr>
        <w:t>.b</w:t>
      </w:r>
      <w:r w:rsidRPr="00582E06">
        <w:rPr>
          <w:rFonts w:ascii="Arial" w:hAnsi="Arial" w:cs="Arial"/>
          <w:sz w:val="20"/>
          <w:szCs w:val="20"/>
        </w:rPr>
        <w:t xml:space="preserve"> Regression Analysis between Crop Diversification Index and Level Urbanization </w:t>
      </w:r>
    </w:p>
    <w:p w14:paraId="2EF58023" w14:textId="0B23EC63" w:rsidR="00977E69" w:rsidRPr="00E125B8" w:rsidRDefault="001E7CD9" w:rsidP="00E125B8">
      <w:pPr>
        <w:spacing w:before="240" w:line="276" w:lineRule="auto"/>
        <w:jc w:val="both"/>
        <w:rPr>
          <w:rFonts w:ascii="Arial" w:hAnsi="Arial" w:cs="Arial"/>
          <w:b/>
          <w:sz w:val="20"/>
          <w:szCs w:val="20"/>
        </w:rPr>
      </w:pPr>
      <w:r w:rsidRPr="00122411">
        <w:rPr>
          <w:rFonts w:ascii="Arial" w:hAnsi="Arial" w:cs="Arial"/>
          <w:sz w:val="20"/>
          <w:szCs w:val="20"/>
        </w:rPr>
        <w:t xml:space="preserve">The similar conclusion was reached by </w:t>
      </w:r>
      <w:r w:rsidR="00304E5B">
        <w:rPr>
          <w:rFonts w:ascii="Arial" w:hAnsi="Arial" w:cs="Arial"/>
          <w:sz w:val="20"/>
          <w:szCs w:val="20"/>
        </w:rPr>
        <w:t>Joshi et. al., 2004,</w:t>
      </w:r>
      <w:r w:rsidRPr="00122411">
        <w:rPr>
          <w:rFonts w:ascii="Arial" w:hAnsi="Arial" w:cs="Arial"/>
          <w:sz w:val="20"/>
          <w:szCs w:val="20"/>
        </w:rPr>
        <w:t xml:space="preserve"> who discovered that demand patterns for high-value items were positively impacted by structural alterations (urbanization).</w:t>
      </w:r>
      <w:r w:rsidR="00E125B8">
        <w:rPr>
          <w:rFonts w:ascii="Arial" w:hAnsi="Arial" w:cs="Arial"/>
          <w:b/>
          <w:sz w:val="20"/>
          <w:szCs w:val="20"/>
        </w:rPr>
        <w:t xml:space="preserve"> </w:t>
      </w:r>
      <w:r w:rsidR="00977E69" w:rsidRPr="00122411">
        <w:rPr>
          <w:rFonts w:ascii="Arial" w:hAnsi="Arial" w:cs="Arial"/>
          <w:sz w:val="20"/>
          <w:szCs w:val="20"/>
        </w:rPr>
        <w:t xml:space="preserve">At the regional level </w:t>
      </w:r>
      <w:r w:rsidR="00977E69" w:rsidRPr="00122411">
        <w:rPr>
          <w:rFonts w:ascii="Arial" w:hAnsi="Arial" w:cs="Arial"/>
          <w:sz w:val="20"/>
          <w:szCs w:val="20"/>
        </w:rPr>
        <w:lastRenderedPageBreak/>
        <w:t>of Bihar, a positive and moderate level of relationship exists between the level of urbanization and crop diversification (fig. 4). This is explained by cross-tab and regression analysis. According to the value of R-squared (0.14), the degree of urbanization accounts for 14% of the variation in crop diversification. Although this figure is less significant, it cannot be ignored. A similar conclusion could be found by cross-tab analysis. Out of 36 districts, 17 have similar levels of urbanization and crop diversification.</w:t>
      </w:r>
    </w:p>
    <w:p w14:paraId="23FF4C08" w14:textId="77777777" w:rsidR="00256A8D" w:rsidRPr="00122411" w:rsidRDefault="00256A8D" w:rsidP="00C96A23">
      <w:pPr>
        <w:spacing w:line="276" w:lineRule="auto"/>
        <w:jc w:val="both"/>
        <w:rPr>
          <w:rFonts w:ascii="Arial" w:hAnsi="Arial" w:cs="Arial"/>
          <w:b/>
          <w:bCs/>
          <w:sz w:val="20"/>
          <w:szCs w:val="20"/>
        </w:rPr>
      </w:pPr>
    </w:p>
    <w:p w14:paraId="4FF50384" w14:textId="2C0BF630" w:rsidR="00977E69" w:rsidRPr="00122411" w:rsidRDefault="00A600FC" w:rsidP="00C96A23">
      <w:pPr>
        <w:spacing w:line="276" w:lineRule="auto"/>
        <w:jc w:val="both"/>
        <w:rPr>
          <w:rFonts w:ascii="Arial" w:hAnsi="Arial" w:cs="Arial"/>
          <w:b/>
          <w:bCs/>
          <w:sz w:val="20"/>
          <w:szCs w:val="20"/>
        </w:rPr>
      </w:pPr>
      <w:r>
        <w:rPr>
          <w:rFonts w:ascii="Arial" w:hAnsi="Arial" w:cs="Arial"/>
          <w:b/>
          <w:bCs/>
          <w:sz w:val="20"/>
          <w:szCs w:val="20"/>
        </w:rPr>
        <w:t xml:space="preserve">3.4 </w:t>
      </w:r>
      <w:r w:rsidR="00977E69" w:rsidRPr="00122411">
        <w:rPr>
          <w:rFonts w:ascii="Arial" w:hAnsi="Arial" w:cs="Arial"/>
          <w:b/>
          <w:bCs/>
          <w:sz w:val="20"/>
          <w:szCs w:val="20"/>
        </w:rPr>
        <w:t>Cluster Analysis of Crop Diversification, Urbanization, and Level of Agricultural Development</w:t>
      </w:r>
    </w:p>
    <w:p w14:paraId="367C2A2B" w14:textId="77777777" w:rsidR="00977E69" w:rsidRDefault="00977E69" w:rsidP="00C96A23">
      <w:pPr>
        <w:spacing w:line="276" w:lineRule="auto"/>
        <w:jc w:val="both"/>
        <w:rPr>
          <w:rFonts w:ascii="Arial" w:hAnsi="Arial" w:cs="Arial"/>
          <w:sz w:val="20"/>
          <w:szCs w:val="20"/>
        </w:rPr>
      </w:pPr>
      <w:r w:rsidRPr="00122411">
        <w:rPr>
          <w:rFonts w:ascii="Arial" w:hAnsi="Arial" w:cs="Arial"/>
          <w:sz w:val="20"/>
          <w:szCs w:val="20"/>
        </w:rPr>
        <w:t>Cluster analysis has been carried out in order to provide an explanation for the features that are shared by districts spread across four agro-climatic regions. Based on Ward's method, three clusters have been delineated. Cluster 1 only includes two districts, the majority of which are located in areas with a high level of urbanization. Cluster 2 includes nine districts, the majority of which are located in the Southeast. Cluster 3 is made up of 27 districts in Bihar. These districts are located in the northern part of the state, where urbanization is low but crop diversity and agricultural development are very high.</w:t>
      </w:r>
    </w:p>
    <w:p w14:paraId="546A7FBF" w14:textId="77777777" w:rsidR="00977E69" w:rsidRPr="00122411" w:rsidRDefault="00977E69" w:rsidP="00256A8D">
      <w:pPr>
        <w:spacing w:line="276" w:lineRule="auto"/>
        <w:jc w:val="both"/>
        <w:rPr>
          <w:rFonts w:ascii="Arial" w:hAnsi="Arial" w:cs="Arial"/>
          <w:sz w:val="20"/>
          <w:szCs w:val="20"/>
        </w:rPr>
      </w:pPr>
    </w:p>
    <w:p w14:paraId="4EE118EE" w14:textId="3C059FDB" w:rsidR="00A673B6" w:rsidRPr="00122411" w:rsidRDefault="00977E69" w:rsidP="00C96A23">
      <w:pPr>
        <w:spacing w:line="276" w:lineRule="auto"/>
        <w:rPr>
          <w:rFonts w:ascii="Arial" w:hAnsi="Arial" w:cs="Arial"/>
          <w:b/>
          <w:sz w:val="20"/>
          <w:szCs w:val="20"/>
        </w:rPr>
      </w:pPr>
      <w:r w:rsidRPr="00122411">
        <w:rPr>
          <w:rFonts w:ascii="Arial" w:hAnsi="Arial" w:cs="Arial"/>
          <w:sz w:val="20"/>
          <w:szCs w:val="20"/>
        </w:rPr>
        <w:t> </w:t>
      </w:r>
      <w:r w:rsidR="00A673B6" w:rsidRPr="00122411">
        <w:rPr>
          <w:rFonts w:ascii="Arial" w:hAnsi="Arial" w:cs="Arial"/>
          <w:b/>
          <w:sz w:val="20"/>
          <w:szCs w:val="20"/>
        </w:rPr>
        <w:t>Table</w:t>
      </w:r>
      <w:r w:rsidR="00582E06">
        <w:rPr>
          <w:rFonts w:ascii="Arial" w:hAnsi="Arial" w:cs="Arial"/>
          <w:b/>
          <w:sz w:val="20"/>
          <w:szCs w:val="20"/>
        </w:rPr>
        <w:t xml:space="preserve"> 13. </w:t>
      </w:r>
      <w:r w:rsidR="00A673B6" w:rsidRPr="00122411">
        <w:rPr>
          <w:rFonts w:ascii="Arial" w:hAnsi="Arial" w:cs="Arial"/>
          <w:b/>
          <w:sz w:val="20"/>
          <w:szCs w:val="20"/>
        </w:rPr>
        <w:t xml:space="preserve">Cluster of Districts of Bihar Based on Level of Urbanization, Agricultural </w:t>
      </w:r>
      <w:r w:rsidR="00E25EF6" w:rsidRPr="00122411">
        <w:rPr>
          <w:rFonts w:ascii="Arial" w:hAnsi="Arial" w:cs="Arial"/>
          <w:b/>
          <w:sz w:val="20"/>
          <w:szCs w:val="20"/>
        </w:rPr>
        <w:t>Development Index</w:t>
      </w:r>
      <w:r w:rsidR="00A673B6" w:rsidRPr="00122411">
        <w:rPr>
          <w:rFonts w:ascii="Arial" w:hAnsi="Arial" w:cs="Arial"/>
          <w:b/>
          <w:sz w:val="20"/>
          <w:szCs w:val="20"/>
        </w:rPr>
        <w:t xml:space="preserve"> and SID</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
        <w:gridCol w:w="1284"/>
        <w:gridCol w:w="330"/>
        <w:gridCol w:w="1230"/>
        <w:gridCol w:w="317"/>
        <w:gridCol w:w="1243"/>
        <w:gridCol w:w="317"/>
        <w:gridCol w:w="1667"/>
        <w:gridCol w:w="426"/>
        <w:gridCol w:w="1134"/>
      </w:tblGrid>
      <w:tr w:rsidR="00B6638B" w:rsidRPr="00122411" w14:paraId="4F7B9BB8" w14:textId="77777777" w:rsidTr="00B8127B">
        <w:trPr>
          <w:trHeight w:val="50"/>
          <w:jc w:val="center"/>
        </w:trPr>
        <w:tc>
          <w:tcPr>
            <w:tcW w:w="411" w:type="dxa"/>
            <w:vAlign w:val="center"/>
            <w:hideMark/>
          </w:tcPr>
          <w:p w14:paraId="2C863C9A"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284" w:type="dxa"/>
            <w:vAlign w:val="center"/>
            <w:hideMark/>
          </w:tcPr>
          <w:p w14:paraId="34CFA721"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Cluster-1</w:t>
            </w:r>
          </w:p>
        </w:tc>
        <w:tc>
          <w:tcPr>
            <w:tcW w:w="330" w:type="dxa"/>
            <w:vAlign w:val="center"/>
            <w:hideMark/>
          </w:tcPr>
          <w:p w14:paraId="1D4B65E5"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230" w:type="dxa"/>
            <w:vAlign w:val="center"/>
            <w:hideMark/>
          </w:tcPr>
          <w:p w14:paraId="7090D1EA"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Cluster-2</w:t>
            </w:r>
          </w:p>
        </w:tc>
        <w:tc>
          <w:tcPr>
            <w:tcW w:w="317" w:type="dxa"/>
            <w:vAlign w:val="center"/>
          </w:tcPr>
          <w:p w14:paraId="7ED1E209"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243" w:type="dxa"/>
            <w:vAlign w:val="center"/>
          </w:tcPr>
          <w:p w14:paraId="54D95FFD"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Cluster-3</w:t>
            </w:r>
          </w:p>
        </w:tc>
        <w:tc>
          <w:tcPr>
            <w:tcW w:w="317" w:type="dxa"/>
            <w:vAlign w:val="center"/>
          </w:tcPr>
          <w:p w14:paraId="32445C54"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667" w:type="dxa"/>
            <w:vAlign w:val="center"/>
          </w:tcPr>
          <w:p w14:paraId="0396E02E"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Cluster-3</w:t>
            </w:r>
          </w:p>
        </w:tc>
        <w:tc>
          <w:tcPr>
            <w:tcW w:w="426" w:type="dxa"/>
            <w:vAlign w:val="center"/>
          </w:tcPr>
          <w:p w14:paraId="4E22FA22"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134" w:type="dxa"/>
            <w:vAlign w:val="center"/>
          </w:tcPr>
          <w:p w14:paraId="2EE2D7C0"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Cluster-3</w:t>
            </w:r>
          </w:p>
        </w:tc>
      </w:tr>
      <w:tr w:rsidR="00B6638B" w:rsidRPr="00122411" w14:paraId="689588D4" w14:textId="77777777" w:rsidTr="00B8127B">
        <w:trPr>
          <w:trHeight w:val="194"/>
          <w:jc w:val="center"/>
        </w:trPr>
        <w:tc>
          <w:tcPr>
            <w:tcW w:w="411" w:type="dxa"/>
            <w:vAlign w:val="center"/>
            <w:hideMark/>
          </w:tcPr>
          <w:p w14:paraId="5411B9CF"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w:t>
            </w:r>
          </w:p>
        </w:tc>
        <w:tc>
          <w:tcPr>
            <w:tcW w:w="1284" w:type="dxa"/>
            <w:vAlign w:val="center"/>
            <w:hideMark/>
          </w:tcPr>
          <w:p w14:paraId="47121D7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Patna</w:t>
            </w:r>
          </w:p>
        </w:tc>
        <w:tc>
          <w:tcPr>
            <w:tcW w:w="330" w:type="dxa"/>
            <w:vAlign w:val="center"/>
            <w:hideMark/>
          </w:tcPr>
          <w:p w14:paraId="1D01C50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w:t>
            </w:r>
          </w:p>
        </w:tc>
        <w:tc>
          <w:tcPr>
            <w:tcW w:w="1230" w:type="dxa"/>
            <w:vAlign w:val="center"/>
          </w:tcPr>
          <w:p w14:paraId="67EFC8F2"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Bhojpur</w:t>
            </w:r>
          </w:p>
        </w:tc>
        <w:tc>
          <w:tcPr>
            <w:tcW w:w="317" w:type="dxa"/>
            <w:vAlign w:val="center"/>
          </w:tcPr>
          <w:p w14:paraId="74FCE95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w:t>
            </w:r>
          </w:p>
        </w:tc>
        <w:tc>
          <w:tcPr>
            <w:tcW w:w="1243" w:type="dxa"/>
            <w:vAlign w:val="center"/>
          </w:tcPr>
          <w:p w14:paraId="2590B15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Buxar</w:t>
            </w:r>
          </w:p>
        </w:tc>
        <w:tc>
          <w:tcPr>
            <w:tcW w:w="317" w:type="dxa"/>
            <w:vAlign w:val="center"/>
          </w:tcPr>
          <w:p w14:paraId="3AF0C88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10</w:t>
            </w:r>
          </w:p>
        </w:tc>
        <w:tc>
          <w:tcPr>
            <w:tcW w:w="1667" w:type="dxa"/>
            <w:vAlign w:val="center"/>
          </w:tcPr>
          <w:p w14:paraId="424A908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Vaishali</w:t>
            </w:r>
          </w:p>
        </w:tc>
        <w:tc>
          <w:tcPr>
            <w:tcW w:w="426" w:type="dxa"/>
            <w:vAlign w:val="center"/>
          </w:tcPr>
          <w:p w14:paraId="41986E6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19</w:t>
            </w:r>
          </w:p>
        </w:tc>
        <w:tc>
          <w:tcPr>
            <w:tcW w:w="1134" w:type="dxa"/>
            <w:vAlign w:val="center"/>
          </w:tcPr>
          <w:p w14:paraId="0FD13972"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Banka</w:t>
            </w:r>
          </w:p>
        </w:tc>
      </w:tr>
      <w:tr w:rsidR="00B6638B" w:rsidRPr="00122411" w14:paraId="77EF94AF" w14:textId="77777777" w:rsidTr="00B8127B">
        <w:trPr>
          <w:trHeight w:val="194"/>
          <w:jc w:val="center"/>
        </w:trPr>
        <w:tc>
          <w:tcPr>
            <w:tcW w:w="411" w:type="dxa"/>
            <w:vAlign w:val="center"/>
            <w:hideMark/>
          </w:tcPr>
          <w:p w14:paraId="4BAF129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w:t>
            </w:r>
          </w:p>
        </w:tc>
        <w:tc>
          <w:tcPr>
            <w:tcW w:w="1284" w:type="dxa"/>
            <w:vAlign w:val="center"/>
            <w:hideMark/>
          </w:tcPr>
          <w:p w14:paraId="166A1CE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Munger</w:t>
            </w:r>
          </w:p>
        </w:tc>
        <w:tc>
          <w:tcPr>
            <w:tcW w:w="330" w:type="dxa"/>
            <w:vAlign w:val="center"/>
            <w:hideMark/>
          </w:tcPr>
          <w:p w14:paraId="7FE48EA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w:t>
            </w:r>
          </w:p>
        </w:tc>
        <w:tc>
          <w:tcPr>
            <w:tcW w:w="1230" w:type="dxa"/>
            <w:vAlign w:val="center"/>
          </w:tcPr>
          <w:p w14:paraId="7E41A5B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Nalanda</w:t>
            </w:r>
          </w:p>
        </w:tc>
        <w:tc>
          <w:tcPr>
            <w:tcW w:w="317" w:type="dxa"/>
            <w:vAlign w:val="center"/>
          </w:tcPr>
          <w:p w14:paraId="377F198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w:t>
            </w:r>
          </w:p>
        </w:tc>
        <w:tc>
          <w:tcPr>
            <w:tcW w:w="1243" w:type="dxa"/>
            <w:vAlign w:val="center"/>
          </w:tcPr>
          <w:p w14:paraId="22020A02"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Bhabhua</w:t>
            </w:r>
            <w:proofErr w:type="spellEnd"/>
          </w:p>
        </w:tc>
        <w:tc>
          <w:tcPr>
            <w:tcW w:w="317" w:type="dxa"/>
            <w:vAlign w:val="center"/>
          </w:tcPr>
          <w:p w14:paraId="4346C5A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11</w:t>
            </w:r>
          </w:p>
        </w:tc>
        <w:tc>
          <w:tcPr>
            <w:tcW w:w="1667" w:type="dxa"/>
            <w:vAlign w:val="center"/>
          </w:tcPr>
          <w:p w14:paraId="0D19196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Sitamarhi</w:t>
            </w:r>
          </w:p>
        </w:tc>
        <w:tc>
          <w:tcPr>
            <w:tcW w:w="426" w:type="dxa"/>
            <w:vAlign w:val="center"/>
          </w:tcPr>
          <w:p w14:paraId="16EFF1F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20</w:t>
            </w:r>
          </w:p>
        </w:tc>
        <w:tc>
          <w:tcPr>
            <w:tcW w:w="1134" w:type="dxa"/>
            <w:vAlign w:val="center"/>
          </w:tcPr>
          <w:p w14:paraId="0E233687"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Khagaria</w:t>
            </w:r>
            <w:proofErr w:type="spellEnd"/>
          </w:p>
        </w:tc>
      </w:tr>
      <w:tr w:rsidR="00B6638B" w:rsidRPr="00122411" w14:paraId="0E598535" w14:textId="77777777" w:rsidTr="00B8127B">
        <w:trPr>
          <w:trHeight w:val="194"/>
          <w:jc w:val="center"/>
        </w:trPr>
        <w:tc>
          <w:tcPr>
            <w:tcW w:w="411" w:type="dxa"/>
            <w:vAlign w:val="center"/>
          </w:tcPr>
          <w:p w14:paraId="3D27EDE4"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3FDE2875"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48C2E82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3</w:t>
            </w:r>
          </w:p>
        </w:tc>
        <w:tc>
          <w:tcPr>
            <w:tcW w:w="1230" w:type="dxa"/>
            <w:vAlign w:val="center"/>
          </w:tcPr>
          <w:p w14:paraId="7851A76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Rohtas</w:t>
            </w:r>
          </w:p>
        </w:tc>
        <w:tc>
          <w:tcPr>
            <w:tcW w:w="317" w:type="dxa"/>
            <w:vAlign w:val="center"/>
          </w:tcPr>
          <w:p w14:paraId="6F8F852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3</w:t>
            </w:r>
          </w:p>
        </w:tc>
        <w:tc>
          <w:tcPr>
            <w:tcW w:w="1243" w:type="dxa"/>
            <w:vAlign w:val="center"/>
          </w:tcPr>
          <w:p w14:paraId="6FF3797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Arwal</w:t>
            </w:r>
          </w:p>
        </w:tc>
        <w:tc>
          <w:tcPr>
            <w:tcW w:w="317" w:type="dxa"/>
            <w:vAlign w:val="center"/>
          </w:tcPr>
          <w:p w14:paraId="6A86A2E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12</w:t>
            </w:r>
          </w:p>
        </w:tc>
        <w:tc>
          <w:tcPr>
            <w:tcW w:w="1667" w:type="dxa"/>
            <w:vAlign w:val="center"/>
          </w:tcPr>
          <w:p w14:paraId="4A24D422"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Sheohar</w:t>
            </w:r>
            <w:proofErr w:type="spellEnd"/>
          </w:p>
        </w:tc>
        <w:tc>
          <w:tcPr>
            <w:tcW w:w="426" w:type="dxa"/>
            <w:vAlign w:val="center"/>
          </w:tcPr>
          <w:p w14:paraId="01EAF02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21</w:t>
            </w:r>
          </w:p>
        </w:tc>
        <w:tc>
          <w:tcPr>
            <w:tcW w:w="1134" w:type="dxa"/>
            <w:vAlign w:val="center"/>
          </w:tcPr>
          <w:p w14:paraId="2D0AB1F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Saharsa</w:t>
            </w:r>
          </w:p>
        </w:tc>
      </w:tr>
      <w:tr w:rsidR="00B6638B" w:rsidRPr="00122411" w14:paraId="5267FA4B" w14:textId="77777777" w:rsidTr="00B8127B">
        <w:trPr>
          <w:trHeight w:val="194"/>
          <w:jc w:val="center"/>
        </w:trPr>
        <w:tc>
          <w:tcPr>
            <w:tcW w:w="411" w:type="dxa"/>
            <w:vAlign w:val="center"/>
          </w:tcPr>
          <w:p w14:paraId="1B580923"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1B63571D"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4D11AD6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4</w:t>
            </w:r>
          </w:p>
        </w:tc>
        <w:tc>
          <w:tcPr>
            <w:tcW w:w="1230" w:type="dxa"/>
            <w:vAlign w:val="center"/>
          </w:tcPr>
          <w:p w14:paraId="3A3544C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Gaya</w:t>
            </w:r>
          </w:p>
        </w:tc>
        <w:tc>
          <w:tcPr>
            <w:tcW w:w="317" w:type="dxa"/>
            <w:vAlign w:val="center"/>
          </w:tcPr>
          <w:p w14:paraId="289C0DF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4</w:t>
            </w:r>
          </w:p>
        </w:tc>
        <w:tc>
          <w:tcPr>
            <w:tcW w:w="1243" w:type="dxa"/>
            <w:vAlign w:val="center"/>
          </w:tcPr>
          <w:p w14:paraId="05CF77E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Nawada</w:t>
            </w:r>
          </w:p>
        </w:tc>
        <w:tc>
          <w:tcPr>
            <w:tcW w:w="317" w:type="dxa"/>
            <w:vAlign w:val="center"/>
          </w:tcPr>
          <w:p w14:paraId="03375F84"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13</w:t>
            </w:r>
          </w:p>
        </w:tc>
        <w:tc>
          <w:tcPr>
            <w:tcW w:w="1667" w:type="dxa"/>
            <w:vAlign w:val="center"/>
          </w:tcPr>
          <w:p w14:paraId="7E57FDD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E. Champaran</w:t>
            </w:r>
          </w:p>
        </w:tc>
        <w:tc>
          <w:tcPr>
            <w:tcW w:w="426" w:type="dxa"/>
            <w:vAlign w:val="center"/>
          </w:tcPr>
          <w:p w14:paraId="10B194AC"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22</w:t>
            </w:r>
          </w:p>
        </w:tc>
        <w:tc>
          <w:tcPr>
            <w:tcW w:w="1134" w:type="dxa"/>
            <w:vAlign w:val="center"/>
          </w:tcPr>
          <w:p w14:paraId="07A14F33"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Supaul</w:t>
            </w:r>
            <w:proofErr w:type="spellEnd"/>
          </w:p>
        </w:tc>
      </w:tr>
      <w:tr w:rsidR="00B6638B" w:rsidRPr="00122411" w14:paraId="379F66A2" w14:textId="77777777" w:rsidTr="00B8127B">
        <w:trPr>
          <w:trHeight w:val="194"/>
          <w:jc w:val="center"/>
        </w:trPr>
        <w:tc>
          <w:tcPr>
            <w:tcW w:w="411" w:type="dxa"/>
            <w:vAlign w:val="center"/>
          </w:tcPr>
          <w:p w14:paraId="79F9F3DF"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050DB00C"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79275D8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5</w:t>
            </w:r>
          </w:p>
        </w:tc>
        <w:tc>
          <w:tcPr>
            <w:tcW w:w="1230" w:type="dxa"/>
            <w:vAlign w:val="center"/>
          </w:tcPr>
          <w:p w14:paraId="763CD5F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Jehanabad</w:t>
            </w:r>
          </w:p>
        </w:tc>
        <w:tc>
          <w:tcPr>
            <w:tcW w:w="317" w:type="dxa"/>
            <w:vAlign w:val="center"/>
          </w:tcPr>
          <w:p w14:paraId="16E96CB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5</w:t>
            </w:r>
          </w:p>
        </w:tc>
        <w:tc>
          <w:tcPr>
            <w:tcW w:w="1243" w:type="dxa"/>
            <w:vAlign w:val="center"/>
          </w:tcPr>
          <w:p w14:paraId="13FCE92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Aurangabad</w:t>
            </w:r>
          </w:p>
        </w:tc>
        <w:tc>
          <w:tcPr>
            <w:tcW w:w="317" w:type="dxa"/>
            <w:vAlign w:val="center"/>
          </w:tcPr>
          <w:p w14:paraId="6888240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14</w:t>
            </w:r>
          </w:p>
        </w:tc>
        <w:tc>
          <w:tcPr>
            <w:tcW w:w="1667" w:type="dxa"/>
            <w:vAlign w:val="center"/>
          </w:tcPr>
          <w:p w14:paraId="49DAEB3F"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W. Champaran</w:t>
            </w:r>
          </w:p>
        </w:tc>
        <w:tc>
          <w:tcPr>
            <w:tcW w:w="426" w:type="dxa"/>
            <w:vAlign w:val="center"/>
          </w:tcPr>
          <w:p w14:paraId="6E7FAD6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23</w:t>
            </w:r>
          </w:p>
        </w:tc>
        <w:tc>
          <w:tcPr>
            <w:tcW w:w="1134" w:type="dxa"/>
            <w:vAlign w:val="center"/>
          </w:tcPr>
          <w:p w14:paraId="332BEFE8"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Madhepura</w:t>
            </w:r>
          </w:p>
        </w:tc>
      </w:tr>
      <w:tr w:rsidR="00B6638B" w:rsidRPr="00122411" w14:paraId="03A8BB24" w14:textId="77777777" w:rsidTr="00B8127B">
        <w:trPr>
          <w:trHeight w:val="240"/>
          <w:jc w:val="center"/>
        </w:trPr>
        <w:tc>
          <w:tcPr>
            <w:tcW w:w="411" w:type="dxa"/>
            <w:vAlign w:val="center"/>
          </w:tcPr>
          <w:p w14:paraId="79311609"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6B275885"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5F7BCCE4"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6</w:t>
            </w:r>
          </w:p>
        </w:tc>
        <w:tc>
          <w:tcPr>
            <w:tcW w:w="1230" w:type="dxa"/>
            <w:vAlign w:val="center"/>
          </w:tcPr>
          <w:p w14:paraId="2B703A4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Begusarai</w:t>
            </w:r>
          </w:p>
        </w:tc>
        <w:tc>
          <w:tcPr>
            <w:tcW w:w="317" w:type="dxa"/>
            <w:vAlign w:val="center"/>
          </w:tcPr>
          <w:p w14:paraId="0B79259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6</w:t>
            </w:r>
          </w:p>
        </w:tc>
        <w:tc>
          <w:tcPr>
            <w:tcW w:w="1243" w:type="dxa"/>
            <w:vAlign w:val="center"/>
          </w:tcPr>
          <w:p w14:paraId="41A2E8B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Saran</w:t>
            </w:r>
          </w:p>
        </w:tc>
        <w:tc>
          <w:tcPr>
            <w:tcW w:w="317" w:type="dxa"/>
            <w:vAlign w:val="center"/>
          </w:tcPr>
          <w:p w14:paraId="21C79C4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15</w:t>
            </w:r>
          </w:p>
        </w:tc>
        <w:tc>
          <w:tcPr>
            <w:tcW w:w="1667" w:type="dxa"/>
            <w:vAlign w:val="center"/>
          </w:tcPr>
          <w:p w14:paraId="01C37F8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Darbhanga</w:t>
            </w:r>
          </w:p>
        </w:tc>
        <w:tc>
          <w:tcPr>
            <w:tcW w:w="426" w:type="dxa"/>
            <w:vAlign w:val="center"/>
          </w:tcPr>
          <w:p w14:paraId="43FF295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24</w:t>
            </w:r>
          </w:p>
        </w:tc>
        <w:tc>
          <w:tcPr>
            <w:tcW w:w="1134" w:type="dxa"/>
            <w:vAlign w:val="center"/>
          </w:tcPr>
          <w:p w14:paraId="2EE0DDC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Purnia</w:t>
            </w:r>
          </w:p>
        </w:tc>
      </w:tr>
      <w:tr w:rsidR="00B6638B" w:rsidRPr="00122411" w14:paraId="1A477468" w14:textId="77777777" w:rsidTr="00B8127B">
        <w:trPr>
          <w:trHeight w:val="194"/>
          <w:jc w:val="center"/>
        </w:trPr>
        <w:tc>
          <w:tcPr>
            <w:tcW w:w="411" w:type="dxa"/>
            <w:vAlign w:val="center"/>
          </w:tcPr>
          <w:p w14:paraId="7B200F1E"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17F0F733"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1248186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7</w:t>
            </w:r>
          </w:p>
        </w:tc>
        <w:tc>
          <w:tcPr>
            <w:tcW w:w="1230" w:type="dxa"/>
            <w:vAlign w:val="center"/>
          </w:tcPr>
          <w:p w14:paraId="72DCD5B9"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Lakhisarai</w:t>
            </w:r>
          </w:p>
        </w:tc>
        <w:tc>
          <w:tcPr>
            <w:tcW w:w="317" w:type="dxa"/>
            <w:vAlign w:val="center"/>
          </w:tcPr>
          <w:p w14:paraId="1CFFFDC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7</w:t>
            </w:r>
          </w:p>
        </w:tc>
        <w:tc>
          <w:tcPr>
            <w:tcW w:w="1243" w:type="dxa"/>
            <w:vAlign w:val="center"/>
          </w:tcPr>
          <w:p w14:paraId="23B7F14C"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Siwan</w:t>
            </w:r>
          </w:p>
        </w:tc>
        <w:tc>
          <w:tcPr>
            <w:tcW w:w="317" w:type="dxa"/>
            <w:vAlign w:val="center"/>
          </w:tcPr>
          <w:p w14:paraId="62B0ABF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16</w:t>
            </w:r>
          </w:p>
        </w:tc>
        <w:tc>
          <w:tcPr>
            <w:tcW w:w="1667" w:type="dxa"/>
            <w:vAlign w:val="center"/>
          </w:tcPr>
          <w:p w14:paraId="2EC1841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Samastipur</w:t>
            </w:r>
          </w:p>
        </w:tc>
        <w:tc>
          <w:tcPr>
            <w:tcW w:w="426" w:type="dxa"/>
            <w:vAlign w:val="center"/>
          </w:tcPr>
          <w:p w14:paraId="50F50EA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25</w:t>
            </w:r>
          </w:p>
        </w:tc>
        <w:tc>
          <w:tcPr>
            <w:tcW w:w="1134" w:type="dxa"/>
            <w:vAlign w:val="center"/>
          </w:tcPr>
          <w:p w14:paraId="64408552"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Araria</w:t>
            </w:r>
          </w:p>
        </w:tc>
      </w:tr>
      <w:tr w:rsidR="00B6638B" w:rsidRPr="00122411" w14:paraId="56C797DF" w14:textId="77777777" w:rsidTr="00B8127B">
        <w:trPr>
          <w:trHeight w:val="194"/>
          <w:jc w:val="center"/>
        </w:trPr>
        <w:tc>
          <w:tcPr>
            <w:tcW w:w="411" w:type="dxa"/>
            <w:vAlign w:val="center"/>
          </w:tcPr>
          <w:p w14:paraId="4249768C"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1755BE9D"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4F7E5A2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8</w:t>
            </w:r>
          </w:p>
        </w:tc>
        <w:tc>
          <w:tcPr>
            <w:tcW w:w="1230" w:type="dxa"/>
            <w:vAlign w:val="center"/>
          </w:tcPr>
          <w:p w14:paraId="3D54C708"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Sheikhpura</w:t>
            </w:r>
          </w:p>
        </w:tc>
        <w:tc>
          <w:tcPr>
            <w:tcW w:w="317" w:type="dxa"/>
            <w:vAlign w:val="center"/>
          </w:tcPr>
          <w:p w14:paraId="7864615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8</w:t>
            </w:r>
          </w:p>
        </w:tc>
        <w:tc>
          <w:tcPr>
            <w:tcW w:w="1243" w:type="dxa"/>
            <w:vAlign w:val="center"/>
          </w:tcPr>
          <w:p w14:paraId="3DF6FB8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Gopalganj</w:t>
            </w:r>
          </w:p>
        </w:tc>
        <w:tc>
          <w:tcPr>
            <w:tcW w:w="317" w:type="dxa"/>
            <w:vAlign w:val="center"/>
          </w:tcPr>
          <w:p w14:paraId="471B66F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17</w:t>
            </w:r>
          </w:p>
        </w:tc>
        <w:tc>
          <w:tcPr>
            <w:tcW w:w="1667" w:type="dxa"/>
            <w:vAlign w:val="center"/>
          </w:tcPr>
          <w:p w14:paraId="014B0408"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Madhubani</w:t>
            </w:r>
          </w:p>
        </w:tc>
        <w:tc>
          <w:tcPr>
            <w:tcW w:w="426" w:type="dxa"/>
            <w:vAlign w:val="center"/>
          </w:tcPr>
          <w:p w14:paraId="35E64DA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26</w:t>
            </w:r>
          </w:p>
        </w:tc>
        <w:tc>
          <w:tcPr>
            <w:tcW w:w="1134" w:type="dxa"/>
            <w:vAlign w:val="center"/>
          </w:tcPr>
          <w:p w14:paraId="5F3D8942"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Kishanganj</w:t>
            </w:r>
          </w:p>
        </w:tc>
      </w:tr>
      <w:tr w:rsidR="00B6638B" w:rsidRPr="00122411" w14:paraId="566F5DB5" w14:textId="77777777" w:rsidTr="00B8127B">
        <w:trPr>
          <w:trHeight w:val="194"/>
          <w:jc w:val="center"/>
        </w:trPr>
        <w:tc>
          <w:tcPr>
            <w:tcW w:w="411" w:type="dxa"/>
            <w:vAlign w:val="center"/>
          </w:tcPr>
          <w:p w14:paraId="421A1942"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7E47CB3F"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234D1AA9"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9</w:t>
            </w:r>
          </w:p>
        </w:tc>
        <w:tc>
          <w:tcPr>
            <w:tcW w:w="1230" w:type="dxa"/>
            <w:vAlign w:val="center"/>
          </w:tcPr>
          <w:p w14:paraId="6004991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Bhagalpur</w:t>
            </w:r>
          </w:p>
        </w:tc>
        <w:tc>
          <w:tcPr>
            <w:tcW w:w="317" w:type="dxa"/>
            <w:vAlign w:val="center"/>
          </w:tcPr>
          <w:p w14:paraId="2B71DD1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9</w:t>
            </w:r>
          </w:p>
        </w:tc>
        <w:tc>
          <w:tcPr>
            <w:tcW w:w="1243" w:type="dxa"/>
            <w:vAlign w:val="center"/>
          </w:tcPr>
          <w:p w14:paraId="4A3AF3F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Muzaffarpur</w:t>
            </w:r>
          </w:p>
        </w:tc>
        <w:tc>
          <w:tcPr>
            <w:tcW w:w="317" w:type="dxa"/>
            <w:vAlign w:val="center"/>
          </w:tcPr>
          <w:p w14:paraId="52AD872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18</w:t>
            </w:r>
          </w:p>
        </w:tc>
        <w:tc>
          <w:tcPr>
            <w:tcW w:w="1667" w:type="dxa"/>
            <w:vAlign w:val="center"/>
          </w:tcPr>
          <w:p w14:paraId="6626766C"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jamui</w:t>
            </w:r>
            <w:proofErr w:type="spellEnd"/>
          </w:p>
        </w:tc>
        <w:tc>
          <w:tcPr>
            <w:tcW w:w="426" w:type="dxa"/>
            <w:vAlign w:val="center"/>
          </w:tcPr>
          <w:p w14:paraId="6C9A0139"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27</w:t>
            </w:r>
          </w:p>
        </w:tc>
        <w:tc>
          <w:tcPr>
            <w:tcW w:w="1134" w:type="dxa"/>
            <w:vAlign w:val="center"/>
          </w:tcPr>
          <w:p w14:paraId="6B2DC87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Katihar</w:t>
            </w:r>
          </w:p>
        </w:tc>
      </w:tr>
    </w:tbl>
    <w:p w14:paraId="096ACDB0" w14:textId="3D21E68E" w:rsidR="00160A76" w:rsidRPr="00122411" w:rsidRDefault="00160A76" w:rsidP="00C96A23">
      <w:pPr>
        <w:spacing w:line="276" w:lineRule="auto"/>
        <w:jc w:val="both"/>
        <w:rPr>
          <w:rFonts w:ascii="Arial" w:hAnsi="Arial" w:cs="Arial"/>
          <w:sz w:val="20"/>
          <w:szCs w:val="20"/>
        </w:rPr>
      </w:pPr>
      <w:r w:rsidRPr="00122411">
        <w:rPr>
          <w:rFonts w:ascii="Arial" w:hAnsi="Arial" w:cs="Arial"/>
          <w:sz w:val="20"/>
          <w:szCs w:val="20"/>
          <w:lang w:val="en-GB"/>
        </w:rPr>
        <w:t xml:space="preserve">  </w:t>
      </w:r>
      <w:r w:rsidR="00977E69" w:rsidRPr="00122411">
        <w:rPr>
          <w:rFonts w:ascii="Arial" w:hAnsi="Arial" w:cs="Arial"/>
          <w:sz w:val="20"/>
          <w:szCs w:val="20"/>
          <w:lang w:val="en-GB"/>
        </w:rPr>
        <w:t xml:space="preserve">   </w:t>
      </w:r>
      <w:r w:rsidRPr="00122411">
        <w:rPr>
          <w:rFonts w:ascii="Arial" w:hAnsi="Arial" w:cs="Arial"/>
          <w:sz w:val="20"/>
          <w:szCs w:val="20"/>
          <w:lang w:val="en-GB"/>
        </w:rPr>
        <w:t>Source: Computed by Researcher</w:t>
      </w:r>
    </w:p>
    <w:p w14:paraId="61617FC0" w14:textId="77777777" w:rsidR="00A673B6" w:rsidRPr="00122411" w:rsidRDefault="00A673B6" w:rsidP="00C96A23">
      <w:pPr>
        <w:spacing w:line="276" w:lineRule="auto"/>
        <w:jc w:val="both"/>
        <w:rPr>
          <w:rFonts w:ascii="Arial" w:hAnsi="Arial" w:cs="Arial"/>
          <w:sz w:val="20"/>
          <w:szCs w:val="20"/>
        </w:rPr>
      </w:pPr>
    </w:p>
    <w:p w14:paraId="7C1EDA8D" w14:textId="1AE8D209" w:rsidR="00845640" w:rsidRPr="00122411" w:rsidRDefault="00977E69" w:rsidP="00C96A23">
      <w:pPr>
        <w:spacing w:line="276" w:lineRule="auto"/>
        <w:jc w:val="both"/>
        <w:rPr>
          <w:rFonts w:ascii="Arial" w:hAnsi="Arial" w:cs="Arial"/>
          <w:sz w:val="20"/>
          <w:szCs w:val="20"/>
          <w:lang w:val="en-GB"/>
        </w:rPr>
      </w:pPr>
      <w:r w:rsidRPr="00122411">
        <w:rPr>
          <w:rFonts w:ascii="Arial" w:hAnsi="Arial" w:cs="Arial"/>
          <w:sz w:val="20"/>
          <w:szCs w:val="20"/>
          <w:lang w:val="en-GB"/>
        </w:rPr>
        <w:t xml:space="preserve">One-way ANOVA has been used to understand the basis on which the difference between the clusters is significant. </w:t>
      </w:r>
      <w:r w:rsidR="00A673B6" w:rsidRPr="00122411">
        <w:rPr>
          <w:rFonts w:ascii="Arial" w:hAnsi="Arial" w:cs="Arial"/>
          <w:b/>
          <w:sz w:val="20"/>
          <w:szCs w:val="20"/>
        </w:rPr>
        <w:t xml:space="preserve">                                                 </w:t>
      </w:r>
    </w:p>
    <w:p w14:paraId="78C4D766" w14:textId="671DB956" w:rsidR="00A673B6" w:rsidRPr="00122411" w:rsidRDefault="00A673B6" w:rsidP="003861E0">
      <w:pPr>
        <w:spacing w:line="276" w:lineRule="auto"/>
        <w:jc w:val="left"/>
        <w:rPr>
          <w:rFonts w:ascii="Arial" w:hAnsi="Arial" w:cs="Arial"/>
          <w:b/>
          <w:sz w:val="20"/>
          <w:szCs w:val="20"/>
        </w:rPr>
      </w:pPr>
      <w:r w:rsidRPr="00122411">
        <w:rPr>
          <w:rFonts w:ascii="Arial" w:hAnsi="Arial" w:cs="Arial"/>
          <w:b/>
          <w:sz w:val="20"/>
          <w:szCs w:val="20"/>
        </w:rPr>
        <w:t>Table</w:t>
      </w:r>
      <w:r w:rsidR="00582E06">
        <w:rPr>
          <w:rFonts w:ascii="Arial" w:hAnsi="Arial" w:cs="Arial"/>
          <w:b/>
          <w:sz w:val="20"/>
          <w:szCs w:val="20"/>
        </w:rPr>
        <w:t xml:space="preserve"> 14. </w:t>
      </w:r>
      <w:r w:rsidRPr="00122411">
        <w:rPr>
          <w:rFonts w:ascii="Arial" w:hAnsi="Arial" w:cs="Arial"/>
          <w:b/>
          <w:bCs/>
          <w:sz w:val="20"/>
          <w:szCs w:val="20"/>
        </w:rPr>
        <w:t>ANOVA</w:t>
      </w:r>
    </w:p>
    <w:tbl>
      <w:tblPr>
        <w:tblStyle w:val="TableGrid"/>
        <w:tblW w:w="0" w:type="auto"/>
        <w:tblCellMar>
          <w:left w:w="28" w:type="dxa"/>
          <w:right w:w="28" w:type="dxa"/>
        </w:tblCellMar>
        <w:tblLook w:val="04A0" w:firstRow="1" w:lastRow="0" w:firstColumn="1" w:lastColumn="0" w:noHBand="0" w:noVBand="1"/>
      </w:tblPr>
      <w:tblGrid>
        <w:gridCol w:w="1302"/>
        <w:gridCol w:w="1835"/>
        <w:gridCol w:w="1851"/>
        <w:gridCol w:w="760"/>
        <w:gridCol w:w="1347"/>
        <w:gridCol w:w="922"/>
        <w:gridCol w:w="999"/>
      </w:tblGrid>
      <w:tr w:rsidR="0012589F" w:rsidRPr="00122411" w14:paraId="3CD1EE83" w14:textId="77777777" w:rsidTr="00A8789B">
        <w:tc>
          <w:tcPr>
            <w:tcW w:w="1271" w:type="dxa"/>
          </w:tcPr>
          <w:p w14:paraId="328869E1" w14:textId="77777777" w:rsidR="00A673B6" w:rsidRPr="00122411" w:rsidRDefault="00A673B6" w:rsidP="00C96A23">
            <w:pPr>
              <w:spacing w:line="276" w:lineRule="auto"/>
              <w:rPr>
                <w:rFonts w:ascii="Arial" w:hAnsi="Arial" w:cs="Arial"/>
                <w:sz w:val="20"/>
                <w:szCs w:val="20"/>
              </w:rPr>
            </w:pPr>
          </w:p>
        </w:tc>
        <w:tc>
          <w:tcPr>
            <w:tcW w:w="1843" w:type="dxa"/>
          </w:tcPr>
          <w:p w14:paraId="3652A01A" w14:textId="77777777" w:rsidR="00A673B6" w:rsidRPr="00122411" w:rsidRDefault="00A673B6" w:rsidP="00C96A23">
            <w:pPr>
              <w:spacing w:line="276" w:lineRule="auto"/>
              <w:rPr>
                <w:rFonts w:ascii="Arial" w:hAnsi="Arial" w:cs="Arial"/>
                <w:sz w:val="20"/>
                <w:szCs w:val="20"/>
              </w:rPr>
            </w:pPr>
          </w:p>
        </w:tc>
        <w:tc>
          <w:tcPr>
            <w:tcW w:w="1859" w:type="dxa"/>
          </w:tcPr>
          <w:p w14:paraId="1AD4C43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Sum of Squares</w:t>
            </w:r>
          </w:p>
        </w:tc>
        <w:tc>
          <w:tcPr>
            <w:tcW w:w="764" w:type="dxa"/>
          </w:tcPr>
          <w:p w14:paraId="6F7913E0"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df</w:t>
            </w:r>
            <w:proofErr w:type="spellEnd"/>
          </w:p>
        </w:tc>
        <w:tc>
          <w:tcPr>
            <w:tcW w:w="1352" w:type="dxa"/>
          </w:tcPr>
          <w:p w14:paraId="12FC6FA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Mean Square</w:t>
            </w:r>
          </w:p>
        </w:tc>
        <w:tc>
          <w:tcPr>
            <w:tcW w:w="924" w:type="dxa"/>
          </w:tcPr>
          <w:p w14:paraId="795486D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F</w:t>
            </w:r>
          </w:p>
        </w:tc>
        <w:tc>
          <w:tcPr>
            <w:tcW w:w="1003" w:type="dxa"/>
          </w:tcPr>
          <w:p w14:paraId="3AC5441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Sig.</w:t>
            </w:r>
          </w:p>
        </w:tc>
      </w:tr>
      <w:tr w:rsidR="0012589F" w:rsidRPr="00122411" w14:paraId="6494EF3B" w14:textId="77777777" w:rsidTr="00A8789B">
        <w:tc>
          <w:tcPr>
            <w:tcW w:w="1271" w:type="dxa"/>
            <w:vMerge w:val="restart"/>
          </w:tcPr>
          <w:p w14:paraId="5CB7EE5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Agricultural Development Index</w:t>
            </w:r>
          </w:p>
        </w:tc>
        <w:tc>
          <w:tcPr>
            <w:tcW w:w="1843" w:type="dxa"/>
          </w:tcPr>
          <w:p w14:paraId="173FFFF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Between Groups</w:t>
            </w:r>
          </w:p>
        </w:tc>
        <w:tc>
          <w:tcPr>
            <w:tcW w:w="1859" w:type="dxa"/>
            <w:vAlign w:val="center"/>
          </w:tcPr>
          <w:p w14:paraId="0D4A5CBA"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0.050</w:t>
            </w:r>
          </w:p>
        </w:tc>
        <w:tc>
          <w:tcPr>
            <w:tcW w:w="764" w:type="dxa"/>
            <w:vAlign w:val="center"/>
          </w:tcPr>
          <w:p w14:paraId="78D40A6F"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w:t>
            </w:r>
          </w:p>
        </w:tc>
        <w:tc>
          <w:tcPr>
            <w:tcW w:w="1352" w:type="dxa"/>
            <w:vAlign w:val="center"/>
          </w:tcPr>
          <w:p w14:paraId="79A12D5F"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0.025</w:t>
            </w:r>
          </w:p>
        </w:tc>
        <w:tc>
          <w:tcPr>
            <w:tcW w:w="924" w:type="dxa"/>
            <w:vAlign w:val="center"/>
          </w:tcPr>
          <w:p w14:paraId="375688D4"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2.747</w:t>
            </w:r>
          </w:p>
        </w:tc>
        <w:tc>
          <w:tcPr>
            <w:tcW w:w="1003" w:type="dxa"/>
            <w:vAlign w:val="center"/>
          </w:tcPr>
          <w:p w14:paraId="0DCBF57A"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0.078</w:t>
            </w:r>
          </w:p>
        </w:tc>
      </w:tr>
      <w:tr w:rsidR="0012589F" w:rsidRPr="00122411" w14:paraId="48E83EAF" w14:textId="77777777" w:rsidTr="00A8789B">
        <w:tc>
          <w:tcPr>
            <w:tcW w:w="1271" w:type="dxa"/>
            <w:vMerge/>
          </w:tcPr>
          <w:p w14:paraId="40AAA731" w14:textId="77777777" w:rsidR="00A673B6" w:rsidRPr="00122411" w:rsidRDefault="00A673B6" w:rsidP="00C96A23">
            <w:pPr>
              <w:spacing w:line="276" w:lineRule="auto"/>
              <w:rPr>
                <w:rFonts w:ascii="Arial" w:hAnsi="Arial" w:cs="Arial"/>
                <w:sz w:val="20"/>
                <w:szCs w:val="20"/>
              </w:rPr>
            </w:pPr>
          </w:p>
        </w:tc>
        <w:tc>
          <w:tcPr>
            <w:tcW w:w="1843" w:type="dxa"/>
          </w:tcPr>
          <w:p w14:paraId="6DDCC6D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Within Groups</w:t>
            </w:r>
          </w:p>
        </w:tc>
        <w:tc>
          <w:tcPr>
            <w:tcW w:w="1859" w:type="dxa"/>
            <w:vAlign w:val="center"/>
          </w:tcPr>
          <w:p w14:paraId="49C4D6E2"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0.317</w:t>
            </w:r>
          </w:p>
        </w:tc>
        <w:tc>
          <w:tcPr>
            <w:tcW w:w="764" w:type="dxa"/>
            <w:vAlign w:val="center"/>
          </w:tcPr>
          <w:p w14:paraId="1F747F89"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35</w:t>
            </w:r>
          </w:p>
        </w:tc>
        <w:tc>
          <w:tcPr>
            <w:tcW w:w="1352" w:type="dxa"/>
            <w:vAlign w:val="center"/>
          </w:tcPr>
          <w:p w14:paraId="534D5FAB"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0.009</w:t>
            </w:r>
          </w:p>
        </w:tc>
        <w:tc>
          <w:tcPr>
            <w:tcW w:w="924" w:type="dxa"/>
          </w:tcPr>
          <w:p w14:paraId="5A5C061A" w14:textId="77777777" w:rsidR="00A673B6" w:rsidRPr="00122411" w:rsidRDefault="00A673B6" w:rsidP="00C96A23">
            <w:pPr>
              <w:spacing w:line="276" w:lineRule="auto"/>
              <w:rPr>
                <w:rFonts w:ascii="Arial" w:hAnsi="Arial" w:cs="Arial"/>
                <w:sz w:val="20"/>
                <w:szCs w:val="20"/>
              </w:rPr>
            </w:pPr>
          </w:p>
        </w:tc>
        <w:tc>
          <w:tcPr>
            <w:tcW w:w="1003" w:type="dxa"/>
          </w:tcPr>
          <w:p w14:paraId="1762EB44" w14:textId="77777777" w:rsidR="00A673B6" w:rsidRPr="00122411" w:rsidRDefault="00A673B6" w:rsidP="00C96A23">
            <w:pPr>
              <w:spacing w:line="276" w:lineRule="auto"/>
              <w:rPr>
                <w:rFonts w:ascii="Arial" w:hAnsi="Arial" w:cs="Arial"/>
                <w:sz w:val="20"/>
                <w:szCs w:val="20"/>
              </w:rPr>
            </w:pPr>
          </w:p>
        </w:tc>
      </w:tr>
      <w:tr w:rsidR="0012589F" w:rsidRPr="00122411" w14:paraId="7B5048AF" w14:textId="77777777" w:rsidTr="00A8789B">
        <w:tc>
          <w:tcPr>
            <w:tcW w:w="1271" w:type="dxa"/>
            <w:vMerge/>
          </w:tcPr>
          <w:p w14:paraId="10B99525" w14:textId="77777777" w:rsidR="00A673B6" w:rsidRPr="00122411" w:rsidRDefault="00A673B6" w:rsidP="00C96A23">
            <w:pPr>
              <w:spacing w:line="276" w:lineRule="auto"/>
              <w:rPr>
                <w:rFonts w:ascii="Arial" w:hAnsi="Arial" w:cs="Arial"/>
                <w:sz w:val="20"/>
                <w:szCs w:val="20"/>
              </w:rPr>
            </w:pPr>
          </w:p>
        </w:tc>
        <w:tc>
          <w:tcPr>
            <w:tcW w:w="1843" w:type="dxa"/>
          </w:tcPr>
          <w:p w14:paraId="3A9B708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Total</w:t>
            </w:r>
          </w:p>
        </w:tc>
        <w:tc>
          <w:tcPr>
            <w:tcW w:w="1859" w:type="dxa"/>
            <w:vAlign w:val="center"/>
          </w:tcPr>
          <w:p w14:paraId="7839AF54"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0.367</w:t>
            </w:r>
          </w:p>
        </w:tc>
        <w:tc>
          <w:tcPr>
            <w:tcW w:w="764" w:type="dxa"/>
            <w:vAlign w:val="center"/>
          </w:tcPr>
          <w:p w14:paraId="58082F1D"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37</w:t>
            </w:r>
          </w:p>
        </w:tc>
        <w:tc>
          <w:tcPr>
            <w:tcW w:w="1352" w:type="dxa"/>
          </w:tcPr>
          <w:p w14:paraId="4D044047" w14:textId="77777777" w:rsidR="00A673B6" w:rsidRPr="00122411" w:rsidRDefault="00A673B6" w:rsidP="00C96A23">
            <w:pPr>
              <w:spacing w:line="276" w:lineRule="auto"/>
              <w:rPr>
                <w:rFonts w:ascii="Arial" w:hAnsi="Arial" w:cs="Arial"/>
                <w:sz w:val="20"/>
                <w:szCs w:val="20"/>
              </w:rPr>
            </w:pPr>
          </w:p>
        </w:tc>
        <w:tc>
          <w:tcPr>
            <w:tcW w:w="924" w:type="dxa"/>
          </w:tcPr>
          <w:p w14:paraId="3722CE58" w14:textId="77777777" w:rsidR="00A673B6" w:rsidRPr="00122411" w:rsidRDefault="00A673B6" w:rsidP="00C96A23">
            <w:pPr>
              <w:spacing w:line="276" w:lineRule="auto"/>
              <w:rPr>
                <w:rFonts w:ascii="Arial" w:hAnsi="Arial" w:cs="Arial"/>
                <w:sz w:val="20"/>
                <w:szCs w:val="20"/>
              </w:rPr>
            </w:pPr>
          </w:p>
        </w:tc>
        <w:tc>
          <w:tcPr>
            <w:tcW w:w="1003" w:type="dxa"/>
          </w:tcPr>
          <w:p w14:paraId="4D52C4AF" w14:textId="77777777" w:rsidR="00A673B6" w:rsidRPr="00122411" w:rsidRDefault="00A673B6" w:rsidP="00C96A23">
            <w:pPr>
              <w:spacing w:line="276" w:lineRule="auto"/>
              <w:rPr>
                <w:rFonts w:ascii="Arial" w:hAnsi="Arial" w:cs="Arial"/>
                <w:sz w:val="20"/>
                <w:szCs w:val="20"/>
              </w:rPr>
            </w:pPr>
          </w:p>
        </w:tc>
      </w:tr>
      <w:tr w:rsidR="0012589F" w:rsidRPr="00122411" w14:paraId="2B8A3C0E" w14:textId="77777777" w:rsidTr="00A8789B">
        <w:tc>
          <w:tcPr>
            <w:tcW w:w="1271" w:type="dxa"/>
            <w:vMerge w:val="restart"/>
          </w:tcPr>
          <w:p w14:paraId="52015CF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Simpson Index of Diversification</w:t>
            </w:r>
          </w:p>
        </w:tc>
        <w:tc>
          <w:tcPr>
            <w:tcW w:w="1843" w:type="dxa"/>
          </w:tcPr>
          <w:p w14:paraId="1958E952"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Between Groups</w:t>
            </w:r>
          </w:p>
        </w:tc>
        <w:tc>
          <w:tcPr>
            <w:tcW w:w="1859" w:type="dxa"/>
            <w:vAlign w:val="center"/>
          </w:tcPr>
          <w:p w14:paraId="02FBA3FE"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0.017</w:t>
            </w:r>
          </w:p>
        </w:tc>
        <w:tc>
          <w:tcPr>
            <w:tcW w:w="764" w:type="dxa"/>
            <w:vAlign w:val="center"/>
          </w:tcPr>
          <w:p w14:paraId="0ACEF967"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w:t>
            </w:r>
          </w:p>
        </w:tc>
        <w:tc>
          <w:tcPr>
            <w:tcW w:w="1352" w:type="dxa"/>
            <w:vAlign w:val="center"/>
          </w:tcPr>
          <w:p w14:paraId="4142ABC1"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0.008</w:t>
            </w:r>
          </w:p>
        </w:tc>
        <w:tc>
          <w:tcPr>
            <w:tcW w:w="924" w:type="dxa"/>
            <w:vAlign w:val="center"/>
          </w:tcPr>
          <w:p w14:paraId="35C3D296"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1.682</w:t>
            </w:r>
          </w:p>
        </w:tc>
        <w:tc>
          <w:tcPr>
            <w:tcW w:w="1003" w:type="dxa"/>
            <w:vAlign w:val="center"/>
          </w:tcPr>
          <w:p w14:paraId="347299FD"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0.201</w:t>
            </w:r>
          </w:p>
        </w:tc>
      </w:tr>
      <w:tr w:rsidR="0012589F" w:rsidRPr="00122411" w14:paraId="4A17EED3" w14:textId="77777777" w:rsidTr="00A8789B">
        <w:tc>
          <w:tcPr>
            <w:tcW w:w="1271" w:type="dxa"/>
            <w:vMerge/>
          </w:tcPr>
          <w:p w14:paraId="712EA0F3" w14:textId="77777777" w:rsidR="00A673B6" w:rsidRPr="00122411" w:rsidRDefault="00A673B6" w:rsidP="00C96A23">
            <w:pPr>
              <w:spacing w:line="276" w:lineRule="auto"/>
              <w:rPr>
                <w:rFonts w:ascii="Arial" w:hAnsi="Arial" w:cs="Arial"/>
                <w:sz w:val="20"/>
                <w:szCs w:val="20"/>
              </w:rPr>
            </w:pPr>
          </w:p>
        </w:tc>
        <w:tc>
          <w:tcPr>
            <w:tcW w:w="1843" w:type="dxa"/>
          </w:tcPr>
          <w:p w14:paraId="24E18F8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Within Groups</w:t>
            </w:r>
          </w:p>
        </w:tc>
        <w:tc>
          <w:tcPr>
            <w:tcW w:w="1859" w:type="dxa"/>
            <w:vAlign w:val="center"/>
          </w:tcPr>
          <w:p w14:paraId="7C4AF9D6"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0.174</w:t>
            </w:r>
          </w:p>
        </w:tc>
        <w:tc>
          <w:tcPr>
            <w:tcW w:w="764" w:type="dxa"/>
            <w:vAlign w:val="center"/>
          </w:tcPr>
          <w:p w14:paraId="635F8CDD"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35</w:t>
            </w:r>
          </w:p>
        </w:tc>
        <w:tc>
          <w:tcPr>
            <w:tcW w:w="1352" w:type="dxa"/>
            <w:vAlign w:val="center"/>
          </w:tcPr>
          <w:p w14:paraId="63ABD984"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0.005</w:t>
            </w:r>
          </w:p>
        </w:tc>
        <w:tc>
          <w:tcPr>
            <w:tcW w:w="924" w:type="dxa"/>
          </w:tcPr>
          <w:p w14:paraId="52C497FC" w14:textId="77777777" w:rsidR="00A673B6" w:rsidRPr="00122411" w:rsidRDefault="00A673B6" w:rsidP="00C96A23">
            <w:pPr>
              <w:spacing w:line="276" w:lineRule="auto"/>
              <w:rPr>
                <w:rFonts w:ascii="Arial" w:hAnsi="Arial" w:cs="Arial"/>
                <w:sz w:val="20"/>
                <w:szCs w:val="20"/>
              </w:rPr>
            </w:pPr>
          </w:p>
        </w:tc>
        <w:tc>
          <w:tcPr>
            <w:tcW w:w="1003" w:type="dxa"/>
          </w:tcPr>
          <w:p w14:paraId="5B078220" w14:textId="77777777" w:rsidR="00A673B6" w:rsidRPr="00122411" w:rsidRDefault="00A673B6" w:rsidP="00C96A23">
            <w:pPr>
              <w:spacing w:line="276" w:lineRule="auto"/>
              <w:rPr>
                <w:rFonts w:ascii="Arial" w:hAnsi="Arial" w:cs="Arial"/>
                <w:sz w:val="20"/>
                <w:szCs w:val="20"/>
              </w:rPr>
            </w:pPr>
          </w:p>
        </w:tc>
      </w:tr>
      <w:tr w:rsidR="0012589F" w:rsidRPr="00122411" w14:paraId="4DFE9230" w14:textId="77777777" w:rsidTr="00A8789B">
        <w:tc>
          <w:tcPr>
            <w:tcW w:w="1271" w:type="dxa"/>
            <w:vMerge/>
          </w:tcPr>
          <w:p w14:paraId="1331EF65" w14:textId="77777777" w:rsidR="00A673B6" w:rsidRPr="00122411" w:rsidRDefault="00A673B6" w:rsidP="00C96A23">
            <w:pPr>
              <w:spacing w:line="276" w:lineRule="auto"/>
              <w:rPr>
                <w:rFonts w:ascii="Arial" w:hAnsi="Arial" w:cs="Arial"/>
                <w:sz w:val="20"/>
                <w:szCs w:val="20"/>
              </w:rPr>
            </w:pPr>
          </w:p>
        </w:tc>
        <w:tc>
          <w:tcPr>
            <w:tcW w:w="1843" w:type="dxa"/>
          </w:tcPr>
          <w:p w14:paraId="7DB9A7E4"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Total</w:t>
            </w:r>
          </w:p>
        </w:tc>
        <w:tc>
          <w:tcPr>
            <w:tcW w:w="1859" w:type="dxa"/>
            <w:vAlign w:val="center"/>
          </w:tcPr>
          <w:p w14:paraId="566ACA7E"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0.191</w:t>
            </w:r>
          </w:p>
        </w:tc>
        <w:tc>
          <w:tcPr>
            <w:tcW w:w="764" w:type="dxa"/>
            <w:vAlign w:val="center"/>
          </w:tcPr>
          <w:p w14:paraId="59E71691"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37</w:t>
            </w:r>
          </w:p>
        </w:tc>
        <w:tc>
          <w:tcPr>
            <w:tcW w:w="1352" w:type="dxa"/>
          </w:tcPr>
          <w:p w14:paraId="1159ADDE" w14:textId="77777777" w:rsidR="00A673B6" w:rsidRPr="00122411" w:rsidRDefault="00A673B6" w:rsidP="00C96A23">
            <w:pPr>
              <w:spacing w:line="276" w:lineRule="auto"/>
              <w:rPr>
                <w:rFonts w:ascii="Arial" w:hAnsi="Arial" w:cs="Arial"/>
                <w:sz w:val="20"/>
                <w:szCs w:val="20"/>
              </w:rPr>
            </w:pPr>
          </w:p>
        </w:tc>
        <w:tc>
          <w:tcPr>
            <w:tcW w:w="924" w:type="dxa"/>
          </w:tcPr>
          <w:p w14:paraId="386FD46C" w14:textId="77777777" w:rsidR="00A673B6" w:rsidRPr="00122411" w:rsidRDefault="00A673B6" w:rsidP="00C96A23">
            <w:pPr>
              <w:spacing w:line="276" w:lineRule="auto"/>
              <w:rPr>
                <w:rFonts w:ascii="Arial" w:hAnsi="Arial" w:cs="Arial"/>
                <w:sz w:val="20"/>
                <w:szCs w:val="20"/>
              </w:rPr>
            </w:pPr>
          </w:p>
        </w:tc>
        <w:tc>
          <w:tcPr>
            <w:tcW w:w="1003" w:type="dxa"/>
          </w:tcPr>
          <w:p w14:paraId="3535049C" w14:textId="77777777" w:rsidR="00A673B6" w:rsidRPr="00122411" w:rsidRDefault="00A673B6" w:rsidP="00C96A23">
            <w:pPr>
              <w:spacing w:line="276" w:lineRule="auto"/>
              <w:rPr>
                <w:rFonts w:ascii="Arial" w:hAnsi="Arial" w:cs="Arial"/>
                <w:sz w:val="20"/>
                <w:szCs w:val="20"/>
              </w:rPr>
            </w:pPr>
          </w:p>
        </w:tc>
      </w:tr>
      <w:tr w:rsidR="0012589F" w:rsidRPr="00122411" w14:paraId="71210D6F" w14:textId="77777777" w:rsidTr="00A8789B">
        <w:tc>
          <w:tcPr>
            <w:tcW w:w="1271" w:type="dxa"/>
            <w:vMerge w:val="restart"/>
          </w:tcPr>
          <w:p w14:paraId="3A3B1A2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Level of Urbanization</w:t>
            </w:r>
          </w:p>
        </w:tc>
        <w:tc>
          <w:tcPr>
            <w:tcW w:w="1843" w:type="dxa"/>
          </w:tcPr>
          <w:p w14:paraId="0866EE1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Between Groups</w:t>
            </w:r>
          </w:p>
        </w:tc>
        <w:tc>
          <w:tcPr>
            <w:tcW w:w="1859" w:type="dxa"/>
            <w:vAlign w:val="center"/>
          </w:tcPr>
          <w:p w14:paraId="6FC78F83"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1814.500</w:t>
            </w:r>
          </w:p>
        </w:tc>
        <w:tc>
          <w:tcPr>
            <w:tcW w:w="764" w:type="dxa"/>
            <w:vAlign w:val="center"/>
          </w:tcPr>
          <w:p w14:paraId="55D97B2A"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w:t>
            </w:r>
          </w:p>
        </w:tc>
        <w:tc>
          <w:tcPr>
            <w:tcW w:w="1352" w:type="dxa"/>
            <w:vAlign w:val="center"/>
          </w:tcPr>
          <w:p w14:paraId="1356EDBA"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907.250</w:t>
            </w:r>
          </w:p>
        </w:tc>
        <w:tc>
          <w:tcPr>
            <w:tcW w:w="924" w:type="dxa"/>
            <w:vAlign w:val="center"/>
          </w:tcPr>
          <w:p w14:paraId="08EAA887"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96.860</w:t>
            </w:r>
          </w:p>
        </w:tc>
        <w:tc>
          <w:tcPr>
            <w:tcW w:w="1003" w:type="dxa"/>
            <w:vAlign w:val="center"/>
          </w:tcPr>
          <w:p w14:paraId="2D50001C"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0.000</w:t>
            </w:r>
          </w:p>
        </w:tc>
      </w:tr>
      <w:tr w:rsidR="0012589F" w:rsidRPr="00122411" w14:paraId="26877C68" w14:textId="77777777" w:rsidTr="00A8789B">
        <w:tc>
          <w:tcPr>
            <w:tcW w:w="1271" w:type="dxa"/>
            <w:vMerge/>
          </w:tcPr>
          <w:p w14:paraId="1C0D3E4F" w14:textId="77777777" w:rsidR="00A673B6" w:rsidRPr="00122411" w:rsidRDefault="00A673B6" w:rsidP="00C96A23">
            <w:pPr>
              <w:spacing w:line="276" w:lineRule="auto"/>
              <w:rPr>
                <w:rFonts w:ascii="Arial" w:hAnsi="Arial" w:cs="Arial"/>
                <w:sz w:val="20"/>
                <w:szCs w:val="20"/>
              </w:rPr>
            </w:pPr>
          </w:p>
        </w:tc>
        <w:tc>
          <w:tcPr>
            <w:tcW w:w="1843" w:type="dxa"/>
          </w:tcPr>
          <w:p w14:paraId="431C0E3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Within Groups</w:t>
            </w:r>
          </w:p>
        </w:tc>
        <w:tc>
          <w:tcPr>
            <w:tcW w:w="1859" w:type="dxa"/>
            <w:vAlign w:val="center"/>
          </w:tcPr>
          <w:p w14:paraId="265AA362"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327.832</w:t>
            </w:r>
          </w:p>
        </w:tc>
        <w:tc>
          <w:tcPr>
            <w:tcW w:w="764" w:type="dxa"/>
            <w:vAlign w:val="center"/>
          </w:tcPr>
          <w:p w14:paraId="7E3AB80C"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35</w:t>
            </w:r>
          </w:p>
        </w:tc>
        <w:tc>
          <w:tcPr>
            <w:tcW w:w="1352" w:type="dxa"/>
            <w:vAlign w:val="center"/>
          </w:tcPr>
          <w:p w14:paraId="2DB38F35"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9.367</w:t>
            </w:r>
          </w:p>
        </w:tc>
        <w:tc>
          <w:tcPr>
            <w:tcW w:w="924" w:type="dxa"/>
          </w:tcPr>
          <w:p w14:paraId="5C89BEFE" w14:textId="77777777" w:rsidR="00A673B6" w:rsidRPr="00122411" w:rsidRDefault="00A673B6" w:rsidP="00C96A23">
            <w:pPr>
              <w:spacing w:line="276" w:lineRule="auto"/>
              <w:rPr>
                <w:rFonts w:ascii="Arial" w:hAnsi="Arial" w:cs="Arial"/>
                <w:sz w:val="20"/>
                <w:szCs w:val="20"/>
              </w:rPr>
            </w:pPr>
          </w:p>
        </w:tc>
        <w:tc>
          <w:tcPr>
            <w:tcW w:w="1003" w:type="dxa"/>
          </w:tcPr>
          <w:p w14:paraId="2B70EED7" w14:textId="77777777" w:rsidR="00A673B6" w:rsidRPr="00122411" w:rsidRDefault="00A673B6" w:rsidP="00C96A23">
            <w:pPr>
              <w:spacing w:line="276" w:lineRule="auto"/>
              <w:rPr>
                <w:rFonts w:ascii="Arial" w:hAnsi="Arial" w:cs="Arial"/>
                <w:sz w:val="20"/>
                <w:szCs w:val="20"/>
              </w:rPr>
            </w:pPr>
          </w:p>
        </w:tc>
      </w:tr>
      <w:tr w:rsidR="0012589F" w:rsidRPr="00122411" w14:paraId="7A7CE57D" w14:textId="77777777" w:rsidTr="00A8789B">
        <w:tc>
          <w:tcPr>
            <w:tcW w:w="1271" w:type="dxa"/>
            <w:vMerge/>
          </w:tcPr>
          <w:p w14:paraId="36BC7481" w14:textId="77777777" w:rsidR="00A673B6" w:rsidRPr="00122411" w:rsidRDefault="00A673B6" w:rsidP="00C96A23">
            <w:pPr>
              <w:spacing w:line="276" w:lineRule="auto"/>
              <w:rPr>
                <w:rFonts w:ascii="Arial" w:hAnsi="Arial" w:cs="Arial"/>
                <w:sz w:val="20"/>
                <w:szCs w:val="20"/>
              </w:rPr>
            </w:pPr>
          </w:p>
        </w:tc>
        <w:tc>
          <w:tcPr>
            <w:tcW w:w="1843" w:type="dxa"/>
          </w:tcPr>
          <w:p w14:paraId="76CE40B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Total</w:t>
            </w:r>
          </w:p>
        </w:tc>
        <w:tc>
          <w:tcPr>
            <w:tcW w:w="1859" w:type="dxa"/>
            <w:vAlign w:val="center"/>
          </w:tcPr>
          <w:p w14:paraId="6195B419"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2142.332</w:t>
            </w:r>
          </w:p>
        </w:tc>
        <w:tc>
          <w:tcPr>
            <w:tcW w:w="764" w:type="dxa"/>
            <w:vAlign w:val="center"/>
          </w:tcPr>
          <w:p w14:paraId="472B1A98"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37</w:t>
            </w:r>
          </w:p>
        </w:tc>
        <w:tc>
          <w:tcPr>
            <w:tcW w:w="1352" w:type="dxa"/>
          </w:tcPr>
          <w:p w14:paraId="5BA80831" w14:textId="77777777" w:rsidR="00A673B6" w:rsidRPr="00122411" w:rsidRDefault="00A673B6" w:rsidP="00C96A23">
            <w:pPr>
              <w:spacing w:line="276" w:lineRule="auto"/>
              <w:rPr>
                <w:rFonts w:ascii="Arial" w:hAnsi="Arial" w:cs="Arial"/>
                <w:sz w:val="20"/>
                <w:szCs w:val="20"/>
              </w:rPr>
            </w:pPr>
          </w:p>
        </w:tc>
        <w:tc>
          <w:tcPr>
            <w:tcW w:w="924" w:type="dxa"/>
          </w:tcPr>
          <w:p w14:paraId="584F2ADF" w14:textId="77777777" w:rsidR="00A673B6" w:rsidRPr="00122411" w:rsidRDefault="00A673B6" w:rsidP="00C96A23">
            <w:pPr>
              <w:spacing w:line="276" w:lineRule="auto"/>
              <w:rPr>
                <w:rFonts w:ascii="Arial" w:hAnsi="Arial" w:cs="Arial"/>
                <w:sz w:val="20"/>
                <w:szCs w:val="20"/>
              </w:rPr>
            </w:pPr>
          </w:p>
        </w:tc>
        <w:tc>
          <w:tcPr>
            <w:tcW w:w="1003" w:type="dxa"/>
          </w:tcPr>
          <w:p w14:paraId="702C9C81" w14:textId="77777777" w:rsidR="00A673B6" w:rsidRPr="00122411" w:rsidRDefault="00A673B6" w:rsidP="00C96A23">
            <w:pPr>
              <w:spacing w:line="276" w:lineRule="auto"/>
              <w:rPr>
                <w:rFonts w:ascii="Arial" w:hAnsi="Arial" w:cs="Arial"/>
                <w:sz w:val="20"/>
                <w:szCs w:val="20"/>
              </w:rPr>
            </w:pPr>
          </w:p>
        </w:tc>
      </w:tr>
    </w:tbl>
    <w:p w14:paraId="247CEA84" w14:textId="77777777" w:rsidR="00B36CAE" w:rsidRPr="00122411" w:rsidRDefault="00A673B6" w:rsidP="00C96A23">
      <w:pPr>
        <w:spacing w:line="276" w:lineRule="auto"/>
        <w:jc w:val="both"/>
        <w:rPr>
          <w:rFonts w:ascii="Arial" w:hAnsi="Arial" w:cs="Arial"/>
          <w:sz w:val="20"/>
          <w:szCs w:val="20"/>
        </w:rPr>
      </w:pPr>
      <w:r w:rsidRPr="00122411">
        <w:rPr>
          <w:rFonts w:ascii="Arial" w:hAnsi="Arial" w:cs="Arial"/>
          <w:sz w:val="20"/>
          <w:szCs w:val="20"/>
        </w:rPr>
        <w:t xml:space="preserve">Source: Computed by Researcher  </w:t>
      </w:r>
    </w:p>
    <w:p w14:paraId="39CC62F7" w14:textId="77777777" w:rsidR="00582E06" w:rsidRDefault="00582E06" w:rsidP="00B8127B">
      <w:pPr>
        <w:spacing w:line="276" w:lineRule="auto"/>
        <w:jc w:val="both"/>
        <w:rPr>
          <w:rFonts w:ascii="Arial" w:hAnsi="Arial" w:cs="Arial"/>
          <w:sz w:val="20"/>
          <w:szCs w:val="20"/>
          <w:lang w:val="en-GB"/>
        </w:rPr>
      </w:pPr>
    </w:p>
    <w:p w14:paraId="7DF8E0F3" w14:textId="5DEFB714" w:rsidR="005163C0" w:rsidRPr="00582E06" w:rsidRDefault="00B8127B" w:rsidP="00C96A23">
      <w:pPr>
        <w:spacing w:line="276" w:lineRule="auto"/>
        <w:jc w:val="both"/>
        <w:rPr>
          <w:rFonts w:ascii="Arial" w:hAnsi="Arial" w:cs="Arial"/>
          <w:sz w:val="20"/>
          <w:szCs w:val="20"/>
          <w:lang w:val="en-GB"/>
        </w:rPr>
      </w:pPr>
      <w:r w:rsidRPr="00122411">
        <w:rPr>
          <w:rFonts w:ascii="Arial" w:hAnsi="Arial" w:cs="Arial"/>
          <w:sz w:val="20"/>
          <w:szCs w:val="20"/>
          <w:lang w:val="en-GB"/>
        </w:rPr>
        <w:t>Table 14 clearly shows that there is no significant difference (except for level of urbanization) among the three clusters. Additionally, the analysis reveals that Clusters 1, 2, and 3 differ significantly in terms of urbanization level.</w:t>
      </w:r>
    </w:p>
    <w:p w14:paraId="115967BF" w14:textId="195B7809" w:rsidR="00824103" w:rsidRPr="003E44FC" w:rsidRDefault="00977E69" w:rsidP="00C96A23">
      <w:pPr>
        <w:spacing w:line="276" w:lineRule="auto"/>
        <w:rPr>
          <w:rFonts w:ascii="Times New Roman" w:hAnsi="Times New Roman" w:cs="Times New Roman"/>
          <w:sz w:val="20"/>
          <w:szCs w:val="20"/>
        </w:rPr>
      </w:pPr>
      <w:r w:rsidRPr="00977E69">
        <w:rPr>
          <w:rFonts w:ascii="Times New Roman" w:hAnsi="Times New Roman" w:cs="Times New Roman"/>
          <w:sz w:val="20"/>
          <w:szCs w:val="20"/>
        </w:rPr>
        <w:lastRenderedPageBreak/>
        <w:t> </w:t>
      </w:r>
      <w:r w:rsidR="00824103" w:rsidRPr="003E44FC">
        <w:rPr>
          <w:noProof/>
          <w:sz w:val="20"/>
          <w:szCs w:val="20"/>
          <w:lang w:eastAsia="en-IN"/>
        </w:rPr>
        <w:drawing>
          <wp:inline distT="0" distB="0" distL="0" distR="0" wp14:anchorId="4583D013" wp14:editId="17E0E509">
            <wp:extent cx="2336800" cy="3021581"/>
            <wp:effectExtent l="19050" t="19050" r="25400" b="26670"/>
            <wp:docPr id="1706904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8006" cy="3074862"/>
                    </a:xfrm>
                    <a:prstGeom prst="rect">
                      <a:avLst/>
                    </a:prstGeom>
                    <a:noFill/>
                    <a:ln w="19050">
                      <a:solidFill>
                        <a:schemeClr val="tx1"/>
                      </a:solidFill>
                    </a:ln>
                  </pic:spPr>
                </pic:pic>
              </a:graphicData>
            </a:graphic>
          </wp:inline>
        </w:drawing>
      </w:r>
    </w:p>
    <w:p w14:paraId="1ACD958B" w14:textId="25904A12" w:rsidR="00582E06" w:rsidRDefault="00824103" w:rsidP="005163C0">
      <w:pPr>
        <w:spacing w:line="276" w:lineRule="auto"/>
        <w:rPr>
          <w:rFonts w:ascii="Times New Roman" w:hAnsi="Times New Roman" w:cs="Times New Roman"/>
          <w:sz w:val="20"/>
          <w:szCs w:val="20"/>
        </w:rPr>
      </w:pPr>
      <w:r w:rsidRPr="003E44FC">
        <w:rPr>
          <w:rFonts w:ascii="Times New Roman" w:hAnsi="Times New Roman" w:cs="Times New Roman"/>
          <w:sz w:val="20"/>
          <w:szCs w:val="20"/>
        </w:rPr>
        <w:t>Fig</w:t>
      </w:r>
      <w:r w:rsidR="00B61058">
        <w:rPr>
          <w:rFonts w:ascii="Times New Roman" w:hAnsi="Times New Roman" w:cs="Times New Roman"/>
          <w:sz w:val="20"/>
          <w:szCs w:val="20"/>
        </w:rPr>
        <w:t>.</w:t>
      </w:r>
      <w:r w:rsidR="00A10676">
        <w:rPr>
          <w:rFonts w:ascii="Times New Roman" w:hAnsi="Times New Roman" w:cs="Times New Roman"/>
          <w:sz w:val="20"/>
          <w:szCs w:val="20"/>
        </w:rPr>
        <w:t>5</w:t>
      </w:r>
      <w:r w:rsidR="00216658" w:rsidRPr="003E44FC">
        <w:rPr>
          <w:rFonts w:ascii="Times New Roman" w:hAnsi="Times New Roman" w:cs="Times New Roman"/>
          <w:sz w:val="20"/>
          <w:szCs w:val="20"/>
        </w:rPr>
        <w:t xml:space="preserve"> Cluster Analysis </w:t>
      </w:r>
    </w:p>
    <w:p w14:paraId="07EAC068" w14:textId="53E41372" w:rsidR="00582E06" w:rsidRPr="003E44FC" w:rsidRDefault="00582E06" w:rsidP="00582E06">
      <w:pPr>
        <w:spacing w:line="276" w:lineRule="auto"/>
        <w:jc w:val="both"/>
        <w:rPr>
          <w:rFonts w:ascii="Times New Roman" w:hAnsi="Times New Roman" w:cs="Times New Roman"/>
          <w:sz w:val="20"/>
          <w:szCs w:val="20"/>
        </w:rPr>
      </w:pPr>
      <w:r w:rsidRPr="00122411">
        <w:rPr>
          <w:rFonts w:ascii="Arial" w:hAnsi="Arial" w:cs="Arial"/>
          <w:sz w:val="20"/>
          <w:szCs w:val="20"/>
        </w:rPr>
        <w:t>Fig. 5 clearly depicts that although the northern part of Bihar has some advantages in terms of crop diversification and agricultural development, more similarities have been found among the districts of the northern part of Bihar. Whereas, the southern part shows there are huge disparities among the districts and covers all clusters. The government should be more attentive to policymaking in this region.</w:t>
      </w:r>
    </w:p>
    <w:p w14:paraId="17F7F229" w14:textId="77777777" w:rsidR="003A3F25" w:rsidRPr="003E44FC" w:rsidRDefault="003A3F25" w:rsidP="00C96A23">
      <w:pPr>
        <w:spacing w:line="276" w:lineRule="auto"/>
        <w:jc w:val="both"/>
        <w:rPr>
          <w:rFonts w:ascii="Times New Roman" w:hAnsi="Times New Roman" w:cs="Times New Roman"/>
          <w:b/>
          <w:sz w:val="20"/>
          <w:szCs w:val="20"/>
        </w:rPr>
      </w:pPr>
    </w:p>
    <w:p w14:paraId="5AAAD59C" w14:textId="6B11DCE4" w:rsidR="00977E69" w:rsidRPr="00A8789B" w:rsidRDefault="00A8789B" w:rsidP="00C96A23">
      <w:pPr>
        <w:spacing w:line="276" w:lineRule="auto"/>
        <w:jc w:val="both"/>
        <w:rPr>
          <w:rFonts w:ascii="Arial" w:hAnsi="Arial" w:cs="Arial"/>
          <w:b/>
        </w:rPr>
      </w:pPr>
      <w:r w:rsidRPr="00A8789B">
        <w:rPr>
          <w:rFonts w:ascii="Arial" w:hAnsi="Arial" w:cs="Arial"/>
          <w:b/>
        </w:rPr>
        <w:t xml:space="preserve">4. </w:t>
      </w:r>
      <w:r w:rsidR="00726464" w:rsidRPr="00A8789B">
        <w:rPr>
          <w:rFonts w:ascii="Arial" w:hAnsi="Arial" w:cs="Arial"/>
          <w:b/>
        </w:rPr>
        <w:t>CONCLUSION</w:t>
      </w:r>
    </w:p>
    <w:p w14:paraId="68E2ED15" w14:textId="60C6291D" w:rsidR="00977E69" w:rsidRDefault="00977E69" w:rsidP="00C96A23">
      <w:pPr>
        <w:spacing w:line="276" w:lineRule="auto"/>
        <w:jc w:val="both"/>
        <w:rPr>
          <w:rFonts w:ascii="Arial" w:hAnsi="Arial" w:cs="Arial"/>
          <w:bCs/>
          <w:sz w:val="20"/>
          <w:szCs w:val="20"/>
        </w:rPr>
      </w:pPr>
      <w:r w:rsidRPr="00122411">
        <w:rPr>
          <w:rFonts w:ascii="Arial" w:hAnsi="Arial" w:cs="Arial"/>
          <w:bCs/>
          <w:sz w:val="20"/>
          <w:szCs w:val="20"/>
        </w:rPr>
        <w:t>The analysis of crop diversification and agricultural development clearly demonstrates that Northern Bihar, particularly the Northeast region, has a slight advantage over other regions of Bihar in terms of agricultural development and crop diversification. Usually, agricultural development and crop diversification influence each other simultaneously. However, there has been a positive but weak correlation between these two variables in Bihar. One more variable, such as urbanization, which is the most important factor influencing demand-side crop diversification, has been included in the analysis. The analysis reveals that the impact of the level of urbanization on crop diversification is low but cannot be ignored. The entire analysis of the paper presents that each agro-climatic region in Bihar has unique characteristics regarding crop diversification, most of which are influenced by the region's topography. The extent to which the topographical condition of the region influences the nature and degree of crop diversification as well as the level of agricultural development will be the subject of additional research.</w:t>
      </w:r>
    </w:p>
    <w:p w14:paraId="34912CB1" w14:textId="77777777" w:rsidR="008D40B2" w:rsidRDefault="008D40B2" w:rsidP="00C96A23">
      <w:pPr>
        <w:spacing w:line="276" w:lineRule="auto"/>
        <w:jc w:val="both"/>
        <w:rPr>
          <w:rFonts w:ascii="Arial" w:hAnsi="Arial" w:cs="Arial"/>
          <w:bCs/>
          <w:sz w:val="20"/>
          <w:szCs w:val="20"/>
        </w:rPr>
      </w:pPr>
    </w:p>
    <w:p w14:paraId="14DF1F89" w14:textId="77777777" w:rsidR="008D40B2" w:rsidRDefault="008D40B2" w:rsidP="008D40B2">
      <w:pPr>
        <w:pStyle w:val="ReferHead"/>
        <w:spacing w:after="0"/>
        <w:jc w:val="both"/>
        <w:rPr>
          <w:rFonts w:ascii="Arial" w:hAnsi="Arial" w:cs="Arial"/>
          <w:bCs/>
        </w:rPr>
      </w:pPr>
      <w:r w:rsidRPr="00786D36">
        <w:rPr>
          <w:rFonts w:ascii="Arial" w:hAnsi="Arial" w:cs="Arial"/>
          <w:bCs/>
        </w:rPr>
        <w:t>Competing interests</w:t>
      </w:r>
    </w:p>
    <w:p w14:paraId="4A91DF57" w14:textId="70770D5B" w:rsidR="001D4EC1" w:rsidRDefault="009F083C" w:rsidP="008D40B2">
      <w:pPr>
        <w:pStyle w:val="ReferHead"/>
        <w:spacing w:after="0"/>
        <w:jc w:val="both"/>
        <w:rPr>
          <w:rFonts w:ascii="Arial" w:hAnsi="Arial" w:cs="Arial"/>
          <w:b w:val="0"/>
          <w:caps w:val="0"/>
          <w:sz w:val="20"/>
        </w:rPr>
      </w:pPr>
      <w:r w:rsidRPr="000C0242">
        <w:rPr>
          <w:rFonts w:ascii="Arial" w:hAnsi="Arial" w:cs="Arial"/>
          <w:b w:val="0"/>
          <w:caps w:val="0"/>
          <w:sz w:val="20"/>
        </w:rPr>
        <w:t>Au</w:t>
      </w:r>
      <w:r w:rsidR="005408BB" w:rsidRPr="000C0242">
        <w:rPr>
          <w:rFonts w:ascii="Arial" w:hAnsi="Arial" w:cs="Arial"/>
          <w:b w:val="0"/>
          <w:caps w:val="0"/>
          <w:sz w:val="20"/>
        </w:rPr>
        <w:t xml:space="preserve">thors have declared that no competing </w:t>
      </w:r>
      <w:r w:rsidR="000C0242" w:rsidRPr="000C0242">
        <w:rPr>
          <w:rFonts w:ascii="Arial" w:hAnsi="Arial" w:cs="Arial"/>
          <w:b w:val="0"/>
          <w:caps w:val="0"/>
          <w:sz w:val="20"/>
        </w:rPr>
        <w:t xml:space="preserve">interests exists. </w:t>
      </w:r>
    </w:p>
    <w:p w14:paraId="1C23A6AB" w14:textId="77777777" w:rsidR="00FD4A3D" w:rsidRDefault="00FD4A3D" w:rsidP="008D40B2">
      <w:pPr>
        <w:pStyle w:val="ReferHead"/>
        <w:spacing w:after="0"/>
        <w:jc w:val="both"/>
        <w:rPr>
          <w:rFonts w:ascii="Arial" w:hAnsi="Arial" w:cs="Arial"/>
          <w:b w:val="0"/>
          <w:caps w:val="0"/>
          <w:sz w:val="20"/>
        </w:rPr>
      </w:pPr>
    </w:p>
    <w:p w14:paraId="18767E7C" w14:textId="02358D98" w:rsidR="008D40B2" w:rsidRPr="00FB40E3" w:rsidRDefault="00805468" w:rsidP="00FB40E3">
      <w:pPr>
        <w:pStyle w:val="ReferHead"/>
        <w:spacing w:after="0"/>
        <w:jc w:val="both"/>
        <w:rPr>
          <w:rFonts w:ascii="Arial" w:hAnsi="Arial" w:cs="Arial"/>
          <w:bCs/>
          <w:szCs w:val="22"/>
        </w:rPr>
      </w:pPr>
      <w:r w:rsidRPr="00805468">
        <w:rPr>
          <w:rFonts w:ascii="Arial" w:hAnsi="Arial" w:cs="Arial"/>
          <w:bCs/>
          <w:caps w:val="0"/>
          <w:szCs w:val="22"/>
        </w:rPr>
        <w:t>DISCLAIMER (ARTIFICIAL INTELLIGENCE)</w:t>
      </w:r>
    </w:p>
    <w:p w14:paraId="551765A5" w14:textId="77777777" w:rsidR="001E6145" w:rsidRPr="001E6145" w:rsidRDefault="001E6145" w:rsidP="001E6145">
      <w:pPr>
        <w:spacing w:line="276" w:lineRule="auto"/>
        <w:jc w:val="both"/>
        <w:rPr>
          <w:rFonts w:ascii="Arial" w:hAnsi="Arial" w:cs="Arial"/>
          <w:sz w:val="20"/>
          <w:szCs w:val="20"/>
        </w:rPr>
      </w:pPr>
      <w:r w:rsidRPr="001E6145">
        <w:rPr>
          <w:rFonts w:ascii="Arial" w:hAnsi="Arial" w:cs="Arial"/>
          <w:b/>
          <w:bCs/>
          <w:sz w:val="20"/>
          <w:szCs w:val="20"/>
        </w:rPr>
        <w:t> </w:t>
      </w:r>
      <w:r w:rsidRPr="001E6145">
        <w:rPr>
          <w:rFonts w:ascii="Arial" w:hAnsi="Arial" w:cs="Arial"/>
          <w:sz w:val="20"/>
          <w:szCs w:val="20"/>
        </w:rPr>
        <w:t xml:space="preserve">Author(s) hereby </w:t>
      </w:r>
      <w:proofErr w:type="gramStart"/>
      <w:r w:rsidRPr="001E6145">
        <w:rPr>
          <w:rFonts w:ascii="Arial" w:hAnsi="Arial" w:cs="Arial"/>
          <w:sz w:val="20"/>
          <w:szCs w:val="20"/>
        </w:rPr>
        <w:t>declare</w:t>
      </w:r>
      <w:proofErr w:type="gramEnd"/>
      <w:r w:rsidRPr="001E6145">
        <w:rPr>
          <w:rFonts w:ascii="Arial" w:hAnsi="Arial" w:cs="Arial"/>
          <w:sz w:val="20"/>
          <w:szCs w:val="20"/>
        </w:rPr>
        <w:t xml:space="preserve"> that no generative AI technologies such as large language models (ChatGPT, etc.) have been used.</w:t>
      </w:r>
    </w:p>
    <w:p w14:paraId="2BEC9C0D" w14:textId="1612BB6A" w:rsidR="00122411" w:rsidRPr="00FB40E3" w:rsidRDefault="00122411" w:rsidP="00C212F1">
      <w:pPr>
        <w:spacing w:line="276" w:lineRule="auto"/>
        <w:jc w:val="both"/>
        <w:rPr>
          <w:rFonts w:ascii="Arial" w:hAnsi="Arial" w:cs="Arial"/>
          <w:b/>
          <w:bCs/>
          <w:sz w:val="24"/>
          <w:szCs w:val="24"/>
        </w:rPr>
      </w:pPr>
    </w:p>
    <w:p w14:paraId="489CDA75" w14:textId="77777777" w:rsidR="00E125B8" w:rsidRDefault="00E125B8" w:rsidP="00C212F1">
      <w:pPr>
        <w:spacing w:line="276" w:lineRule="auto"/>
        <w:jc w:val="both"/>
        <w:rPr>
          <w:rFonts w:ascii="Times New Roman" w:hAnsi="Times New Roman" w:cs="Times New Roman"/>
          <w:b/>
          <w:bCs/>
          <w:sz w:val="24"/>
          <w:szCs w:val="24"/>
        </w:rPr>
      </w:pPr>
    </w:p>
    <w:p w14:paraId="6C3377E0" w14:textId="77777777" w:rsidR="00E125B8" w:rsidRDefault="00E125B8" w:rsidP="00C212F1">
      <w:pPr>
        <w:spacing w:line="276" w:lineRule="auto"/>
        <w:jc w:val="both"/>
        <w:rPr>
          <w:rFonts w:ascii="Times New Roman" w:hAnsi="Times New Roman" w:cs="Times New Roman"/>
          <w:b/>
          <w:bCs/>
          <w:sz w:val="24"/>
          <w:szCs w:val="24"/>
        </w:rPr>
      </w:pPr>
    </w:p>
    <w:p w14:paraId="6554649C" w14:textId="77777777" w:rsidR="00E125B8" w:rsidRDefault="00E125B8" w:rsidP="00C212F1">
      <w:pPr>
        <w:spacing w:line="276" w:lineRule="auto"/>
        <w:jc w:val="both"/>
        <w:rPr>
          <w:rFonts w:ascii="Times New Roman" w:hAnsi="Times New Roman" w:cs="Times New Roman"/>
          <w:b/>
          <w:bCs/>
          <w:sz w:val="24"/>
          <w:szCs w:val="24"/>
        </w:rPr>
      </w:pPr>
    </w:p>
    <w:p w14:paraId="545D4DCC" w14:textId="77777777" w:rsidR="00E125B8" w:rsidRDefault="00E125B8" w:rsidP="00C212F1">
      <w:pPr>
        <w:spacing w:line="276" w:lineRule="auto"/>
        <w:jc w:val="both"/>
        <w:rPr>
          <w:rFonts w:ascii="Times New Roman" w:hAnsi="Times New Roman" w:cs="Times New Roman"/>
          <w:b/>
          <w:bCs/>
          <w:sz w:val="24"/>
          <w:szCs w:val="24"/>
        </w:rPr>
      </w:pPr>
    </w:p>
    <w:p w14:paraId="0082F278" w14:textId="77777777" w:rsidR="00E125B8" w:rsidRDefault="00E125B8" w:rsidP="00C212F1">
      <w:pPr>
        <w:spacing w:line="276" w:lineRule="auto"/>
        <w:jc w:val="both"/>
        <w:rPr>
          <w:rFonts w:ascii="Times New Roman" w:hAnsi="Times New Roman" w:cs="Times New Roman"/>
          <w:b/>
          <w:bCs/>
          <w:sz w:val="24"/>
          <w:szCs w:val="24"/>
        </w:rPr>
      </w:pPr>
    </w:p>
    <w:p w14:paraId="21C37A95" w14:textId="77777777" w:rsidR="00E125B8" w:rsidRDefault="00E125B8" w:rsidP="00C212F1">
      <w:pPr>
        <w:spacing w:line="276" w:lineRule="auto"/>
        <w:jc w:val="both"/>
        <w:rPr>
          <w:rFonts w:ascii="Times New Roman" w:hAnsi="Times New Roman" w:cs="Times New Roman"/>
          <w:b/>
          <w:bCs/>
          <w:sz w:val="24"/>
          <w:szCs w:val="24"/>
        </w:rPr>
      </w:pPr>
    </w:p>
    <w:p w14:paraId="037740DB" w14:textId="77777777" w:rsidR="00E125B8" w:rsidRDefault="00E125B8" w:rsidP="00C212F1">
      <w:pPr>
        <w:spacing w:line="276" w:lineRule="auto"/>
        <w:jc w:val="both"/>
        <w:rPr>
          <w:rFonts w:ascii="Times New Roman" w:hAnsi="Times New Roman" w:cs="Times New Roman"/>
          <w:b/>
          <w:bCs/>
          <w:sz w:val="24"/>
          <w:szCs w:val="24"/>
        </w:rPr>
      </w:pPr>
    </w:p>
    <w:p w14:paraId="3E8763D5" w14:textId="77777777" w:rsidR="00E125B8" w:rsidRDefault="00E125B8" w:rsidP="00C212F1">
      <w:pPr>
        <w:spacing w:line="276" w:lineRule="auto"/>
        <w:jc w:val="both"/>
        <w:rPr>
          <w:rFonts w:ascii="Times New Roman" w:hAnsi="Times New Roman" w:cs="Times New Roman"/>
          <w:b/>
          <w:bCs/>
          <w:sz w:val="24"/>
          <w:szCs w:val="24"/>
        </w:rPr>
      </w:pPr>
    </w:p>
    <w:p w14:paraId="06570069" w14:textId="77777777" w:rsidR="00E125B8" w:rsidRDefault="00E125B8" w:rsidP="00C212F1">
      <w:pPr>
        <w:spacing w:line="276" w:lineRule="auto"/>
        <w:jc w:val="both"/>
        <w:rPr>
          <w:rFonts w:ascii="Times New Roman" w:hAnsi="Times New Roman" w:cs="Times New Roman"/>
          <w:b/>
          <w:bCs/>
          <w:sz w:val="24"/>
          <w:szCs w:val="24"/>
        </w:rPr>
      </w:pPr>
    </w:p>
    <w:p w14:paraId="639AE8EA" w14:textId="77777777" w:rsidR="00E125B8" w:rsidRDefault="00E125B8" w:rsidP="00C212F1">
      <w:pPr>
        <w:spacing w:line="276" w:lineRule="auto"/>
        <w:jc w:val="both"/>
        <w:rPr>
          <w:rFonts w:ascii="Times New Roman" w:hAnsi="Times New Roman" w:cs="Times New Roman"/>
          <w:b/>
          <w:bCs/>
          <w:sz w:val="24"/>
          <w:szCs w:val="24"/>
        </w:rPr>
      </w:pPr>
    </w:p>
    <w:p w14:paraId="42C93A0A" w14:textId="77777777" w:rsidR="00E125B8" w:rsidRDefault="00E125B8" w:rsidP="00C212F1">
      <w:pPr>
        <w:spacing w:line="276" w:lineRule="auto"/>
        <w:jc w:val="both"/>
        <w:rPr>
          <w:rFonts w:ascii="Times New Roman" w:hAnsi="Times New Roman" w:cs="Times New Roman"/>
          <w:b/>
          <w:bCs/>
          <w:sz w:val="24"/>
          <w:szCs w:val="24"/>
        </w:rPr>
      </w:pPr>
    </w:p>
    <w:p w14:paraId="54286BFA" w14:textId="77777777" w:rsidR="00E125B8" w:rsidRDefault="00E125B8" w:rsidP="00C212F1">
      <w:pPr>
        <w:spacing w:line="276" w:lineRule="auto"/>
        <w:jc w:val="both"/>
        <w:rPr>
          <w:rFonts w:ascii="Times New Roman" w:hAnsi="Times New Roman" w:cs="Times New Roman"/>
          <w:b/>
          <w:bCs/>
          <w:sz w:val="24"/>
          <w:szCs w:val="24"/>
        </w:rPr>
      </w:pPr>
    </w:p>
    <w:p w14:paraId="34477539" w14:textId="77777777" w:rsidR="00E125B8" w:rsidRDefault="00E125B8" w:rsidP="00C212F1">
      <w:pPr>
        <w:spacing w:line="276" w:lineRule="auto"/>
        <w:jc w:val="both"/>
        <w:rPr>
          <w:rFonts w:ascii="Times New Roman" w:hAnsi="Times New Roman" w:cs="Times New Roman"/>
          <w:b/>
          <w:bCs/>
          <w:sz w:val="24"/>
          <w:szCs w:val="24"/>
        </w:rPr>
      </w:pPr>
    </w:p>
    <w:p w14:paraId="3513165D" w14:textId="77777777" w:rsidR="00E125B8" w:rsidRDefault="00E125B8" w:rsidP="00C212F1">
      <w:pPr>
        <w:spacing w:line="276" w:lineRule="auto"/>
        <w:jc w:val="both"/>
        <w:rPr>
          <w:rFonts w:ascii="Times New Roman" w:hAnsi="Times New Roman" w:cs="Times New Roman"/>
          <w:b/>
          <w:bCs/>
          <w:sz w:val="24"/>
          <w:szCs w:val="24"/>
        </w:rPr>
      </w:pPr>
    </w:p>
    <w:p w14:paraId="18B6F068" w14:textId="77777777" w:rsidR="00E125B8" w:rsidRDefault="00E125B8" w:rsidP="00C212F1">
      <w:pPr>
        <w:spacing w:line="276" w:lineRule="auto"/>
        <w:jc w:val="both"/>
        <w:rPr>
          <w:rFonts w:ascii="Times New Roman" w:hAnsi="Times New Roman" w:cs="Times New Roman"/>
          <w:b/>
          <w:bCs/>
          <w:sz w:val="24"/>
          <w:szCs w:val="24"/>
        </w:rPr>
      </w:pPr>
    </w:p>
    <w:p w14:paraId="2F811994" w14:textId="77777777" w:rsidR="00E125B8" w:rsidRDefault="00E125B8" w:rsidP="00C212F1">
      <w:pPr>
        <w:spacing w:line="276" w:lineRule="auto"/>
        <w:jc w:val="both"/>
        <w:rPr>
          <w:rFonts w:ascii="Times New Roman" w:hAnsi="Times New Roman" w:cs="Times New Roman"/>
          <w:b/>
          <w:bCs/>
          <w:sz w:val="24"/>
          <w:szCs w:val="24"/>
        </w:rPr>
      </w:pPr>
    </w:p>
    <w:p w14:paraId="6B9F84A7" w14:textId="77777777" w:rsidR="00E125B8" w:rsidRDefault="00E125B8" w:rsidP="00C212F1">
      <w:pPr>
        <w:spacing w:line="276" w:lineRule="auto"/>
        <w:jc w:val="both"/>
        <w:rPr>
          <w:rFonts w:ascii="Times New Roman" w:hAnsi="Times New Roman" w:cs="Times New Roman"/>
          <w:b/>
          <w:bCs/>
          <w:sz w:val="24"/>
          <w:szCs w:val="24"/>
        </w:rPr>
      </w:pPr>
    </w:p>
    <w:p w14:paraId="5ACC2ED4" w14:textId="77777777" w:rsidR="00E125B8" w:rsidRDefault="00E125B8" w:rsidP="00C212F1">
      <w:pPr>
        <w:spacing w:line="276" w:lineRule="auto"/>
        <w:jc w:val="both"/>
        <w:rPr>
          <w:rFonts w:ascii="Times New Roman" w:hAnsi="Times New Roman" w:cs="Times New Roman"/>
          <w:b/>
          <w:bCs/>
          <w:sz w:val="24"/>
          <w:szCs w:val="24"/>
        </w:rPr>
      </w:pPr>
    </w:p>
    <w:p w14:paraId="78C6118F" w14:textId="77777777" w:rsidR="00E125B8" w:rsidRDefault="00E125B8" w:rsidP="00C212F1">
      <w:pPr>
        <w:spacing w:line="276" w:lineRule="auto"/>
        <w:jc w:val="both"/>
        <w:rPr>
          <w:rFonts w:ascii="Times New Roman" w:hAnsi="Times New Roman" w:cs="Times New Roman"/>
          <w:b/>
          <w:bCs/>
          <w:sz w:val="24"/>
          <w:szCs w:val="24"/>
        </w:rPr>
      </w:pPr>
    </w:p>
    <w:p w14:paraId="4C920006" w14:textId="77777777" w:rsidR="00E125B8" w:rsidRDefault="00E125B8" w:rsidP="00C212F1">
      <w:pPr>
        <w:spacing w:line="276" w:lineRule="auto"/>
        <w:jc w:val="both"/>
        <w:rPr>
          <w:rFonts w:ascii="Times New Roman" w:hAnsi="Times New Roman" w:cs="Times New Roman"/>
          <w:b/>
          <w:bCs/>
          <w:sz w:val="24"/>
          <w:szCs w:val="24"/>
        </w:rPr>
      </w:pPr>
    </w:p>
    <w:p w14:paraId="28E5E9A3" w14:textId="77777777" w:rsidR="007B45B0" w:rsidRDefault="007B45B0" w:rsidP="00C212F1">
      <w:pPr>
        <w:spacing w:line="276" w:lineRule="auto"/>
        <w:jc w:val="both"/>
        <w:rPr>
          <w:rFonts w:ascii="Times New Roman" w:hAnsi="Times New Roman" w:cs="Times New Roman"/>
          <w:b/>
          <w:bCs/>
          <w:sz w:val="24"/>
          <w:szCs w:val="24"/>
        </w:rPr>
      </w:pPr>
    </w:p>
    <w:p w14:paraId="751A060E" w14:textId="77777777" w:rsidR="00E125B8" w:rsidRDefault="00E125B8" w:rsidP="00C212F1">
      <w:pPr>
        <w:spacing w:line="276" w:lineRule="auto"/>
        <w:jc w:val="both"/>
        <w:rPr>
          <w:rFonts w:ascii="Times New Roman" w:hAnsi="Times New Roman" w:cs="Times New Roman"/>
          <w:b/>
          <w:bCs/>
          <w:sz w:val="24"/>
          <w:szCs w:val="24"/>
        </w:rPr>
      </w:pPr>
    </w:p>
    <w:p w14:paraId="75538080" w14:textId="77777777" w:rsidR="005163C0" w:rsidRDefault="005163C0" w:rsidP="001B63BD">
      <w:pPr>
        <w:pStyle w:val="NoSpacing"/>
        <w:ind w:left="709" w:hanging="709"/>
        <w:jc w:val="both"/>
        <w:rPr>
          <w:rFonts w:ascii="Arial" w:hAnsi="Arial" w:cs="Arial"/>
          <w:b/>
          <w:bCs/>
        </w:rPr>
      </w:pPr>
    </w:p>
    <w:p w14:paraId="7063DD76" w14:textId="2B7652CE" w:rsidR="00DB117A" w:rsidRPr="00DB117A" w:rsidRDefault="00DB117A" w:rsidP="001B63BD">
      <w:pPr>
        <w:pStyle w:val="NoSpacing"/>
        <w:ind w:left="709" w:hanging="709"/>
        <w:jc w:val="both"/>
        <w:rPr>
          <w:rFonts w:ascii="Times New Roman" w:hAnsi="Times New Roman" w:cs="Times New Roman"/>
          <w:b/>
          <w:bCs/>
          <w:sz w:val="24"/>
          <w:szCs w:val="24"/>
        </w:rPr>
      </w:pPr>
      <w:r w:rsidRPr="00DB117A">
        <w:rPr>
          <w:rFonts w:ascii="Arial" w:hAnsi="Arial" w:cs="Arial"/>
          <w:b/>
          <w:bCs/>
        </w:rPr>
        <w:t>REFERENCES</w:t>
      </w:r>
      <w:r w:rsidRPr="00DB117A">
        <w:rPr>
          <w:rFonts w:ascii="Times New Roman" w:hAnsi="Times New Roman" w:cs="Times New Roman"/>
          <w:b/>
          <w:bCs/>
          <w:sz w:val="24"/>
          <w:szCs w:val="24"/>
        </w:rPr>
        <w:t xml:space="preserve"> </w:t>
      </w:r>
    </w:p>
    <w:p w14:paraId="19783B31" w14:textId="2FE7F30C"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Ahmad, Nasim &amp; Sinha, </w:t>
      </w:r>
      <w:proofErr w:type="spellStart"/>
      <w:r w:rsidRPr="00CC3B2E">
        <w:rPr>
          <w:rFonts w:ascii="Arial" w:hAnsi="Arial" w:cs="Arial"/>
          <w:sz w:val="20"/>
          <w:szCs w:val="20"/>
        </w:rPr>
        <w:t>D.</w:t>
      </w:r>
      <w:proofErr w:type="gramStart"/>
      <w:r w:rsidRPr="00CC3B2E">
        <w:rPr>
          <w:rFonts w:ascii="Arial" w:hAnsi="Arial" w:cs="Arial"/>
          <w:sz w:val="20"/>
          <w:szCs w:val="20"/>
        </w:rPr>
        <w:t>K.Sinha</w:t>
      </w:r>
      <w:proofErr w:type="spellEnd"/>
      <w:proofErr w:type="gramEnd"/>
      <w:r w:rsidRPr="00CC3B2E">
        <w:rPr>
          <w:rFonts w:ascii="Arial" w:hAnsi="Arial" w:cs="Arial"/>
          <w:sz w:val="20"/>
          <w:szCs w:val="20"/>
        </w:rPr>
        <w:t xml:space="preserve"> &amp; Singh, K. &amp; Kumar, </w:t>
      </w:r>
      <w:proofErr w:type="spellStart"/>
      <w:r w:rsidRPr="00CC3B2E">
        <w:rPr>
          <w:rFonts w:ascii="Arial" w:hAnsi="Arial" w:cs="Arial"/>
          <w:sz w:val="20"/>
          <w:szCs w:val="20"/>
        </w:rPr>
        <w:t>Amlendu</w:t>
      </w:r>
      <w:proofErr w:type="spellEnd"/>
      <w:r w:rsidRPr="00CC3B2E">
        <w:rPr>
          <w:rFonts w:ascii="Arial" w:hAnsi="Arial" w:cs="Arial"/>
          <w:sz w:val="20"/>
          <w:szCs w:val="20"/>
        </w:rPr>
        <w:t>. (2017). Determinants of Crop Diversification in Bihar Agriculture–An Economic Analysis. SSRN Electronic Journal. 35. 10.2139/ssrn.3052110.</w:t>
      </w:r>
    </w:p>
    <w:p w14:paraId="672BE7C9" w14:textId="77777777" w:rsidR="001B63BD" w:rsidRPr="00CC3B2E" w:rsidRDefault="001B63BD" w:rsidP="001B63BD">
      <w:pPr>
        <w:pStyle w:val="NoSpacing"/>
        <w:jc w:val="both"/>
        <w:rPr>
          <w:rFonts w:ascii="Arial" w:hAnsi="Arial" w:cs="Arial"/>
          <w:sz w:val="20"/>
          <w:szCs w:val="20"/>
        </w:rPr>
      </w:pPr>
    </w:p>
    <w:p w14:paraId="1A6809ED" w14:textId="77777777" w:rsidR="001B63BD" w:rsidRDefault="001B63BD" w:rsidP="001B63BD">
      <w:pPr>
        <w:pStyle w:val="NoSpacing"/>
        <w:ind w:left="709" w:hanging="709"/>
        <w:jc w:val="both"/>
        <w:rPr>
          <w:rFonts w:ascii="Arial" w:hAnsi="Arial" w:cs="Arial"/>
          <w:sz w:val="20"/>
          <w:szCs w:val="20"/>
        </w:rPr>
      </w:pPr>
      <w:proofErr w:type="spellStart"/>
      <w:r w:rsidRPr="00CC3B2E">
        <w:rPr>
          <w:rFonts w:ascii="Arial" w:hAnsi="Arial" w:cs="Arial"/>
          <w:sz w:val="20"/>
          <w:szCs w:val="20"/>
        </w:rPr>
        <w:t>Birthal</w:t>
      </w:r>
      <w:proofErr w:type="spellEnd"/>
      <w:r w:rsidRPr="00CC3B2E">
        <w:rPr>
          <w:rFonts w:ascii="Arial" w:hAnsi="Arial" w:cs="Arial"/>
          <w:sz w:val="20"/>
          <w:szCs w:val="20"/>
        </w:rPr>
        <w:t>, P.S., &amp; Joshi, P.K., &amp; Gulati, A. (2005). Vertical Coordination in High Value Commodities: Implications for Smallholders. MTID Discussion Paper No. 85. International Food Policy Research Institute, Washington.</w:t>
      </w:r>
    </w:p>
    <w:p w14:paraId="5BA4C553" w14:textId="77777777" w:rsidR="005A7906" w:rsidRDefault="005A7906" w:rsidP="001B63BD">
      <w:pPr>
        <w:pStyle w:val="NoSpacing"/>
        <w:ind w:left="709" w:hanging="709"/>
        <w:jc w:val="both"/>
        <w:rPr>
          <w:rFonts w:ascii="Arial" w:hAnsi="Arial" w:cs="Arial"/>
          <w:sz w:val="20"/>
          <w:szCs w:val="20"/>
        </w:rPr>
      </w:pPr>
    </w:p>
    <w:p w14:paraId="2827E807" w14:textId="1DFD27F1" w:rsidR="005A7906" w:rsidRPr="005A7906" w:rsidRDefault="005A7906" w:rsidP="001B63BD">
      <w:pPr>
        <w:pStyle w:val="NoSpacing"/>
        <w:ind w:left="709" w:hanging="709"/>
        <w:jc w:val="both"/>
        <w:rPr>
          <w:rFonts w:ascii="Arial" w:hAnsi="Arial" w:cs="Arial"/>
          <w:sz w:val="20"/>
          <w:szCs w:val="20"/>
        </w:rPr>
      </w:pPr>
      <w:bookmarkStart w:id="0" w:name="_Hlk208481695"/>
      <w:r w:rsidRPr="005A7906">
        <w:rPr>
          <w:rFonts w:ascii="Arial" w:hAnsi="Arial" w:cs="Arial"/>
          <w:sz w:val="20"/>
          <w:szCs w:val="20"/>
          <w:lang w:val="en-GB"/>
        </w:rPr>
        <w:t>Dadi, W</w:t>
      </w:r>
      <w:bookmarkEnd w:id="0"/>
      <w:r w:rsidRPr="005A7906">
        <w:rPr>
          <w:rFonts w:ascii="Arial" w:hAnsi="Arial" w:cs="Arial"/>
          <w:sz w:val="20"/>
          <w:szCs w:val="20"/>
          <w:lang w:val="en-GB"/>
        </w:rPr>
        <w:t xml:space="preserve">., </w:t>
      </w:r>
      <w:proofErr w:type="spellStart"/>
      <w:r w:rsidRPr="005A7906">
        <w:rPr>
          <w:rFonts w:ascii="Arial" w:hAnsi="Arial" w:cs="Arial"/>
          <w:sz w:val="20"/>
          <w:szCs w:val="20"/>
          <w:lang w:val="en-GB"/>
        </w:rPr>
        <w:t>Mulegeta</w:t>
      </w:r>
      <w:proofErr w:type="spellEnd"/>
      <w:r w:rsidRPr="005A7906">
        <w:rPr>
          <w:rFonts w:ascii="Arial" w:hAnsi="Arial" w:cs="Arial"/>
          <w:sz w:val="20"/>
          <w:szCs w:val="20"/>
          <w:lang w:val="en-GB"/>
        </w:rPr>
        <w:t xml:space="preserve">, M., &amp; </w:t>
      </w:r>
      <w:proofErr w:type="spellStart"/>
      <w:r w:rsidRPr="005A7906">
        <w:rPr>
          <w:rFonts w:ascii="Arial" w:hAnsi="Arial" w:cs="Arial"/>
          <w:sz w:val="20"/>
          <w:szCs w:val="20"/>
          <w:lang w:val="en-GB"/>
        </w:rPr>
        <w:t>Simie</w:t>
      </w:r>
      <w:proofErr w:type="spellEnd"/>
      <w:r w:rsidRPr="005A7906">
        <w:rPr>
          <w:rFonts w:ascii="Arial" w:hAnsi="Arial" w:cs="Arial"/>
          <w:sz w:val="20"/>
          <w:szCs w:val="20"/>
          <w:lang w:val="en-GB"/>
        </w:rPr>
        <w:t>, N. (2022). Urbanization and its effects on income diversification of farming households in Adama district, Ethiopia. Cogent Economics &amp; Finance, 10(1), 2149447.</w:t>
      </w:r>
    </w:p>
    <w:p w14:paraId="210F5A83" w14:textId="77777777" w:rsidR="001B63BD" w:rsidRPr="00CC3B2E" w:rsidRDefault="001B63BD" w:rsidP="001B63BD">
      <w:pPr>
        <w:pStyle w:val="NoSpacing"/>
        <w:jc w:val="both"/>
        <w:rPr>
          <w:rFonts w:ascii="Arial" w:hAnsi="Arial" w:cs="Arial"/>
          <w:sz w:val="20"/>
          <w:szCs w:val="20"/>
        </w:rPr>
      </w:pPr>
    </w:p>
    <w:p w14:paraId="651014A0"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Joshi, P.K., &amp; Gulati, A., &amp; </w:t>
      </w:r>
      <w:proofErr w:type="spellStart"/>
      <w:r w:rsidRPr="00CC3B2E">
        <w:rPr>
          <w:rFonts w:ascii="Arial" w:hAnsi="Arial" w:cs="Arial"/>
          <w:sz w:val="20"/>
          <w:szCs w:val="20"/>
        </w:rPr>
        <w:t>Birthal</w:t>
      </w:r>
      <w:proofErr w:type="spellEnd"/>
      <w:r w:rsidRPr="00CC3B2E">
        <w:rPr>
          <w:rFonts w:ascii="Arial" w:hAnsi="Arial" w:cs="Arial"/>
          <w:sz w:val="20"/>
          <w:szCs w:val="20"/>
        </w:rPr>
        <w:t>, P.S., &amp; Tiwari L. (2004). Agriculture Diversification in South Asia: Pattern, Determinants and Policy Implications, Economic and Political Weekly, Vol. XXXIX, No. 24, pp. 2457-67.</w:t>
      </w:r>
    </w:p>
    <w:p w14:paraId="34F43171" w14:textId="77777777" w:rsidR="001B63BD" w:rsidRPr="00CC3B2E" w:rsidRDefault="001B63BD" w:rsidP="001B63BD">
      <w:pPr>
        <w:pStyle w:val="NoSpacing"/>
        <w:jc w:val="both"/>
        <w:rPr>
          <w:rFonts w:ascii="Arial" w:hAnsi="Arial" w:cs="Arial"/>
          <w:sz w:val="20"/>
          <w:szCs w:val="20"/>
        </w:rPr>
      </w:pPr>
    </w:p>
    <w:p w14:paraId="1719846F"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Khan, K. A. &amp; Sadaf (2022). Inter-Reginal Variation in the status of Agriculture in Bihar, India, </w:t>
      </w:r>
      <w:proofErr w:type="spellStart"/>
      <w:r w:rsidRPr="00CC3B2E">
        <w:rPr>
          <w:rFonts w:ascii="Arial" w:hAnsi="Arial" w:cs="Arial"/>
          <w:sz w:val="20"/>
          <w:szCs w:val="20"/>
        </w:rPr>
        <w:t>Asisan</w:t>
      </w:r>
      <w:proofErr w:type="spellEnd"/>
      <w:r w:rsidRPr="00CC3B2E">
        <w:rPr>
          <w:rFonts w:ascii="Arial" w:hAnsi="Arial" w:cs="Arial"/>
          <w:sz w:val="20"/>
          <w:szCs w:val="20"/>
        </w:rPr>
        <w:t xml:space="preserve"> Profile, Vol. 50, No.3.</w:t>
      </w:r>
    </w:p>
    <w:p w14:paraId="48FA5BA2" w14:textId="77777777" w:rsidR="001B63BD" w:rsidRPr="00CC3B2E" w:rsidRDefault="001B63BD" w:rsidP="001B63BD">
      <w:pPr>
        <w:pStyle w:val="NoSpacing"/>
        <w:jc w:val="both"/>
        <w:rPr>
          <w:rFonts w:ascii="Arial" w:hAnsi="Arial" w:cs="Arial"/>
          <w:sz w:val="20"/>
          <w:szCs w:val="20"/>
        </w:rPr>
      </w:pPr>
    </w:p>
    <w:p w14:paraId="479A305D" w14:textId="77777777" w:rsidR="001B63BD" w:rsidRPr="00CC3B2E" w:rsidRDefault="001B63BD" w:rsidP="001B63BD">
      <w:pPr>
        <w:pStyle w:val="NoSpacing"/>
        <w:ind w:left="709" w:hanging="709"/>
        <w:jc w:val="both"/>
        <w:rPr>
          <w:rFonts w:ascii="Arial" w:hAnsi="Arial" w:cs="Arial"/>
          <w:sz w:val="20"/>
          <w:szCs w:val="20"/>
          <w:shd w:val="clear" w:color="auto" w:fill="FFFFFF"/>
        </w:rPr>
      </w:pPr>
      <w:r w:rsidRPr="00CC3B2E">
        <w:rPr>
          <w:rFonts w:ascii="Arial" w:hAnsi="Arial" w:cs="Arial"/>
          <w:sz w:val="20"/>
          <w:szCs w:val="20"/>
          <w:shd w:val="clear" w:color="auto" w:fill="FFFFFF"/>
        </w:rPr>
        <w:t>Kumar, A., Kumar, P., &amp; Sharma, A. N. (2012). Crop diversification in Eastern India: Status and determinants. </w:t>
      </w:r>
      <w:r w:rsidRPr="00CC3B2E">
        <w:rPr>
          <w:rFonts w:ascii="Arial" w:hAnsi="Arial" w:cs="Arial"/>
          <w:iCs/>
          <w:sz w:val="20"/>
          <w:szCs w:val="20"/>
          <w:shd w:val="clear" w:color="auto" w:fill="FFFFFF"/>
        </w:rPr>
        <w:t>Indian Journal of Agricultural Economics</w:t>
      </w:r>
      <w:r w:rsidRPr="00CC3B2E">
        <w:rPr>
          <w:rFonts w:ascii="Arial" w:hAnsi="Arial" w:cs="Arial"/>
          <w:sz w:val="20"/>
          <w:szCs w:val="20"/>
          <w:shd w:val="clear" w:color="auto" w:fill="FFFFFF"/>
        </w:rPr>
        <w:t>, </w:t>
      </w:r>
      <w:r w:rsidRPr="00CC3B2E">
        <w:rPr>
          <w:rFonts w:ascii="Arial" w:hAnsi="Arial" w:cs="Arial"/>
          <w:iCs/>
          <w:sz w:val="20"/>
          <w:szCs w:val="20"/>
          <w:shd w:val="clear" w:color="auto" w:fill="FFFFFF"/>
        </w:rPr>
        <w:t>67</w:t>
      </w:r>
      <w:r w:rsidRPr="00CC3B2E">
        <w:rPr>
          <w:rFonts w:ascii="Arial" w:hAnsi="Arial" w:cs="Arial"/>
          <w:sz w:val="20"/>
          <w:szCs w:val="20"/>
          <w:shd w:val="clear" w:color="auto" w:fill="FFFFFF"/>
        </w:rPr>
        <w:t>(902-2016-66732).</w:t>
      </w:r>
    </w:p>
    <w:p w14:paraId="013E49D0" w14:textId="77777777" w:rsidR="001B63BD" w:rsidRPr="00CC3B2E" w:rsidRDefault="001B63BD" w:rsidP="001B63BD">
      <w:pPr>
        <w:pStyle w:val="NoSpacing"/>
        <w:jc w:val="both"/>
        <w:rPr>
          <w:rFonts w:ascii="Arial" w:hAnsi="Arial" w:cs="Arial"/>
          <w:sz w:val="20"/>
          <w:szCs w:val="20"/>
          <w:shd w:val="clear" w:color="auto" w:fill="FFFFFF"/>
        </w:rPr>
      </w:pPr>
    </w:p>
    <w:p w14:paraId="4DA264DD" w14:textId="77777777" w:rsidR="001B63BD" w:rsidRPr="00CC3B2E" w:rsidRDefault="001B63BD" w:rsidP="001B63BD">
      <w:pPr>
        <w:pStyle w:val="NoSpacing"/>
        <w:ind w:left="709" w:hanging="709"/>
        <w:jc w:val="both"/>
        <w:rPr>
          <w:rFonts w:ascii="Arial" w:hAnsi="Arial" w:cs="Arial"/>
          <w:sz w:val="20"/>
          <w:szCs w:val="20"/>
          <w:shd w:val="clear" w:color="auto" w:fill="FFFFFF"/>
        </w:rPr>
      </w:pPr>
      <w:r w:rsidRPr="00CC3B2E">
        <w:rPr>
          <w:rFonts w:ascii="Arial" w:hAnsi="Arial" w:cs="Arial"/>
          <w:sz w:val="20"/>
          <w:szCs w:val="20"/>
          <w:shd w:val="clear" w:color="auto" w:fill="FFFFFF"/>
        </w:rPr>
        <w:t>Kumar, S., &amp; Gupta, S. (2015). Crop diversification towards high-value crops in India: A state level empirical analysis. </w:t>
      </w:r>
      <w:r w:rsidRPr="00CC3B2E">
        <w:rPr>
          <w:rFonts w:ascii="Arial" w:hAnsi="Arial" w:cs="Arial"/>
          <w:iCs/>
          <w:sz w:val="20"/>
          <w:szCs w:val="20"/>
          <w:shd w:val="clear" w:color="auto" w:fill="FFFFFF"/>
        </w:rPr>
        <w:t>Agricultural Economics Research Review</w:t>
      </w:r>
      <w:r w:rsidRPr="00CC3B2E">
        <w:rPr>
          <w:rFonts w:ascii="Arial" w:hAnsi="Arial" w:cs="Arial"/>
          <w:sz w:val="20"/>
          <w:szCs w:val="20"/>
          <w:shd w:val="clear" w:color="auto" w:fill="FFFFFF"/>
        </w:rPr>
        <w:t>, </w:t>
      </w:r>
      <w:r w:rsidRPr="00CC3B2E">
        <w:rPr>
          <w:rFonts w:ascii="Arial" w:hAnsi="Arial" w:cs="Arial"/>
          <w:iCs/>
          <w:sz w:val="20"/>
          <w:szCs w:val="20"/>
          <w:shd w:val="clear" w:color="auto" w:fill="FFFFFF"/>
        </w:rPr>
        <w:t>28</w:t>
      </w:r>
      <w:r w:rsidRPr="00CC3B2E">
        <w:rPr>
          <w:rFonts w:ascii="Arial" w:hAnsi="Arial" w:cs="Arial"/>
          <w:sz w:val="20"/>
          <w:szCs w:val="20"/>
          <w:shd w:val="clear" w:color="auto" w:fill="FFFFFF"/>
        </w:rPr>
        <w:t>(2), 339-350.</w:t>
      </w:r>
    </w:p>
    <w:p w14:paraId="6A0443E2" w14:textId="77777777" w:rsidR="001B63BD" w:rsidRPr="00CC3B2E" w:rsidRDefault="001B63BD" w:rsidP="001B63BD">
      <w:pPr>
        <w:pStyle w:val="NoSpacing"/>
        <w:jc w:val="both"/>
        <w:rPr>
          <w:rFonts w:ascii="Arial" w:hAnsi="Arial" w:cs="Arial"/>
          <w:sz w:val="20"/>
          <w:szCs w:val="20"/>
        </w:rPr>
      </w:pPr>
    </w:p>
    <w:p w14:paraId="72F1A2CE" w14:textId="77777777" w:rsidR="001B63BD" w:rsidRPr="00CC3B2E" w:rsidRDefault="001B63BD" w:rsidP="001B63BD">
      <w:pPr>
        <w:pStyle w:val="NoSpacing"/>
        <w:jc w:val="both"/>
        <w:rPr>
          <w:rFonts w:ascii="Arial" w:hAnsi="Arial" w:cs="Arial"/>
          <w:sz w:val="20"/>
          <w:szCs w:val="20"/>
        </w:rPr>
      </w:pPr>
    </w:p>
    <w:p w14:paraId="1508C9BB" w14:textId="39B911C7" w:rsidR="001B63BD" w:rsidRPr="00CC3B2E" w:rsidRDefault="001B63BD" w:rsidP="00E125B8">
      <w:pPr>
        <w:pStyle w:val="NoSpacing"/>
        <w:ind w:left="709" w:hanging="709"/>
        <w:jc w:val="both"/>
        <w:rPr>
          <w:rFonts w:ascii="Arial" w:hAnsi="Arial" w:cs="Arial"/>
          <w:sz w:val="20"/>
          <w:szCs w:val="20"/>
        </w:rPr>
      </w:pPr>
      <w:r w:rsidRPr="00CC3B2E">
        <w:rPr>
          <w:rFonts w:ascii="Arial" w:hAnsi="Arial" w:cs="Arial"/>
          <w:sz w:val="20"/>
          <w:szCs w:val="20"/>
        </w:rPr>
        <w:t xml:space="preserve">Pingali, P.L., &amp; </w:t>
      </w:r>
      <w:proofErr w:type="spellStart"/>
      <w:r w:rsidRPr="00CC3B2E">
        <w:rPr>
          <w:rFonts w:ascii="Arial" w:hAnsi="Arial" w:cs="Arial"/>
          <w:sz w:val="20"/>
          <w:szCs w:val="20"/>
        </w:rPr>
        <w:t>Rosegrant</w:t>
      </w:r>
      <w:proofErr w:type="spellEnd"/>
      <w:r w:rsidRPr="00CC3B2E">
        <w:rPr>
          <w:rFonts w:ascii="Arial" w:hAnsi="Arial" w:cs="Arial"/>
          <w:sz w:val="20"/>
          <w:szCs w:val="20"/>
        </w:rPr>
        <w:t xml:space="preserve">, M.W. (1995). Agricultural commercialization and diversification: Processes and policies. Food Policy, 20(3): 644-651. </w:t>
      </w:r>
    </w:p>
    <w:p w14:paraId="7082EFB4" w14:textId="77777777" w:rsidR="00E125B8" w:rsidRPr="00CC3B2E" w:rsidRDefault="00E125B8" w:rsidP="00E125B8">
      <w:pPr>
        <w:pStyle w:val="NoSpacing"/>
        <w:ind w:left="709" w:hanging="709"/>
        <w:jc w:val="both"/>
        <w:rPr>
          <w:rFonts w:ascii="Arial" w:hAnsi="Arial" w:cs="Arial"/>
          <w:sz w:val="20"/>
          <w:szCs w:val="20"/>
        </w:rPr>
      </w:pPr>
    </w:p>
    <w:p w14:paraId="0D2FC588" w14:textId="77777777" w:rsidR="001B63BD" w:rsidRPr="00CC3B2E" w:rsidRDefault="001B63BD" w:rsidP="001B63BD">
      <w:pPr>
        <w:ind w:left="709" w:hanging="709"/>
        <w:jc w:val="both"/>
        <w:rPr>
          <w:rFonts w:ascii="Arial" w:hAnsi="Arial" w:cs="Arial"/>
          <w:sz w:val="20"/>
          <w:szCs w:val="20"/>
        </w:rPr>
      </w:pPr>
      <w:proofErr w:type="spellStart"/>
      <w:r w:rsidRPr="00CC3B2E">
        <w:rPr>
          <w:rFonts w:ascii="Arial" w:hAnsi="Arial" w:cs="Arial"/>
          <w:sz w:val="20"/>
          <w:szCs w:val="20"/>
          <w:shd w:val="clear" w:color="auto" w:fill="FFFFFF"/>
        </w:rPr>
        <w:t>Pohit</w:t>
      </w:r>
      <w:proofErr w:type="spellEnd"/>
      <w:r w:rsidRPr="00CC3B2E">
        <w:rPr>
          <w:rFonts w:ascii="Arial" w:hAnsi="Arial" w:cs="Arial"/>
          <w:sz w:val="20"/>
          <w:szCs w:val="20"/>
          <w:shd w:val="clear" w:color="auto" w:fill="FFFFFF"/>
        </w:rPr>
        <w:t>, S., Kannan, E., Singh, R., Bandyopadhyay, S., Alawadhi, A., &amp; Sayal, L. (2019). Study on Agricultural Diagnostics for the State of Bihar in India. </w:t>
      </w:r>
      <w:r w:rsidRPr="00CC3B2E">
        <w:rPr>
          <w:rFonts w:ascii="Arial" w:hAnsi="Arial" w:cs="Arial"/>
          <w:i/>
          <w:iCs/>
          <w:sz w:val="20"/>
          <w:szCs w:val="20"/>
          <w:shd w:val="clear" w:color="auto" w:fill="FFFFFF"/>
        </w:rPr>
        <w:t>National Council of Applied Economic Research: New Delhi, India</w:t>
      </w:r>
      <w:r w:rsidRPr="00CC3B2E">
        <w:rPr>
          <w:rFonts w:ascii="Arial" w:hAnsi="Arial" w:cs="Arial"/>
          <w:sz w:val="20"/>
          <w:szCs w:val="20"/>
          <w:shd w:val="clear" w:color="auto" w:fill="FFFFFF"/>
        </w:rPr>
        <w:t>.</w:t>
      </w:r>
    </w:p>
    <w:p w14:paraId="7C8118CE" w14:textId="77777777" w:rsidR="001B63BD" w:rsidRPr="00CC3B2E" w:rsidRDefault="001B63BD" w:rsidP="001B63BD">
      <w:pPr>
        <w:pStyle w:val="NoSpacing"/>
        <w:jc w:val="both"/>
        <w:rPr>
          <w:rFonts w:ascii="Arial" w:eastAsia="Times New Roman" w:hAnsi="Arial" w:cs="Arial"/>
          <w:sz w:val="20"/>
          <w:szCs w:val="20"/>
          <w:lang w:eastAsia="en-IN"/>
        </w:rPr>
      </w:pPr>
    </w:p>
    <w:p w14:paraId="7FA18AE5"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Ryan, </w:t>
      </w:r>
      <w:proofErr w:type="gramStart"/>
      <w:r w:rsidRPr="00CC3B2E">
        <w:rPr>
          <w:rFonts w:ascii="Arial" w:hAnsi="Arial" w:cs="Arial"/>
          <w:sz w:val="20"/>
          <w:szCs w:val="20"/>
        </w:rPr>
        <w:t>J.,G.</w:t>
      </w:r>
      <w:proofErr w:type="gramEnd"/>
      <w:r w:rsidRPr="00CC3B2E">
        <w:rPr>
          <w:rFonts w:ascii="Arial" w:hAnsi="Arial" w:cs="Arial"/>
          <w:sz w:val="20"/>
          <w:szCs w:val="20"/>
        </w:rPr>
        <w:t xml:space="preserve">, &amp; Spencer, D.C. (2001). Future Challenges and Opportunities for Agricultural R&amp;D in the Semi-Arid Tropics. International Crops Research Institute for the Semi-Arid Tropics, </w:t>
      </w:r>
      <w:proofErr w:type="spellStart"/>
      <w:r w:rsidRPr="00CC3B2E">
        <w:rPr>
          <w:rFonts w:ascii="Arial" w:hAnsi="Arial" w:cs="Arial"/>
          <w:sz w:val="20"/>
          <w:szCs w:val="20"/>
        </w:rPr>
        <w:t>Patancheru</w:t>
      </w:r>
      <w:proofErr w:type="spellEnd"/>
      <w:r w:rsidRPr="00CC3B2E">
        <w:rPr>
          <w:rFonts w:ascii="Arial" w:hAnsi="Arial" w:cs="Arial"/>
          <w:sz w:val="20"/>
          <w:szCs w:val="20"/>
        </w:rPr>
        <w:t xml:space="preserve">, Telangana. </w:t>
      </w:r>
    </w:p>
    <w:p w14:paraId="1C4A6452" w14:textId="77777777" w:rsidR="001B63BD" w:rsidRPr="00CC3B2E" w:rsidRDefault="001B63BD" w:rsidP="001B63BD">
      <w:pPr>
        <w:pStyle w:val="NoSpacing"/>
        <w:jc w:val="both"/>
        <w:rPr>
          <w:rFonts w:ascii="Arial" w:hAnsi="Arial" w:cs="Arial"/>
          <w:sz w:val="20"/>
          <w:szCs w:val="20"/>
        </w:rPr>
      </w:pPr>
    </w:p>
    <w:p w14:paraId="6CF74DD1"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Singh, A. (2011). Diversification in Agriculture, Retrieved from www.eoearth.org/view/article/151757. </w:t>
      </w:r>
    </w:p>
    <w:p w14:paraId="66713552" w14:textId="77777777" w:rsidR="001B63BD" w:rsidRPr="00CC3B2E" w:rsidRDefault="001B63BD" w:rsidP="001B63BD">
      <w:pPr>
        <w:pStyle w:val="NoSpacing"/>
        <w:jc w:val="both"/>
        <w:rPr>
          <w:rFonts w:ascii="Arial" w:hAnsi="Arial" w:cs="Arial"/>
          <w:sz w:val="20"/>
          <w:szCs w:val="20"/>
        </w:rPr>
      </w:pPr>
    </w:p>
    <w:p w14:paraId="2017884C"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Singh, N.P., &amp; Kumar, R., &amp; Singh, R.P. (2006). Diversification of Indian Agriculture: Composition, Determinants and Trade Implications, Agricultural Economics Research Review, Vol. 19.</w:t>
      </w:r>
    </w:p>
    <w:p w14:paraId="41D4889A" w14:textId="77777777" w:rsidR="001B63BD" w:rsidRPr="00CC3B2E" w:rsidRDefault="001B63BD" w:rsidP="001B63BD">
      <w:pPr>
        <w:pStyle w:val="NoSpacing"/>
        <w:jc w:val="both"/>
        <w:rPr>
          <w:rFonts w:ascii="Arial" w:hAnsi="Arial" w:cs="Arial"/>
          <w:sz w:val="20"/>
          <w:szCs w:val="20"/>
        </w:rPr>
      </w:pPr>
    </w:p>
    <w:p w14:paraId="1189503E" w14:textId="77777777" w:rsidR="001B63BD" w:rsidRPr="00CC3B2E" w:rsidRDefault="001B63BD" w:rsidP="001B63BD">
      <w:pPr>
        <w:ind w:left="709" w:hanging="709"/>
        <w:jc w:val="both"/>
        <w:rPr>
          <w:rFonts w:ascii="Arial" w:hAnsi="Arial" w:cs="Arial"/>
          <w:sz w:val="20"/>
          <w:szCs w:val="20"/>
        </w:rPr>
      </w:pPr>
      <w:r w:rsidRPr="00CC3B2E">
        <w:rPr>
          <w:rFonts w:ascii="Arial" w:hAnsi="Arial" w:cs="Arial"/>
          <w:sz w:val="20"/>
          <w:szCs w:val="20"/>
          <w:shd w:val="clear" w:color="auto" w:fill="FFFFFF"/>
        </w:rPr>
        <w:t>Sharma, A. N. (2005). Agrarian relations and socio-economic change in Bihar. </w:t>
      </w:r>
      <w:r w:rsidRPr="00CC3B2E">
        <w:rPr>
          <w:rFonts w:ascii="Arial" w:hAnsi="Arial" w:cs="Arial"/>
          <w:i/>
          <w:iCs/>
          <w:sz w:val="20"/>
          <w:szCs w:val="20"/>
          <w:shd w:val="clear" w:color="auto" w:fill="FFFFFF"/>
        </w:rPr>
        <w:t>Economic and Political Weekly</w:t>
      </w:r>
      <w:r w:rsidRPr="00CC3B2E">
        <w:rPr>
          <w:rFonts w:ascii="Arial" w:hAnsi="Arial" w:cs="Arial"/>
          <w:sz w:val="20"/>
          <w:szCs w:val="20"/>
          <w:shd w:val="clear" w:color="auto" w:fill="FFFFFF"/>
        </w:rPr>
        <w:t>, 960-972.</w:t>
      </w:r>
    </w:p>
    <w:p w14:paraId="5BD81B43" w14:textId="77777777" w:rsidR="001B63BD" w:rsidRPr="00CC3B2E" w:rsidRDefault="001B63BD" w:rsidP="001B63BD">
      <w:pPr>
        <w:pStyle w:val="NoSpacing"/>
        <w:jc w:val="both"/>
        <w:rPr>
          <w:rFonts w:ascii="Arial" w:eastAsia="Times New Roman" w:hAnsi="Arial" w:cs="Arial"/>
          <w:sz w:val="20"/>
          <w:szCs w:val="20"/>
          <w:lang w:eastAsia="en-IN"/>
        </w:rPr>
      </w:pPr>
    </w:p>
    <w:p w14:paraId="257CC186" w14:textId="71C5C3E3" w:rsidR="001B63BD" w:rsidRPr="00CC3B2E" w:rsidRDefault="001B63BD" w:rsidP="00E125B8">
      <w:pPr>
        <w:pStyle w:val="NoSpacing"/>
        <w:ind w:left="709" w:hanging="709"/>
        <w:jc w:val="both"/>
        <w:rPr>
          <w:rFonts w:ascii="Arial" w:hAnsi="Arial" w:cs="Arial"/>
          <w:sz w:val="20"/>
          <w:szCs w:val="20"/>
        </w:rPr>
      </w:pPr>
      <w:r w:rsidRPr="00CC3B2E">
        <w:rPr>
          <w:rFonts w:ascii="Arial" w:hAnsi="Arial" w:cs="Arial"/>
          <w:sz w:val="20"/>
          <w:szCs w:val="20"/>
        </w:rPr>
        <w:t>Von Braun, J. (1995). Agricultural commercialization: Impacts on income and nutrition and implications for policy. Food Policy, 20 (3): 187-202.</w:t>
      </w:r>
    </w:p>
    <w:sectPr w:rsidR="001B63BD" w:rsidRPr="00CC3B2E">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75B4" w14:textId="77777777" w:rsidR="00740F6F" w:rsidRDefault="00740F6F" w:rsidP="002838F5">
      <w:r>
        <w:separator/>
      </w:r>
    </w:p>
  </w:endnote>
  <w:endnote w:type="continuationSeparator" w:id="0">
    <w:p w14:paraId="4BFA5CC1" w14:textId="77777777" w:rsidR="00740F6F" w:rsidRDefault="00740F6F" w:rsidP="0028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5AB5" w14:textId="77777777" w:rsidR="00575820" w:rsidRDefault="00575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C134" w14:textId="77777777" w:rsidR="00575820" w:rsidRDefault="00575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9F75" w14:textId="77777777" w:rsidR="00575820" w:rsidRDefault="00575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83FE" w14:textId="77777777" w:rsidR="00740F6F" w:rsidRDefault="00740F6F" w:rsidP="002838F5">
      <w:r>
        <w:separator/>
      </w:r>
    </w:p>
  </w:footnote>
  <w:footnote w:type="continuationSeparator" w:id="0">
    <w:p w14:paraId="6B9554F8" w14:textId="77777777" w:rsidR="00740F6F" w:rsidRDefault="00740F6F" w:rsidP="0028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29CE" w14:textId="758164D6" w:rsidR="00575820" w:rsidRDefault="00E56DA1">
    <w:pPr>
      <w:pStyle w:val="Header"/>
    </w:pPr>
    <w:r>
      <w:rPr>
        <w:noProof/>
      </w:rPr>
      <w:pict w14:anchorId="47A08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74860"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8302" w14:textId="400A79D2" w:rsidR="00575820" w:rsidRDefault="00E56DA1">
    <w:pPr>
      <w:pStyle w:val="Header"/>
    </w:pPr>
    <w:r>
      <w:rPr>
        <w:noProof/>
      </w:rPr>
      <w:pict w14:anchorId="711B5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74861"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C6F9" w14:textId="4B776967" w:rsidR="00575820" w:rsidRDefault="00E56DA1">
    <w:pPr>
      <w:pStyle w:val="Header"/>
    </w:pPr>
    <w:r>
      <w:rPr>
        <w:noProof/>
      </w:rPr>
      <w:pict w14:anchorId="1B0FE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74859"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149"/>
    <w:multiLevelType w:val="multilevel"/>
    <w:tmpl w:val="A51CB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C900F6"/>
    <w:multiLevelType w:val="hybridMultilevel"/>
    <w:tmpl w:val="4C70FD98"/>
    <w:lvl w:ilvl="0" w:tplc="6DD28C94">
      <w:start w:val="1"/>
      <w:numFmt w:val="lowerLetter"/>
      <w:lvlText w:val="%1."/>
      <w:lvlJc w:val="left"/>
      <w:pPr>
        <w:ind w:left="644" w:hanging="360"/>
      </w:pPr>
      <w:rPr>
        <w:rFonts w:ascii="Times New Roman" w:hAnsi="Times New Roman" w:cs="Times New Roman"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376E90"/>
    <w:multiLevelType w:val="hybridMultilevel"/>
    <w:tmpl w:val="D9FE6C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4E404C"/>
    <w:multiLevelType w:val="hybridMultilevel"/>
    <w:tmpl w:val="09BE3756"/>
    <w:lvl w:ilvl="0" w:tplc="4F62F07A">
      <w:start w:val="1"/>
      <w:numFmt w:val="lowerLetter"/>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932DD0"/>
    <w:multiLevelType w:val="hybridMultilevel"/>
    <w:tmpl w:val="09BE3756"/>
    <w:lvl w:ilvl="0" w:tplc="4F62F07A">
      <w:start w:val="1"/>
      <w:numFmt w:val="lowerLetter"/>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D74CAF"/>
    <w:multiLevelType w:val="hybridMultilevel"/>
    <w:tmpl w:val="FF1C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53B24"/>
    <w:multiLevelType w:val="hybridMultilevel"/>
    <w:tmpl w:val="D3B8CC5C"/>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15661888">
    <w:abstractNumId w:val="3"/>
  </w:num>
  <w:num w:numId="2" w16cid:durableId="38668181">
    <w:abstractNumId w:val="2"/>
  </w:num>
  <w:num w:numId="3" w16cid:durableId="1219977382">
    <w:abstractNumId w:val="5"/>
  </w:num>
  <w:num w:numId="4" w16cid:durableId="1982881690">
    <w:abstractNumId w:val="4"/>
  </w:num>
  <w:num w:numId="5" w16cid:durableId="2038964163">
    <w:abstractNumId w:val="6"/>
  </w:num>
  <w:num w:numId="6" w16cid:durableId="508636984">
    <w:abstractNumId w:val="1"/>
  </w:num>
  <w:num w:numId="7" w16cid:durableId="210646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C8"/>
    <w:rsid w:val="000043A8"/>
    <w:rsid w:val="00011DF1"/>
    <w:rsid w:val="000133F5"/>
    <w:rsid w:val="00013894"/>
    <w:rsid w:val="00015AC8"/>
    <w:rsid w:val="00023128"/>
    <w:rsid w:val="00023B34"/>
    <w:rsid w:val="00025975"/>
    <w:rsid w:val="00025BA7"/>
    <w:rsid w:val="00032CF8"/>
    <w:rsid w:val="00041F1F"/>
    <w:rsid w:val="00045DA3"/>
    <w:rsid w:val="00050613"/>
    <w:rsid w:val="0005185B"/>
    <w:rsid w:val="00051A5F"/>
    <w:rsid w:val="00055BB2"/>
    <w:rsid w:val="000645C2"/>
    <w:rsid w:val="00067B85"/>
    <w:rsid w:val="00070037"/>
    <w:rsid w:val="000713F7"/>
    <w:rsid w:val="000778BD"/>
    <w:rsid w:val="00080CCE"/>
    <w:rsid w:val="00090CA7"/>
    <w:rsid w:val="0009365C"/>
    <w:rsid w:val="000A0B1A"/>
    <w:rsid w:val="000A6116"/>
    <w:rsid w:val="000B175B"/>
    <w:rsid w:val="000B2A77"/>
    <w:rsid w:val="000B7BC2"/>
    <w:rsid w:val="000B7C59"/>
    <w:rsid w:val="000C0242"/>
    <w:rsid w:val="000C354E"/>
    <w:rsid w:val="000C4614"/>
    <w:rsid w:val="000D004C"/>
    <w:rsid w:val="000D0795"/>
    <w:rsid w:val="000D14C3"/>
    <w:rsid w:val="000D16EF"/>
    <w:rsid w:val="000D247E"/>
    <w:rsid w:val="000D4896"/>
    <w:rsid w:val="000D4DB0"/>
    <w:rsid w:val="000D7104"/>
    <w:rsid w:val="000D75F0"/>
    <w:rsid w:val="000D76BC"/>
    <w:rsid w:val="000E2A92"/>
    <w:rsid w:val="000F3D0D"/>
    <w:rsid w:val="0010096A"/>
    <w:rsid w:val="00106143"/>
    <w:rsid w:val="00107587"/>
    <w:rsid w:val="0012072A"/>
    <w:rsid w:val="00120B7D"/>
    <w:rsid w:val="00122411"/>
    <w:rsid w:val="00124689"/>
    <w:rsid w:val="0012589F"/>
    <w:rsid w:val="001279DB"/>
    <w:rsid w:val="00133200"/>
    <w:rsid w:val="001338E6"/>
    <w:rsid w:val="00134ED7"/>
    <w:rsid w:val="001363E7"/>
    <w:rsid w:val="00137292"/>
    <w:rsid w:val="0013791D"/>
    <w:rsid w:val="00146A18"/>
    <w:rsid w:val="001479FB"/>
    <w:rsid w:val="00147C03"/>
    <w:rsid w:val="00160710"/>
    <w:rsid w:val="00160A76"/>
    <w:rsid w:val="001619EA"/>
    <w:rsid w:val="00164AF0"/>
    <w:rsid w:val="00172C1C"/>
    <w:rsid w:val="001733A4"/>
    <w:rsid w:val="001733EF"/>
    <w:rsid w:val="00181A94"/>
    <w:rsid w:val="00182D22"/>
    <w:rsid w:val="00183891"/>
    <w:rsid w:val="00186F92"/>
    <w:rsid w:val="00192A18"/>
    <w:rsid w:val="00192B4D"/>
    <w:rsid w:val="00194386"/>
    <w:rsid w:val="001A0904"/>
    <w:rsid w:val="001A1026"/>
    <w:rsid w:val="001A2CCC"/>
    <w:rsid w:val="001A398C"/>
    <w:rsid w:val="001A3CC9"/>
    <w:rsid w:val="001A438E"/>
    <w:rsid w:val="001B4774"/>
    <w:rsid w:val="001B63BD"/>
    <w:rsid w:val="001B7F80"/>
    <w:rsid w:val="001C0BDE"/>
    <w:rsid w:val="001C794A"/>
    <w:rsid w:val="001C7A12"/>
    <w:rsid w:val="001C7D3F"/>
    <w:rsid w:val="001D0160"/>
    <w:rsid w:val="001D0DE5"/>
    <w:rsid w:val="001D314A"/>
    <w:rsid w:val="001D49A9"/>
    <w:rsid w:val="001D4EC1"/>
    <w:rsid w:val="001D7C11"/>
    <w:rsid w:val="001E3742"/>
    <w:rsid w:val="001E39CB"/>
    <w:rsid w:val="001E5B84"/>
    <w:rsid w:val="001E5CB9"/>
    <w:rsid w:val="001E6145"/>
    <w:rsid w:val="001E7CD9"/>
    <w:rsid w:val="001F06DC"/>
    <w:rsid w:val="001F1E35"/>
    <w:rsid w:val="00202C10"/>
    <w:rsid w:val="00216658"/>
    <w:rsid w:val="002167B7"/>
    <w:rsid w:val="00230A6C"/>
    <w:rsid w:val="0023452A"/>
    <w:rsid w:val="00237209"/>
    <w:rsid w:val="00237827"/>
    <w:rsid w:val="002406A5"/>
    <w:rsid w:val="0024192F"/>
    <w:rsid w:val="00243138"/>
    <w:rsid w:val="00245748"/>
    <w:rsid w:val="002470FE"/>
    <w:rsid w:val="002472F5"/>
    <w:rsid w:val="002511BC"/>
    <w:rsid w:val="0025506B"/>
    <w:rsid w:val="00256A8D"/>
    <w:rsid w:val="00257863"/>
    <w:rsid w:val="002627F0"/>
    <w:rsid w:val="00264574"/>
    <w:rsid w:val="00274A59"/>
    <w:rsid w:val="00274CA9"/>
    <w:rsid w:val="002758FD"/>
    <w:rsid w:val="002759A7"/>
    <w:rsid w:val="002814E4"/>
    <w:rsid w:val="00281550"/>
    <w:rsid w:val="00282081"/>
    <w:rsid w:val="002838F5"/>
    <w:rsid w:val="00284C19"/>
    <w:rsid w:val="002917CA"/>
    <w:rsid w:val="00292A0E"/>
    <w:rsid w:val="00294BD6"/>
    <w:rsid w:val="00295464"/>
    <w:rsid w:val="002A4CE7"/>
    <w:rsid w:val="002B16CA"/>
    <w:rsid w:val="002B3942"/>
    <w:rsid w:val="002B745A"/>
    <w:rsid w:val="002C1C23"/>
    <w:rsid w:val="002C2970"/>
    <w:rsid w:val="002C3C13"/>
    <w:rsid w:val="002D3B78"/>
    <w:rsid w:val="002D613C"/>
    <w:rsid w:val="002D63B9"/>
    <w:rsid w:val="002D7FAA"/>
    <w:rsid w:val="002E0532"/>
    <w:rsid w:val="002E43D8"/>
    <w:rsid w:val="002E6006"/>
    <w:rsid w:val="002E6B0A"/>
    <w:rsid w:val="002F4C18"/>
    <w:rsid w:val="00304E5B"/>
    <w:rsid w:val="00311174"/>
    <w:rsid w:val="00311951"/>
    <w:rsid w:val="00317B58"/>
    <w:rsid w:val="00317E63"/>
    <w:rsid w:val="0032047D"/>
    <w:rsid w:val="003222A6"/>
    <w:rsid w:val="00332187"/>
    <w:rsid w:val="00333F70"/>
    <w:rsid w:val="00342C58"/>
    <w:rsid w:val="00344990"/>
    <w:rsid w:val="00351587"/>
    <w:rsid w:val="00352973"/>
    <w:rsid w:val="00356B01"/>
    <w:rsid w:val="00357D23"/>
    <w:rsid w:val="00361A7D"/>
    <w:rsid w:val="00363A89"/>
    <w:rsid w:val="00364705"/>
    <w:rsid w:val="00365936"/>
    <w:rsid w:val="00372089"/>
    <w:rsid w:val="003861E0"/>
    <w:rsid w:val="00386EB2"/>
    <w:rsid w:val="00392DCD"/>
    <w:rsid w:val="00397184"/>
    <w:rsid w:val="003A0B80"/>
    <w:rsid w:val="003A3F25"/>
    <w:rsid w:val="003A6D50"/>
    <w:rsid w:val="003B0F1D"/>
    <w:rsid w:val="003B58F9"/>
    <w:rsid w:val="003C0053"/>
    <w:rsid w:val="003C11CF"/>
    <w:rsid w:val="003C31B1"/>
    <w:rsid w:val="003C3C9C"/>
    <w:rsid w:val="003C3EA4"/>
    <w:rsid w:val="003C53A7"/>
    <w:rsid w:val="003C53EF"/>
    <w:rsid w:val="003D0DA7"/>
    <w:rsid w:val="003D4BC9"/>
    <w:rsid w:val="003E44FC"/>
    <w:rsid w:val="003E4741"/>
    <w:rsid w:val="003E5896"/>
    <w:rsid w:val="003E7F87"/>
    <w:rsid w:val="003F184F"/>
    <w:rsid w:val="003F3D52"/>
    <w:rsid w:val="003F4269"/>
    <w:rsid w:val="003F7D5A"/>
    <w:rsid w:val="0040096F"/>
    <w:rsid w:val="00401504"/>
    <w:rsid w:val="00403E3A"/>
    <w:rsid w:val="004111C7"/>
    <w:rsid w:val="00412507"/>
    <w:rsid w:val="004131AB"/>
    <w:rsid w:val="00423B49"/>
    <w:rsid w:val="00425A49"/>
    <w:rsid w:val="004272CF"/>
    <w:rsid w:val="0043047D"/>
    <w:rsid w:val="00430FF4"/>
    <w:rsid w:val="00431F81"/>
    <w:rsid w:val="00436D9F"/>
    <w:rsid w:val="00444FF9"/>
    <w:rsid w:val="0045076E"/>
    <w:rsid w:val="00457C06"/>
    <w:rsid w:val="00470687"/>
    <w:rsid w:val="00471DE8"/>
    <w:rsid w:val="00474AED"/>
    <w:rsid w:val="00474F27"/>
    <w:rsid w:val="004754E1"/>
    <w:rsid w:val="00476084"/>
    <w:rsid w:val="004775A4"/>
    <w:rsid w:val="00492641"/>
    <w:rsid w:val="00495255"/>
    <w:rsid w:val="004A0C9D"/>
    <w:rsid w:val="004A4675"/>
    <w:rsid w:val="004A67FC"/>
    <w:rsid w:val="004A76EE"/>
    <w:rsid w:val="004B1912"/>
    <w:rsid w:val="004C13BA"/>
    <w:rsid w:val="004C2CEC"/>
    <w:rsid w:val="004C421A"/>
    <w:rsid w:val="004D111E"/>
    <w:rsid w:val="004D2038"/>
    <w:rsid w:val="004D4432"/>
    <w:rsid w:val="004D50BC"/>
    <w:rsid w:val="004D7C26"/>
    <w:rsid w:val="004E0EB9"/>
    <w:rsid w:val="004E1F49"/>
    <w:rsid w:val="004E2EA9"/>
    <w:rsid w:val="004F02D4"/>
    <w:rsid w:val="004F0440"/>
    <w:rsid w:val="004F0518"/>
    <w:rsid w:val="004F2BB3"/>
    <w:rsid w:val="004F3ED2"/>
    <w:rsid w:val="005002C0"/>
    <w:rsid w:val="00503FFB"/>
    <w:rsid w:val="00505CA4"/>
    <w:rsid w:val="00505ED7"/>
    <w:rsid w:val="005127D5"/>
    <w:rsid w:val="005139FB"/>
    <w:rsid w:val="00514BEC"/>
    <w:rsid w:val="005163C0"/>
    <w:rsid w:val="005208A0"/>
    <w:rsid w:val="00522257"/>
    <w:rsid w:val="005253E5"/>
    <w:rsid w:val="005304DB"/>
    <w:rsid w:val="005322EC"/>
    <w:rsid w:val="00535859"/>
    <w:rsid w:val="005408BB"/>
    <w:rsid w:val="0054287D"/>
    <w:rsid w:val="00543CE2"/>
    <w:rsid w:val="005479D4"/>
    <w:rsid w:val="00551587"/>
    <w:rsid w:val="00554312"/>
    <w:rsid w:val="00556C02"/>
    <w:rsid w:val="0056071B"/>
    <w:rsid w:val="0056203E"/>
    <w:rsid w:val="005701DB"/>
    <w:rsid w:val="00571836"/>
    <w:rsid w:val="00574720"/>
    <w:rsid w:val="00575477"/>
    <w:rsid w:val="00575820"/>
    <w:rsid w:val="00580C8E"/>
    <w:rsid w:val="00580DFD"/>
    <w:rsid w:val="00582E06"/>
    <w:rsid w:val="0058580A"/>
    <w:rsid w:val="00585949"/>
    <w:rsid w:val="005908BC"/>
    <w:rsid w:val="005910FD"/>
    <w:rsid w:val="00593E22"/>
    <w:rsid w:val="005979D1"/>
    <w:rsid w:val="005A6B82"/>
    <w:rsid w:val="005A7906"/>
    <w:rsid w:val="005B0348"/>
    <w:rsid w:val="005B1410"/>
    <w:rsid w:val="005B37B5"/>
    <w:rsid w:val="005B4498"/>
    <w:rsid w:val="005B480D"/>
    <w:rsid w:val="005C0567"/>
    <w:rsid w:val="005C390A"/>
    <w:rsid w:val="005C3ACB"/>
    <w:rsid w:val="005C5FC7"/>
    <w:rsid w:val="005E1544"/>
    <w:rsid w:val="005E1805"/>
    <w:rsid w:val="005E47A0"/>
    <w:rsid w:val="005E6F6D"/>
    <w:rsid w:val="005E735B"/>
    <w:rsid w:val="005F1722"/>
    <w:rsid w:val="005F5302"/>
    <w:rsid w:val="005F6018"/>
    <w:rsid w:val="005F6607"/>
    <w:rsid w:val="005F7939"/>
    <w:rsid w:val="00601E06"/>
    <w:rsid w:val="006021C1"/>
    <w:rsid w:val="00606594"/>
    <w:rsid w:val="006072AF"/>
    <w:rsid w:val="00607933"/>
    <w:rsid w:val="00615710"/>
    <w:rsid w:val="00616258"/>
    <w:rsid w:val="00616CC0"/>
    <w:rsid w:val="0062015D"/>
    <w:rsid w:val="00621153"/>
    <w:rsid w:val="006226C0"/>
    <w:rsid w:val="0062540D"/>
    <w:rsid w:val="00632A6A"/>
    <w:rsid w:val="00636FFF"/>
    <w:rsid w:val="00637759"/>
    <w:rsid w:val="006443C9"/>
    <w:rsid w:val="006503D9"/>
    <w:rsid w:val="00652565"/>
    <w:rsid w:val="006629FB"/>
    <w:rsid w:val="00662DEE"/>
    <w:rsid w:val="00663FC1"/>
    <w:rsid w:val="0066795F"/>
    <w:rsid w:val="00674878"/>
    <w:rsid w:val="00674C35"/>
    <w:rsid w:val="00676B17"/>
    <w:rsid w:val="0068187F"/>
    <w:rsid w:val="00681BB5"/>
    <w:rsid w:val="00687B8F"/>
    <w:rsid w:val="00690459"/>
    <w:rsid w:val="00690FFA"/>
    <w:rsid w:val="00696FF4"/>
    <w:rsid w:val="00697DC6"/>
    <w:rsid w:val="006A1A7D"/>
    <w:rsid w:val="006A6DAC"/>
    <w:rsid w:val="006B135A"/>
    <w:rsid w:val="006B3B81"/>
    <w:rsid w:val="006C427C"/>
    <w:rsid w:val="006C4526"/>
    <w:rsid w:val="006D250A"/>
    <w:rsid w:val="006D4BB9"/>
    <w:rsid w:val="006D7E6C"/>
    <w:rsid w:val="006F0BE6"/>
    <w:rsid w:val="006F2258"/>
    <w:rsid w:val="006F4030"/>
    <w:rsid w:val="006F5DE2"/>
    <w:rsid w:val="006F6B0C"/>
    <w:rsid w:val="007002AD"/>
    <w:rsid w:val="00700BDA"/>
    <w:rsid w:val="00701843"/>
    <w:rsid w:val="00705BD6"/>
    <w:rsid w:val="00712C08"/>
    <w:rsid w:val="007148BD"/>
    <w:rsid w:val="00717142"/>
    <w:rsid w:val="00723B15"/>
    <w:rsid w:val="00723CBE"/>
    <w:rsid w:val="00724BA0"/>
    <w:rsid w:val="00726464"/>
    <w:rsid w:val="00740F6F"/>
    <w:rsid w:val="007460D9"/>
    <w:rsid w:val="007471C2"/>
    <w:rsid w:val="00747AD9"/>
    <w:rsid w:val="00747AFA"/>
    <w:rsid w:val="00752676"/>
    <w:rsid w:val="00753845"/>
    <w:rsid w:val="00762757"/>
    <w:rsid w:val="00762B00"/>
    <w:rsid w:val="00764F40"/>
    <w:rsid w:val="007652B3"/>
    <w:rsid w:val="00766C31"/>
    <w:rsid w:val="00767142"/>
    <w:rsid w:val="00771686"/>
    <w:rsid w:val="00772155"/>
    <w:rsid w:val="00774620"/>
    <w:rsid w:val="00777974"/>
    <w:rsid w:val="00780BFD"/>
    <w:rsid w:val="007829D3"/>
    <w:rsid w:val="007853D0"/>
    <w:rsid w:val="00785D4D"/>
    <w:rsid w:val="00796F9F"/>
    <w:rsid w:val="00797E78"/>
    <w:rsid w:val="007A01DE"/>
    <w:rsid w:val="007A3ED2"/>
    <w:rsid w:val="007B189A"/>
    <w:rsid w:val="007B39EF"/>
    <w:rsid w:val="007B45B0"/>
    <w:rsid w:val="007B52D2"/>
    <w:rsid w:val="007B6B49"/>
    <w:rsid w:val="007B6EE5"/>
    <w:rsid w:val="007C1686"/>
    <w:rsid w:val="007C1CA9"/>
    <w:rsid w:val="007C218C"/>
    <w:rsid w:val="007D1017"/>
    <w:rsid w:val="007D3FE6"/>
    <w:rsid w:val="007E4C95"/>
    <w:rsid w:val="007E51D0"/>
    <w:rsid w:val="007E6E63"/>
    <w:rsid w:val="007F0539"/>
    <w:rsid w:val="007F3A55"/>
    <w:rsid w:val="00802554"/>
    <w:rsid w:val="00805468"/>
    <w:rsid w:val="008067CA"/>
    <w:rsid w:val="00812381"/>
    <w:rsid w:val="008124A7"/>
    <w:rsid w:val="0081267A"/>
    <w:rsid w:val="00813D34"/>
    <w:rsid w:val="0081589A"/>
    <w:rsid w:val="008178AD"/>
    <w:rsid w:val="00821566"/>
    <w:rsid w:val="00824103"/>
    <w:rsid w:val="00827843"/>
    <w:rsid w:val="008351C2"/>
    <w:rsid w:val="00840CF6"/>
    <w:rsid w:val="00840DC7"/>
    <w:rsid w:val="00845640"/>
    <w:rsid w:val="00847CA8"/>
    <w:rsid w:val="008634B0"/>
    <w:rsid w:val="00866643"/>
    <w:rsid w:val="00875B62"/>
    <w:rsid w:val="008767FF"/>
    <w:rsid w:val="00876FB1"/>
    <w:rsid w:val="008855E4"/>
    <w:rsid w:val="008907D3"/>
    <w:rsid w:val="0089204A"/>
    <w:rsid w:val="008A181D"/>
    <w:rsid w:val="008A4203"/>
    <w:rsid w:val="008B0A84"/>
    <w:rsid w:val="008B49EE"/>
    <w:rsid w:val="008C286D"/>
    <w:rsid w:val="008C3A5D"/>
    <w:rsid w:val="008C3C88"/>
    <w:rsid w:val="008C6427"/>
    <w:rsid w:val="008D1F7B"/>
    <w:rsid w:val="008D40B2"/>
    <w:rsid w:val="008D6C7C"/>
    <w:rsid w:val="008E1C56"/>
    <w:rsid w:val="008E4E70"/>
    <w:rsid w:val="008E6CCC"/>
    <w:rsid w:val="008E7716"/>
    <w:rsid w:val="008F0E76"/>
    <w:rsid w:val="008F1C23"/>
    <w:rsid w:val="008F275A"/>
    <w:rsid w:val="008F7E38"/>
    <w:rsid w:val="0090151E"/>
    <w:rsid w:val="00905691"/>
    <w:rsid w:val="00906B89"/>
    <w:rsid w:val="00911F00"/>
    <w:rsid w:val="00912AF0"/>
    <w:rsid w:val="009152C8"/>
    <w:rsid w:val="00924322"/>
    <w:rsid w:val="009259AC"/>
    <w:rsid w:val="00926E6F"/>
    <w:rsid w:val="00932C0E"/>
    <w:rsid w:val="00940A90"/>
    <w:rsid w:val="00947B42"/>
    <w:rsid w:val="00951EB1"/>
    <w:rsid w:val="009575B9"/>
    <w:rsid w:val="00966B79"/>
    <w:rsid w:val="00974ED1"/>
    <w:rsid w:val="00976AFC"/>
    <w:rsid w:val="00977BBC"/>
    <w:rsid w:val="00977E69"/>
    <w:rsid w:val="0098108C"/>
    <w:rsid w:val="00985A1A"/>
    <w:rsid w:val="00992005"/>
    <w:rsid w:val="009938A3"/>
    <w:rsid w:val="00995B49"/>
    <w:rsid w:val="009A1B03"/>
    <w:rsid w:val="009A49A5"/>
    <w:rsid w:val="009A5FAD"/>
    <w:rsid w:val="009A6962"/>
    <w:rsid w:val="009B0F39"/>
    <w:rsid w:val="009D424D"/>
    <w:rsid w:val="009E263F"/>
    <w:rsid w:val="009F083C"/>
    <w:rsid w:val="009F2981"/>
    <w:rsid w:val="009F422C"/>
    <w:rsid w:val="009F5F4C"/>
    <w:rsid w:val="00A060CF"/>
    <w:rsid w:val="00A10676"/>
    <w:rsid w:val="00A12FA5"/>
    <w:rsid w:val="00A13A52"/>
    <w:rsid w:val="00A13F1A"/>
    <w:rsid w:val="00A1498C"/>
    <w:rsid w:val="00A15536"/>
    <w:rsid w:val="00A1780A"/>
    <w:rsid w:val="00A215C8"/>
    <w:rsid w:val="00A2329F"/>
    <w:rsid w:val="00A31616"/>
    <w:rsid w:val="00A33DBC"/>
    <w:rsid w:val="00A37010"/>
    <w:rsid w:val="00A42BFA"/>
    <w:rsid w:val="00A45A3F"/>
    <w:rsid w:val="00A469BA"/>
    <w:rsid w:val="00A47EDF"/>
    <w:rsid w:val="00A531F3"/>
    <w:rsid w:val="00A600FC"/>
    <w:rsid w:val="00A6214D"/>
    <w:rsid w:val="00A648F3"/>
    <w:rsid w:val="00A65081"/>
    <w:rsid w:val="00A673B6"/>
    <w:rsid w:val="00A818CA"/>
    <w:rsid w:val="00A82FB1"/>
    <w:rsid w:val="00A848A2"/>
    <w:rsid w:val="00A849EA"/>
    <w:rsid w:val="00A8789B"/>
    <w:rsid w:val="00A96392"/>
    <w:rsid w:val="00A9796F"/>
    <w:rsid w:val="00AA1424"/>
    <w:rsid w:val="00AA3D34"/>
    <w:rsid w:val="00AA67DE"/>
    <w:rsid w:val="00AB64BE"/>
    <w:rsid w:val="00AB7C20"/>
    <w:rsid w:val="00AC32D5"/>
    <w:rsid w:val="00AC65F1"/>
    <w:rsid w:val="00AD00BD"/>
    <w:rsid w:val="00AD22CF"/>
    <w:rsid w:val="00AD24C9"/>
    <w:rsid w:val="00AD3C32"/>
    <w:rsid w:val="00AD684C"/>
    <w:rsid w:val="00AD791E"/>
    <w:rsid w:val="00AE016A"/>
    <w:rsid w:val="00AE076D"/>
    <w:rsid w:val="00AE3BB4"/>
    <w:rsid w:val="00AE551C"/>
    <w:rsid w:val="00AE6F39"/>
    <w:rsid w:val="00AF2E5F"/>
    <w:rsid w:val="00AF3AE4"/>
    <w:rsid w:val="00B05C6F"/>
    <w:rsid w:val="00B10079"/>
    <w:rsid w:val="00B13AA2"/>
    <w:rsid w:val="00B14609"/>
    <w:rsid w:val="00B15078"/>
    <w:rsid w:val="00B22884"/>
    <w:rsid w:val="00B228E1"/>
    <w:rsid w:val="00B248C1"/>
    <w:rsid w:val="00B30A45"/>
    <w:rsid w:val="00B34292"/>
    <w:rsid w:val="00B3535A"/>
    <w:rsid w:val="00B36345"/>
    <w:rsid w:val="00B36CAE"/>
    <w:rsid w:val="00B40A11"/>
    <w:rsid w:val="00B41B79"/>
    <w:rsid w:val="00B42AC5"/>
    <w:rsid w:val="00B432C1"/>
    <w:rsid w:val="00B50068"/>
    <w:rsid w:val="00B52A0A"/>
    <w:rsid w:val="00B57528"/>
    <w:rsid w:val="00B61058"/>
    <w:rsid w:val="00B62223"/>
    <w:rsid w:val="00B6638B"/>
    <w:rsid w:val="00B66B85"/>
    <w:rsid w:val="00B677F9"/>
    <w:rsid w:val="00B708B0"/>
    <w:rsid w:val="00B727F8"/>
    <w:rsid w:val="00B73151"/>
    <w:rsid w:val="00B75906"/>
    <w:rsid w:val="00B76955"/>
    <w:rsid w:val="00B77899"/>
    <w:rsid w:val="00B77C45"/>
    <w:rsid w:val="00B80208"/>
    <w:rsid w:val="00B811E8"/>
    <w:rsid w:val="00B8127B"/>
    <w:rsid w:val="00B9236A"/>
    <w:rsid w:val="00BA09EF"/>
    <w:rsid w:val="00BA3632"/>
    <w:rsid w:val="00BA5068"/>
    <w:rsid w:val="00BA6D31"/>
    <w:rsid w:val="00BB0A16"/>
    <w:rsid w:val="00BB226E"/>
    <w:rsid w:val="00BB2296"/>
    <w:rsid w:val="00BB3CB3"/>
    <w:rsid w:val="00BC171C"/>
    <w:rsid w:val="00BC1C7E"/>
    <w:rsid w:val="00BC28AF"/>
    <w:rsid w:val="00BC6D10"/>
    <w:rsid w:val="00BC7269"/>
    <w:rsid w:val="00BD4157"/>
    <w:rsid w:val="00BD5359"/>
    <w:rsid w:val="00BD5627"/>
    <w:rsid w:val="00BD6CEB"/>
    <w:rsid w:val="00BE0391"/>
    <w:rsid w:val="00BE2384"/>
    <w:rsid w:val="00BE3FDF"/>
    <w:rsid w:val="00BE4B7D"/>
    <w:rsid w:val="00BF02CC"/>
    <w:rsid w:val="00BF0F0B"/>
    <w:rsid w:val="00BF1B67"/>
    <w:rsid w:val="00BF4DD3"/>
    <w:rsid w:val="00C01F29"/>
    <w:rsid w:val="00C078A6"/>
    <w:rsid w:val="00C07D3E"/>
    <w:rsid w:val="00C07FCF"/>
    <w:rsid w:val="00C10418"/>
    <w:rsid w:val="00C12022"/>
    <w:rsid w:val="00C137D5"/>
    <w:rsid w:val="00C1512E"/>
    <w:rsid w:val="00C15575"/>
    <w:rsid w:val="00C212F1"/>
    <w:rsid w:val="00C23901"/>
    <w:rsid w:val="00C27A5D"/>
    <w:rsid w:val="00C3067C"/>
    <w:rsid w:val="00C31EA2"/>
    <w:rsid w:val="00C32FBF"/>
    <w:rsid w:val="00C33358"/>
    <w:rsid w:val="00C3459C"/>
    <w:rsid w:val="00C34A1A"/>
    <w:rsid w:val="00C52652"/>
    <w:rsid w:val="00C558E7"/>
    <w:rsid w:val="00C560BC"/>
    <w:rsid w:val="00C56DBD"/>
    <w:rsid w:val="00C71AD3"/>
    <w:rsid w:val="00C72B07"/>
    <w:rsid w:val="00C72DB4"/>
    <w:rsid w:val="00C7416E"/>
    <w:rsid w:val="00C80700"/>
    <w:rsid w:val="00C8189D"/>
    <w:rsid w:val="00C81D85"/>
    <w:rsid w:val="00C85AC8"/>
    <w:rsid w:val="00C86812"/>
    <w:rsid w:val="00C877AA"/>
    <w:rsid w:val="00C87E1A"/>
    <w:rsid w:val="00C9591A"/>
    <w:rsid w:val="00C96A23"/>
    <w:rsid w:val="00C96F79"/>
    <w:rsid w:val="00C97DE1"/>
    <w:rsid w:val="00CA2206"/>
    <w:rsid w:val="00CB1244"/>
    <w:rsid w:val="00CB4648"/>
    <w:rsid w:val="00CB6533"/>
    <w:rsid w:val="00CC3316"/>
    <w:rsid w:val="00CC39B6"/>
    <w:rsid w:val="00CC3B2E"/>
    <w:rsid w:val="00CC3E5D"/>
    <w:rsid w:val="00CC639E"/>
    <w:rsid w:val="00CD4420"/>
    <w:rsid w:val="00CD4707"/>
    <w:rsid w:val="00CD49F6"/>
    <w:rsid w:val="00CD4CEA"/>
    <w:rsid w:val="00CD5EF1"/>
    <w:rsid w:val="00CD6496"/>
    <w:rsid w:val="00CD711F"/>
    <w:rsid w:val="00CE1EC8"/>
    <w:rsid w:val="00CE2530"/>
    <w:rsid w:val="00CE2EE2"/>
    <w:rsid w:val="00CE3FBD"/>
    <w:rsid w:val="00CE49EB"/>
    <w:rsid w:val="00CE5682"/>
    <w:rsid w:val="00CE5CE0"/>
    <w:rsid w:val="00CE7CA1"/>
    <w:rsid w:val="00CF352D"/>
    <w:rsid w:val="00CF4CBA"/>
    <w:rsid w:val="00CF639A"/>
    <w:rsid w:val="00CF7610"/>
    <w:rsid w:val="00D0026C"/>
    <w:rsid w:val="00D00F71"/>
    <w:rsid w:val="00D05F71"/>
    <w:rsid w:val="00D1032F"/>
    <w:rsid w:val="00D11BC2"/>
    <w:rsid w:val="00D24B87"/>
    <w:rsid w:val="00D24F83"/>
    <w:rsid w:val="00D2560E"/>
    <w:rsid w:val="00D27AB8"/>
    <w:rsid w:val="00D40A9B"/>
    <w:rsid w:val="00D415CC"/>
    <w:rsid w:val="00D418D5"/>
    <w:rsid w:val="00D431FF"/>
    <w:rsid w:val="00D47740"/>
    <w:rsid w:val="00D53B18"/>
    <w:rsid w:val="00D575EC"/>
    <w:rsid w:val="00D62D2C"/>
    <w:rsid w:val="00D63F57"/>
    <w:rsid w:val="00D664C6"/>
    <w:rsid w:val="00D734A0"/>
    <w:rsid w:val="00D75405"/>
    <w:rsid w:val="00D77251"/>
    <w:rsid w:val="00D845A5"/>
    <w:rsid w:val="00D90333"/>
    <w:rsid w:val="00D923AF"/>
    <w:rsid w:val="00D942AB"/>
    <w:rsid w:val="00D95629"/>
    <w:rsid w:val="00DA210B"/>
    <w:rsid w:val="00DA4877"/>
    <w:rsid w:val="00DA4F89"/>
    <w:rsid w:val="00DB1032"/>
    <w:rsid w:val="00DB117A"/>
    <w:rsid w:val="00DB1E8B"/>
    <w:rsid w:val="00DB2ABB"/>
    <w:rsid w:val="00DB2B83"/>
    <w:rsid w:val="00DB33BA"/>
    <w:rsid w:val="00DB5BB7"/>
    <w:rsid w:val="00DC4918"/>
    <w:rsid w:val="00DC5B27"/>
    <w:rsid w:val="00DD7E6F"/>
    <w:rsid w:val="00DE07BE"/>
    <w:rsid w:val="00DE3005"/>
    <w:rsid w:val="00DE4EA0"/>
    <w:rsid w:val="00DF065F"/>
    <w:rsid w:val="00DF0BE2"/>
    <w:rsid w:val="00DF48D4"/>
    <w:rsid w:val="00DF5EC4"/>
    <w:rsid w:val="00DF6D94"/>
    <w:rsid w:val="00DF6EA2"/>
    <w:rsid w:val="00DF7884"/>
    <w:rsid w:val="00DF7DBB"/>
    <w:rsid w:val="00E009F2"/>
    <w:rsid w:val="00E00BC0"/>
    <w:rsid w:val="00E12311"/>
    <w:rsid w:val="00E125B8"/>
    <w:rsid w:val="00E17F71"/>
    <w:rsid w:val="00E20302"/>
    <w:rsid w:val="00E2197B"/>
    <w:rsid w:val="00E25EF6"/>
    <w:rsid w:val="00E25F32"/>
    <w:rsid w:val="00E31369"/>
    <w:rsid w:val="00E31B35"/>
    <w:rsid w:val="00E3464E"/>
    <w:rsid w:val="00E37A4D"/>
    <w:rsid w:val="00E40F34"/>
    <w:rsid w:val="00E42B00"/>
    <w:rsid w:val="00E47D5E"/>
    <w:rsid w:val="00E52D92"/>
    <w:rsid w:val="00E54AB5"/>
    <w:rsid w:val="00E56DA1"/>
    <w:rsid w:val="00E62D34"/>
    <w:rsid w:val="00E63AB6"/>
    <w:rsid w:val="00E66977"/>
    <w:rsid w:val="00E71861"/>
    <w:rsid w:val="00E742D4"/>
    <w:rsid w:val="00E75A1E"/>
    <w:rsid w:val="00E761E8"/>
    <w:rsid w:val="00E85575"/>
    <w:rsid w:val="00E866E5"/>
    <w:rsid w:val="00E8784C"/>
    <w:rsid w:val="00E904BA"/>
    <w:rsid w:val="00EB14F4"/>
    <w:rsid w:val="00EB1C75"/>
    <w:rsid w:val="00EB5533"/>
    <w:rsid w:val="00EC0031"/>
    <w:rsid w:val="00EC1D9D"/>
    <w:rsid w:val="00EC220C"/>
    <w:rsid w:val="00ED0653"/>
    <w:rsid w:val="00ED2CA6"/>
    <w:rsid w:val="00ED341F"/>
    <w:rsid w:val="00ED5A5E"/>
    <w:rsid w:val="00ED60BE"/>
    <w:rsid w:val="00ED69FD"/>
    <w:rsid w:val="00EE743A"/>
    <w:rsid w:val="00EE7907"/>
    <w:rsid w:val="00EE7BAF"/>
    <w:rsid w:val="00EF1C31"/>
    <w:rsid w:val="00EF41EE"/>
    <w:rsid w:val="00F00DFD"/>
    <w:rsid w:val="00F01EA3"/>
    <w:rsid w:val="00F02C52"/>
    <w:rsid w:val="00F0504B"/>
    <w:rsid w:val="00F150A2"/>
    <w:rsid w:val="00F15493"/>
    <w:rsid w:val="00F2357B"/>
    <w:rsid w:val="00F237C8"/>
    <w:rsid w:val="00F302BD"/>
    <w:rsid w:val="00F30486"/>
    <w:rsid w:val="00F33C7B"/>
    <w:rsid w:val="00F35CC8"/>
    <w:rsid w:val="00F405C3"/>
    <w:rsid w:val="00F441E3"/>
    <w:rsid w:val="00F44C17"/>
    <w:rsid w:val="00F53C59"/>
    <w:rsid w:val="00F542D0"/>
    <w:rsid w:val="00F549FC"/>
    <w:rsid w:val="00F5683F"/>
    <w:rsid w:val="00F61C42"/>
    <w:rsid w:val="00F63E0B"/>
    <w:rsid w:val="00F74E14"/>
    <w:rsid w:val="00F7740B"/>
    <w:rsid w:val="00F81FA5"/>
    <w:rsid w:val="00F8525E"/>
    <w:rsid w:val="00F85381"/>
    <w:rsid w:val="00F91989"/>
    <w:rsid w:val="00FA5380"/>
    <w:rsid w:val="00FA73C4"/>
    <w:rsid w:val="00FB40E3"/>
    <w:rsid w:val="00FB47A4"/>
    <w:rsid w:val="00FC1FAB"/>
    <w:rsid w:val="00FC5152"/>
    <w:rsid w:val="00FC6036"/>
    <w:rsid w:val="00FC6057"/>
    <w:rsid w:val="00FC64B9"/>
    <w:rsid w:val="00FC65D1"/>
    <w:rsid w:val="00FD4831"/>
    <w:rsid w:val="00FD4A3D"/>
    <w:rsid w:val="00FD4C6C"/>
    <w:rsid w:val="00FD655C"/>
    <w:rsid w:val="00FD7A46"/>
    <w:rsid w:val="00FE5075"/>
    <w:rsid w:val="00FF73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FFA9"/>
  <w15:chartTrackingRefBased/>
  <w15:docId w15:val="{C1AF8122-7353-488B-AF8C-6AA9AB3E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838F5"/>
    <w:rPr>
      <w:sz w:val="20"/>
      <w:szCs w:val="20"/>
    </w:rPr>
  </w:style>
  <w:style w:type="character" w:customStyle="1" w:styleId="EndnoteTextChar">
    <w:name w:val="Endnote Text Char"/>
    <w:basedOn w:val="DefaultParagraphFont"/>
    <w:link w:val="EndnoteText"/>
    <w:uiPriority w:val="99"/>
    <w:semiHidden/>
    <w:rsid w:val="002838F5"/>
    <w:rPr>
      <w:sz w:val="20"/>
      <w:szCs w:val="20"/>
    </w:rPr>
  </w:style>
  <w:style w:type="character" w:styleId="EndnoteReference">
    <w:name w:val="endnote reference"/>
    <w:basedOn w:val="DefaultParagraphFont"/>
    <w:uiPriority w:val="99"/>
    <w:semiHidden/>
    <w:unhideWhenUsed/>
    <w:rsid w:val="002838F5"/>
    <w:rPr>
      <w:vertAlign w:val="superscript"/>
    </w:rPr>
  </w:style>
  <w:style w:type="paragraph" w:styleId="HTMLPreformatted">
    <w:name w:val="HTML Preformatted"/>
    <w:basedOn w:val="Normal"/>
    <w:link w:val="HTMLPreformattedChar"/>
    <w:uiPriority w:val="99"/>
    <w:semiHidden/>
    <w:unhideWhenUsed/>
    <w:rsid w:val="002C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2C1C23"/>
    <w:rPr>
      <w:rFonts w:ascii="Courier New" w:eastAsia="Times New Roman" w:hAnsi="Courier New" w:cs="Courier New"/>
      <w:sz w:val="20"/>
      <w:szCs w:val="20"/>
      <w:lang w:eastAsia="en-IN"/>
    </w:rPr>
  </w:style>
  <w:style w:type="character" w:customStyle="1" w:styleId="y2iqfc">
    <w:name w:val="y2iqfc"/>
    <w:basedOn w:val="DefaultParagraphFont"/>
    <w:rsid w:val="002C1C23"/>
  </w:style>
  <w:style w:type="paragraph" w:styleId="NoSpacing">
    <w:name w:val="No Spacing"/>
    <w:uiPriority w:val="1"/>
    <w:qFormat/>
    <w:rsid w:val="00CD4CEA"/>
  </w:style>
  <w:style w:type="character" w:styleId="PlaceholderText">
    <w:name w:val="Placeholder Text"/>
    <w:basedOn w:val="DefaultParagraphFont"/>
    <w:uiPriority w:val="99"/>
    <w:semiHidden/>
    <w:rsid w:val="00CD4CEA"/>
    <w:rPr>
      <w:color w:val="808080"/>
    </w:rPr>
  </w:style>
  <w:style w:type="table" w:styleId="TableGrid">
    <w:name w:val="Table Grid"/>
    <w:basedOn w:val="TableNormal"/>
    <w:uiPriority w:val="39"/>
    <w:rsid w:val="00723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6A5"/>
    <w:pPr>
      <w:ind w:left="720"/>
      <w:contextualSpacing/>
    </w:pPr>
  </w:style>
  <w:style w:type="paragraph" w:customStyle="1" w:styleId="Default">
    <w:name w:val="Default"/>
    <w:rsid w:val="005F6018"/>
    <w:pPr>
      <w:autoSpaceDE w:val="0"/>
      <w:autoSpaceDN w:val="0"/>
      <w:adjustRightInd w:val="0"/>
      <w:jc w:val="left"/>
    </w:pPr>
    <w:rPr>
      <w:rFonts w:ascii="Times New Roman" w:eastAsia="Times New Roman" w:hAnsi="Times New Roman" w:cs="Times New Roman"/>
      <w:color w:val="000000"/>
      <w:sz w:val="24"/>
      <w:szCs w:val="24"/>
      <w:lang w:val="en-US"/>
    </w:rPr>
  </w:style>
  <w:style w:type="table" w:styleId="TableClassic2">
    <w:name w:val="Table Classic 2"/>
    <w:basedOn w:val="TableNormal"/>
    <w:rsid w:val="005F6018"/>
    <w:pPr>
      <w:jc w:val="left"/>
    </w:pPr>
    <w:rPr>
      <w:rFonts w:ascii="Times New Roman" w:eastAsia="Times New Roman" w:hAnsi="Times New Roman" w:cs="Times New Roman"/>
      <w:color w:val="000000"/>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Footer">
    <w:name w:val="footer"/>
    <w:basedOn w:val="Normal"/>
    <w:link w:val="FooterChar"/>
    <w:uiPriority w:val="99"/>
    <w:unhideWhenUsed/>
    <w:rsid w:val="005F7939"/>
    <w:pPr>
      <w:tabs>
        <w:tab w:val="center" w:pos="4680"/>
        <w:tab w:val="right" w:pos="9360"/>
      </w:tabs>
    </w:pPr>
    <w:rPr>
      <w:rFonts w:ascii="Times New Roman" w:hAnsi="Times New Roman" w:cs="Times New Roman"/>
      <w:color w:val="000000"/>
      <w:sz w:val="24"/>
      <w:szCs w:val="24"/>
      <w:lang w:val="en-US"/>
    </w:rPr>
  </w:style>
  <w:style w:type="character" w:customStyle="1" w:styleId="FooterChar">
    <w:name w:val="Footer Char"/>
    <w:basedOn w:val="DefaultParagraphFont"/>
    <w:link w:val="Footer"/>
    <w:uiPriority w:val="99"/>
    <w:rsid w:val="005F7939"/>
    <w:rPr>
      <w:rFonts w:ascii="Times New Roman" w:hAnsi="Times New Roman" w:cs="Times New Roman"/>
      <w:color w:val="000000"/>
      <w:sz w:val="24"/>
      <w:szCs w:val="24"/>
      <w:lang w:val="en-US"/>
    </w:rPr>
  </w:style>
  <w:style w:type="character" w:customStyle="1" w:styleId="corrected-phrasedisplayed-text">
    <w:name w:val="corrected-phrase__displayed-text"/>
    <w:basedOn w:val="DefaultParagraphFont"/>
    <w:rsid w:val="009B0F39"/>
  </w:style>
  <w:style w:type="paragraph" w:styleId="NormalWeb">
    <w:name w:val="Normal (Web)"/>
    <w:basedOn w:val="Normal"/>
    <w:uiPriority w:val="99"/>
    <w:semiHidden/>
    <w:unhideWhenUsed/>
    <w:rsid w:val="00216658"/>
    <w:pPr>
      <w:spacing w:before="100" w:beforeAutospacing="1" w:after="100" w:afterAutospacing="1"/>
      <w:jc w:val="left"/>
    </w:pPr>
    <w:rPr>
      <w:rFonts w:ascii="Times New Roman" w:eastAsia="Times New Roman" w:hAnsi="Times New Roman" w:cs="Times New Roman"/>
      <w:sz w:val="24"/>
      <w:szCs w:val="24"/>
      <w:lang w:eastAsia="en-IN"/>
    </w:rPr>
  </w:style>
  <w:style w:type="character" w:customStyle="1" w:styleId="html-italic">
    <w:name w:val="html-italic"/>
    <w:basedOn w:val="DefaultParagraphFont"/>
    <w:rsid w:val="003C3EA4"/>
  </w:style>
  <w:style w:type="character" w:styleId="Hyperlink">
    <w:name w:val="Hyperlink"/>
    <w:basedOn w:val="DefaultParagraphFont"/>
    <w:uiPriority w:val="99"/>
    <w:unhideWhenUsed/>
    <w:rsid w:val="0062015D"/>
    <w:rPr>
      <w:color w:val="0563C1" w:themeColor="hyperlink"/>
      <w:u w:val="single"/>
    </w:rPr>
  </w:style>
  <w:style w:type="paragraph" w:styleId="FootnoteText">
    <w:name w:val="footnote text"/>
    <w:basedOn w:val="Normal"/>
    <w:link w:val="FootnoteTextChar"/>
    <w:uiPriority w:val="99"/>
    <w:semiHidden/>
    <w:unhideWhenUsed/>
    <w:rsid w:val="00B10079"/>
    <w:rPr>
      <w:sz w:val="20"/>
      <w:szCs w:val="20"/>
    </w:rPr>
  </w:style>
  <w:style w:type="character" w:customStyle="1" w:styleId="FootnoteTextChar">
    <w:name w:val="Footnote Text Char"/>
    <w:basedOn w:val="DefaultParagraphFont"/>
    <w:link w:val="FootnoteText"/>
    <w:uiPriority w:val="99"/>
    <w:semiHidden/>
    <w:rsid w:val="00B10079"/>
    <w:rPr>
      <w:sz w:val="20"/>
      <w:szCs w:val="20"/>
    </w:rPr>
  </w:style>
  <w:style w:type="character" w:styleId="FootnoteReference">
    <w:name w:val="footnote reference"/>
    <w:basedOn w:val="DefaultParagraphFont"/>
    <w:uiPriority w:val="99"/>
    <w:semiHidden/>
    <w:unhideWhenUsed/>
    <w:rsid w:val="00B10079"/>
    <w:rPr>
      <w:vertAlign w:val="superscript"/>
    </w:rPr>
  </w:style>
  <w:style w:type="character" w:styleId="UnresolvedMention">
    <w:name w:val="Unresolved Mention"/>
    <w:basedOn w:val="DefaultParagraphFont"/>
    <w:uiPriority w:val="99"/>
    <w:semiHidden/>
    <w:unhideWhenUsed/>
    <w:rsid w:val="000D7104"/>
    <w:rPr>
      <w:color w:val="605E5C"/>
      <w:shd w:val="clear" w:color="auto" w:fill="E1DFDD"/>
    </w:rPr>
  </w:style>
  <w:style w:type="paragraph" w:customStyle="1" w:styleId="ReferHead">
    <w:name w:val="Refer Head"/>
    <w:basedOn w:val="Normal"/>
    <w:rsid w:val="008D40B2"/>
    <w:pPr>
      <w:keepNext/>
      <w:spacing w:after="240"/>
      <w:jc w:val="left"/>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575820"/>
    <w:pPr>
      <w:tabs>
        <w:tab w:val="center" w:pos="4680"/>
        <w:tab w:val="right" w:pos="9360"/>
      </w:tabs>
    </w:pPr>
  </w:style>
  <w:style w:type="character" w:customStyle="1" w:styleId="HeaderChar">
    <w:name w:val="Header Char"/>
    <w:basedOn w:val="DefaultParagraphFont"/>
    <w:link w:val="Header"/>
    <w:uiPriority w:val="99"/>
    <w:rsid w:val="0057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3266">
      <w:bodyDiv w:val="1"/>
      <w:marLeft w:val="0"/>
      <w:marRight w:val="0"/>
      <w:marTop w:val="0"/>
      <w:marBottom w:val="0"/>
      <w:divBdr>
        <w:top w:val="none" w:sz="0" w:space="0" w:color="auto"/>
        <w:left w:val="none" w:sz="0" w:space="0" w:color="auto"/>
        <w:bottom w:val="none" w:sz="0" w:space="0" w:color="auto"/>
        <w:right w:val="none" w:sz="0" w:space="0" w:color="auto"/>
      </w:divBdr>
    </w:div>
    <w:div w:id="249511242">
      <w:bodyDiv w:val="1"/>
      <w:marLeft w:val="0"/>
      <w:marRight w:val="0"/>
      <w:marTop w:val="0"/>
      <w:marBottom w:val="0"/>
      <w:divBdr>
        <w:top w:val="none" w:sz="0" w:space="0" w:color="auto"/>
        <w:left w:val="none" w:sz="0" w:space="0" w:color="auto"/>
        <w:bottom w:val="none" w:sz="0" w:space="0" w:color="auto"/>
        <w:right w:val="none" w:sz="0" w:space="0" w:color="auto"/>
      </w:divBdr>
    </w:div>
    <w:div w:id="318194261">
      <w:bodyDiv w:val="1"/>
      <w:marLeft w:val="0"/>
      <w:marRight w:val="0"/>
      <w:marTop w:val="0"/>
      <w:marBottom w:val="0"/>
      <w:divBdr>
        <w:top w:val="none" w:sz="0" w:space="0" w:color="auto"/>
        <w:left w:val="none" w:sz="0" w:space="0" w:color="auto"/>
        <w:bottom w:val="none" w:sz="0" w:space="0" w:color="auto"/>
        <w:right w:val="none" w:sz="0" w:space="0" w:color="auto"/>
      </w:divBdr>
    </w:div>
    <w:div w:id="371074618">
      <w:bodyDiv w:val="1"/>
      <w:marLeft w:val="0"/>
      <w:marRight w:val="0"/>
      <w:marTop w:val="0"/>
      <w:marBottom w:val="0"/>
      <w:divBdr>
        <w:top w:val="none" w:sz="0" w:space="0" w:color="auto"/>
        <w:left w:val="none" w:sz="0" w:space="0" w:color="auto"/>
        <w:bottom w:val="none" w:sz="0" w:space="0" w:color="auto"/>
        <w:right w:val="none" w:sz="0" w:space="0" w:color="auto"/>
      </w:divBdr>
    </w:div>
    <w:div w:id="392628345">
      <w:bodyDiv w:val="1"/>
      <w:marLeft w:val="0"/>
      <w:marRight w:val="0"/>
      <w:marTop w:val="0"/>
      <w:marBottom w:val="0"/>
      <w:divBdr>
        <w:top w:val="none" w:sz="0" w:space="0" w:color="auto"/>
        <w:left w:val="none" w:sz="0" w:space="0" w:color="auto"/>
        <w:bottom w:val="none" w:sz="0" w:space="0" w:color="auto"/>
        <w:right w:val="none" w:sz="0" w:space="0" w:color="auto"/>
      </w:divBdr>
    </w:div>
    <w:div w:id="402529696">
      <w:bodyDiv w:val="1"/>
      <w:marLeft w:val="0"/>
      <w:marRight w:val="0"/>
      <w:marTop w:val="0"/>
      <w:marBottom w:val="0"/>
      <w:divBdr>
        <w:top w:val="none" w:sz="0" w:space="0" w:color="auto"/>
        <w:left w:val="none" w:sz="0" w:space="0" w:color="auto"/>
        <w:bottom w:val="none" w:sz="0" w:space="0" w:color="auto"/>
        <w:right w:val="none" w:sz="0" w:space="0" w:color="auto"/>
      </w:divBdr>
    </w:div>
    <w:div w:id="663239943">
      <w:bodyDiv w:val="1"/>
      <w:marLeft w:val="0"/>
      <w:marRight w:val="0"/>
      <w:marTop w:val="0"/>
      <w:marBottom w:val="0"/>
      <w:divBdr>
        <w:top w:val="none" w:sz="0" w:space="0" w:color="auto"/>
        <w:left w:val="none" w:sz="0" w:space="0" w:color="auto"/>
        <w:bottom w:val="none" w:sz="0" w:space="0" w:color="auto"/>
        <w:right w:val="none" w:sz="0" w:space="0" w:color="auto"/>
      </w:divBdr>
    </w:div>
    <w:div w:id="743527287">
      <w:bodyDiv w:val="1"/>
      <w:marLeft w:val="0"/>
      <w:marRight w:val="0"/>
      <w:marTop w:val="0"/>
      <w:marBottom w:val="0"/>
      <w:divBdr>
        <w:top w:val="none" w:sz="0" w:space="0" w:color="auto"/>
        <w:left w:val="none" w:sz="0" w:space="0" w:color="auto"/>
        <w:bottom w:val="none" w:sz="0" w:space="0" w:color="auto"/>
        <w:right w:val="none" w:sz="0" w:space="0" w:color="auto"/>
      </w:divBdr>
    </w:div>
    <w:div w:id="905609120">
      <w:bodyDiv w:val="1"/>
      <w:marLeft w:val="0"/>
      <w:marRight w:val="0"/>
      <w:marTop w:val="0"/>
      <w:marBottom w:val="0"/>
      <w:divBdr>
        <w:top w:val="none" w:sz="0" w:space="0" w:color="auto"/>
        <w:left w:val="none" w:sz="0" w:space="0" w:color="auto"/>
        <w:bottom w:val="none" w:sz="0" w:space="0" w:color="auto"/>
        <w:right w:val="none" w:sz="0" w:space="0" w:color="auto"/>
      </w:divBdr>
    </w:div>
    <w:div w:id="983193422">
      <w:bodyDiv w:val="1"/>
      <w:marLeft w:val="0"/>
      <w:marRight w:val="0"/>
      <w:marTop w:val="0"/>
      <w:marBottom w:val="0"/>
      <w:divBdr>
        <w:top w:val="none" w:sz="0" w:space="0" w:color="auto"/>
        <w:left w:val="none" w:sz="0" w:space="0" w:color="auto"/>
        <w:bottom w:val="none" w:sz="0" w:space="0" w:color="auto"/>
        <w:right w:val="none" w:sz="0" w:space="0" w:color="auto"/>
      </w:divBdr>
    </w:div>
    <w:div w:id="1061830857">
      <w:bodyDiv w:val="1"/>
      <w:marLeft w:val="0"/>
      <w:marRight w:val="0"/>
      <w:marTop w:val="0"/>
      <w:marBottom w:val="0"/>
      <w:divBdr>
        <w:top w:val="none" w:sz="0" w:space="0" w:color="auto"/>
        <w:left w:val="none" w:sz="0" w:space="0" w:color="auto"/>
        <w:bottom w:val="none" w:sz="0" w:space="0" w:color="auto"/>
        <w:right w:val="none" w:sz="0" w:space="0" w:color="auto"/>
      </w:divBdr>
    </w:div>
    <w:div w:id="1266964671">
      <w:bodyDiv w:val="1"/>
      <w:marLeft w:val="0"/>
      <w:marRight w:val="0"/>
      <w:marTop w:val="0"/>
      <w:marBottom w:val="0"/>
      <w:divBdr>
        <w:top w:val="none" w:sz="0" w:space="0" w:color="auto"/>
        <w:left w:val="none" w:sz="0" w:space="0" w:color="auto"/>
        <w:bottom w:val="none" w:sz="0" w:space="0" w:color="auto"/>
        <w:right w:val="none" w:sz="0" w:space="0" w:color="auto"/>
      </w:divBdr>
    </w:div>
    <w:div w:id="1279142577">
      <w:bodyDiv w:val="1"/>
      <w:marLeft w:val="0"/>
      <w:marRight w:val="0"/>
      <w:marTop w:val="0"/>
      <w:marBottom w:val="0"/>
      <w:divBdr>
        <w:top w:val="none" w:sz="0" w:space="0" w:color="auto"/>
        <w:left w:val="none" w:sz="0" w:space="0" w:color="auto"/>
        <w:bottom w:val="none" w:sz="0" w:space="0" w:color="auto"/>
        <w:right w:val="none" w:sz="0" w:space="0" w:color="auto"/>
      </w:divBdr>
    </w:div>
    <w:div w:id="1374773826">
      <w:bodyDiv w:val="1"/>
      <w:marLeft w:val="0"/>
      <w:marRight w:val="0"/>
      <w:marTop w:val="0"/>
      <w:marBottom w:val="0"/>
      <w:divBdr>
        <w:top w:val="none" w:sz="0" w:space="0" w:color="auto"/>
        <w:left w:val="none" w:sz="0" w:space="0" w:color="auto"/>
        <w:bottom w:val="none" w:sz="0" w:space="0" w:color="auto"/>
        <w:right w:val="none" w:sz="0" w:space="0" w:color="auto"/>
      </w:divBdr>
    </w:div>
    <w:div w:id="1470054043">
      <w:bodyDiv w:val="1"/>
      <w:marLeft w:val="0"/>
      <w:marRight w:val="0"/>
      <w:marTop w:val="0"/>
      <w:marBottom w:val="0"/>
      <w:divBdr>
        <w:top w:val="none" w:sz="0" w:space="0" w:color="auto"/>
        <w:left w:val="none" w:sz="0" w:space="0" w:color="auto"/>
        <w:bottom w:val="none" w:sz="0" w:space="0" w:color="auto"/>
        <w:right w:val="none" w:sz="0" w:space="0" w:color="auto"/>
      </w:divBdr>
    </w:div>
    <w:div w:id="1478037235">
      <w:bodyDiv w:val="1"/>
      <w:marLeft w:val="0"/>
      <w:marRight w:val="0"/>
      <w:marTop w:val="0"/>
      <w:marBottom w:val="0"/>
      <w:divBdr>
        <w:top w:val="none" w:sz="0" w:space="0" w:color="auto"/>
        <w:left w:val="none" w:sz="0" w:space="0" w:color="auto"/>
        <w:bottom w:val="none" w:sz="0" w:space="0" w:color="auto"/>
        <w:right w:val="none" w:sz="0" w:space="0" w:color="auto"/>
      </w:divBdr>
    </w:div>
    <w:div w:id="1609702664">
      <w:bodyDiv w:val="1"/>
      <w:marLeft w:val="0"/>
      <w:marRight w:val="0"/>
      <w:marTop w:val="0"/>
      <w:marBottom w:val="0"/>
      <w:divBdr>
        <w:top w:val="none" w:sz="0" w:space="0" w:color="auto"/>
        <w:left w:val="none" w:sz="0" w:space="0" w:color="auto"/>
        <w:bottom w:val="none" w:sz="0" w:space="0" w:color="auto"/>
        <w:right w:val="none" w:sz="0" w:space="0" w:color="auto"/>
      </w:divBdr>
    </w:div>
    <w:div w:id="1625885363">
      <w:bodyDiv w:val="1"/>
      <w:marLeft w:val="0"/>
      <w:marRight w:val="0"/>
      <w:marTop w:val="0"/>
      <w:marBottom w:val="0"/>
      <w:divBdr>
        <w:top w:val="none" w:sz="0" w:space="0" w:color="auto"/>
        <w:left w:val="none" w:sz="0" w:space="0" w:color="auto"/>
        <w:bottom w:val="none" w:sz="0" w:space="0" w:color="auto"/>
        <w:right w:val="none" w:sz="0" w:space="0" w:color="auto"/>
      </w:divBdr>
    </w:div>
    <w:div w:id="1683386713">
      <w:bodyDiv w:val="1"/>
      <w:marLeft w:val="0"/>
      <w:marRight w:val="0"/>
      <w:marTop w:val="0"/>
      <w:marBottom w:val="0"/>
      <w:divBdr>
        <w:top w:val="none" w:sz="0" w:space="0" w:color="auto"/>
        <w:left w:val="none" w:sz="0" w:space="0" w:color="auto"/>
        <w:bottom w:val="none" w:sz="0" w:space="0" w:color="auto"/>
        <w:right w:val="none" w:sz="0" w:space="0" w:color="auto"/>
      </w:divBdr>
    </w:div>
    <w:div w:id="1765222318">
      <w:bodyDiv w:val="1"/>
      <w:marLeft w:val="0"/>
      <w:marRight w:val="0"/>
      <w:marTop w:val="0"/>
      <w:marBottom w:val="0"/>
      <w:divBdr>
        <w:top w:val="none" w:sz="0" w:space="0" w:color="auto"/>
        <w:left w:val="none" w:sz="0" w:space="0" w:color="auto"/>
        <w:bottom w:val="none" w:sz="0" w:space="0" w:color="auto"/>
        <w:right w:val="none" w:sz="0" w:space="0" w:color="auto"/>
      </w:divBdr>
    </w:div>
    <w:div w:id="1806656452">
      <w:bodyDiv w:val="1"/>
      <w:marLeft w:val="0"/>
      <w:marRight w:val="0"/>
      <w:marTop w:val="0"/>
      <w:marBottom w:val="0"/>
      <w:divBdr>
        <w:top w:val="none" w:sz="0" w:space="0" w:color="auto"/>
        <w:left w:val="none" w:sz="0" w:space="0" w:color="auto"/>
        <w:bottom w:val="none" w:sz="0" w:space="0" w:color="auto"/>
        <w:right w:val="none" w:sz="0" w:space="0" w:color="auto"/>
      </w:divBdr>
    </w:div>
    <w:div w:id="1942490390">
      <w:bodyDiv w:val="1"/>
      <w:marLeft w:val="0"/>
      <w:marRight w:val="0"/>
      <w:marTop w:val="0"/>
      <w:marBottom w:val="0"/>
      <w:divBdr>
        <w:top w:val="none" w:sz="0" w:space="0" w:color="auto"/>
        <w:left w:val="none" w:sz="0" w:space="0" w:color="auto"/>
        <w:bottom w:val="none" w:sz="0" w:space="0" w:color="auto"/>
        <w:right w:val="none" w:sz="0" w:space="0" w:color="auto"/>
      </w:divBdr>
    </w:div>
    <w:div w:id="1948535872">
      <w:bodyDiv w:val="1"/>
      <w:marLeft w:val="0"/>
      <w:marRight w:val="0"/>
      <w:marTop w:val="0"/>
      <w:marBottom w:val="0"/>
      <w:divBdr>
        <w:top w:val="none" w:sz="0" w:space="0" w:color="auto"/>
        <w:left w:val="none" w:sz="0" w:space="0" w:color="auto"/>
        <w:bottom w:val="none" w:sz="0" w:space="0" w:color="auto"/>
        <w:right w:val="none" w:sz="0" w:space="0" w:color="auto"/>
      </w:divBdr>
    </w:div>
    <w:div w:id="19848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aper%20Work\paper%20on%20Crop%20Divercification\Final\All%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Paper%20Work\paper%20on%20Crop%20Divercification\Final\All%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7425216042543"/>
          <c:y val="8.7754629766983727E-2"/>
          <c:w val="0.68754708619543536"/>
          <c:h val="0.53756564152163722"/>
        </c:manualLayout>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3124778635996449"/>
                  <c:y val="-3.5004064582356748E-2"/>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 = 0.0838x + 0.5562</a:t>
                    </a:r>
                    <a:br>
                      <a:rPr lang="en-US"/>
                    </a:br>
                    <a:r>
                      <a:rPr lang="en-US"/>
                      <a:t>R² = 0.0135</a:t>
                    </a: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 1'!$B$2:$B$39</c:f>
              <c:numCache>
                <c:formatCode>0.000</c:formatCode>
                <c:ptCount val="38"/>
                <c:pt idx="0">
                  <c:v>0.38228043543864554</c:v>
                </c:pt>
                <c:pt idx="1">
                  <c:v>0.48815475469404612</c:v>
                </c:pt>
                <c:pt idx="2">
                  <c:v>0.57869263434110152</c:v>
                </c:pt>
                <c:pt idx="3">
                  <c:v>0.50290910688881008</c:v>
                </c:pt>
                <c:pt idx="4">
                  <c:v>0.68960981598484217</c:v>
                </c:pt>
                <c:pt idx="5">
                  <c:v>0.51968601219704003</c:v>
                </c:pt>
                <c:pt idx="6">
                  <c:v>0.40033515342832943</c:v>
                </c:pt>
                <c:pt idx="7">
                  <c:v>0.61773444941713895</c:v>
                </c:pt>
                <c:pt idx="8">
                  <c:v>0.48901362500278589</c:v>
                </c:pt>
                <c:pt idx="9">
                  <c:v>0.53322147697530653</c:v>
                </c:pt>
                <c:pt idx="10">
                  <c:v>0.67612166229127357</c:v>
                </c:pt>
                <c:pt idx="11">
                  <c:v>0.48588575494127734</c:v>
                </c:pt>
                <c:pt idx="12">
                  <c:v>0.61359251367395107</c:v>
                </c:pt>
                <c:pt idx="13">
                  <c:v>0.5666452640824321</c:v>
                </c:pt>
                <c:pt idx="14">
                  <c:v>0.47569777941341124</c:v>
                </c:pt>
                <c:pt idx="15">
                  <c:v>0.57999364844493806</c:v>
                </c:pt>
                <c:pt idx="16">
                  <c:v>0.57299606537798697</c:v>
                </c:pt>
                <c:pt idx="17">
                  <c:v>0.59884549839824419</c:v>
                </c:pt>
                <c:pt idx="18">
                  <c:v>0.48627961636905453</c:v>
                </c:pt>
                <c:pt idx="19">
                  <c:v>0.48457654928684218</c:v>
                </c:pt>
                <c:pt idx="20">
                  <c:v>0.42501416176263335</c:v>
                </c:pt>
                <c:pt idx="21">
                  <c:v>0.5641719067358425</c:v>
                </c:pt>
                <c:pt idx="22">
                  <c:v>0.48390380078431</c:v>
                </c:pt>
                <c:pt idx="23">
                  <c:v>0.36335938594927325</c:v>
                </c:pt>
                <c:pt idx="24">
                  <c:v>0.35274509186067249</c:v>
                </c:pt>
                <c:pt idx="25">
                  <c:v>0.46423708715193746</c:v>
                </c:pt>
                <c:pt idx="26">
                  <c:v>0.5679416425085374</c:v>
                </c:pt>
                <c:pt idx="27">
                  <c:v>0.31630209717011765</c:v>
                </c:pt>
                <c:pt idx="28">
                  <c:v>0.50127006490310366</c:v>
                </c:pt>
                <c:pt idx="29">
                  <c:v>0.42082207386368925</c:v>
                </c:pt>
                <c:pt idx="30">
                  <c:v>0.53187266231038188</c:v>
                </c:pt>
                <c:pt idx="31">
                  <c:v>0.73847779453830686</c:v>
                </c:pt>
                <c:pt idx="32">
                  <c:v>0.60472050484690476</c:v>
                </c:pt>
                <c:pt idx="33">
                  <c:v>0.65650140191626372</c:v>
                </c:pt>
                <c:pt idx="34">
                  <c:v>0.36039848954173032</c:v>
                </c:pt>
                <c:pt idx="35">
                  <c:v>0.59375680076913118</c:v>
                </c:pt>
                <c:pt idx="36">
                  <c:v>0.45854656546447742</c:v>
                </c:pt>
                <c:pt idx="37">
                  <c:v>0.59362734821556085</c:v>
                </c:pt>
              </c:numCache>
            </c:numRef>
          </c:xVal>
          <c:yVal>
            <c:numRef>
              <c:f>'Sheet 1'!$C$2:$C$39</c:f>
              <c:numCache>
                <c:formatCode>0.000</c:formatCode>
                <c:ptCount val="38"/>
                <c:pt idx="0">
                  <c:v>0.73531250000000004</c:v>
                </c:pt>
                <c:pt idx="1">
                  <c:v>0.60474832101704823</c:v>
                </c:pt>
                <c:pt idx="2">
                  <c:v>0.64928670622396156</c:v>
                </c:pt>
                <c:pt idx="3">
                  <c:v>0.56519976577631637</c:v>
                </c:pt>
                <c:pt idx="4">
                  <c:v>0.53479669421487608</c:v>
                </c:pt>
                <c:pt idx="5">
                  <c:v>0.57547590719809638</c:v>
                </c:pt>
                <c:pt idx="6">
                  <c:v>0.61400118906064216</c:v>
                </c:pt>
                <c:pt idx="7">
                  <c:v>0.63888888888888884</c:v>
                </c:pt>
                <c:pt idx="8">
                  <c:v>0.57108863771564544</c:v>
                </c:pt>
                <c:pt idx="9">
                  <c:v>0.55038265306122458</c:v>
                </c:pt>
                <c:pt idx="10">
                  <c:v>0.5839423536643672</c:v>
                </c:pt>
                <c:pt idx="11">
                  <c:v>0.60500584546710601</c:v>
                </c:pt>
                <c:pt idx="12">
                  <c:v>0.57422222222222219</c:v>
                </c:pt>
                <c:pt idx="13">
                  <c:v>0.65470679012345667</c:v>
                </c:pt>
                <c:pt idx="14">
                  <c:v>0.57612190073545611</c:v>
                </c:pt>
                <c:pt idx="15">
                  <c:v>0.65470507544581624</c:v>
                </c:pt>
                <c:pt idx="16">
                  <c:v>0.62094391555768791</c:v>
                </c:pt>
                <c:pt idx="17">
                  <c:v>0.56537618699780867</c:v>
                </c:pt>
                <c:pt idx="18">
                  <c:v>0.55189049791708</c:v>
                </c:pt>
                <c:pt idx="19">
                  <c:v>0.70101738920420242</c:v>
                </c:pt>
                <c:pt idx="20">
                  <c:v>0.56249410877556794</c:v>
                </c:pt>
                <c:pt idx="21">
                  <c:v>0.65490435845925421</c:v>
                </c:pt>
                <c:pt idx="22">
                  <c:v>0.48238185651550969</c:v>
                </c:pt>
                <c:pt idx="23">
                  <c:v>0.57956104252400542</c:v>
                </c:pt>
                <c:pt idx="24">
                  <c:v>0.64471111111111101</c:v>
                </c:pt>
                <c:pt idx="25">
                  <c:v>0.57088846880907362</c:v>
                </c:pt>
                <c:pt idx="26">
                  <c:v>0.67179719330013588</c:v>
                </c:pt>
                <c:pt idx="27">
                  <c:v>0.34809027777777779</c:v>
                </c:pt>
                <c:pt idx="28">
                  <c:v>0.63050169282856272</c:v>
                </c:pt>
                <c:pt idx="29">
                  <c:v>0.69548549144028016</c:v>
                </c:pt>
                <c:pt idx="30">
                  <c:v>0.46411414982164101</c:v>
                </c:pt>
                <c:pt idx="31">
                  <c:v>0.60478637101135746</c:v>
                </c:pt>
                <c:pt idx="32">
                  <c:v>0.56822470605312825</c:v>
                </c:pt>
                <c:pt idx="33">
                  <c:v>0.65327995867768596</c:v>
                </c:pt>
                <c:pt idx="34">
                  <c:v>0.66987603305785126</c:v>
                </c:pt>
                <c:pt idx="35">
                  <c:v>0.63280426560853109</c:v>
                </c:pt>
                <c:pt idx="36">
                  <c:v>0.55052799999999991</c:v>
                </c:pt>
                <c:pt idx="37">
                  <c:v>0.67975369027862698</c:v>
                </c:pt>
              </c:numCache>
            </c:numRef>
          </c:yVal>
          <c:smooth val="0"/>
          <c:extLst>
            <c:ext xmlns:c16="http://schemas.microsoft.com/office/drawing/2014/chart" uri="{C3380CC4-5D6E-409C-BE32-E72D297353CC}">
              <c16:uniqueId val="{00000001-7097-4925-912C-C4448A4AA2F9}"/>
            </c:ext>
          </c:extLst>
        </c:ser>
        <c:dLbls>
          <c:showLegendKey val="0"/>
          <c:showVal val="0"/>
          <c:showCatName val="0"/>
          <c:showSerName val="0"/>
          <c:showPercent val="0"/>
          <c:showBubbleSize val="0"/>
        </c:dLbls>
        <c:axId val="1895891712"/>
        <c:axId val="1895890624"/>
      </c:scatterChart>
      <c:valAx>
        <c:axId val="189589171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rPr>
                  <a:t>Agri. Development Index</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5890624"/>
        <c:crosses val="autoZero"/>
        <c:crossBetween val="midCat"/>
      </c:valAx>
      <c:valAx>
        <c:axId val="189589062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rPr>
                  <a:t>SID</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5891712"/>
        <c:crosses val="autoZero"/>
        <c:crossBetween val="midCat"/>
      </c:valAx>
      <c:spPr>
        <a:noFill/>
        <a:ln>
          <a:noFill/>
        </a:ln>
        <a:effectLst/>
      </c:spPr>
    </c:plotArea>
    <c:plotVisOnly val="1"/>
    <c:dispBlanksAs val="gap"/>
    <c:showDLblsOverMax val="0"/>
  </c:chart>
  <c:spPr>
    <a:solidFill>
      <a:schemeClr val="bg1"/>
    </a:solidFill>
    <a:ln w="19050"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7326873941752305"/>
                  <c:y val="3.3389830508474577E-2"/>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 = 0.0035x + 0.5624</a:t>
                    </a:r>
                    <a:br>
                      <a:rPr lang="en-US"/>
                    </a:br>
                    <a:r>
                      <a:rPr lang="en-US"/>
                      <a:t>R² = 0.1391</a:t>
                    </a: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Sheet5!$B$2:$B$39</c:f>
              <c:numCache>
                <c:formatCode>0.000</c:formatCode>
                <c:ptCount val="38"/>
                <c:pt idx="0">
                  <c:v>43.6</c:v>
                </c:pt>
                <c:pt idx="1">
                  <c:v>14.19</c:v>
                </c:pt>
                <c:pt idx="2">
                  <c:v>15.91</c:v>
                </c:pt>
                <c:pt idx="3">
                  <c:v>9.64</c:v>
                </c:pt>
                <c:pt idx="4">
                  <c:v>14.45</c:v>
                </c:pt>
                <c:pt idx="5">
                  <c:v>4.03</c:v>
                </c:pt>
                <c:pt idx="6">
                  <c:v>13.24</c:v>
                </c:pt>
                <c:pt idx="7">
                  <c:v>12.01</c:v>
                </c:pt>
                <c:pt idx="8">
                  <c:v>7.39</c:v>
                </c:pt>
                <c:pt idx="9">
                  <c:v>9.7100000000000009</c:v>
                </c:pt>
                <c:pt idx="10">
                  <c:v>9.32</c:v>
                </c:pt>
                <c:pt idx="11">
                  <c:v>8.93</c:v>
                </c:pt>
                <c:pt idx="12">
                  <c:v>5.92</c:v>
                </c:pt>
                <c:pt idx="13">
                  <c:v>6.35</c:v>
                </c:pt>
                <c:pt idx="14">
                  <c:v>9.86</c:v>
                </c:pt>
                <c:pt idx="15">
                  <c:v>6.67</c:v>
                </c:pt>
                <c:pt idx="16">
                  <c:v>5.56</c:v>
                </c:pt>
                <c:pt idx="17">
                  <c:v>4.28</c:v>
                </c:pt>
                <c:pt idx="18">
                  <c:v>7.87</c:v>
                </c:pt>
                <c:pt idx="19">
                  <c:v>9.99</c:v>
                </c:pt>
                <c:pt idx="20">
                  <c:v>9.74</c:v>
                </c:pt>
                <c:pt idx="21">
                  <c:v>3.46</c:v>
                </c:pt>
                <c:pt idx="22">
                  <c:v>3.6</c:v>
                </c:pt>
                <c:pt idx="23">
                  <c:v>27.8</c:v>
                </c:pt>
                <c:pt idx="24">
                  <c:v>19.18</c:v>
                </c:pt>
                <c:pt idx="25">
                  <c:v>14.28</c:v>
                </c:pt>
                <c:pt idx="26">
                  <c:v>17.12</c:v>
                </c:pt>
                <c:pt idx="27">
                  <c:v>8.25</c:v>
                </c:pt>
                <c:pt idx="28">
                  <c:v>5.22</c:v>
                </c:pt>
                <c:pt idx="29">
                  <c:v>19.829999999999998</c:v>
                </c:pt>
                <c:pt idx="30">
                  <c:v>3.5</c:v>
                </c:pt>
                <c:pt idx="31">
                  <c:v>8.23</c:v>
                </c:pt>
                <c:pt idx="32">
                  <c:v>4.7300000000000004</c:v>
                </c:pt>
                <c:pt idx="33">
                  <c:v>4.42</c:v>
                </c:pt>
                <c:pt idx="34">
                  <c:v>10.5</c:v>
                </c:pt>
                <c:pt idx="35">
                  <c:v>6</c:v>
                </c:pt>
                <c:pt idx="36">
                  <c:v>9.5299999999999994</c:v>
                </c:pt>
                <c:pt idx="37">
                  <c:v>8.91</c:v>
                </c:pt>
              </c:numCache>
            </c:numRef>
          </c:xVal>
          <c:yVal>
            <c:numRef>
              <c:f>Sheet5!$C$2:$C$39</c:f>
              <c:numCache>
                <c:formatCode>0.000</c:formatCode>
                <c:ptCount val="38"/>
                <c:pt idx="0">
                  <c:v>0.73531250000000004</c:v>
                </c:pt>
                <c:pt idx="1">
                  <c:v>0.60474832101704823</c:v>
                </c:pt>
                <c:pt idx="2">
                  <c:v>0.64928670622396156</c:v>
                </c:pt>
                <c:pt idx="3">
                  <c:v>0.56519976577631637</c:v>
                </c:pt>
                <c:pt idx="4">
                  <c:v>0.53479669421487608</c:v>
                </c:pt>
                <c:pt idx="5">
                  <c:v>0.57547590719809638</c:v>
                </c:pt>
                <c:pt idx="6">
                  <c:v>0.61400118906064216</c:v>
                </c:pt>
                <c:pt idx="7">
                  <c:v>0.63888888888888884</c:v>
                </c:pt>
                <c:pt idx="8">
                  <c:v>0.57108863771564544</c:v>
                </c:pt>
                <c:pt idx="9">
                  <c:v>0.55038265306122458</c:v>
                </c:pt>
                <c:pt idx="10">
                  <c:v>0.5839423536643672</c:v>
                </c:pt>
                <c:pt idx="11">
                  <c:v>0.60500584546710601</c:v>
                </c:pt>
                <c:pt idx="12">
                  <c:v>0.57422222222222219</c:v>
                </c:pt>
                <c:pt idx="13">
                  <c:v>0.65470679012345667</c:v>
                </c:pt>
                <c:pt idx="14">
                  <c:v>0.57612190073545611</c:v>
                </c:pt>
                <c:pt idx="15">
                  <c:v>0.65470507544581624</c:v>
                </c:pt>
                <c:pt idx="16">
                  <c:v>0.62094391555768791</c:v>
                </c:pt>
                <c:pt idx="17">
                  <c:v>0.56537618699780867</c:v>
                </c:pt>
                <c:pt idx="18">
                  <c:v>0.55189049791708</c:v>
                </c:pt>
                <c:pt idx="19">
                  <c:v>0.70101738920420242</c:v>
                </c:pt>
                <c:pt idx="20">
                  <c:v>0.56249410877556794</c:v>
                </c:pt>
                <c:pt idx="21">
                  <c:v>0.65490435845925421</c:v>
                </c:pt>
                <c:pt idx="22">
                  <c:v>0.48238185651550969</c:v>
                </c:pt>
                <c:pt idx="23">
                  <c:v>0.57956104252400542</c:v>
                </c:pt>
                <c:pt idx="24">
                  <c:v>0.64471111111111101</c:v>
                </c:pt>
                <c:pt idx="25">
                  <c:v>0.57088846880907362</c:v>
                </c:pt>
                <c:pt idx="26">
                  <c:v>0.67179719330013588</c:v>
                </c:pt>
                <c:pt idx="27">
                  <c:v>0.34809027777777779</c:v>
                </c:pt>
                <c:pt idx="28">
                  <c:v>0.63050169282856272</c:v>
                </c:pt>
                <c:pt idx="29">
                  <c:v>0.69548549144028016</c:v>
                </c:pt>
                <c:pt idx="30">
                  <c:v>0.46411414982164101</c:v>
                </c:pt>
                <c:pt idx="31">
                  <c:v>0.60478637101135746</c:v>
                </c:pt>
                <c:pt idx="32">
                  <c:v>0.56822470605312825</c:v>
                </c:pt>
                <c:pt idx="33">
                  <c:v>0.65327995867768596</c:v>
                </c:pt>
                <c:pt idx="34">
                  <c:v>0.66987603305785126</c:v>
                </c:pt>
                <c:pt idx="35">
                  <c:v>0.63280426560853109</c:v>
                </c:pt>
                <c:pt idx="36">
                  <c:v>0.55052799999999991</c:v>
                </c:pt>
                <c:pt idx="37">
                  <c:v>0.67975369027862698</c:v>
                </c:pt>
              </c:numCache>
            </c:numRef>
          </c:yVal>
          <c:smooth val="0"/>
          <c:extLst>
            <c:ext xmlns:c16="http://schemas.microsoft.com/office/drawing/2014/chart" uri="{C3380CC4-5D6E-409C-BE32-E72D297353CC}">
              <c16:uniqueId val="{00000001-77B2-472B-8AB4-D60B1115061D}"/>
            </c:ext>
          </c:extLst>
        </c:ser>
        <c:dLbls>
          <c:showLegendKey val="0"/>
          <c:showVal val="0"/>
          <c:showCatName val="0"/>
          <c:showSerName val="0"/>
          <c:showPercent val="0"/>
          <c:showBubbleSize val="0"/>
        </c:dLbls>
        <c:axId val="1895902048"/>
        <c:axId val="1895887360"/>
      </c:scatterChart>
      <c:valAx>
        <c:axId val="189590204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Urbanization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5887360"/>
        <c:crosses val="autoZero"/>
        <c:crossBetween val="midCat"/>
      </c:valAx>
      <c:valAx>
        <c:axId val="189588736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SID</a:t>
                </a:r>
              </a:p>
            </c:rich>
          </c:tx>
          <c:layout>
            <c:manualLayout>
              <c:xMode val="edge"/>
              <c:yMode val="edge"/>
              <c:x val="2.6533996683250415E-2"/>
              <c:y val="0.4646774223152175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5902048"/>
        <c:crosses val="autoZero"/>
        <c:crossBetween val="midCat"/>
      </c:valAx>
      <c:spPr>
        <a:noFill/>
        <a:ln>
          <a:noFill/>
        </a:ln>
        <a:effectLst/>
      </c:spPr>
    </c:plotArea>
    <c:plotVisOnly val="1"/>
    <c:dispBlanksAs val="gap"/>
    <c:showDLblsOverMax val="0"/>
  </c:chart>
  <c:spPr>
    <a:solidFill>
      <a:schemeClr val="bg1"/>
    </a:solidFill>
    <a:ln w="19050" cap="flat" cmpd="sng" algn="ctr">
      <a:solidFill>
        <a:schemeClr val="dk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39BC-E1E3-4AF0-BBC5-D9AEC299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14</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khursheed khan</cp:lastModifiedBy>
  <cp:revision>74</cp:revision>
  <dcterms:created xsi:type="dcterms:W3CDTF">2025-09-11T04:54:00Z</dcterms:created>
  <dcterms:modified xsi:type="dcterms:W3CDTF">2025-09-11T14:33:00Z</dcterms:modified>
</cp:coreProperties>
</file>