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85728" w14:textId="73F5764B" w:rsidR="006A119B" w:rsidRDefault="00414E83" w:rsidP="00C0594B">
      <w:pPr>
        <w:jc w:val="center"/>
        <w:rPr>
          <w:rFonts w:ascii="Times New Roman" w:hAnsi="Times New Roman" w:cs="Times New Roman"/>
          <w:b/>
          <w:sz w:val="24"/>
          <w:szCs w:val="24"/>
        </w:rPr>
      </w:pPr>
      <w:r w:rsidRPr="00C27276">
        <w:rPr>
          <w:rFonts w:ascii="Times New Roman" w:hAnsi="Times New Roman" w:cs="Times New Roman"/>
          <w:b/>
          <w:sz w:val="24"/>
          <w:szCs w:val="24"/>
        </w:rPr>
        <w:t>I</w:t>
      </w:r>
      <w:r>
        <w:rPr>
          <w:rFonts w:ascii="Times New Roman" w:hAnsi="Times New Roman" w:cs="Times New Roman"/>
          <w:b/>
          <w:sz w:val="24"/>
          <w:szCs w:val="24"/>
        </w:rPr>
        <w:t>nfluence of Digital Technology</w:t>
      </w:r>
      <w:r w:rsidRPr="00C27276">
        <w:rPr>
          <w:rFonts w:ascii="Times New Roman" w:hAnsi="Times New Roman" w:cs="Times New Roman"/>
          <w:b/>
          <w:sz w:val="24"/>
          <w:szCs w:val="24"/>
        </w:rPr>
        <w:t xml:space="preserve"> </w:t>
      </w:r>
      <w:r>
        <w:rPr>
          <w:rFonts w:ascii="Times New Roman" w:hAnsi="Times New Roman" w:cs="Times New Roman"/>
          <w:b/>
          <w:sz w:val="24"/>
          <w:szCs w:val="24"/>
        </w:rPr>
        <w:t>o</w:t>
      </w:r>
      <w:r w:rsidRPr="00C27276">
        <w:rPr>
          <w:rFonts w:ascii="Times New Roman" w:hAnsi="Times New Roman" w:cs="Times New Roman"/>
          <w:b/>
          <w:sz w:val="24"/>
          <w:szCs w:val="24"/>
        </w:rPr>
        <w:t xml:space="preserve">n Business Educators’ Instructional Delivery </w:t>
      </w:r>
      <w:r>
        <w:rPr>
          <w:rFonts w:ascii="Times New Roman" w:hAnsi="Times New Roman" w:cs="Times New Roman"/>
          <w:b/>
          <w:sz w:val="24"/>
          <w:szCs w:val="24"/>
        </w:rPr>
        <w:t>a</w:t>
      </w:r>
      <w:r w:rsidRPr="00C27276">
        <w:rPr>
          <w:rFonts w:ascii="Times New Roman" w:hAnsi="Times New Roman" w:cs="Times New Roman"/>
          <w:b/>
          <w:sz w:val="24"/>
          <w:szCs w:val="24"/>
        </w:rPr>
        <w:t>nd Academic Research</w:t>
      </w:r>
      <w:r>
        <w:rPr>
          <w:rFonts w:ascii="Times New Roman" w:hAnsi="Times New Roman" w:cs="Times New Roman"/>
          <w:b/>
          <w:sz w:val="24"/>
          <w:szCs w:val="24"/>
        </w:rPr>
        <w:t xml:space="preserve"> in Tertiary Institutions in South West, Nigeria</w:t>
      </w:r>
    </w:p>
    <w:p w14:paraId="1EAAA18F" w14:textId="77777777" w:rsidR="00C0594B" w:rsidRDefault="00C0594B" w:rsidP="00C0594B">
      <w:pPr>
        <w:pStyle w:val="NoSpacing"/>
        <w:rPr>
          <w:rFonts w:ascii="Times New Roman" w:hAnsi="Times New Roman" w:cs="Times New Roman"/>
          <w:b/>
          <w:sz w:val="24"/>
          <w:szCs w:val="24"/>
        </w:rPr>
      </w:pPr>
    </w:p>
    <w:p w14:paraId="1304A6D2" w14:textId="77777777" w:rsidR="00C27276" w:rsidRDefault="006211DA" w:rsidP="00C27276">
      <w:pPr>
        <w:jc w:val="both"/>
        <w:rPr>
          <w:rFonts w:ascii="Times New Roman" w:hAnsi="Times New Roman" w:cs="Times New Roman"/>
          <w:b/>
          <w:sz w:val="24"/>
          <w:szCs w:val="24"/>
        </w:rPr>
      </w:pPr>
      <w:r>
        <w:rPr>
          <w:rFonts w:ascii="Times New Roman" w:hAnsi="Times New Roman" w:cs="Times New Roman"/>
          <w:b/>
          <w:sz w:val="24"/>
          <w:szCs w:val="24"/>
        </w:rPr>
        <w:t>Abstract</w:t>
      </w:r>
    </w:p>
    <w:p w14:paraId="34807EC9" w14:textId="4A07ECD5" w:rsidR="00AD145C" w:rsidRDefault="00AD145C" w:rsidP="00AD145C">
      <w:pPr>
        <w:spacing w:before="100" w:beforeAutospacing="1" w:after="100" w:afterAutospacing="1"/>
        <w:jc w:val="both"/>
        <w:rPr>
          <w:rFonts w:ascii="Times New Roman" w:eastAsia="Times New Roman" w:hAnsi="Times New Roman" w:cs="Times New Roman"/>
          <w:i/>
          <w:sz w:val="24"/>
          <w:szCs w:val="24"/>
        </w:rPr>
      </w:pPr>
      <w:r w:rsidRPr="00603CBF">
        <w:rPr>
          <w:rFonts w:ascii="Times New Roman" w:eastAsia="Times New Roman" w:hAnsi="Times New Roman" w:cs="Times New Roman"/>
          <w:i/>
          <w:sz w:val="24"/>
          <w:szCs w:val="24"/>
        </w:rPr>
        <w:t>The</w:t>
      </w:r>
      <w:r w:rsidRPr="00B10D06">
        <w:rPr>
          <w:rFonts w:ascii="Times New Roman" w:eastAsia="Times New Roman" w:hAnsi="Times New Roman" w:cs="Times New Roman"/>
          <w:i/>
          <w:sz w:val="24"/>
          <w:szCs w:val="24"/>
        </w:rPr>
        <w:t xml:space="preserve"> study </w:t>
      </w:r>
      <w:r w:rsidRPr="00603CBF">
        <w:rPr>
          <w:rFonts w:ascii="Times New Roman" w:eastAsia="Times New Roman" w:hAnsi="Times New Roman" w:cs="Times New Roman"/>
          <w:i/>
          <w:sz w:val="24"/>
          <w:szCs w:val="24"/>
        </w:rPr>
        <w:t>investigated</w:t>
      </w:r>
      <w:r w:rsidRPr="00B10D06">
        <w:rPr>
          <w:rFonts w:ascii="Times New Roman" w:eastAsia="Times New Roman" w:hAnsi="Times New Roman" w:cs="Times New Roman"/>
          <w:i/>
          <w:sz w:val="24"/>
          <w:szCs w:val="24"/>
        </w:rPr>
        <w:t xml:space="preserve"> the i</w:t>
      </w:r>
      <w:r w:rsidR="00E7391C">
        <w:rPr>
          <w:rFonts w:ascii="Times New Roman" w:eastAsia="Times New Roman" w:hAnsi="Times New Roman" w:cs="Times New Roman"/>
          <w:i/>
          <w:sz w:val="24"/>
          <w:szCs w:val="24"/>
        </w:rPr>
        <w:t>nfluence of digital technology</w:t>
      </w:r>
      <w:r w:rsidRPr="00B10D06">
        <w:rPr>
          <w:rFonts w:ascii="Times New Roman" w:eastAsia="Times New Roman" w:hAnsi="Times New Roman" w:cs="Times New Roman"/>
          <w:i/>
          <w:sz w:val="24"/>
          <w:szCs w:val="24"/>
        </w:rPr>
        <w:t xml:space="preserve"> on business educators’ instruction</w:t>
      </w:r>
      <w:r w:rsidR="00E7391C">
        <w:rPr>
          <w:rFonts w:ascii="Times New Roman" w:eastAsia="Times New Roman" w:hAnsi="Times New Roman" w:cs="Times New Roman"/>
          <w:i/>
          <w:sz w:val="24"/>
          <w:szCs w:val="24"/>
        </w:rPr>
        <w:t>al</w:t>
      </w:r>
      <w:r w:rsidRPr="00B10D06">
        <w:rPr>
          <w:rFonts w:ascii="Times New Roman" w:eastAsia="Times New Roman" w:hAnsi="Times New Roman" w:cs="Times New Roman"/>
          <w:i/>
          <w:sz w:val="24"/>
          <w:szCs w:val="24"/>
        </w:rPr>
        <w:t xml:space="preserve"> delivery and academic research in tertiary institutions in South West, Nigeria. </w:t>
      </w:r>
      <w:r w:rsidR="00F535D4" w:rsidRPr="00F535D4">
        <w:rPr>
          <w:rFonts w:ascii="Times New Roman" w:hAnsi="Times New Roman" w:cs="Times New Roman"/>
          <w:i/>
          <w:sz w:val="24"/>
        </w:rPr>
        <w:t>The study was guided by two specific objectives, two research questions and two hypotheses.</w:t>
      </w:r>
      <w:r w:rsidR="00F535D4">
        <w:t xml:space="preserve"> </w:t>
      </w:r>
      <w:r w:rsidRPr="00B10D06">
        <w:rPr>
          <w:rFonts w:ascii="Times New Roman" w:eastAsia="Times New Roman" w:hAnsi="Times New Roman" w:cs="Times New Roman"/>
          <w:i/>
          <w:sz w:val="24"/>
          <w:szCs w:val="24"/>
        </w:rPr>
        <w:t xml:space="preserve"> The study adopted an explanatory mixed-methods approach (</w:t>
      </w:r>
      <w:proofErr w:type="spellStart"/>
      <w:r w:rsidRPr="00B10D06">
        <w:rPr>
          <w:rFonts w:ascii="Times New Roman" w:eastAsia="Times New Roman" w:hAnsi="Times New Roman" w:cs="Times New Roman"/>
          <w:i/>
          <w:sz w:val="24"/>
          <w:szCs w:val="24"/>
        </w:rPr>
        <w:t>QUAN+qual</w:t>
      </w:r>
      <w:proofErr w:type="spellEnd"/>
      <w:r w:rsidRPr="00B10D06">
        <w:rPr>
          <w:rFonts w:ascii="Times New Roman" w:eastAsia="Times New Roman" w:hAnsi="Times New Roman" w:cs="Times New Roman"/>
          <w:i/>
          <w:sz w:val="24"/>
          <w:szCs w:val="24"/>
        </w:rPr>
        <w:t>). A structured questionnaire with 4-point rating scale</w:t>
      </w:r>
      <w:r>
        <w:rPr>
          <w:rFonts w:ascii="Times New Roman" w:eastAsia="Times New Roman" w:hAnsi="Times New Roman" w:cs="Times New Roman"/>
          <w:i/>
          <w:sz w:val="24"/>
          <w:szCs w:val="24"/>
        </w:rPr>
        <w:t xml:space="preserve"> was administered to </w:t>
      </w:r>
      <w:r w:rsidRPr="00B10D06">
        <w:rPr>
          <w:rFonts w:ascii="Times New Roman" w:eastAsia="Times New Roman" w:hAnsi="Times New Roman" w:cs="Times New Roman"/>
          <w:i/>
          <w:sz w:val="24"/>
          <w:szCs w:val="24"/>
        </w:rPr>
        <w:t>248 business educators in 18 public tertiary institutions offering business education in the region</w:t>
      </w:r>
      <w:r>
        <w:rPr>
          <w:rFonts w:ascii="Times New Roman" w:eastAsia="Times New Roman" w:hAnsi="Times New Roman" w:cs="Times New Roman"/>
          <w:i/>
          <w:sz w:val="24"/>
          <w:szCs w:val="24"/>
        </w:rPr>
        <w:t xml:space="preserve"> using census sampling technique</w:t>
      </w:r>
      <w:r w:rsidRPr="00B10D06">
        <w:rPr>
          <w:rFonts w:ascii="Times New Roman" w:eastAsia="Times New Roman" w:hAnsi="Times New Roman" w:cs="Times New Roman"/>
          <w:i/>
          <w:sz w:val="24"/>
          <w:szCs w:val="24"/>
        </w:rPr>
        <w:t>, while semi-structured in</w:t>
      </w:r>
      <w:r>
        <w:rPr>
          <w:rFonts w:ascii="Times New Roman" w:eastAsia="Times New Roman" w:hAnsi="Times New Roman" w:cs="Times New Roman"/>
          <w:i/>
          <w:sz w:val="24"/>
          <w:szCs w:val="24"/>
        </w:rPr>
        <w:t>terviews were conducted with</w:t>
      </w:r>
      <w:r w:rsidR="00A51FFE">
        <w:rPr>
          <w:rFonts w:ascii="Times New Roman" w:eastAsia="Times New Roman" w:hAnsi="Times New Roman" w:cs="Times New Roman"/>
          <w:i/>
          <w:sz w:val="24"/>
          <w:szCs w:val="24"/>
        </w:rPr>
        <w:t xml:space="preserve"> 18 Heads of Department of Business E</w:t>
      </w:r>
      <w:r w:rsidRPr="00B10D06">
        <w:rPr>
          <w:rFonts w:ascii="Times New Roman" w:eastAsia="Times New Roman" w:hAnsi="Times New Roman" w:cs="Times New Roman"/>
          <w:i/>
          <w:sz w:val="24"/>
          <w:szCs w:val="24"/>
        </w:rPr>
        <w:t>ducation in the same institutions. The instruments went through face and content validation by experts. The reliability of the instruments was determined using Cronbach alpha which yielded a reliability coefficient of 0.81. The quantitative data were analyzed using mean and standard deviation while the hypotheses were tested using independent sample</w:t>
      </w:r>
      <w:r>
        <w:rPr>
          <w:rFonts w:ascii="Times New Roman" w:eastAsia="Times New Roman" w:hAnsi="Times New Roman" w:cs="Times New Roman"/>
          <w:i/>
          <w:sz w:val="24"/>
          <w:szCs w:val="24"/>
        </w:rPr>
        <w:t>s</w:t>
      </w:r>
      <w:r w:rsidRPr="00B10D06">
        <w:rPr>
          <w:rFonts w:ascii="Times New Roman" w:eastAsia="Times New Roman" w:hAnsi="Times New Roman" w:cs="Times New Roman"/>
          <w:i/>
          <w:sz w:val="24"/>
          <w:szCs w:val="24"/>
        </w:rPr>
        <w:t xml:space="preserve"> t-test and ANOVA at 0.05 level of significance. The qualitative data were transcribed, profiled, and thematically analyzed to complement the quantitative findings.</w:t>
      </w:r>
      <w:r w:rsidRPr="00603CBF">
        <w:rPr>
          <w:rFonts w:ascii="Times New Roman" w:eastAsia="Times New Roman" w:hAnsi="Times New Roman" w:cs="Times New Roman"/>
          <w:i/>
          <w:sz w:val="24"/>
          <w:szCs w:val="24"/>
        </w:rPr>
        <w:t xml:space="preserve"> </w:t>
      </w:r>
      <w:r w:rsidRPr="00B10D06">
        <w:rPr>
          <w:rFonts w:ascii="Times New Roman" w:eastAsia="Times New Roman" w:hAnsi="Times New Roman" w:cs="Times New Roman"/>
          <w:i/>
          <w:sz w:val="24"/>
          <w:szCs w:val="24"/>
        </w:rPr>
        <w:t>The findings from research questions revealed that digital technology (mean = 3.03, SD = 0.70) highly influenced business educators’ instruction</w:t>
      </w:r>
      <w:r w:rsidR="00E7391C">
        <w:rPr>
          <w:rFonts w:ascii="Times New Roman" w:eastAsia="Times New Roman" w:hAnsi="Times New Roman" w:cs="Times New Roman"/>
          <w:i/>
          <w:sz w:val="24"/>
          <w:szCs w:val="24"/>
        </w:rPr>
        <w:t>al</w:t>
      </w:r>
      <w:r w:rsidRPr="00B10D06">
        <w:rPr>
          <w:rFonts w:ascii="Times New Roman" w:eastAsia="Times New Roman" w:hAnsi="Times New Roman" w:cs="Times New Roman"/>
          <w:i/>
          <w:sz w:val="24"/>
          <w:szCs w:val="24"/>
        </w:rPr>
        <w:t xml:space="preserve"> delivery. Similarly, digital technology (mean = 3.29, SD = 0.64)</w:t>
      </w:r>
      <w:r w:rsidR="00E7391C">
        <w:rPr>
          <w:rFonts w:ascii="Times New Roman" w:eastAsia="Times New Roman" w:hAnsi="Times New Roman" w:cs="Times New Roman"/>
          <w:i/>
          <w:sz w:val="24"/>
          <w:szCs w:val="24"/>
        </w:rPr>
        <w:t xml:space="preserve"> </w:t>
      </w:r>
      <w:r w:rsidRPr="00B10D06">
        <w:rPr>
          <w:rFonts w:ascii="Times New Roman" w:eastAsia="Times New Roman" w:hAnsi="Times New Roman" w:cs="Times New Roman"/>
          <w:i/>
          <w:sz w:val="24"/>
          <w:szCs w:val="24"/>
        </w:rPr>
        <w:t xml:space="preserve">had a high influence on business educators’ academic research. </w:t>
      </w:r>
      <w:r w:rsidR="00335E2B">
        <w:rPr>
          <w:rFonts w:ascii="Times New Roman" w:eastAsia="Times New Roman" w:hAnsi="Times New Roman" w:cs="Times New Roman"/>
          <w:i/>
          <w:sz w:val="24"/>
          <w:szCs w:val="24"/>
        </w:rPr>
        <w:t xml:space="preserve">Significant differences were found among business educators based on their years of experience regarding the influence of digital </w:t>
      </w:r>
      <w:r w:rsidR="00E7391C" w:rsidRPr="00B10D06">
        <w:rPr>
          <w:rFonts w:ascii="Times New Roman" w:eastAsia="Times New Roman" w:hAnsi="Times New Roman" w:cs="Times New Roman"/>
          <w:i/>
          <w:sz w:val="24"/>
          <w:szCs w:val="24"/>
        </w:rPr>
        <w:t>technology on instruction</w:t>
      </w:r>
      <w:r w:rsidR="00335E2B">
        <w:rPr>
          <w:rFonts w:ascii="Times New Roman" w:eastAsia="Times New Roman" w:hAnsi="Times New Roman" w:cs="Times New Roman"/>
          <w:i/>
          <w:sz w:val="24"/>
          <w:szCs w:val="24"/>
        </w:rPr>
        <w:t>al</w:t>
      </w:r>
      <w:r w:rsidR="00E7391C" w:rsidRPr="00B10D06">
        <w:rPr>
          <w:rFonts w:ascii="Times New Roman" w:eastAsia="Times New Roman" w:hAnsi="Times New Roman" w:cs="Times New Roman"/>
          <w:i/>
          <w:sz w:val="24"/>
          <w:szCs w:val="24"/>
        </w:rPr>
        <w:t xml:space="preserve"> delivery (F</w:t>
      </w:r>
      <w:r w:rsidR="00E7391C" w:rsidRPr="00B10D06">
        <w:rPr>
          <w:rFonts w:ascii="Times New Roman" w:eastAsia="Times New Roman" w:hAnsi="Times New Roman" w:cs="Times New Roman"/>
          <w:i/>
          <w:sz w:val="24"/>
          <w:szCs w:val="24"/>
          <w:vertAlign w:val="subscript"/>
        </w:rPr>
        <w:t>3,244</w:t>
      </w:r>
      <w:r w:rsidR="00E7391C">
        <w:rPr>
          <w:rFonts w:ascii="Times New Roman" w:eastAsia="Times New Roman" w:hAnsi="Times New Roman" w:cs="Times New Roman"/>
          <w:i/>
          <w:sz w:val="24"/>
          <w:szCs w:val="24"/>
        </w:rPr>
        <w:t xml:space="preserve"> = 8.36, P&lt;</w:t>
      </w:r>
      <w:r w:rsidR="00D023F6">
        <w:rPr>
          <w:rFonts w:ascii="Times New Roman" w:eastAsia="Times New Roman" w:hAnsi="Times New Roman" w:cs="Times New Roman"/>
          <w:i/>
          <w:sz w:val="24"/>
          <w:szCs w:val="24"/>
        </w:rPr>
        <w:t>0.05</w:t>
      </w:r>
      <w:r w:rsidR="00E7391C" w:rsidRPr="00B10D06">
        <w:rPr>
          <w:rFonts w:ascii="Times New Roman" w:eastAsia="Times New Roman" w:hAnsi="Times New Roman" w:cs="Times New Roman"/>
          <w:i/>
          <w:sz w:val="24"/>
          <w:szCs w:val="24"/>
        </w:rPr>
        <w:t>)</w:t>
      </w:r>
      <w:r w:rsidR="00D023F6">
        <w:rPr>
          <w:rFonts w:ascii="Times New Roman" w:eastAsia="Times New Roman" w:hAnsi="Times New Roman" w:cs="Times New Roman"/>
          <w:i/>
          <w:sz w:val="24"/>
          <w:szCs w:val="24"/>
        </w:rPr>
        <w:t xml:space="preserve">. Similarly, no </w:t>
      </w:r>
      <w:r w:rsidR="00D023F6" w:rsidRPr="00B10D06">
        <w:rPr>
          <w:rFonts w:ascii="Times New Roman" w:eastAsia="Times New Roman" w:hAnsi="Times New Roman" w:cs="Times New Roman"/>
          <w:i/>
          <w:sz w:val="24"/>
          <w:szCs w:val="24"/>
        </w:rPr>
        <w:t>significant differences were fo</w:t>
      </w:r>
      <w:r w:rsidR="00D023F6">
        <w:rPr>
          <w:rFonts w:ascii="Times New Roman" w:eastAsia="Times New Roman" w:hAnsi="Times New Roman" w:cs="Times New Roman"/>
          <w:i/>
          <w:sz w:val="24"/>
          <w:szCs w:val="24"/>
        </w:rPr>
        <w:t xml:space="preserve">und on the influence of digital </w:t>
      </w:r>
      <w:r w:rsidR="00D023F6" w:rsidRPr="00B10D06">
        <w:rPr>
          <w:rFonts w:ascii="Times New Roman" w:eastAsia="Times New Roman" w:hAnsi="Times New Roman" w:cs="Times New Roman"/>
          <w:i/>
          <w:sz w:val="24"/>
          <w:szCs w:val="24"/>
        </w:rPr>
        <w:t xml:space="preserve">technology on </w:t>
      </w:r>
      <w:r w:rsidR="00D023F6">
        <w:rPr>
          <w:rFonts w:ascii="Times New Roman" w:eastAsia="Times New Roman" w:hAnsi="Times New Roman" w:cs="Times New Roman"/>
          <w:i/>
          <w:sz w:val="24"/>
          <w:szCs w:val="24"/>
        </w:rPr>
        <w:t>business educators’ academic research based on institution ownership</w:t>
      </w:r>
      <w:r w:rsidR="00D023F6" w:rsidRPr="00B10D06">
        <w:rPr>
          <w:rFonts w:ascii="Times New Roman" w:eastAsia="Times New Roman" w:hAnsi="Times New Roman" w:cs="Times New Roman"/>
          <w:i/>
          <w:sz w:val="24"/>
          <w:szCs w:val="24"/>
        </w:rPr>
        <w:t xml:space="preserve"> (t</w:t>
      </w:r>
      <w:r w:rsidR="00D023F6" w:rsidRPr="00B10D06">
        <w:rPr>
          <w:rFonts w:ascii="Times New Roman" w:eastAsia="Times New Roman" w:hAnsi="Times New Roman" w:cs="Times New Roman"/>
          <w:i/>
          <w:sz w:val="24"/>
          <w:szCs w:val="24"/>
          <w:vertAlign w:val="subscript"/>
        </w:rPr>
        <w:t>246</w:t>
      </w:r>
      <w:r w:rsidR="00D023F6">
        <w:rPr>
          <w:rFonts w:ascii="Times New Roman" w:eastAsia="Times New Roman" w:hAnsi="Times New Roman" w:cs="Times New Roman"/>
          <w:i/>
          <w:sz w:val="24"/>
          <w:szCs w:val="24"/>
        </w:rPr>
        <w:t xml:space="preserve"> = -1.854, P&gt;</w:t>
      </w:r>
      <w:r w:rsidR="00D023F6" w:rsidRPr="00B10D06">
        <w:rPr>
          <w:rFonts w:ascii="Times New Roman" w:eastAsia="Times New Roman" w:hAnsi="Times New Roman" w:cs="Times New Roman"/>
          <w:i/>
          <w:sz w:val="24"/>
          <w:szCs w:val="24"/>
        </w:rPr>
        <w:t>0.05)</w:t>
      </w:r>
      <w:r w:rsidR="00D023F6">
        <w:rPr>
          <w:rFonts w:ascii="Times New Roman" w:eastAsia="Times New Roman" w:hAnsi="Times New Roman" w:cs="Times New Roman"/>
          <w:i/>
          <w:sz w:val="24"/>
          <w:szCs w:val="24"/>
        </w:rPr>
        <w:t xml:space="preserve">. </w:t>
      </w:r>
      <w:r w:rsidRPr="00B10D06">
        <w:rPr>
          <w:rFonts w:ascii="Times New Roman" w:eastAsia="Times New Roman" w:hAnsi="Times New Roman" w:cs="Times New Roman"/>
          <w:i/>
          <w:sz w:val="24"/>
          <w:szCs w:val="24"/>
        </w:rPr>
        <w:t>Based on the findings of the study, it was con</w:t>
      </w:r>
      <w:r w:rsidR="00D023F6">
        <w:rPr>
          <w:rFonts w:ascii="Times New Roman" w:eastAsia="Times New Roman" w:hAnsi="Times New Roman" w:cs="Times New Roman"/>
          <w:i/>
          <w:sz w:val="24"/>
          <w:szCs w:val="24"/>
        </w:rPr>
        <w:t>cluded that digital technology</w:t>
      </w:r>
      <w:r w:rsidRPr="00B10D06">
        <w:rPr>
          <w:rFonts w:ascii="Times New Roman" w:eastAsia="Times New Roman" w:hAnsi="Times New Roman" w:cs="Times New Roman"/>
          <w:i/>
          <w:sz w:val="24"/>
          <w:szCs w:val="24"/>
        </w:rPr>
        <w:t xml:space="preserve"> highly influence</w:t>
      </w:r>
      <w:r>
        <w:rPr>
          <w:rFonts w:ascii="Times New Roman" w:eastAsia="Times New Roman" w:hAnsi="Times New Roman" w:cs="Times New Roman"/>
          <w:i/>
          <w:sz w:val="24"/>
          <w:szCs w:val="24"/>
        </w:rPr>
        <w:t>d</w:t>
      </w:r>
      <w:r w:rsidRPr="00B10D06">
        <w:rPr>
          <w:rFonts w:ascii="Times New Roman" w:eastAsia="Times New Roman" w:hAnsi="Times New Roman" w:cs="Times New Roman"/>
          <w:i/>
          <w:sz w:val="24"/>
          <w:szCs w:val="24"/>
        </w:rPr>
        <w:t xml:space="preserve"> business educators’ instruction delivery and academic research in tertiary institutions in Nigeria. One of the study’s recommendations was that management of tertiary institutions should organize regular, hands-on workshops on digital content creation technology focused specifically on developing engaging l</w:t>
      </w:r>
      <w:r w:rsidRPr="00603CBF">
        <w:rPr>
          <w:rFonts w:ascii="Times New Roman" w:eastAsia="Times New Roman" w:hAnsi="Times New Roman" w:cs="Times New Roman"/>
          <w:i/>
          <w:sz w:val="24"/>
          <w:szCs w:val="24"/>
        </w:rPr>
        <w:t>esson materials to refresh business educators’ skill</w:t>
      </w:r>
      <w:r w:rsidRPr="00B10D06">
        <w:rPr>
          <w:rFonts w:ascii="Times New Roman" w:eastAsia="Times New Roman" w:hAnsi="Times New Roman" w:cs="Times New Roman"/>
          <w:i/>
          <w:sz w:val="24"/>
          <w:szCs w:val="24"/>
        </w:rPr>
        <w:t xml:space="preserve"> and apply new design techniques to enhance </w:t>
      </w:r>
      <w:r w:rsidRPr="00603CBF">
        <w:rPr>
          <w:rFonts w:ascii="Times New Roman" w:eastAsia="Times New Roman" w:hAnsi="Times New Roman" w:cs="Times New Roman"/>
          <w:i/>
          <w:sz w:val="24"/>
          <w:szCs w:val="24"/>
        </w:rPr>
        <w:t xml:space="preserve">their </w:t>
      </w:r>
      <w:r w:rsidRPr="00B10D06">
        <w:rPr>
          <w:rFonts w:ascii="Times New Roman" w:eastAsia="Times New Roman" w:hAnsi="Times New Roman" w:cs="Times New Roman"/>
          <w:i/>
          <w:sz w:val="24"/>
          <w:szCs w:val="24"/>
        </w:rPr>
        <w:t>instruction</w:t>
      </w:r>
      <w:r w:rsidR="00D023F6">
        <w:rPr>
          <w:rFonts w:ascii="Times New Roman" w:eastAsia="Times New Roman" w:hAnsi="Times New Roman" w:cs="Times New Roman"/>
          <w:i/>
          <w:sz w:val="24"/>
          <w:szCs w:val="24"/>
        </w:rPr>
        <w:t>al</w:t>
      </w:r>
      <w:r w:rsidRPr="00B10D06">
        <w:rPr>
          <w:rFonts w:ascii="Times New Roman" w:eastAsia="Times New Roman" w:hAnsi="Times New Roman" w:cs="Times New Roman"/>
          <w:i/>
          <w:sz w:val="24"/>
          <w:szCs w:val="24"/>
        </w:rPr>
        <w:t xml:space="preserve"> delivery.</w:t>
      </w:r>
    </w:p>
    <w:p w14:paraId="72439270" w14:textId="49AF32B3" w:rsidR="006211DA" w:rsidRPr="00E67CB3" w:rsidRDefault="00F80236" w:rsidP="00E67CB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Academic research, Business educators, Digital technology, Instructional delivery, Tertiary institutions, </w:t>
      </w:r>
    </w:p>
    <w:p w14:paraId="2555BA04" w14:textId="77777777" w:rsidR="00C0594B" w:rsidRPr="00C0594B" w:rsidRDefault="00C0594B" w:rsidP="00C0594B">
      <w:pPr>
        <w:spacing w:after="0" w:line="240" w:lineRule="auto"/>
        <w:jc w:val="both"/>
        <w:rPr>
          <w:rFonts w:ascii="Times New Roman" w:hAnsi="Times New Roman" w:cs="Times New Roman"/>
          <w:b/>
          <w:sz w:val="24"/>
        </w:rPr>
      </w:pPr>
      <w:r>
        <w:rPr>
          <w:rFonts w:ascii="Times New Roman" w:hAnsi="Times New Roman" w:cs="Times New Roman"/>
          <w:b/>
          <w:sz w:val="24"/>
        </w:rPr>
        <w:t xml:space="preserve">Introduction </w:t>
      </w:r>
    </w:p>
    <w:p w14:paraId="64CDF182" w14:textId="6731B232" w:rsidR="00C27276" w:rsidRDefault="00C27276" w:rsidP="00C0594B">
      <w:pPr>
        <w:spacing w:after="0" w:line="240" w:lineRule="auto"/>
        <w:ind w:firstLine="720"/>
        <w:jc w:val="both"/>
        <w:rPr>
          <w:rFonts w:ascii="Times New Roman" w:hAnsi="Times New Roman" w:cs="Times New Roman"/>
          <w:sz w:val="24"/>
        </w:rPr>
      </w:pPr>
      <w:r>
        <w:rPr>
          <w:rFonts w:ascii="Times New Roman" w:hAnsi="Times New Roman" w:cs="Times New Roman"/>
          <w:sz w:val="24"/>
        </w:rPr>
        <w:t>The training of lecturers in different subject areas, as a discipline, involves various methods of approach and operations. The discipline, Business Education centers on systematic study of the principles and skills permanent to all aspect of operations, resources and administration. As new concepts of learning evolve, lecturers are expected to facilitate learning meaningfully to individual learner and make academic research activities mo</w:t>
      </w:r>
      <w:r w:rsidR="00487614">
        <w:rPr>
          <w:rFonts w:ascii="Times New Roman" w:hAnsi="Times New Roman" w:cs="Times New Roman"/>
          <w:sz w:val="24"/>
        </w:rPr>
        <w:t xml:space="preserve">re sophisticated and impactful. </w:t>
      </w:r>
      <w:r w:rsidR="00487614" w:rsidRPr="00487614">
        <w:rPr>
          <w:rFonts w:ascii="Times New Roman" w:hAnsi="Times New Roman" w:cs="Times New Roman"/>
          <w:sz w:val="24"/>
        </w:rPr>
        <w:t xml:space="preserve">Digital technologies, as described by Mary and </w:t>
      </w:r>
      <w:proofErr w:type="spellStart"/>
      <w:r w:rsidR="00487614" w:rsidRPr="00487614">
        <w:rPr>
          <w:rFonts w:ascii="Times New Roman" w:hAnsi="Times New Roman" w:cs="Times New Roman"/>
          <w:sz w:val="24"/>
        </w:rPr>
        <w:t>Neena</w:t>
      </w:r>
      <w:proofErr w:type="spellEnd"/>
      <w:r w:rsidR="00487614" w:rsidRPr="00487614">
        <w:rPr>
          <w:rFonts w:ascii="Times New Roman" w:hAnsi="Times New Roman" w:cs="Times New Roman"/>
          <w:sz w:val="24"/>
        </w:rPr>
        <w:t xml:space="preserve"> (2017), involve the use of digital devices such as computers, laptops, tablets, MP3 players, or consoles to access platforms like virtual learning environments and other technology-based resources that enhance students’ knowledge and skills</w:t>
      </w:r>
      <w:r w:rsidR="00487614">
        <w:t>.</w:t>
      </w:r>
      <w:r w:rsidR="00EB558C">
        <w:rPr>
          <w:rFonts w:ascii="Times New Roman" w:hAnsi="Times New Roman" w:cs="Times New Roman"/>
          <w:sz w:val="24"/>
        </w:rPr>
        <w:t xml:space="preserve"> </w:t>
      </w:r>
      <w:r>
        <w:rPr>
          <w:rFonts w:ascii="Times New Roman" w:hAnsi="Times New Roman" w:cs="Times New Roman"/>
          <w:sz w:val="24"/>
        </w:rPr>
        <w:lastRenderedPageBreak/>
        <w:t>The innovation capacity of technology is very much conditioned by the level of digital skills of the population. Digital technologies include personal computers, digital television, radio, mobile phones, robots, internet etc. The term is used to describe the use of digital resources to effectively find, analyze, create, communicate, and use information in a digital context</w:t>
      </w:r>
      <w:r w:rsidR="00B546F6">
        <w:rPr>
          <w:rFonts w:ascii="Times New Roman" w:hAnsi="Times New Roman" w:cs="Times New Roman"/>
          <w:sz w:val="24"/>
        </w:rPr>
        <w:t xml:space="preserve"> </w:t>
      </w:r>
      <w:r w:rsidR="00B546F6" w:rsidRPr="00B546F6">
        <w:rPr>
          <w:rFonts w:ascii="Times New Roman" w:hAnsi="Times New Roman" w:cs="Times New Roman"/>
          <w:sz w:val="24"/>
          <w:szCs w:val="24"/>
        </w:rPr>
        <w:t>(</w:t>
      </w:r>
      <w:r w:rsidR="00B546F6">
        <w:rPr>
          <w:rFonts w:ascii="Times New Roman" w:hAnsi="Times New Roman" w:cs="Times New Roman"/>
          <w:sz w:val="24"/>
          <w:szCs w:val="24"/>
        </w:rPr>
        <w:t>Mensa et al.</w:t>
      </w:r>
      <w:r w:rsidR="00B546F6" w:rsidRPr="00B546F6">
        <w:rPr>
          <w:rFonts w:ascii="Times New Roman" w:hAnsi="Times New Roman" w:cs="Times New Roman"/>
          <w:sz w:val="24"/>
          <w:szCs w:val="24"/>
        </w:rPr>
        <w:t>,</w:t>
      </w:r>
      <w:r w:rsidR="00B546F6">
        <w:rPr>
          <w:rFonts w:ascii="Times New Roman" w:hAnsi="Times New Roman" w:cs="Times New Roman"/>
          <w:sz w:val="24"/>
          <w:szCs w:val="24"/>
        </w:rPr>
        <w:t xml:space="preserve"> </w:t>
      </w:r>
      <w:r w:rsidR="00B546F6" w:rsidRPr="00B546F6">
        <w:rPr>
          <w:rFonts w:ascii="Times New Roman" w:hAnsi="Times New Roman" w:cs="Times New Roman"/>
          <w:sz w:val="24"/>
          <w:szCs w:val="24"/>
        </w:rPr>
        <w:t>2023)</w:t>
      </w:r>
      <w:r>
        <w:rPr>
          <w:rFonts w:ascii="Times New Roman" w:hAnsi="Times New Roman" w:cs="Times New Roman"/>
          <w:sz w:val="24"/>
        </w:rPr>
        <w:t>. This includes the use of web tools, digital media tools, programming tools and software applications (</w:t>
      </w:r>
      <w:proofErr w:type="spellStart"/>
      <w:r>
        <w:rPr>
          <w:rFonts w:ascii="Times New Roman" w:hAnsi="Times New Roman" w:cs="Times New Roman"/>
          <w:sz w:val="24"/>
        </w:rPr>
        <w:t>Timya</w:t>
      </w:r>
      <w:proofErr w:type="spellEnd"/>
      <w:r>
        <w:rPr>
          <w:rFonts w:ascii="Times New Roman" w:hAnsi="Times New Roman" w:cs="Times New Roman"/>
          <w:sz w:val="24"/>
        </w:rPr>
        <w:t>, 2022).</w:t>
      </w:r>
      <w:r w:rsidR="0064019F">
        <w:rPr>
          <w:rFonts w:ascii="Times New Roman" w:hAnsi="Times New Roman" w:cs="Times New Roman"/>
          <w:sz w:val="24"/>
        </w:rPr>
        <w:t xml:space="preserve"> </w:t>
      </w:r>
      <w:r w:rsidR="00E41A8D" w:rsidRPr="00E41A8D">
        <w:rPr>
          <w:rFonts w:ascii="Times New Roman" w:hAnsi="Times New Roman" w:cs="Times New Roman"/>
          <w:sz w:val="24"/>
          <w:szCs w:val="24"/>
        </w:rPr>
        <w:t xml:space="preserve">According to </w:t>
      </w:r>
      <w:proofErr w:type="spellStart"/>
      <w:r w:rsidR="00E41A8D" w:rsidRPr="00E41A8D">
        <w:rPr>
          <w:rFonts w:ascii="Times New Roman" w:hAnsi="Times New Roman" w:cs="Times New Roman"/>
          <w:sz w:val="24"/>
          <w:szCs w:val="24"/>
        </w:rPr>
        <w:t>Amesi</w:t>
      </w:r>
      <w:proofErr w:type="spellEnd"/>
      <w:r w:rsidR="00E41A8D" w:rsidRPr="00E41A8D">
        <w:rPr>
          <w:rFonts w:ascii="Times New Roman" w:hAnsi="Times New Roman" w:cs="Times New Roman"/>
          <w:sz w:val="24"/>
          <w:szCs w:val="24"/>
        </w:rPr>
        <w:t xml:space="preserve"> and </w:t>
      </w:r>
      <w:proofErr w:type="spellStart"/>
      <w:r w:rsidR="00E41A8D" w:rsidRPr="00E41A8D">
        <w:rPr>
          <w:rFonts w:ascii="Times New Roman" w:hAnsi="Times New Roman" w:cs="Times New Roman"/>
          <w:sz w:val="24"/>
          <w:szCs w:val="24"/>
        </w:rPr>
        <w:t>Ezeora</w:t>
      </w:r>
      <w:proofErr w:type="spellEnd"/>
      <w:r w:rsidR="00E41A8D" w:rsidRPr="00E41A8D">
        <w:rPr>
          <w:rFonts w:ascii="Times New Roman" w:hAnsi="Times New Roman" w:cs="Times New Roman"/>
          <w:sz w:val="24"/>
          <w:szCs w:val="24"/>
        </w:rPr>
        <w:t xml:space="preserve"> (2024), business educators make use of software and internet resources such as Microsoft Excel, PowerPoint, WhatsApp, and Zoom in their instructional delivery. The integration of these tools reflects a gradual shift from traditional methods of teaching to more technology-driven practices that encourage interaction, flexibility, and collaboration in the learning process. By incorporating widely accessible applications, educators are able to improve the preparation and presentation of instructional materials, facilitate real-time communication, and create more engaging learning experiences for students</w:t>
      </w:r>
      <w:r w:rsidR="00E41A8D">
        <w:t xml:space="preserve">. </w:t>
      </w:r>
      <w:r w:rsidR="0064019F" w:rsidRPr="0064019F">
        <w:rPr>
          <w:rFonts w:ascii="Times New Roman" w:hAnsi="Times New Roman" w:cs="Times New Roman"/>
          <w:sz w:val="24"/>
          <w:szCs w:val="24"/>
        </w:rPr>
        <w:t>The integration of digital tools plays a pivotal role in enhancing students’ engagement, sustaining their motivation, and promoting self-directed learning. By creating interactive and flexible learning environments, these tools empower learners to take greater responsibility for their academic progress. At the same time, they provide teachers with broader opportunities to implement student-centered instructional strategies and more authentic, technology-driven assessment practices that align with individual learners’ needs (</w:t>
      </w:r>
      <w:r w:rsidR="00C30FB5" w:rsidRPr="00C30FB5">
        <w:rPr>
          <w:rFonts w:ascii="Times New Roman" w:hAnsi="Times New Roman" w:cs="Times New Roman"/>
          <w:sz w:val="24"/>
          <w:szCs w:val="24"/>
        </w:rPr>
        <w:t>Haleem</w:t>
      </w:r>
      <w:r w:rsidR="0064019F" w:rsidRPr="0064019F">
        <w:rPr>
          <w:rFonts w:ascii="Times New Roman" w:hAnsi="Times New Roman" w:cs="Times New Roman"/>
          <w:sz w:val="24"/>
          <w:szCs w:val="24"/>
        </w:rPr>
        <w:t xml:space="preserve"> et al., 202</w:t>
      </w:r>
      <w:r w:rsidR="00C30FB5">
        <w:rPr>
          <w:rFonts w:ascii="Times New Roman" w:hAnsi="Times New Roman" w:cs="Times New Roman"/>
          <w:sz w:val="24"/>
          <w:szCs w:val="24"/>
        </w:rPr>
        <w:t>2</w:t>
      </w:r>
      <w:r w:rsidR="0064019F" w:rsidRPr="0064019F">
        <w:rPr>
          <w:rFonts w:ascii="Times New Roman" w:hAnsi="Times New Roman" w:cs="Times New Roman"/>
          <w:sz w:val="24"/>
          <w:szCs w:val="24"/>
        </w:rPr>
        <w:t>).</w:t>
      </w:r>
    </w:p>
    <w:p w14:paraId="4BB7020F" w14:textId="05190657" w:rsidR="00C27276" w:rsidRDefault="00C27276" w:rsidP="00C0594B">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It is instructive to note that the conceptualization of digital technologies </w:t>
      </w:r>
      <w:proofErr w:type="gramStart"/>
      <w:r>
        <w:rPr>
          <w:rFonts w:ascii="Times New Roman" w:hAnsi="Times New Roman" w:cs="Times New Roman"/>
          <w:sz w:val="24"/>
        </w:rPr>
        <w:t>are</w:t>
      </w:r>
      <w:proofErr w:type="gramEnd"/>
      <w:r>
        <w:rPr>
          <w:rFonts w:ascii="Times New Roman" w:hAnsi="Times New Roman" w:cs="Times New Roman"/>
          <w:sz w:val="24"/>
        </w:rPr>
        <w:t xml:space="preserve"> endless, and that is why </w:t>
      </w:r>
      <w:r w:rsidR="008D204C" w:rsidRPr="008D204C">
        <w:rPr>
          <w:rFonts w:ascii="Times New Roman" w:hAnsi="Times New Roman" w:cs="Times New Roman"/>
          <w:sz w:val="24"/>
        </w:rPr>
        <w:t>Felicia</w:t>
      </w:r>
      <w:r>
        <w:rPr>
          <w:rFonts w:ascii="Times New Roman" w:hAnsi="Times New Roman" w:cs="Times New Roman"/>
          <w:sz w:val="24"/>
        </w:rPr>
        <w:t xml:space="preserve"> (202</w:t>
      </w:r>
      <w:r w:rsidR="008D204C">
        <w:rPr>
          <w:rFonts w:ascii="Times New Roman" w:hAnsi="Times New Roman" w:cs="Times New Roman"/>
          <w:sz w:val="24"/>
        </w:rPr>
        <w:t>1</w:t>
      </w:r>
      <w:r>
        <w:rPr>
          <w:rFonts w:ascii="Times New Roman" w:hAnsi="Times New Roman" w:cs="Times New Roman"/>
          <w:sz w:val="24"/>
        </w:rPr>
        <w:t>), posited that the adoption of digital technology allows lecturers to connect their students not just in their own localities, their places of learning and to one another, but also to a huge and ever expanding diversity of social, cultural, political networks and therefore to multiple ways of being known and communicated. Digital technologies according to Carroll and Conboy (2020), have fundamentally changed the way individuals access information and elaborate knowledge.</w:t>
      </w:r>
      <w:r w:rsidR="00ED0C35">
        <w:rPr>
          <w:rFonts w:ascii="Times New Roman" w:hAnsi="Times New Roman" w:cs="Times New Roman"/>
          <w:sz w:val="24"/>
        </w:rPr>
        <w:t xml:space="preserve"> </w:t>
      </w:r>
      <w:r w:rsidR="00ED0C35" w:rsidRPr="00ED0C35">
        <w:rPr>
          <w:rFonts w:ascii="Times New Roman" w:hAnsi="Times New Roman" w:cs="Times New Roman"/>
          <w:sz w:val="24"/>
          <w:szCs w:val="24"/>
        </w:rPr>
        <w:t xml:space="preserve">According to </w:t>
      </w:r>
      <w:proofErr w:type="spellStart"/>
      <w:r w:rsidR="00ED0C35" w:rsidRPr="00ED0C35">
        <w:rPr>
          <w:rFonts w:ascii="Times New Roman" w:hAnsi="Times New Roman" w:cs="Times New Roman"/>
          <w:sz w:val="24"/>
          <w:szCs w:val="24"/>
        </w:rPr>
        <w:t>Bepeh</w:t>
      </w:r>
      <w:proofErr w:type="spellEnd"/>
      <w:r w:rsidR="00ED0C35" w:rsidRPr="00ED0C35">
        <w:rPr>
          <w:rFonts w:ascii="Times New Roman" w:hAnsi="Times New Roman" w:cs="Times New Roman"/>
          <w:sz w:val="24"/>
          <w:szCs w:val="24"/>
        </w:rPr>
        <w:t xml:space="preserve"> et al. (2023), the use of digital learning technologies such as virtual reality simulations and teleconferencing significantly predicts teaching and research effectiveness in universities</w:t>
      </w:r>
      <w:r w:rsidR="00EB7D9E">
        <w:rPr>
          <w:rFonts w:ascii="Times New Roman" w:hAnsi="Times New Roman" w:cs="Times New Roman"/>
          <w:sz w:val="24"/>
          <w:szCs w:val="24"/>
        </w:rPr>
        <w:t xml:space="preserve">. </w:t>
      </w:r>
      <w:r w:rsidR="00EB7D9E" w:rsidRPr="00EB7D9E">
        <w:rPr>
          <w:rFonts w:ascii="Times New Roman" w:hAnsi="Times New Roman" w:cs="Times New Roman"/>
          <w:sz w:val="24"/>
          <w:szCs w:val="24"/>
        </w:rPr>
        <w:t xml:space="preserve">Institutional repositories and digital publishing platforms significantly enhance the accessibility and visibility of scholarly work. As </w:t>
      </w:r>
      <w:proofErr w:type="spellStart"/>
      <w:r w:rsidR="00EB7D9E" w:rsidRPr="00EB7D9E">
        <w:rPr>
          <w:rFonts w:ascii="Times New Roman" w:hAnsi="Times New Roman" w:cs="Times New Roman"/>
          <w:sz w:val="24"/>
          <w:szCs w:val="24"/>
        </w:rPr>
        <w:t>Okon</w:t>
      </w:r>
      <w:proofErr w:type="spellEnd"/>
      <w:r w:rsidR="00EB7D9E" w:rsidRPr="00EB7D9E">
        <w:rPr>
          <w:rFonts w:ascii="Times New Roman" w:hAnsi="Times New Roman" w:cs="Times New Roman"/>
          <w:sz w:val="24"/>
          <w:szCs w:val="24"/>
        </w:rPr>
        <w:t xml:space="preserve"> et al. (2020) noted that a properly dimensioned institutional repository has the potential to increase research impact and enhance the visibility of an institution through its scholarly outputs. Similarly, </w:t>
      </w:r>
      <w:proofErr w:type="spellStart"/>
      <w:r w:rsidR="00EB7D9E" w:rsidRPr="00EB7D9E">
        <w:rPr>
          <w:rFonts w:ascii="Times New Roman" w:hAnsi="Times New Roman" w:cs="Times New Roman"/>
          <w:sz w:val="24"/>
          <w:szCs w:val="24"/>
        </w:rPr>
        <w:t>Aldirdiri</w:t>
      </w:r>
      <w:proofErr w:type="spellEnd"/>
      <w:r w:rsidR="00EB7D9E" w:rsidRPr="00EB7D9E">
        <w:rPr>
          <w:rFonts w:ascii="Times New Roman" w:hAnsi="Times New Roman" w:cs="Times New Roman"/>
          <w:sz w:val="24"/>
          <w:szCs w:val="24"/>
        </w:rPr>
        <w:t xml:space="preserve"> (2024) argues that digital publishing removes physical and financial barriers, allowing research to become accessible to a broader audience and thereby enabling global access for researchers, students, and policymakers</w:t>
      </w:r>
      <w:r w:rsidR="00EB7D9E">
        <w:t>.</w:t>
      </w:r>
      <w:r w:rsidR="00ED0C35" w:rsidRPr="00ED0C35">
        <w:rPr>
          <w:rFonts w:ascii="Times New Roman" w:hAnsi="Times New Roman" w:cs="Times New Roman"/>
          <w:sz w:val="24"/>
          <w:szCs w:val="24"/>
        </w:rPr>
        <w:t xml:space="preserve"> These technologies enhance both instructional delivery and assessment practices, thereby supporting the adoption of more student-centered approaches to teaching and learning in tertiary education.</w:t>
      </w:r>
      <w:r>
        <w:rPr>
          <w:rFonts w:ascii="Times New Roman" w:hAnsi="Times New Roman" w:cs="Times New Roman"/>
          <w:sz w:val="24"/>
        </w:rPr>
        <w:t xml:space="preserve"> While raising the demand for new skills, they also create new opportunities for effective instructional delivery.</w:t>
      </w:r>
    </w:p>
    <w:p w14:paraId="46D6E0A0" w14:textId="63F8D13E" w:rsidR="00C27276" w:rsidRDefault="00C27276" w:rsidP="00C27276">
      <w:pPr>
        <w:spacing w:after="0" w:line="240" w:lineRule="auto"/>
        <w:jc w:val="both"/>
        <w:rPr>
          <w:rFonts w:ascii="Times New Roman" w:hAnsi="Times New Roman" w:cs="Times New Roman"/>
          <w:sz w:val="24"/>
        </w:rPr>
      </w:pPr>
      <w:r>
        <w:rPr>
          <w:rFonts w:ascii="Times New Roman" w:hAnsi="Times New Roman" w:cs="Times New Roman"/>
          <w:sz w:val="24"/>
        </w:rPr>
        <w:tab/>
      </w:r>
      <w:r w:rsidR="007A4D81">
        <w:rPr>
          <w:rFonts w:ascii="Times New Roman" w:hAnsi="Times New Roman" w:cs="Times New Roman"/>
          <w:sz w:val="24"/>
        </w:rPr>
        <w:t>“</w:t>
      </w:r>
      <w:r>
        <w:rPr>
          <w:rFonts w:ascii="Times New Roman" w:hAnsi="Times New Roman" w:cs="Times New Roman"/>
          <w:sz w:val="24"/>
        </w:rPr>
        <w:t>Effective instructional delivery means that the teacher or educator will build on existing knowledge, differentiate and incorporate technology into the lesson. The goal of instructional delivery is to ensure that educators have the skills and experiences necessary to provide students with effective instructions in a manner that allows content mastery</w:t>
      </w:r>
      <w:r w:rsidR="007A4D81">
        <w:rPr>
          <w:rFonts w:ascii="Times New Roman" w:hAnsi="Times New Roman" w:cs="Times New Roman"/>
          <w:sz w:val="24"/>
        </w:rPr>
        <w:t>”</w:t>
      </w:r>
      <w:bookmarkStart w:id="0" w:name="_GoBack"/>
      <w:bookmarkEnd w:id="0"/>
      <w:r>
        <w:rPr>
          <w:rFonts w:ascii="Times New Roman" w:hAnsi="Times New Roman" w:cs="Times New Roman"/>
          <w:sz w:val="24"/>
        </w:rPr>
        <w:t xml:space="preserve"> (Azar, 2022). </w:t>
      </w:r>
      <w:r w:rsidR="001B2CB5">
        <w:rPr>
          <w:rFonts w:ascii="Times New Roman" w:hAnsi="Times New Roman" w:cs="Times New Roman"/>
          <w:sz w:val="24"/>
        </w:rPr>
        <w:t>According</w:t>
      </w:r>
      <w:r w:rsidR="00BE00A4">
        <w:rPr>
          <w:rFonts w:ascii="Times New Roman" w:hAnsi="Times New Roman" w:cs="Times New Roman"/>
          <w:sz w:val="24"/>
        </w:rPr>
        <w:t xml:space="preserve"> to   </w:t>
      </w:r>
      <w:proofErr w:type="spellStart"/>
      <w:r w:rsidR="00BE00A4">
        <w:rPr>
          <w:rFonts w:ascii="Times New Roman" w:hAnsi="Times New Roman" w:cs="Times New Roman"/>
          <w:sz w:val="24"/>
        </w:rPr>
        <w:t>Umoru</w:t>
      </w:r>
      <w:proofErr w:type="spellEnd"/>
      <w:r w:rsidR="00BE00A4">
        <w:rPr>
          <w:rFonts w:ascii="Times New Roman" w:hAnsi="Times New Roman" w:cs="Times New Roman"/>
          <w:sz w:val="24"/>
        </w:rPr>
        <w:t xml:space="preserve"> </w:t>
      </w:r>
      <w:r w:rsidR="004F4B9C">
        <w:rPr>
          <w:rFonts w:ascii="Times New Roman" w:hAnsi="Times New Roman" w:cs="Times New Roman"/>
          <w:sz w:val="24"/>
        </w:rPr>
        <w:t>(2023</w:t>
      </w:r>
      <w:r w:rsidR="00BE00A4">
        <w:rPr>
          <w:rFonts w:ascii="Times New Roman" w:hAnsi="Times New Roman" w:cs="Times New Roman"/>
          <w:sz w:val="24"/>
        </w:rPr>
        <w:t>), l</w:t>
      </w:r>
      <w:r>
        <w:rPr>
          <w:rFonts w:ascii="Times New Roman" w:hAnsi="Times New Roman" w:cs="Times New Roman"/>
          <w:sz w:val="24"/>
        </w:rPr>
        <w:t xml:space="preserve">ecturers effectiveness includes professional, competitive, administrative and management imperativeness in teaching and learning activities been presented in the tertiary institutions outside the traditional teaching mode. The chalk-and-talk approach has become obsolete because it is insufficient for the demand of modern day classroom setting, hence the need for vibrant and dynamic approaches to instructional delivery. Meanwhile, modern educational </w:t>
      </w:r>
      <w:r>
        <w:rPr>
          <w:rFonts w:ascii="Times New Roman" w:hAnsi="Times New Roman" w:cs="Times New Roman"/>
          <w:sz w:val="24"/>
        </w:rPr>
        <w:lastRenderedPageBreak/>
        <w:t>practices encourage teachers to experiment by presenting harmonized learning concepts in variety of ways to reach out to all students.</w:t>
      </w:r>
    </w:p>
    <w:p w14:paraId="3C743889" w14:textId="6D41BB47" w:rsidR="00C27276" w:rsidRDefault="00C27276" w:rsidP="00C27276">
      <w:pPr>
        <w:spacing w:after="0" w:line="240" w:lineRule="auto"/>
        <w:jc w:val="both"/>
        <w:rPr>
          <w:rFonts w:ascii="Times New Roman" w:hAnsi="Times New Roman" w:cs="Times New Roman"/>
          <w:sz w:val="24"/>
        </w:rPr>
      </w:pPr>
      <w:r>
        <w:rPr>
          <w:rFonts w:ascii="Times New Roman" w:hAnsi="Times New Roman" w:cs="Times New Roman"/>
          <w:sz w:val="24"/>
        </w:rPr>
        <w:tab/>
        <w:t>Research is a logical and systematic process of finding out solutions to educational problems. It involves the identification of a problem needing solution, gathering or review/literature of such or related problem, determining the design or proposed pattern to come about the solution, collection of data, organization of data, analysis of data, interpretation of data, and conclusion with the solution to envisaged problem</w:t>
      </w:r>
      <w:r w:rsidR="004627C8">
        <w:rPr>
          <w:rFonts w:ascii="Times New Roman" w:hAnsi="Times New Roman" w:cs="Times New Roman"/>
          <w:sz w:val="24"/>
        </w:rPr>
        <w:t xml:space="preserve"> </w:t>
      </w:r>
      <w:r w:rsidR="004627C8" w:rsidRPr="004627C8">
        <w:rPr>
          <w:rFonts w:ascii="Times New Roman" w:hAnsi="Times New Roman" w:cs="Times New Roman"/>
          <w:sz w:val="24"/>
          <w:szCs w:val="24"/>
        </w:rPr>
        <w:t>(</w:t>
      </w:r>
      <w:proofErr w:type="spellStart"/>
      <w:r w:rsidR="004627C8" w:rsidRPr="004627C8">
        <w:rPr>
          <w:rFonts w:ascii="Times New Roman" w:hAnsi="Times New Roman" w:cs="Times New Roman"/>
          <w:sz w:val="24"/>
          <w:szCs w:val="24"/>
        </w:rPr>
        <w:t>Akwang</w:t>
      </w:r>
      <w:proofErr w:type="spellEnd"/>
      <w:r w:rsidR="004627C8" w:rsidRPr="004627C8">
        <w:rPr>
          <w:rFonts w:ascii="Times New Roman" w:hAnsi="Times New Roman" w:cs="Times New Roman"/>
          <w:sz w:val="24"/>
          <w:szCs w:val="24"/>
        </w:rPr>
        <w:t xml:space="preserve"> &amp; Udoh (2024)</w:t>
      </w:r>
      <w:r>
        <w:rPr>
          <w:rFonts w:ascii="Times New Roman" w:hAnsi="Times New Roman" w:cs="Times New Roman"/>
          <w:sz w:val="24"/>
        </w:rPr>
        <w:t xml:space="preserve">. Academic research according to </w:t>
      </w:r>
      <w:proofErr w:type="spellStart"/>
      <w:r>
        <w:rPr>
          <w:rFonts w:ascii="Times New Roman" w:hAnsi="Times New Roman" w:cs="Times New Roman"/>
          <w:sz w:val="24"/>
        </w:rPr>
        <w:t>Adediran</w:t>
      </w:r>
      <w:proofErr w:type="spellEnd"/>
      <w:r>
        <w:rPr>
          <w:rFonts w:ascii="Times New Roman" w:hAnsi="Times New Roman" w:cs="Times New Roman"/>
          <w:sz w:val="24"/>
        </w:rPr>
        <w:t xml:space="preserve"> (2017) is a logical and systematic process of finding out sol</w:t>
      </w:r>
      <w:r w:rsidR="00F007D6">
        <w:rPr>
          <w:rFonts w:ascii="Times New Roman" w:hAnsi="Times New Roman" w:cs="Times New Roman"/>
          <w:sz w:val="24"/>
        </w:rPr>
        <w:t xml:space="preserve">utions to educational problems. </w:t>
      </w:r>
      <w:proofErr w:type="spellStart"/>
      <w:r>
        <w:rPr>
          <w:rFonts w:ascii="Times New Roman" w:hAnsi="Times New Roman" w:cs="Times New Roman"/>
          <w:sz w:val="24"/>
        </w:rPr>
        <w:t>Egbri</w:t>
      </w:r>
      <w:proofErr w:type="spellEnd"/>
      <w:r>
        <w:rPr>
          <w:rFonts w:ascii="Times New Roman" w:hAnsi="Times New Roman" w:cs="Times New Roman"/>
          <w:sz w:val="24"/>
        </w:rPr>
        <w:t xml:space="preserve"> (2015) identified the following as the utilization patterns of digital technologies in academic research; sourcing and generating research topics, modifying research topics, sourcing for information for background to the study, sourcing for data for accurate fact presentation, modifying and advancing citations, searching for relevant theories, retrieving information from e-libraries, framing query to elicit the right information and writing research reports. A research report is a publication that reports on the findings of research project or alternatively scientific observations on or about a subject aimed at </w:t>
      </w:r>
      <w:proofErr w:type="spellStart"/>
      <w:r>
        <w:rPr>
          <w:rFonts w:ascii="Times New Roman" w:hAnsi="Times New Roman" w:cs="Times New Roman"/>
          <w:sz w:val="24"/>
        </w:rPr>
        <w:t>proferring</w:t>
      </w:r>
      <w:proofErr w:type="spellEnd"/>
      <w:r>
        <w:rPr>
          <w:rFonts w:ascii="Times New Roman" w:hAnsi="Times New Roman" w:cs="Times New Roman"/>
          <w:sz w:val="24"/>
        </w:rPr>
        <w:t xml:space="preserve"> solution to an identifiable problem by a researcher, most especially business educators.</w:t>
      </w:r>
    </w:p>
    <w:p w14:paraId="51A9B483" w14:textId="77777777" w:rsidR="00C27276" w:rsidRDefault="00C27276" w:rsidP="00C27276">
      <w:pPr>
        <w:spacing w:line="240" w:lineRule="auto"/>
        <w:ind w:firstLine="720"/>
        <w:jc w:val="both"/>
        <w:rPr>
          <w:rFonts w:ascii="Times New Roman" w:hAnsi="Times New Roman" w:cs="Times New Roman"/>
          <w:sz w:val="24"/>
          <w:lang w:val="en-GB"/>
        </w:rPr>
      </w:pPr>
      <w:r>
        <w:rPr>
          <w:rFonts w:ascii="Times New Roman" w:hAnsi="Times New Roman" w:cs="Times New Roman"/>
          <w:sz w:val="24"/>
          <w:lang w:val="en-GB"/>
        </w:rPr>
        <w:t xml:space="preserve">Business educators in tertiary institutions within Nigeria are made up of males and females, it is expected that they adopt digital technologies irrespective of their gender. It is noteworthy that experience is a vital tool in the adoption of digital technologies. In the context of this study, a ten year period is taken as the borderline for experience. Business educators with experience spanning 10 years and above are regarded as highly experienced while those with working experiences below 10 years are regarded as less experienced. In addition, ownership of tertiary institutions in Nigeria is based on trichotomy which entails federal government, state government and private ownership. Federal institutions are managed and funded by the federal government while state institutions are managed and funded by their respective state governments and private institutions are managed and funded by individual or corporate owners. However, the institutions are regulated by the same agencies such as National University Commission (NUC), National Board for Technical Education (NBTE) and National Commission for Colleges of Education. Therefore, it is </w:t>
      </w:r>
      <w:r w:rsidRPr="00507D44">
        <w:rPr>
          <w:rFonts w:ascii="Times New Roman" w:hAnsi="Times New Roman" w:cs="Times New Roman"/>
          <w:sz w:val="24"/>
          <w:lang w:val="en-GB"/>
        </w:rPr>
        <w:t xml:space="preserve">based on this background that the study will focus on </w:t>
      </w:r>
      <w:r>
        <w:rPr>
          <w:rFonts w:ascii="Times New Roman" w:hAnsi="Times New Roman" w:cs="Times New Roman"/>
          <w:sz w:val="24"/>
          <w:lang w:val="en-GB"/>
        </w:rPr>
        <w:t xml:space="preserve">the influence of </w:t>
      </w:r>
      <w:r w:rsidRPr="00507D44">
        <w:rPr>
          <w:rFonts w:ascii="Times New Roman" w:hAnsi="Times New Roman" w:cs="Times New Roman"/>
          <w:sz w:val="24"/>
          <w:lang w:val="en-GB"/>
        </w:rPr>
        <w:t>digital</w:t>
      </w:r>
      <w:r>
        <w:rPr>
          <w:rFonts w:ascii="Times New Roman" w:hAnsi="Times New Roman" w:cs="Times New Roman"/>
          <w:sz w:val="24"/>
          <w:lang w:val="en-GB"/>
        </w:rPr>
        <w:t xml:space="preserve"> technologies on</w:t>
      </w:r>
      <w:r w:rsidRPr="00507D44">
        <w:rPr>
          <w:rFonts w:ascii="Times New Roman" w:hAnsi="Times New Roman" w:cs="Times New Roman"/>
          <w:sz w:val="24"/>
          <w:lang w:val="en-GB"/>
        </w:rPr>
        <w:t xml:space="preserve"> </w:t>
      </w:r>
      <w:r>
        <w:rPr>
          <w:rFonts w:ascii="Times New Roman" w:hAnsi="Times New Roman" w:cs="Times New Roman"/>
          <w:sz w:val="24"/>
          <w:lang w:val="en-GB"/>
        </w:rPr>
        <w:t>business educators’ instructional delivery and academic research in tertiary institutions located in south-west, Nigeria.</w:t>
      </w:r>
    </w:p>
    <w:p w14:paraId="767EF023" w14:textId="77777777" w:rsidR="00C0594B" w:rsidRDefault="00C0594B" w:rsidP="00C0594B">
      <w:pPr>
        <w:tabs>
          <w:tab w:val="left" w:pos="720"/>
          <w:tab w:val="left" w:pos="1440"/>
          <w:tab w:val="left" w:pos="2160"/>
          <w:tab w:val="left" w:pos="2880"/>
          <w:tab w:val="left" w:pos="3600"/>
          <w:tab w:val="left" w:pos="4320"/>
          <w:tab w:val="left" w:pos="5040"/>
          <w:tab w:val="left" w:pos="5760"/>
          <w:tab w:val="left" w:pos="6480"/>
          <w:tab w:val="left" w:pos="7016"/>
        </w:tabs>
        <w:spacing w:after="0" w:line="240" w:lineRule="auto"/>
        <w:jc w:val="both"/>
        <w:rPr>
          <w:rFonts w:ascii="Times New Roman" w:hAnsi="Times New Roman" w:cs="Times New Roman"/>
          <w:b/>
          <w:sz w:val="24"/>
        </w:rPr>
      </w:pPr>
      <w:r w:rsidRPr="00F55E4A">
        <w:rPr>
          <w:rFonts w:ascii="Times New Roman" w:hAnsi="Times New Roman" w:cs="Times New Roman"/>
          <w:b/>
          <w:sz w:val="24"/>
        </w:rPr>
        <w:t>Statement of the Problem</w:t>
      </w:r>
    </w:p>
    <w:p w14:paraId="7ECF53CA" w14:textId="7A29B605" w:rsidR="00C0594B" w:rsidRPr="00C0594B" w:rsidRDefault="00C0594B" w:rsidP="00C0594B">
      <w:pPr>
        <w:tabs>
          <w:tab w:val="left" w:pos="720"/>
          <w:tab w:val="left" w:pos="1440"/>
          <w:tab w:val="left" w:pos="2160"/>
          <w:tab w:val="left" w:pos="2880"/>
          <w:tab w:val="left" w:pos="3600"/>
          <w:tab w:val="left" w:pos="4320"/>
          <w:tab w:val="left" w:pos="5040"/>
          <w:tab w:val="left" w:pos="5760"/>
          <w:tab w:val="left" w:pos="6480"/>
          <w:tab w:val="left" w:pos="7016"/>
        </w:tabs>
        <w:spacing w:line="240" w:lineRule="auto"/>
        <w:jc w:val="both"/>
        <w:rPr>
          <w:rFonts w:ascii="Times New Roman" w:hAnsi="Times New Roman" w:cs="Times New Roman"/>
          <w:b/>
          <w:sz w:val="24"/>
        </w:rPr>
      </w:pPr>
      <w:r>
        <w:rPr>
          <w:rFonts w:ascii="Times New Roman" w:hAnsi="Times New Roman" w:cs="Times New Roman"/>
          <w:sz w:val="24"/>
        </w:rPr>
        <w:tab/>
        <w:t>It is no gain saying that a lot of challenges are encountered in the adoption of digital technologies especially in tertiary institutions in Nigeria. Most lecturers in business education have not been making effective use of digital technologies in the</w:t>
      </w:r>
      <w:r w:rsidR="005E490E">
        <w:rPr>
          <w:rFonts w:ascii="Times New Roman" w:hAnsi="Times New Roman" w:cs="Times New Roman"/>
          <w:sz w:val="24"/>
        </w:rPr>
        <w:t>ir</w:t>
      </w:r>
      <w:r>
        <w:rPr>
          <w:rFonts w:ascii="Times New Roman" w:hAnsi="Times New Roman" w:cs="Times New Roman"/>
          <w:sz w:val="24"/>
        </w:rPr>
        <w:t xml:space="preserve"> instructional delivery as well as academic research (</w:t>
      </w:r>
      <w:r w:rsidR="008D204C" w:rsidRPr="008D204C">
        <w:rPr>
          <w:rFonts w:ascii="Times New Roman" w:hAnsi="Times New Roman" w:cs="Times New Roman"/>
          <w:sz w:val="24"/>
        </w:rPr>
        <w:t>Felicia</w:t>
      </w:r>
      <w:r>
        <w:rPr>
          <w:rFonts w:ascii="Times New Roman" w:hAnsi="Times New Roman" w:cs="Times New Roman"/>
          <w:sz w:val="24"/>
        </w:rPr>
        <w:t>, 202</w:t>
      </w:r>
      <w:r w:rsidR="008D204C">
        <w:rPr>
          <w:rFonts w:ascii="Times New Roman" w:hAnsi="Times New Roman" w:cs="Times New Roman"/>
          <w:sz w:val="24"/>
        </w:rPr>
        <w:t>1</w:t>
      </w:r>
      <w:r>
        <w:rPr>
          <w:rFonts w:ascii="Times New Roman" w:hAnsi="Times New Roman" w:cs="Times New Roman"/>
          <w:sz w:val="24"/>
        </w:rPr>
        <w:t xml:space="preserve">). These hindrances and constraints are traceable to manpower wastage, shortage of technological facilities, inadequate knowledge and use of computer aided instruction. Added to this is the non-availability of digital facilities and where they exist, they are either non-functional or inadequate thereby preventing lecturers from the usage. </w:t>
      </w:r>
      <w:proofErr w:type="spellStart"/>
      <w:r>
        <w:rPr>
          <w:rFonts w:ascii="Times New Roman" w:hAnsi="Times New Roman" w:cs="Times New Roman"/>
          <w:sz w:val="24"/>
        </w:rPr>
        <w:t>Umoru</w:t>
      </w:r>
      <w:proofErr w:type="spellEnd"/>
      <w:r>
        <w:rPr>
          <w:rFonts w:ascii="Times New Roman" w:hAnsi="Times New Roman" w:cs="Times New Roman"/>
          <w:sz w:val="24"/>
        </w:rPr>
        <w:t xml:space="preserve"> (2015) reported that in Nigeria, many business education lecturers lack skills in digital technology as a result of which they face their work with fear and trepidation. According to him, due to the dearth and shortfall in the adoption of digital technologies for instructional delivery and academic research purposes, lecturers of business education are confronted with serious issues in meeting the emerging demands of the twenty first century pedagogical practices. Functional business education is indispensable to the economic health of any country. Consequently, any problem that impedes effective instructional delivery and academic research in business education must be </w:t>
      </w:r>
      <w:r>
        <w:rPr>
          <w:rFonts w:ascii="Times New Roman" w:hAnsi="Times New Roman" w:cs="Times New Roman"/>
          <w:sz w:val="24"/>
        </w:rPr>
        <w:lastRenderedPageBreak/>
        <w:t>empirically addressed. If this is not done, the lofty objectives of business education may be inhibited to the detriment of national economic development, hence the need for this study.</w:t>
      </w:r>
    </w:p>
    <w:p w14:paraId="72CE6DEE" w14:textId="77777777" w:rsidR="00BD3A2F" w:rsidRDefault="00C0594B" w:rsidP="00BD3A2F">
      <w:pPr>
        <w:tabs>
          <w:tab w:val="left" w:pos="720"/>
          <w:tab w:val="left" w:pos="1440"/>
          <w:tab w:val="left" w:pos="2160"/>
          <w:tab w:val="left" w:pos="2880"/>
          <w:tab w:val="left" w:pos="3600"/>
          <w:tab w:val="left" w:pos="4320"/>
          <w:tab w:val="left" w:pos="5040"/>
          <w:tab w:val="left" w:pos="5760"/>
          <w:tab w:val="left" w:pos="6480"/>
          <w:tab w:val="left" w:pos="7016"/>
        </w:tabs>
        <w:spacing w:after="0" w:line="240" w:lineRule="auto"/>
        <w:jc w:val="both"/>
        <w:rPr>
          <w:rFonts w:ascii="Times New Roman" w:hAnsi="Times New Roman" w:cs="Times New Roman"/>
          <w:b/>
          <w:sz w:val="24"/>
        </w:rPr>
      </w:pPr>
      <w:r>
        <w:rPr>
          <w:rFonts w:ascii="Times New Roman" w:hAnsi="Times New Roman" w:cs="Times New Roman"/>
          <w:b/>
          <w:sz w:val="24"/>
        </w:rPr>
        <w:t>Purpose of the study</w:t>
      </w:r>
    </w:p>
    <w:p w14:paraId="745C45E9" w14:textId="77777777" w:rsidR="00C0594B" w:rsidRPr="00BD3A2F" w:rsidRDefault="00C0594B" w:rsidP="00BD3A2F">
      <w:pPr>
        <w:tabs>
          <w:tab w:val="left" w:pos="720"/>
          <w:tab w:val="left" w:pos="1440"/>
          <w:tab w:val="left" w:pos="2160"/>
          <w:tab w:val="left" w:pos="2880"/>
          <w:tab w:val="left" w:pos="3600"/>
          <w:tab w:val="left" w:pos="4320"/>
          <w:tab w:val="left" w:pos="5040"/>
          <w:tab w:val="left" w:pos="5760"/>
          <w:tab w:val="left" w:pos="6480"/>
          <w:tab w:val="left" w:pos="7016"/>
        </w:tabs>
        <w:spacing w:after="0" w:line="240" w:lineRule="auto"/>
        <w:jc w:val="both"/>
        <w:rPr>
          <w:rFonts w:ascii="Times New Roman" w:hAnsi="Times New Roman" w:cs="Times New Roman"/>
          <w:b/>
          <w:sz w:val="24"/>
        </w:rPr>
      </w:pPr>
      <w:r>
        <w:rPr>
          <w:rFonts w:ascii="Times New Roman" w:hAnsi="Times New Roman" w:cs="Times New Roman"/>
          <w:sz w:val="24"/>
        </w:rPr>
        <w:t>The general purpose of this study is to investigate the influence of digital technologies on business educators’ instructional delivery in tertiary institutions in South West, Nigeria. Specifically,</w:t>
      </w:r>
      <w:r w:rsidR="00BD3A2F">
        <w:rPr>
          <w:rFonts w:ascii="Times New Roman" w:hAnsi="Times New Roman" w:cs="Times New Roman"/>
          <w:sz w:val="24"/>
        </w:rPr>
        <w:t xml:space="preserve"> the study sought to:</w:t>
      </w:r>
    </w:p>
    <w:p w14:paraId="12F2DEA1" w14:textId="77777777" w:rsidR="00C0594B" w:rsidRDefault="00C0594B" w:rsidP="00BD3A2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determine the extent to which business educators adopt digital technologies for instructional delivery tertiary institutions in</w:t>
      </w:r>
      <w:r w:rsidR="00BD3A2F">
        <w:rPr>
          <w:rFonts w:ascii="Times New Roman" w:hAnsi="Times New Roman" w:cs="Times New Roman"/>
          <w:sz w:val="24"/>
          <w:szCs w:val="24"/>
        </w:rPr>
        <w:t xml:space="preserve"> South West,</w:t>
      </w:r>
      <w:r>
        <w:rPr>
          <w:rFonts w:ascii="Times New Roman" w:hAnsi="Times New Roman" w:cs="Times New Roman"/>
          <w:sz w:val="24"/>
          <w:szCs w:val="24"/>
        </w:rPr>
        <w:t xml:space="preserve"> Nigeria</w:t>
      </w:r>
    </w:p>
    <w:p w14:paraId="3F300DC4" w14:textId="70061F2E" w:rsidR="00BD3A2F" w:rsidRPr="00FE7931" w:rsidRDefault="00C0594B" w:rsidP="00BD3A2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examine the</w:t>
      </w:r>
      <w:r w:rsidR="00FC30EB">
        <w:rPr>
          <w:rFonts w:ascii="Times New Roman" w:hAnsi="Times New Roman" w:cs="Times New Roman"/>
          <w:sz w:val="24"/>
          <w:szCs w:val="24"/>
        </w:rPr>
        <w:t xml:space="preserve"> extent to which</w:t>
      </w:r>
      <w:r>
        <w:rPr>
          <w:rFonts w:ascii="Times New Roman" w:hAnsi="Times New Roman" w:cs="Times New Roman"/>
          <w:sz w:val="24"/>
          <w:szCs w:val="24"/>
        </w:rPr>
        <w:t xml:space="preserve"> digital technologies </w:t>
      </w:r>
      <w:r w:rsidR="00FC30EB">
        <w:rPr>
          <w:rFonts w:ascii="Times New Roman" w:hAnsi="Times New Roman" w:cs="Times New Roman"/>
          <w:sz w:val="24"/>
          <w:szCs w:val="24"/>
        </w:rPr>
        <w:t xml:space="preserve">influence </w:t>
      </w:r>
      <w:r>
        <w:rPr>
          <w:rFonts w:ascii="Times New Roman" w:hAnsi="Times New Roman" w:cs="Times New Roman"/>
          <w:sz w:val="24"/>
          <w:szCs w:val="24"/>
        </w:rPr>
        <w:t>business educators</w:t>
      </w:r>
      <w:r w:rsidR="00FC30EB">
        <w:rPr>
          <w:rFonts w:ascii="Times New Roman" w:hAnsi="Times New Roman" w:cs="Times New Roman"/>
          <w:sz w:val="24"/>
          <w:szCs w:val="24"/>
        </w:rPr>
        <w:t>’</w:t>
      </w:r>
      <w:r w:rsidR="00BD3A2F">
        <w:rPr>
          <w:rFonts w:ascii="Times New Roman" w:hAnsi="Times New Roman" w:cs="Times New Roman"/>
          <w:sz w:val="24"/>
          <w:szCs w:val="24"/>
        </w:rPr>
        <w:t xml:space="preserve"> academic research </w:t>
      </w:r>
      <w:r>
        <w:rPr>
          <w:rFonts w:ascii="Times New Roman" w:hAnsi="Times New Roman" w:cs="Times New Roman"/>
          <w:sz w:val="24"/>
          <w:szCs w:val="24"/>
        </w:rPr>
        <w:t>in tertiary institutions in Nigeria</w:t>
      </w:r>
    </w:p>
    <w:p w14:paraId="318CE9A7" w14:textId="77777777" w:rsidR="00C0594B" w:rsidRPr="00BD3A2F" w:rsidRDefault="00C0594B" w:rsidP="00BD3A2F">
      <w:pPr>
        <w:spacing w:after="0" w:line="240" w:lineRule="auto"/>
        <w:jc w:val="both"/>
        <w:rPr>
          <w:rFonts w:ascii="Times New Roman" w:hAnsi="Times New Roman" w:cs="Times New Roman"/>
          <w:sz w:val="24"/>
          <w:szCs w:val="24"/>
        </w:rPr>
      </w:pPr>
      <w:r w:rsidRPr="00BD3A2F">
        <w:rPr>
          <w:rFonts w:ascii="Times New Roman" w:hAnsi="Times New Roman" w:cs="Times New Roman"/>
          <w:b/>
          <w:sz w:val="24"/>
        </w:rPr>
        <w:t>Research Questions</w:t>
      </w:r>
    </w:p>
    <w:p w14:paraId="05EC7028" w14:textId="77777777" w:rsidR="00C0594B" w:rsidRDefault="00C0594B" w:rsidP="00BD3A2F">
      <w:pPr>
        <w:pStyle w:val="ListParagraph"/>
        <w:numPr>
          <w:ilvl w:val="0"/>
          <w:numId w:val="2"/>
        </w:numPr>
        <w:spacing w:line="240" w:lineRule="auto"/>
        <w:jc w:val="both"/>
        <w:rPr>
          <w:rFonts w:ascii="Times New Roman" w:hAnsi="Times New Roman" w:cs="Times New Roman"/>
          <w:sz w:val="24"/>
        </w:rPr>
      </w:pPr>
      <w:r>
        <w:rPr>
          <w:rFonts w:ascii="Times New Roman" w:hAnsi="Times New Roman" w:cs="Times New Roman"/>
          <w:sz w:val="24"/>
        </w:rPr>
        <w:t xml:space="preserve">To what extent do business educators adopt digital technologies for instructional delivery in tertiary institutions in </w:t>
      </w:r>
      <w:r w:rsidR="00BD3A2F">
        <w:rPr>
          <w:rFonts w:ascii="Times New Roman" w:hAnsi="Times New Roman" w:cs="Times New Roman"/>
          <w:sz w:val="24"/>
        </w:rPr>
        <w:t xml:space="preserve">South West, </w:t>
      </w:r>
      <w:r>
        <w:rPr>
          <w:rFonts w:ascii="Times New Roman" w:hAnsi="Times New Roman" w:cs="Times New Roman"/>
          <w:sz w:val="24"/>
        </w:rPr>
        <w:t>Nigeria?</w:t>
      </w:r>
    </w:p>
    <w:p w14:paraId="5A9762C1" w14:textId="1201C8E3" w:rsidR="00C0594B" w:rsidRDefault="00FC30EB" w:rsidP="00BD3A2F">
      <w:pPr>
        <w:pStyle w:val="ListParagraph"/>
        <w:numPr>
          <w:ilvl w:val="0"/>
          <w:numId w:val="2"/>
        </w:numPr>
        <w:spacing w:line="240" w:lineRule="auto"/>
        <w:jc w:val="both"/>
        <w:rPr>
          <w:rFonts w:ascii="Times New Roman" w:hAnsi="Times New Roman" w:cs="Times New Roman"/>
          <w:sz w:val="24"/>
        </w:rPr>
      </w:pPr>
      <w:r>
        <w:rPr>
          <w:rFonts w:ascii="Times New Roman" w:hAnsi="Times New Roman" w:cs="Times New Roman"/>
          <w:sz w:val="24"/>
        </w:rPr>
        <w:t>To what extent</w:t>
      </w:r>
      <w:r w:rsidR="00C0594B">
        <w:rPr>
          <w:rFonts w:ascii="Times New Roman" w:hAnsi="Times New Roman" w:cs="Times New Roman"/>
          <w:sz w:val="24"/>
        </w:rPr>
        <w:t xml:space="preserve"> do digital technologies influence business educators</w:t>
      </w:r>
      <w:r w:rsidR="00BD3A2F">
        <w:rPr>
          <w:rFonts w:ascii="Times New Roman" w:hAnsi="Times New Roman" w:cs="Times New Roman"/>
          <w:sz w:val="24"/>
        </w:rPr>
        <w:t>’ academic research</w:t>
      </w:r>
      <w:r w:rsidR="00C0594B">
        <w:rPr>
          <w:rFonts w:ascii="Times New Roman" w:hAnsi="Times New Roman" w:cs="Times New Roman"/>
          <w:sz w:val="24"/>
        </w:rPr>
        <w:t xml:space="preserve"> in tertiary institutions</w:t>
      </w:r>
      <w:r w:rsidR="00BD3A2F">
        <w:rPr>
          <w:rFonts w:ascii="Times New Roman" w:hAnsi="Times New Roman" w:cs="Times New Roman"/>
          <w:sz w:val="24"/>
        </w:rPr>
        <w:t xml:space="preserve"> in South West, Nigeria</w:t>
      </w:r>
      <w:r w:rsidR="00C0594B">
        <w:rPr>
          <w:rFonts w:ascii="Times New Roman" w:hAnsi="Times New Roman" w:cs="Times New Roman"/>
          <w:sz w:val="24"/>
        </w:rPr>
        <w:t>?</w:t>
      </w:r>
    </w:p>
    <w:p w14:paraId="7CB4771A" w14:textId="77777777" w:rsidR="00BD3A2F" w:rsidRDefault="00C0594B" w:rsidP="00BD3A2F">
      <w:pPr>
        <w:spacing w:after="0" w:line="240" w:lineRule="auto"/>
        <w:ind w:left="720" w:hanging="720"/>
        <w:jc w:val="both"/>
        <w:rPr>
          <w:rFonts w:ascii="Times New Roman" w:hAnsi="Times New Roman" w:cs="Times New Roman"/>
          <w:sz w:val="24"/>
          <w:szCs w:val="24"/>
        </w:rPr>
      </w:pPr>
      <w:r w:rsidRPr="00700BAD">
        <w:rPr>
          <w:rFonts w:ascii="Times New Roman" w:hAnsi="Times New Roman" w:cs="Times New Roman"/>
          <w:b/>
          <w:sz w:val="24"/>
        </w:rPr>
        <w:t>Hypothese</w:t>
      </w:r>
      <w:r>
        <w:rPr>
          <w:rFonts w:ascii="Times New Roman" w:hAnsi="Times New Roman" w:cs="Times New Roman"/>
          <w:b/>
          <w:sz w:val="24"/>
        </w:rPr>
        <w:t>s</w:t>
      </w:r>
      <w:r w:rsidR="00BD3A2F" w:rsidRPr="00BD3A2F">
        <w:rPr>
          <w:rFonts w:ascii="Times New Roman" w:hAnsi="Times New Roman" w:cs="Times New Roman"/>
          <w:sz w:val="24"/>
          <w:szCs w:val="24"/>
        </w:rPr>
        <w:t xml:space="preserve"> </w:t>
      </w:r>
    </w:p>
    <w:p w14:paraId="324A1D5A" w14:textId="77777777" w:rsidR="00BD3A2F" w:rsidRDefault="00BD3A2F" w:rsidP="00C36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following null hypothesis were tested at 0.05 level of significance</w:t>
      </w:r>
    </w:p>
    <w:p w14:paraId="6054D7BD" w14:textId="77777777" w:rsidR="00BD3A2F" w:rsidRPr="00880849" w:rsidRDefault="00BD3A2F" w:rsidP="00C365D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1:</w:t>
      </w:r>
      <w:r>
        <w:rPr>
          <w:rFonts w:ascii="Times New Roman" w:hAnsi="Times New Roman" w:cs="Times New Roman"/>
          <w:sz w:val="24"/>
          <w:szCs w:val="24"/>
        </w:rPr>
        <w:tab/>
      </w:r>
      <w:r w:rsidRPr="00D42416">
        <w:rPr>
          <w:rFonts w:ascii="Times New Roman" w:eastAsia="Times New Roman" w:hAnsi="Times New Roman" w:cs="Times New Roman"/>
          <w:color w:val="000000"/>
          <w:sz w:val="24"/>
          <w:szCs w:val="24"/>
        </w:rPr>
        <w:t xml:space="preserve">There is no significant difference between the mean ratings of </w:t>
      </w:r>
      <w:r>
        <w:rPr>
          <w:rFonts w:ascii="Times New Roman" w:eastAsia="Times New Roman" w:hAnsi="Times New Roman" w:cs="Times New Roman"/>
          <w:color w:val="000000"/>
          <w:sz w:val="24"/>
          <w:szCs w:val="24"/>
        </w:rPr>
        <w:t xml:space="preserve">business educators </w:t>
      </w:r>
      <w:r>
        <w:rPr>
          <w:rFonts w:ascii="Times New Roman" w:hAnsi="Times New Roman" w:cs="Times New Roman"/>
          <w:sz w:val="24"/>
          <w:szCs w:val="24"/>
        </w:rPr>
        <w:t>in tertiary institutions in South West, Nigeria</w:t>
      </w:r>
      <w:r w:rsidRPr="00D42416">
        <w:rPr>
          <w:rFonts w:ascii="Times New Roman" w:eastAsia="Times New Roman" w:hAnsi="Times New Roman" w:cs="Times New Roman"/>
          <w:color w:val="000000"/>
          <w:sz w:val="24"/>
          <w:szCs w:val="24"/>
        </w:rPr>
        <w:t xml:space="preserve"> regarding the extent to which </w:t>
      </w:r>
      <w:r>
        <w:rPr>
          <w:rFonts w:ascii="Times New Roman" w:eastAsia="Times New Roman" w:hAnsi="Times New Roman" w:cs="Times New Roman"/>
          <w:color w:val="000000"/>
          <w:sz w:val="24"/>
          <w:szCs w:val="24"/>
        </w:rPr>
        <w:t>digital technology</w:t>
      </w:r>
      <w:r w:rsidRPr="00D42416">
        <w:rPr>
          <w:rFonts w:ascii="Times New Roman" w:eastAsia="Times New Roman" w:hAnsi="Times New Roman" w:cs="Times New Roman"/>
          <w:color w:val="000000"/>
          <w:sz w:val="24"/>
          <w:szCs w:val="24"/>
        </w:rPr>
        <w:t xml:space="preserve"> </w:t>
      </w:r>
      <w:r w:rsidRPr="00D42416">
        <w:rPr>
          <w:rFonts w:ascii="Times New Roman" w:hAnsi="Times New Roman" w:cs="Times New Roman"/>
          <w:sz w:val="24"/>
          <w:szCs w:val="24"/>
        </w:rPr>
        <w:t>influence</w:t>
      </w:r>
      <w:r>
        <w:rPr>
          <w:rFonts w:ascii="Times New Roman" w:hAnsi="Times New Roman" w:cs="Times New Roman"/>
          <w:sz w:val="24"/>
          <w:szCs w:val="24"/>
        </w:rPr>
        <w:t>s</w:t>
      </w:r>
      <w:r w:rsidRPr="00D42416">
        <w:rPr>
          <w:rFonts w:ascii="Times New Roman" w:hAnsi="Times New Roman" w:cs="Times New Roman"/>
          <w:sz w:val="24"/>
          <w:szCs w:val="24"/>
        </w:rPr>
        <w:t xml:space="preserve"> </w:t>
      </w:r>
      <w:r>
        <w:rPr>
          <w:rFonts w:ascii="Times New Roman" w:hAnsi="Times New Roman" w:cs="Times New Roman"/>
          <w:sz w:val="24"/>
          <w:szCs w:val="24"/>
        </w:rPr>
        <w:t>instructional delivery based on the years of experience.</w:t>
      </w:r>
    </w:p>
    <w:p w14:paraId="31E569E4" w14:textId="77777777" w:rsidR="00BD3A2F" w:rsidRPr="00C365DC" w:rsidRDefault="00BD3A2F" w:rsidP="00C365DC">
      <w:pPr>
        <w:spacing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2:</w:t>
      </w:r>
      <w:r>
        <w:rPr>
          <w:rFonts w:ascii="Times New Roman" w:hAnsi="Times New Roman" w:cs="Times New Roman"/>
          <w:sz w:val="24"/>
          <w:szCs w:val="24"/>
        </w:rPr>
        <w:tab/>
      </w:r>
      <w:r w:rsidRPr="00D42416">
        <w:rPr>
          <w:rFonts w:ascii="Times New Roman" w:eastAsia="Times New Roman" w:hAnsi="Times New Roman" w:cs="Times New Roman"/>
          <w:color w:val="000000"/>
          <w:sz w:val="24"/>
          <w:szCs w:val="24"/>
        </w:rPr>
        <w:t xml:space="preserve">There is no significant difference between the mean ratings of </w:t>
      </w:r>
      <w:r>
        <w:rPr>
          <w:rFonts w:ascii="Times New Roman" w:eastAsia="Times New Roman" w:hAnsi="Times New Roman" w:cs="Times New Roman"/>
          <w:color w:val="000000"/>
          <w:sz w:val="24"/>
          <w:szCs w:val="24"/>
        </w:rPr>
        <w:t>business educators</w:t>
      </w:r>
      <w:r w:rsidRPr="00D4241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federal and state owned tertiary institutions </w:t>
      </w:r>
      <w:r>
        <w:rPr>
          <w:rFonts w:ascii="Times New Roman" w:hAnsi="Times New Roman" w:cs="Times New Roman"/>
          <w:sz w:val="24"/>
          <w:szCs w:val="24"/>
        </w:rPr>
        <w:t>in South West, Nigeria</w:t>
      </w:r>
      <w:r>
        <w:rPr>
          <w:rFonts w:ascii="Times New Roman" w:eastAsia="Times New Roman" w:hAnsi="Times New Roman" w:cs="Times New Roman"/>
          <w:color w:val="000000"/>
          <w:sz w:val="24"/>
          <w:szCs w:val="24"/>
        </w:rPr>
        <w:t xml:space="preserve"> regarding the extent</w:t>
      </w:r>
      <w:r w:rsidR="00C365DC">
        <w:rPr>
          <w:rFonts w:ascii="Times New Roman" w:eastAsia="Times New Roman" w:hAnsi="Times New Roman" w:cs="Times New Roman"/>
          <w:color w:val="000000"/>
          <w:sz w:val="24"/>
          <w:szCs w:val="24"/>
        </w:rPr>
        <w:t xml:space="preserve"> </w:t>
      </w:r>
      <w:r w:rsidRPr="00D42416">
        <w:rPr>
          <w:rFonts w:ascii="Times New Roman" w:eastAsia="Times New Roman" w:hAnsi="Times New Roman" w:cs="Times New Roman"/>
          <w:color w:val="000000"/>
          <w:sz w:val="24"/>
          <w:szCs w:val="24"/>
        </w:rPr>
        <w:t xml:space="preserve">to which </w:t>
      </w:r>
      <w:r>
        <w:rPr>
          <w:rFonts w:ascii="Times New Roman" w:eastAsia="Times New Roman" w:hAnsi="Times New Roman" w:cs="Times New Roman"/>
          <w:color w:val="000000"/>
          <w:sz w:val="24"/>
          <w:szCs w:val="24"/>
        </w:rPr>
        <w:t>digital technology</w:t>
      </w:r>
      <w:r w:rsidRPr="00D42416">
        <w:rPr>
          <w:rFonts w:ascii="Times New Roman" w:eastAsia="Times New Roman" w:hAnsi="Times New Roman" w:cs="Times New Roman"/>
          <w:color w:val="000000"/>
          <w:sz w:val="24"/>
          <w:szCs w:val="24"/>
        </w:rPr>
        <w:t xml:space="preserve"> </w:t>
      </w:r>
      <w:r w:rsidRPr="00D42416">
        <w:rPr>
          <w:rFonts w:ascii="Times New Roman" w:hAnsi="Times New Roman" w:cs="Times New Roman"/>
          <w:sz w:val="24"/>
          <w:szCs w:val="24"/>
        </w:rPr>
        <w:t>influence</w:t>
      </w:r>
      <w:r>
        <w:rPr>
          <w:rFonts w:ascii="Times New Roman" w:hAnsi="Times New Roman" w:cs="Times New Roman"/>
          <w:sz w:val="24"/>
          <w:szCs w:val="24"/>
        </w:rPr>
        <w:t>s</w:t>
      </w:r>
      <w:r w:rsidRPr="00D42416">
        <w:rPr>
          <w:rFonts w:ascii="Times New Roman" w:hAnsi="Times New Roman" w:cs="Times New Roman"/>
          <w:sz w:val="24"/>
          <w:szCs w:val="24"/>
        </w:rPr>
        <w:t xml:space="preserve"> </w:t>
      </w:r>
      <w:r>
        <w:rPr>
          <w:rFonts w:ascii="Times New Roman" w:hAnsi="Times New Roman" w:cs="Times New Roman"/>
          <w:sz w:val="24"/>
          <w:szCs w:val="24"/>
        </w:rPr>
        <w:t>academic research.</w:t>
      </w:r>
    </w:p>
    <w:p w14:paraId="491C2FD0" w14:textId="77777777" w:rsidR="00C0594B" w:rsidRDefault="00C0594B" w:rsidP="00C365DC">
      <w:pPr>
        <w:spacing w:after="0" w:line="240" w:lineRule="auto"/>
        <w:jc w:val="both"/>
        <w:rPr>
          <w:rFonts w:ascii="Times New Roman" w:hAnsi="Times New Roman" w:cs="Times New Roman"/>
          <w:sz w:val="24"/>
        </w:rPr>
      </w:pPr>
    </w:p>
    <w:p w14:paraId="59630C30" w14:textId="77777777" w:rsidR="00C365DC" w:rsidRDefault="00C365DC" w:rsidP="00C365DC">
      <w:pPr>
        <w:spacing w:after="0" w:line="240" w:lineRule="auto"/>
        <w:jc w:val="both"/>
        <w:rPr>
          <w:rFonts w:ascii="Times New Roman" w:hAnsi="Times New Roman" w:cs="Times New Roman"/>
          <w:b/>
          <w:sz w:val="24"/>
        </w:rPr>
      </w:pPr>
      <w:r>
        <w:rPr>
          <w:rFonts w:ascii="Times New Roman" w:hAnsi="Times New Roman" w:cs="Times New Roman"/>
          <w:b/>
          <w:sz w:val="24"/>
        </w:rPr>
        <w:t>Methodology</w:t>
      </w:r>
    </w:p>
    <w:p w14:paraId="47D76E2B" w14:textId="58D91126" w:rsidR="00486549" w:rsidRPr="00EF20A8" w:rsidRDefault="00C365DC" w:rsidP="00EF20A8">
      <w:pPr>
        <w:spacing w:after="0" w:line="240" w:lineRule="auto"/>
        <w:jc w:val="both"/>
        <w:rPr>
          <w:rFonts w:ascii="Times New Roman" w:hAnsi="Times New Roman" w:cs="Times New Roman"/>
          <w:sz w:val="23"/>
          <w:szCs w:val="23"/>
        </w:rPr>
      </w:pPr>
      <w:r>
        <w:rPr>
          <w:rFonts w:ascii="Times New Roman" w:eastAsia="Times New Roman" w:hAnsi="Times New Roman" w:cs="Times New Roman"/>
          <w:color w:val="000000"/>
          <w:sz w:val="24"/>
          <w:szCs w:val="24"/>
        </w:rPr>
        <w:t>The study used</w:t>
      </w:r>
      <w:r w:rsidRPr="00D42416">
        <w:rPr>
          <w:rFonts w:ascii="Times New Roman" w:eastAsia="Times New Roman" w:hAnsi="Times New Roman" w:cs="Times New Roman"/>
          <w:color w:val="000000"/>
          <w:sz w:val="24"/>
          <w:szCs w:val="24"/>
        </w:rPr>
        <w:t xml:space="preserve"> an explanatory mixed me</w:t>
      </w:r>
      <w:r>
        <w:rPr>
          <w:rFonts w:ascii="Times New Roman" w:eastAsia="Times New Roman" w:hAnsi="Times New Roman" w:cs="Times New Roman"/>
          <w:color w:val="000000"/>
          <w:sz w:val="24"/>
          <w:szCs w:val="24"/>
        </w:rPr>
        <w:t>thod research approach; QUAN + q</w:t>
      </w:r>
      <w:r w:rsidRPr="00D42416">
        <w:rPr>
          <w:rFonts w:ascii="Times New Roman" w:eastAsia="Times New Roman" w:hAnsi="Times New Roman" w:cs="Times New Roman"/>
          <w:color w:val="000000"/>
          <w:sz w:val="24"/>
          <w:szCs w:val="24"/>
        </w:rPr>
        <w:t xml:space="preserve">ual mixed design (quantitative driven simultaneous design). The core component </w:t>
      </w:r>
      <w:r>
        <w:rPr>
          <w:rFonts w:ascii="Times New Roman" w:eastAsia="Times New Roman" w:hAnsi="Times New Roman" w:cs="Times New Roman"/>
          <w:color w:val="000000"/>
          <w:sz w:val="24"/>
          <w:szCs w:val="24"/>
        </w:rPr>
        <w:t>was</w:t>
      </w:r>
      <w:r w:rsidRPr="00D42416">
        <w:rPr>
          <w:rFonts w:ascii="Times New Roman" w:eastAsia="Times New Roman" w:hAnsi="Times New Roman" w:cs="Times New Roman"/>
          <w:color w:val="000000"/>
          <w:sz w:val="24"/>
          <w:szCs w:val="24"/>
        </w:rPr>
        <w:t xml:space="preserve"> the quantitative, while th</w:t>
      </w:r>
      <w:r>
        <w:rPr>
          <w:rFonts w:ascii="Times New Roman" w:eastAsia="Times New Roman" w:hAnsi="Times New Roman" w:cs="Times New Roman"/>
          <w:color w:val="000000"/>
          <w:sz w:val="24"/>
          <w:szCs w:val="24"/>
        </w:rPr>
        <w:t>e supplemental component was</w:t>
      </w:r>
      <w:r w:rsidRPr="00D42416">
        <w:rPr>
          <w:rFonts w:ascii="Times New Roman" w:eastAsia="Times New Roman" w:hAnsi="Times New Roman" w:cs="Times New Roman"/>
          <w:color w:val="000000"/>
          <w:sz w:val="24"/>
          <w:szCs w:val="24"/>
        </w:rPr>
        <w:t xml:space="preserve"> qualitative.</w:t>
      </w:r>
      <w:r>
        <w:rPr>
          <w:rFonts w:ascii="Times New Roman" w:eastAsia="Times New Roman" w:hAnsi="Times New Roman" w:cs="Times New Roman"/>
          <w:color w:val="000000"/>
          <w:sz w:val="24"/>
          <w:szCs w:val="24"/>
        </w:rPr>
        <w:t xml:space="preserve"> </w:t>
      </w:r>
      <w:r w:rsidRPr="00D42416">
        <w:rPr>
          <w:rFonts w:ascii="Times New Roman" w:eastAsia="Times New Roman" w:hAnsi="Times New Roman" w:cs="Times New Roman"/>
          <w:color w:val="000000"/>
          <w:sz w:val="24"/>
          <w:szCs w:val="24"/>
        </w:rPr>
        <w:t>The quantitat</w:t>
      </w:r>
      <w:r>
        <w:rPr>
          <w:rFonts w:ascii="Times New Roman" w:eastAsia="Times New Roman" w:hAnsi="Times New Roman" w:cs="Times New Roman"/>
          <w:color w:val="000000"/>
          <w:sz w:val="24"/>
          <w:szCs w:val="24"/>
        </w:rPr>
        <w:t>ive portion of the study was</w:t>
      </w:r>
      <w:r w:rsidRPr="00D42416">
        <w:rPr>
          <w:rFonts w:ascii="Times New Roman" w:eastAsia="Times New Roman" w:hAnsi="Times New Roman" w:cs="Times New Roman"/>
          <w:color w:val="000000"/>
          <w:sz w:val="24"/>
          <w:szCs w:val="24"/>
        </w:rPr>
        <w:t xml:space="preserve"> conducted using a descriptive survey design</w:t>
      </w:r>
      <w:r>
        <w:rPr>
          <w:rFonts w:ascii="Times New Roman" w:eastAsia="Times New Roman" w:hAnsi="Times New Roman" w:cs="Times New Roman"/>
          <w:color w:val="000000"/>
          <w:sz w:val="24"/>
          <w:szCs w:val="24"/>
        </w:rPr>
        <w:t xml:space="preserve"> while </w:t>
      </w:r>
      <w:r>
        <w:rPr>
          <w:rFonts w:ascii="Times New Roman" w:hAnsi="Times New Roman" w:cs="Times New Roman"/>
          <w:sz w:val="24"/>
          <w:szCs w:val="24"/>
        </w:rPr>
        <w:t>the qualitative approach was</w:t>
      </w:r>
      <w:r w:rsidRPr="00D42416">
        <w:rPr>
          <w:rFonts w:ascii="Times New Roman" w:hAnsi="Times New Roman" w:cs="Times New Roman"/>
          <w:sz w:val="24"/>
          <w:szCs w:val="24"/>
        </w:rPr>
        <w:t xml:space="preserve"> to consolidate the result of the quantitative analysis </w:t>
      </w:r>
      <w:r>
        <w:rPr>
          <w:rFonts w:ascii="Times New Roman" w:hAnsi="Times New Roman" w:cs="Times New Roman"/>
          <w:sz w:val="24"/>
          <w:szCs w:val="24"/>
        </w:rPr>
        <w:t>since</w:t>
      </w:r>
      <w:r w:rsidRPr="00D42416">
        <w:rPr>
          <w:rFonts w:ascii="Times New Roman" w:hAnsi="Times New Roman" w:cs="Times New Roman"/>
          <w:sz w:val="24"/>
          <w:szCs w:val="24"/>
        </w:rPr>
        <w:t xml:space="preserve"> the interview </w:t>
      </w:r>
      <w:r>
        <w:rPr>
          <w:rFonts w:ascii="Times New Roman" w:hAnsi="Times New Roman" w:cs="Times New Roman"/>
          <w:sz w:val="24"/>
          <w:szCs w:val="24"/>
        </w:rPr>
        <w:t>was</w:t>
      </w:r>
      <w:r w:rsidRPr="00D42416">
        <w:rPr>
          <w:rFonts w:ascii="Times New Roman" w:hAnsi="Times New Roman" w:cs="Times New Roman"/>
          <w:sz w:val="24"/>
          <w:szCs w:val="24"/>
        </w:rPr>
        <w:t xml:space="preserve"> </w:t>
      </w:r>
      <w:r>
        <w:rPr>
          <w:rFonts w:ascii="Times New Roman" w:hAnsi="Times New Roman" w:cs="Times New Roman"/>
          <w:sz w:val="24"/>
          <w:szCs w:val="24"/>
        </w:rPr>
        <w:t xml:space="preserve">conducted </w:t>
      </w:r>
      <w:r w:rsidRPr="00D42416">
        <w:rPr>
          <w:rFonts w:ascii="Times New Roman" w:hAnsi="Times New Roman" w:cs="Times New Roman"/>
          <w:sz w:val="24"/>
          <w:szCs w:val="24"/>
        </w:rPr>
        <w:t>with</w:t>
      </w:r>
      <w:r>
        <w:rPr>
          <w:rFonts w:ascii="Times New Roman" w:hAnsi="Times New Roman" w:cs="Times New Roman"/>
          <w:sz w:val="24"/>
          <w:szCs w:val="24"/>
        </w:rPr>
        <w:t xml:space="preserve"> the heads of department (Business Education) in the various institutions</w:t>
      </w:r>
      <w:r w:rsidR="00C60414">
        <w:rPr>
          <w:rFonts w:ascii="Times New Roman" w:hAnsi="Times New Roman" w:cs="Times New Roman"/>
          <w:sz w:val="24"/>
          <w:szCs w:val="24"/>
        </w:rPr>
        <w:t xml:space="preserve"> in the region</w:t>
      </w:r>
      <w:r w:rsidRPr="00D42416">
        <w:rPr>
          <w:rFonts w:ascii="Times New Roman" w:hAnsi="Times New Roman" w:cs="Times New Roman"/>
          <w:sz w:val="24"/>
          <w:szCs w:val="24"/>
        </w:rPr>
        <w:t>.</w:t>
      </w:r>
      <w:r w:rsidR="00C60414">
        <w:rPr>
          <w:rFonts w:ascii="Times New Roman" w:hAnsi="Times New Roman" w:cs="Times New Roman"/>
          <w:sz w:val="24"/>
          <w:szCs w:val="24"/>
        </w:rPr>
        <w:t xml:space="preserve"> </w:t>
      </w:r>
      <w:r w:rsidRPr="00D42416">
        <w:rPr>
          <w:rFonts w:ascii="Times New Roman" w:hAnsi="Times New Roman" w:cs="Times New Roman"/>
          <w:sz w:val="24"/>
          <w:szCs w:val="24"/>
        </w:rPr>
        <w:t xml:space="preserve"> This </w:t>
      </w:r>
      <w:r>
        <w:rPr>
          <w:rFonts w:ascii="Times New Roman" w:hAnsi="Times New Roman" w:cs="Times New Roman"/>
          <w:sz w:val="24"/>
          <w:szCs w:val="24"/>
        </w:rPr>
        <w:t>allowed</w:t>
      </w:r>
      <w:r w:rsidRPr="00D42416">
        <w:rPr>
          <w:rFonts w:ascii="Times New Roman" w:hAnsi="Times New Roman" w:cs="Times New Roman"/>
          <w:sz w:val="24"/>
          <w:szCs w:val="24"/>
        </w:rPr>
        <w:t xml:space="preserve"> the interviewees the </w:t>
      </w:r>
      <w:r>
        <w:rPr>
          <w:rFonts w:ascii="Times New Roman" w:hAnsi="Times New Roman" w:cs="Times New Roman"/>
          <w:sz w:val="24"/>
          <w:szCs w:val="24"/>
        </w:rPr>
        <w:t>freedom to raise germane</w:t>
      </w:r>
      <w:r w:rsidRPr="00D42416">
        <w:rPr>
          <w:rFonts w:ascii="Times New Roman" w:hAnsi="Times New Roman" w:cs="Times New Roman"/>
          <w:sz w:val="24"/>
          <w:szCs w:val="24"/>
        </w:rPr>
        <w:t xml:space="preserve"> points</w:t>
      </w:r>
      <w:r>
        <w:rPr>
          <w:rFonts w:ascii="Times New Roman" w:hAnsi="Times New Roman" w:cs="Times New Roman"/>
          <w:sz w:val="24"/>
          <w:szCs w:val="24"/>
        </w:rPr>
        <w:t xml:space="preserve"> that may not have been covered un</w:t>
      </w:r>
      <w:r w:rsidR="00B23EF6">
        <w:rPr>
          <w:rFonts w:ascii="Times New Roman" w:hAnsi="Times New Roman" w:cs="Times New Roman"/>
          <w:sz w:val="24"/>
          <w:szCs w:val="24"/>
        </w:rPr>
        <w:t xml:space="preserve">der the quantitative approach. </w:t>
      </w:r>
      <w:r w:rsidR="00B23EF6" w:rsidRPr="00631FAF">
        <w:rPr>
          <w:rFonts w:ascii="Times New Roman" w:hAnsi="Times New Roman" w:cs="Times New Roman"/>
          <w:sz w:val="24"/>
          <w:szCs w:val="24"/>
        </w:rPr>
        <w:t>The populatio</w:t>
      </w:r>
      <w:r w:rsidR="00B23EF6">
        <w:rPr>
          <w:rFonts w:ascii="Times New Roman" w:hAnsi="Times New Roman" w:cs="Times New Roman"/>
          <w:sz w:val="24"/>
          <w:szCs w:val="24"/>
        </w:rPr>
        <w:t>n of this study consisted of 248</w:t>
      </w:r>
      <w:r w:rsidR="00B23EF6" w:rsidRPr="00631FAF">
        <w:rPr>
          <w:rFonts w:ascii="Times New Roman" w:hAnsi="Times New Roman" w:cs="Times New Roman"/>
          <w:sz w:val="24"/>
          <w:szCs w:val="24"/>
        </w:rPr>
        <w:t xml:space="preserve"> business education lecturers across public tertiary institutions in South West Nigeria.</w:t>
      </w:r>
      <w:r w:rsidR="00C60414">
        <w:rPr>
          <w:rFonts w:ascii="Times New Roman" w:hAnsi="Times New Roman" w:cs="Times New Roman"/>
          <w:sz w:val="24"/>
          <w:szCs w:val="24"/>
        </w:rPr>
        <w:t xml:space="preserve"> The South west region of Nigeria is made up of six states viz: Ekiti, Lagos, Ogun, Ondo, Osun and Oyo</w:t>
      </w:r>
      <w:r w:rsidR="00957DCE">
        <w:rPr>
          <w:rFonts w:ascii="Times New Roman" w:hAnsi="Times New Roman" w:cs="Times New Roman"/>
          <w:sz w:val="24"/>
          <w:szCs w:val="24"/>
        </w:rPr>
        <w:t>.</w:t>
      </w:r>
      <w:r w:rsidR="00B23EF6" w:rsidRPr="00631FAF">
        <w:rPr>
          <w:rFonts w:ascii="Times New Roman" w:hAnsi="Times New Roman" w:cs="Times New Roman"/>
          <w:sz w:val="24"/>
          <w:szCs w:val="24"/>
        </w:rPr>
        <w:t xml:space="preserve"> </w:t>
      </w:r>
      <w:r w:rsidR="00B23EF6" w:rsidRPr="006E5722">
        <w:rPr>
          <w:rFonts w:ascii="Times New Roman" w:hAnsi="Times New Roman" w:cs="Times New Roman"/>
          <w:sz w:val="24"/>
          <w:szCs w:val="24"/>
        </w:rPr>
        <w:t>A census sampling technique was employed, allowing all business educators in each of the institution to take part in the study</w:t>
      </w:r>
      <w:r w:rsidR="00B23EF6">
        <w:rPr>
          <w:rFonts w:ascii="Times New Roman" w:hAnsi="Times New Roman" w:cs="Times New Roman"/>
          <w:sz w:val="24"/>
          <w:szCs w:val="24"/>
          <w:lang w:val="en-GB"/>
        </w:rPr>
        <w:t>. This technique was</w:t>
      </w:r>
      <w:r w:rsidR="00B23EF6" w:rsidRPr="00507D44">
        <w:rPr>
          <w:rFonts w:ascii="Times New Roman" w:hAnsi="Times New Roman" w:cs="Times New Roman"/>
          <w:sz w:val="24"/>
          <w:szCs w:val="24"/>
          <w:lang w:val="en-GB"/>
        </w:rPr>
        <w:t xml:space="preserve"> </w:t>
      </w:r>
      <w:r w:rsidR="00B23EF6">
        <w:rPr>
          <w:rFonts w:ascii="Times New Roman" w:hAnsi="Times New Roman" w:cs="Times New Roman"/>
          <w:sz w:val="24"/>
          <w:szCs w:val="24"/>
          <w:lang w:val="en-GB"/>
        </w:rPr>
        <w:t xml:space="preserve">adopted because the </w:t>
      </w:r>
      <w:r w:rsidR="00B23EF6" w:rsidRPr="00507D44">
        <w:rPr>
          <w:rFonts w:ascii="Times New Roman" w:hAnsi="Times New Roman" w:cs="Times New Roman"/>
          <w:sz w:val="24"/>
          <w:szCs w:val="24"/>
          <w:lang w:val="en-GB"/>
        </w:rPr>
        <w:t>po</w:t>
      </w:r>
      <w:proofErr w:type="spellStart"/>
      <w:r w:rsidR="00B23EF6" w:rsidRPr="00507D44">
        <w:rPr>
          <w:rFonts w:ascii="Times New Roman" w:hAnsi="Times New Roman" w:cs="Times New Roman"/>
          <w:sz w:val="24"/>
          <w:szCs w:val="24"/>
        </w:rPr>
        <w:t>pulation</w:t>
      </w:r>
      <w:proofErr w:type="spellEnd"/>
      <w:r w:rsidR="00B23EF6" w:rsidRPr="00507D44">
        <w:rPr>
          <w:rFonts w:ascii="Times New Roman" w:hAnsi="Times New Roman" w:cs="Times New Roman"/>
          <w:sz w:val="24"/>
          <w:szCs w:val="24"/>
        </w:rPr>
        <w:t xml:space="preserve"> </w:t>
      </w:r>
      <w:r w:rsidR="00B23EF6">
        <w:rPr>
          <w:rFonts w:ascii="Times New Roman" w:hAnsi="Times New Roman" w:cs="Times New Roman"/>
          <w:sz w:val="24"/>
          <w:szCs w:val="24"/>
          <w:lang w:val="en-GB"/>
        </w:rPr>
        <w:t>was</w:t>
      </w:r>
      <w:r w:rsidR="00B23EF6" w:rsidRPr="00507D44">
        <w:rPr>
          <w:rFonts w:ascii="Times New Roman" w:hAnsi="Times New Roman" w:cs="Times New Roman"/>
          <w:sz w:val="24"/>
          <w:szCs w:val="24"/>
          <w:lang w:val="en-GB"/>
        </w:rPr>
        <w:t xml:space="preserve"> small</w:t>
      </w:r>
      <w:r w:rsidR="00B23EF6">
        <w:rPr>
          <w:rFonts w:ascii="Times New Roman" w:hAnsi="Times New Roman" w:cs="Times New Roman"/>
          <w:sz w:val="24"/>
          <w:szCs w:val="24"/>
          <w:lang w:val="en-GB"/>
        </w:rPr>
        <w:t xml:space="preserve"> and </w:t>
      </w:r>
      <w:r w:rsidR="00B23EF6" w:rsidRPr="00507D44">
        <w:rPr>
          <w:rFonts w:ascii="Times New Roman" w:hAnsi="Times New Roman" w:cs="Times New Roman"/>
          <w:sz w:val="24"/>
          <w:szCs w:val="24"/>
          <w:lang w:val="en-GB"/>
        </w:rPr>
        <w:t>manageable.</w:t>
      </w:r>
      <w:r w:rsidR="00DD62CB">
        <w:rPr>
          <w:rFonts w:ascii="Times New Roman" w:hAnsi="Times New Roman" w:cs="Times New Roman"/>
          <w:sz w:val="24"/>
          <w:szCs w:val="24"/>
          <w:lang w:val="en-GB"/>
        </w:rPr>
        <w:t xml:space="preserve"> These institutions </w:t>
      </w:r>
      <w:r w:rsidR="00B97A85">
        <w:rPr>
          <w:rFonts w:ascii="Times New Roman" w:hAnsi="Times New Roman" w:cs="Times New Roman"/>
          <w:sz w:val="24"/>
          <w:szCs w:val="24"/>
          <w:lang w:val="en-GB"/>
        </w:rPr>
        <w:t xml:space="preserve">in the order of their states </w:t>
      </w:r>
      <w:r w:rsidR="00DD62CB">
        <w:rPr>
          <w:rFonts w:ascii="Times New Roman" w:hAnsi="Times New Roman" w:cs="Times New Roman"/>
          <w:sz w:val="24"/>
          <w:szCs w:val="24"/>
          <w:lang w:val="en-GB"/>
        </w:rPr>
        <w:t xml:space="preserve">are; </w:t>
      </w:r>
      <w:r w:rsidR="00DD62CB" w:rsidRPr="008D054D">
        <w:rPr>
          <w:rFonts w:ascii="Times New Roman" w:hAnsi="Times New Roman" w:cs="Times New Roman"/>
          <w:sz w:val="23"/>
          <w:szCs w:val="23"/>
        </w:rPr>
        <w:t xml:space="preserve">Bamidele </w:t>
      </w:r>
      <w:proofErr w:type="spellStart"/>
      <w:r w:rsidR="00DD62CB" w:rsidRPr="008D054D">
        <w:rPr>
          <w:rFonts w:ascii="Times New Roman" w:hAnsi="Times New Roman" w:cs="Times New Roman"/>
          <w:sz w:val="23"/>
          <w:szCs w:val="23"/>
        </w:rPr>
        <w:t>Olumilua</w:t>
      </w:r>
      <w:proofErr w:type="spellEnd"/>
      <w:r w:rsidR="00DD62CB" w:rsidRPr="008D054D">
        <w:rPr>
          <w:rFonts w:ascii="Times New Roman" w:hAnsi="Times New Roman" w:cs="Times New Roman"/>
          <w:sz w:val="23"/>
          <w:szCs w:val="23"/>
        </w:rPr>
        <w:t xml:space="preserve"> University of Education, Scie</w:t>
      </w:r>
      <w:r w:rsidR="00DD62CB">
        <w:rPr>
          <w:rFonts w:ascii="Times New Roman" w:hAnsi="Times New Roman" w:cs="Times New Roman"/>
          <w:sz w:val="23"/>
          <w:szCs w:val="23"/>
        </w:rPr>
        <w:t>nce and Tech</w:t>
      </w:r>
      <w:r w:rsidR="00B97A85">
        <w:rPr>
          <w:rFonts w:ascii="Times New Roman" w:hAnsi="Times New Roman" w:cs="Times New Roman"/>
          <w:sz w:val="23"/>
          <w:szCs w:val="23"/>
        </w:rPr>
        <w:t xml:space="preserve">nology, </w:t>
      </w:r>
      <w:proofErr w:type="spellStart"/>
      <w:r w:rsidR="00B97A85">
        <w:rPr>
          <w:rFonts w:ascii="Times New Roman" w:hAnsi="Times New Roman" w:cs="Times New Roman"/>
          <w:sz w:val="23"/>
          <w:szCs w:val="23"/>
        </w:rPr>
        <w:t>Ikere</w:t>
      </w:r>
      <w:proofErr w:type="spellEnd"/>
      <w:r w:rsidR="00B97A85">
        <w:rPr>
          <w:rFonts w:ascii="Times New Roman" w:hAnsi="Times New Roman" w:cs="Times New Roman"/>
          <w:sz w:val="23"/>
          <w:szCs w:val="23"/>
        </w:rPr>
        <w:t xml:space="preserve"> Ekiti, Ekiti</w:t>
      </w:r>
      <w:r w:rsidR="00DD62CB">
        <w:rPr>
          <w:rFonts w:ascii="Times New Roman" w:hAnsi="Times New Roman" w:cs="Times New Roman"/>
          <w:sz w:val="23"/>
          <w:szCs w:val="23"/>
        </w:rPr>
        <w:t xml:space="preserve">, </w:t>
      </w:r>
      <w:r w:rsidR="00DD62CB" w:rsidRPr="008D054D">
        <w:rPr>
          <w:rFonts w:ascii="Times New Roman" w:hAnsi="Times New Roman" w:cs="Times New Roman"/>
          <w:sz w:val="23"/>
          <w:szCs w:val="23"/>
        </w:rPr>
        <w:t xml:space="preserve">Federal University </w:t>
      </w:r>
      <w:proofErr w:type="spellStart"/>
      <w:r w:rsidR="00DD62CB" w:rsidRPr="008D054D">
        <w:rPr>
          <w:rFonts w:ascii="Times New Roman" w:hAnsi="Times New Roman" w:cs="Times New Roman"/>
          <w:sz w:val="23"/>
          <w:szCs w:val="23"/>
        </w:rPr>
        <w:t>Oye</w:t>
      </w:r>
      <w:proofErr w:type="spellEnd"/>
      <w:r w:rsidR="00DD62CB" w:rsidRPr="008D054D">
        <w:rPr>
          <w:rFonts w:ascii="Times New Roman" w:hAnsi="Times New Roman" w:cs="Times New Roman"/>
          <w:sz w:val="23"/>
          <w:szCs w:val="23"/>
        </w:rPr>
        <w:t xml:space="preserve"> Ekiti (FUOYE)</w:t>
      </w:r>
      <w:r w:rsidR="00B97A85">
        <w:rPr>
          <w:rFonts w:ascii="Times New Roman" w:hAnsi="Times New Roman" w:cs="Times New Roman"/>
          <w:sz w:val="23"/>
          <w:szCs w:val="23"/>
        </w:rPr>
        <w:t>, Ekiti</w:t>
      </w:r>
      <w:r w:rsidR="00DD62CB">
        <w:rPr>
          <w:rFonts w:ascii="Times New Roman" w:hAnsi="Times New Roman" w:cs="Times New Roman"/>
          <w:sz w:val="23"/>
          <w:szCs w:val="23"/>
        </w:rPr>
        <w:t xml:space="preserve">, </w:t>
      </w:r>
      <w:r w:rsidR="00DD62CB" w:rsidRPr="008D054D">
        <w:rPr>
          <w:rFonts w:ascii="Times New Roman" w:hAnsi="Times New Roman" w:cs="Times New Roman"/>
          <w:sz w:val="23"/>
          <w:szCs w:val="23"/>
        </w:rPr>
        <w:t>Ekiti State University, Ekiti</w:t>
      </w:r>
      <w:r w:rsidR="00DD62CB">
        <w:rPr>
          <w:rFonts w:ascii="Times New Roman" w:hAnsi="Times New Roman" w:cs="Times New Roman"/>
          <w:sz w:val="23"/>
          <w:szCs w:val="23"/>
        </w:rPr>
        <w:t xml:space="preserve">, </w:t>
      </w:r>
      <w:r w:rsidR="00B97A85" w:rsidRPr="008D054D">
        <w:rPr>
          <w:rFonts w:ascii="Times New Roman" w:hAnsi="Times New Roman" w:cs="Times New Roman"/>
          <w:sz w:val="23"/>
          <w:szCs w:val="23"/>
        </w:rPr>
        <w:t xml:space="preserve">FCE (Technical), </w:t>
      </w:r>
      <w:proofErr w:type="spellStart"/>
      <w:r w:rsidR="00B97A85" w:rsidRPr="008D054D">
        <w:rPr>
          <w:rFonts w:ascii="Times New Roman" w:hAnsi="Times New Roman" w:cs="Times New Roman"/>
          <w:sz w:val="23"/>
          <w:szCs w:val="23"/>
        </w:rPr>
        <w:t>Akoka</w:t>
      </w:r>
      <w:proofErr w:type="spellEnd"/>
      <w:r w:rsidR="00B97A85">
        <w:rPr>
          <w:rFonts w:ascii="Times New Roman" w:hAnsi="Times New Roman" w:cs="Times New Roman"/>
          <w:sz w:val="23"/>
          <w:szCs w:val="23"/>
        </w:rPr>
        <w:t>, Lagos</w:t>
      </w:r>
      <w:r w:rsidR="00283A46">
        <w:rPr>
          <w:rFonts w:ascii="Times New Roman" w:hAnsi="Times New Roman" w:cs="Times New Roman"/>
          <w:sz w:val="23"/>
          <w:szCs w:val="23"/>
        </w:rPr>
        <w:t xml:space="preserve">, </w:t>
      </w:r>
      <w:r w:rsidR="00283A46" w:rsidRPr="008D054D">
        <w:rPr>
          <w:rFonts w:ascii="Times New Roman" w:hAnsi="Times New Roman" w:cs="Times New Roman"/>
          <w:sz w:val="23"/>
          <w:szCs w:val="23"/>
        </w:rPr>
        <w:t xml:space="preserve">Lagos State </w:t>
      </w:r>
      <w:r w:rsidR="00283A46">
        <w:rPr>
          <w:rFonts w:ascii="Times New Roman" w:hAnsi="Times New Roman" w:cs="Times New Roman"/>
          <w:sz w:val="23"/>
          <w:szCs w:val="23"/>
        </w:rPr>
        <w:t xml:space="preserve">University of Education, Lagos, </w:t>
      </w:r>
      <w:r w:rsidR="00283A46" w:rsidRPr="008D054D">
        <w:rPr>
          <w:rFonts w:ascii="Times New Roman" w:hAnsi="Times New Roman" w:cs="Times New Roman"/>
          <w:sz w:val="23"/>
          <w:szCs w:val="23"/>
        </w:rPr>
        <w:t>Univers</w:t>
      </w:r>
      <w:r w:rsidR="00283A46">
        <w:rPr>
          <w:rFonts w:ascii="Times New Roman" w:hAnsi="Times New Roman" w:cs="Times New Roman"/>
          <w:sz w:val="23"/>
          <w:szCs w:val="23"/>
        </w:rPr>
        <w:t>ity of Lagos,</w:t>
      </w:r>
      <w:r w:rsidR="00EF20A8">
        <w:rPr>
          <w:rFonts w:ascii="Times New Roman" w:hAnsi="Times New Roman" w:cs="Times New Roman"/>
          <w:sz w:val="23"/>
          <w:szCs w:val="23"/>
        </w:rPr>
        <w:t xml:space="preserve"> Lagos,</w:t>
      </w:r>
      <w:r w:rsidR="00283A46">
        <w:rPr>
          <w:rFonts w:ascii="Times New Roman" w:hAnsi="Times New Roman" w:cs="Times New Roman"/>
          <w:sz w:val="23"/>
          <w:szCs w:val="23"/>
        </w:rPr>
        <w:t xml:space="preserve"> </w:t>
      </w:r>
      <w:r w:rsidR="00715DAB">
        <w:rPr>
          <w:rFonts w:ascii="Times New Roman" w:hAnsi="Times New Roman" w:cs="Times New Roman"/>
          <w:sz w:val="23"/>
          <w:szCs w:val="23"/>
        </w:rPr>
        <w:t xml:space="preserve">Lagos State University, Lagos, </w:t>
      </w:r>
      <w:r w:rsidR="00715DAB" w:rsidRPr="008D054D">
        <w:rPr>
          <w:rFonts w:ascii="Times New Roman" w:hAnsi="Times New Roman" w:cs="Times New Roman"/>
          <w:sz w:val="23"/>
          <w:szCs w:val="23"/>
        </w:rPr>
        <w:t>Federal College of Education Abeokuta</w:t>
      </w:r>
      <w:r w:rsidR="00715DAB">
        <w:rPr>
          <w:rFonts w:ascii="Times New Roman" w:hAnsi="Times New Roman" w:cs="Times New Roman"/>
          <w:sz w:val="23"/>
          <w:szCs w:val="23"/>
        </w:rPr>
        <w:t xml:space="preserve">, Ogun, </w:t>
      </w:r>
      <w:r w:rsidR="00715DAB" w:rsidRPr="008D054D">
        <w:rPr>
          <w:rFonts w:ascii="Times New Roman" w:hAnsi="Times New Roman" w:cs="Times New Roman"/>
          <w:sz w:val="23"/>
          <w:szCs w:val="23"/>
        </w:rPr>
        <w:t xml:space="preserve">Tai </w:t>
      </w:r>
      <w:proofErr w:type="spellStart"/>
      <w:r w:rsidR="00715DAB" w:rsidRPr="008D054D">
        <w:rPr>
          <w:rFonts w:ascii="Times New Roman" w:hAnsi="Times New Roman" w:cs="Times New Roman"/>
          <w:sz w:val="23"/>
          <w:szCs w:val="23"/>
        </w:rPr>
        <w:t>Solarin</w:t>
      </w:r>
      <w:proofErr w:type="spellEnd"/>
      <w:r w:rsidR="00715DAB" w:rsidRPr="008D054D">
        <w:rPr>
          <w:rFonts w:ascii="Times New Roman" w:hAnsi="Times New Roman" w:cs="Times New Roman"/>
          <w:sz w:val="23"/>
          <w:szCs w:val="23"/>
        </w:rPr>
        <w:t xml:space="preserve"> University of Education</w:t>
      </w:r>
      <w:r w:rsidR="00715DAB">
        <w:rPr>
          <w:rFonts w:ascii="Times New Roman" w:hAnsi="Times New Roman" w:cs="Times New Roman"/>
          <w:sz w:val="23"/>
          <w:szCs w:val="23"/>
        </w:rPr>
        <w:t xml:space="preserve">, Ogun, </w:t>
      </w:r>
      <w:proofErr w:type="spellStart"/>
      <w:r w:rsidR="00715DAB" w:rsidRPr="008D054D">
        <w:rPr>
          <w:rFonts w:ascii="Times New Roman" w:hAnsi="Times New Roman" w:cs="Times New Roman"/>
          <w:sz w:val="23"/>
          <w:szCs w:val="23"/>
        </w:rPr>
        <w:t>Sikiru</w:t>
      </w:r>
      <w:proofErr w:type="spellEnd"/>
      <w:r w:rsidR="00715DAB" w:rsidRPr="008D054D">
        <w:rPr>
          <w:rFonts w:ascii="Times New Roman" w:hAnsi="Times New Roman" w:cs="Times New Roman"/>
          <w:sz w:val="23"/>
          <w:szCs w:val="23"/>
        </w:rPr>
        <w:t xml:space="preserve"> </w:t>
      </w:r>
      <w:proofErr w:type="spellStart"/>
      <w:r w:rsidR="00715DAB" w:rsidRPr="008D054D">
        <w:rPr>
          <w:rFonts w:ascii="Times New Roman" w:hAnsi="Times New Roman" w:cs="Times New Roman"/>
          <w:sz w:val="23"/>
          <w:szCs w:val="23"/>
        </w:rPr>
        <w:t>Adetona</w:t>
      </w:r>
      <w:proofErr w:type="spellEnd"/>
      <w:r w:rsidR="00715DAB" w:rsidRPr="008D054D">
        <w:rPr>
          <w:rFonts w:ascii="Times New Roman" w:hAnsi="Times New Roman" w:cs="Times New Roman"/>
          <w:sz w:val="23"/>
          <w:szCs w:val="23"/>
        </w:rPr>
        <w:t xml:space="preserve"> College of Education, Science and Technology</w:t>
      </w:r>
      <w:r w:rsidR="00715DAB">
        <w:rPr>
          <w:rFonts w:ascii="Times New Roman" w:hAnsi="Times New Roman" w:cs="Times New Roman"/>
          <w:sz w:val="23"/>
          <w:szCs w:val="23"/>
        </w:rPr>
        <w:t xml:space="preserve">, Ogun, </w:t>
      </w:r>
      <w:r w:rsidR="00715DAB" w:rsidRPr="008D054D">
        <w:rPr>
          <w:rFonts w:ascii="Times New Roman" w:hAnsi="Times New Roman" w:cs="Times New Roman"/>
          <w:sz w:val="23"/>
          <w:szCs w:val="23"/>
        </w:rPr>
        <w:t>Olabisi</w:t>
      </w:r>
      <w:r w:rsidR="00715DAB">
        <w:rPr>
          <w:rFonts w:ascii="Times New Roman" w:hAnsi="Times New Roman" w:cs="Times New Roman"/>
          <w:sz w:val="23"/>
          <w:szCs w:val="23"/>
        </w:rPr>
        <w:t xml:space="preserve"> Onabanjo University, Ago-</w:t>
      </w:r>
      <w:proofErr w:type="spellStart"/>
      <w:r w:rsidR="00715DAB">
        <w:rPr>
          <w:rFonts w:ascii="Times New Roman" w:hAnsi="Times New Roman" w:cs="Times New Roman"/>
          <w:sz w:val="23"/>
          <w:szCs w:val="23"/>
        </w:rPr>
        <w:t>Iwoye</w:t>
      </w:r>
      <w:proofErr w:type="spellEnd"/>
      <w:r w:rsidR="00715DAB">
        <w:rPr>
          <w:rFonts w:ascii="Times New Roman" w:hAnsi="Times New Roman" w:cs="Times New Roman"/>
          <w:sz w:val="23"/>
          <w:szCs w:val="23"/>
        </w:rPr>
        <w:t>,</w:t>
      </w:r>
      <w:r w:rsidR="00EF20A8">
        <w:rPr>
          <w:rFonts w:ascii="Times New Roman" w:hAnsi="Times New Roman" w:cs="Times New Roman"/>
          <w:sz w:val="23"/>
          <w:szCs w:val="23"/>
        </w:rPr>
        <w:t xml:space="preserve"> Ogun,</w:t>
      </w:r>
      <w:r w:rsidR="00715DAB">
        <w:rPr>
          <w:rFonts w:ascii="Times New Roman" w:hAnsi="Times New Roman" w:cs="Times New Roman"/>
          <w:sz w:val="23"/>
          <w:szCs w:val="23"/>
        </w:rPr>
        <w:t xml:space="preserve"> </w:t>
      </w:r>
      <w:r w:rsidR="00715DAB" w:rsidRPr="008D054D">
        <w:rPr>
          <w:rFonts w:ascii="Times New Roman" w:hAnsi="Times New Roman" w:cs="Times New Roman"/>
          <w:sz w:val="23"/>
          <w:szCs w:val="23"/>
        </w:rPr>
        <w:t>Adeyem</w:t>
      </w:r>
      <w:r w:rsidR="00715DAB">
        <w:rPr>
          <w:rFonts w:ascii="Times New Roman" w:hAnsi="Times New Roman" w:cs="Times New Roman"/>
          <w:sz w:val="23"/>
          <w:szCs w:val="23"/>
        </w:rPr>
        <w:t xml:space="preserve">i University of Education, Ondo, University of </w:t>
      </w:r>
      <w:proofErr w:type="spellStart"/>
      <w:r w:rsidR="00715DAB">
        <w:rPr>
          <w:rFonts w:ascii="Times New Roman" w:hAnsi="Times New Roman" w:cs="Times New Roman"/>
          <w:sz w:val="23"/>
          <w:szCs w:val="23"/>
        </w:rPr>
        <w:t>Ilesa</w:t>
      </w:r>
      <w:proofErr w:type="spellEnd"/>
      <w:r w:rsidR="00715DAB">
        <w:rPr>
          <w:rFonts w:ascii="Times New Roman" w:hAnsi="Times New Roman" w:cs="Times New Roman"/>
          <w:sz w:val="23"/>
          <w:szCs w:val="23"/>
        </w:rPr>
        <w:t xml:space="preserve">, Osun, </w:t>
      </w:r>
      <w:r w:rsidR="00715DAB" w:rsidRPr="008D054D">
        <w:rPr>
          <w:rFonts w:ascii="Times New Roman" w:hAnsi="Times New Roman" w:cs="Times New Roman"/>
          <w:sz w:val="23"/>
          <w:szCs w:val="23"/>
        </w:rPr>
        <w:t>Osun State College of Education. Ila-</w:t>
      </w:r>
      <w:proofErr w:type="spellStart"/>
      <w:r w:rsidR="00715DAB" w:rsidRPr="008D054D">
        <w:rPr>
          <w:rFonts w:ascii="Times New Roman" w:hAnsi="Times New Roman" w:cs="Times New Roman"/>
          <w:sz w:val="23"/>
          <w:szCs w:val="23"/>
        </w:rPr>
        <w:t>Orangun</w:t>
      </w:r>
      <w:proofErr w:type="spellEnd"/>
      <w:r w:rsidR="00715DAB">
        <w:rPr>
          <w:rFonts w:ascii="Times New Roman" w:hAnsi="Times New Roman" w:cs="Times New Roman"/>
          <w:sz w:val="23"/>
          <w:szCs w:val="23"/>
        </w:rPr>
        <w:t xml:space="preserve">, Osun, </w:t>
      </w:r>
      <w:r w:rsidR="00715DAB" w:rsidRPr="008D054D">
        <w:rPr>
          <w:rFonts w:ascii="Times New Roman" w:hAnsi="Times New Roman" w:cs="Times New Roman"/>
          <w:sz w:val="23"/>
          <w:szCs w:val="23"/>
        </w:rPr>
        <w:t>Federal College of Education, Iwo, Osun</w:t>
      </w:r>
      <w:r w:rsidR="00715DAB">
        <w:rPr>
          <w:rFonts w:ascii="Times New Roman" w:hAnsi="Times New Roman" w:cs="Times New Roman"/>
          <w:sz w:val="23"/>
          <w:szCs w:val="23"/>
        </w:rPr>
        <w:t xml:space="preserve">, </w:t>
      </w:r>
      <w:r w:rsidR="00715DAB" w:rsidRPr="008D054D">
        <w:rPr>
          <w:rFonts w:ascii="Times New Roman" w:hAnsi="Times New Roman" w:cs="Times New Roman"/>
          <w:sz w:val="23"/>
          <w:szCs w:val="23"/>
        </w:rPr>
        <w:t>Federal College of Edu</w:t>
      </w:r>
      <w:r w:rsidR="00715DAB">
        <w:rPr>
          <w:rFonts w:ascii="Times New Roman" w:hAnsi="Times New Roman" w:cs="Times New Roman"/>
          <w:sz w:val="23"/>
          <w:szCs w:val="23"/>
        </w:rPr>
        <w:t xml:space="preserve">cation, (Special) Oyo, </w:t>
      </w:r>
      <w:r w:rsidR="00715DAB" w:rsidRPr="008D054D">
        <w:rPr>
          <w:rFonts w:ascii="Times New Roman" w:hAnsi="Times New Roman" w:cs="Times New Roman"/>
          <w:sz w:val="23"/>
          <w:szCs w:val="23"/>
        </w:rPr>
        <w:t xml:space="preserve">Emmanuel </w:t>
      </w:r>
      <w:proofErr w:type="spellStart"/>
      <w:r w:rsidR="00715DAB" w:rsidRPr="008D054D">
        <w:rPr>
          <w:rFonts w:ascii="Times New Roman" w:hAnsi="Times New Roman" w:cs="Times New Roman"/>
          <w:sz w:val="23"/>
          <w:szCs w:val="23"/>
        </w:rPr>
        <w:t>Alayande</w:t>
      </w:r>
      <w:proofErr w:type="spellEnd"/>
      <w:r w:rsidR="00715DAB" w:rsidRPr="008D054D">
        <w:rPr>
          <w:rFonts w:ascii="Times New Roman" w:hAnsi="Times New Roman" w:cs="Times New Roman"/>
          <w:sz w:val="23"/>
          <w:szCs w:val="23"/>
        </w:rPr>
        <w:t xml:space="preserve"> University of Education</w:t>
      </w:r>
      <w:r w:rsidR="00715DAB">
        <w:rPr>
          <w:rFonts w:ascii="Times New Roman" w:hAnsi="Times New Roman" w:cs="Times New Roman"/>
          <w:sz w:val="23"/>
          <w:szCs w:val="23"/>
        </w:rPr>
        <w:t xml:space="preserve">, Oyo and College of </w:t>
      </w:r>
      <w:r w:rsidR="00715DAB">
        <w:rPr>
          <w:rFonts w:ascii="Times New Roman" w:hAnsi="Times New Roman" w:cs="Times New Roman"/>
          <w:sz w:val="23"/>
          <w:szCs w:val="23"/>
        </w:rPr>
        <w:lastRenderedPageBreak/>
        <w:t xml:space="preserve">Education, </w:t>
      </w:r>
      <w:proofErr w:type="spellStart"/>
      <w:r w:rsidR="00715DAB">
        <w:rPr>
          <w:rFonts w:ascii="Times New Roman" w:hAnsi="Times New Roman" w:cs="Times New Roman"/>
          <w:sz w:val="23"/>
          <w:szCs w:val="23"/>
        </w:rPr>
        <w:t>Lanlate</w:t>
      </w:r>
      <w:proofErr w:type="spellEnd"/>
      <w:r w:rsidR="00715DAB">
        <w:rPr>
          <w:rFonts w:ascii="Times New Roman" w:hAnsi="Times New Roman" w:cs="Times New Roman"/>
          <w:sz w:val="23"/>
          <w:szCs w:val="23"/>
        </w:rPr>
        <w:t>, Oyo.</w:t>
      </w:r>
      <w:r w:rsidR="00EF20A8">
        <w:rPr>
          <w:rFonts w:ascii="Times New Roman" w:hAnsi="Times New Roman" w:cs="Times New Roman"/>
          <w:sz w:val="23"/>
          <w:szCs w:val="23"/>
        </w:rPr>
        <w:t xml:space="preserve"> </w:t>
      </w:r>
      <w:r w:rsidR="00B23EF6">
        <w:rPr>
          <w:rFonts w:ascii="Times New Roman" w:hAnsi="Times New Roman" w:cs="Times New Roman"/>
          <w:sz w:val="24"/>
          <w:szCs w:val="24"/>
          <w:lang w:val="en-GB"/>
        </w:rPr>
        <w:t>T</w:t>
      </w:r>
      <w:r w:rsidR="00B23EF6">
        <w:rPr>
          <w:rFonts w:ascii="Times New Roman" w:hAnsi="Times New Roman" w:cs="Times New Roman"/>
          <w:sz w:val="24"/>
          <w:szCs w:val="24"/>
        </w:rPr>
        <w:t xml:space="preserve">wo major instruments were used to collect data for this study, namely; questionnaire and interview. The questionnaire was the core component, while the interview was the supplementary component. </w:t>
      </w:r>
      <w:r w:rsidR="00B23EF6" w:rsidRPr="00D42416">
        <w:rPr>
          <w:rFonts w:ascii="Times New Roman" w:hAnsi="Times New Roman" w:cs="Times New Roman"/>
          <w:sz w:val="24"/>
          <w:szCs w:val="24"/>
        </w:rPr>
        <w:t>The</w:t>
      </w:r>
      <w:r w:rsidR="00B23EF6">
        <w:rPr>
          <w:rFonts w:ascii="Times New Roman" w:hAnsi="Times New Roman" w:cs="Times New Roman"/>
          <w:sz w:val="24"/>
          <w:szCs w:val="24"/>
        </w:rPr>
        <w:t xml:space="preserve"> first instrument was a</w:t>
      </w:r>
      <w:r w:rsidR="00EF20A8">
        <w:rPr>
          <w:rFonts w:ascii="Times New Roman" w:hAnsi="Times New Roman" w:cs="Times New Roman"/>
          <w:sz w:val="24"/>
          <w:szCs w:val="24"/>
        </w:rPr>
        <w:t xml:space="preserve"> structured</w:t>
      </w:r>
      <w:r w:rsidR="00B23EF6">
        <w:rPr>
          <w:rFonts w:ascii="Times New Roman" w:hAnsi="Times New Roman" w:cs="Times New Roman"/>
          <w:sz w:val="24"/>
          <w:szCs w:val="24"/>
        </w:rPr>
        <w:t xml:space="preserve"> questionnaire</w:t>
      </w:r>
      <w:r w:rsidR="00EF20A8">
        <w:rPr>
          <w:rFonts w:ascii="Times New Roman" w:hAnsi="Times New Roman" w:cs="Times New Roman"/>
          <w:sz w:val="24"/>
          <w:szCs w:val="24"/>
        </w:rPr>
        <w:t xml:space="preserve"> </w:t>
      </w:r>
      <w:r w:rsidR="00EF20A8" w:rsidRPr="00EF20A8">
        <w:rPr>
          <w:rFonts w:ascii="Times New Roman" w:hAnsi="Times New Roman" w:cs="Times New Roman"/>
          <w:sz w:val="24"/>
          <w:szCs w:val="24"/>
        </w:rPr>
        <w:t>titled ‘Digital Technologies, Business Educators’ Instructional Delivery and Academic Research Questionnaire (DTBEIDARQ)’</w:t>
      </w:r>
      <w:r w:rsidR="00B23EF6">
        <w:rPr>
          <w:rFonts w:ascii="Times New Roman" w:hAnsi="Times New Roman" w:cs="Times New Roman"/>
          <w:sz w:val="24"/>
          <w:szCs w:val="24"/>
        </w:rPr>
        <w:t xml:space="preserve"> with 20</w:t>
      </w:r>
      <w:r w:rsidR="00B23EF6" w:rsidRPr="00D42416">
        <w:rPr>
          <w:rFonts w:ascii="Times New Roman" w:hAnsi="Times New Roman" w:cs="Times New Roman"/>
          <w:sz w:val="24"/>
          <w:szCs w:val="24"/>
        </w:rPr>
        <w:t xml:space="preserve"> items o</w:t>
      </w:r>
      <w:r w:rsidR="00B23EF6">
        <w:rPr>
          <w:rFonts w:ascii="Times New Roman" w:hAnsi="Times New Roman" w:cs="Times New Roman"/>
          <w:sz w:val="24"/>
          <w:szCs w:val="24"/>
        </w:rPr>
        <w:t>f the research questions and</w:t>
      </w:r>
      <w:r w:rsidR="00B23EF6" w:rsidRPr="00D42416">
        <w:rPr>
          <w:rFonts w:ascii="Times New Roman" w:hAnsi="Times New Roman" w:cs="Times New Roman"/>
          <w:sz w:val="24"/>
          <w:szCs w:val="24"/>
        </w:rPr>
        <w:t xml:space="preserve"> placed on a modified four-point Likert rating scale of Very High Extent (VHE-4 points) High Extent (HE- 3 points) Low Extent (LE- 2 points) and</w:t>
      </w:r>
      <w:r w:rsidR="00B23EF6">
        <w:rPr>
          <w:rFonts w:ascii="Times New Roman" w:hAnsi="Times New Roman" w:cs="Times New Roman"/>
          <w:sz w:val="24"/>
          <w:szCs w:val="24"/>
        </w:rPr>
        <w:t xml:space="preserve"> Very Low Extent (VLE – 1 point</w:t>
      </w:r>
      <w:r w:rsidR="00B23EF6" w:rsidRPr="00D42416">
        <w:rPr>
          <w:rFonts w:ascii="Times New Roman" w:hAnsi="Times New Roman" w:cs="Times New Roman"/>
          <w:sz w:val="24"/>
          <w:szCs w:val="24"/>
        </w:rPr>
        <w:t>) respectively</w:t>
      </w:r>
      <w:r w:rsidR="00B23EF6">
        <w:rPr>
          <w:rFonts w:ascii="Times New Roman" w:hAnsi="Times New Roman" w:cs="Times New Roman"/>
          <w:sz w:val="24"/>
          <w:szCs w:val="24"/>
        </w:rPr>
        <w:t xml:space="preserve">. </w:t>
      </w:r>
      <w:r w:rsidR="00B23EF6" w:rsidRPr="008C6ECE">
        <w:rPr>
          <w:rFonts w:ascii="Times New Roman" w:eastAsia="Times New Roman" w:hAnsi="Times New Roman" w:cs="Times New Roman"/>
          <w:sz w:val="24"/>
          <w:szCs w:val="24"/>
        </w:rPr>
        <w:t xml:space="preserve">The second instrument used for data collection was a semi-structured interview, administered to the Heads of Department of Business Education to obtain qualitative data. The </w:t>
      </w:r>
      <w:r w:rsidR="00B23EF6">
        <w:rPr>
          <w:rFonts w:ascii="Times New Roman" w:eastAsia="Times New Roman" w:hAnsi="Times New Roman" w:cs="Times New Roman"/>
          <w:sz w:val="24"/>
          <w:szCs w:val="24"/>
        </w:rPr>
        <w:t>interview guide consisted of two</w:t>
      </w:r>
      <w:r w:rsidR="00B23EF6" w:rsidRPr="008C6ECE">
        <w:rPr>
          <w:rFonts w:ascii="Times New Roman" w:eastAsia="Times New Roman" w:hAnsi="Times New Roman" w:cs="Times New Roman"/>
          <w:sz w:val="24"/>
          <w:szCs w:val="24"/>
        </w:rPr>
        <w:t xml:space="preserve"> items, each directly aligned with the </w:t>
      </w:r>
      <w:r w:rsidR="00B23EF6">
        <w:rPr>
          <w:rFonts w:ascii="Times New Roman" w:eastAsia="Times New Roman" w:hAnsi="Times New Roman" w:cs="Times New Roman"/>
          <w:sz w:val="24"/>
          <w:szCs w:val="24"/>
        </w:rPr>
        <w:t>two</w:t>
      </w:r>
      <w:r w:rsidR="00B23EF6" w:rsidRPr="008C6ECE">
        <w:rPr>
          <w:rFonts w:ascii="Times New Roman" w:eastAsia="Times New Roman" w:hAnsi="Times New Roman" w:cs="Times New Roman"/>
          <w:sz w:val="24"/>
          <w:szCs w:val="24"/>
        </w:rPr>
        <w:t xml:space="preserve"> specific purposes of the study</w:t>
      </w:r>
      <w:r w:rsidR="00B23EF6">
        <w:rPr>
          <w:rFonts w:ascii="Times New Roman" w:eastAsia="Times New Roman" w:hAnsi="Times New Roman" w:cs="Times New Roman"/>
          <w:sz w:val="24"/>
          <w:szCs w:val="24"/>
        </w:rPr>
        <w:t>.</w:t>
      </w:r>
      <w:r w:rsidR="00FB53AF">
        <w:rPr>
          <w:rFonts w:ascii="Times New Roman" w:eastAsia="Times New Roman" w:hAnsi="Times New Roman" w:cs="Times New Roman"/>
          <w:sz w:val="24"/>
          <w:szCs w:val="24"/>
        </w:rPr>
        <w:t xml:space="preserve"> The instruments were validated by experts in business education after which were pilot tested and yielded a rel</w:t>
      </w:r>
      <w:r w:rsidR="00C92F25">
        <w:rPr>
          <w:rFonts w:ascii="Times New Roman" w:eastAsia="Times New Roman" w:hAnsi="Times New Roman" w:cs="Times New Roman"/>
          <w:sz w:val="24"/>
          <w:szCs w:val="24"/>
        </w:rPr>
        <w:t>iability coefficient of 0.81</w:t>
      </w:r>
      <w:r w:rsidR="00FB53AF">
        <w:rPr>
          <w:rFonts w:ascii="Times New Roman" w:eastAsia="Times New Roman" w:hAnsi="Times New Roman" w:cs="Times New Roman"/>
          <w:sz w:val="24"/>
          <w:szCs w:val="24"/>
        </w:rPr>
        <w:t xml:space="preserve"> using Cronbach Alpha </w:t>
      </w:r>
      <w:r w:rsidR="00C92F25">
        <w:rPr>
          <w:rFonts w:ascii="Times New Roman" w:eastAsia="Times New Roman" w:hAnsi="Times New Roman" w:cs="Times New Roman"/>
          <w:sz w:val="24"/>
          <w:szCs w:val="24"/>
        </w:rPr>
        <w:t>reliability test to ascertain the instruments internal consistency.</w:t>
      </w:r>
      <w:r w:rsidR="00A27D2B">
        <w:rPr>
          <w:rFonts w:ascii="Times New Roman" w:eastAsia="Times New Roman" w:hAnsi="Times New Roman" w:cs="Times New Roman"/>
          <w:sz w:val="24"/>
          <w:szCs w:val="24"/>
        </w:rPr>
        <w:t xml:space="preserve"> </w:t>
      </w:r>
      <w:r w:rsidR="00C92F25">
        <w:rPr>
          <w:rFonts w:ascii="Times New Roman" w:hAnsi="Times New Roman" w:cs="Times New Roman"/>
          <w:bCs/>
          <w:sz w:val="24"/>
          <w:szCs w:val="24"/>
        </w:rPr>
        <w:t>T</w:t>
      </w:r>
      <w:r w:rsidR="00C92F25" w:rsidRPr="00D42416">
        <w:rPr>
          <w:rFonts w:ascii="Times New Roman" w:hAnsi="Times New Roman" w:cs="Times New Roman"/>
          <w:bCs/>
          <w:sz w:val="24"/>
          <w:szCs w:val="24"/>
        </w:rPr>
        <w:t>he research questions w</w:t>
      </w:r>
      <w:r w:rsidR="00C92F25">
        <w:rPr>
          <w:rFonts w:ascii="Times New Roman" w:hAnsi="Times New Roman" w:cs="Times New Roman"/>
          <w:bCs/>
          <w:sz w:val="24"/>
          <w:szCs w:val="24"/>
        </w:rPr>
        <w:t>ere answered</w:t>
      </w:r>
      <w:r w:rsidR="00C92F25" w:rsidRPr="00D42416">
        <w:rPr>
          <w:rFonts w:ascii="Times New Roman" w:hAnsi="Times New Roman" w:cs="Times New Roman"/>
          <w:bCs/>
          <w:sz w:val="24"/>
          <w:szCs w:val="24"/>
        </w:rPr>
        <w:t xml:space="preserve"> using mean and standard deviation. </w:t>
      </w:r>
      <w:r w:rsidR="00C92F25">
        <w:rPr>
          <w:rFonts w:ascii="Times New Roman" w:hAnsi="Times New Roman" w:cs="Times New Roman"/>
          <w:bCs/>
          <w:sz w:val="24"/>
          <w:szCs w:val="24"/>
        </w:rPr>
        <w:t>N</w:t>
      </w:r>
      <w:r w:rsidR="00C92F25">
        <w:rPr>
          <w:rFonts w:ascii="Times New Roman" w:hAnsi="Times New Roman" w:cs="Times New Roman"/>
          <w:sz w:val="24"/>
          <w:szCs w:val="24"/>
        </w:rPr>
        <w:t>ull hypothesi</w:t>
      </w:r>
      <w:r w:rsidR="00C92F25" w:rsidRPr="00D42416">
        <w:rPr>
          <w:rFonts w:ascii="Times New Roman" w:hAnsi="Times New Roman" w:cs="Times New Roman"/>
          <w:sz w:val="24"/>
          <w:szCs w:val="24"/>
        </w:rPr>
        <w:t>s one</w:t>
      </w:r>
      <w:r w:rsidR="00C92F25">
        <w:rPr>
          <w:rFonts w:ascii="Times New Roman" w:hAnsi="Times New Roman" w:cs="Times New Roman"/>
          <w:sz w:val="24"/>
          <w:szCs w:val="24"/>
        </w:rPr>
        <w:t xml:space="preserve"> was tested using ANOVA, while hypothesi</w:t>
      </w:r>
      <w:r w:rsidR="00C92F25" w:rsidRPr="00D42416">
        <w:rPr>
          <w:rFonts w:ascii="Times New Roman" w:hAnsi="Times New Roman" w:cs="Times New Roman"/>
          <w:sz w:val="24"/>
          <w:szCs w:val="24"/>
        </w:rPr>
        <w:t xml:space="preserve">s </w:t>
      </w:r>
      <w:r w:rsidR="00C92F25">
        <w:rPr>
          <w:rFonts w:ascii="Times New Roman" w:hAnsi="Times New Roman" w:cs="Times New Roman"/>
          <w:sz w:val="24"/>
          <w:szCs w:val="24"/>
        </w:rPr>
        <w:t>two was</w:t>
      </w:r>
      <w:r w:rsidR="00C92F25" w:rsidRPr="00D42416">
        <w:rPr>
          <w:rFonts w:ascii="Times New Roman" w:hAnsi="Times New Roman" w:cs="Times New Roman"/>
          <w:sz w:val="24"/>
          <w:szCs w:val="24"/>
        </w:rPr>
        <w:t xml:space="preserve"> tested using </w:t>
      </w:r>
      <w:r w:rsidR="00C92F25">
        <w:rPr>
          <w:rFonts w:ascii="Times New Roman" w:hAnsi="Times New Roman" w:cs="Times New Roman"/>
          <w:sz w:val="24"/>
          <w:szCs w:val="24"/>
        </w:rPr>
        <w:t>Independent Samples</w:t>
      </w:r>
      <w:r w:rsidR="00C92F25" w:rsidRPr="00D42416">
        <w:rPr>
          <w:rFonts w:ascii="Times New Roman" w:hAnsi="Times New Roman" w:cs="Times New Roman"/>
          <w:sz w:val="24"/>
          <w:szCs w:val="24"/>
        </w:rPr>
        <w:t xml:space="preserve"> </w:t>
      </w:r>
      <w:r w:rsidR="00C92F25">
        <w:rPr>
          <w:rFonts w:ascii="Times New Roman" w:hAnsi="Times New Roman" w:cs="Times New Roman"/>
          <w:sz w:val="24"/>
          <w:szCs w:val="24"/>
        </w:rPr>
        <w:t>t</w:t>
      </w:r>
      <w:r w:rsidR="00C92F25" w:rsidRPr="00D42416">
        <w:rPr>
          <w:rFonts w:ascii="Times New Roman" w:hAnsi="Times New Roman" w:cs="Times New Roman"/>
          <w:sz w:val="24"/>
          <w:szCs w:val="24"/>
        </w:rPr>
        <w:t>-test at 0.05 level of significance.</w:t>
      </w:r>
      <w:r w:rsidR="00C92F25">
        <w:rPr>
          <w:rFonts w:ascii="Times New Roman" w:hAnsi="Times New Roman" w:cs="Times New Roman"/>
          <w:sz w:val="24"/>
          <w:szCs w:val="24"/>
        </w:rPr>
        <w:t xml:space="preserve"> </w:t>
      </w:r>
      <w:r w:rsidR="00C92F25" w:rsidRPr="0082249E">
        <w:rPr>
          <w:rFonts w:ascii="Times New Roman" w:hAnsi="Times New Roman" w:cs="Times New Roman"/>
          <w:sz w:val="24"/>
          <w:szCs w:val="24"/>
        </w:rPr>
        <w:t>The results were presented in tables, and conclusions and recommendations were drawn based on the findings.</w:t>
      </w:r>
    </w:p>
    <w:p w14:paraId="6138E912" w14:textId="77777777" w:rsidR="00E67CB3" w:rsidRDefault="00E67CB3" w:rsidP="00471A17">
      <w:pPr>
        <w:spacing w:after="0" w:line="240" w:lineRule="auto"/>
        <w:rPr>
          <w:rFonts w:ascii="Times New Roman" w:hAnsi="Times New Roman" w:cs="Times New Roman"/>
          <w:sz w:val="24"/>
          <w:szCs w:val="24"/>
        </w:rPr>
      </w:pPr>
    </w:p>
    <w:p w14:paraId="4DA0C121" w14:textId="77777777" w:rsidR="00C365DC" w:rsidRDefault="00471A17" w:rsidP="00471A17">
      <w:pPr>
        <w:spacing w:after="0" w:line="240" w:lineRule="auto"/>
        <w:rPr>
          <w:rFonts w:ascii="Times New Roman" w:hAnsi="Times New Roman" w:cs="Times New Roman"/>
          <w:b/>
          <w:sz w:val="24"/>
          <w:szCs w:val="24"/>
        </w:rPr>
      </w:pPr>
      <w:r w:rsidRPr="00886BE0">
        <w:rPr>
          <w:rFonts w:ascii="Times New Roman" w:hAnsi="Times New Roman" w:cs="Times New Roman"/>
          <w:b/>
          <w:sz w:val="24"/>
          <w:szCs w:val="24"/>
        </w:rPr>
        <w:t>Results</w:t>
      </w:r>
    </w:p>
    <w:p w14:paraId="2B1DDC64" w14:textId="77777777" w:rsidR="00486549" w:rsidRDefault="00471A17" w:rsidP="00486549">
      <w:pPr>
        <w:spacing w:line="240" w:lineRule="auto"/>
        <w:jc w:val="both"/>
        <w:rPr>
          <w:rFonts w:ascii="Times New Roman" w:hAnsi="Times New Roman" w:cs="Times New Roman"/>
          <w:b/>
          <w:sz w:val="24"/>
        </w:rPr>
      </w:pPr>
      <w:r w:rsidRPr="00471A17">
        <w:rPr>
          <w:rFonts w:ascii="Times New Roman" w:hAnsi="Times New Roman" w:cs="Times New Roman"/>
          <w:b/>
          <w:sz w:val="24"/>
          <w:szCs w:val="24"/>
        </w:rPr>
        <w:t xml:space="preserve">Research Question 1: </w:t>
      </w:r>
      <w:r w:rsidRPr="00471A17">
        <w:rPr>
          <w:rFonts w:ascii="Times New Roman" w:hAnsi="Times New Roman" w:cs="Times New Roman"/>
          <w:b/>
          <w:sz w:val="24"/>
        </w:rPr>
        <w:t>To what extent do business educators adopt digital technologies for instructional delivery in tertiary institutions in South West, Nigeria?</w:t>
      </w:r>
    </w:p>
    <w:p w14:paraId="339CB428" w14:textId="504A7037" w:rsidR="001C6FC3" w:rsidRDefault="001C6FC3" w:rsidP="00AA7EB5">
      <w:pPr>
        <w:spacing w:after="0" w:line="240" w:lineRule="auto"/>
        <w:jc w:val="both"/>
        <w:rPr>
          <w:rFonts w:ascii="Times New Roman" w:hAnsi="Times New Roman" w:cs="Times New Roman"/>
          <w:b/>
          <w:sz w:val="24"/>
          <w:szCs w:val="24"/>
        </w:rPr>
      </w:pPr>
      <w:r w:rsidRPr="00BE71D1">
        <w:rPr>
          <w:rFonts w:ascii="Times New Roman" w:hAnsi="Times New Roman"/>
          <w:b/>
          <w:bCs/>
          <w:sz w:val="24"/>
          <w:szCs w:val="24"/>
        </w:rPr>
        <w:t>Table</w:t>
      </w:r>
      <w:r w:rsidR="00486549">
        <w:rPr>
          <w:rFonts w:ascii="Times New Roman" w:hAnsi="Times New Roman"/>
          <w:b/>
          <w:bCs/>
          <w:sz w:val="24"/>
          <w:szCs w:val="24"/>
        </w:rPr>
        <w:t xml:space="preserve"> 1</w:t>
      </w:r>
      <w:r w:rsidRPr="00BE71D1">
        <w:rPr>
          <w:rFonts w:ascii="Times New Roman" w:hAnsi="Times New Roman"/>
          <w:b/>
          <w:bCs/>
          <w:sz w:val="24"/>
          <w:szCs w:val="24"/>
        </w:rPr>
        <w:t xml:space="preserve">: </w:t>
      </w:r>
      <w:r w:rsidR="00486549">
        <w:rPr>
          <w:rFonts w:ascii="Times New Roman" w:hAnsi="Times New Roman"/>
          <w:b/>
          <w:bCs/>
          <w:sz w:val="24"/>
          <w:szCs w:val="24"/>
        </w:rPr>
        <w:t>Digital Technologies and Instructional Delivery</w:t>
      </w:r>
      <w:r w:rsidRPr="004E770B">
        <w:rPr>
          <w:rFonts w:ascii="Times New Roman" w:hAnsi="Times New Roman" w:cs="Times New Roman"/>
          <w:b/>
          <w:sz w:val="24"/>
          <w:szCs w:val="24"/>
        </w:rPr>
        <w:t xml:space="preserve"> </w:t>
      </w:r>
    </w:p>
    <w:p w14:paraId="34692DC8" w14:textId="30DCE926" w:rsidR="00280B91" w:rsidRPr="004E770B" w:rsidRDefault="00280B91" w:rsidP="00AA7EB5">
      <w:pPr>
        <w:spacing w:after="0" w:line="240" w:lineRule="auto"/>
        <w:jc w:val="both"/>
        <w:rPr>
          <w:rFonts w:ascii="Times New Roman" w:hAnsi="Times New Roman" w:cs="Times New Roman"/>
          <w:b/>
          <w:sz w:val="24"/>
          <w:szCs w:val="24"/>
        </w:rPr>
      </w:pPr>
      <w:r w:rsidRPr="00437A94">
        <w:rPr>
          <w:rFonts w:ascii="Times New Roman" w:hAnsi="Times New Roman" w:cs="Times New Roman"/>
          <w:sz w:val="24"/>
          <w:szCs w:val="24"/>
        </w:rPr>
        <w:t xml:space="preserve">Analysis of data in Table </w:t>
      </w:r>
      <w:r>
        <w:rPr>
          <w:rFonts w:ascii="Times New Roman" w:hAnsi="Times New Roman" w:cs="Times New Roman"/>
          <w:sz w:val="24"/>
          <w:szCs w:val="24"/>
        </w:rPr>
        <w:t>1 showing</w:t>
      </w:r>
      <w:r w:rsidRPr="00437A94">
        <w:rPr>
          <w:rFonts w:ascii="Times New Roman" w:hAnsi="Times New Roman" w:cs="Times New Roman"/>
          <w:sz w:val="24"/>
          <w:szCs w:val="24"/>
        </w:rPr>
        <w:t xml:space="preserve"> the mean and standard deviation of responses on the extent of the influence of digital technology on </w:t>
      </w:r>
      <w:r>
        <w:rPr>
          <w:rFonts w:ascii="Times New Roman" w:hAnsi="Times New Roman" w:cs="Times New Roman"/>
          <w:sz w:val="24"/>
          <w:szCs w:val="24"/>
        </w:rPr>
        <w:t xml:space="preserve">business educators' instructional </w:t>
      </w:r>
      <w:r w:rsidRPr="00437A94">
        <w:rPr>
          <w:rFonts w:ascii="Times New Roman" w:hAnsi="Times New Roman" w:cs="Times New Roman"/>
          <w:sz w:val="24"/>
          <w:szCs w:val="24"/>
        </w:rPr>
        <w:t>delivery in tertiary institutions.</w:t>
      </w:r>
    </w:p>
    <w:tbl>
      <w:tblPr>
        <w:tblStyle w:val="TableGrid"/>
        <w:tblpPr w:leftFromText="180" w:rightFromText="180" w:vertAnchor="page" w:horzAnchor="margin" w:tblpY="8371"/>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5254"/>
        <w:gridCol w:w="900"/>
        <w:gridCol w:w="720"/>
        <w:gridCol w:w="1890"/>
      </w:tblGrid>
      <w:tr w:rsidR="00E67CB3" w:rsidRPr="00927FD3" w14:paraId="20CB61CF" w14:textId="77777777" w:rsidTr="00E67CB3">
        <w:tc>
          <w:tcPr>
            <w:tcW w:w="591" w:type="dxa"/>
            <w:tcBorders>
              <w:top w:val="single" w:sz="4" w:space="0" w:color="auto"/>
              <w:bottom w:val="single" w:sz="4" w:space="0" w:color="auto"/>
            </w:tcBorders>
          </w:tcPr>
          <w:p w14:paraId="7C421F4C"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bookmarkStart w:id="1" w:name="_Hlk200537939"/>
            <w:r w:rsidRPr="00927FD3">
              <w:rPr>
                <w:rFonts w:ascii="Times New Roman" w:hAnsi="Times New Roman" w:cs="Times New Roman"/>
                <w:b/>
              </w:rPr>
              <w:t>S/N</w:t>
            </w:r>
          </w:p>
        </w:tc>
        <w:tc>
          <w:tcPr>
            <w:tcW w:w="5254" w:type="dxa"/>
            <w:tcBorders>
              <w:top w:val="single" w:sz="4" w:space="0" w:color="auto"/>
              <w:bottom w:val="single" w:sz="4" w:space="0" w:color="auto"/>
            </w:tcBorders>
          </w:tcPr>
          <w:p w14:paraId="0FB7B0EE"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b/>
              </w:rPr>
              <w:t xml:space="preserve">                          Items</w:t>
            </w:r>
          </w:p>
        </w:tc>
        <w:tc>
          <w:tcPr>
            <w:tcW w:w="900" w:type="dxa"/>
            <w:tcBorders>
              <w:top w:val="single" w:sz="4" w:space="0" w:color="auto"/>
              <w:bottom w:val="single" w:sz="4" w:space="0" w:color="auto"/>
            </w:tcBorders>
          </w:tcPr>
          <w:p w14:paraId="150B59EE"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b/>
              </w:rPr>
              <w:t>Mean</w:t>
            </w:r>
          </w:p>
        </w:tc>
        <w:tc>
          <w:tcPr>
            <w:tcW w:w="720" w:type="dxa"/>
            <w:tcBorders>
              <w:top w:val="single" w:sz="4" w:space="0" w:color="auto"/>
              <w:bottom w:val="single" w:sz="4" w:space="0" w:color="auto"/>
            </w:tcBorders>
          </w:tcPr>
          <w:p w14:paraId="6F85AD2A"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b/>
              </w:rPr>
              <w:t>SD</w:t>
            </w:r>
          </w:p>
        </w:tc>
        <w:tc>
          <w:tcPr>
            <w:tcW w:w="1890" w:type="dxa"/>
            <w:tcBorders>
              <w:top w:val="single" w:sz="4" w:space="0" w:color="auto"/>
              <w:bottom w:val="single" w:sz="4" w:space="0" w:color="auto"/>
            </w:tcBorders>
          </w:tcPr>
          <w:p w14:paraId="76511CD0"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b/>
              </w:rPr>
              <w:t>Remarks</w:t>
            </w:r>
          </w:p>
        </w:tc>
      </w:tr>
      <w:tr w:rsidR="00E67CB3" w:rsidRPr="00927FD3" w14:paraId="1514B211" w14:textId="77777777" w:rsidTr="00E67CB3">
        <w:tc>
          <w:tcPr>
            <w:tcW w:w="591" w:type="dxa"/>
            <w:tcBorders>
              <w:top w:val="single" w:sz="4" w:space="0" w:color="auto"/>
            </w:tcBorders>
          </w:tcPr>
          <w:p w14:paraId="3573FA9F"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1</w:t>
            </w:r>
          </w:p>
        </w:tc>
        <w:tc>
          <w:tcPr>
            <w:tcW w:w="5254" w:type="dxa"/>
            <w:tcBorders>
              <w:top w:val="single" w:sz="4" w:space="0" w:color="auto"/>
            </w:tcBorders>
          </w:tcPr>
          <w:p w14:paraId="3D6276FC"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Students engagement and interactivity are enhanced through google slides</w:t>
            </w:r>
          </w:p>
        </w:tc>
        <w:tc>
          <w:tcPr>
            <w:tcW w:w="900" w:type="dxa"/>
            <w:tcBorders>
              <w:top w:val="single" w:sz="4" w:space="0" w:color="auto"/>
            </w:tcBorders>
          </w:tcPr>
          <w:p w14:paraId="057B777E"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2.70</w:t>
            </w:r>
          </w:p>
        </w:tc>
        <w:tc>
          <w:tcPr>
            <w:tcW w:w="720" w:type="dxa"/>
            <w:tcBorders>
              <w:top w:val="single" w:sz="4" w:space="0" w:color="auto"/>
            </w:tcBorders>
          </w:tcPr>
          <w:p w14:paraId="6CA3DD5C"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0.80</w:t>
            </w:r>
          </w:p>
        </w:tc>
        <w:tc>
          <w:tcPr>
            <w:tcW w:w="1890" w:type="dxa"/>
            <w:tcBorders>
              <w:top w:val="single" w:sz="4" w:space="0" w:color="auto"/>
            </w:tcBorders>
          </w:tcPr>
          <w:p w14:paraId="6570024A"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High Extent</w:t>
            </w:r>
          </w:p>
        </w:tc>
      </w:tr>
      <w:tr w:rsidR="00E67CB3" w:rsidRPr="00927FD3" w14:paraId="419C9373" w14:textId="77777777" w:rsidTr="00E67CB3">
        <w:trPr>
          <w:trHeight w:val="573"/>
        </w:trPr>
        <w:tc>
          <w:tcPr>
            <w:tcW w:w="591" w:type="dxa"/>
          </w:tcPr>
          <w:p w14:paraId="56000034"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2</w:t>
            </w:r>
          </w:p>
        </w:tc>
        <w:tc>
          <w:tcPr>
            <w:tcW w:w="5254" w:type="dxa"/>
          </w:tcPr>
          <w:p w14:paraId="5914B669" w14:textId="77777777" w:rsidR="00E67CB3" w:rsidRPr="00927FD3" w:rsidRDefault="00E67CB3" w:rsidP="00E67CB3">
            <w:pPr>
              <w:widowControl w:val="0"/>
              <w:tabs>
                <w:tab w:val="left" w:pos="8520"/>
              </w:tabs>
              <w:autoSpaceDE w:val="0"/>
              <w:autoSpaceDN w:val="0"/>
              <w:adjustRightInd w:val="0"/>
              <w:spacing w:before="10" w:after="10"/>
              <w:ind w:right="-51"/>
              <w:contextualSpacing/>
              <w:jc w:val="both"/>
              <w:rPr>
                <w:rFonts w:ascii="Times New Roman" w:hAnsi="Times New Roman" w:cs="Times New Roman"/>
                <w:bCs/>
              </w:rPr>
            </w:pPr>
            <w:r w:rsidRPr="00927FD3">
              <w:rPr>
                <w:rFonts w:ascii="Times New Roman" w:hAnsi="Times New Roman" w:cs="Times New Roman"/>
                <w:bCs/>
              </w:rPr>
              <w:t>Instructional materials are better created with the adoption of simulation</w:t>
            </w:r>
          </w:p>
        </w:tc>
        <w:tc>
          <w:tcPr>
            <w:tcW w:w="900" w:type="dxa"/>
          </w:tcPr>
          <w:p w14:paraId="0AA6CD17"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2.91</w:t>
            </w:r>
          </w:p>
        </w:tc>
        <w:tc>
          <w:tcPr>
            <w:tcW w:w="720" w:type="dxa"/>
          </w:tcPr>
          <w:p w14:paraId="3C1690E5"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0.66</w:t>
            </w:r>
          </w:p>
        </w:tc>
        <w:tc>
          <w:tcPr>
            <w:tcW w:w="1890" w:type="dxa"/>
          </w:tcPr>
          <w:p w14:paraId="48C17B1B"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High Extent</w:t>
            </w:r>
          </w:p>
        </w:tc>
      </w:tr>
      <w:tr w:rsidR="00E67CB3" w:rsidRPr="00927FD3" w14:paraId="1DD669FD" w14:textId="77777777" w:rsidTr="00E67CB3">
        <w:tc>
          <w:tcPr>
            <w:tcW w:w="591" w:type="dxa"/>
          </w:tcPr>
          <w:p w14:paraId="2ED1780C"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3</w:t>
            </w:r>
          </w:p>
        </w:tc>
        <w:tc>
          <w:tcPr>
            <w:tcW w:w="5254" w:type="dxa"/>
          </w:tcPr>
          <w:p w14:paraId="34F732F6"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Teaching materials are easily accessible through google classroom</w:t>
            </w:r>
          </w:p>
        </w:tc>
        <w:tc>
          <w:tcPr>
            <w:tcW w:w="900" w:type="dxa"/>
          </w:tcPr>
          <w:p w14:paraId="0A6ACF9A"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2.99</w:t>
            </w:r>
          </w:p>
        </w:tc>
        <w:tc>
          <w:tcPr>
            <w:tcW w:w="720" w:type="dxa"/>
          </w:tcPr>
          <w:p w14:paraId="3EAAFE51"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0.65</w:t>
            </w:r>
          </w:p>
        </w:tc>
        <w:tc>
          <w:tcPr>
            <w:tcW w:w="1890" w:type="dxa"/>
          </w:tcPr>
          <w:p w14:paraId="40EB4C2E"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High Extent</w:t>
            </w:r>
          </w:p>
        </w:tc>
      </w:tr>
      <w:tr w:rsidR="00E67CB3" w:rsidRPr="00927FD3" w14:paraId="31480FD6" w14:textId="77777777" w:rsidTr="00E67CB3">
        <w:trPr>
          <w:trHeight w:val="422"/>
        </w:trPr>
        <w:tc>
          <w:tcPr>
            <w:tcW w:w="591" w:type="dxa"/>
          </w:tcPr>
          <w:p w14:paraId="45ACCA41"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4</w:t>
            </w:r>
          </w:p>
        </w:tc>
        <w:tc>
          <w:tcPr>
            <w:tcW w:w="5254" w:type="dxa"/>
          </w:tcPr>
          <w:p w14:paraId="10D7F410" w14:textId="77777777" w:rsidR="00E67CB3" w:rsidRPr="00927FD3" w:rsidRDefault="00E67CB3" w:rsidP="00E67CB3">
            <w:pPr>
              <w:widowControl w:val="0"/>
              <w:tabs>
                <w:tab w:val="left" w:pos="8520"/>
              </w:tabs>
              <w:autoSpaceDE w:val="0"/>
              <w:autoSpaceDN w:val="0"/>
              <w:adjustRightInd w:val="0"/>
              <w:spacing w:before="10" w:after="10"/>
              <w:ind w:right="-51"/>
              <w:contextualSpacing/>
              <w:jc w:val="both"/>
              <w:rPr>
                <w:rFonts w:ascii="Times New Roman" w:hAnsi="Times New Roman" w:cs="Times New Roman"/>
                <w:bCs/>
              </w:rPr>
            </w:pPr>
            <w:r w:rsidRPr="00927FD3">
              <w:rPr>
                <w:rFonts w:ascii="Times New Roman" w:hAnsi="Times New Roman" w:cs="Times New Roman"/>
                <w:bCs/>
              </w:rPr>
              <w:t>Personalised learning is facilitated through artificial intelligence platforms</w:t>
            </w:r>
          </w:p>
        </w:tc>
        <w:tc>
          <w:tcPr>
            <w:tcW w:w="900" w:type="dxa"/>
          </w:tcPr>
          <w:p w14:paraId="47BAB220"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3.32</w:t>
            </w:r>
          </w:p>
        </w:tc>
        <w:tc>
          <w:tcPr>
            <w:tcW w:w="720" w:type="dxa"/>
          </w:tcPr>
          <w:p w14:paraId="605044D3"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0.72</w:t>
            </w:r>
          </w:p>
        </w:tc>
        <w:tc>
          <w:tcPr>
            <w:tcW w:w="1890" w:type="dxa"/>
          </w:tcPr>
          <w:p w14:paraId="026D2C45"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Very High Extent</w:t>
            </w:r>
          </w:p>
        </w:tc>
      </w:tr>
      <w:tr w:rsidR="00E67CB3" w:rsidRPr="00927FD3" w14:paraId="3C52F541" w14:textId="77777777" w:rsidTr="00E67CB3">
        <w:tc>
          <w:tcPr>
            <w:tcW w:w="591" w:type="dxa"/>
          </w:tcPr>
          <w:p w14:paraId="34944423"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5</w:t>
            </w:r>
          </w:p>
        </w:tc>
        <w:tc>
          <w:tcPr>
            <w:tcW w:w="5254" w:type="dxa"/>
          </w:tcPr>
          <w:p w14:paraId="3706B075" w14:textId="77777777" w:rsidR="00E67CB3" w:rsidRPr="00927FD3" w:rsidRDefault="00E67CB3" w:rsidP="00E67CB3">
            <w:pPr>
              <w:widowControl w:val="0"/>
              <w:tabs>
                <w:tab w:val="left" w:pos="8520"/>
              </w:tabs>
              <w:autoSpaceDE w:val="0"/>
              <w:autoSpaceDN w:val="0"/>
              <w:adjustRightInd w:val="0"/>
              <w:spacing w:before="10" w:after="10"/>
              <w:ind w:right="-51"/>
              <w:contextualSpacing/>
              <w:jc w:val="both"/>
              <w:rPr>
                <w:rFonts w:ascii="Times New Roman" w:hAnsi="Times New Roman" w:cs="Times New Roman"/>
                <w:bCs/>
              </w:rPr>
            </w:pPr>
            <w:r w:rsidRPr="00927FD3">
              <w:rPr>
                <w:rFonts w:ascii="Times New Roman" w:hAnsi="Times New Roman" w:cs="Times New Roman"/>
                <w:bCs/>
              </w:rPr>
              <w:t>Instruction that caters for diverse learning styles and needs of the students are better facilitated and designed using artificial intelligence platforms</w:t>
            </w:r>
          </w:p>
        </w:tc>
        <w:tc>
          <w:tcPr>
            <w:tcW w:w="900" w:type="dxa"/>
          </w:tcPr>
          <w:p w14:paraId="16AC45C2"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2.91</w:t>
            </w:r>
          </w:p>
        </w:tc>
        <w:tc>
          <w:tcPr>
            <w:tcW w:w="720" w:type="dxa"/>
          </w:tcPr>
          <w:p w14:paraId="69FCE15D"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0.85</w:t>
            </w:r>
          </w:p>
        </w:tc>
        <w:tc>
          <w:tcPr>
            <w:tcW w:w="1890" w:type="dxa"/>
          </w:tcPr>
          <w:p w14:paraId="255EAE57"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High Extent</w:t>
            </w:r>
          </w:p>
        </w:tc>
      </w:tr>
      <w:tr w:rsidR="00E67CB3" w:rsidRPr="00927FD3" w14:paraId="6CB099C6" w14:textId="77777777" w:rsidTr="00E67CB3">
        <w:tc>
          <w:tcPr>
            <w:tcW w:w="591" w:type="dxa"/>
          </w:tcPr>
          <w:p w14:paraId="55979A8D"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6</w:t>
            </w:r>
          </w:p>
        </w:tc>
        <w:tc>
          <w:tcPr>
            <w:tcW w:w="5254" w:type="dxa"/>
          </w:tcPr>
          <w:p w14:paraId="3410E831"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 xml:space="preserve">Adoption of cloud-based learning management system enhanced re-use of digital resource </w:t>
            </w:r>
          </w:p>
        </w:tc>
        <w:tc>
          <w:tcPr>
            <w:tcW w:w="900" w:type="dxa"/>
          </w:tcPr>
          <w:p w14:paraId="07A878E5"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3.20</w:t>
            </w:r>
          </w:p>
        </w:tc>
        <w:tc>
          <w:tcPr>
            <w:tcW w:w="720" w:type="dxa"/>
          </w:tcPr>
          <w:p w14:paraId="65329B8B"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0.68</w:t>
            </w:r>
          </w:p>
        </w:tc>
        <w:tc>
          <w:tcPr>
            <w:tcW w:w="1890" w:type="dxa"/>
          </w:tcPr>
          <w:p w14:paraId="6185FFBB"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High Extent</w:t>
            </w:r>
          </w:p>
        </w:tc>
      </w:tr>
      <w:tr w:rsidR="00E67CB3" w:rsidRPr="00927FD3" w14:paraId="0CB1F45F" w14:textId="77777777" w:rsidTr="00E67CB3">
        <w:tc>
          <w:tcPr>
            <w:tcW w:w="591" w:type="dxa"/>
          </w:tcPr>
          <w:p w14:paraId="4E082FE6"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7</w:t>
            </w:r>
          </w:p>
        </w:tc>
        <w:tc>
          <w:tcPr>
            <w:tcW w:w="5254" w:type="dxa"/>
          </w:tcPr>
          <w:p w14:paraId="2B2264D8"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Adoption of modelling tools equip business educators with the modern skills needed for the modern workforce</w:t>
            </w:r>
          </w:p>
        </w:tc>
        <w:tc>
          <w:tcPr>
            <w:tcW w:w="900" w:type="dxa"/>
          </w:tcPr>
          <w:p w14:paraId="61838796"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3.14</w:t>
            </w:r>
          </w:p>
        </w:tc>
        <w:tc>
          <w:tcPr>
            <w:tcW w:w="720" w:type="dxa"/>
          </w:tcPr>
          <w:p w14:paraId="0DF56C86"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0.54</w:t>
            </w:r>
          </w:p>
        </w:tc>
        <w:tc>
          <w:tcPr>
            <w:tcW w:w="1890" w:type="dxa"/>
          </w:tcPr>
          <w:p w14:paraId="1B50FACB"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High Extent</w:t>
            </w:r>
          </w:p>
        </w:tc>
      </w:tr>
      <w:tr w:rsidR="00E67CB3" w:rsidRPr="00927FD3" w14:paraId="6D366D4C" w14:textId="77777777" w:rsidTr="00E67CB3">
        <w:tc>
          <w:tcPr>
            <w:tcW w:w="591" w:type="dxa"/>
          </w:tcPr>
          <w:p w14:paraId="21F8A3F3"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8</w:t>
            </w:r>
          </w:p>
        </w:tc>
        <w:tc>
          <w:tcPr>
            <w:tcW w:w="5254" w:type="dxa"/>
          </w:tcPr>
          <w:p w14:paraId="5AB66709"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Interactive and immersive teaching and learning experiences are promoted using video creation tools</w:t>
            </w:r>
          </w:p>
        </w:tc>
        <w:tc>
          <w:tcPr>
            <w:tcW w:w="900" w:type="dxa"/>
          </w:tcPr>
          <w:p w14:paraId="229BA23B"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3.18</w:t>
            </w:r>
          </w:p>
        </w:tc>
        <w:tc>
          <w:tcPr>
            <w:tcW w:w="720" w:type="dxa"/>
          </w:tcPr>
          <w:p w14:paraId="47AB82BB"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0.63</w:t>
            </w:r>
          </w:p>
        </w:tc>
        <w:tc>
          <w:tcPr>
            <w:tcW w:w="1890" w:type="dxa"/>
          </w:tcPr>
          <w:p w14:paraId="19C31CD9"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High Extent</w:t>
            </w:r>
          </w:p>
        </w:tc>
      </w:tr>
      <w:tr w:rsidR="00E67CB3" w:rsidRPr="00927FD3" w14:paraId="57A9C53B" w14:textId="77777777" w:rsidTr="00E67CB3">
        <w:tc>
          <w:tcPr>
            <w:tcW w:w="591" w:type="dxa"/>
          </w:tcPr>
          <w:p w14:paraId="5C0BECDA"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9</w:t>
            </w:r>
          </w:p>
        </w:tc>
        <w:tc>
          <w:tcPr>
            <w:tcW w:w="5254" w:type="dxa"/>
          </w:tcPr>
          <w:p w14:paraId="508A44EE"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Student learning outcome is enhanced through Exam Soft platform</w:t>
            </w:r>
          </w:p>
        </w:tc>
        <w:tc>
          <w:tcPr>
            <w:tcW w:w="900" w:type="dxa"/>
          </w:tcPr>
          <w:p w14:paraId="63834137"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2.88</w:t>
            </w:r>
          </w:p>
        </w:tc>
        <w:tc>
          <w:tcPr>
            <w:tcW w:w="720" w:type="dxa"/>
          </w:tcPr>
          <w:p w14:paraId="3D69C441"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0.71</w:t>
            </w:r>
          </w:p>
        </w:tc>
        <w:tc>
          <w:tcPr>
            <w:tcW w:w="1890" w:type="dxa"/>
          </w:tcPr>
          <w:p w14:paraId="1D9AD352"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High Extent</w:t>
            </w:r>
          </w:p>
        </w:tc>
      </w:tr>
      <w:tr w:rsidR="00E67CB3" w:rsidRPr="00927FD3" w14:paraId="23D996D9" w14:textId="77777777" w:rsidTr="00E67CB3">
        <w:tc>
          <w:tcPr>
            <w:tcW w:w="591" w:type="dxa"/>
          </w:tcPr>
          <w:p w14:paraId="27005D79"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10</w:t>
            </w:r>
          </w:p>
        </w:tc>
        <w:tc>
          <w:tcPr>
            <w:tcW w:w="5254" w:type="dxa"/>
          </w:tcPr>
          <w:p w14:paraId="540EBA28"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Lesson planning and delivery are promoted using open-source learning management system</w:t>
            </w:r>
          </w:p>
        </w:tc>
        <w:tc>
          <w:tcPr>
            <w:tcW w:w="900" w:type="dxa"/>
          </w:tcPr>
          <w:p w14:paraId="54086A25"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3.10</w:t>
            </w:r>
          </w:p>
        </w:tc>
        <w:tc>
          <w:tcPr>
            <w:tcW w:w="720" w:type="dxa"/>
          </w:tcPr>
          <w:p w14:paraId="61DCF092"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0.71</w:t>
            </w:r>
          </w:p>
        </w:tc>
        <w:tc>
          <w:tcPr>
            <w:tcW w:w="1890" w:type="dxa"/>
          </w:tcPr>
          <w:p w14:paraId="7405F6CA"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High Extent</w:t>
            </w:r>
          </w:p>
        </w:tc>
      </w:tr>
      <w:tr w:rsidR="00E67CB3" w:rsidRPr="00927FD3" w14:paraId="128A8A8C" w14:textId="77777777" w:rsidTr="00E67CB3">
        <w:tc>
          <w:tcPr>
            <w:tcW w:w="591" w:type="dxa"/>
          </w:tcPr>
          <w:p w14:paraId="6D7CD939"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Cs/>
              </w:rPr>
            </w:pPr>
          </w:p>
        </w:tc>
        <w:tc>
          <w:tcPr>
            <w:tcW w:w="5254" w:type="dxa"/>
            <w:tcBorders>
              <w:bottom w:val="single" w:sz="4" w:space="0" w:color="auto"/>
            </w:tcBorders>
          </w:tcPr>
          <w:p w14:paraId="69A64A1A"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Pr>
                <w:rFonts w:ascii="Times New Roman" w:hAnsi="Times New Roman" w:cs="Times New Roman"/>
                <w:b/>
              </w:rPr>
              <w:t>Weighted average</w:t>
            </w:r>
          </w:p>
        </w:tc>
        <w:tc>
          <w:tcPr>
            <w:tcW w:w="900" w:type="dxa"/>
            <w:tcBorders>
              <w:bottom w:val="single" w:sz="4" w:space="0" w:color="auto"/>
            </w:tcBorders>
          </w:tcPr>
          <w:p w14:paraId="2B75C4F4"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b/>
              </w:rPr>
              <w:t>3.03</w:t>
            </w:r>
          </w:p>
        </w:tc>
        <w:tc>
          <w:tcPr>
            <w:tcW w:w="720" w:type="dxa"/>
            <w:tcBorders>
              <w:bottom w:val="single" w:sz="4" w:space="0" w:color="auto"/>
            </w:tcBorders>
          </w:tcPr>
          <w:p w14:paraId="601181A1"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Pr>
                <w:rFonts w:ascii="Times New Roman" w:hAnsi="Times New Roman" w:cs="Times New Roman"/>
                <w:b/>
              </w:rPr>
              <w:t>0.70</w:t>
            </w:r>
          </w:p>
        </w:tc>
        <w:tc>
          <w:tcPr>
            <w:tcW w:w="1890" w:type="dxa"/>
            <w:tcBorders>
              <w:bottom w:val="single" w:sz="4" w:space="0" w:color="auto"/>
            </w:tcBorders>
          </w:tcPr>
          <w:p w14:paraId="1AA6F826" w14:textId="77777777" w:rsidR="00E67CB3" w:rsidRPr="00927FD3" w:rsidRDefault="00E67CB3" w:rsidP="00E67CB3">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b/>
              </w:rPr>
              <w:t xml:space="preserve">High Extent </w:t>
            </w:r>
          </w:p>
        </w:tc>
      </w:tr>
    </w:tbl>
    <w:p w14:paraId="2934C3AD" w14:textId="77777777" w:rsidR="00A6342C" w:rsidRDefault="00A6342C" w:rsidP="00046734">
      <w:pPr>
        <w:spacing w:line="240" w:lineRule="auto"/>
        <w:ind w:firstLine="720"/>
        <w:jc w:val="both"/>
        <w:rPr>
          <w:rFonts w:ascii="Times New Roman" w:hAnsi="Times New Roman" w:cs="Times New Roman"/>
          <w:sz w:val="24"/>
          <w:szCs w:val="24"/>
        </w:rPr>
      </w:pPr>
    </w:p>
    <w:p w14:paraId="7F963338" w14:textId="17E48258" w:rsidR="001C6FC3" w:rsidRPr="00435D02" w:rsidRDefault="00046734" w:rsidP="00A6342C">
      <w:pPr>
        <w:spacing w:line="240" w:lineRule="auto"/>
        <w:ind w:firstLine="720"/>
        <w:jc w:val="both"/>
        <w:rPr>
          <w:rFonts w:ascii="Times New Roman" w:eastAsia="Calibri" w:hAnsi="Times New Roman" w:cs="Times New Roman"/>
          <w:bCs/>
          <w:sz w:val="24"/>
          <w:szCs w:val="24"/>
        </w:rPr>
      </w:pPr>
      <w:r w:rsidRPr="00437A94">
        <w:rPr>
          <w:rFonts w:ascii="Times New Roman" w:hAnsi="Times New Roman" w:cs="Times New Roman"/>
          <w:sz w:val="24"/>
          <w:szCs w:val="24"/>
        </w:rPr>
        <w:lastRenderedPageBreak/>
        <w:t>The results indicate that digital technologi</w:t>
      </w:r>
      <w:r>
        <w:rPr>
          <w:rFonts w:ascii="Times New Roman" w:hAnsi="Times New Roman" w:cs="Times New Roman"/>
          <w:sz w:val="24"/>
          <w:szCs w:val="24"/>
        </w:rPr>
        <w:t>es play</w:t>
      </w:r>
      <w:r w:rsidRPr="00437A94">
        <w:rPr>
          <w:rFonts w:ascii="Times New Roman" w:hAnsi="Times New Roman" w:cs="Times New Roman"/>
          <w:sz w:val="24"/>
          <w:szCs w:val="24"/>
        </w:rPr>
        <w:t xml:space="preserve"> significant</w:t>
      </w:r>
      <w:r>
        <w:rPr>
          <w:rFonts w:ascii="Times New Roman" w:hAnsi="Times New Roman" w:cs="Times New Roman"/>
          <w:sz w:val="24"/>
          <w:szCs w:val="24"/>
        </w:rPr>
        <w:t xml:space="preserve"> role in enhancing business educators’ instructional</w:t>
      </w:r>
      <w:r w:rsidRPr="00437A94">
        <w:rPr>
          <w:rFonts w:ascii="Times New Roman" w:hAnsi="Times New Roman" w:cs="Times New Roman"/>
          <w:sz w:val="24"/>
          <w:szCs w:val="24"/>
        </w:rPr>
        <w:t xml:space="preserve"> delivery.</w:t>
      </w:r>
      <w:r>
        <w:rPr>
          <w:rFonts w:ascii="Times New Roman" w:hAnsi="Times New Roman" w:cs="Times New Roman"/>
          <w:sz w:val="24"/>
          <w:szCs w:val="24"/>
        </w:rPr>
        <w:t xml:space="preserve"> </w:t>
      </w:r>
      <w:r w:rsidR="001C6FC3" w:rsidRPr="000752B1">
        <w:rPr>
          <w:rFonts w:ascii="Times New Roman" w:eastAsia="Calibri" w:hAnsi="Times New Roman" w:cs="Times New Roman"/>
          <w:bCs/>
          <w:sz w:val="24"/>
          <w:szCs w:val="24"/>
        </w:rPr>
        <w:t>All the 10 constructed items have stand</w:t>
      </w:r>
      <w:r w:rsidR="001C6FC3">
        <w:rPr>
          <w:rFonts w:ascii="Times New Roman" w:eastAsia="Calibri" w:hAnsi="Times New Roman" w:cs="Times New Roman"/>
          <w:bCs/>
          <w:sz w:val="24"/>
          <w:szCs w:val="24"/>
        </w:rPr>
        <w:t xml:space="preserve">ard deviations ranging from 0.54 to 0.85, showing that </w:t>
      </w:r>
      <w:r w:rsidR="001C6FC3" w:rsidRPr="000752B1">
        <w:rPr>
          <w:rFonts w:ascii="Times New Roman" w:eastAsia="Calibri" w:hAnsi="Times New Roman" w:cs="Times New Roman"/>
          <w:bCs/>
          <w:sz w:val="24"/>
          <w:szCs w:val="24"/>
        </w:rPr>
        <w:t>the respondents' responses are close to their respective mean scores</w:t>
      </w:r>
      <w:r w:rsidR="001C6FC3">
        <w:rPr>
          <w:rFonts w:ascii="Times New Roman" w:eastAsia="Calibri" w:hAnsi="Times New Roman" w:cs="Times New Roman"/>
          <w:bCs/>
          <w:sz w:val="24"/>
          <w:szCs w:val="24"/>
        </w:rPr>
        <w:t>.</w:t>
      </w:r>
      <w:r w:rsidR="001C6FC3" w:rsidRPr="00511BAB">
        <w:rPr>
          <w:rFonts w:ascii="Times New Roman" w:eastAsia="Calibri" w:hAnsi="Times New Roman" w:cs="Times New Roman"/>
          <w:bCs/>
          <w:sz w:val="24"/>
          <w:szCs w:val="24"/>
        </w:rPr>
        <w:t xml:space="preserve"> The table has a weighted average mean and standard deviation score of </w:t>
      </w:r>
      <w:r w:rsidR="001C6FC3">
        <w:rPr>
          <w:rFonts w:ascii="Times New Roman" w:eastAsia="Calibri" w:hAnsi="Times New Roman" w:cs="Times New Roman"/>
          <w:bCs/>
          <w:sz w:val="24"/>
          <w:szCs w:val="24"/>
        </w:rPr>
        <w:t>3.03</w:t>
      </w:r>
      <w:r w:rsidR="001C6FC3" w:rsidRPr="00511BAB">
        <w:rPr>
          <w:rFonts w:ascii="Times New Roman" w:eastAsia="Calibri" w:hAnsi="Times New Roman" w:cs="Times New Roman"/>
          <w:bCs/>
          <w:sz w:val="24"/>
          <w:szCs w:val="24"/>
        </w:rPr>
        <w:t xml:space="preserve"> and </w:t>
      </w:r>
      <w:r w:rsidR="001C6FC3">
        <w:rPr>
          <w:rFonts w:ascii="Times New Roman" w:eastAsia="Calibri" w:hAnsi="Times New Roman" w:cs="Times New Roman"/>
          <w:bCs/>
          <w:sz w:val="24"/>
          <w:szCs w:val="24"/>
        </w:rPr>
        <w:t>0.70</w:t>
      </w:r>
      <w:r w:rsidR="001C6FC3" w:rsidRPr="00511BAB">
        <w:rPr>
          <w:rFonts w:ascii="Times New Roman" w:eastAsia="Calibri" w:hAnsi="Times New Roman" w:cs="Times New Roman"/>
          <w:bCs/>
          <w:sz w:val="24"/>
          <w:szCs w:val="24"/>
        </w:rPr>
        <w:t xml:space="preserve">, respectively. This implies that </w:t>
      </w:r>
      <w:r w:rsidR="001C6FC3">
        <w:rPr>
          <w:rFonts w:ascii="Times New Roman" w:eastAsia="Calibri" w:hAnsi="Times New Roman" w:cs="Times New Roman"/>
          <w:bCs/>
          <w:sz w:val="24"/>
          <w:szCs w:val="24"/>
        </w:rPr>
        <w:t>digital technology influences business educators’ instruction</w:t>
      </w:r>
      <w:r>
        <w:rPr>
          <w:rFonts w:ascii="Times New Roman" w:eastAsia="Calibri" w:hAnsi="Times New Roman" w:cs="Times New Roman"/>
          <w:bCs/>
          <w:sz w:val="24"/>
          <w:szCs w:val="24"/>
        </w:rPr>
        <w:t>al</w:t>
      </w:r>
      <w:r w:rsidR="001C6FC3">
        <w:rPr>
          <w:rFonts w:ascii="Times New Roman" w:eastAsia="Calibri" w:hAnsi="Times New Roman" w:cs="Times New Roman"/>
          <w:bCs/>
          <w:sz w:val="24"/>
          <w:szCs w:val="24"/>
        </w:rPr>
        <w:t xml:space="preserve"> delivery in tertiary institutions</w:t>
      </w:r>
      <w:r w:rsidR="001C6FC3" w:rsidRPr="00511BAB">
        <w:rPr>
          <w:rFonts w:ascii="Times New Roman" w:eastAsia="Calibri" w:hAnsi="Times New Roman" w:cs="Times New Roman"/>
          <w:bCs/>
          <w:sz w:val="24"/>
          <w:szCs w:val="24"/>
        </w:rPr>
        <w:t xml:space="preserve"> to a high extent (mean = </w:t>
      </w:r>
      <w:r w:rsidR="001C6FC3">
        <w:rPr>
          <w:rFonts w:ascii="Times New Roman" w:eastAsia="Calibri" w:hAnsi="Times New Roman" w:cs="Times New Roman"/>
          <w:bCs/>
          <w:sz w:val="24"/>
          <w:szCs w:val="24"/>
        </w:rPr>
        <w:t>3.03, SD = 0</w:t>
      </w:r>
      <w:r w:rsidR="001C6FC3" w:rsidRPr="00511BAB">
        <w:rPr>
          <w:rFonts w:ascii="Times New Roman" w:eastAsia="Calibri" w:hAnsi="Times New Roman" w:cs="Times New Roman"/>
          <w:bCs/>
          <w:sz w:val="24"/>
          <w:szCs w:val="24"/>
        </w:rPr>
        <w:t>.</w:t>
      </w:r>
      <w:r w:rsidR="001C6FC3">
        <w:rPr>
          <w:rFonts w:ascii="Times New Roman" w:eastAsia="Calibri" w:hAnsi="Times New Roman" w:cs="Times New Roman"/>
          <w:bCs/>
          <w:sz w:val="24"/>
          <w:szCs w:val="24"/>
        </w:rPr>
        <w:t>7</w:t>
      </w:r>
      <w:r w:rsidR="001C6FC3" w:rsidRPr="00511BAB">
        <w:rPr>
          <w:rFonts w:ascii="Times New Roman" w:eastAsia="Calibri" w:hAnsi="Times New Roman" w:cs="Times New Roman"/>
          <w:bCs/>
          <w:sz w:val="24"/>
          <w:szCs w:val="24"/>
        </w:rPr>
        <w:t>0).</w:t>
      </w:r>
    </w:p>
    <w:bookmarkEnd w:id="1"/>
    <w:p w14:paraId="38FB9225" w14:textId="3937131A" w:rsidR="00CE19C2" w:rsidRPr="00046734" w:rsidRDefault="00CE19C2" w:rsidP="00E67CB3">
      <w:pPr>
        <w:rPr>
          <w:rFonts w:ascii="Times New Roman" w:hAnsi="Times New Roman" w:cs="Times New Roman"/>
          <w:b/>
          <w:sz w:val="24"/>
        </w:rPr>
      </w:pPr>
      <w:r w:rsidRPr="00046734">
        <w:rPr>
          <w:rFonts w:ascii="Times New Roman" w:hAnsi="Times New Roman" w:cs="Times New Roman"/>
          <w:b/>
          <w:sz w:val="24"/>
        </w:rPr>
        <w:t>Research Question 2: How do digital technologies influence business educators’ academic research in tertiary institutions in South West, Nigeria?</w:t>
      </w:r>
    </w:p>
    <w:p w14:paraId="372EBAA3" w14:textId="79885CCE" w:rsidR="00AA7EB5" w:rsidRDefault="00046734" w:rsidP="00046734">
      <w:pPr>
        <w:spacing w:after="0"/>
        <w:rPr>
          <w:rFonts w:ascii="Times New Roman" w:hAnsi="Times New Roman"/>
          <w:b/>
          <w:bCs/>
          <w:sz w:val="24"/>
          <w:szCs w:val="24"/>
        </w:rPr>
      </w:pPr>
      <w:r w:rsidRPr="00CB3A6E">
        <w:rPr>
          <w:rFonts w:ascii="Times New Roman" w:hAnsi="Times New Roman"/>
          <w:b/>
          <w:bCs/>
          <w:sz w:val="24"/>
          <w:szCs w:val="24"/>
        </w:rPr>
        <w:t xml:space="preserve">Table </w:t>
      </w:r>
      <w:r>
        <w:rPr>
          <w:rFonts w:ascii="Times New Roman" w:hAnsi="Times New Roman"/>
          <w:b/>
          <w:bCs/>
          <w:sz w:val="24"/>
          <w:szCs w:val="24"/>
        </w:rPr>
        <w:t>2</w:t>
      </w:r>
      <w:r w:rsidRPr="00CB3A6E">
        <w:rPr>
          <w:rFonts w:ascii="Times New Roman" w:hAnsi="Times New Roman"/>
          <w:b/>
          <w:bCs/>
          <w:sz w:val="24"/>
          <w:szCs w:val="24"/>
        </w:rPr>
        <w:t xml:space="preserve">: </w:t>
      </w:r>
      <w:r>
        <w:rPr>
          <w:rFonts w:ascii="Times New Roman" w:hAnsi="Times New Roman"/>
          <w:b/>
          <w:bCs/>
          <w:sz w:val="24"/>
          <w:szCs w:val="24"/>
        </w:rPr>
        <w:t>Digital Technologies and Academic Research</w:t>
      </w:r>
    </w:p>
    <w:p w14:paraId="4D021B0B" w14:textId="3B13FEFC" w:rsidR="00280B91" w:rsidRPr="003D2A0C" w:rsidRDefault="00280B91" w:rsidP="00280B91">
      <w:pPr>
        <w:spacing w:after="0"/>
        <w:jc w:val="both"/>
        <w:rPr>
          <w:rFonts w:ascii="Times New Roman" w:hAnsi="Times New Roman" w:cs="Times New Roman"/>
          <w:b/>
          <w:sz w:val="24"/>
          <w:szCs w:val="24"/>
        </w:rPr>
      </w:pPr>
      <w:r w:rsidRPr="00437A94">
        <w:rPr>
          <w:rFonts w:ascii="Times New Roman" w:hAnsi="Times New Roman" w:cs="Times New Roman"/>
          <w:sz w:val="24"/>
          <w:szCs w:val="24"/>
        </w:rPr>
        <w:t xml:space="preserve">Analysis of data in Table </w:t>
      </w:r>
      <w:r>
        <w:rPr>
          <w:rFonts w:ascii="Times New Roman" w:hAnsi="Times New Roman" w:cs="Times New Roman"/>
          <w:sz w:val="24"/>
          <w:szCs w:val="24"/>
        </w:rPr>
        <w:t>2 showing</w:t>
      </w:r>
      <w:r w:rsidRPr="00437A94">
        <w:rPr>
          <w:rFonts w:ascii="Times New Roman" w:hAnsi="Times New Roman" w:cs="Times New Roman"/>
          <w:sz w:val="24"/>
          <w:szCs w:val="24"/>
        </w:rPr>
        <w:t xml:space="preserve"> the mean and standard deviation of responses on the extent of the influence of digital technology on business educators</w:t>
      </w:r>
      <w:r>
        <w:rPr>
          <w:rFonts w:ascii="Times New Roman" w:hAnsi="Times New Roman" w:cs="Times New Roman"/>
          <w:sz w:val="24"/>
          <w:szCs w:val="24"/>
        </w:rPr>
        <w:t xml:space="preserve">’ academic research in tertiary </w:t>
      </w:r>
      <w:r w:rsidRPr="00437A94">
        <w:rPr>
          <w:rFonts w:ascii="Times New Roman" w:hAnsi="Times New Roman" w:cs="Times New Roman"/>
          <w:sz w:val="24"/>
          <w:szCs w:val="24"/>
        </w:rPr>
        <w:t>institutions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269"/>
        <w:gridCol w:w="803"/>
        <w:gridCol w:w="715"/>
        <w:gridCol w:w="1978"/>
      </w:tblGrid>
      <w:tr w:rsidR="00046734" w:rsidRPr="003D2A0C" w14:paraId="468C34A4" w14:textId="77777777" w:rsidTr="00FE7931">
        <w:tc>
          <w:tcPr>
            <w:tcW w:w="590" w:type="dxa"/>
            <w:tcBorders>
              <w:top w:val="single" w:sz="4" w:space="0" w:color="auto"/>
              <w:bottom w:val="single" w:sz="4" w:space="0" w:color="auto"/>
            </w:tcBorders>
          </w:tcPr>
          <w:p w14:paraId="131F42CE"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
                <w:sz w:val="22"/>
                <w:szCs w:val="22"/>
              </w:rPr>
              <w:t>S/N</w:t>
            </w:r>
          </w:p>
        </w:tc>
        <w:tc>
          <w:tcPr>
            <w:tcW w:w="5269" w:type="dxa"/>
            <w:tcBorders>
              <w:top w:val="single" w:sz="4" w:space="0" w:color="auto"/>
              <w:bottom w:val="single" w:sz="4" w:space="0" w:color="auto"/>
            </w:tcBorders>
          </w:tcPr>
          <w:p w14:paraId="31528C3D"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
                <w:sz w:val="22"/>
                <w:szCs w:val="22"/>
              </w:rPr>
              <w:t>Items</w:t>
            </w:r>
          </w:p>
        </w:tc>
        <w:tc>
          <w:tcPr>
            <w:tcW w:w="803" w:type="dxa"/>
            <w:tcBorders>
              <w:top w:val="single" w:sz="4" w:space="0" w:color="auto"/>
              <w:bottom w:val="single" w:sz="4" w:space="0" w:color="auto"/>
            </w:tcBorders>
          </w:tcPr>
          <w:p w14:paraId="46DACADD"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
                <w:sz w:val="22"/>
                <w:szCs w:val="22"/>
              </w:rPr>
              <w:t>Mean</w:t>
            </w:r>
          </w:p>
        </w:tc>
        <w:tc>
          <w:tcPr>
            <w:tcW w:w="715" w:type="dxa"/>
            <w:tcBorders>
              <w:top w:val="single" w:sz="4" w:space="0" w:color="auto"/>
              <w:bottom w:val="single" w:sz="4" w:space="0" w:color="auto"/>
            </w:tcBorders>
          </w:tcPr>
          <w:p w14:paraId="52A55DCB"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
                <w:sz w:val="22"/>
                <w:szCs w:val="22"/>
              </w:rPr>
              <w:t>SD</w:t>
            </w:r>
          </w:p>
        </w:tc>
        <w:tc>
          <w:tcPr>
            <w:tcW w:w="1978" w:type="dxa"/>
            <w:tcBorders>
              <w:top w:val="single" w:sz="4" w:space="0" w:color="auto"/>
              <w:bottom w:val="single" w:sz="4" w:space="0" w:color="auto"/>
            </w:tcBorders>
          </w:tcPr>
          <w:p w14:paraId="2D0C28F6"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
                <w:sz w:val="22"/>
                <w:szCs w:val="22"/>
              </w:rPr>
              <w:t>Remarks</w:t>
            </w:r>
          </w:p>
        </w:tc>
      </w:tr>
      <w:tr w:rsidR="00046734" w:rsidRPr="003D2A0C" w14:paraId="4AFB6EB8" w14:textId="77777777" w:rsidTr="00FE7931">
        <w:tc>
          <w:tcPr>
            <w:tcW w:w="590" w:type="dxa"/>
            <w:tcBorders>
              <w:top w:val="single" w:sz="4" w:space="0" w:color="auto"/>
            </w:tcBorders>
          </w:tcPr>
          <w:p w14:paraId="0BCC582A"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11</w:t>
            </w:r>
          </w:p>
        </w:tc>
        <w:tc>
          <w:tcPr>
            <w:tcW w:w="5269" w:type="dxa"/>
            <w:tcBorders>
              <w:top w:val="single" w:sz="4" w:space="0" w:color="auto"/>
            </w:tcBorders>
          </w:tcPr>
          <w:p w14:paraId="395EFBE8"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Research outputs are accessible and feasible through the adoption of Google Docs</w:t>
            </w:r>
          </w:p>
        </w:tc>
        <w:tc>
          <w:tcPr>
            <w:tcW w:w="803" w:type="dxa"/>
            <w:tcBorders>
              <w:top w:val="single" w:sz="4" w:space="0" w:color="auto"/>
            </w:tcBorders>
          </w:tcPr>
          <w:p w14:paraId="0BF2B30C"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3.28</w:t>
            </w:r>
          </w:p>
        </w:tc>
        <w:tc>
          <w:tcPr>
            <w:tcW w:w="715" w:type="dxa"/>
            <w:tcBorders>
              <w:top w:val="single" w:sz="4" w:space="0" w:color="auto"/>
            </w:tcBorders>
          </w:tcPr>
          <w:p w14:paraId="78CB9CF0"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0.66</w:t>
            </w:r>
          </w:p>
        </w:tc>
        <w:tc>
          <w:tcPr>
            <w:tcW w:w="1978" w:type="dxa"/>
            <w:tcBorders>
              <w:top w:val="single" w:sz="4" w:space="0" w:color="auto"/>
            </w:tcBorders>
          </w:tcPr>
          <w:p w14:paraId="36508B44"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Cs/>
                <w:sz w:val="22"/>
                <w:szCs w:val="22"/>
              </w:rPr>
              <w:t>Very High Extent</w:t>
            </w:r>
          </w:p>
        </w:tc>
      </w:tr>
      <w:tr w:rsidR="00046734" w:rsidRPr="003D2A0C" w14:paraId="7856AF85" w14:textId="77777777" w:rsidTr="00FE7931">
        <w:trPr>
          <w:trHeight w:val="573"/>
        </w:trPr>
        <w:tc>
          <w:tcPr>
            <w:tcW w:w="590" w:type="dxa"/>
          </w:tcPr>
          <w:p w14:paraId="2AD35978"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12</w:t>
            </w:r>
          </w:p>
        </w:tc>
        <w:tc>
          <w:tcPr>
            <w:tcW w:w="5269" w:type="dxa"/>
          </w:tcPr>
          <w:p w14:paraId="091C1528" w14:textId="77777777" w:rsidR="00046734" w:rsidRPr="003D2A0C" w:rsidRDefault="00046734" w:rsidP="00FE7931">
            <w:pPr>
              <w:widowControl w:val="0"/>
              <w:tabs>
                <w:tab w:val="left" w:pos="8520"/>
              </w:tabs>
              <w:autoSpaceDE w:val="0"/>
              <w:autoSpaceDN w:val="0"/>
              <w:adjustRightInd w:val="0"/>
              <w:spacing w:before="10" w:after="1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Online journals expose researchers to global audience</w:t>
            </w:r>
          </w:p>
        </w:tc>
        <w:tc>
          <w:tcPr>
            <w:tcW w:w="803" w:type="dxa"/>
          </w:tcPr>
          <w:p w14:paraId="15645ABA"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3.65</w:t>
            </w:r>
          </w:p>
        </w:tc>
        <w:tc>
          <w:tcPr>
            <w:tcW w:w="715" w:type="dxa"/>
          </w:tcPr>
          <w:p w14:paraId="45F95814"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0.53</w:t>
            </w:r>
          </w:p>
        </w:tc>
        <w:tc>
          <w:tcPr>
            <w:tcW w:w="1978" w:type="dxa"/>
          </w:tcPr>
          <w:p w14:paraId="09B4CE30"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Cs/>
                <w:sz w:val="22"/>
                <w:szCs w:val="22"/>
              </w:rPr>
              <w:t>Very High Extent</w:t>
            </w:r>
          </w:p>
        </w:tc>
      </w:tr>
      <w:tr w:rsidR="00046734" w:rsidRPr="003D2A0C" w14:paraId="70AB005B" w14:textId="77777777" w:rsidTr="00FE7931">
        <w:tc>
          <w:tcPr>
            <w:tcW w:w="590" w:type="dxa"/>
          </w:tcPr>
          <w:p w14:paraId="30988857"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13</w:t>
            </w:r>
          </w:p>
        </w:tc>
        <w:tc>
          <w:tcPr>
            <w:tcW w:w="5269" w:type="dxa"/>
          </w:tcPr>
          <w:p w14:paraId="66B3315E"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Findings of research are effectively communicated through academic publishing platforms such as ResearchGate</w:t>
            </w:r>
          </w:p>
        </w:tc>
        <w:tc>
          <w:tcPr>
            <w:tcW w:w="803" w:type="dxa"/>
          </w:tcPr>
          <w:p w14:paraId="0379D318"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3.40</w:t>
            </w:r>
          </w:p>
        </w:tc>
        <w:tc>
          <w:tcPr>
            <w:tcW w:w="715" w:type="dxa"/>
          </w:tcPr>
          <w:p w14:paraId="73A4016E"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0.61</w:t>
            </w:r>
          </w:p>
        </w:tc>
        <w:tc>
          <w:tcPr>
            <w:tcW w:w="1978" w:type="dxa"/>
          </w:tcPr>
          <w:p w14:paraId="75D7BE43"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Cs/>
                <w:sz w:val="22"/>
                <w:szCs w:val="22"/>
              </w:rPr>
              <w:t>Very High Extent</w:t>
            </w:r>
          </w:p>
        </w:tc>
      </w:tr>
      <w:tr w:rsidR="00046734" w:rsidRPr="003D2A0C" w14:paraId="7F069EAC" w14:textId="77777777" w:rsidTr="00FE7931">
        <w:trPr>
          <w:trHeight w:val="422"/>
        </w:trPr>
        <w:tc>
          <w:tcPr>
            <w:tcW w:w="590" w:type="dxa"/>
          </w:tcPr>
          <w:p w14:paraId="6B39922D"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14</w:t>
            </w:r>
          </w:p>
        </w:tc>
        <w:tc>
          <w:tcPr>
            <w:tcW w:w="5269" w:type="dxa"/>
          </w:tcPr>
          <w:p w14:paraId="1AA9B093" w14:textId="77777777" w:rsidR="00046734" w:rsidRPr="003D2A0C" w:rsidRDefault="00046734" w:rsidP="00FE7931">
            <w:pPr>
              <w:widowControl w:val="0"/>
              <w:tabs>
                <w:tab w:val="left" w:pos="8520"/>
              </w:tabs>
              <w:autoSpaceDE w:val="0"/>
              <w:autoSpaceDN w:val="0"/>
              <w:adjustRightInd w:val="0"/>
              <w:spacing w:before="10" w:after="1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Collaborative research practices are enhanced through zoom technology</w:t>
            </w:r>
          </w:p>
        </w:tc>
        <w:tc>
          <w:tcPr>
            <w:tcW w:w="803" w:type="dxa"/>
          </w:tcPr>
          <w:p w14:paraId="7AE7C45A"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3.06</w:t>
            </w:r>
          </w:p>
        </w:tc>
        <w:tc>
          <w:tcPr>
            <w:tcW w:w="715" w:type="dxa"/>
          </w:tcPr>
          <w:p w14:paraId="28649F71"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0.62</w:t>
            </w:r>
          </w:p>
        </w:tc>
        <w:tc>
          <w:tcPr>
            <w:tcW w:w="1978" w:type="dxa"/>
          </w:tcPr>
          <w:p w14:paraId="37457783"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Cs/>
                <w:sz w:val="22"/>
                <w:szCs w:val="22"/>
              </w:rPr>
              <w:t>High Extent</w:t>
            </w:r>
          </w:p>
        </w:tc>
      </w:tr>
      <w:tr w:rsidR="00046734" w:rsidRPr="003D2A0C" w14:paraId="14CBFF44" w14:textId="77777777" w:rsidTr="00FE7931">
        <w:tc>
          <w:tcPr>
            <w:tcW w:w="590" w:type="dxa"/>
          </w:tcPr>
          <w:p w14:paraId="3C0234A1"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15</w:t>
            </w:r>
          </w:p>
        </w:tc>
        <w:tc>
          <w:tcPr>
            <w:tcW w:w="5269" w:type="dxa"/>
          </w:tcPr>
          <w:p w14:paraId="3BA9DFFA" w14:textId="77777777" w:rsidR="00046734" w:rsidRPr="003D2A0C" w:rsidRDefault="00046734" w:rsidP="00FE7931">
            <w:pPr>
              <w:widowControl w:val="0"/>
              <w:tabs>
                <w:tab w:val="left" w:pos="8520"/>
              </w:tabs>
              <w:autoSpaceDE w:val="0"/>
              <w:autoSpaceDN w:val="0"/>
              <w:adjustRightInd w:val="0"/>
              <w:spacing w:before="10" w:after="1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Interdisciplinary collaboration among researchers are facilitated with the adoption artificial intelligence tools</w:t>
            </w:r>
          </w:p>
        </w:tc>
        <w:tc>
          <w:tcPr>
            <w:tcW w:w="803" w:type="dxa"/>
          </w:tcPr>
          <w:p w14:paraId="7F024B57"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3.04</w:t>
            </w:r>
          </w:p>
        </w:tc>
        <w:tc>
          <w:tcPr>
            <w:tcW w:w="715" w:type="dxa"/>
          </w:tcPr>
          <w:p w14:paraId="16113A6D"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0.62</w:t>
            </w:r>
          </w:p>
        </w:tc>
        <w:tc>
          <w:tcPr>
            <w:tcW w:w="1978" w:type="dxa"/>
          </w:tcPr>
          <w:p w14:paraId="2DFB17C7"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Cs/>
                <w:sz w:val="22"/>
                <w:szCs w:val="22"/>
              </w:rPr>
              <w:t>High Extent</w:t>
            </w:r>
          </w:p>
        </w:tc>
      </w:tr>
      <w:tr w:rsidR="00046734" w:rsidRPr="003D2A0C" w14:paraId="4AB28A59" w14:textId="77777777" w:rsidTr="00FE7931">
        <w:tc>
          <w:tcPr>
            <w:tcW w:w="590" w:type="dxa"/>
          </w:tcPr>
          <w:p w14:paraId="710CA29A"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16</w:t>
            </w:r>
          </w:p>
        </w:tc>
        <w:tc>
          <w:tcPr>
            <w:tcW w:w="5269" w:type="dxa"/>
          </w:tcPr>
          <w:p w14:paraId="0CC6D20E"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Data collection and analysis are streamlined through adoption of google forms</w:t>
            </w:r>
          </w:p>
        </w:tc>
        <w:tc>
          <w:tcPr>
            <w:tcW w:w="803" w:type="dxa"/>
          </w:tcPr>
          <w:p w14:paraId="427509F9"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3.21</w:t>
            </w:r>
          </w:p>
        </w:tc>
        <w:tc>
          <w:tcPr>
            <w:tcW w:w="715" w:type="dxa"/>
          </w:tcPr>
          <w:p w14:paraId="1F0C79B7"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0.78</w:t>
            </w:r>
          </w:p>
        </w:tc>
        <w:tc>
          <w:tcPr>
            <w:tcW w:w="1978" w:type="dxa"/>
          </w:tcPr>
          <w:p w14:paraId="3CA6164E"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Cs/>
                <w:sz w:val="22"/>
                <w:szCs w:val="22"/>
              </w:rPr>
              <w:t xml:space="preserve"> High Extent</w:t>
            </w:r>
          </w:p>
        </w:tc>
      </w:tr>
      <w:tr w:rsidR="00046734" w:rsidRPr="003D2A0C" w14:paraId="12A1A91F" w14:textId="77777777" w:rsidTr="00FE7931">
        <w:tc>
          <w:tcPr>
            <w:tcW w:w="590" w:type="dxa"/>
          </w:tcPr>
          <w:p w14:paraId="3E725445"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17</w:t>
            </w:r>
          </w:p>
        </w:tc>
        <w:tc>
          <w:tcPr>
            <w:tcW w:w="5269" w:type="dxa"/>
          </w:tcPr>
          <w:p w14:paraId="4317B009"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Accuracy and efficiency of research process is facilitated through the adoption of google forms</w:t>
            </w:r>
          </w:p>
        </w:tc>
        <w:tc>
          <w:tcPr>
            <w:tcW w:w="803" w:type="dxa"/>
          </w:tcPr>
          <w:p w14:paraId="7EC9225B"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3.13</w:t>
            </w:r>
          </w:p>
        </w:tc>
        <w:tc>
          <w:tcPr>
            <w:tcW w:w="715" w:type="dxa"/>
          </w:tcPr>
          <w:p w14:paraId="0537FC24"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0.56</w:t>
            </w:r>
          </w:p>
        </w:tc>
        <w:tc>
          <w:tcPr>
            <w:tcW w:w="1978" w:type="dxa"/>
          </w:tcPr>
          <w:p w14:paraId="4FD0A6F3"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Cs/>
                <w:sz w:val="22"/>
                <w:szCs w:val="22"/>
              </w:rPr>
              <w:t>High Extent</w:t>
            </w:r>
          </w:p>
        </w:tc>
      </w:tr>
      <w:tr w:rsidR="00046734" w:rsidRPr="003D2A0C" w14:paraId="2FCB1CAB" w14:textId="77777777" w:rsidTr="00FE7931">
        <w:tc>
          <w:tcPr>
            <w:tcW w:w="590" w:type="dxa"/>
          </w:tcPr>
          <w:p w14:paraId="5EE1D2DE"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18</w:t>
            </w:r>
          </w:p>
        </w:tc>
        <w:tc>
          <w:tcPr>
            <w:tcW w:w="5269" w:type="dxa"/>
          </w:tcPr>
          <w:p w14:paraId="186368DD"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Reliability of research instrument is ascertained through data analysis technique</w:t>
            </w:r>
          </w:p>
        </w:tc>
        <w:tc>
          <w:tcPr>
            <w:tcW w:w="803" w:type="dxa"/>
          </w:tcPr>
          <w:p w14:paraId="38BAB470"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3.40</w:t>
            </w:r>
          </w:p>
        </w:tc>
        <w:tc>
          <w:tcPr>
            <w:tcW w:w="715" w:type="dxa"/>
          </w:tcPr>
          <w:p w14:paraId="6DA8F178"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0.64</w:t>
            </w:r>
          </w:p>
        </w:tc>
        <w:tc>
          <w:tcPr>
            <w:tcW w:w="1978" w:type="dxa"/>
          </w:tcPr>
          <w:p w14:paraId="05447F0F"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Cs/>
                <w:sz w:val="22"/>
                <w:szCs w:val="22"/>
              </w:rPr>
              <w:t>Very High Extent</w:t>
            </w:r>
          </w:p>
        </w:tc>
      </w:tr>
      <w:tr w:rsidR="00046734" w:rsidRPr="003D2A0C" w14:paraId="5DE54A4A" w14:textId="77777777" w:rsidTr="00FE7931">
        <w:tc>
          <w:tcPr>
            <w:tcW w:w="590" w:type="dxa"/>
          </w:tcPr>
          <w:p w14:paraId="1E17AB22"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19</w:t>
            </w:r>
          </w:p>
        </w:tc>
        <w:tc>
          <w:tcPr>
            <w:tcW w:w="5269" w:type="dxa"/>
          </w:tcPr>
          <w:p w14:paraId="0D0CF71E"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Artificial Intelligence applications increases the efficiency of conducting literature review</w:t>
            </w:r>
          </w:p>
        </w:tc>
        <w:tc>
          <w:tcPr>
            <w:tcW w:w="803" w:type="dxa"/>
          </w:tcPr>
          <w:p w14:paraId="4571037A"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3.30</w:t>
            </w:r>
          </w:p>
        </w:tc>
        <w:tc>
          <w:tcPr>
            <w:tcW w:w="715" w:type="dxa"/>
          </w:tcPr>
          <w:p w14:paraId="1B9F4766"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0.68</w:t>
            </w:r>
          </w:p>
        </w:tc>
        <w:tc>
          <w:tcPr>
            <w:tcW w:w="1978" w:type="dxa"/>
          </w:tcPr>
          <w:p w14:paraId="4882D2FF"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Cs/>
                <w:sz w:val="22"/>
                <w:szCs w:val="22"/>
              </w:rPr>
              <w:t>Very High Extent</w:t>
            </w:r>
          </w:p>
        </w:tc>
      </w:tr>
      <w:tr w:rsidR="00046734" w:rsidRPr="003D2A0C" w14:paraId="109BDCF3" w14:textId="77777777" w:rsidTr="00FE7931">
        <w:tc>
          <w:tcPr>
            <w:tcW w:w="590" w:type="dxa"/>
          </w:tcPr>
          <w:p w14:paraId="405FE7ED"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20</w:t>
            </w:r>
          </w:p>
        </w:tc>
        <w:tc>
          <w:tcPr>
            <w:tcW w:w="5269" w:type="dxa"/>
          </w:tcPr>
          <w:p w14:paraId="3A515048"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Artificial intelligence enrich business education instruction delivery</w:t>
            </w:r>
          </w:p>
        </w:tc>
        <w:tc>
          <w:tcPr>
            <w:tcW w:w="803" w:type="dxa"/>
          </w:tcPr>
          <w:p w14:paraId="5C81A42F"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3.44</w:t>
            </w:r>
          </w:p>
        </w:tc>
        <w:tc>
          <w:tcPr>
            <w:tcW w:w="715" w:type="dxa"/>
          </w:tcPr>
          <w:p w14:paraId="74848A98"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0.68</w:t>
            </w:r>
          </w:p>
        </w:tc>
        <w:tc>
          <w:tcPr>
            <w:tcW w:w="1978" w:type="dxa"/>
          </w:tcPr>
          <w:p w14:paraId="1BC5DC29"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Cs/>
                <w:sz w:val="22"/>
                <w:szCs w:val="22"/>
              </w:rPr>
              <w:t>Very High Extent</w:t>
            </w:r>
          </w:p>
        </w:tc>
      </w:tr>
      <w:tr w:rsidR="00046734" w:rsidRPr="003D2A0C" w14:paraId="46879856" w14:textId="77777777" w:rsidTr="00FE7931">
        <w:tc>
          <w:tcPr>
            <w:tcW w:w="590" w:type="dxa"/>
            <w:tcBorders>
              <w:bottom w:val="single" w:sz="4" w:space="0" w:color="auto"/>
            </w:tcBorders>
          </w:tcPr>
          <w:p w14:paraId="467817C4"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p>
        </w:tc>
        <w:tc>
          <w:tcPr>
            <w:tcW w:w="5269" w:type="dxa"/>
            <w:tcBorders>
              <w:bottom w:val="single" w:sz="4" w:space="0" w:color="auto"/>
            </w:tcBorders>
          </w:tcPr>
          <w:p w14:paraId="08348A9B"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Pr>
                <w:rFonts w:ascii="Times New Roman" w:hAnsi="Times New Roman" w:cs="Times New Roman"/>
                <w:b/>
                <w:sz w:val="22"/>
                <w:szCs w:val="22"/>
              </w:rPr>
              <w:t>Weighted average</w:t>
            </w:r>
          </w:p>
        </w:tc>
        <w:tc>
          <w:tcPr>
            <w:tcW w:w="803" w:type="dxa"/>
            <w:tcBorders>
              <w:bottom w:val="single" w:sz="4" w:space="0" w:color="auto"/>
            </w:tcBorders>
          </w:tcPr>
          <w:p w14:paraId="62B60BF6"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bCs/>
                <w:sz w:val="22"/>
                <w:szCs w:val="22"/>
              </w:rPr>
            </w:pPr>
            <w:r w:rsidRPr="003D2A0C">
              <w:rPr>
                <w:rFonts w:ascii="Times New Roman" w:hAnsi="Times New Roman" w:cs="Times New Roman"/>
                <w:b/>
                <w:bCs/>
                <w:sz w:val="22"/>
                <w:szCs w:val="22"/>
              </w:rPr>
              <w:t>3.29</w:t>
            </w:r>
          </w:p>
        </w:tc>
        <w:tc>
          <w:tcPr>
            <w:tcW w:w="715" w:type="dxa"/>
            <w:tcBorders>
              <w:bottom w:val="single" w:sz="4" w:space="0" w:color="auto"/>
            </w:tcBorders>
          </w:tcPr>
          <w:p w14:paraId="7CF5CA49" w14:textId="77777777" w:rsidR="00046734" w:rsidRPr="00FB0033"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FB0033">
              <w:rPr>
                <w:rFonts w:ascii="Times New Roman" w:hAnsi="Times New Roman" w:cs="Times New Roman"/>
                <w:b/>
                <w:sz w:val="22"/>
                <w:szCs w:val="22"/>
              </w:rPr>
              <w:t>0.64</w:t>
            </w:r>
          </w:p>
        </w:tc>
        <w:tc>
          <w:tcPr>
            <w:tcW w:w="1978" w:type="dxa"/>
            <w:tcBorders>
              <w:bottom w:val="single" w:sz="4" w:space="0" w:color="auto"/>
            </w:tcBorders>
          </w:tcPr>
          <w:p w14:paraId="7C5E3E43" w14:textId="77777777" w:rsidR="00046734" w:rsidRPr="003D2A0C" w:rsidRDefault="00046734" w:rsidP="00FE7931">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
                <w:sz w:val="22"/>
                <w:szCs w:val="22"/>
              </w:rPr>
              <w:t>Very High Extent</w:t>
            </w:r>
          </w:p>
        </w:tc>
      </w:tr>
    </w:tbl>
    <w:p w14:paraId="363C93E2" w14:textId="77777777" w:rsidR="00280B91" w:rsidRDefault="00280B91" w:rsidP="006E555B">
      <w:pPr>
        <w:spacing w:after="0" w:line="240" w:lineRule="auto"/>
        <w:ind w:firstLine="720"/>
        <w:jc w:val="both"/>
        <w:rPr>
          <w:rFonts w:ascii="Times New Roman" w:hAnsi="Times New Roman" w:cs="Times New Roman"/>
          <w:sz w:val="24"/>
          <w:szCs w:val="24"/>
        </w:rPr>
      </w:pPr>
    </w:p>
    <w:p w14:paraId="5AEBE8CB" w14:textId="7E203FCD" w:rsidR="00046734" w:rsidRPr="003362C9" w:rsidRDefault="00046734" w:rsidP="006E555B">
      <w:pPr>
        <w:spacing w:after="0" w:line="240" w:lineRule="auto"/>
        <w:ind w:firstLine="720"/>
        <w:jc w:val="both"/>
        <w:rPr>
          <w:rFonts w:ascii="Times New Roman" w:eastAsia="Calibri" w:hAnsi="Times New Roman" w:cs="Times New Roman"/>
          <w:bCs/>
          <w:sz w:val="24"/>
          <w:szCs w:val="24"/>
        </w:rPr>
      </w:pPr>
      <w:r w:rsidRPr="00437A94">
        <w:rPr>
          <w:rFonts w:ascii="Times New Roman" w:hAnsi="Times New Roman" w:cs="Times New Roman"/>
          <w:sz w:val="24"/>
          <w:szCs w:val="24"/>
        </w:rPr>
        <w:t>The results indicate that digital technologies have a very high influence on academic research practices.</w:t>
      </w:r>
      <w:r>
        <w:rPr>
          <w:rFonts w:ascii="Times New Roman" w:hAnsi="Times New Roman" w:cs="Times New Roman"/>
          <w:sz w:val="24"/>
          <w:szCs w:val="24"/>
        </w:rPr>
        <w:t xml:space="preserve"> </w:t>
      </w:r>
      <w:r w:rsidRPr="000752B1">
        <w:rPr>
          <w:rFonts w:ascii="Times New Roman" w:eastAsia="Calibri" w:hAnsi="Times New Roman" w:cs="Times New Roman"/>
          <w:bCs/>
          <w:sz w:val="24"/>
          <w:szCs w:val="24"/>
        </w:rPr>
        <w:t>All the 10 constructed items have stand</w:t>
      </w:r>
      <w:r>
        <w:rPr>
          <w:rFonts w:ascii="Times New Roman" w:eastAsia="Calibri" w:hAnsi="Times New Roman" w:cs="Times New Roman"/>
          <w:bCs/>
          <w:sz w:val="24"/>
          <w:szCs w:val="24"/>
        </w:rPr>
        <w:t xml:space="preserve">ard deviations ranging from 0.53 to 0.78, showing that </w:t>
      </w:r>
      <w:r w:rsidRPr="000752B1">
        <w:rPr>
          <w:rFonts w:ascii="Times New Roman" w:eastAsia="Calibri" w:hAnsi="Times New Roman" w:cs="Times New Roman"/>
          <w:bCs/>
          <w:sz w:val="24"/>
          <w:szCs w:val="24"/>
        </w:rPr>
        <w:t>the respondents' responses are close to their respective mean scores</w:t>
      </w:r>
      <w:r>
        <w:rPr>
          <w:rFonts w:ascii="Times New Roman" w:eastAsia="Calibri" w:hAnsi="Times New Roman" w:cs="Times New Roman"/>
          <w:bCs/>
          <w:sz w:val="24"/>
          <w:szCs w:val="24"/>
        </w:rPr>
        <w:t>.</w:t>
      </w:r>
      <w:r w:rsidRPr="00511BA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w:t>
      </w:r>
      <w:r w:rsidRPr="00511BAB">
        <w:rPr>
          <w:rFonts w:ascii="Times New Roman" w:eastAsia="Calibri" w:hAnsi="Times New Roman" w:cs="Times New Roman"/>
          <w:bCs/>
          <w:sz w:val="24"/>
          <w:szCs w:val="24"/>
        </w:rPr>
        <w:t xml:space="preserve">he table has a weighted average mean and standard deviation score of </w:t>
      </w:r>
      <w:r>
        <w:rPr>
          <w:rFonts w:ascii="Times New Roman" w:eastAsia="Calibri" w:hAnsi="Times New Roman" w:cs="Times New Roman"/>
          <w:bCs/>
          <w:sz w:val="24"/>
          <w:szCs w:val="24"/>
        </w:rPr>
        <w:t>3.29</w:t>
      </w:r>
      <w:r w:rsidRPr="00511BAB">
        <w:rPr>
          <w:rFonts w:ascii="Times New Roman" w:eastAsia="Calibri" w:hAnsi="Times New Roman" w:cs="Times New Roman"/>
          <w:bCs/>
          <w:sz w:val="24"/>
          <w:szCs w:val="24"/>
        </w:rPr>
        <w:t xml:space="preserve"> and </w:t>
      </w:r>
      <w:r>
        <w:rPr>
          <w:rFonts w:ascii="Times New Roman" w:eastAsia="Calibri" w:hAnsi="Times New Roman" w:cs="Times New Roman"/>
          <w:bCs/>
          <w:sz w:val="24"/>
          <w:szCs w:val="24"/>
        </w:rPr>
        <w:t>0.64</w:t>
      </w:r>
      <w:r w:rsidRPr="00511BAB">
        <w:rPr>
          <w:rFonts w:ascii="Times New Roman" w:eastAsia="Calibri" w:hAnsi="Times New Roman" w:cs="Times New Roman"/>
          <w:bCs/>
          <w:sz w:val="24"/>
          <w:szCs w:val="24"/>
        </w:rPr>
        <w:t xml:space="preserve"> respectively. This implies that </w:t>
      </w:r>
      <w:r>
        <w:rPr>
          <w:rFonts w:ascii="Times New Roman" w:eastAsia="Calibri" w:hAnsi="Times New Roman" w:cs="Times New Roman"/>
          <w:bCs/>
          <w:sz w:val="24"/>
          <w:szCs w:val="24"/>
        </w:rPr>
        <w:t>digital content creation technology significantly influence academic research of business educators’ in tertiary institutions</w:t>
      </w:r>
      <w:r w:rsidRPr="00511BAB">
        <w:rPr>
          <w:rFonts w:ascii="Times New Roman" w:eastAsia="Calibri" w:hAnsi="Times New Roman" w:cs="Times New Roman"/>
          <w:bCs/>
          <w:sz w:val="24"/>
          <w:szCs w:val="24"/>
        </w:rPr>
        <w:t xml:space="preserve"> to a</w:t>
      </w:r>
      <w:r>
        <w:rPr>
          <w:rFonts w:ascii="Times New Roman" w:eastAsia="Calibri" w:hAnsi="Times New Roman" w:cs="Times New Roman"/>
          <w:bCs/>
          <w:sz w:val="24"/>
          <w:szCs w:val="24"/>
        </w:rPr>
        <w:t xml:space="preserve"> very</w:t>
      </w:r>
      <w:r w:rsidRPr="00511BAB">
        <w:rPr>
          <w:rFonts w:ascii="Times New Roman" w:eastAsia="Calibri" w:hAnsi="Times New Roman" w:cs="Times New Roman"/>
          <w:bCs/>
          <w:sz w:val="24"/>
          <w:szCs w:val="24"/>
        </w:rPr>
        <w:t xml:space="preserve"> high extent (mean = </w:t>
      </w:r>
      <w:r>
        <w:rPr>
          <w:rFonts w:ascii="Times New Roman" w:eastAsia="Calibri" w:hAnsi="Times New Roman" w:cs="Times New Roman"/>
          <w:bCs/>
          <w:sz w:val="24"/>
          <w:szCs w:val="24"/>
        </w:rPr>
        <w:t xml:space="preserve">3.29, </w:t>
      </w:r>
      <w:r w:rsidRPr="003362C9">
        <w:rPr>
          <w:rFonts w:ascii="Times New Roman" w:eastAsia="Calibri" w:hAnsi="Times New Roman" w:cs="Times New Roman"/>
          <w:bCs/>
          <w:sz w:val="24"/>
          <w:szCs w:val="24"/>
        </w:rPr>
        <w:t>SD = 0.64).</w:t>
      </w:r>
    </w:p>
    <w:p w14:paraId="1E63D03F" w14:textId="77777777" w:rsidR="00A27D2B" w:rsidRDefault="00A27D2B" w:rsidP="00E67CB3">
      <w:pPr>
        <w:spacing w:after="0" w:line="240" w:lineRule="auto"/>
        <w:jc w:val="both"/>
        <w:rPr>
          <w:rFonts w:ascii="Times New Roman" w:hAnsi="Times New Roman" w:cs="Times New Roman"/>
          <w:b/>
          <w:sz w:val="24"/>
          <w:szCs w:val="24"/>
        </w:rPr>
      </w:pPr>
    </w:p>
    <w:p w14:paraId="10E49F9E" w14:textId="77777777" w:rsidR="00E67CB3" w:rsidRDefault="00E67CB3" w:rsidP="00E67CB3">
      <w:pPr>
        <w:spacing w:after="0" w:line="240" w:lineRule="auto"/>
        <w:jc w:val="both"/>
        <w:rPr>
          <w:rFonts w:ascii="Times New Roman" w:hAnsi="Times New Roman" w:cs="Times New Roman"/>
          <w:b/>
          <w:sz w:val="24"/>
          <w:szCs w:val="24"/>
        </w:rPr>
      </w:pPr>
    </w:p>
    <w:p w14:paraId="2DCC3BB4" w14:textId="77777777" w:rsidR="00E67CB3" w:rsidRDefault="00E67CB3" w:rsidP="00E67CB3">
      <w:pPr>
        <w:spacing w:after="0" w:line="240" w:lineRule="auto"/>
        <w:jc w:val="both"/>
        <w:rPr>
          <w:rFonts w:ascii="Times New Roman" w:hAnsi="Times New Roman" w:cs="Times New Roman"/>
          <w:b/>
          <w:sz w:val="24"/>
          <w:szCs w:val="24"/>
        </w:rPr>
      </w:pPr>
    </w:p>
    <w:p w14:paraId="7638CAEA" w14:textId="77777777" w:rsidR="003362C9" w:rsidRDefault="003362C9" w:rsidP="003362C9">
      <w:pPr>
        <w:spacing w:after="0" w:line="240" w:lineRule="auto"/>
        <w:ind w:left="720" w:hanging="720"/>
        <w:jc w:val="both"/>
        <w:rPr>
          <w:rFonts w:ascii="Times New Roman" w:hAnsi="Times New Roman" w:cs="Times New Roman"/>
          <w:b/>
          <w:sz w:val="24"/>
          <w:szCs w:val="24"/>
        </w:rPr>
      </w:pPr>
      <w:r w:rsidRPr="003362C9">
        <w:rPr>
          <w:rFonts w:ascii="Times New Roman" w:hAnsi="Times New Roman" w:cs="Times New Roman"/>
          <w:b/>
          <w:sz w:val="24"/>
          <w:szCs w:val="24"/>
        </w:rPr>
        <w:lastRenderedPageBreak/>
        <w:t>H</w:t>
      </w:r>
      <w:r w:rsidRPr="003362C9">
        <w:rPr>
          <w:rFonts w:ascii="Times New Roman" w:hAnsi="Times New Roman" w:cs="Times New Roman"/>
          <w:b/>
          <w:sz w:val="24"/>
          <w:szCs w:val="24"/>
          <w:vertAlign w:val="subscript"/>
        </w:rPr>
        <w:t>0</w:t>
      </w:r>
      <w:r w:rsidRPr="003362C9">
        <w:rPr>
          <w:rFonts w:ascii="Times New Roman" w:hAnsi="Times New Roman" w:cs="Times New Roman"/>
          <w:b/>
          <w:sz w:val="24"/>
          <w:szCs w:val="24"/>
        </w:rPr>
        <w:t>1:</w:t>
      </w:r>
      <w:r w:rsidRPr="003362C9">
        <w:rPr>
          <w:rFonts w:ascii="Times New Roman" w:hAnsi="Times New Roman" w:cs="Times New Roman"/>
          <w:b/>
          <w:sz w:val="24"/>
          <w:szCs w:val="24"/>
        </w:rPr>
        <w:tab/>
      </w:r>
      <w:r w:rsidRPr="003362C9">
        <w:rPr>
          <w:rFonts w:ascii="Times New Roman" w:eastAsia="Times New Roman" w:hAnsi="Times New Roman" w:cs="Times New Roman"/>
          <w:b/>
          <w:color w:val="000000"/>
          <w:sz w:val="24"/>
          <w:szCs w:val="24"/>
        </w:rPr>
        <w:t xml:space="preserve">There is no significant difference between the mean ratings of business educators </w:t>
      </w:r>
      <w:r w:rsidRPr="003362C9">
        <w:rPr>
          <w:rFonts w:ascii="Times New Roman" w:hAnsi="Times New Roman" w:cs="Times New Roman"/>
          <w:b/>
          <w:sz w:val="24"/>
          <w:szCs w:val="24"/>
        </w:rPr>
        <w:t>in tertiary institutions in South West, Nigeria</w:t>
      </w:r>
      <w:r w:rsidRPr="003362C9">
        <w:rPr>
          <w:rFonts w:ascii="Times New Roman" w:eastAsia="Times New Roman" w:hAnsi="Times New Roman" w:cs="Times New Roman"/>
          <w:b/>
          <w:color w:val="000000"/>
          <w:sz w:val="24"/>
          <w:szCs w:val="24"/>
        </w:rPr>
        <w:t xml:space="preserve"> regarding the extent to which digital technology </w:t>
      </w:r>
      <w:r w:rsidRPr="003362C9">
        <w:rPr>
          <w:rFonts w:ascii="Times New Roman" w:hAnsi="Times New Roman" w:cs="Times New Roman"/>
          <w:b/>
          <w:sz w:val="24"/>
          <w:szCs w:val="24"/>
        </w:rPr>
        <w:t>influences instructional delivery based on the years of experience.</w:t>
      </w:r>
    </w:p>
    <w:p w14:paraId="7BCD5E87" w14:textId="77777777" w:rsidR="003362C9" w:rsidRDefault="003362C9" w:rsidP="003362C9">
      <w:pPr>
        <w:spacing w:after="0" w:line="240" w:lineRule="auto"/>
        <w:ind w:left="851" w:hanging="851"/>
        <w:jc w:val="both"/>
        <w:rPr>
          <w:rFonts w:ascii="Times New Roman" w:hAnsi="Times New Roman"/>
          <w:b/>
          <w:sz w:val="24"/>
          <w:szCs w:val="24"/>
        </w:rPr>
      </w:pPr>
    </w:p>
    <w:p w14:paraId="10B05410" w14:textId="77777777" w:rsidR="003362C9" w:rsidRDefault="003362C9" w:rsidP="003362C9">
      <w:pPr>
        <w:spacing w:after="0" w:line="240" w:lineRule="auto"/>
        <w:ind w:left="851" w:hanging="851"/>
        <w:jc w:val="both"/>
        <w:rPr>
          <w:rFonts w:ascii="Times New Roman" w:hAnsi="Times New Roman"/>
          <w:b/>
          <w:sz w:val="24"/>
          <w:szCs w:val="24"/>
        </w:rPr>
      </w:pPr>
      <w:r w:rsidRPr="009B0E09">
        <w:rPr>
          <w:rFonts w:ascii="Times New Roman" w:hAnsi="Times New Roman"/>
          <w:b/>
          <w:sz w:val="24"/>
          <w:szCs w:val="24"/>
        </w:rPr>
        <w:t>Table</w:t>
      </w:r>
      <w:r w:rsidR="00C20A93">
        <w:rPr>
          <w:rFonts w:ascii="Times New Roman" w:hAnsi="Times New Roman"/>
          <w:b/>
          <w:sz w:val="24"/>
          <w:szCs w:val="24"/>
        </w:rPr>
        <w:t xml:space="preserve"> 3</w:t>
      </w:r>
      <w:r w:rsidRPr="009B0E09">
        <w:rPr>
          <w:rFonts w:ascii="Times New Roman" w:hAnsi="Times New Roman"/>
          <w:b/>
          <w:sz w:val="24"/>
          <w:szCs w:val="24"/>
        </w:rPr>
        <w:t>:</w:t>
      </w:r>
      <w:r>
        <w:rPr>
          <w:rFonts w:ascii="Times New Roman" w:hAnsi="Times New Roman"/>
          <w:b/>
          <w:sz w:val="24"/>
          <w:szCs w:val="24"/>
        </w:rPr>
        <w:t xml:space="preserve"> </w:t>
      </w:r>
      <w:r w:rsidRPr="005F1447">
        <w:rPr>
          <w:rFonts w:ascii="Times New Roman" w:hAnsi="Times New Roman"/>
          <w:b/>
          <w:sz w:val="24"/>
          <w:szCs w:val="24"/>
        </w:rPr>
        <w:t xml:space="preserve">ANOVA </w:t>
      </w:r>
      <w:r>
        <w:rPr>
          <w:rFonts w:ascii="Times New Roman" w:hAnsi="Times New Roman"/>
          <w:b/>
          <w:sz w:val="24"/>
          <w:szCs w:val="24"/>
        </w:rPr>
        <w:t xml:space="preserve">result of </w:t>
      </w:r>
      <w:r w:rsidRPr="005F1447">
        <w:rPr>
          <w:rFonts w:ascii="Times New Roman" w:eastAsia="Times New Roman" w:hAnsi="Times New Roman" w:cs="Times New Roman"/>
          <w:b/>
          <w:color w:val="000000"/>
          <w:sz w:val="24"/>
          <w:szCs w:val="24"/>
        </w:rPr>
        <w:t xml:space="preserve">business educators </w:t>
      </w:r>
      <w:r>
        <w:rPr>
          <w:rFonts w:ascii="Times New Roman" w:eastAsia="Times New Roman" w:hAnsi="Times New Roman" w:cs="Times New Roman"/>
          <w:b/>
          <w:color w:val="000000"/>
          <w:sz w:val="24"/>
          <w:szCs w:val="24"/>
        </w:rPr>
        <w:t xml:space="preserve">on </w:t>
      </w:r>
      <w:r w:rsidRPr="005F1447">
        <w:rPr>
          <w:rFonts w:ascii="Times New Roman" w:eastAsia="Times New Roman" w:hAnsi="Times New Roman" w:cs="Times New Roman"/>
          <w:b/>
          <w:color w:val="000000"/>
          <w:sz w:val="24"/>
          <w:szCs w:val="24"/>
        </w:rPr>
        <w:t xml:space="preserve">the extent to which digital technology </w:t>
      </w:r>
      <w:r>
        <w:rPr>
          <w:rFonts w:ascii="Times New Roman" w:hAnsi="Times New Roman" w:cs="Times New Roman"/>
          <w:b/>
          <w:sz w:val="24"/>
          <w:szCs w:val="24"/>
        </w:rPr>
        <w:t>influence</w:t>
      </w:r>
      <w:r w:rsidRPr="005F1447">
        <w:rPr>
          <w:rFonts w:ascii="Times New Roman" w:hAnsi="Times New Roman" w:cs="Times New Roman"/>
          <w:b/>
          <w:sz w:val="24"/>
          <w:szCs w:val="24"/>
        </w:rPr>
        <w:t xml:space="preserve"> </w:t>
      </w:r>
      <w:r w:rsidR="00C20A93">
        <w:rPr>
          <w:rFonts w:ascii="Times New Roman" w:hAnsi="Times New Roman" w:cs="Times New Roman"/>
          <w:b/>
          <w:sz w:val="24"/>
          <w:szCs w:val="24"/>
        </w:rPr>
        <w:t>instructional delivery</w:t>
      </w:r>
      <w:r w:rsidRPr="005F1447">
        <w:rPr>
          <w:rFonts w:ascii="Times New Roman" w:hAnsi="Times New Roman" w:cs="Times New Roman"/>
          <w:b/>
          <w:sz w:val="24"/>
          <w:szCs w:val="24"/>
        </w:rPr>
        <w:t xml:space="preserve"> </w:t>
      </w:r>
      <w:r>
        <w:rPr>
          <w:rFonts w:ascii="Times New Roman" w:hAnsi="Times New Roman" w:cs="Times New Roman"/>
          <w:b/>
          <w:sz w:val="24"/>
          <w:szCs w:val="24"/>
        </w:rPr>
        <w:t xml:space="preserve">in tertiary institutions in South West, Nigeria </w:t>
      </w:r>
      <w:r w:rsidRPr="005F1447">
        <w:rPr>
          <w:rFonts w:ascii="Times New Roman" w:hAnsi="Times New Roman" w:cs="Times New Roman"/>
          <w:b/>
          <w:sz w:val="24"/>
          <w:szCs w:val="24"/>
        </w:rPr>
        <w:t>based on the years of experience</w:t>
      </w:r>
    </w:p>
    <w:tbl>
      <w:tblPr>
        <w:tblStyle w:val="TableGrid"/>
        <w:tblpPr w:leftFromText="180" w:rightFromText="180" w:vertAnchor="text" w:horzAnchor="margin" w:tblpXSpec="center" w:tblpY="99"/>
        <w:tblW w:w="8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850"/>
        <w:gridCol w:w="851"/>
        <w:gridCol w:w="850"/>
        <w:gridCol w:w="851"/>
        <w:gridCol w:w="748"/>
        <w:gridCol w:w="699"/>
        <w:gridCol w:w="1286"/>
      </w:tblGrid>
      <w:tr w:rsidR="003362C9" w:rsidRPr="00FA5CF2" w14:paraId="3F1E5FA4" w14:textId="77777777" w:rsidTr="00FE7931">
        <w:trPr>
          <w:trHeight w:val="673"/>
        </w:trPr>
        <w:tc>
          <w:tcPr>
            <w:tcW w:w="2552" w:type="dxa"/>
            <w:tcBorders>
              <w:top w:val="single" w:sz="4" w:space="0" w:color="auto"/>
              <w:bottom w:val="single" w:sz="4" w:space="0" w:color="auto"/>
            </w:tcBorders>
            <w:vAlign w:val="center"/>
          </w:tcPr>
          <w:p w14:paraId="57959665" w14:textId="77777777" w:rsidR="003362C9" w:rsidRPr="00FA5CF2" w:rsidRDefault="003362C9" w:rsidP="00FE7931">
            <w:pPr>
              <w:rPr>
                <w:rFonts w:ascii="Times New Roman" w:hAnsi="Times New Roman"/>
                <w:b/>
                <w:sz w:val="24"/>
                <w:szCs w:val="24"/>
              </w:rPr>
            </w:pPr>
            <w:r w:rsidRPr="00FA5CF2">
              <w:rPr>
                <w:rFonts w:ascii="Times New Roman" w:hAnsi="Times New Roman"/>
                <w:b/>
                <w:sz w:val="24"/>
                <w:szCs w:val="24"/>
              </w:rPr>
              <w:t xml:space="preserve">Source </w:t>
            </w:r>
          </w:p>
        </w:tc>
        <w:tc>
          <w:tcPr>
            <w:tcW w:w="850" w:type="dxa"/>
            <w:tcBorders>
              <w:top w:val="single" w:sz="4" w:space="0" w:color="auto"/>
              <w:bottom w:val="single" w:sz="4" w:space="0" w:color="auto"/>
            </w:tcBorders>
          </w:tcPr>
          <w:p w14:paraId="20B77D74" w14:textId="77777777" w:rsidR="003362C9" w:rsidRDefault="003362C9" w:rsidP="00FE7931">
            <w:pPr>
              <w:jc w:val="center"/>
              <w:rPr>
                <w:rFonts w:ascii="Times New Roman" w:hAnsi="Times New Roman"/>
                <w:b/>
                <w:bCs/>
                <w:sz w:val="24"/>
                <w:szCs w:val="24"/>
              </w:rPr>
            </w:pPr>
          </w:p>
          <w:p w14:paraId="3A54A009" w14:textId="77777777" w:rsidR="003362C9" w:rsidRPr="00FA5CF2" w:rsidRDefault="003362C9" w:rsidP="00FE7931">
            <w:pPr>
              <w:jc w:val="center"/>
              <w:rPr>
                <w:rFonts w:ascii="Times New Roman" w:hAnsi="Times New Roman"/>
                <w:b/>
                <w:bCs/>
                <w:sz w:val="24"/>
                <w:szCs w:val="24"/>
              </w:rPr>
            </w:pPr>
            <w:r w:rsidRPr="00FA5CF2">
              <w:rPr>
                <w:rFonts w:ascii="Times New Roman" w:hAnsi="Times New Roman"/>
                <w:b/>
                <w:bCs/>
                <w:sz w:val="24"/>
                <w:szCs w:val="24"/>
              </w:rPr>
              <w:t>N</w:t>
            </w:r>
          </w:p>
        </w:tc>
        <w:tc>
          <w:tcPr>
            <w:tcW w:w="851" w:type="dxa"/>
            <w:tcBorders>
              <w:top w:val="single" w:sz="4" w:space="0" w:color="auto"/>
              <w:bottom w:val="single" w:sz="4" w:space="0" w:color="auto"/>
            </w:tcBorders>
          </w:tcPr>
          <w:p w14:paraId="5B8C4B64" w14:textId="77777777" w:rsidR="003362C9" w:rsidRDefault="003362C9" w:rsidP="00FE7931">
            <w:pPr>
              <w:jc w:val="center"/>
              <w:rPr>
                <w:rFonts w:ascii="Times New Roman" w:hAnsi="Times New Roman"/>
                <w:b/>
                <w:bCs/>
                <w:sz w:val="24"/>
                <w:szCs w:val="24"/>
              </w:rPr>
            </w:pPr>
          </w:p>
          <w:p w14:paraId="3035182A" w14:textId="77777777" w:rsidR="003362C9" w:rsidRPr="00FA5CF2" w:rsidRDefault="003362C9" w:rsidP="00FE7931">
            <w:pPr>
              <w:jc w:val="center"/>
              <w:rPr>
                <w:rFonts w:ascii="Times New Roman" w:hAnsi="Times New Roman"/>
                <w:b/>
                <w:bCs/>
                <w:sz w:val="24"/>
                <w:szCs w:val="24"/>
              </w:rPr>
            </w:pPr>
            <w:r w:rsidRPr="00FA5CF2">
              <w:rPr>
                <w:rFonts w:ascii="Times New Roman" w:hAnsi="Times New Roman"/>
                <w:b/>
                <w:bCs/>
                <w:sz w:val="24"/>
                <w:szCs w:val="24"/>
              </w:rPr>
              <w:t>Mean</w:t>
            </w:r>
          </w:p>
        </w:tc>
        <w:tc>
          <w:tcPr>
            <w:tcW w:w="850" w:type="dxa"/>
            <w:tcBorders>
              <w:top w:val="single" w:sz="4" w:space="0" w:color="auto"/>
              <w:bottom w:val="single" w:sz="4" w:space="0" w:color="auto"/>
            </w:tcBorders>
          </w:tcPr>
          <w:p w14:paraId="7FECDF1E" w14:textId="77777777" w:rsidR="003362C9" w:rsidRDefault="003362C9" w:rsidP="00FE7931">
            <w:pPr>
              <w:jc w:val="center"/>
              <w:rPr>
                <w:rFonts w:ascii="Times New Roman" w:hAnsi="Times New Roman"/>
                <w:b/>
                <w:bCs/>
                <w:sz w:val="24"/>
                <w:szCs w:val="24"/>
              </w:rPr>
            </w:pPr>
          </w:p>
          <w:p w14:paraId="3D387643" w14:textId="77777777" w:rsidR="003362C9" w:rsidRPr="00FA5CF2" w:rsidRDefault="003362C9" w:rsidP="00FE7931">
            <w:pPr>
              <w:jc w:val="center"/>
              <w:rPr>
                <w:rFonts w:ascii="Times New Roman" w:hAnsi="Times New Roman"/>
                <w:b/>
                <w:bCs/>
                <w:sz w:val="24"/>
                <w:szCs w:val="24"/>
              </w:rPr>
            </w:pPr>
            <w:r w:rsidRPr="00FA5CF2">
              <w:rPr>
                <w:rFonts w:ascii="Times New Roman" w:hAnsi="Times New Roman"/>
                <w:b/>
                <w:bCs/>
                <w:sz w:val="24"/>
                <w:szCs w:val="24"/>
              </w:rPr>
              <w:t>SD</w:t>
            </w:r>
          </w:p>
        </w:tc>
        <w:tc>
          <w:tcPr>
            <w:tcW w:w="851" w:type="dxa"/>
            <w:tcBorders>
              <w:top w:val="single" w:sz="4" w:space="0" w:color="auto"/>
              <w:bottom w:val="single" w:sz="4" w:space="0" w:color="auto"/>
            </w:tcBorders>
            <w:vAlign w:val="center"/>
          </w:tcPr>
          <w:p w14:paraId="3A1DC5A0" w14:textId="77777777" w:rsidR="003362C9" w:rsidRPr="00FA5CF2" w:rsidRDefault="003362C9" w:rsidP="00FE7931">
            <w:pPr>
              <w:rPr>
                <w:rFonts w:ascii="Times New Roman" w:hAnsi="Times New Roman"/>
                <w:b/>
                <w:bCs/>
                <w:sz w:val="24"/>
                <w:szCs w:val="24"/>
              </w:rPr>
            </w:pPr>
            <w:r w:rsidRPr="00FA5CF2">
              <w:rPr>
                <w:rFonts w:ascii="Times New Roman" w:hAnsi="Times New Roman"/>
                <w:b/>
                <w:bCs/>
                <w:sz w:val="24"/>
                <w:szCs w:val="24"/>
              </w:rPr>
              <w:t>df</w:t>
            </w:r>
          </w:p>
        </w:tc>
        <w:tc>
          <w:tcPr>
            <w:tcW w:w="748" w:type="dxa"/>
            <w:tcBorders>
              <w:top w:val="single" w:sz="4" w:space="0" w:color="auto"/>
              <w:bottom w:val="single" w:sz="4" w:space="0" w:color="auto"/>
            </w:tcBorders>
          </w:tcPr>
          <w:p w14:paraId="23336A70" w14:textId="77777777" w:rsidR="003362C9" w:rsidRDefault="003362C9" w:rsidP="00FE7931">
            <w:pPr>
              <w:jc w:val="center"/>
              <w:rPr>
                <w:rFonts w:ascii="Times New Roman" w:hAnsi="Times New Roman"/>
                <w:b/>
                <w:bCs/>
                <w:sz w:val="24"/>
                <w:szCs w:val="24"/>
              </w:rPr>
            </w:pPr>
          </w:p>
          <w:p w14:paraId="0686FFF7" w14:textId="77777777" w:rsidR="003362C9" w:rsidRPr="00FA5CF2" w:rsidRDefault="003362C9" w:rsidP="00FE7931">
            <w:pPr>
              <w:jc w:val="center"/>
              <w:rPr>
                <w:rFonts w:ascii="Times New Roman" w:hAnsi="Times New Roman"/>
                <w:b/>
                <w:bCs/>
                <w:sz w:val="24"/>
                <w:szCs w:val="24"/>
              </w:rPr>
            </w:pPr>
            <w:r w:rsidRPr="00FA5CF2">
              <w:rPr>
                <w:rFonts w:ascii="Times New Roman" w:hAnsi="Times New Roman"/>
                <w:b/>
                <w:bCs/>
                <w:sz w:val="24"/>
                <w:szCs w:val="24"/>
              </w:rPr>
              <w:t>F</w:t>
            </w:r>
          </w:p>
        </w:tc>
        <w:tc>
          <w:tcPr>
            <w:tcW w:w="699" w:type="dxa"/>
            <w:tcBorders>
              <w:top w:val="single" w:sz="4" w:space="0" w:color="auto"/>
              <w:bottom w:val="single" w:sz="4" w:space="0" w:color="auto"/>
            </w:tcBorders>
          </w:tcPr>
          <w:p w14:paraId="04165FD4" w14:textId="77777777" w:rsidR="003362C9" w:rsidRDefault="003362C9" w:rsidP="00FE7931">
            <w:pPr>
              <w:jc w:val="center"/>
              <w:rPr>
                <w:rFonts w:ascii="Times New Roman" w:hAnsi="Times New Roman"/>
                <w:b/>
                <w:bCs/>
                <w:sz w:val="24"/>
                <w:szCs w:val="24"/>
              </w:rPr>
            </w:pPr>
          </w:p>
          <w:p w14:paraId="69670B39" w14:textId="77777777" w:rsidR="003362C9" w:rsidRPr="00FA5CF2" w:rsidRDefault="003362C9" w:rsidP="00FE7931">
            <w:pPr>
              <w:jc w:val="center"/>
              <w:rPr>
                <w:rFonts w:ascii="Times New Roman" w:hAnsi="Times New Roman"/>
                <w:b/>
                <w:bCs/>
                <w:sz w:val="24"/>
                <w:szCs w:val="24"/>
              </w:rPr>
            </w:pPr>
            <w:r w:rsidRPr="00FA5CF2">
              <w:rPr>
                <w:rFonts w:ascii="Times New Roman" w:hAnsi="Times New Roman"/>
                <w:b/>
                <w:bCs/>
                <w:sz w:val="24"/>
                <w:szCs w:val="24"/>
              </w:rPr>
              <w:t>Sig.</w:t>
            </w:r>
          </w:p>
        </w:tc>
        <w:tc>
          <w:tcPr>
            <w:tcW w:w="1286" w:type="dxa"/>
            <w:tcBorders>
              <w:top w:val="single" w:sz="4" w:space="0" w:color="auto"/>
              <w:bottom w:val="single" w:sz="4" w:space="0" w:color="auto"/>
            </w:tcBorders>
          </w:tcPr>
          <w:p w14:paraId="3126874A" w14:textId="77777777" w:rsidR="003362C9" w:rsidRDefault="003362C9" w:rsidP="00FE7931">
            <w:pPr>
              <w:jc w:val="center"/>
              <w:rPr>
                <w:rFonts w:ascii="Times New Roman" w:hAnsi="Times New Roman"/>
                <w:b/>
                <w:bCs/>
                <w:sz w:val="24"/>
                <w:szCs w:val="24"/>
              </w:rPr>
            </w:pPr>
          </w:p>
          <w:p w14:paraId="2E20E5D8" w14:textId="77777777" w:rsidR="003362C9" w:rsidRPr="00FA5CF2" w:rsidRDefault="003362C9" w:rsidP="00FE7931">
            <w:pPr>
              <w:jc w:val="center"/>
              <w:rPr>
                <w:rFonts w:ascii="Times New Roman" w:hAnsi="Times New Roman"/>
                <w:b/>
                <w:bCs/>
                <w:sz w:val="24"/>
                <w:szCs w:val="24"/>
              </w:rPr>
            </w:pPr>
            <w:r w:rsidRPr="00FA5CF2">
              <w:rPr>
                <w:rFonts w:ascii="Times New Roman" w:hAnsi="Times New Roman"/>
                <w:b/>
                <w:bCs/>
                <w:sz w:val="24"/>
                <w:szCs w:val="24"/>
              </w:rPr>
              <w:t xml:space="preserve">Decision </w:t>
            </w:r>
          </w:p>
        </w:tc>
      </w:tr>
      <w:tr w:rsidR="003362C9" w:rsidRPr="00FA5CF2" w14:paraId="15619EED" w14:textId="77777777" w:rsidTr="00FE7931">
        <w:trPr>
          <w:trHeight w:val="560"/>
        </w:trPr>
        <w:tc>
          <w:tcPr>
            <w:tcW w:w="2552" w:type="dxa"/>
            <w:tcBorders>
              <w:top w:val="single" w:sz="4" w:space="0" w:color="auto"/>
            </w:tcBorders>
          </w:tcPr>
          <w:p w14:paraId="0B47FE0F" w14:textId="77777777" w:rsidR="003362C9" w:rsidRPr="00FA5CF2" w:rsidRDefault="003362C9" w:rsidP="00FE7931">
            <w:pPr>
              <w:autoSpaceDE w:val="0"/>
              <w:autoSpaceDN w:val="0"/>
              <w:adjustRightInd w:val="0"/>
              <w:ind w:left="60" w:right="60"/>
              <w:rPr>
                <w:rFonts w:ascii="Times New Roman" w:hAnsi="Times New Roman"/>
                <w:color w:val="000000" w:themeColor="text1"/>
                <w:sz w:val="24"/>
                <w:szCs w:val="24"/>
              </w:rPr>
            </w:pPr>
            <w:r>
              <w:rPr>
                <w:rFonts w:ascii="Times New Roman" w:hAnsi="Times New Roman"/>
                <w:color w:val="000000" w:themeColor="text1"/>
                <w:sz w:val="24"/>
                <w:szCs w:val="24"/>
              </w:rPr>
              <w:t>Less than 5 years</w:t>
            </w:r>
          </w:p>
        </w:tc>
        <w:tc>
          <w:tcPr>
            <w:tcW w:w="850" w:type="dxa"/>
            <w:tcBorders>
              <w:top w:val="single" w:sz="4" w:space="0" w:color="auto"/>
            </w:tcBorders>
          </w:tcPr>
          <w:p w14:paraId="63EA3301" w14:textId="77777777" w:rsidR="003362C9" w:rsidRPr="00FA5CF2" w:rsidRDefault="003362C9" w:rsidP="00FE7931">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63</w:t>
            </w:r>
          </w:p>
        </w:tc>
        <w:tc>
          <w:tcPr>
            <w:tcW w:w="851" w:type="dxa"/>
            <w:tcBorders>
              <w:top w:val="single" w:sz="4" w:space="0" w:color="auto"/>
            </w:tcBorders>
          </w:tcPr>
          <w:p w14:paraId="2AB397FD" w14:textId="77777777" w:rsidR="003362C9" w:rsidRPr="00FA5CF2" w:rsidRDefault="003362C9" w:rsidP="00FE7931">
            <w:pPr>
              <w:autoSpaceDE w:val="0"/>
              <w:autoSpaceDN w:val="0"/>
              <w:adjustRightInd w:val="0"/>
              <w:ind w:left="60" w:right="60"/>
              <w:rPr>
                <w:rFonts w:ascii="Times New Roman" w:hAnsi="Times New Roman"/>
                <w:sz w:val="24"/>
                <w:szCs w:val="24"/>
              </w:rPr>
            </w:pPr>
            <w:r>
              <w:rPr>
                <w:rFonts w:ascii="Times New Roman" w:hAnsi="Times New Roman"/>
                <w:sz w:val="24"/>
                <w:szCs w:val="24"/>
              </w:rPr>
              <w:t>3.14</w:t>
            </w:r>
          </w:p>
        </w:tc>
        <w:tc>
          <w:tcPr>
            <w:tcW w:w="850" w:type="dxa"/>
            <w:tcBorders>
              <w:top w:val="single" w:sz="4" w:space="0" w:color="auto"/>
            </w:tcBorders>
          </w:tcPr>
          <w:p w14:paraId="46DA8A98" w14:textId="77777777" w:rsidR="003362C9" w:rsidRPr="00FA5CF2" w:rsidRDefault="003362C9" w:rsidP="00FE7931">
            <w:pPr>
              <w:autoSpaceDE w:val="0"/>
              <w:autoSpaceDN w:val="0"/>
              <w:adjustRightInd w:val="0"/>
              <w:ind w:left="60" w:right="60"/>
              <w:jc w:val="center"/>
              <w:rPr>
                <w:rFonts w:ascii="Times New Roman" w:hAnsi="Times New Roman"/>
                <w:sz w:val="24"/>
                <w:szCs w:val="24"/>
              </w:rPr>
            </w:pPr>
            <w:r w:rsidRPr="00FA5CF2">
              <w:rPr>
                <w:rFonts w:ascii="Times New Roman" w:hAnsi="Times New Roman"/>
                <w:sz w:val="24"/>
                <w:szCs w:val="24"/>
              </w:rPr>
              <w:t>0.3</w:t>
            </w:r>
            <w:r>
              <w:rPr>
                <w:rFonts w:ascii="Times New Roman" w:hAnsi="Times New Roman"/>
                <w:sz w:val="24"/>
                <w:szCs w:val="24"/>
              </w:rPr>
              <w:t>5</w:t>
            </w:r>
          </w:p>
        </w:tc>
        <w:tc>
          <w:tcPr>
            <w:tcW w:w="851" w:type="dxa"/>
            <w:vMerge w:val="restart"/>
            <w:tcBorders>
              <w:top w:val="single" w:sz="4" w:space="0" w:color="auto"/>
            </w:tcBorders>
          </w:tcPr>
          <w:p w14:paraId="4903C036" w14:textId="77777777" w:rsidR="003362C9" w:rsidRPr="00FA5CF2" w:rsidRDefault="003362C9" w:rsidP="00FE7931">
            <w:pPr>
              <w:jc w:val="center"/>
              <w:rPr>
                <w:rFonts w:ascii="Times New Roman" w:hAnsi="Times New Roman"/>
                <w:sz w:val="24"/>
                <w:szCs w:val="24"/>
              </w:rPr>
            </w:pPr>
          </w:p>
        </w:tc>
        <w:tc>
          <w:tcPr>
            <w:tcW w:w="748" w:type="dxa"/>
            <w:vMerge w:val="restart"/>
            <w:tcBorders>
              <w:top w:val="single" w:sz="4" w:space="0" w:color="auto"/>
            </w:tcBorders>
          </w:tcPr>
          <w:p w14:paraId="2FF1AD09" w14:textId="77777777" w:rsidR="003362C9" w:rsidRPr="00FA5CF2" w:rsidRDefault="003362C9" w:rsidP="00FE7931">
            <w:pPr>
              <w:jc w:val="center"/>
              <w:rPr>
                <w:rFonts w:ascii="Times New Roman" w:hAnsi="Times New Roman"/>
                <w:sz w:val="24"/>
                <w:szCs w:val="24"/>
              </w:rPr>
            </w:pPr>
          </w:p>
        </w:tc>
        <w:tc>
          <w:tcPr>
            <w:tcW w:w="699" w:type="dxa"/>
            <w:vMerge w:val="restart"/>
            <w:tcBorders>
              <w:top w:val="single" w:sz="4" w:space="0" w:color="auto"/>
            </w:tcBorders>
          </w:tcPr>
          <w:p w14:paraId="65880ECE" w14:textId="77777777" w:rsidR="003362C9" w:rsidRPr="00FA5CF2" w:rsidRDefault="003362C9" w:rsidP="00FE7931">
            <w:pPr>
              <w:jc w:val="center"/>
              <w:rPr>
                <w:rFonts w:ascii="Times New Roman" w:hAnsi="Times New Roman"/>
                <w:sz w:val="24"/>
                <w:szCs w:val="24"/>
              </w:rPr>
            </w:pPr>
          </w:p>
        </w:tc>
        <w:tc>
          <w:tcPr>
            <w:tcW w:w="1286" w:type="dxa"/>
            <w:vMerge w:val="restart"/>
            <w:tcBorders>
              <w:top w:val="single" w:sz="4" w:space="0" w:color="auto"/>
            </w:tcBorders>
          </w:tcPr>
          <w:p w14:paraId="2FACDB30" w14:textId="77777777" w:rsidR="003362C9" w:rsidRPr="00FA5CF2" w:rsidRDefault="003362C9" w:rsidP="00FE7931">
            <w:pPr>
              <w:jc w:val="center"/>
              <w:rPr>
                <w:rFonts w:ascii="Times New Roman" w:hAnsi="Times New Roman"/>
                <w:sz w:val="24"/>
                <w:szCs w:val="24"/>
              </w:rPr>
            </w:pPr>
          </w:p>
        </w:tc>
      </w:tr>
      <w:tr w:rsidR="003362C9" w:rsidRPr="00FA5CF2" w14:paraId="66E956D1" w14:textId="77777777" w:rsidTr="00FE7931">
        <w:trPr>
          <w:trHeight w:val="623"/>
        </w:trPr>
        <w:tc>
          <w:tcPr>
            <w:tcW w:w="2552" w:type="dxa"/>
          </w:tcPr>
          <w:p w14:paraId="5D1A9F72" w14:textId="77777777" w:rsidR="003362C9" w:rsidRPr="00FA5CF2" w:rsidRDefault="003362C9" w:rsidP="00FE7931">
            <w:pPr>
              <w:autoSpaceDE w:val="0"/>
              <w:autoSpaceDN w:val="0"/>
              <w:adjustRightInd w:val="0"/>
              <w:ind w:left="60" w:right="60"/>
              <w:rPr>
                <w:rFonts w:ascii="Times New Roman" w:hAnsi="Times New Roman"/>
                <w:color w:val="000000" w:themeColor="text1"/>
                <w:sz w:val="24"/>
                <w:szCs w:val="24"/>
              </w:rPr>
            </w:pPr>
            <w:r>
              <w:rPr>
                <w:rFonts w:ascii="Times New Roman" w:hAnsi="Times New Roman"/>
                <w:color w:val="000000" w:themeColor="text1"/>
                <w:sz w:val="24"/>
                <w:szCs w:val="24"/>
              </w:rPr>
              <w:t>5-9 years</w:t>
            </w:r>
          </w:p>
        </w:tc>
        <w:tc>
          <w:tcPr>
            <w:tcW w:w="850" w:type="dxa"/>
          </w:tcPr>
          <w:p w14:paraId="6163BED7" w14:textId="77777777" w:rsidR="003362C9" w:rsidRPr="00FA5CF2" w:rsidRDefault="003362C9" w:rsidP="00FE7931">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44</w:t>
            </w:r>
          </w:p>
        </w:tc>
        <w:tc>
          <w:tcPr>
            <w:tcW w:w="851" w:type="dxa"/>
          </w:tcPr>
          <w:p w14:paraId="4A9D238F" w14:textId="77777777" w:rsidR="003362C9" w:rsidRPr="00FA5CF2" w:rsidRDefault="003362C9" w:rsidP="00FE7931">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3.53</w:t>
            </w:r>
          </w:p>
        </w:tc>
        <w:tc>
          <w:tcPr>
            <w:tcW w:w="850" w:type="dxa"/>
          </w:tcPr>
          <w:p w14:paraId="0969FC8B" w14:textId="77777777" w:rsidR="003362C9" w:rsidRPr="00FA5CF2" w:rsidRDefault="003362C9" w:rsidP="00FE7931">
            <w:pPr>
              <w:autoSpaceDE w:val="0"/>
              <w:autoSpaceDN w:val="0"/>
              <w:adjustRightInd w:val="0"/>
              <w:ind w:left="60" w:right="60"/>
              <w:jc w:val="center"/>
              <w:rPr>
                <w:rFonts w:ascii="Times New Roman" w:hAnsi="Times New Roman"/>
                <w:sz w:val="24"/>
                <w:szCs w:val="24"/>
              </w:rPr>
            </w:pPr>
            <w:r w:rsidRPr="00FA5CF2">
              <w:rPr>
                <w:rFonts w:ascii="Times New Roman" w:hAnsi="Times New Roman"/>
                <w:sz w:val="24"/>
                <w:szCs w:val="24"/>
              </w:rPr>
              <w:t>0.</w:t>
            </w:r>
            <w:r>
              <w:rPr>
                <w:rFonts w:ascii="Times New Roman" w:hAnsi="Times New Roman"/>
                <w:sz w:val="24"/>
                <w:szCs w:val="24"/>
              </w:rPr>
              <w:t>47</w:t>
            </w:r>
          </w:p>
        </w:tc>
        <w:tc>
          <w:tcPr>
            <w:tcW w:w="851" w:type="dxa"/>
            <w:vMerge/>
          </w:tcPr>
          <w:p w14:paraId="420A20EF" w14:textId="77777777" w:rsidR="003362C9" w:rsidRPr="00FA5CF2" w:rsidRDefault="003362C9" w:rsidP="00FE7931">
            <w:pPr>
              <w:jc w:val="center"/>
              <w:rPr>
                <w:rFonts w:ascii="Times New Roman" w:hAnsi="Times New Roman"/>
                <w:sz w:val="24"/>
                <w:szCs w:val="24"/>
              </w:rPr>
            </w:pPr>
          </w:p>
        </w:tc>
        <w:tc>
          <w:tcPr>
            <w:tcW w:w="748" w:type="dxa"/>
            <w:vMerge/>
          </w:tcPr>
          <w:p w14:paraId="199E52C2" w14:textId="77777777" w:rsidR="003362C9" w:rsidRPr="00FA5CF2" w:rsidRDefault="003362C9" w:rsidP="00FE7931">
            <w:pPr>
              <w:jc w:val="center"/>
              <w:rPr>
                <w:rFonts w:ascii="Times New Roman" w:hAnsi="Times New Roman"/>
                <w:sz w:val="24"/>
                <w:szCs w:val="24"/>
              </w:rPr>
            </w:pPr>
          </w:p>
        </w:tc>
        <w:tc>
          <w:tcPr>
            <w:tcW w:w="699" w:type="dxa"/>
            <w:vMerge/>
          </w:tcPr>
          <w:p w14:paraId="69D99F76" w14:textId="77777777" w:rsidR="003362C9" w:rsidRPr="00FA5CF2" w:rsidRDefault="003362C9" w:rsidP="00FE7931">
            <w:pPr>
              <w:jc w:val="center"/>
              <w:rPr>
                <w:rFonts w:ascii="Times New Roman" w:hAnsi="Times New Roman"/>
                <w:sz w:val="24"/>
                <w:szCs w:val="24"/>
              </w:rPr>
            </w:pPr>
          </w:p>
        </w:tc>
        <w:tc>
          <w:tcPr>
            <w:tcW w:w="1286" w:type="dxa"/>
            <w:vMerge/>
          </w:tcPr>
          <w:p w14:paraId="5CC75A8A" w14:textId="77777777" w:rsidR="003362C9" w:rsidRPr="00FA5CF2" w:rsidRDefault="003362C9" w:rsidP="00FE7931">
            <w:pPr>
              <w:jc w:val="center"/>
              <w:rPr>
                <w:rFonts w:ascii="Times New Roman" w:hAnsi="Times New Roman"/>
                <w:sz w:val="24"/>
                <w:szCs w:val="24"/>
              </w:rPr>
            </w:pPr>
          </w:p>
        </w:tc>
      </w:tr>
      <w:tr w:rsidR="003362C9" w:rsidRPr="00FA5CF2" w14:paraId="59FCE8BC" w14:textId="77777777" w:rsidTr="00FE7931">
        <w:trPr>
          <w:trHeight w:val="738"/>
        </w:trPr>
        <w:tc>
          <w:tcPr>
            <w:tcW w:w="2552" w:type="dxa"/>
          </w:tcPr>
          <w:p w14:paraId="20B48557" w14:textId="77777777" w:rsidR="003362C9" w:rsidRPr="00FA5CF2" w:rsidRDefault="003362C9" w:rsidP="00FE7931">
            <w:pPr>
              <w:autoSpaceDE w:val="0"/>
              <w:autoSpaceDN w:val="0"/>
              <w:adjustRightInd w:val="0"/>
              <w:ind w:left="60" w:right="60"/>
              <w:rPr>
                <w:rFonts w:ascii="Times New Roman" w:hAnsi="Times New Roman"/>
                <w:color w:val="000000" w:themeColor="text1"/>
                <w:sz w:val="24"/>
                <w:szCs w:val="24"/>
              </w:rPr>
            </w:pPr>
            <w:r>
              <w:rPr>
                <w:rFonts w:ascii="Times New Roman" w:hAnsi="Times New Roman"/>
                <w:color w:val="000000" w:themeColor="text1"/>
                <w:sz w:val="24"/>
                <w:szCs w:val="24"/>
              </w:rPr>
              <w:t>10-15years</w:t>
            </w:r>
          </w:p>
        </w:tc>
        <w:tc>
          <w:tcPr>
            <w:tcW w:w="850" w:type="dxa"/>
          </w:tcPr>
          <w:p w14:paraId="486C2648" w14:textId="77777777" w:rsidR="003362C9" w:rsidRPr="00FA5CF2" w:rsidRDefault="003362C9" w:rsidP="00FE7931">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92</w:t>
            </w:r>
          </w:p>
        </w:tc>
        <w:tc>
          <w:tcPr>
            <w:tcW w:w="851" w:type="dxa"/>
          </w:tcPr>
          <w:p w14:paraId="78058387" w14:textId="77777777" w:rsidR="003362C9" w:rsidRPr="00FA5CF2" w:rsidRDefault="003362C9" w:rsidP="00FE7931">
            <w:pPr>
              <w:autoSpaceDE w:val="0"/>
              <w:autoSpaceDN w:val="0"/>
              <w:adjustRightInd w:val="0"/>
              <w:ind w:left="60" w:right="60"/>
              <w:jc w:val="center"/>
              <w:rPr>
                <w:rFonts w:ascii="Times New Roman" w:hAnsi="Times New Roman"/>
                <w:sz w:val="24"/>
                <w:szCs w:val="24"/>
              </w:rPr>
            </w:pPr>
            <w:r w:rsidRPr="00FA5CF2">
              <w:rPr>
                <w:rFonts w:ascii="Times New Roman" w:hAnsi="Times New Roman"/>
                <w:sz w:val="24"/>
                <w:szCs w:val="24"/>
              </w:rPr>
              <w:t>3.</w:t>
            </w:r>
            <w:r>
              <w:rPr>
                <w:rFonts w:ascii="Times New Roman" w:hAnsi="Times New Roman"/>
                <w:sz w:val="24"/>
                <w:szCs w:val="24"/>
              </w:rPr>
              <w:t>29</w:t>
            </w:r>
          </w:p>
        </w:tc>
        <w:tc>
          <w:tcPr>
            <w:tcW w:w="850" w:type="dxa"/>
          </w:tcPr>
          <w:p w14:paraId="0693B70D" w14:textId="77777777" w:rsidR="003362C9" w:rsidRPr="00FA5CF2" w:rsidRDefault="003362C9" w:rsidP="00FE7931">
            <w:pPr>
              <w:autoSpaceDE w:val="0"/>
              <w:autoSpaceDN w:val="0"/>
              <w:adjustRightInd w:val="0"/>
              <w:ind w:left="60" w:right="60"/>
              <w:jc w:val="center"/>
              <w:rPr>
                <w:rFonts w:ascii="Times New Roman" w:hAnsi="Times New Roman"/>
                <w:sz w:val="24"/>
                <w:szCs w:val="24"/>
              </w:rPr>
            </w:pPr>
            <w:r w:rsidRPr="00FA5CF2">
              <w:rPr>
                <w:rFonts w:ascii="Times New Roman" w:hAnsi="Times New Roman"/>
                <w:sz w:val="24"/>
                <w:szCs w:val="24"/>
              </w:rPr>
              <w:t>0.</w:t>
            </w:r>
            <w:r>
              <w:rPr>
                <w:rFonts w:ascii="Times New Roman" w:hAnsi="Times New Roman"/>
                <w:sz w:val="24"/>
                <w:szCs w:val="24"/>
              </w:rPr>
              <w:t>44</w:t>
            </w:r>
          </w:p>
        </w:tc>
        <w:tc>
          <w:tcPr>
            <w:tcW w:w="851" w:type="dxa"/>
          </w:tcPr>
          <w:p w14:paraId="6BE21B80" w14:textId="77777777" w:rsidR="003362C9" w:rsidRPr="00FA5CF2" w:rsidRDefault="003362C9" w:rsidP="00FE7931">
            <w:pPr>
              <w:jc w:val="center"/>
              <w:rPr>
                <w:rFonts w:ascii="Times New Roman" w:hAnsi="Times New Roman"/>
                <w:sz w:val="24"/>
                <w:szCs w:val="24"/>
              </w:rPr>
            </w:pPr>
            <w:r>
              <w:rPr>
                <w:rFonts w:ascii="Times New Roman" w:hAnsi="Times New Roman"/>
                <w:sz w:val="24"/>
                <w:szCs w:val="24"/>
              </w:rPr>
              <w:t>3, 244</w:t>
            </w:r>
          </w:p>
        </w:tc>
        <w:tc>
          <w:tcPr>
            <w:tcW w:w="748" w:type="dxa"/>
          </w:tcPr>
          <w:p w14:paraId="5C45FD07" w14:textId="77777777" w:rsidR="003362C9" w:rsidRPr="00FA5CF2" w:rsidRDefault="003362C9" w:rsidP="00FE7931">
            <w:pPr>
              <w:jc w:val="center"/>
              <w:rPr>
                <w:rFonts w:ascii="Times New Roman" w:hAnsi="Times New Roman"/>
                <w:sz w:val="24"/>
                <w:szCs w:val="24"/>
              </w:rPr>
            </w:pPr>
            <w:r>
              <w:rPr>
                <w:rFonts w:ascii="Times New Roman" w:hAnsi="Times New Roman"/>
                <w:sz w:val="24"/>
                <w:szCs w:val="24"/>
              </w:rPr>
              <w:t>8</w:t>
            </w:r>
            <w:r w:rsidRPr="00FA5CF2">
              <w:rPr>
                <w:rFonts w:ascii="Times New Roman" w:hAnsi="Times New Roman"/>
                <w:sz w:val="24"/>
                <w:szCs w:val="24"/>
              </w:rPr>
              <w:t>.</w:t>
            </w:r>
            <w:r>
              <w:rPr>
                <w:rFonts w:ascii="Times New Roman" w:hAnsi="Times New Roman"/>
                <w:sz w:val="24"/>
                <w:szCs w:val="24"/>
              </w:rPr>
              <w:t>36</w:t>
            </w:r>
          </w:p>
        </w:tc>
        <w:tc>
          <w:tcPr>
            <w:tcW w:w="699" w:type="dxa"/>
          </w:tcPr>
          <w:p w14:paraId="0408D561" w14:textId="77777777" w:rsidR="003362C9" w:rsidRPr="00FA5CF2" w:rsidRDefault="003362C9" w:rsidP="00FE7931">
            <w:pPr>
              <w:jc w:val="center"/>
              <w:rPr>
                <w:rFonts w:ascii="Times New Roman" w:hAnsi="Times New Roman"/>
                <w:sz w:val="24"/>
                <w:szCs w:val="24"/>
              </w:rPr>
            </w:pPr>
            <w:r w:rsidRPr="00FA5CF2">
              <w:rPr>
                <w:rFonts w:ascii="Times New Roman" w:hAnsi="Times New Roman"/>
                <w:sz w:val="24"/>
                <w:szCs w:val="24"/>
              </w:rPr>
              <w:t>.</w:t>
            </w:r>
            <w:r>
              <w:rPr>
                <w:rFonts w:ascii="Times New Roman" w:hAnsi="Times New Roman"/>
                <w:sz w:val="24"/>
                <w:szCs w:val="24"/>
              </w:rPr>
              <w:t>001</w:t>
            </w:r>
          </w:p>
        </w:tc>
        <w:tc>
          <w:tcPr>
            <w:tcW w:w="1286" w:type="dxa"/>
          </w:tcPr>
          <w:p w14:paraId="61EEA9ED" w14:textId="77777777" w:rsidR="003362C9" w:rsidRPr="00FA5CF2" w:rsidRDefault="003362C9" w:rsidP="00FE7931">
            <w:pPr>
              <w:jc w:val="center"/>
              <w:rPr>
                <w:rFonts w:ascii="Times New Roman" w:hAnsi="Times New Roman"/>
                <w:b/>
                <w:bCs/>
                <w:sz w:val="24"/>
                <w:szCs w:val="24"/>
              </w:rPr>
            </w:pPr>
            <w:r w:rsidRPr="00FA5CF2">
              <w:rPr>
                <w:rFonts w:ascii="Times New Roman" w:hAnsi="Times New Roman"/>
                <w:b/>
                <w:bCs/>
                <w:sz w:val="24"/>
                <w:szCs w:val="24"/>
              </w:rPr>
              <w:t>H</w:t>
            </w:r>
            <w:r w:rsidRPr="00FA5CF2">
              <w:rPr>
                <w:rFonts w:ascii="Times New Roman" w:hAnsi="Times New Roman"/>
                <w:b/>
                <w:bCs/>
                <w:sz w:val="24"/>
                <w:szCs w:val="24"/>
                <w:vertAlign w:val="subscript"/>
              </w:rPr>
              <w:t>0</w:t>
            </w:r>
            <w:r>
              <w:rPr>
                <w:rFonts w:ascii="Times New Roman" w:hAnsi="Times New Roman"/>
                <w:b/>
                <w:bCs/>
                <w:sz w:val="24"/>
                <w:szCs w:val="24"/>
              </w:rPr>
              <w:t>2</w:t>
            </w:r>
            <w:r w:rsidRPr="00FA5CF2">
              <w:rPr>
                <w:rFonts w:ascii="Times New Roman" w:hAnsi="Times New Roman"/>
                <w:b/>
                <w:bCs/>
                <w:sz w:val="24"/>
                <w:szCs w:val="24"/>
              </w:rPr>
              <w:t xml:space="preserve"> </w:t>
            </w:r>
          </w:p>
          <w:p w14:paraId="1BF9D213" w14:textId="77777777" w:rsidR="003362C9" w:rsidRPr="00FA5CF2" w:rsidRDefault="003362C9" w:rsidP="00FE7931">
            <w:pPr>
              <w:jc w:val="center"/>
              <w:rPr>
                <w:rFonts w:ascii="Times New Roman" w:hAnsi="Times New Roman"/>
                <w:b/>
                <w:bCs/>
                <w:sz w:val="24"/>
                <w:szCs w:val="24"/>
              </w:rPr>
            </w:pPr>
            <w:r>
              <w:rPr>
                <w:rFonts w:ascii="Times New Roman" w:hAnsi="Times New Roman"/>
                <w:b/>
                <w:bCs/>
                <w:sz w:val="24"/>
                <w:szCs w:val="24"/>
              </w:rPr>
              <w:t>Rejected</w:t>
            </w:r>
          </w:p>
        </w:tc>
      </w:tr>
      <w:tr w:rsidR="003362C9" w:rsidRPr="00FA5CF2" w14:paraId="03AF1E4D" w14:textId="77777777" w:rsidTr="00FE7931">
        <w:trPr>
          <w:trHeight w:val="466"/>
        </w:trPr>
        <w:tc>
          <w:tcPr>
            <w:tcW w:w="2552" w:type="dxa"/>
          </w:tcPr>
          <w:p w14:paraId="56795939" w14:textId="77777777" w:rsidR="003362C9" w:rsidRPr="00FA5CF2" w:rsidRDefault="003362C9" w:rsidP="00FE7931">
            <w:pPr>
              <w:autoSpaceDE w:val="0"/>
              <w:autoSpaceDN w:val="0"/>
              <w:adjustRightInd w:val="0"/>
              <w:ind w:left="60" w:right="60"/>
              <w:rPr>
                <w:rFonts w:ascii="Times New Roman" w:hAnsi="Times New Roman"/>
                <w:color w:val="000000" w:themeColor="text1"/>
                <w:sz w:val="24"/>
                <w:szCs w:val="24"/>
              </w:rPr>
            </w:pPr>
            <w:r>
              <w:rPr>
                <w:rFonts w:ascii="Times New Roman" w:hAnsi="Times New Roman"/>
                <w:color w:val="000000" w:themeColor="text1"/>
                <w:sz w:val="24"/>
                <w:szCs w:val="24"/>
              </w:rPr>
              <w:t xml:space="preserve">16 years and above </w:t>
            </w:r>
          </w:p>
        </w:tc>
        <w:tc>
          <w:tcPr>
            <w:tcW w:w="850" w:type="dxa"/>
          </w:tcPr>
          <w:p w14:paraId="0860D340" w14:textId="77777777" w:rsidR="003362C9" w:rsidRPr="00FA5CF2" w:rsidRDefault="003362C9" w:rsidP="00FE7931">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49</w:t>
            </w:r>
          </w:p>
        </w:tc>
        <w:tc>
          <w:tcPr>
            <w:tcW w:w="851" w:type="dxa"/>
          </w:tcPr>
          <w:p w14:paraId="0594F52D" w14:textId="77777777" w:rsidR="003362C9" w:rsidRPr="00FA5CF2" w:rsidRDefault="003362C9" w:rsidP="00FE7931">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3.28</w:t>
            </w:r>
          </w:p>
        </w:tc>
        <w:tc>
          <w:tcPr>
            <w:tcW w:w="850" w:type="dxa"/>
          </w:tcPr>
          <w:p w14:paraId="3E8E784B" w14:textId="77777777" w:rsidR="003362C9" w:rsidRPr="00FA5CF2" w:rsidRDefault="003362C9" w:rsidP="00FE7931">
            <w:pPr>
              <w:autoSpaceDE w:val="0"/>
              <w:autoSpaceDN w:val="0"/>
              <w:adjustRightInd w:val="0"/>
              <w:ind w:left="60" w:right="60"/>
              <w:jc w:val="center"/>
              <w:rPr>
                <w:rFonts w:ascii="Times New Roman" w:hAnsi="Times New Roman"/>
                <w:sz w:val="24"/>
                <w:szCs w:val="24"/>
              </w:rPr>
            </w:pPr>
            <w:r w:rsidRPr="00FA5CF2">
              <w:rPr>
                <w:rFonts w:ascii="Times New Roman" w:hAnsi="Times New Roman"/>
                <w:sz w:val="24"/>
                <w:szCs w:val="24"/>
              </w:rPr>
              <w:t>0.</w:t>
            </w:r>
            <w:r>
              <w:rPr>
                <w:rFonts w:ascii="Times New Roman" w:hAnsi="Times New Roman"/>
                <w:sz w:val="24"/>
                <w:szCs w:val="24"/>
              </w:rPr>
              <w:t>26</w:t>
            </w:r>
          </w:p>
        </w:tc>
        <w:tc>
          <w:tcPr>
            <w:tcW w:w="851" w:type="dxa"/>
          </w:tcPr>
          <w:p w14:paraId="7AA9B0E1" w14:textId="77777777" w:rsidR="003362C9" w:rsidRPr="00FA5CF2" w:rsidRDefault="003362C9" w:rsidP="00FE7931">
            <w:pPr>
              <w:jc w:val="center"/>
              <w:rPr>
                <w:rFonts w:ascii="Times New Roman" w:hAnsi="Times New Roman"/>
                <w:sz w:val="24"/>
                <w:szCs w:val="24"/>
              </w:rPr>
            </w:pPr>
          </w:p>
        </w:tc>
        <w:tc>
          <w:tcPr>
            <w:tcW w:w="748" w:type="dxa"/>
            <w:vAlign w:val="center"/>
          </w:tcPr>
          <w:p w14:paraId="5AF3AD8F" w14:textId="77777777" w:rsidR="003362C9" w:rsidRPr="00FA5CF2" w:rsidRDefault="003362C9" w:rsidP="00FE7931">
            <w:pPr>
              <w:jc w:val="center"/>
              <w:rPr>
                <w:rFonts w:ascii="Times New Roman" w:hAnsi="Times New Roman"/>
                <w:sz w:val="24"/>
                <w:szCs w:val="24"/>
              </w:rPr>
            </w:pPr>
          </w:p>
        </w:tc>
        <w:tc>
          <w:tcPr>
            <w:tcW w:w="699" w:type="dxa"/>
          </w:tcPr>
          <w:p w14:paraId="515630AC" w14:textId="77777777" w:rsidR="003362C9" w:rsidRPr="00FA5CF2" w:rsidRDefault="003362C9" w:rsidP="00FE7931">
            <w:pPr>
              <w:jc w:val="center"/>
              <w:rPr>
                <w:rFonts w:ascii="Times New Roman" w:hAnsi="Times New Roman"/>
                <w:sz w:val="24"/>
                <w:szCs w:val="24"/>
              </w:rPr>
            </w:pPr>
          </w:p>
        </w:tc>
        <w:tc>
          <w:tcPr>
            <w:tcW w:w="1286" w:type="dxa"/>
          </w:tcPr>
          <w:p w14:paraId="72961BA3" w14:textId="77777777" w:rsidR="003362C9" w:rsidRPr="00FA5CF2" w:rsidRDefault="003362C9" w:rsidP="00FE7931">
            <w:pPr>
              <w:jc w:val="center"/>
              <w:rPr>
                <w:rFonts w:ascii="Times New Roman" w:hAnsi="Times New Roman"/>
                <w:sz w:val="24"/>
                <w:szCs w:val="24"/>
              </w:rPr>
            </w:pPr>
          </w:p>
        </w:tc>
      </w:tr>
      <w:tr w:rsidR="003362C9" w:rsidRPr="00FA5CF2" w14:paraId="0B9D2B9C" w14:textId="77777777" w:rsidTr="00FE7931">
        <w:trPr>
          <w:trHeight w:val="466"/>
        </w:trPr>
        <w:tc>
          <w:tcPr>
            <w:tcW w:w="2552" w:type="dxa"/>
            <w:tcBorders>
              <w:bottom w:val="single" w:sz="4" w:space="0" w:color="auto"/>
            </w:tcBorders>
          </w:tcPr>
          <w:p w14:paraId="702A1A9B" w14:textId="77777777" w:rsidR="003362C9" w:rsidRPr="00FA5CF2" w:rsidRDefault="003362C9" w:rsidP="00FE7931">
            <w:pPr>
              <w:autoSpaceDE w:val="0"/>
              <w:autoSpaceDN w:val="0"/>
              <w:adjustRightInd w:val="0"/>
              <w:ind w:left="60" w:right="60"/>
              <w:rPr>
                <w:rFonts w:ascii="Times New Roman" w:hAnsi="Times New Roman"/>
                <w:color w:val="000000"/>
                <w:sz w:val="24"/>
                <w:szCs w:val="24"/>
              </w:rPr>
            </w:pPr>
            <w:r>
              <w:rPr>
                <w:rFonts w:ascii="Times New Roman" w:hAnsi="Times New Roman"/>
                <w:color w:val="000000"/>
                <w:sz w:val="24"/>
                <w:szCs w:val="24"/>
              </w:rPr>
              <w:t>Total</w:t>
            </w:r>
          </w:p>
        </w:tc>
        <w:tc>
          <w:tcPr>
            <w:tcW w:w="850" w:type="dxa"/>
            <w:tcBorders>
              <w:bottom w:val="single" w:sz="4" w:space="0" w:color="auto"/>
            </w:tcBorders>
          </w:tcPr>
          <w:p w14:paraId="1A4B93B6" w14:textId="77777777" w:rsidR="003362C9" w:rsidRPr="00FA5CF2" w:rsidRDefault="003362C9" w:rsidP="00FE7931">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248</w:t>
            </w:r>
          </w:p>
        </w:tc>
        <w:tc>
          <w:tcPr>
            <w:tcW w:w="851" w:type="dxa"/>
            <w:tcBorders>
              <w:bottom w:val="single" w:sz="4" w:space="0" w:color="auto"/>
            </w:tcBorders>
          </w:tcPr>
          <w:p w14:paraId="606E7A11" w14:textId="77777777" w:rsidR="003362C9" w:rsidRPr="00FA5CF2" w:rsidRDefault="003362C9" w:rsidP="00FE7931">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3.29</w:t>
            </w:r>
          </w:p>
        </w:tc>
        <w:tc>
          <w:tcPr>
            <w:tcW w:w="850" w:type="dxa"/>
            <w:tcBorders>
              <w:bottom w:val="single" w:sz="4" w:space="0" w:color="auto"/>
            </w:tcBorders>
          </w:tcPr>
          <w:p w14:paraId="094DCCEC" w14:textId="77777777" w:rsidR="003362C9" w:rsidRPr="00FA5CF2" w:rsidRDefault="003362C9" w:rsidP="00FE7931">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0.41</w:t>
            </w:r>
          </w:p>
        </w:tc>
        <w:tc>
          <w:tcPr>
            <w:tcW w:w="851" w:type="dxa"/>
            <w:tcBorders>
              <w:bottom w:val="single" w:sz="4" w:space="0" w:color="auto"/>
            </w:tcBorders>
          </w:tcPr>
          <w:p w14:paraId="08BB3F0C" w14:textId="77777777" w:rsidR="003362C9" w:rsidRPr="00FA5CF2" w:rsidRDefault="003362C9" w:rsidP="00FE7931">
            <w:pPr>
              <w:jc w:val="center"/>
              <w:rPr>
                <w:rFonts w:ascii="Times New Roman" w:hAnsi="Times New Roman"/>
                <w:sz w:val="24"/>
                <w:szCs w:val="24"/>
              </w:rPr>
            </w:pPr>
          </w:p>
        </w:tc>
        <w:tc>
          <w:tcPr>
            <w:tcW w:w="748" w:type="dxa"/>
            <w:tcBorders>
              <w:bottom w:val="single" w:sz="4" w:space="0" w:color="auto"/>
            </w:tcBorders>
            <w:vAlign w:val="center"/>
          </w:tcPr>
          <w:p w14:paraId="126E6383" w14:textId="77777777" w:rsidR="003362C9" w:rsidRPr="00FA5CF2" w:rsidRDefault="003362C9" w:rsidP="00FE7931">
            <w:pPr>
              <w:jc w:val="center"/>
              <w:rPr>
                <w:rFonts w:ascii="Times New Roman" w:hAnsi="Times New Roman"/>
                <w:sz w:val="24"/>
                <w:szCs w:val="24"/>
              </w:rPr>
            </w:pPr>
          </w:p>
        </w:tc>
        <w:tc>
          <w:tcPr>
            <w:tcW w:w="699" w:type="dxa"/>
            <w:tcBorders>
              <w:bottom w:val="single" w:sz="4" w:space="0" w:color="auto"/>
            </w:tcBorders>
          </w:tcPr>
          <w:p w14:paraId="2FEC5C40" w14:textId="77777777" w:rsidR="003362C9" w:rsidRPr="00FA5CF2" w:rsidRDefault="003362C9" w:rsidP="00FE7931">
            <w:pPr>
              <w:jc w:val="center"/>
              <w:rPr>
                <w:rFonts w:ascii="Times New Roman" w:hAnsi="Times New Roman"/>
                <w:sz w:val="24"/>
                <w:szCs w:val="24"/>
              </w:rPr>
            </w:pPr>
          </w:p>
        </w:tc>
        <w:tc>
          <w:tcPr>
            <w:tcW w:w="1286" w:type="dxa"/>
            <w:tcBorders>
              <w:bottom w:val="single" w:sz="4" w:space="0" w:color="auto"/>
            </w:tcBorders>
          </w:tcPr>
          <w:p w14:paraId="199BDDEA" w14:textId="77777777" w:rsidR="003362C9" w:rsidRPr="00FA5CF2" w:rsidRDefault="003362C9" w:rsidP="00FE7931">
            <w:pPr>
              <w:jc w:val="center"/>
              <w:rPr>
                <w:rFonts w:ascii="Times New Roman" w:hAnsi="Times New Roman"/>
                <w:sz w:val="24"/>
                <w:szCs w:val="24"/>
              </w:rPr>
            </w:pPr>
          </w:p>
        </w:tc>
      </w:tr>
    </w:tbl>
    <w:p w14:paraId="279EABBB" w14:textId="77777777" w:rsidR="003362C9" w:rsidRDefault="00C20A93" w:rsidP="00C20A9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Analysis of the data in Table 3</w:t>
      </w:r>
      <w:r w:rsidR="003362C9" w:rsidRPr="005C0701">
        <w:rPr>
          <w:rFonts w:ascii="Times New Roman" w:hAnsi="Times New Roman" w:cs="Times New Roman"/>
          <w:sz w:val="24"/>
          <w:szCs w:val="24"/>
        </w:rPr>
        <w:t xml:space="preserve"> reveals the summary of a one-way analysis of variance (ANOVA) conducted to examine whether there was a significant difference </w:t>
      </w:r>
      <w:bookmarkStart w:id="2" w:name="_Hlk200541541"/>
      <w:r w:rsidR="003362C9" w:rsidRPr="005C0701">
        <w:rPr>
          <w:rFonts w:ascii="Times New Roman" w:hAnsi="Times New Roman" w:cs="Times New Roman"/>
          <w:sz w:val="24"/>
          <w:szCs w:val="24"/>
        </w:rPr>
        <w:t xml:space="preserve">in the mean ratings of business educators regarding the extent to which digital technology influences </w:t>
      </w:r>
      <w:r>
        <w:rPr>
          <w:rFonts w:ascii="Times New Roman" w:hAnsi="Times New Roman" w:cs="Times New Roman"/>
          <w:sz w:val="24"/>
          <w:szCs w:val="24"/>
        </w:rPr>
        <w:t>instructional delivery</w:t>
      </w:r>
      <w:r w:rsidR="003362C9" w:rsidRPr="005C0701">
        <w:rPr>
          <w:rFonts w:ascii="Times New Roman" w:hAnsi="Times New Roman" w:cs="Times New Roman"/>
          <w:sz w:val="24"/>
          <w:szCs w:val="24"/>
        </w:rPr>
        <w:t>, based on years of experience.</w:t>
      </w:r>
      <w:bookmarkEnd w:id="2"/>
      <w:r>
        <w:rPr>
          <w:rFonts w:ascii="Times New Roman" w:hAnsi="Times New Roman" w:cs="Times New Roman"/>
          <w:sz w:val="24"/>
          <w:szCs w:val="24"/>
        </w:rPr>
        <w:t xml:space="preserve"> </w:t>
      </w:r>
      <w:r w:rsidR="003362C9" w:rsidRPr="005C0701">
        <w:rPr>
          <w:rFonts w:ascii="Times New Roman" w:hAnsi="Times New Roman" w:cs="Times New Roman"/>
          <w:sz w:val="24"/>
          <w:szCs w:val="24"/>
        </w:rPr>
        <w:t xml:space="preserve">The ANOVA result showed a statistically </w:t>
      </w:r>
      <w:bookmarkStart w:id="3" w:name="_Hlk200541416"/>
      <w:r w:rsidR="003362C9" w:rsidRPr="005C0701">
        <w:rPr>
          <w:rFonts w:ascii="Times New Roman" w:hAnsi="Times New Roman" w:cs="Times New Roman"/>
          <w:sz w:val="24"/>
          <w:szCs w:val="24"/>
        </w:rPr>
        <w:t xml:space="preserve">significant difference in the mean ratings of the different experience groups, with </w:t>
      </w:r>
      <w:proofErr w:type="gramStart"/>
      <w:r w:rsidR="003362C9" w:rsidRPr="005C0701">
        <w:rPr>
          <w:rFonts w:ascii="Times New Roman" w:hAnsi="Times New Roman" w:cs="Times New Roman"/>
          <w:sz w:val="24"/>
          <w:szCs w:val="24"/>
        </w:rPr>
        <w:t>F(</w:t>
      </w:r>
      <w:proofErr w:type="gramEnd"/>
      <w:r w:rsidR="003362C9" w:rsidRPr="005C0701">
        <w:rPr>
          <w:rFonts w:ascii="Times New Roman" w:hAnsi="Times New Roman" w:cs="Times New Roman"/>
          <w:sz w:val="24"/>
          <w:szCs w:val="24"/>
        </w:rPr>
        <w:t>3, 244) = 8.36 and p = 0.001.</w:t>
      </w:r>
      <w:bookmarkEnd w:id="3"/>
      <w:r w:rsidR="003362C9" w:rsidRPr="005C0701">
        <w:rPr>
          <w:rFonts w:ascii="Times New Roman" w:hAnsi="Times New Roman" w:cs="Times New Roman"/>
          <w:sz w:val="24"/>
          <w:szCs w:val="24"/>
        </w:rPr>
        <w:t xml:space="preserve"> The p-value is less than the 0.05 level of significance, which means that there is a significant difference in the rating</w:t>
      </w:r>
      <w:r w:rsidR="003362C9">
        <w:rPr>
          <w:rFonts w:ascii="Times New Roman" w:hAnsi="Times New Roman" w:cs="Times New Roman"/>
          <w:sz w:val="24"/>
          <w:szCs w:val="24"/>
        </w:rPr>
        <w:t xml:space="preserve">s based on years of experience. </w:t>
      </w:r>
    </w:p>
    <w:p w14:paraId="0D2EF749" w14:textId="77777777" w:rsidR="003362C9" w:rsidRPr="001C397E" w:rsidRDefault="00C20A93" w:rsidP="003362C9">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4</w:t>
      </w:r>
      <w:r w:rsidR="003362C9" w:rsidRPr="001C397E">
        <w:rPr>
          <w:rFonts w:ascii="Times New Roman" w:hAnsi="Times New Roman" w:cs="Times New Roman"/>
          <w:b/>
          <w:color w:val="000000" w:themeColor="text1"/>
          <w:sz w:val="24"/>
          <w:szCs w:val="24"/>
        </w:rPr>
        <w:t>:</w:t>
      </w:r>
      <w:r w:rsidR="003362C9" w:rsidRPr="001C397E">
        <w:rPr>
          <w:rFonts w:ascii="Times New Roman" w:hAnsi="Times New Roman" w:cs="Times New Roman"/>
          <w:b/>
          <w:color w:val="000000" w:themeColor="text1"/>
          <w:sz w:val="24"/>
          <w:szCs w:val="24"/>
        </w:rPr>
        <w:tab/>
        <w:t>Post Hoc Tests</w:t>
      </w:r>
    </w:p>
    <w:tbl>
      <w:tblPr>
        <w:tblStyle w:val="TableGrid"/>
        <w:tblpPr w:leftFromText="180" w:rightFromText="180" w:vertAnchor="text" w:horzAnchor="margin" w:tblpY="1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2610"/>
        <w:gridCol w:w="2430"/>
        <w:gridCol w:w="1530"/>
      </w:tblGrid>
      <w:tr w:rsidR="003362C9" w:rsidRPr="006F77E5" w14:paraId="3D9917AA" w14:textId="77777777" w:rsidTr="00FE7931">
        <w:tc>
          <w:tcPr>
            <w:tcW w:w="2695" w:type="dxa"/>
            <w:tcBorders>
              <w:top w:val="single" w:sz="4" w:space="0" w:color="auto"/>
              <w:bottom w:val="single" w:sz="4" w:space="0" w:color="auto"/>
            </w:tcBorders>
          </w:tcPr>
          <w:p w14:paraId="5DD15088" w14:textId="77777777" w:rsidR="003362C9" w:rsidRPr="006F77E5" w:rsidRDefault="003362C9" w:rsidP="00FE7931">
            <w:pPr>
              <w:jc w:val="both"/>
              <w:rPr>
                <w:rFonts w:ascii="Times New Roman" w:hAnsi="Times New Roman" w:cs="Times New Roman"/>
                <w:color w:val="000000" w:themeColor="text1"/>
              </w:rPr>
            </w:pPr>
            <w:r w:rsidRPr="006F77E5">
              <w:rPr>
                <w:rFonts w:ascii="Times New Roman" w:hAnsi="Times New Roman" w:cs="Times New Roman"/>
                <w:b/>
                <w:color w:val="000000" w:themeColor="text1"/>
              </w:rPr>
              <w:t>(I) Years of Experience</w:t>
            </w:r>
          </w:p>
        </w:tc>
        <w:tc>
          <w:tcPr>
            <w:tcW w:w="2610" w:type="dxa"/>
            <w:tcBorders>
              <w:top w:val="single" w:sz="4" w:space="0" w:color="auto"/>
              <w:bottom w:val="single" w:sz="4" w:space="0" w:color="auto"/>
            </w:tcBorders>
          </w:tcPr>
          <w:p w14:paraId="420B6745" w14:textId="77777777" w:rsidR="003362C9" w:rsidRPr="006F77E5" w:rsidRDefault="003362C9" w:rsidP="00FE7931">
            <w:pPr>
              <w:jc w:val="both"/>
              <w:rPr>
                <w:rFonts w:ascii="Times New Roman" w:hAnsi="Times New Roman" w:cs="Times New Roman"/>
                <w:color w:val="000000" w:themeColor="text1"/>
              </w:rPr>
            </w:pPr>
            <w:r w:rsidRPr="006F77E5">
              <w:rPr>
                <w:rFonts w:ascii="Times New Roman" w:hAnsi="Times New Roman" w:cs="Times New Roman"/>
                <w:b/>
                <w:color w:val="000000" w:themeColor="text1"/>
              </w:rPr>
              <w:t xml:space="preserve">(J) Years of Experience </w:t>
            </w:r>
          </w:p>
        </w:tc>
        <w:tc>
          <w:tcPr>
            <w:tcW w:w="2430" w:type="dxa"/>
            <w:tcBorders>
              <w:top w:val="single" w:sz="4" w:space="0" w:color="auto"/>
              <w:bottom w:val="single" w:sz="4" w:space="0" w:color="auto"/>
            </w:tcBorders>
          </w:tcPr>
          <w:p w14:paraId="4A859131" w14:textId="77777777" w:rsidR="003362C9" w:rsidRPr="006F77E5" w:rsidRDefault="003362C9" w:rsidP="00FE7931">
            <w:pPr>
              <w:jc w:val="both"/>
              <w:rPr>
                <w:rFonts w:ascii="Times New Roman" w:hAnsi="Times New Roman" w:cs="Times New Roman"/>
                <w:color w:val="000000" w:themeColor="text1"/>
              </w:rPr>
            </w:pPr>
            <w:r w:rsidRPr="006F77E5">
              <w:rPr>
                <w:rFonts w:ascii="Times New Roman" w:hAnsi="Times New Roman" w:cs="Times New Roman"/>
                <w:b/>
                <w:color w:val="000000" w:themeColor="text1"/>
              </w:rPr>
              <w:t>Mean Difference (I-J)</w:t>
            </w:r>
          </w:p>
        </w:tc>
        <w:tc>
          <w:tcPr>
            <w:tcW w:w="1530" w:type="dxa"/>
            <w:tcBorders>
              <w:top w:val="single" w:sz="4" w:space="0" w:color="auto"/>
              <w:bottom w:val="single" w:sz="4" w:space="0" w:color="auto"/>
            </w:tcBorders>
          </w:tcPr>
          <w:p w14:paraId="011FD773" w14:textId="77777777" w:rsidR="003362C9" w:rsidRPr="006F77E5" w:rsidRDefault="003362C9" w:rsidP="00FE7931">
            <w:pPr>
              <w:jc w:val="center"/>
              <w:rPr>
                <w:rFonts w:ascii="Times New Roman" w:hAnsi="Times New Roman" w:cs="Times New Roman"/>
                <w:color w:val="000000" w:themeColor="text1"/>
              </w:rPr>
            </w:pPr>
            <w:r w:rsidRPr="006F77E5">
              <w:rPr>
                <w:rFonts w:ascii="Times New Roman" w:hAnsi="Times New Roman" w:cs="Times New Roman"/>
                <w:b/>
                <w:color w:val="000000" w:themeColor="text1"/>
              </w:rPr>
              <w:t>Sig.</w:t>
            </w:r>
          </w:p>
        </w:tc>
      </w:tr>
      <w:tr w:rsidR="003362C9" w:rsidRPr="006F77E5" w14:paraId="58DCE675" w14:textId="77777777" w:rsidTr="00FE7931">
        <w:tc>
          <w:tcPr>
            <w:tcW w:w="2695" w:type="dxa"/>
            <w:tcBorders>
              <w:top w:val="single" w:sz="4" w:space="0" w:color="auto"/>
            </w:tcBorders>
          </w:tcPr>
          <w:p w14:paraId="352DBA23" w14:textId="77777777" w:rsidR="003362C9" w:rsidRPr="006F77E5" w:rsidRDefault="003362C9" w:rsidP="00FE7931">
            <w:pPr>
              <w:autoSpaceDE w:val="0"/>
              <w:autoSpaceDN w:val="0"/>
              <w:adjustRightInd w:val="0"/>
              <w:ind w:left="60" w:right="60"/>
              <w:rPr>
                <w:rFonts w:ascii="Times New Roman" w:hAnsi="Times New Roman" w:cs="Times New Roman"/>
                <w:color w:val="000000"/>
              </w:rPr>
            </w:pPr>
            <w:r w:rsidRPr="006F77E5">
              <w:rPr>
                <w:rFonts w:ascii="Times New Roman" w:hAnsi="Times New Roman" w:cs="Times New Roman"/>
                <w:color w:val="000000"/>
              </w:rPr>
              <w:t>Less than 5 years</w:t>
            </w:r>
          </w:p>
        </w:tc>
        <w:tc>
          <w:tcPr>
            <w:tcW w:w="2610" w:type="dxa"/>
            <w:tcBorders>
              <w:top w:val="single" w:sz="4" w:space="0" w:color="auto"/>
            </w:tcBorders>
          </w:tcPr>
          <w:p w14:paraId="364AACCD" w14:textId="77777777" w:rsidR="003362C9" w:rsidRPr="006F77E5" w:rsidRDefault="003362C9" w:rsidP="00FE7931">
            <w:pPr>
              <w:rPr>
                <w:rFonts w:ascii="Times New Roman" w:hAnsi="Times New Roman" w:cs="Times New Roman"/>
                <w:color w:val="000000"/>
              </w:rPr>
            </w:pPr>
            <w:r w:rsidRPr="006F77E5">
              <w:rPr>
                <w:rFonts w:ascii="Times New Roman" w:hAnsi="Times New Roman" w:cs="Times New Roman"/>
                <w:color w:val="000000"/>
              </w:rPr>
              <w:t>5-9 years</w:t>
            </w:r>
          </w:p>
        </w:tc>
        <w:tc>
          <w:tcPr>
            <w:tcW w:w="2430" w:type="dxa"/>
            <w:tcBorders>
              <w:top w:val="single" w:sz="4" w:space="0" w:color="auto"/>
            </w:tcBorders>
          </w:tcPr>
          <w:p w14:paraId="69D41760" w14:textId="77777777" w:rsidR="003362C9" w:rsidRPr="006F77E5" w:rsidRDefault="003362C9" w:rsidP="00FE7931">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-.38600</w:t>
            </w:r>
          </w:p>
        </w:tc>
        <w:tc>
          <w:tcPr>
            <w:tcW w:w="1530" w:type="dxa"/>
            <w:tcBorders>
              <w:top w:val="single" w:sz="4" w:space="0" w:color="auto"/>
            </w:tcBorders>
          </w:tcPr>
          <w:p w14:paraId="0891B517" w14:textId="77777777" w:rsidR="003362C9" w:rsidRPr="006F77E5" w:rsidRDefault="003362C9" w:rsidP="00FE7931">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.000</w:t>
            </w:r>
          </w:p>
        </w:tc>
      </w:tr>
      <w:tr w:rsidR="003362C9" w:rsidRPr="006F77E5" w14:paraId="6B2BA588" w14:textId="77777777" w:rsidTr="00FE7931">
        <w:tc>
          <w:tcPr>
            <w:tcW w:w="2695" w:type="dxa"/>
          </w:tcPr>
          <w:p w14:paraId="2D81EBB3" w14:textId="77777777" w:rsidR="003362C9" w:rsidRPr="006F77E5" w:rsidRDefault="003362C9" w:rsidP="00FE7931">
            <w:pPr>
              <w:rPr>
                <w:rFonts w:ascii="Times New Roman" w:hAnsi="Times New Roman" w:cs="Times New Roman"/>
                <w:color w:val="000000"/>
              </w:rPr>
            </w:pPr>
          </w:p>
        </w:tc>
        <w:tc>
          <w:tcPr>
            <w:tcW w:w="2610" w:type="dxa"/>
          </w:tcPr>
          <w:p w14:paraId="6C3BF9A8" w14:textId="77777777" w:rsidR="003362C9" w:rsidRPr="006F77E5" w:rsidRDefault="003362C9" w:rsidP="00FE7931">
            <w:pPr>
              <w:rPr>
                <w:rFonts w:ascii="Times New Roman" w:hAnsi="Times New Roman" w:cs="Times New Roman"/>
                <w:color w:val="000000"/>
              </w:rPr>
            </w:pPr>
            <w:r w:rsidRPr="006F77E5">
              <w:rPr>
                <w:rFonts w:ascii="Times New Roman" w:hAnsi="Times New Roman" w:cs="Times New Roman"/>
                <w:color w:val="000000"/>
              </w:rPr>
              <w:t>10-15 years</w:t>
            </w:r>
          </w:p>
        </w:tc>
        <w:tc>
          <w:tcPr>
            <w:tcW w:w="2430" w:type="dxa"/>
          </w:tcPr>
          <w:p w14:paraId="53E594BF" w14:textId="77777777" w:rsidR="003362C9" w:rsidRPr="006F77E5" w:rsidRDefault="003362C9" w:rsidP="00FE7931">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-.14569</w:t>
            </w:r>
          </w:p>
        </w:tc>
        <w:tc>
          <w:tcPr>
            <w:tcW w:w="1530" w:type="dxa"/>
          </w:tcPr>
          <w:p w14:paraId="298840D3" w14:textId="77777777" w:rsidR="003362C9" w:rsidRPr="006F77E5" w:rsidRDefault="003362C9" w:rsidP="00FE7931">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.166</w:t>
            </w:r>
          </w:p>
        </w:tc>
      </w:tr>
      <w:tr w:rsidR="003362C9" w:rsidRPr="006F77E5" w14:paraId="0A327A88" w14:textId="77777777" w:rsidTr="00FE7931">
        <w:tc>
          <w:tcPr>
            <w:tcW w:w="2695" w:type="dxa"/>
          </w:tcPr>
          <w:p w14:paraId="047A4C2B" w14:textId="77777777" w:rsidR="003362C9" w:rsidRPr="006F77E5" w:rsidRDefault="003362C9" w:rsidP="00FE7931">
            <w:pPr>
              <w:rPr>
                <w:rFonts w:ascii="Times New Roman" w:hAnsi="Times New Roman" w:cs="Times New Roman"/>
                <w:color w:val="000000"/>
              </w:rPr>
            </w:pPr>
          </w:p>
        </w:tc>
        <w:tc>
          <w:tcPr>
            <w:tcW w:w="2610" w:type="dxa"/>
          </w:tcPr>
          <w:p w14:paraId="62C8C78A" w14:textId="77777777" w:rsidR="003362C9" w:rsidRPr="006F77E5" w:rsidRDefault="003362C9" w:rsidP="00FE7931">
            <w:pPr>
              <w:rPr>
                <w:rFonts w:ascii="Times New Roman" w:hAnsi="Times New Roman" w:cs="Times New Roman"/>
              </w:rPr>
            </w:pPr>
            <w:r w:rsidRPr="006F77E5">
              <w:rPr>
                <w:rFonts w:ascii="Times New Roman" w:hAnsi="Times New Roman" w:cs="Times New Roman"/>
              </w:rPr>
              <w:t>16 years and above</w:t>
            </w:r>
          </w:p>
        </w:tc>
        <w:tc>
          <w:tcPr>
            <w:tcW w:w="2430" w:type="dxa"/>
          </w:tcPr>
          <w:p w14:paraId="4B9BE2A2" w14:textId="77777777" w:rsidR="003362C9" w:rsidRPr="006F77E5" w:rsidRDefault="003362C9" w:rsidP="00FE7931">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-.13628</w:t>
            </w:r>
          </w:p>
        </w:tc>
        <w:tc>
          <w:tcPr>
            <w:tcW w:w="1530" w:type="dxa"/>
          </w:tcPr>
          <w:p w14:paraId="3652311A" w14:textId="77777777" w:rsidR="003362C9" w:rsidRPr="006F77E5" w:rsidRDefault="003362C9" w:rsidP="00FE7931">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.349</w:t>
            </w:r>
          </w:p>
        </w:tc>
      </w:tr>
      <w:tr w:rsidR="003362C9" w:rsidRPr="006F77E5" w14:paraId="491F7FC3" w14:textId="77777777" w:rsidTr="00FE7931">
        <w:tc>
          <w:tcPr>
            <w:tcW w:w="2695" w:type="dxa"/>
          </w:tcPr>
          <w:p w14:paraId="4D935CD7" w14:textId="77777777" w:rsidR="003362C9" w:rsidRPr="006F77E5" w:rsidRDefault="003362C9" w:rsidP="00FE7931">
            <w:pPr>
              <w:autoSpaceDE w:val="0"/>
              <w:autoSpaceDN w:val="0"/>
              <w:adjustRightInd w:val="0"/>
              <w:ind w:left="60" w:right="60"/>
              <w:rPr>
                <w:rFonts w:ascii="Times New Roman" w:hAnsi="Times New Roman" w:cs="Times New Roman"/>
                <w:color w:val="000000"/>
              </w:rPr>
            </w:pPr>
            <w:r w:rsidRPr="006F77E5">
              <w:rPr>
                <w:rFonts w:ascii="Times New Roman" w:hAnsi="Times New Roman" w:cs="Times New Roman"/>
                <w:color w:val="000000"/>
              </w:rPr>
              <w:t>5 -9 years</w:t>
            </w:r>
          </w:p>
        </w:tc>
        <w:tc>
          <w:tcPr>
            <w:tcW w:w="2610" w:type="dxa"/>
          </w:tcPr>
          <w:p w14:paraId="295D8F1B" w14:textId="77777777" w:rsidR="003362C9" w:rsidRPr="006F77E5" w:rsidRDefault="003362C9" w:rsidP="00FE7931">
            <w:pPr>
              <w:autoSpaceDE w:val="0"/>
              <w:autoSpaceDN w:val="0"/>
              <w:adjustRightInd w:val="0"/>
              <w:ind w:right="60"/>
              <w:rPr>
                <w:rFonts w:ascii="Times New Roman" w:hAnsi="Times New Roman" w:cs="Times New Roman"/>
                <w:color w:val="000000"/>
              </w:rPr>
            </w:pPr>
            <w:r w:rsidRPr="006F77E5">
              <w:rPr>
                <w:rFonts w:ascii="Times New Roman" w:hAnsi="Times New Roman" w:cs="Times New Roman"/>
                <w:color w:val="000000"/>
              </w:rPr>
              <w:t>Less than 5 years</w:t>
            </w:r>
          </w:p>
        </w:tc>
        <w:tc>
          <w:tcPr>
            <w:tcW w:w="2430" w:type="dxa"/>
          </w:tcPr>
          <w:p w14:paraId="0547C0F9" w14:textId="77777777" w:rsidR="003362C9" w:rsidRPr="006F77E5" w:rsidRDefault="003362C9" w:rsidP="00FE7931">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.38600</w:t>
            </w:r>
          </w:p>
        </w:tc>
        <w:tc>
          <w:tcPr>
            <w:tcW w:w="1530" w:type="dxa"/>
          </w:tcPr>
          <w:p w14:paraId="2CC2D2D8" w14:textId="77777777" w:rsidR="003362C9" w:rsidRPr="006F77E5" w:rsidRDefault="003362C9" w:rsidP="00FE7931">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.000</w:t>
            </w:r>
          </w:p>
        </w:tc>
      </w:tr>
      <w:tr w:rsidR="003362C9" w:rsidRPr="006F77E5" w14:paraId="3656B953" w14:textId="77777777" w:rsidTr="00FE7931">
        <w:tc>
          <w:tcPr>
            <w:tcW w:w="2695" w:type="dxa"/>
          </w:tcPr>
          <w:p w14:paraId="587526C4" w14:textId="77777777" w:rsidR="003362C9" w:rsidRPr="006F77E5" w:rsidRDefault="003362C9" w:rsidP="00FE7931">
            <w:pPr>
              <w:autoSpaceDE w:val="0"/>
              <w:autoSpaceDN w:val="0"/>
              <w:adjustRightInd w:val="0"/>
              <w:rPr>
                <w:rFonts w:ascii="Times New Roman" w:hAnsi="Times New Roman" w:cs="Times New Roman"/>
                <w:color w:val="000000"/>
              </w:rPr>
            </w:pPr>
          </w:p>
        </w:tc>
        <w:tc>
          <w:tcPr>
            <w:tcW w:w="2610" w:type="dxa"/>
          </w:tcPr>
          <w:p w14:paraId="215D1F9F" w14:textId="77777777" w:rsidR="003362C9" w:rsidRPr="006F77E5" w:rsidRDefault="003362C9" w:rsidP="00FE7931">
            <w:pPr>
              <w:autoSpaceDE w:val="0"/>
              <w:autoSpaceDN w:val="0"/>
              <w:adjustRightInd w:val="0"/>
              <w:ind w:right="60"/>
              <w:rPr>
                <w:rFonts w:ascii="Times New Roman" w:hAnsi="Times New Roman" w:cs="Times New Roman"/>
                <w:color w:val="000000"/>
              </w:rPr>
            </w:pPr>
            <w:r w:rsidRPr="006F77E5">
              <w:rPr>
                <w:rFonts w:ascii="Times New Roman" w:hAnsi="Times New Roman" w:cs="Times New Roman"/>
                <w:color w:val="000000"/>
              </w:rPr>
              <w:t>10-15 years</w:t>
            </w:r>
          </w:p>
        </w:tc>
        <w:tc>
          <w:tcPr>
            <w:tcW w:w="2430" w:type="dxa"/>
          </w:tcPr>
          <w:p w14:paraId="0C92D841" w14:textId="77777777" w:rsidR="003362C9" w:rsidRPr="006F77E5" w:rsidRDefault="003362C9" w:rsidP="00FE7931">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.24032</w:t>
            </w:r>
          </w:p>
        </w:tc>
        <w:tc>
          <w:tcPr>
            <w:tcW w:w="1530" w:type="dxa"/>
          </w:tcPr>
          <w:p w14:paraId="787EDFA5" w14:textId="77777777" w:rsidR="003362C9" w:rsidRPr="006F77E5" w:rsidRDefault="003362C9" w:rsidP="00FE7931">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.012</w:t>
            </w:r>
          </w:p>
        </w:tc>
      </w:tr>
      <w:tr w:rsidR="003362C9" w:rsidRPr="006F77E5" w14:paraId="6656E807" w14:textId="77777777" w:rsidTr="00FE7931">
        <w:tc>
          <w:tcPr>
            <w:tcW w:w="2695" w:type="dxa"/>
          </w:tcPr>
          <w:p w14:paraId="38106CB6" w14:textId="77777777" w:rsidR="003362C9" w:rsidRPr="006F77E5" w:rsidRDefault="003362C9" w:rsidP="00FE7931">
            <w:pPr>
              <w:autoSpaceDE w:val="0"/>
              <w:autoSpaceDN w:val="0"/>
              <w:adjustRightInd w:val="0"/>
              <w:rPr>
                <w:rFonts w:ascii="Times New Roman" w:hAnsi="Times New Roman" w:cs="Times New Roman"/>
                <w:color w:val="000000"/>
              </w:rPr>
            </w:pPr>
          </w:p>
        </w:tc>
        <w:tc>
          <w:tcPr>
            <w:tcW w:w="2610" w:type="dxa"/>
          </w:tcPr>
          <w:p w14:paraId="69274780" w14:textId="77777777" w:rsidR="003362C9" w:rsidRPr="006F77E5" w:rsidRDefault="003362C9" w:rsidP="00FE7931">
            <w:pPr>
              <w:autoSpaceDE w:val="0"/>
              <w:autoSpaceDN w:val="0"/>
              <w:adjustRightInd w:val="0"/>
              <w:ind w:right="60"/>
              <w:rPr>
                <w:rFonts w:ascii="Times New Roman" w:hAnsi="Times New Roman" w:cs="Times New Roman"/>
              </w:rPr>
            </w:pPr>
            <w:r w:rsidRPr="006F77E5">
              <w:rPr>
                <w:rFonts w:ascii="Times New Roman" w:hAnsi="Times New Roman" w:cs="Times New Roman"/>
              </w:rPr>
              <w:t>16 years</w:t>
            </w:r>
          </w:p>
        </w:tc>
        <w:tc>
          <w:tcPr>
            <w:tcW w:w="2430" w:type="dxa"/>
          </w:tcPr>
          <w:p w14:paraId="22EEDAFC" w14:textId="77777777" w:rsidR="003362C9" w:rsidRPr="006F77E5" w:rsidRDefault="003362C9" w:rsidP="00FE7931">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.24972</w:t>
            </w:r>
          </w:p>
        </w:tc>
        <w:tc>
          <w:tcPr>
            <w:tcW w:w="1530" w:type="dxa"/>
          </w:tcPr>
          <w:p w14:paraId="4053B516" w14:textId="77777777" w:rsidR="003362C9" w:rsidRPr="006F77E5" w:rsidRDefault="003362C9" w:rsidP="00FE7931">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.027</w:t>
            </w:r>
          </w:p>
        </w:tc>
      </w:tr>
      <w:tr w:rsidR="003362C9" w:rsidRPr="006F77E5" w14:paraId="6D7E42B2" w14:textId="77777777" w:rsidTr="00FE7931">
        <w:tc>
          <w:tcPr>
            <w:tcW w:w="2695" w:type="dxa"/>
          </w:tcPr>
          <w:p w14:paraId="2F1048FC" w14:textId="77777777" w:rsidR="003362C9" w:rsidRPr="006F77E5" w:rsidRDefault="003362C9" w:rsidP="00FE7931">
            <w:pPr>
              <w:autoSpaceDE w:val="0"/>
              <w:autoSpaceDN w:val="0"/>
              <w:adjustRightInd w:val="0"/>
              <w:ind w:left="60" w:right="60"/>
              <w:rPr>
                <w:rFonts w:ascii="Times New Roman" w:hAnsi="Times New Roman" w:cs="Times New Roman"/>
                <w:color w:val="000000"/>
              </w:rPr>
            </w:pPr>
            <w:r w:rsidRPr="006F77E5">
              <w:rPr>
                <w:rFonts w:ascii="Times New Roman" w:hAnsi="Times New Roman" w:cs="Times New Roman"/>
                <w:color w:val="000000"/>
              </w:rPr>
              <w:t>10-15 years</w:t>
            </w:r>
          </w:p>
        </w:tc>
        <w:tc>
          <w:tcPr>
            <w:tcW w:w="2610" w:type="dxa"/>
          </w:tcPr>
          <w:p w14:paraId="1ECCA95D" w14:textId="77777777" w:rsidR="003362C9" w:rsidRPr="006F77E5" w:rsidRDefault="003362C9" w:rsidP="00FE7931">
            <w:pPr>
              <w:autoSpaceDE w:val="0"/>
              <w:autoSpaceDN w:val="0"/>
              <w:adjustRightInd w:val="0"/>
              <w:ind w:right="60"/>
              <w:rPr>
                <w:rFonts w:ascii="Times New Roman" w:hAnsi="Times New Roman" w:cs="Times New Roman"/>
                <w:color w:val="000000"/>
              </w:rPr>
            </w:pPr>
            <w:r w:rsidRPr="006F77E5">
              <w:rPr>
                <w:rFonts w:ascii="Times New Roman" w:hAnsi="Times New Roman" w:cs="Times New Roman"/>
                <w:color w:val="000000"/>
              </w:rPr>
              <w:t>Less than 5 years</w:t>
            </w:r>
          </w:p>
        </w:tc>
        <w:tc>
          <w:tcPr>
            <w:tcW w:w="2430" w:type="dxa"/>
          </w:tcPr>
          <w:p w14:paraId="2C8A2902" w14:textId="77777777" w:rsidR="003362C9" w:rsidRPr="006F77E5" w:rsidRDefault="003362C9" w:rsidP="00FE7931">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.14569</w:t>
            </w:r>
          </w:p>
        </w:tc>
        <w:tc>
          <w:tcPr>
            <w:tcW w:w="1530" w:type="dxa"/>
          </w:tcPr>
          <w:p w14:paraId="4B53EB7F" w14:textId="77777777" w:rsidR="003362C9" w:rsidRPr="006F77E5" w:rsidRDefault="003362C9" w:rsidP="00FE7931">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.166</w:t>
            </w:r>
          </w:p>
        </w:tc>
      </w:tr>
      <w:tr w:rsidR="003362C9" w:rsidRPr="006F77E5" w14:paraId="1B5E0781" w14:textId="77777777" w:rsidTr="00FE7931">
        <w:tc>
          <w:tcPr>
            <w:tcW w:w="2695" w:type="dxa"/>
          </w:tcPr>
          <w:p w14:paraId="1FD1A585" w14:textId="77777777" w:rsidR="003362C9" w:rsidRPr="006F77E5" w:rsidRDefault="003362C9" w:rsidP="00FE7931">
            <w:pPr>
              <w:autoSpaceDE w:val="0"/>
              <w:autoSpaceDN w:val="0"/>
              <w:adjustRightInd w:val="0"/>
              <w:rPr>
                <w:rFonts w:ascii="Times New Roman" w:hAnsi="Times New Roman" w:cs="Times New Roman"/>
                <w:color w:val="000000"/>
              </w:rPr>
            </w:pPr>
          </w:p>
        </w:tc>
        <w:tc>
          <w:tcPr>
            <w:tcW w:w="2610" w:type="dxa"/>
          </w:tcPr>
          <w:p w14:paraId="48C7A6B9" w14:textId="77777777" w:rsidR="003362C9" w:rsidRPr="006F77E5" w:rsidRDefault="003362C9" w:rsidP="00FE7931">
            <w:pPr>
              <w:autoSpaceDE w:val="0"/>
              <w:autoSpaceDN w:val="0"/>
              <w:adjustRightInd w:val="0"/>
              <w:ind w:right="60"/>
              <w:rPr>
                <w:rFonts w:ascii="Times New Roman" w:hAnsi="Times New Roman" w:cs="Times New Roman"/>
                <w:color w:val="000000"/>
              </w:rPr>
            </w:pPr>
            <w:r w:rsidRPr="006F77E5">
              <w:rPr>
                <w:rFonts w:ascii="Times New Roman" w:hAnsi="Times New Roman" w:cs="Times New Roman"/>
                <w:color w:val="000000"/>
              </w:rPr>
              <w:t>5-9 years</w:t>
            </w:r>
          </w:p>
        </w:tc>
        <w:tc>
          <w:tcPr>
            <w:tcW w:w="2430" w:type="dxa"/>
          </w:tcPr>
          <w:p w14:paraId="2E53E505" w14:textId="77777777" w:rsidR="003362C9" w:rsidRPr="006F77E5" w:rsidRDefault="003362C9" w:rsidP="00FE7931">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-.24032</w:t>
            </w:r>
          </w:p>
        </w:tc>
        <w:tc>
          <w:tcPr>
            <w:tcW w:w="1530" w:type="dxa"/>
          </w:tcPr>
          <w:p w14:paraId="6385B42D" w14:textId="77777777" w:rsidR="003362C9" w:rsidRPr="006F77E5" w:rsidRDefault="003362C9" w:rsidP="00FE7931">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.012</w:t>
            </w:r>
          </w:p>
        </w:tc>
      </w:tr>
      <w:tr w:rsidR="003362C9" w:rsidRPr="006F77E5" w14:paraId="073AF088" w14:textId="77777777" w:rsidTr="00FE7931">
        <w:tc>
          <w:tcPr>
            <w:tcW w:w="2695" w:type="dxa"/>
          </w:tcPr>
          <w:p w14:paraId="01529B96" w14:textId="77777777" w:rsidR="003362C9" w:rsidRPr="006F77E5" w:rsidRDefault="003362C9" w:rsidP="00FE7931">
            <w:pPr>
              <w:autoSpaceDE w:val="0"/>
              <w:autoSpaceDN w:val="0"/>
              <w:adjustRightInd w:val="0"/>
              <w:rPr>
                <w:rFonts w:ascii="Times New Roman" w:hAnsi="Times New Roman" w:cs="Times New Roman"/>
                <w:color w:val="000000"/>
              </w:rPr>
            </w:pPr>
          </w:p>
        </w:tc>
        <w:tc>
          <w:tcPr>
            <w:tcW w:w="2610" w:type="dxa"/>
          </w:tcPr>
          <w:p w14:paraId="5927740D" w14:textId="77777777" w:rsidR="003362C9" w:rsidRPr="006F77E5" w:rsidRDefault="003362C9" w:rsidP="00FE7931">
            <w:pPr>
              <w:autoSpaceDE w:val="0"/>
              <w:autoSpaceDN w:val="0"/>
              <w:adjustRightInd w:val="0"/>
              <w:ind w:right="60"/>
              <w:rPr>
                <w:rFonts w:ascii="Times New Roman" w:hAnsi="Times New Roman" w:cs="Times New Roman"/>
              </w:rPr>
            </w:pPr>
            <w:r w:rsidRPr="006F77E5">
              <w:rPr>
                <w:rFonts w:ascii="Times New Roman" w:hAnsi="Times New Roman" w:cs="Times New Roman"/>
              </w:rPr>
              <w:t>16 years and above</w:t>
            </w:r>
          </w:p>
        </w:tc>
        <w:tc>
          <w:tcPr>
            <w:tcW w:w="2430" w:type="dxa"/>
          </w:tcPr>
          <w:p w14:paraId="599BF728" w14:textId="77777777" w:rsidR="003362C9" w:rsidRPr="006F77E5" w:rsidRDefault="003362C9" w:rsidP="00FE7931">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.00941</w:t>
            </w:r>
          </w:p>
        </w:tc>
        <w:tc>
          <w:tcPr>
            <w:tcW w:w="1530" w:type="dxa"/>
          </w:tcPr>
          <w:p w14:paraId="4F659611" w14:textId="77777777" w:rsidR="003362C9" w:rsidRPr="006F77E5" w:rsidRDefault="003362C9" w:rsidP="00FE7931">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.999</w:t>
            </w:r>
          </w:p>
        </w:tc>
      </w:tr>
      <w:tr w:rsidR="003362C9" w:rsidRPr="006F77E5" w14:paraId="07C1A216" w14:textId="77777777" w:rsidTr="00FE7931">
        <w:tc>
          <w:tcPr>
            <w:tcW w:w="2695" w:type="dxa"/>
          </w:tcPr>
          <w:p w14:paraId="7B2A4986" w14:textId="77777777" w:rsidR="003362C9" w:rsidRPr="006F77E5" w:rsidRDefault="003362C9" w:rsidP="00FE7931">
            <w:pPr>
              <w:autoSpaceDE w:val="0"/>
              <w:autoSpaceDN w:val="0"/>
              <w:adjustRightInd w:val="0"/>
              <w:rPr>
                <w:rFonts w:ascii="Times New Roman" w:hAnsi="Times New Roman" w:cs="Times New Roman"/>
                <w:color w:val="000000"/>
              </w:rPr>
            </w:pPr>
            <w:r w:rsidRPr="006F77E5">
              <w:rPr>
                <w:rFonts w:ascii="Times New Roman" w:hAnsi="Times New Roman" w:cs="Times New Roman"/>
                <w:color w:val="000000"/>
              </w:rPr>
              <w:t>16 years and above</w:t>
            </w:r>
          </w:p>
        </w:tc>
        <w:tc>
          <w:tcPr>
            <w:tcW w:w="2610" w:type="dxa"/>
          </w:tcPr>
          <w:p w14:paraId="20539BC2" w14:textId="77777777" w:rsidR="003362C9" w:rsidRPr="006F77E5" w:rsidRDefault="003362C9" w:rsidP="00FE7931">
            <w:pPr>
              <w:autoSpaceDE w:val="0"/>
              <w:autoSpaceDN w:val="0"/>
              <w:adjustRightInd w:val="0"/>
              <w:ind w:right="60"/>
              <w:rPr>
                <w:rFonts w:ascii="Times New Roman" w:hAnsi="Times New Roman" w:cs="Times New Roman"/>
              </w:rPr>
            </w:pPr>
            <w:r w:rsidRPr="006F77E5">
              <w:rPr>
                <w:rFonts w:ascii="Times New Roman" w:hAnsi="Times New Roman" w:cs="Times New Roman"/>
              </w:rPr>
              <w:t>Less than 5 years</w:t>
            </w:r>
          </w:p>
        </w:tc>
        <w:tc>
          <w:tcPr>
            <w:tcW w:w="2430" w:type="dxa"/>
          </w:tcPr>
          <w:p w14:paraId="428B218A" w14:textId="77777777" w:rsidR="003362C9" w:rsidRPr="006F77E5" w:rsidRDefault="003362C9" w:rsidP="00FE7931">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.13628</w:t>
            </w:r>
          </w:p>
        </w:tc>
        <w:tc>
          <w:tcPr>
            <w:tcW w:w="1530" w:type="dxa"/>
          </w:tcPr>
          <w:p w14:paraId="6E929095" w14:textId="77777777" w:rsidR="003362C9" w:rsidRPr="006F77E5" w:rsidRDefault="003362C9" w:rsidP="00FE7931">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.349</w:t>
            </w:r>
          </w:p>
        </w:tc>
      </w:tr>
      <w:tr w:rsidR="003362C9" w:rsidRPr="006F77E5" w14:paraId="11BA83E0" w14:textId="77777777" w:rsidTr="00FE7931">
        <w:tc>
          <w:tcPr>
            <w:tcW w:w="2695" w:type="dxa"/>
          </w:tcPr>
          <w:p w14:paraId="2A73E682" w14:textId="77777777" w:rsidR="003362C9" w:rsidRPr="006F77E5" w:rsidRDefault="003362C9" w:rsidP="00FE7931">
            <w:pPr>
              <w:autoSpaceDE w:val="0"/>
              <w:autoSpaceDN w:val="0"/>
              <w:adjustRightInd w:val="0"/>
              <w:rPr>
                <w:rFonts w:ascii="Times New Roman" w:hAnsi="Times New Roman" w:cs="Times New Roman"/>
                <w:color w:val="000000"/>
              </w:rPr>
            </w:pPr>
          </w:p>
        </w:tc>
        <w:tc>
          <w:tcPr>
            <w:tcW w:w="2610" w:type="dxa"/>
          </w:tcPr>
          <w:p w14:paraId="3B5ECBC3" w14:textId="77777777" w:rsidR="003362C9" w:rsidRPr="006F77E5" w:rsidRDefault="003362C9" w:rsidP="00FE7931">
            <w:pPr>
              <w:autoSpaceDE w:val="0"/>
              <w:autoSpaceDN w:val="0"/>
              <w:adjustRightInd w:val="0"/>
              <w:ind w:right="60"/>
              <w:rPr>
                <w:rFonts w:ascii="Times New Roman" w:hAnsi="Times New Roman" w:cs="Times New Roman"/>
              </w:rPr>
            </w:pPr>
            <w:r w:rsidRPr="006F77E5">
              <w:rPr>
                <w:rFonts w:ascii="Times New Roman" w:hAnsi="Times New Roman" w:cs="Times New Roman"/>
              </w:rPr>
              <w:t>5-9 years</w:t>
            </w:r>
          </w:p>
        </w:tc>
        <w:tc>
          <w:tcPr>
            <w:tcW w:w="2430" w:type="dxa"/>
          </w:tcPr>
          <w:p w14:paraId="3EBBDD12" w14:textId="77777777" w:rsidR="003362C9" w:rsidRPr="006F77E5" w:rsidRDefault="003362C9" w:rsidP="00FE7931">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-.24972</w:t>
            </w:r>
          </w:p>
        </w:tc>
        <w:tc>
          <w:tcPr>
            <w:tcW w:w="1530" w:type="dxa"/>
          </w:tcPr>
          <w:p w14:paraId="481CBE3A" w14:textId="77777777" w:rsidR="003362C9" w:rsidRPr="006F77E5" w:rsidRDefault="003362C9" w:rsidP="00FE7931">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.027</w:t>
            </w:r>
          </w:p>
        </w:tc>
      </w:tr>
      <w:tr w:rsidR="003362C9" w:rsidRPr="006F77E5" w14:paraId="3B5BBEFE" w14:textId="77777777" w:rsidTr="00FE7931">
        <w:tc>
          <w:tcPr>
            <w:tcW w:w="2695" w:type="dxa"/>
            <w:tcBorders>
              <w:bottom w:val="single" w:sz="4" w:space="0" w:color="auto"/>
            </w:tcBorders>
          </w:tcPr>
          <w:p w14:paraId="3B61E2D2" w14:textId="77777777" w:rsidR="003362C9" w:rsidRPr="006F77E5" w:rsidRDefault="003362C9" w:rsidP="00FE7931">
            <w:pPr>
              <w:autoSpaceDE w:val="0"/>
              <w:autoSpaceDN w:val="0"/>
              <w:adjustRightInd w:val="0"/>
              <w:rPr>
                <w:rFonts w:ascii="Times New Roman" w:hAnsi="Times New Roman" w:cs="Times New Roman"/>
                <w:color w:val="000000"/>
              </w:rPr>
            </w:pPr>
          </w:p>
        </w:tc>
        <w:tc>
          <w:tcPr>
            <w:tcW w:w="2610" w:type="dxa"/>
            <w:tcBorders>
              <w:bottom w:val="single" w:sz="4" w:space="0" w:color="auto"/>
            </w:tcBorders>
          </w:tcPr>
          <w:p w14:paraId="35475FD7" w14:textId="77777777" w:rsidR="003362C9" w:rsidRPr="006F77E5" w:rsidRDefault="003362C9" w:rsidP="00FE7931">
            <w:pPr>
              <w:autoSpaceDE w:val="0"/>
              <w:autoSpaceDN w:val="0"/>
              <w:adjustRightInd w:val="0"/>
              <w:ind w:right="60"/>
              <w:rPr>
                <w:rFonts w:ascii="Times New Roman" w:hAnsi="Times New Roman" w:cs="Times New Roman"/>
              </w:rPr>
            </w:pPr>
            <w:r w:rsidRPr="006F77E5">
              <w:rPr>
                <w:rFonts w:ascii="Times New Roman" w:hAnsi="Times New Roman" w:cs="Times New Roman"/>
              </w:rPr>
              <w:t>10-15 years</w:t>
            </w:r>
          </w:p>
        </w:tc>
        <w:tc>
          <w:tcPr>
            <w:tcW w:w="2430" w:type="dxa"/>
            <w:tcBorders>
              <w:bottom w:val="single" w:sz="4" w:space="0" w:color="auto"/>
            </w:tcBorders>
          </w:tcPr>
          <w:p w14:paraId="0E3494DF" w14:textId="77777777" w:rsidR="003362C9" w:rsidRPr="006F77E5" w:rsidRDefault="003362C9" w:rsidP="00FE7931">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-.00941</w:t>
            </w:r>
          </w:p>
        </w:tc>
        <w:tc>
          <w:tcPr>
            <w:tcW w:w="1530" w:type="dxa"/>
            <w:tcBorders>
              <w:bottom w:val="single" w:sz="4" w:space="0" w:color="auto"/>
            </w:tcBorders>
          </w:tcPr>
          <w:p w14:paraId="123FF9B8" w14:textId="77777777" w:rsidR="003362C9" w:rsidRPr="006F77E5" w:rsidRDefault="003362C9" w:rsidP="00FE7931">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.999</w:t>
            </w:r>
          </w:p>
        </w:tc>
      </w:tr>
    </w:tbl>
    <w:p w14:paraId="49BAE420" w14:textId="77777777" w:rsidR="006E555B" w:rsidRPr="00A27D2B" w:rsidRDefault="003362C9" w:rsidP="00A27D2B">
      <w:pPr>
        <w:spacing w:after="0" w:line="240" w:lineRule="auto"/>
        <w:ind w:firstLine="720"/>
        <w:jc w:val="both"/>
        <w:rPr>
          <w:rFonts w:ascii="Times New Roman" w:hAnsi="Times New Roman" w:cs="Times New Roman"/>
          <w:sz w:val="24"/>
          <w:szCs w:val="24"/>
        </w:rPr>
      </w:pPr>
      <w:r w:rsidRPr="000622A8">
        <w:rPr>
          <w:rFonts w:ascii="Times New Roman" w:hAnsi="Times New Roman" w:cs="Times New Roman"/>
          <w:sz w:val="24"/>
          <w:szCs w:val="24"/>
        </w:rPr>
        <w:t xml:space="preserve">Table </w:t>
      </w:r>
      <w:r w:rsidR="00C20A93">
        <w:rPr>
          <w:rFonts w:ascii="Times New Roman" w:hAnsi="Times New Roman" w:cs="Times New Roman"/>
          <w:sz w:val="24"/>
          <w:szCs w:val="24"/>
        </w:rPr>
        <w:t>4</w:t>
      </w:r>
      <w:r w:rsidRPr="000622A8">
        <w:rPr>
          <w:rFonts w:ascii="Times New Roman" w:hAnsi="Times New Roman" w:cs="Times New Roman"/>
          <w:sz w:val="24"/>
          <w:szCs w:val="24"/>
        </w:rPr>
        <w:t xml:space="preserve"> reveals the results of post hoc tests conducted to examine whether there were significant differences in the mean ratings of business educators regarding the extent to which digital technology influences </w:t>
      </w:r>
      <w:r w:rsidR="00C20A93">
        <w:rPr>
          <w:rFonts w:ascii="Times New Roman" w:hAnsi="Times New Roman" w:cs="Times New Roman"/>
          <w:sz w:val="24"/>
          <w:szCs w:val="24"/>
        </w:rPr>
        <w:t>instructional delivery</w:t>
      </w:r>
      <w:r w:rsidRPr="000622A8">
        <w:rPr>
          <w:rFonts w:ascii="Times New Roman" w:hAnsi="Times New Roman" w:cs="Times New Roman"/>
          <w:sz w:val="24"/>
          <w:szCs w:val="24"/>
        </w:rPr>
        <w:t>, based on years of experience. The analysis compared fou</w:t>
      </w:r>
      <w:r>
        <w:rPr>
          <w:rFonts w:ascii="Times New Roman" w:hAnsi="Times New Roman" w:cs="Times New Roman"/>
          <w:sz w:val="24"/>
          <w:szCs w:val="24"/>
        </w:rPr>
        <w:t>r experience groups: less than five</w:t>
      </w:r>
      <w:r w:rsidRPr="000622A8">
        <w:rPr>
          <w:rFonts w:ascii="Times New Roman" w:hAnsi="Times New Roman" w:cs="Times New Roman"/>
          <w:sz w:val="24"/>
          <w:szCs w:val="24"/>
        </w:rPr>
        <w:t xml:space="preserve"> years, </w:t>
      </w:r>
      <w:r>
        <w:rPr>
          <w:rFonts w:ascii="Times New Roman" w:hAnsi="Times New Roman" w:cs="Times New Roman"/>
          <w:sz w:val="24"/>
          <w:szCs w:val="24"/>
        </w:rPr>
        <w:t>five to nine</w:t>
      </w:r>
      <w:r w:rsidRPr="000622A8">
        <w:rPr>
          <w:rFonts w:ascii="Times New Roman" w:hAnsi="Times New Roman" w:cs="Times New Roman"/>
          <w:sz w:val="24"/>
          <w:szCs w:val="24"/>
        </w:rPr>
        <w:t xml:space="preserve"> years, </w:t>
      </w:r>
      <w:r>
        <w:rPr>
          <w:rFonts w:ascii="Times New Roman" w:hAnsi="Times New Roman" w:cs="Times New Roman"/>
          <w:sz w:val="24"/>
          <w:szCs w:val="24"/>
        </w:rPr>
        <w:t>ten to fifteen</w:t>
      </w:r>
      <w:r w:rsidRPr="000622A8">
        <w:rPr>
          <w:rFonts w:ascii="Times New Roman" w:hAnsi="Times New Roman" w:cs="Times New Roman"/>
          <w:sz w:val="24"/>
          <w:szCs w:val="24"/>
        </w:rPr>
        <w:t xml:space="preserve"> years, and </w:t>
      </w:r>
      <w:r>
        <w:rPr>
          <w:rFonts w:ascii="Times New Roman" w:hAnsi="Times New Roman" w:cs="Times New Roman"/>
          <w:sz w:val="24"/>
          <w:szCs w:val="24"/>
        </w:rPr>
        <w:t>sixteen</w:t>
      </w:r>
      <w:r w:rsidRPr="000622A8">
        <w:rPr>
          <w:rFonts w:ascii="Times New Roman" w:hAnsi="Times New Roman" w:cs="Times New Roman"/>
          <w:sz w:val="24"/>
          <w:szCs w:val="24"/>
        </w:rPr>
        <w:t xml:space="preserve"> years and above. </w:t>
      </w:r>
      <w:r>
        <w:rPr>
          <w:rFonts w:ascii="Times New Roman" w:hAnsi="Times New Roman" w:cs="Times New Roman"/>
          <w:sz w:val="24"/>
          <w:szCs w:val="24"/>
        </w:rPr>
        <w:t>T</w:t>
      </w:r>
      <w:r w:rsidRPr="000622A8">
        <w:rPr>
          <w:rFonts w:ascii="Times New Roman" w:hAnsi="Times New Roman" w:cs="Times New Roman"/>
          <w:sz w:val="24"/>
          <w:szCs w:val="24"/>
        </w:rPr>
        <w:t>he post hoc tests suggest that while there is no sign</w:t>
      </w:r>
      <w:r>
        <w:rPr>
          <w:rFonts w:ascii="Times New Roman" w:hAnsi="Times New Roman" w:cs="Times New Roman"/>
          <w:sz w:val="24"/>
          <w:szCs w:val="24"/>
        </w:rPr>
        <w:t>ificant difference between the l</w:t>
      </w:r>
      <w:r w:rsidRPr="000622A8">
        <w:rPr>
          <w:rFonts w:ascii="Times New Roman" w:hAnsi="Times New Roman" w:cs="Times New Roman"/>
          <w:sz w:val="24"/>
          <w:szCs w:val="24"/>
        </w:rPr>
        <w:t xml:space="preserve">ess than </w:t>
      </w:r>
      <w:r>
        <w:rPr>
          <w:rFonts w:ascii="Times New Roman" w:hAnsi="Times New Roman" w:cs="Times New Roman"/>
          <w:sz w:val="24"/>
          <w:szCs w:val="24"/>
        </w:rPr>
        <w:t>five</w:t>
      </w:r>
      <w:r w:rsidRPr="000622A8">
        <w:rPr>
          <w:rFonts w:ascii="Times New Roman" w:hAnsi="Times New Roman" w:cs="Times New Roman"/>
          <w:sz w:val="24"/>
          <w:szCs w:val="24"/>
        </w:rPr>
        <w:t xml:space="preserve"> years and </w:t>
      </w:r>
      <w:r>
        <w:rPr>
          <w:rFonts w:ascii="Times New Roman" w:hAnsi="Times New Roman" w:cs="Times New Roman"/>
          <w:sz w:val="24"/>
          <w:szCs w:val="24"/>
        </w:rPr>
        <w:t>ten to fifteen years groups or between the l</w:t>
      </w:r>
      <w:r w:rsidRPr="000622A8">
        <w:rPr>
          <w:rFonts w:ascii="Times New Roman" w:hAnsi="Times New Roman" w:cs="Times New Roman"/>
          <w:sz w:val="24"/>
          <w:szCs w:val="24"/>
        </w:rPr>
        <w:t xml:space="preserve">ess than </w:t>
      </w:r>
      <w:r>
        <w:rPr>
          <w:rFonts w:ascii="Times New Roman" w:hAnsi="Times New Roman" w:cs="Times New Roman"/>
          <w:sz w:val="24"/>
          <w:szCs w:val="24"/>
        </w:rPr>
        <w:t>five</w:t>
      </w:r>
      <w:r w:rsidRPr="000622A8">
        <w:rPr>
          <w:rFonts w:ascii="Times New Roman" w:hAnsi="Times New Roman" w:cs="Times New Roman"/>
          <w:sz w:val="24"/>
          <w:szCs w:val="24"/>
        </w:rPr>
        <w:t xml:space="preserve"> years and </w:t>
      </w:r>
      <w:r>
        <w:rPr>
          <w:rFonts w:ascii="Times New Roman" w:hAnsi="Times New Roman" w:cs="Times New Roman"/>
          <w:sz w:val="24"/>
          <w:szCs w:val="24"/>
        </w:rPr>
        <w:t>sixteen</w:t>
      </w:r>
      <w:r w:rsidRPr="000622A8">
        <w:rPr>
          <w:rFonts w:ascii="Times New Roman" w:hAnsi="Times New Roman" w:cs="Times New Roman"/>
          <w:sz w:val="24"/>
          <w:szCs w:val="24"/>
        </w:rPr>
        <w:t xml:space="preserve"> years and above groups, significant differences exist between the </w:t>
      </w:r>
      <w:r>
        <w:rPr>
          <w:rFonts w:ascii="Times New Roman" w:hAnsi="Times New Roman" w:cs="Times New Roman"/>
          <w:sz w:val="24"/>
          <w:szCs w:val="24"/>
        </w:rPr>
        <w:t>five to nine</w:t>
      </w:r>
      <w:r w:rsidRPr="000622A8">
        <w:rPr>
          <w:rFonts w:ascii="Times New Roman" w:hAnsi="Times New Roman" w:cs="Times New Roman"/>
          <w:sz w:val="24"/>
          <w:szCs w:val="24"/>
        </w:rPr>
        <w:t xml:space="preserve"> years </w:t>
      </w:r>
      <w:r w:rsidRPr="000622A8">
        <w:rPr>
          <w:rFonts w:ascii="Times New Roman" w:hAnsi="Times New Roman" w:cs="Times New Roman"/>
          <w:sz w:val="24"/>
          <w:szCs w:val="24"/>
        </w:rPr>
        <w:lastRenderedPageBreak/>
        <w:t xml:space="preserve">and </w:t>
      </w:r>
      <w:r>
        <w:rPr>
          <w:rFonts w:ascii="Times New Roman" w:hAnsi="Times New Roman" w:cs="Times New Roman"/>
          <w:sz w:val="24"/>
          <w:szCs w:val="24"/>
        </w:rPr>
        <w:t>ten to fifteen</w:t>
      </w:r>
      <w:r w:rsidRPr="000622A8">
        <w:rPr>
          <w:rFonts w:ascii="Times New Roman" w:hAnsi="Times New Roman" w:cs="Times New Roman"/>
          <w:sz w:val="24"/>
          <w:szCs w:val="24"/>
        </w:rPr>
        <w:t xml:space="preserve"> years groups, as well as between the </w:t>
      </w:r>
      <w:r>
        <w:rPr>
          <w:rFonts w:ascii="Times New Roman" w:hAnsi="Times New Roman" w:cs="Times New Roman"/>
          <w:sz w:val="24"/>
          <w:szCs w:val="24"/>
        </w:rPr>
        <w:t>five to nine</w:t>
      </w:r>
      <w:r w:rsidRPr="000622A8">
        <w:rPr>
          <w:rFonts w:ascii="Times New Roman" w:hAnsi="Times New Roman" w:cs="Times New Roman"/>
          <w:sz w:val="24"/>
          <w:szCs w:val="24"/>
        </w:rPr>
        <w:t xml:space="preserve"> years and </w:t>
      </w:r>
      <w:r>
        <w:rPr>
          <w:rFonts w:ascii="Times New Roman" w:hAnsi="Times New Roman" w:cs="Times New Roman"/>
          <w:sz w:val="24"/>
          <w:szCs w:val="24"/>
        </w:rPr>
        <w:t>sixteen</w:t>
      </w:r>
      <w:r w:rsidRPr="000622A8">
        <w:rPr>
          <w:rFonts w:ascii="Times New Roman" w:hAnsi="Times New Roman" w:cs="Times New Roman"/>
          <w:sz w:val="24"/>
          <w:szCs w:val="24"/>
        </w:rPr>
        <w:t xml:space="preserve"> years and above groups. This implies that business educators with </w:t>
      </w:r>
      <w:r>
        <w:rPr>
          <w:rFonts w:ascii="Times New Roman" w:hAnsi="Times New Roman" w:cs="Times New Roman"/>
          <w:sz w:val="24"/>
          <w:szCs w:val="24"/>
        </w:rPr>
        <w:t>five to nine</w:t>
      </w:r>
      <w:r w:rsidRPr="000622A8">
        <w:rPr>
          <w:rFonts w:ascii="Times New Roman" w:hAnsi="Times New Roman" w:cs="Times New Roman"/>
          <w:sz w:val="24"/>
          <w:szCs w:val="24"/>
        </w:rPr>
        <w:t xml:space="preserve"> years o</w:t>
      </w:r>
      <w:r>
        <w:rPr>
          <w:rFonts w:ascii="Times New Roman" w:hAnsi="Times New Roman" w:cs="Times New Roman"/>
          <w:sz w:val="24"/>
          <w:szCs w:val="24"/>
        </w:rPr>
        <w:t>f experience perceive the influence</w:t>
      </w:r>
      <w:r w:rsidRPr="000622A8">
        <w:rPr>
          <w:rFonts w:ascii="Times New Roman" w:hAnsi="Times New Roman" w:cs="Times New Roman"/>
          <w:sz w:val="24"/>
          <w:szCs w:val="24"/>
        </w:rPr>
        <w:t xml:space="preserve"> of digital technology on </w:t>
      </w:r>
      <w:r w:rsidR="00C20A93">
        <w:rPr>
          <w:rFonts w:ascii="Times New Roman" w:hAnsi="Times New Roman" w:cs="Times New Roman"/>
          <w:sz w:val="24"/>
          <w:szCs w:val="24"/>
        </w:rPr>
        <w:t>instructional delivery</w:t>
      </w:r>
      <w:r w:rsidRPr="000622A8">
        <w:rPr>
          <w:rFonts w:ascii="Times New Roman" w:hAnsi="Times New Roman" w:cs="Times New Roman"/>
          <w:sz w:val="24"/>
          <w:szCs w:val="24"/>
        </w:rPr>
        <w:t xml:space="preserve"> differently compared to those with fewer or more years of experience.</w:t>
      </w:r>
    </w:p>
    <w:p w14:paraId="21CE6EE7" w14:textId="77777777" w:rsidR="007511B6" w:rsidRDefault="007511B6" w:rsidP="007511B6">
      <w:pPr>
        <w:spacing w:after="0" w:line="240" w:lineRule="auto"/>
        <w:ind w:left="720" w:hanging="720"/>
        <w:jc w:val="both"/>
        <w:rPr>
          <w:rFonts w:ascii="Times New Roman" w:hAnsi="Times New Roman" w:cs="Times New Roman"/>
          <w:b/>
          <w:sz w:val="24"/>
          <w:szCs w:val="24"/>
        </w:rPr>
      </w:pPr>
      <w:r w:rsidRPr="007511B6">
        <w:rPr>
          <w:rFonts w:ascii="Times New Roman" w:hAnsi="Times New Roman" w:cs="Times New Roman"/>
          <w:b/>
          <w:sz w:val="24"/>
          <w:szCs w:val="24"/>
        </w:rPr>
        <w:t>H</w:t>
      </w:r>
      <w:r w:rsidRPr="007511B6">
        <w:rPr>
          <w:rFonts w:ascii="Times New Roman" w:hAnsi="Times New Roman" w:cs="Times New Roman"/>
          <w:b/>
          <w:sz w:val="24"/>
          <w:szCs w:val="24"/>
          <w:vertAlign w:val="subscript"/>
        </w:rPr>
        <w:t>0</w:t>
      </w:r>
      <w:r w:rsidRPr="007511B6">
        <w:rPr>
          <w:rFonts w:ascii="Times New Roman" w:hAnsi="Times New Roman" w:cs="Times New Roman"/>
          <w:b/>
          <w:sz w:val="24"/>
          <w:szCs w:val="24"/>
        </w:rPr>
        <w:t>2:</w:t>
      </w:r>
      <w:r w:rsidRPr="007511B6">
        <w:rPr>
          <w:rFonts w:ascii="Times New Roman" w:hAnsi="Times New Roman" w:cs="Times New Roman"/>
          <w:b/>
          <w:sz w:val="24"/>
          <w:szCs w:val="24"/>
        </w:rPr>
        <w:tab/>
      </w:r>
      <w:r w:rsidRPr="007511B6">
        <w:rPr>
          <w:rFonts w:ascii="Times New Roman" w:eastAsia="Times New Roman" w:hAnsi="Times New Roman" w:cs="Times New Roman"/>
          <w:b/>
          <w:color w:val="000000"/>
          <w:sz w:val="24"/>
          <w:szCs w:val="24"/>
        </w:rPr>
        <w:t xml:space="preserve">There is no significant difference between the mean ratings of business educators in federal and state owned tertiary institutions </w:t>
      </w:r>
      <w:r w:rsidRPr="007511B6">
        <w:rPr>
          <w:rFonts w:ascii="Times New Roman" w:hAnsi="Times New Roman" w:cs="Times New Roman"/>
          <w:b/>
          <w:sz w:val="24"/>
          <w:szCs w:val="24"/>
        </w:rPr>
        <w:t>in South West, Nigeria</w:t>
      </w:r>
      <w:r w:rsidRPr="007511B6">
        <w:rPr>
          <w:rFonts w:ascii="Times New Roman" w:eastAsia="Times New Roman" w:hAnsi="Times New Roman" w:cs="Times New Roman"/>
          <w:b/>
          <w:color w:val="000000"/>
          <w:sz w:val="24"/>
          <w:szCs w:val="24"/>
        </w:rPr>
        <w:t xml:space="preserve"> regarding the extent to which digital technology </w:t>
      </w:r>
      <w:r w:rsidRPr="007511B6">
        <w:rPr>
          <w:rFonts w:ascii="Times New Roman" w:hAnsi="Times New Roman" w:cs="Times New Roman"/>
          <w:b/>
          <w:sz w:val="24"/>
          <w:szCs w:val="24"/>
        </w:rPr>
        <w:t>influences academic research.</w:t>
      </w:r>
    </w:p>
    <w:p w14:paraId="07814E24" w14:textId="77777777" w:rsidR="006E555B" w:rsidRDefault="006E555B" w:rsidP="006E555B">
      <w:pPr>
        <w:spacing w:after="0" w:line="240" w:lineRule="auto"/>
        <w:jc w:val="both"/>
        <w:rPr>
          <w:rFonts w:ascii="Times New Roman" w:hAnsi="Times New Roman"/>
          <w:b/>
          <w:sz w:val="24"/>
          <w:szCs w:val="24"/>
        </w:rPr>
      </w:pPr>
    </w:p>
    <w:p w14:paraId="069F73BA" w14:textId="77777777" w:rsidR="006E555B" w:rsidRPr="006E555B" w:rsidRDefault="006E555B" w:rsidP="006E555B">
      <w:pPr>
        <w:spacing w:after="0" w:line="240" w:lineRule="auto"/>
        <w:jc w:val="both"/>
        <w:rPr>
          <w:rFonts w:ascii="Times New Roman" w:eastAsia="Times New Roman" w:hAnsi="Times New Roman" w:cs="Times New Roman"/>
          <w:b/>
          <w:color w:val="000000"/>
          <w:sz w:val="24"/>
          <w:szCs w:val="24"/>
        </w:rPr>
      </w:pPr>
      <w:r w:rsidRPr="00D90729">
        <w:rPr>
          <w:rFonts w:ascii="Times New Roman" w:hAnsi="Times New Roman"/>
          <w:b/>
          <w:sz w:val="24"/>
          <w:szCs w:val="24"/>
        </w:rPr>
        <w:t xml:space="preserve">Table </w:t>
      </w:r>
      <w:r>
        <w:rPr>
          <w:rFonts w:ascii="Times New Roman" w:hAnsi="Times New Roman"/>
          <w:b/>
          <w:sz w:val="24"/>
          <w:szCs w:val="24"/>
        </w:rPr>
        <w:t>5</w:t>
      </w:r>
      <w:r w:rsidRPr="00D90729">
        <w:rPr>
          <w:rFonts w:ascii="Times New Roman" w:hAnsi="Times New Roman"/>
          <w:b/>
          <w:sz w:val="24"/>
          <w:szCs w:val="24"/>
        </w:rPr>
        <w:t>: Summary</w:t>
      </w:r>
      <w:r>
        <w:rPr>
          <w:rFonts w:ascii="Times New Roman" w:hAnsi="Times New Roman"/>
          <w:b/>
          <w:sz w:val="24"/>
          <w:szCs w:val="24"/>
        </w:rPr>
        <w:t xml:space="preserve"> of independent samples</w:t>
      </w:r>
      <w:r w:rsidRPr="00D90729">
        <w:rPr>
          <w:rFonts w:ascii="Times New Roman" w:hAnsi="Times New Roman"/>
          <w:b/>
          <w:sz w:val="24"/>
          <w:szCs w:val="24"/>
        </w:rPr>
        <w:t xml:space="preserve"> t-test </w:t>
      </w:r>
      <w:r>
        <w:rPr>
          <w:rFonts w:ascii="Times New Roman" w:hAnsi="Times New Roman"/>
          <w:b/>
          <w:sz w:val="24"/>
          <w:szCs w:val="24"/>
        </w:rPr>
        <w:t xml:space="preserve">of </w:t>
      </w:r>
      <w:r>
        <w:rPr>
          <w:rFonts w:ascii="Times New Roman" w:eastAsia="Times New Roman" w:hAnsi="Times New Roman" w:cs="Times New Roman"/>
          <w:b/>
          <w:color w:val="000000"/>
          <w:sz w:val="24"/>
          <w:szCs w:val="24"/>
        </w:rPr>
        <w:t xml:space="preserve">business educators’ ratings of digital </w:t>
      </w:r>
      <w:r w:rsidRPr="00D90729">
        <w:rPr>
          <w:rFonts w:ascii="Times New Roman" w:eastAsia="Times New Roman" w:hAnsi="Times New Roman" w:cs="Times New Roman"/>
          <w:b/>
          <w:color w:val="000000"/>
          <w:sz w:val="24"/>
          <w:szCs w:val="24"/>
        </w:rPr>
        <w:t xml:space="preserve">technology </w:t>
      </w:r>
      <w:r>
        <w:rPr>
          <w:rFonts w:ascii="Times New Roman" w:hAnsi="Times New Roman" w:cs="Times New Roman"/>
          <w:b/>
          <w:sz w:val="24"/>
          <w:szCs w:val="24"/>
        </w:rPr>
        <w:t>influence on</w:t>
      </w:r>
      <w:r w:rsidRPr="00D90729">
        <w:rPr>
          <w:rFonts w:ascii="Times New Roman" w:hAnsi="Times New Roman" w:cs="Times New Roman"/>
          <w:b/>
          <w:sz w:val="24"/>
          <w:szCs w:val="24"/>
        </w:rPr>
        <w:t xml:space="preserve"> </w:t>
      </w:r>
      <w:r>
        <w:rPr>
          <w:rFonts w:ascii="Times New Roman" w:hAnsi="Times New Roman" w:cs="Times New Roman"/>
          <w:b/>
          <w:sz w:val="24"/>
          <w:szCs w:val="24"/>
        </w:rPr>
        <w:t>academic research in tertiary institutions in South West, Nigeria</w:t>
      </w:r>
    </w:p>
    <w:tbl>
      <w:tblPr>
        <w:tblpPr w:leftFromText="180" w:rightFromText="180" w:vertAnchor="text" w:horzAnchor="margin" w:tblpY="289"/>
        <w:tblW w:w="0" w:type="auto"/>
        <w:tblLook w:val="04A0" w:firstRow="1" w:lastRow="0" w:firstColumn="1" w:lastColumn="0" w:noHBand="0" w:noVBand="1"/>
      </w:tblPr>
      <w:tblGrid>
        <w:gridCol w:w="1883"/>
        <w:gridCol w:w="900"/>
        <w:gridCol w:w="900"/>
        <w:gridCol w:w="1170"/>
        <w:gridCol w:w="990"/>
        <w:gridCol w:w="810"/>
        <w:gridCol w:w="1080"/>
        <w:gridCol w:w="1617"/>
      </w:tblGrid>
      <w:tr w:rsidR="006E555B" w:rsidRPr="002F38A3" w14:paraId="0673BCD2" w14:textId="77777777" w:rsidTr="00FE7931">
        <w:tc>
          <w:tcPr>
            <w:tcW w:w="1883" w:type="dxa"/>
            <w:tcBorders>
              <w:top w:val="single" w:sz="4" w:space="0" w:color="auto"/>
              <w:bottom w:val="single" w:sz="4" w:space="0" w:color="auto"/>
            </w:tcBorders>
          </w:tcPr>
          <w:p w14:paraId="2E276656" w14:textId="77777777" w:rsidR="006E555B" w:rsidRPr="002F38A3" w:rsidRDefault="006E555B" w:rsidP="00FE7931">
            <w:pPr>
              <w:spacing w:after="0" w:line="240" w:lineRule="auto"/>
              <w:rPr>
                <w:rFonts w:ascii="Times New Roman" w:hAnsi="Times New Roman"/>
                <w:b/>
                <w:bCs/>
                <w:lang w:eastAsia="en-GB"/>
              </w:rPr>
            </w:pPr>
            <w:r>
              <w:rPr>
                <w:rFonts w:ascii="Times New Roman" w:hAnsi="Times New Roman"/>
                <w:b/>
                <w:bCs/>
                <w:lang w:eastAsia="en-GB"/>
              </w:rPr>
              <w:t>Ownership</w:t>
            </w:r>
          </w:p>
        </w:tc>
        <w:tc>
          <w:tcPr>
            <w:tcW w:w="900" w:type="dxa"/>
            <w:tcBorders>
              <w:top w:val="single" w:sz="4" w:space="0" w:color="auto"/>
              <w:bottom w:val="single" w:sz="4" w:space="0" w:color="auto"/>
            </w:tcBorders>
          </w:tcPr>
          <w:p w14:paraId="388DBAD3" w14:textId="77777777" w:rsidR="006E555B" w:rsidRPr="002F38A3" w:rsidRDefault="006E555B" w:rsidP="00FE7931">
            <w:pPr>
              <w:spacing w:line="240" w:lineRule="auto"/>
              <w:rPr>
                <w:rFonts w:ascii="Times New Roman" w:hAnsi="Times New Roman"/>
                <w:b/>
                <w:bCs/>
                <w:lang w:eastAsia="en-GB"/>
              </w:rPr>
            </w:pPr>
            <w:r w:rsidRPr="002F38A3">
              <w:rPr>
                <w:rFonts w:ascii="Times New Roman" w:hAnsi="Times New Roman"/>
                <w:b/>
                <w:bCs/>
                <w:lang w:eastAsia="en-GB"/>
              </w:rPr>
              <w:t>N</w:t>
            </w:r>
          </w:p>
        </w:tc>
        <w:tc>
          <w:tcPr>
            <w:tcW w:w="900" w:type="dxa"/>
            <w:tcBorders>
              <w:top w:val="single" w:sz="4" w:space="0" w:color="auto"/>
              <w:bottom w:val="single" w:sz="4" w:space="0" w:color="auto"/>
            </w:tcBorders>
          </w:tcPr>
          <w:p w14:paraId="3044F25E" w14:textId="77777777" w:rsidR="006E555B" w:rsidRPr="002F38A3" w:rsidRDefault="006E555B" w:rsidP="00FE7931">
            <w:pPr>
              <w:spacing w:line="240" w:lineRule="auto"/>
              <w:rPr>
                <w:rFonts w:ascii="Times New Roman" w:hAnsi="Times New Roman"/>
                <w:b/>
                <w:bCs/>
                <w:lang w:eastAsia="en-GB"/>
              </w:rPr>
            </w:pPr>
            <w:r w:rsidRPr="002F38A3">
              <w:rPr>
                <w:rFonts w:ascii="Times New Roman" w:hAnsi="Times New Roman"/>
                <w:b/>
                <w:bCs/>
                <w:lang w:eastAsia="en-GB"/>
              </w:rPr>
              <w:t>Mean</w:t>
            </w:r>
          </w:p>
        </w:tc>
        <w:tc>
          <w:tcPr>
            <w:tcW w:w="1170" w:type="dxa"/>
            <w:tcBorders>
              <w:top w:val="single" w:sz="4" w:space="0" w:color="auto"/>
              <w:bottom w:val="single" w:sz="4" w:space="0" w:color="auto"/>
            </w:tcBorders>
          </w:tcPr>
          <w:p w14:paraId="6012BF16" w14:textId="77777777" w:rsidR="006E555B" w:rsidRPr="002F38A3" w:rsidRDefault="006E555B" w:rsidP="00FE7931">
            <w:pPr>
              <w:spacing w:line="240" w:lineRule="auto"/>
              <w:rPr>
                <w:rFonts w:ascii="Times New Roman" w:hAnsi="Times New Roman"/>
                <w:b/>
                <w:bCs/>
                <w:lang w:eastAsia="en-GB"/>
              </w:rPr>
            </w:pPr>
            <w:r w:rsidRPr="002F38A3">
              <w:rPr>
                <w:rFonts w:ascii="Times New Roman" w:hAnsi="Times New Roman"/>
                <w:b/>
                <w:bCs/>
                <w:lang w:eastAsia="en-GB"/>
              </w:rPr>
              <w:t>SD</w:t>
            </w:r>
          </w:p>
        </w:tc>
        <w:tc>
          <w:tcPr>
            <w:tcW w:w="990" w:type="dxa"/>
            <w:tcBorders>
              <w:top w:val="single" w:sz="4" w:space="0" w:color="auto"/>
              <w:bottom w:val="single" w:sz="4" w:space="0" w:color="auto"/>
            </w:tcBorders>
          </w:tcPr>
          <w:p w14:paraId="4A399F02" w14:textId="77777777" w:rsidR="006E555B" w:rsidRPr="002F38A3" w:rsidRDefault="006E555B" w:rsidP="00FE7931">
            <w:pPr>
              <w:spacing w:line="240" w:lineRule="auto"/>
              <w:rPr>
                <w:rFonts w:ascii="Times New Roman" w:hAnsi="Times New Roman"/>
                <w:b/>
                <w:bCs/>
                <w:lang w:eastAsia="en-GB"/>
              </w:rPr>
            </w:pPr>
            <w:r w:rsidRPr="002F38A3">
              <w:rPr>
                <w:rFonts w:ascii="Times New Roman" w:hAnsi="Times New Roman"/>
                <w:b/>
                <w:bCs/>
                <w:lang w:eastAsia="en-GB"/>
              </w:rPr>
              <w:t>t-</w:t>
            </w:r>
            <w:proofErr w:type="spellStart"/>
            <w:r w:rsidRPr="002F38A3">
              <w:rPr>
                <w:rFonts w:ascii="Times New Roman" w:hAnsi="Times New Roman"/>
                <w:b/>
                <w:bCs/>
                <w:lang w:eastAsia="en-GB"/>
              </w:rPr>
              <w:t>cal</w:t>
            </w:r>
            <w:proofErr w:type="spellEnd"/>
          </w:p>
        </w:tc>
        <w:tc>
          <w:tcPr>
            <w:tcW w:w="810" w:type="dxa"/>
            <w:tcBorders>
              <w:top w:val="single" w:sz="4" w:space="0" w:color="auto"/>
              <w:bottom w:val="single" w:sz="4" w:space="0" w:color="auto"/>
            </w:tcBorders>
          </w:tcPr>
          <w:p w14:paraId="1F95FEC6" w14:textId="77777777" w:rsidR="006E555B" w:rsidRPr="002F38A3" w:rsidRDefault="006E555B" w:rsidP="00FE7931">
            <w:pPr>
              <w:spacing w:line="240" w:lineRule="auto"/>
              <w:rPr>
                <w:rFonts w:ascii="Times New Roman" w:hAnsi="Times New Roman"/>
                <w:b/>
                <w:bCs/>
                <w:lang w:eastAsia="en-GB"/>
              </w:rPr>
            </w:pPr>
            <w:r w:rsidRPr="002F38A3">
              <w:rPr>
                <w:rFonts w:ascii="Times New Roman" w:hAnsi="Times New Roman"/>
                <w:b/>
                <w:bCs/>
                <w:lang w:eastAsia="en-GB"/>
              </w:rPr>
              <w:t>Df</w:t>
            </w:r>
          </w:p>
        </w:tc>
        <w:tc>
          <w:tcPr>
            <w:tcW w:w="1080" w:type="dxa"/>
            <w:tcBorders>
              <w:top w:val="single" w:sz="4" w:space="0" w:color="auto"/>
              <w:bottom w:val="single" w:sz="4" w:space="0" w:color="auto"/>
            </w:tcBorders>
          </w:tcPr>
          <w:p w14:paraId="585BACBF" w14:textId="77777777" w:rsidR="006E555B" w:rsidRPr="002F38A3" w:rsidRDefault="006E555B" w:rsidP="00FE7931">
            <w:pPr>
              <w:spacing w:line="240" w:lineRule="auto"/>
              <w:rPr>
                <w:rFonts w:ascii="Times New Roman" w:hAnsi="Times New Roman"/>
                <w:b/>
                <w:bCs/>
                <w:lang w:eastAsia="en-GB"/>
              </w:rPr>
            </w:pPr>
            <w:r w:rsidRPr="002F38A3">
              <w:rPr>
                <w:rFonts w:ascii="Times New Roman" w:hAnsi="Times New Roman"/>
                <w:b/>
                <w:bCs/>
                <w:lang w:eastAsia="en-GB"/>
              </w:rPr>
              <w:t>P-value</w:t>
            </w:r>
          </w:p>
        </w:tc>
        <w:tc>
          <w:tcPr>
            <w:tcW w:w="1617" w:type="dxa"/>
            <w:tcBorders>
              <w:top w:val="single" w:sz="4" w:space="0" w:color="auto"/>
              <w:bottom w:val="single" w:sz="4" w:space="0" w:color="auto"/>
            </w:tcBorders>
          </w:tcPr>
          <w:p w14:paraId="4FFF0BC7" w14:textId="77777777" w:rsidR="006E555B" w:rsidRPr="002F38A3" w:rsidRDefault="006E555B" w:rsidP="00FE7931">
            <w:pPr>
              <w:spacing w:line="240" w:lineRule="auto"/>
              <w:rPr>
                <w:rFonts w:ascii="Times New Roman" w:hAnsi="Times New Roman"/>
                <w:b/>
                <w:bCs/>
                <w:lang w:eastAsia="en-GB"/>
              </w:rPr>
            </w:pPr>
            <w:r w:rsidRPr="002F38A3">
              <w:rPr>
                <w:rFonts w:ascii="Times New Roman" w:hAnsi="Times New Roman"/>
                <w:b/>
                <w:bCs/>
                <w:lang w:eastAsia="en-GB"/>
              </w:rPr>
              <w:t>Decision</w:t>
            </w:r>
          </w:p>
        </w:tc>
      </w:tr>
      <w:tr w:rsidR="006E555B" w:rsidRPr="002F38A3" w14:paraId="12E0A483" w14:textId="77777777" w:rsidTr="00FE7931">
        <w:tc>
          <w:tcPr>
            <w:tcW w:w="1883" w:type="dxa"/>
            <w:tcBorders>
              <w:top w:val="single" w:sz="4" w:space="0" w:color="auto"/>
            </w:tcBorders>
          </w:tcPr>
          <w:p w14:paraId="211F6A81" w14:textId="77777777" w:rsidR="006E555B" w:rsidRPr="002F38A3" w:rsidRDefault="006E555B" w:rsidP="00FE7931">
            <w:pPr>
              <w:spacing w:line="240" w:lineRule="auto"/>
              <w:rPr>
                <w:rFonts w:ascii="Times New Roman" w:hAnsi="Times New Roman"/>
                <w:lang w:eastAsia="en-GB"/>
              </w:rPr>
            </w:pPr>
            <w:r>
              <w:rPr>
                <w:rFonts w:ascii="Times New Roman" w:hAnsi="Times New Roman"/>
                <w:lang w:eastAsia="en-GB"/>
              </w:rPr>
              <w:t xml:space="preserve">Federal </w:t>
            </w:r>
          </w:p>
        </w:tc>
        <w:tc>
          <w:tcPr>
            <w:tcW w:w="900" w:type="dxa"/>
            <w:tcBorders>
              <w:top w:val="single" w:sz="4" w:space="0" w:color="auto"/>
            </w:tcBorders>
          </w:tcPr>
          <w:p w14:paraId="4D45A2C4" w14:textId="77777777" w:rsidR="006E555B" w:rsidRPr="002F38A3" w:rsidRDefault="006E555B" w:rsidP="00FE7931">
            <w:pPr>
              <w:spacing w:line="240" w:lineRule="auto"/>
              <w:rPr>
                <w:rFonts w:ascii="Times New Roman" w:hAnsi="Times New Roman"/>
                <w:lang w:eastAsia="en-GB"/>
              </w:rPr>
            </w:pPr>
            <w:r>
              <w:rPr>
                <w:rFonts w:ascii="Times New Roman" w:hAnsi="Times New Roman"/>
                <w:lang w:eastAsia="en-GB"/>
              </w:rPr>
              <w:t>124</w:t>
            </w:r>
          </w:p>
        </w:tc>
        <w:tc>
          <w:tcPr>
            <w:tcW w:w="900" w:type="dxa"/>
            <w:tcBorders>
              <w:top w:val="single" w:sz="4" w:space="0" w:color="auto"/>
            </w:tcBorders>
          </w:tcPr>
          <w:p w14:paraId="0382131F" w14:textId="77777777" w:rsidR="006E555B" w:rsidRPr="002F38A3" w:rsidRDefault="006E555B" w:rsidP="00FE7931">
            <w:pPr>
              <w:spacing w:line="240" w:lineRule="auto"/>
              <w:rPr>
                <w:rFonts w:ascii="Times New Roman" w:hAnsi="Times New Roman"/>
                <w:lang w:eastAsia="en-GB"/>
              </w:rPr>
            </w:pPr>
            <w:r>
              <w:rPr>
                <w:rFonts w:ascii="Times New Roman" w:hAnsi="Times New Roman"/>
                <w:lang w:eastAsia="en-GB"/>
              </w:rPr>
              <w:t xml:space="preserve">3.08 </w:t>
            </w:r>
          </w:p>
        </w:tc>
        <w:tc>
          <w:tcPr>
            <w:tcW w:w="1170" w:type="dxa"/>
            <w:tcBorders>
              <w:top w:val="single" w:sz="4" w:space="0" w:color="auto"/>
            </w:tcBorders>
          </w:tcPr>
          <w:p w14:paraId="30243E8A" w14:textId="77777777" w:rsidR="006E555B" w:rsidRPr="002F38A3" w:rsidRDefault="006E555B" w:rsidP="00FE7931">
            <w:pPr>
              <w:spacing w:line="240" w:lineRule="auto"/>
              <w:rPr>
                <w:rFonts w:ascii="Times New Roman" w:hAnsi="Times New Roman"/>
                <w:lang w:eastAsia="en-GB"/>
              </w:rPr>
            </w:pPr>
            <w:r w:rsidRPr="002F38A3">
              <w:rPr>
                <w:rFonts w:ascii="Times New Roman" w:hAnsi="Times New Roman"/>
                <w:lang w:eastAsia="en-GB"/>
              </w:rPr>
              <w:t>0.</w:t>
            </w:r>
            <w:r>
              <w:rPr>
                <w:rFonts w:ascii="Times New Roman" w:hAnsi="Times New Roman"/>
                <w:lang w:eastAsia="en-GB"/>
              </w:rPr>
              <w:t xml:space="preserve">45 </w:t>
            </w:r>
          </w:p>
        </w:tc>
        <w:tc>
          <w:tcPr>
            <w:tcW w:w="990" w:type="dxa"/>
            <w:tcBorders>
              <w:top w:val="single" w:sz="4" w:space="0" w:color="auto"/>
            </w:tcBorders>
          </w:tcPr>
          <w:p w14:paraId="79800966" w14:textId="77777777" w:rsidR="006E555B" w:rsidRPr="002F38A3" w:rsidRDefault="006E555B" w:rsidP="00FE7931">
            <w:pPr>
              <w:spacing w:line="240" w:lineRule="auto"/>
              <w:rPr>
                <w:rFonts w:ascii="Times New Roman" w:hAnsi="Times New Roman"/>
                <w:lang w:eastAsia="en-GB"/>
              </w:rPr>
            </w:pPr>
          </w:p>
          <w:p w14:paraId="3FF58305" w14:textId="77777777" w:rsidR="006E555B" w:rsidRPr="002F38A3" w:rsidRDefault="006E555B" w:rsidP="00FE7931">
            <w:pPr>
              <w:spacing w:line="240" w:lineRule="auto"/>
              <w:rPr>
                <w:rFonts w:ascii="Times New Roman" w:hAnsi="Times New Roman"/>
                <w:lang w:eastAsia="en-GB"/>
              </w:rPr>
            </w:pPr>
            <w:r>
              <w:rPr>
                <w:rFonts w:ascii="Times New Roman" w:hAnsi="Times New Roman"/>
                <w:lang w:eastAsia="en-GB"/>
              </w:rPr>
              <w:t>-1</w:t>
            </w:r>
            <w:r w:rsidRPr="002F38A3">
              <w:rPr>
                <w:rFonts w:ascii="Times New Roman" w:hAnsi="Times New Roman"/>
                <w:lang w:eastAsia="en-GB"/>
              </w:rPr>
              <w:t>.</w:t>
            </w:r>
            <w:r>
              <w:rPr>
                <w:rFonts w:ascii="Times New Roman" w:hAnsi="Times New Roman"/>
                <w:lang w:eastAsia="en-GB"/>
              </w:rPr>
              <w:t xml:space="preserve">854 </w:t>
            </w:r>
          </w:p>
        </w:tc>
        <w:tc>
          <w:tcPr>
            <w:tcW w:w="810" w:type="dxa"/>
            <w:tcBorders>
              <w:top w:val="single" w:sz="4" w:space="0" w:color="auto"/>
            </w:tcBorders>
          </w:tcPr>
          <w:p w14:paraId="48B01F1F" w14:textId="77777777" w:rsidR="006E555B" w:rsidRPr="002F38A3" w:rsidRDefault="006E555B" w:rsidP="00FE7931">
            <w:pPr>
              <w:spacing w:line="240" w:lineRule="auto"/>
              <w:rPr>
                <w:rFonts w:ascii="Times New Roman" w:hAnsi="Times New Roman"/>
                <w:lang w:eastAsia="en-GB"/>
              </w:rPr>
            </w:pPr>
          </w:p>
          <w:p w14:paraId="27A6CCF8" w14:textId="77777777" w:rsidR="006E555B" w:rsidRPr="002F38A3" w:rsidRDefault="006E555B" w:rsidP="00FE7931">
            <w:pPr>
              <w:spacing w:line="240" w:lineRule="auto"/>
              <w:rPr>
                <w:rFonts w:ascii="Times New Roman" w:hAnsi="Times New Roman"/>
                <w:lang w:eastAsia="en-GB"/>
              </w:rPr>
            </w:pPr>
            <w:r>
              <w:rPr>
                <w:rFonts w:ascii="Times New Roman" w:hAnsi="Times New Roman"/>
                <w:lang w:eastAsia="en-GB"/>
              </w:rPr>
              <w:t>246</w:t>
            </w:r>
          </w:p>
        </w:tc>
        <w:tc>
          <w:tcPr>
            <w:tcW w:w="1080" w:type="dxa"/>
            <w:tcBorders>
              <w:top w:val="single" w:sz="4" w:space="0" w:color="auto"/>
            </w:tcBorders>
          </w:tcPr>
          <w:p w14:paraId="4511FE5D" w14:textId="77777777" w:rsidR="006E555B" w:rsidRPr="002F38A3" w:rsidRDefault="006E555B" w:rsidP="00FE7931">
            <w:pPr>
              <w:spacing w:line="240" w:lineRule="auto"/>
              <w:rPr>
                <w:rFonts w:ascii="Times New Roman" w:hAnsi="Times New Roman"/>
                <w:lang w:eastAsia="en-GB"/>
              </w:rPr>
            </w:pPr>
          </w:p>
          <w:p w14:paraId="5E581F6F" w14:textId="77777777" w:rsidR="006E555B" w:rsidRPr="002F38A3" w:rsidRDefault="006E555B" w:rsidP="00FE7931">
            <w:pPr>
              <w:spacing w:line="240" w:lineRule="auto"/>
              <w:rPr>
                <w:rFonts w:ascii="Times New Roman" w:hAnsi="Times New Roman"/>
                <w:lang w:eastAsia="en-GB"/>
              </w:rPr>
            </w:pPr>
            <w:r w:rsidRPr="002F38A3">
              <w:rPr>
                <w:rFonts w:ascii="Times New Roman" w:hAnsi="Times New Roman"/>
                <w:lang w:eastAsia="en-GB"/>
              </w:rPr>
              <w:t>0.</w:t>
            </w:r>
            <w:r>
              <w:rPr>
                <w:rFonts w:ascii="Times New Roman" w:hAnsi="Times New Roman"/>
                <w:lang w:eastAsia="en-GB"/>
              </w:rPr>
              <w:t>65</w:t>
            </w:r>
          </w:p>
        </w:tc>
        <w:tc>
          <w:tcPr>
            <w:tcW w:w="1617" w:type="dxa"/>
            <w:tcBorders>
              <w:top w:val="single" w:sz="4" w:space="0" w:color="auto"/>
            </w:tcBorders>
          </w:tcPr>
          <w:p w14:paraId="75BAC382" w14:textId="77777777" w:rsidR="006E555B" w:rsidRPr="002F38A3" w:rsidRDefault="006E555B" w:rsidP="00FE7931">
            <w:pPr>
              <w:spacing w:line="240" w:lineRule="auto"/>
              <w:rPr>
                <w:rFonts w:ascii="Times New Roman" w:hAnsi="Times New Roman"/>
                <w:b/>
                <w:bCs/>
                <w:lang w:eastAsia="en-GB"/>
              </w:rPr>
            </w:pPr>
            <w:r w:rsidRPr="002F38A3">
              <w:rPr>
                <w:rFonts w:ascii="Times New Roman" w:hAnsi="Times New Roman"/>
                <w:b/>
                <w:bCs/>
                <w:lang w:eastAsia="en-GB"/>
              </w:rPr>
              <w:t xml:space="preserve">   </w:t>
            </w:r>
          </w:p>
          <w:p w14:paraId="18EB386E" w14:textId="77777777" w:rsidR="006E555B" w:rsidRPr="002F38A3" w:rsidRDefault="006E555B" w:rsidP="00FE7931">
            <w:pPr>
              <w:spacing w:line="240" w:lineRule="auto"/>
              <w:rPr>
                <w:rFonts w:ascii="Times New Roman" w:hAnsi="Times New Roman"/>
                <w:b/>
                <w:bCs/>
                <w:lang w:eastAsia="en-GB"/>
              </w:rPr>
            </w:pPr>
            <w:r w:rsidRPr="002F38A3">
              <w:rPr>
                <w:rFonts w:ascii="Times New Roman" w:hAnsi="Times New Roman"/>
                <w:b/>
                <w:bCs/>
                <w:lang w:eastAsia="en-GB"/>
              </w:rPr>
              <w:t xml:space="preserve">      H</w:t>
            </w:r>
            <w:r w:rsidRPr="002F38A3">
              <w:rPr>
                <w:rFonts w:ascii="Times New Roman" w:hAnsi="Times New Roman"/>
                <w:b/>
                <w:bCs/>
                <w:lang w:eastAsia="en-GB"/>
              </w:rPr>
              <w:softHyphen/>
            </w:r>
            <w:r w:rsidRPr="002F38A3">
              <w:rPr>
                <w:rFonts w:ascii="Times New Roman" w:hAnsi="Times New Roman"/>
                <w:b/>
                <w:bCs/>
                <w:lang w:eastAsia="en-GB"/>
              </w:rPr>
              <w:softHyphen/>
            </w:r>
            <w:r w:rsidRPr="002F38A3">
              <w:rPr>
                <w:rFonts w:ascii="Times New Roman" w:hAnsi="Times New Roman"/>
                <w:b/>
                <w:bCs/>
                <w:vertAlign w:val="subscript"/>
                <w:lang w:eastAsia="en-GB"/>
              </w:rPr>
              <w:t>0</w:t>
            </w:r>
            <w:r>
              <w:rPr>
                <w:rFonts w:ascii="Times New Roman" w:hAnsi="Times New Roman"/>
                <w:b/>
                <w:bCs/>
                <w:lang w:eastAsia="en-GB"/>
              </w:rPr>
              <w:t>3</w:t>
            </w:r>
          </w:p>
        </w:tc>
      </w:tr>
      <w:tr w:rsidR="006E555B" w:rsidRPr="002F38A3" w14:paraId="484A89F9" w14:textId="77777777" w:rsidTr="00FE7931">
        <w:tc>
          <w:tcPr>
            <w:tcW w:w="1883" w:type="dxa"/>
            <w:tcBorders>
              <w:bottom w:val="single" w:sz="4" w:space="0" w:color="auto"/>
            </w:tcBorders>
          </w:tcPr>
          <w:p w14:paraId="4F13F32E" w14:textId="77777777" w:rsidR="006E555B" w:rsidRPr="002F38A3" w:rsidRDefault="006E555B" w:rsidP="00FE7931">
            <w:pPr>
              <w:spacing w:line="240" w:lineRule="auto"/>
              <w:rPr>
                <w:rFonts w:ascii="Times New Roman" w:hAnsi="Times New Roman"/>
                <w:lang w:eastAsia="en-GB"/>
              </w:rPr>
            </w:pPr>
            <w:r>
              <w:rPr>
                <w:rFonts w:ascii="Times New Roman" w:hAnsi="Times New Roman"/>
                <w:lang w:eastAsia="en-GB"/>
              </w:rPr>
              <w:t>State</w:t>
            </w:r>
          </w:p>
        </w:tc>
        <w:tc>
          <w:tcPr>
            <w:tcW w:w="900" w:type="dxa"/>
            <w:tcBorders>
              <w:bottom w:val="single" w:sz="4" w:space="0" w:color="auto"/>
            </w:tcBorders>
          </w:tcPr>
          <w:p w14:paraId="4B651163" w14:textId="77777777" w:rsidR="006E555B" w:rsidRPr="002F38A3" w:rsidRDefault="006E555B" w:rsidP="00FE7931">
            <w:pPr>
              <w:spacing w:line="240" w:lineRule="auto"/>
              <w:rPr>
                <w:rFonts w:ascii="Times New Roman" w:hAnsi="Times New Roman"/>
                <w:lang w:eastAsia="en-GB"/>
              </w:rPr>
            </w:pPr>
            <w:r>
              <w:rPr>
                <w:rFonts w:ascii="Times New Roman" w:hAnsi="Times New Roman"/>
                <w:lang w:eastAsia="en-GB"/>
              </w:rPr>
              <w:t>124</w:t>
            </w:r>
          </w:p>
        </w:tc>
        <w:tc>
          <w:tcPr>
            <w:tcW w:w="900" w:type="dxa"/>
            <w:tcBorders>
              <w:bottom w:val="single" w:sz="4" w:space="0" w:color="auto"/>
            </w:tcBorders>
          </w:tcPr>
          <w:p w14:paraId="7F58EF75" w14:textId="77777777" w:rsidR="006E555B" w:rsidRPr="002F38A3" w:rsidRDefault="006E555B" w:rsidP="00FE7931">
            <w:pPr>
              <w:spacing w:line="240" w:lineRule="auto"/>
              <w:rPr>
                <w:rFonts w:ascii="Times New Roman" w:hAnsi="Times New Roman"/>
                <w:lang w:eastAsia="en-GB"/>
              </w:rPr>
            </w:pPr>
            <w:r w:rsidRPr="002F38A3">
              <w:rPr>
                <w:rFonts w:ascii="Times New Roman" w:hAnsi="Times New Roman"/>
                <w:lang w:eastAsia="en-GB"/>
              </w:rPr>
              <w:t>2.</w:t>
            </w:r>
            <w:r>
              <w:rPr>
                <w:rFonts w:ascii="Times New Roman" w:hAnsi="Times New Roman"/>
                <w:lang w:eastAsia="en-GB"/>
              </w:rPr>
              <w:t>98</w:t>
            </w:r>
          </w:p>
        </w:tc>
        <w:tc>
          <w:tcPr>
            <w:tcW w:w="1170" w:type="dxa"/>
            <w:tcBorders>
              <w:bottom w:val="single" w:sz="4" w:space="0" w:color="auto"/>
            </w:tcBorders>
          </w:tcPr>
          <w:p w14:paraId="11E75C4F" w14:textId="77777777" w:rsidR="006E555B" w:rsidRPr="002F38A3" w:rsidRDefault="006E555B" w:rsidP="00FE7931">
            <w:pPr>
              <w:spacing w:line="240" w:lineRule="auto"/>
              <w:rPr>
                <w:rFonts w:ascii="Times New Roman" w:hAnsi="Times New Roman"/>
                <w:lang w:eastAsia="en-GB"/>
              </w:rPr>
            </w:pPr>
            <w:r w:rsidRPr="002F38A3">
              <w:rPr>
                <w:rFonts w:ascii="Times New Roman" w:hAnsi="Times New Roman"/>
                <w:lang w:eastAsia="en-GB"/>
              </w:rPr>
              <w:t>0.</w:t>
            </w:r>
            <w:r>
              <w:rPr>
                <w:rFonts w:ascii="Times New Roman" w:hAnsi="Times New Roman"/>
                <w:lang w:eastAsia="en-GB"/>
              </w:rPr>
              <w:t>38</w:t>
            </w:r>
          </w:p>
        </w:tc>
        <w:tc>
          <w:tcPr>
            <w:tcW w:w="990" w:type="dxa"/>
            <w:tcBorders>
              <w:bottom w:val="single" w:sz="4" w:space="0" w:color="auto"/>
            </w:tcBorders>
          </w:tcPr>
          <w:p w14:paraId="73CCFF77" w14:textId="77777777" w:rsidR="006E555B" w:rsidRPr="002F38A3" w:rsidRDefault="006E555B" w:rsidP="00FE7931">
            <w:pPr>
              <w:spacing w:line="240" w:lineRule="auto"/>
              <w:rPr>
                <w:rFonts w:ascii="Times New Roman" w:hAnsi="Times New Roman"/>
                <w:lang w:eastAsia="en-GB"/>
              </w:rPr>
            </w:pPr>
          </w:p>
        </w:tc>
        <w:tc>
          <w:tcPr>
            <w:tcW w:w="810" w:type="dxa"/>
            <w:tcBorders>
              <w:bottom w:val="single" w:sz="4" w:space="0" w:color="auto"/>
            </w:tcBorders>
          </w:tcPr>
          <w:p w14:paraId="1A715DFC" w14:textId="77777777" w:rsidR="006E555B" w:rsidRPr="002F38A3" w:rsidRDefault="006E555B" w:rsidP="00FE7931">
            <w:pPr>
              <w:spacing w:line="240" w:lineRule="auto"/>
              <w:rPr>
                <w:rFonts w:ascii="Times New Roman" w:hAnsi="Times New Roman"/>
                <w:lang w:eastAsia="en-GB"/>
              </w:rPr>
            </w:pPr>
          </w:p>
        </w:tc>
        <w:tc>
          <w:tcPr>
            <w:tcW w:w="1080" w:type="dxa"/>
            <w:tcBorders>
              <w:bottom w:val="single" w:sz="4" w:space="0" w:color="auto"/>
            </w:tcBorders>
          </w:tcPr>
          <w:p w14:paraId="0A2F59CD" w14:textId="77777777" w:rsidR="006E555B" w:rsidRPr="002F38A3" w:rsidRDefault="006E555B" w:rsidP="00FE7931">
            <w:pPr>
              <w:spacing w:line="240" w:lineRule="auto"/>
              <w:rPr>
                <w:rFonts w:ascii="Times New Roman" w:hAnsi="Times New Roman"/>
                <w:lang w:eastAsia="en-GB"/>
              </w:rPr>
            </w:pPr>
          </w:p>
        </w:tc>
        <w:tc>
          <w:tcPr>
            <w:tcW w:w="1617" w:type="dxa"/>
            <w:tcBorders>
              <w:bottom w:val="single" w:sz="4" w:space="0" w:color="auto"/>
            </w:tcBorders>
          </w:tcPr>
          <w:p w14:paraId="5594CB5D" w14:textId="77777777" w:rsidR="006E555B" w:rsidRPr="002F38A3" w:rsidRDefault="006E555B" w:rsidP="00FE7931">
            <w:pPr>
              <w:spacing w:line="240" w:lineRule="auto"/>
              <w:rPr>
                <w:rFonts w:ascii="Times New Roman" w:hAnsi="Times New Roman"/>
                <w:b/>
                <w:bCs/>
                <w:lang w:eastAsia="en-GB"/>
              </w:rPr>
            </w:pPr>
            <w:r w:rsidRPr="002F38A3">
              <w:rPr>
                <w:rFonts w:ascii="Times New Roman" w:hAnsi="Times New Roman"/>
                <w:b/>
                <w:bCs/>
                <w:lang w:eastAsia="en-GB"/>
              </w:rPr>
              <w:t xml:space="preserve"> Re</w:t>
            </w:r>
            <w:r>
              <w:rPr>
                <w:rFonts w:ascii="Times New Roman" w:hAnsi="Times New Roman"/>
                <w:b/>
                <w:bCs/>
                <w:lang w:eastAsia="en-GB"/>
              </w:rPr>
              <w:t>tained</w:t>
            </w:r>
          </w:p>
        </w:tc>
      </w:tr>
    </w:tbl>
    <w:p w14:paraId="6E9BF177" w14:textId="77777777" w:rsidR="006E555B" w:rsidRDefault="006E555B" w:rsidP="006E555B">
      <w:pPr>
        <w:spacing w:after="0" w:line="480" w:lineRule="auto"/>
        <w:jc w:val="both"/>
        <w:rPr>
          <w:rFonts w:ascii="Times New Roman" w:hAnsi="Times New Roman" w:cs="Times New Roman"/>
          <w:sz w:val="24"/>
          <w:szCs w:val="24"/>
        </w:rPr>
      </w:pPr>
    </w:p>
    <w:p w14:paraId="6F8B6487" w14:textId="77777777" w:rsidR="006E555B" w:rsidRPr="00F329F5" w:rsidRDefault="006E555B" w:rsidP="006E555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Table 5</w:t>
      </w:r>
      <w:r w:rsidRPr="00F329F5">
        <w:rPr>
          <w:rFonts w:ascii="Times New Roman" w:hAnsi="Times New Roman" w:cs="Times New Roman"/>
          <w:sz w:val="24"/>
          <w:szCs w:val="24"/>
        </w:rPr>
        <w:t xml:space="preserve"> presents the results of an independent sample</w:t>
      </w:r>
      <w:r>
        <w:rPr>
          <w:rFonts w:ascii="Times New Roman" w:hAnsi="Times New Roman" w:cs="Times New Roman"/>
          <w:sz w:val="24"/>
          <w:szCs w:val="24"/>
        </w:rPr>
        <w:t>s</w:t>
      </w:r>
      <w:r w:rsidRPr="00F329F5">
        <w:rPr>
          <w:rFonts w:ascii="Times New Roman" w:hAnsi="Times New Roman" w:cs="Times New Roman"/>
          <w:sz w:val="24"/>
          <w:szCs w:val="24"/>
        </w:rPr>
        <w:t xml:space="preserve"> t-test on the mean ratings of business educators in federal and state-owned tertiary institutions regarding the extent to which digital </w:t>
      </w:r>
      <w:r>
        <w:rPr>
          <w:rFonts w:ascii="Times New Roman" w:hAnsi="Times New Roman" w:cs="Times New Roman"/>
          <w:sz w:val="24"/>
          <w:szCs w:val="24"/>
        </w:rPr>
        <w:t>t</w:t>
      </w:r>
      <w:r w:rsidRPr="00F329F5">
        <w:rPr>
          <w:rFonts w:ascii="Times New Roman" w:hAnsi="Times New Roman" w:cs="Times New Roman"/>
          <w:sz w:val="24"/>
          <w:szCs w:val="24"/>
        </w:rPr>
        <w:t xml:space="preserve">echnology influences </w:t>
      </w:r>
      <w:r>
        <w:rPr>
          <w:rFonts w:ascii="Times New Roman" w:hAnsi="Times New Roman" w:cs="Times New Roman"/>
          <w:sz w:val="24"/>
          <w:szCs w:val="24"/>
        </w:rPr>
        <w:t>academic research</w:t>
      </w:r>
      <w:r w:rsidRPr="00F329F5">
        <w:rPr>
          <w:rFonts w:ascii="Times New Roman" w:hAnsi="Times New Roman" w:cs="Times New Roman"/>
          <w:sz w:val="24"/>
          <w:szCs w:val="24"/>
        </w:rPr>
        <w:t>. The analysis compares 124 respondents from federal institutions and 124 respondents from state-owned institutions. The mean ratings for federal respondents were 3.08 (SD = 0.45), while the mean ratings for state respondents were 2.98 (SD = 0.38). The relatively low standard deviations for both groups suggest that the responses within each group are consistent. The independent sample</w:t>
      </w:r>
      <w:r>
        <w:rPr>
          <w:rFonts w:ascii="Times New Roman" w:hAnsi="Times New Roman" w:cs="Times New Roman"/>
          <w:sz w:val="24"/>
          <w:szCs w:val="24"/>
        </w:rPr>
        <w:t>s</w:t>
      </w:r>
      <w:r w:rsidRPr="00F329F5">
        <w:rPr>
          <w:rFonts w:ascii="Times New Roman" w:hAnsi="Times New Roman" w:cs="Times New Roman"/>
          <w:sz w:val="24"/>
          <w:szCs w:val="24"/>
        </w:rPr>
        <w:t xml:space="preserve"> t-test result shows no statistically significant difference between the mean ratings of the two groups, with </w:t>
      </w:r>
      <w:proofErr w:type="gramStart"/>
      <w:r w:rsidRPr="00F329F5">
        <w:rPr>
          <w:rFonts w:ascii="Times New Roman" w:hAnsi="Times New Roman" w:cs="Times New Roman"/>
          <w:sz w:val="24"/>
          <w:szCs w:val="24"/>
        </w:rPr>
        <w:t>t(</w:t>
      </w:r>
      <w:proofErr w:type="gramEnd"/>
      <w:r w:rsidRPr="00F329F5">
        <w:rPr>
          <w:rFonts w:ascii="Times New Roman" w:hAnsi="Times New Roman" w:cs="Times New Roman"/>
          <w:sz w:val="24"/>
          <w:szCs w:val="24"/>
        </w:rPr>
        <w:t>246) = -1.854 and a p-value of 0.65. Since the p-value is greater than the 0.05 significance level, the null hypothesis (H₀₃), which states that there is no significant difference between the mean ratings of business educators in federal and state-owned tertiary institutions regarding the influence of digital techno</w:t>
      </w:r>
      <w:r>
        <w:rPr>
          <w:rFonts w:ascii="Times New Roman" w:hAnsi="Times New Roman" w:cs="Times New Roman"/>
          <w:sz w:val="24"/>
          <w:szCs w:val="24"/>
        </w:rPr>
        <w:t>logy on academic research, was</w:t>
      </w:r>
      <w:r w:rsidRPr="00F329F5">
        <w:rPr>
          <w:rFonts w:ascii="Times New Roman" w:hAnsi="Times New Roman" w:cs="Times New Roman"/>
          <w:sz w:val="24"/>
          <w:szCs w:val="24"/>
        </w:rPr>
        <w:t xml:space="preserve"> retained.</w:t>
      </w:r>
    </w:p>
    <w:p w14:paraId="519C8A73" w14:textId="77777777" w:rsidR="00046734" w:rsidRDefault="00046734" w:rsidP="003362C9">
      <w:pPr>
        <w:pStyle w:val="NoSpacing"/>
        <w:rPr>
          <w:rFonts w:ascii="Times New Roman" w:eastAsia="Times New Roman" w:hAnsi="Times New Roman" w:cs="Times New Roman"/>
          <w:b/>
          <w:color w:val="000000"/>
          <w:sz w:val="24"/>
          <w:szCs w:val="24"/>
          <w:lang w:val="en-US"/>
        </w:rPr>
      </w:pPr>
    </w:p>
    <w:p w14:paraId="7D783DE8" w14:textId="77777777" w:rsidR="00381C8B" w:rsidRPr="003E3169" w:rsidRDefault="00381C8B" w:rsidP="00381C8B">
      <w:pPr>
        <w:spacing w:after="0" w:line="240" w:lineRule="auto"/>
        <w:jc w:val="both"/>
        <w:rPr>
          <w:rFonts w:ascii="Times New Roman" w:hAnsi="Times New Roman" w:cs="Times New Roman"/>
          <w:b/>
          <w:sz w:val="24"/>
          <w:szCs w:val="24"/>
        </w:rPr>
      </w:pPr>
      <w:r w:rsidRPr="003E3169">
        <w:rPr>
          <w:rFonts w:ascii="Times New Roman" w:hAnsi="Times New Roman" w:cs="Times New Roman"/>
          <w:b/>
          <w:sz w:val="24"/>
          <w:szCs w:val="24"/>
        </w:rPr>
        <w:t>Qualitative Analysis</w:t>
      </w:r>
    </w:p>
    <w:p w14:paraId="08EBEF36" w14:textId="77777777" w:rsidR="00381C8B" w:rsidRDefault="00381C8B" w:rsidP="00A30764">
      <w:pPr>
        <w:spacing w:after="0" w:line="240" w:lineRule="auto"/>
        <w:ind w:firstLine="720"/>
        <w:jc w:val="both"/>
        <w:rPr>
          <w:rFonts w:ascii="Times New Roman" w:hAnsi="Times New Roman" w:cs="Times New Roman"/>
          <w:bCs/>
          <w:sz w:val="24"/>
          <w:szCs w:val="24"/>
        </w:rPr>
      </w:pPr>
      <w:r w:rsidRPr="00A06A41">
        <w:rPr>
          <w:rFonts w:ascii="Times New Roman" w:hAnsi="Times New Roman" w:cs="Times New Roman"/>
          <w:bCs/>
          <w:sz w:val="24"/>
          <w:szCs w:val="24"/>
        </w:rPr>
        <w:t>The interview was used for qualitative analysis to understand the opinions of Heads of Departments (HODs) of Business Education on the i</w:t>
      </w:r>
      <w:r>
        <w:rPr>
          <w:rFonts w:ascii="Times New Roman" w:hAnsi="Times New Roman" w:cs="Times New Roman"/>
          <w:bCs/>
          <w:sz w:val="24"/>
          <w:szCs w:val="24"/>
        </w:rPr>
        <w:t>nfluence</w:t>
      </w:r>
      <w:r w:rsidRPr="00A06A41">
        <w:rPr>
          <w:rFonts w:ascii="Times New Roman" w:hAnsi="Times New Roman" w:cs="Times New Roman"/>
          <w:bCs/>
          <w:sz w:val="24"/>
          <w:szCs w:val="24"/>
        </w:rPr>
        <w:t xml:space="preserve"> of digital technologies on instructional delivery and academic research in t</w:t>
      </w:r>
      <w:r>
        <w:rPr>
          <w:rFonts w:ascii="Times New Roman" w:hAnsi="Times New Roman" w:cs="Times New Roman"/>
          <w:bCs/>
          <w:sz w:val="24"/>
          <w:szCs w:val="24"/>
        </w:rPr>
        <w:t>ertiary institutions in South W</w:t>
      </w:r>
      <w:r w:rsidRPr="00A06A41">
        <w:rPr>
          <w:rFonts w:ascii="Times New Roman" w:hAnsi="Times New Roman" w:cs="Times New Roman"/>
          <w:bCs/>
          <w:sz w:val="24"/>
          <w:szCs w:val="24"/>
        </w:rPr>
        <w:t>est Nigeria. T</w:t>
      </w:r>
      <w:r>
        <w:rPr>
          <w:rFonts w:ascii="Times New Roman" w:hAnsi="Times New Roman" w:cs="Times New Roman"/>
          <w:bCs/>
          <w:sz w:val="24"/>
          <w:szCs w:val="24"/>
        </w:rPr>
        <w:t>he study drew on the views</w:t>
      </w:r>
      <w:r w:rsidRPr="00A06A41">
        <w:rPr>
          <w:rFonts w:ascii="Times New Roman" w:hAnsi="Times New Roman" w:cs="Times New Roman"/>
          <w:bCs/>
          <w:sz w:val="24"/>
          <w:szCs w:val="24"/>
        </w:rPr>
        <w:t xml:space="preserve"> of eighteen HODs, comprising </w:t>
      </w:r>
      <w:r>
        <w:rPr>
          <w:rFonts w:ascii="Times New Roman" w:hAnsi="Times New Roman" w:cs="Times New Roman"/>
          <w:bCs/>
          <w:sz w:val="24"/>
          <w:szCs w:val="24"/>
        </w:rPr>
        <w:t>interviewees</w:t>
      </w:r>
      <w:r w:rsidRPr="00A06A41">
        <w:rPr>
          <w:rFonts w:ascii="Times New Roman" w:hAnsi="Times New Roman" w:cs="Times New Roman"/>
          <w:bCs/>
          <w:sz w:val="24"/>
          <w:szCs w:val="24"/>
        </w:rPr>
        <w:t xml:space="preserve"> from Federal and State institutions across Oyo, Lago</w:t>
      </w:r>
      <w:r>
        <w:rPr>
          <w:rFonts w:ascii="Times New Roman" w:hAnsi="Times New Roman" w:cs="Times New Roman"/>
          <w:bCs/>
          <w:sz w:val="24"/>
          <w:szCs w:val="24"/>
        </w:rPr>
        <w:t>s, Ogun, Ondo, Osun, and Ekiti s</w:t>
      </w:r>
      <w:r w:rsidRPr="00A06A41">
        <w:rPr>
          <w:rFonts w:ascii="Times New Roman" w:hAnsi="Times New Roman" w:cs="Times New Roman"/>
          <w:bCs/>
          <w:sz w:val="24"/>
          <w:szCs w:val="24"/>
        </w:rPr>
        <w:t>tates</w:t>
      </w:r>
      <w:r>
        <w:rPr>
          <w:rFonts w:ascii="Times New Roman" w:hAnsi="Times New Roman" w:cs="Times New Roman"/>
          <w:bCs/>
          <w:sz w:val="24"/>
          <w:szCs w:val="24"/>
        </w:rPr>
        <w:t>. Among the respondents, 10 are</w:t>
      </w:r>
      <w:r w:rsidRPr="00A06A41">
        <w:rPr>
          <w:rFonts w:ascii="Times New Roman" w:hAnsi="Times New Roman" w:cs="Times New Roman"/>
          <w:bCs/>
          <w:sz w:val="24"/>
          <w:szCs w:val="24"/>
        </w:rPr>
        <w:t xml:space="preserve"> male</w:t>
      </w:r>
      <w:r>
        <w:rPr>
          <w:rFonts w:ascii="Times New Roman" w:hAnsi="Times New Roman" w:cs="Times New Roman"/>
          <w:bCs/>
          <w:sz w:val="24"/>
          <w:szCs w:val="24"/>
        </w:rPr>
        <w:t>s, and 8 are</w:t>
      </w:r>
      <w:r w:rsidRPr="00A06A41">
        <w:rPr>
          <w:rFonts w:ascii="Times New Roman" w:hAnsi="Times New Roman" w:cs="Times New Roman"/>
          <w:bCs/>
          <w:sz w:val="24"/>
          <w:szCs w:val="24"/>
        </w:rPr>
        <w:t xml:space="preserve"> female</w:t>
      </w:r>
      <w:r>
        <w:rPr>
          <w:rFonts w:ascii="Times New Roman" w:hAnsi="Times New Roman" w:cs="Times New Roman"/>
          <w:bCs/>
          <w:sz w:val="24"/>
          <w:szCs w:val="24"/>
        </w:rPr>
        <w:t>s</w:t>
      </w:r>
      <w:r w:rsidRPr="00A06A41">
        <w:rPr>
          <w:rFonts w:ascii="Times New Roman" w:hAnsi="Times New Roman" w:cs="Times New Roman"/>
          <w:bCs/>
          <w:sz w:val="24"/>
          <w:szCs w:val="24"/>
        </w:rPr>
        <w:t xml:space="preserve">, with all </w:t>
      </w:r>
      <w:r>
        <w:rPr>
          <w:rFonts w:ascii="Times New Roman" w:hAnsi="Times New Roman" w:cs="Times New Roman"/>
          <w:bCs/>
          <w:sz w:val="24"/>
          <w:szCs w:val="24"/>
        </w:rPr>
        <w:t>interviewees having fifteen</w:t>
      </w:r>
      <w:r w:rsidRPr="00A06A41">
        <w:rPr>
          <w:rFonts w:ascii="Times New Roman" w:hAnsi="Times New Roman" w:cs="Times New Roman"/>
          <w:bCs/>
          <w:sz w:val="24"/>
          <w:szCs w:val="24"/>
        </w:rPr>
        <w:t xml:space="preserve"> years or more of experience in their respective institutions.</w:t>
      </w:r>
      <w:r>
        <w:rPr>
          <w:rFonts w:ascii="Times New Roman" w:hAnsi="Times New Roman" w:cs="Times New Roman"/>
          <w:bCs/>
          <w:sz w:val="24"/>
          <w:szCs w:val="24"/>
        </w:rPr>
        <w:t xml:space="preserve"> </w:t>
      </w:r>
      <w:r w:rsidRPr="00A06A41">
        <w:rPr>
          <w:rFonts w:ascii="Times New Roman" w:hAnsi="Times New Roman" w:cs="Times New Roman"/>
          <w:bCs/>
          <w:sz w:val="24"/>
          <w:szCs w:val="24"/>
        </w:rPr>
        <w:t>Regarding educational backgrounds, all participants were highly quali</w:t>
      </w:r>
      <w:r>
        <w:rPr>
          <w:rFonts w:ascii="Times New Roman" w:hAnsi="Times New Roman" w:cs="Times New Roman"/>
          <w:bCs/>
          <w:sz w:val="24"/>
          <w:szCs w:val="24"/>
        </w:rPr>
        <w:t>fied, with most holding higher</w:t>
      </w:r>
      <w:r w:rsidRPr="00A06A41">
        <w:rPr>
          <w:rFonts w:ascii="Times New Roman" w:hAnsi="Times New Roman" w:cs="Times New Roman"/>
          <w:bCs/>
          <w:sz w:val="24"/>
          <w:szCs w:val="24"/>
        </w:rPr>
        <w:t xml:space="preserve"> degrees in </w:t>
      </w:r>
      <w:r>
        <w:rPr>
          <w:rFonts w:ascii="Times New Roman" w:hAnsi="Times New Roman" w:cs="Times New Roman"/>
          <w:bCs/>
          <w:sz w:val="24"/>
          <w:szCs w:val="24"/>
        </w:rPr>
        <w:t>Business Education</w:t>
      </w:r>
      <w:r w:rsidRPr="00A06A41">
        <w:rPr>
          <w:rFonts w:ascii="Times New Roman" w:hAnsi="Times New Roman" w:cs="Times New Roman"/>
          <w:bCs/>
          <w:sz w:val="24"/>
          <w:szCs w:val="24"/>
        </w:rPr>
        <w:t>, reflecting a strong a</w:t>
      </w:r>
      <w:r>
        <w:rPr>
          <w:rFonts w:ascii="Times New Roman" w:hAnsi="Times New Roman" w:cs="Times New Roman"/>
          <w:bCs/>
          <w:sz w:val="24"/>
          <w:szCs w:val="24"/>
        </w:rPr>
        <w:t>cademic foundation. The data were</w:t>
      </w:r>
      <w:r w:rsidRPr="00A06A41">
        <w:rPr>
          <w:rFonts w:ascii="Times New Roman" w:hAnsi="Times New Roman" w:cs="Times New Roman"/>
          <w:bCs/>
          <w:sz w:val="24"/>
          <w:szCs w:val="24"/>
        </w:rPr>
        <w:t xml:space="preserve"> gathered through in-depth interviews, conducted </w:t>
      </w:r>
      <w:r>
        <w:rPr>
          <w:rFonts w:ascii="Times New Roman" w:hAnsi="Times New Roman" w:cs="Times New Roman"/>
          <w:bCs/>
          <w:sz w:val="24"/>
          <w:szCs w:val="24"/>
        </w:rPr>
        <w:t>face to face</w:t>
      </w:r>
      <w:r w:rsidRPr="00A06A4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A06A41">
        <w:rPr>
          <w:rFonts w:ascii="Times New Roman" w:hAnsi="Times New Roman" w:cs="Times New Roman"/>
          <w:bCs/>
          <w:sz w:val="24"/>
          <w:szCs w:val="24"/>
        </w:rPr>
        <w:t>Prior to the interview, the researcher provided deta</w:t>
      </w:r>
      <w:r>
        <w:rPr>
          <w:rFonts w:ascii="Times New Roman" w:hAnsi="Times New Roman" w:cs="Times New Roman"/>
          <w:bCs/>
          <w:sz w:val="24"/>
          <w:szCs w:val="24"/>
        </w:rPr>
        <w:t>iled explanations of the study</w:t>
      </w:r>
      <w:r w:rsidRPr="00A06A41">
        <w:rPr>
          <w:rFonts w:ascii="Times New Roman" w:hAnsi="Times New Roman" w:cs="Times New Roman"/>
          <w:bCs/>
          <w:sz w:val="24"/>
          <w:szCs w:val="24"/>
        </w:rPr>
        <w:t xml:space="preserve"> objectives and outlined the ethical considerations, such as informed consent, voluntary participation, and confidentiality. The interviews were audiotaped with the explicit permission of the participants to ensure accuracy in data collection. The research was conducted in the South</w:t>
      </w:r>
      <w:r>
        <w:rPr>
          <w:rFonts w:ascii="Times New Roman" w:hAnsi="Times New Roman" w:cs="Times New Roman"/>
          <w:bCs/>
          <w:sz w:val="24"/>
          <w:szCs w:val="24"/>
        </w:rPr>
        <w:t xml:space="preserve"> W</w:t>
      </w:r>
      <w:r w:rsidRPr="00A06A41">
        <w:rPr>
          <w:rFonts w:ascii="Times New Roman" w:hAnsi="Times New Roman" w:cs="Times New Roman"/>
          <w:bCs/>
          <w:sz w:val="24"/>
          <w:szCs w:val="24"/>
        </w:rPr>
        <w:t>est region of Nigeria, encompassing a mix of urban and rural areas to capture the diversity of experiences across different institutional settings.</w:t>
      </w:r>
      <w:r>
        <w:rPr>
          <w:rFonts w:ascii="Times New Roman" w:hAnsi="Times New Roman" w:cs="Times New Roman"/>
          <w:bCs/>
          <w:sz w:val="24"/>
          <w:szCs w:val="24"/>
        </w:rPr>
        <w:t xml:space="preserve"> </w:t>
      </w:r>
      <w:r w:rsidRPr="00A06A41">
        <w:rPr>
          <w:rFonts w:ascii="Times New Roman" w:hAnsi="Times New Roman" w:cs="Times New Roman"/>
          <w:bCs/>
          <w:sz w:val="24"/>
          <w:szCs w:val="24"/>
        </w:rPr>
        <w:t xml:space="preserve">The transcribed interviews were meticulously analyzed, with each statement coded </w:t>
      </w:r>
      <w:r w:rsidRPr="00A06A41">
        <w:rPr>
          <w:rFonts w:ascii="Times New Roman" w:hAnsi="Times New Roman" w:cs="Times New Roman"/>
          <w:bCs/>
          <w:sz w:val="24"/>
          <w:szCs w:val="24"/>
        </w:rPr>
        <w:lastRenderedPageBreak/>
        <w:t xml:space="preserve">according to the interview questions. The analysis focused on identifying thematic areas that would provide answers to the research questions, primarily exploring how digital technologies influence </w:t>
      </w:r>
      <w:r>
        <w:rPr>
          <w:rFonts w:ascii="Times New Roman" w:hAnsi="Times New Roman" w:cs="Times New Roman"/>
          <w:bCs/>
          <w:sz w:val="24"/>
          <w:szCs w:val="24"/>
        </w:rPr>
        <w:t>instructional delivery</w:t>
      </w:r>
      <w:r w:rsidRPr="00A06A41">
        <w:rPr>
          <w:rFonts w:ascii="Times New Roman" w:hAnsi="Times New Roman" w:cs="Times New Roman"/>
          <w:bCs/>
          <w:sz w:val="24"/>
          <w:szCs w:val="24"/>
        </w:rPr>
        <w:t xml:space="preserve"> and research in business education. The coding process was aligned with the research questions to ensure that themes emerged directly from the </w:t>
      </w:r>
      <w:r>
        <w:rPr>
          <w:rFonts w:ascii="Times New Roman" w:hAnsi="Times New Roman" w:cs="Times New Roman"/>
          <w:bCs/>
          <w:sz w:val="24"/>
          <w:szCs w:val="24"/>
        </w:rPr>
        <w:t>respondent</w:t>
      </w:r>
      <w:r w:rsidRPr="00A06A41">
        <w:rPr>
          <w:rFonts w:ascii="Times New Roman" w:hAnsi="Times New Roman" w:cs="Times New Roman"/>
          <w:bCs/>
          <w:sz w:val="24"/>
          <w:szCs w:val="24"/>
        </w:rPr>
        <w:t>s' responses. After completing the coding, the researcher reviewed the statements to ensure consistency and identify any discrepancies in responses. The identified themes were then aligned with the research questions to ensure the analysis provided meaningful insights into the role of digital technologies in busi</w:t>
      </w:r>
      <w:r>
        <w:rPr>
          <w:rFonts w:ascii="Times New Roman" w:hAnsi="Times New Roman" w:cs="Times New Roman"/>
          <w:bCs/>
          <w:sz w:val="24"/>
          <w:szCs w:val="24"/>
        </w:rPr>
        <w:t>ness education within the South W</w:t>
      </w:r>
      <w:r w:rsidRPr="00A06A41">
        <w:rPr>
          <w:rFonts w:ascii="Times New Roman" w:hAnsi="Times New Roman" w:cs="Times New Roman"/>
          <w:bCs/>
          <w:sz w:val="24"/>
          <w:szCs w:val="24"/>
        </w:rPr>
        <w:t>est Nigeria conte</w:t>
      </w:r>
      <w:r>
        <w:rPr>
          <w:rFonts w:ascii="Times New Roman" w:hAnsi="Times New Roman" w:cs="Times New Roman"/>
          <w:bCs/>
          <w:sz w:val="24"/>
          <w:szCs w:val="24"/>
        </w:rPr>
        <w:t xml:space="preserve">xt. </w:t>
      </w:r>
      <w:r w:rsidRPr="00A06A41">
        <w:rPr>
          <w:rFonts w:ascii="Times New Roman" w:hAnsi="Times New Roman" w:cs="Times New Roman"/>
          <w:bCs/>
          <w:sz w:val="24"/>
          <w:szCs w:val="24"/>
        </w:rPr>
        <w:t>The data were analyzed within the thematic framework, and the findings were presented to reflect how each interview question was answered.</w:t>
      </w:r>
    </w:p>
    <w:p w14:paraId="5E449CE4" w14:textId="77777777" w:rsidR="002C308A" w:rsidRDefault="002C308A" w:rsidP="003362C9">
      <w:pPr>
        <w:pStyle w:val="NoSpacing"/>
        <w:rPr>
          <w:rFonts w:ascii="Times New Roman" w:eastAsia="Times New Roman" w:hAnsi="Times New Roman" w:cs="Times New Roman"/>
          <w:b/>
          <w:color w:val="000000"/>
          <w:sz w:val="24"/>
          <w:szCs w:val="24"/>
          <w:lang w:val="en-US"/>
        </w:rPr>
      </w:pPr>
      <w:r w:rsidRPr="002C308A">
        <w:rPr>
          <w:rFonts w:ascii="Times New Roman" w:eastAsia="Times New Roman" w:hAnsi="Times New Roman" w:cs="Times New Roman"/>
          <w:b/>
          <w:color w:val="000000"/>
          <w:sz w:val="24"/>
          <w:szCs w:val="24"/>
          <w:lang w:val="en-US"/>
        </w:rPr>
        <w:t>Discussion of Findings</w:t>
      </w:r>
    </w:p>
    <w:p w14:paraId="0943D277" w14:textId="1138A9C9" w:rsidR="00944FAF" w:rsidRDefault="00F94E0E" w:rsidP="00944FAF">
      <w:pPr>
        <w:spacing w:after="0" w:line="240" w:lineRule="auto"/>
        <w:ind w:firstLine="720"/>
        <w:jc w:val="both"/>
        <w:rPr>
          <w:rFonts w:ascii="Times New Roman" w:eastAsia="Times New Roman" w:hAnsi="Times New Roman" w:cs="Times New Roman"/>
          <w:sz w:val="24"/>
          <w:szCs w:val="24"/>
        </w:rPr>
      </w:pPr>
      <w:r w:rsidRPr="003E3169">
        <w:rPr>
          <w:rFonts w:ascii="Times New Roman" w:hAnsi="Times New Roman" w:cs="Times New Roman"/>
          <w:sz w:val="24"/>
          <w:szCs w:val="24"/>
        </w:rPr>
        <w:t>The findings from the first research qu</w:t>
      </w:r>
      <w:r w:rsidR="002E263B">
        <w:rPr>
          <w:rFonts w:ascii="Times New Roman" w:hAnsi="Times New Roman" w:cs="Times New Roman"/>
          <w:sz w:val="24"/>
          <w:szCs w:val="24"/>
        </w:rPr>
        <w:t>estion revealed</w:t>
      </w:r>
      <w:r w:rsidRPr="003E3169">
        <w:rPr>
          <w:rFonts w:ascii="Times New Roman" w:hAnsi="Times New Roman" w:cs="Times New Roman"/>
          <w:sz w:val="24"/>
          <w:szCs w:val="24"/>
        </w:rPr>
        <w:t xml:space="preserve"> that</w:t>
      </w:r>
      <w:r>
        <w:rPr>
          <w:rFonts w:ascii="Times New Roman" w:hAnsi="Times New Roman" w:cs="Times New Roman"/>
          <w:sz w:val="24"/>
          <w:szCs w:val="24"/>
        </w:rPr>
        <w:t xml:space="preserve"> d</w:t>
      </w:r>
      <w:r w:rsidRPr="00817157">
        <w:rPr>
          <w:rFonts w:ascii="Times New Roman" w:hAnsi="Times New Roman" w:cs="Times New Roman"/>
          <w:sz w:val="24"/>
          <w:szCs w:val="24"/>
        </w:rPr>
        <w:t>igital technology</w:t>
      </w:r>
      <w:r>
        <w:rPr>
          <w:rFonts w:ascii="Times New Roman" w:hAnsi="Times New Roman" w:cs="Times New Roman"/>
          <w:sz w:val="24"/>
          <w:szCs w:val="24"/>
        </w:rPr>
        <w:t xml:space="preserve"> significantly influence</w:t>
      </w:r>
      <w:r w:rsidRPr="00817157">
        <w:rPr>
          <w:rFonts w:ascii="Times New Roman" w:hAnsi="Times New Roman" w:cs="Times New Roman"/>
          <w:sz w:val="24"/>
          <w:szCs w:val="24"/>
        </w:rPr>
        <w:t xml:space="preserve"> b</w:t>
      </w:r>
      <w:r>
        <w:rPr>
          <w:rFonts w:ascii="Times New Roman" w:hAnsi="Times New Roman" w:cs="Times New Roman"/>
          <w:sz w:val="24"/>
          <w:szCs w:val="24"/>
        </w:rPr>
        <w:t>usiness educators’ instruction</w:t>
      </w:r>
      <w:r w:rsidR="00944FAF">
        <w:rPr>
          <w:rFonts w:ascii="Times New Roman" w:hAnsi="Times New Roman" w:cs="Times New Roman"/>
          <w:sz w:val="24"/>
          <w:szCs w:val="24"/>
        </w:rPr>
        <w:t>al</w:t>
      </w:r>
      <w:r w:rsidRPr="00817157">
        <w:rPr>
          <w:rFonts w:ascii="Times New Roman" w:hAnsi="Times New Roman" w:cs="Times New Roman"/>
          <w:sz w:val="24"/>
          <w:szCs w:val="24"/>
        </w:rPr>
        <w:t xml:space="preserve"> delivery in tertiary institutions</w:t>
      </w:r>
      <w:r>
        <w:rPr>
          <w:rFonts w:ascii="Times New Roman" w:hAnsi="Times New Roman" w:cs="Times New Roman"/>
          <w:sz w:val="24"/>
          <w:szCs w:val="24"/>
        </w:rPr>
        <w:t xml:space="preserve">. Digital technology such as video editing software, interactive presentation platforms and multimedia production tools enhance students’ engagement and interactivity. This aligns with the findings of </w:t>
      </w:r>
      <w:proofErr w:type="spellStart"/>
      <w:r w:rsidR="00956BB2">
        <w:rPr>
          <w:rFonts w:ascii="Times New Roman" w:hAnsi="Times New Roman" w:cs="Times New Roman"/>
          <w:sz w:val="24"/>
          <w:szCs w:val="24"/>
        </w:rPr>
        <w:t>Amesi</w:t>
      </w:r>
      <w:proofErr w:type="spellEnd"/>
      <w:r w:rsidR="00956BB2">
        <w:rPr>
          <w:rFonts w:ascii="Times New Roman" w:hAnsi="Times New Roman" w:cs="Times New Roman"/>
          <w:sz w:val="24"/>
          <w:szCs w:val="24"/>
        </w:rPr>
        <w:t xml:space="preserve"> and </w:t>
      </w:r>
      <w:proofErr w:type="spellStart"/>
      <w:r w:rsidR="00956BB2">
        <w:rPr>
          <w:rFonts w:ascii="Times New Roman" w:hAnsi="Times New Roman" w:cs="Times New Roman"/>
          <w:sz w:val="24"/>
          <w:szCs w:val="24"/>
        </w:rPr>
        <w:t>Ezeora</w:t>
      </w:r>
      <w:proofErr w:type="spellEnd"/>
      <w:r w:rsidR="00956BB2">
        <w:rPr>
          <w:rFonts w:ascii="Times New Roman" w:hAnsi="Times New Roman" w:cs="Times New Roman"/>
          <w:sz w:val="24"/>
          <w:szCs w:val="24"/>
        </w:rPr>
        <w:t xml:space="preserve"> (2024</w:t>
      </w:r>
      <w:r>
        <w:rPr>
          <w:rFonts w:ascii="Times New Roman" w:hAnsi="Times New Roman" w:cs="Times New Roman"/>
          <w:sz w:val="24"/>
          <w:szCs w:val="24"/>
        </w:rPr>
        <w:t xml:space="preserve">), who noted that business educators who adopt digital technology tools produce high-quality instructional materials for teaching, promote collaborative learning and enhance students’ engagement. The findings are also supported by </w:t>
      </w:r>
      <w:r w:rsidR="00C30FB5" w:rsidRPr="00C30FB5">
        <w:rPr>
          <w:rFonts w:ascii="Times New Roman" w:hAnsi="Times New Roman" w:cs="Times New Roman"/>
          <w:sz w:val="24"/>
          <w:szCs w:val="24"/>
        </w:rPr>
        <w:t>Haleem</w:t>
      </w:r>
      <w:r w:rsidR="00C30FB5">
        <w:rPr>
          <w:rFonts w:ascii="Times New Roman" w:hAnsi="Times New Roman" w:cs="Times New Roman"/>
          <w:sz w:val="24"/>
          <w:szCs w:val="24"/>
        </w:rPr>
        <w:t xml:space="preserve"> </w:t>
      </w:r>
      <w:r w:rsidR="001F0CA2">
        <w:rPr>
          <w:rFonts w:ascii="Times New Roman" w:hAnsi="Times New Roman" w:cs="Times New Roman"/>
          <w:sz w:val="24"/>
          <w:szCs w:val="24"/>
        </w:rPr>
        <w:t>et al. (202</w:t>
      </w:r>
      <w:r w:rsidR="00C30FB5">
        <w:rPr>
          <w:rFonts w:ascii="Times New Roman" w:hAnsi="Times New Roman" w:cs="Times New Roman"/>
          <w:sz w:val="24"/>
          <w:szCs w:val="24"/>
        </w:rPr>
        <w:t>2</w:t>
      </w:r>
      <w:r>
        <w:rPr>
          <w:rFonts w:ascii="Times New Roman" w:hAnsi="Times New Roman" w:cs="Times New Roman"/>
          <w:sz w:val="24"/>
          <w:szCs w:val="24"/>
        </w:rPr>
        <w:t>), who found that digital tools significantly enhance students</w:t>
      </w:r>
      <w:r w:rsidR="0014308D">
        <w:rPr>
          <w:rFonts w:ascii="Times New Roman" w:hAnsi="Times New Roman" w:cs="Times New Roman"/>
          <w:sz w:val="24"/>
          <w:szCs w:val="24"/>
        </w:rPr>
        <w:t>’</w:t>
      </w:r>
      <w:r>
        <w:rPr>
          <w:rFonts w:ascii="Times New Roman" w:hAnsi="Times New Roman" w:cs="Times New Roman"/>
          <w:sz w:val="24"/>
          <w:szCs w:val="24"/>
        </w:rPr>
        <w:t xml:space="preserve"> engagement, motivation and self-directed learning thereby affording teachers the opportunity of improved student-centered learning and assessment practices. </w:t>
      </w:r>
      <w:r w:rsidRPr="003E3169">
        <w:rPr>
          <w:rFonts w:ascii="Times New Roman" w:hAnsi="Times New Roman" w:cs="Times New Roman"/>
          <w:sz w:val="24"/>
          <w:szCs w:val="24"/>
        </w:rPr>
        <w:t>This was also buttressed with findings from the qualitative data through th</w:t>
      </w:r>
      <w:r>
        <w:rPr>
          <w:rFonts w:ascii="Times New Roman" w:hAnsi="Times New Roman" w:cs="Times New Roman"/>
          <w:sz w:val="24"/>
          <w:szCs w:val="24"/>
        </w:rPr>
        <w:t>e interview conducted on 18</w:t>
      </w:r>
      <w:r w:rsidRPr="003E3169">
        <w:rPr>
          <w:rFonts w:ascii="Times New Roman" w:hAnsi="Times New Roman" w:cs="Times New Roman"/>
          <w:sz w:val="24"/>
          <w:szCs w:val="24"/>
        </w:rPr>
        <w:t xml:space="preserve"> </w:t>
      </w:r>
      <w:r w:rsidR="00C759BA">
        <w:rPr>
          <w:rFonts w:ascii="Times New Roman" w:hAnsi="Times New Roman" w:cs="Times New Roman"/>
          <w:sz w:val="24"/>
          <w:szCs w:val="24"/>
        </w:rPr>
        <w:t>Heads of D</w:t>
      </w:r>
      <w:r>
        <w:rPr>
          <w:rFonts w:ascii="Times New Roman" w:hAnsi="Times New Roman" w:cs="Times New Roman"/>
          <w:sz w:val="24"/>
          <w:szCs w:val="24"/>
        </w:rPr>
        <w:t>epartment, w</w:t>
      </w:r>
      <w:r w:rsidRPr="003E3169">
        <w:rPr>
          <w:rFonts w:ascii="Times New Roman" w:hAnsi="Times New Roman" w:cs="Times New Roman"/>
          <w:sz w:val="24"/>
          <w:szCs w:val="24"/>
        </w:rPr>
        <w:t xml:space="preserve">here it was revealed that </w:t>
      </w:r>
      <w:r>
        <w:rPr>
          <w:rFonts w:ascii="Times New Roman" w:hAnsi="Times New Roman" w:cs="Times New Roman"/>
          <w:sz w:val="24"/>
          <w:szCs w:val="24"/>
        </w:rPr>
        <w:t xml:space="preserve">digital technology </w:t>
      </w:r>
      <w:r w:rsidRPr="007D78DD">
        <w:rPr>
          <w:rFonts w:ascii="Times New Roman" w:hAnsi="Times New Roman" w:cs="Times New Roman"/>
          <w:sz w:val="24"/>
          <w:szCs w:val="24"/>
        </w:rPr>
        <w:t>enhances student engagement, resulting in more interactive and dynamic learning environments</w:t>
      </w:r>
      <w:r w:rsidRPr="003E3169">
        <w:rPr>
          <w:rFonts w:ascii="Times New Roman" w:hAnsi="Times New Roman" w:cs="Times New Roman"/>
          <w:sz w:val="24"/>
          <w:szCs w:val="24"/>
        </w:rPr>
        <w:t>.</w:t>
      </w:r>
      <w:r>
        <w:rPr>
          <w:rFonts w:ascii="Times New Roman" w:hAnsi="Times New Roman" w:cs="Times New Roman"/>
          <w:sz w:val="24"/>
          <w:szCs w:val="24"/>
        </w:rPr>
        <w:t xml:space="preserve"> </w:t>
      </w:r>
      <w:r w:rsidRPr="007D78DD">
        <w:rPr>
          <w:rFonts w:ascii="Times New Roman" w:hAnsi="Times New Roman" w:cs="Times New Roman"/>
          <w:sz w:val="24"/>
          <w:szCs w:val="24"/>
        </w:rPr>
        <w:t xml:space="preserve">Digital </w:t>
      </w:r>
      <w:r w:rsidR="00944FAF">
        <w:rPr>
          <w:rFonts w:ascii="Times New Roman" w:hAnsi="Times New Roman" w:cs="Times New Roman"/>
          <w:sz w:val="24"/>
          <w:szCs w:val="24"/>
        </w:rPr>
        <w:t>technology</w:t>
      </w:r>
      <w:r w:rsidRPr="007D78DD">
        <w:rPr>
          <w:rFonts w:ascii="Times New Roman" w:hAnsi="Times New Roman" w:cs="Times New Roman"/>
          <w:sz w:val="24"/>
          <w:szCs w:val="24"/>
        </w:rPr>
        <w:t xml:space="preserve"> </w:t>
      </w:r>
      <w:r>
        <w:rPr>
          <w:rFonts w:ascii="Times New Roman" w:hAnsi="Times New Roman" w:cs="Times New Roman"/>
          <w:sz w:val="24"/>
          <w:szCs w:val="24"/>
        </w:rPr>
        <w:t>also support</w:t>
      </w:r>
      <w:r w:rsidRPr="007D78DD">
        <w:rPr>
          <w:rFonts w:ascii="Times New Roman" w:hAnsi="Times New Roman" w:cs="Times New Roman"/>
          <w:sz w:val="24"/>
          <w:szCs w:val="24"/>
        </w:rPr>
        <w:t xml:space="preserve"> flexible learning environments and enables blended teaching models, allowing instructors to deliver content through a combination of in-person and online formats.</w:t>
      </w:r>
      <w:r>
        <w:rPr>
          <w:rFonts w:ascii="Times New Roman" w:hAnsi="Times New Roman" w:cs="Times New Roman"/>
          <w:sz w:val="24"/>
          <w:szCs w:val="24"/>
        </w:rPr>
        <w:t xml:space="preserve"> </w:t>
      </w:r>
      <w:r w:rsidR="00944FAF" w:rsidRPr="00473C08">
        <w:rPr>
          <w:rFonts w:ascii="Times New Roman" w:eastAsia="Times New Roman" w:hAnsi="Times New Roman" w:cs="Times New Roman"/>
          <w:sz w:val="24"/>
          <w:szCs w:val="24"/>
        </w:rPr>
        <w:t xml:space="preserve">The study also tested whether years of experience significantly influence business educators’ perception of the </w:t>
      </w:r>
      <w:r w:rsidR="00944FAF">
        <w:rPr>
          <w:rFonts w:ascii="Times New Roman" w:eastAsia="Times New Roman" w:hAnsi="Times New Roman" w:cs="Times New Roman"/>
          <w:sz w:val="24"/>
          <w:szCs w:val="24"/>
        </w:rPr>
        <w:t>influence</w:t>
      </w:r>
      <w:r w:rsidR="00944FAF" w:rsidRPr="00473C08">
        <w:rPr>
          <w:rFonts w:ascii="Times New Roman" w:eastAsia="Times New Roman" w:hAnsi="Times New Roman" w:cs="Times New Roman"/>
          <w:sz w:val="24"/>
          <w:szCs w:val="24"/>
        </w:rPr>
        <w:t xml:space="preserve"> of digital technologies on </w:t>
      </w:r>
      <w:r w:rsidR="00542558">
        <w:rPr>
          <w:rFonts w:ascii="Times New Roman" w:eastAsia="Times New Roman" w:hAnsi="Times New Roman" w:cs="Times New Roman"/>
          <w:sz w:val="24"/>
          <w:szCs w:val="24"/>
        </w:rPr>
        <w:t>instructional delivery</w:t>
      </w:r>
      <w:r w:rsidR="00944FAF">
        <w:rPr>
          <w:rFonts w:ascii="Times New Roman" w:eastAsia="Times New Roman" w:hAnsi="Times New Roman" w:cs="Times New Roman"/>
          <w:sz w:val="24"/>
          <w:szCs w:val="24"/>
        </w:rPr>
        <w:t>. The findings reveal</w:t>
      </w:r>
      <w:r w:rsidR="00C759BA">
        <w:rPr>
          <w:rFonts w:ascii="Times New Roman" w:eastAsia="Times New Roman" w:hAnsi="Times New Roman" w:cs="Times New Roman"/>
          <w:sz w:val="24"/>
          <w:szCs w:val="24"/>
        </w:rPr>
        <w:t>ed</w:t>
      </w:r>
      <w:r w:rsidR="00944FAF" w:rsidRPr="00473C08">
        <w:rPr>
          <w:rFonts w:ascii="Times New Roman" w:eastAsia="Times New Roman" w:hAnsi="Times New Roman" w:cs="Times New Roman"/>
          <w:sz w:val="24"/>
          <w:szCs w:val="24"/>
        </w:rPr>
        <w:t xml:space="preserve"> a statistically significant difference, esp</w:t>
      </w:r>
      <w:r w:rsidR="00944FAF">
        <w:rPr>
          <w:rFonts w:ascii="Times New Roman" w:eastAsia="Times New Roman" w:hAnsi="Times New Roman" w:cs="Times New Roman"/>
          <w:sz w:val="24"/>
          <w:szCs w:val="24"/>
        </w:rPr>
        <w:t>ecially between business educators with five to nine</w:t>
      </w:r>
      <w:r w:rsidR="00944FAF" w:rsidRPr="00473C08">
        <w:rPr>
          <w:rFonts w:ascii="Times New Roman" w:eastAsia="Times New Roman" w:hAnsi="Times New Roman" w:cs="Times New Roman"/>
          <w:sz w:val="24"/>
          <w:szCs w:val="24"/>
        </w:rPr>
        <w:t xml:space="preserve"> years of experience and those with more than </w:t>
      </w:r>
      <w:r w:rsidR="00944FAF">
        <w:rPr>
          <w:rFonts w:ascii="Times New Roman" w:eastAsia="Times New Roman" w:hAnsi="Times New Roman" w:cs="Times New Roman"/>
          <w:sz w:val="24"/>
          <w:szCs w:val="24"/>
        </w:rPr>
        <w:t>ten</w:t>
      </w:r>
      <w:r w:rsidR="00944FAF" w:rsidRPr="00473C08">
        <w:rPr>
          <w:rFonts w:ascii="Times New Roman" w:eastAsia="Times New Roman" w:hAnsi="Times New Roman" w:cs="Times New Roman"/>
          <w:sz w:val="24"/>
          <w:szCs w:val="24"/>
        </w:rPr>
        <w:t xml:space="preserve"> years of experience. This suggests that</w:t>
      </w:r>
      <w:r w:rsidR="00944FAF">
        <w:rPr>
          <w:rFonts w:ascii="Times New Roman" w:eastAsia="Times New Roman" w:hAnsi="Times New Roman" w:cs="Times New Roman"/>
          <w:sz w:val="24"/>
          <w:szCs w:val="24"/>
        </w:rPr>
        <w:t xml:space="preserve"> business</w:t>
      </w:r>
      <w:r w:rsidR="00944FAF" w:rsidRPr="00473C08">
        <w:rPr>
          <w:rFonts w:ascii="Times New Roman" w:eastAsia="Times New Roman" w:hAnsi="Times New Roman" w:cs="Times New Roman"/>
          <w:sz w:val="24"/>
          <w:szCs w:val="24"/>
        </w:rPr>
        <w:t xml:space="preserve"> educators in their early-to-mid career stages may be more digitally inclined and adaptive to integrating technology into research activities. This aligns with the position of </w:t>
      </w:r>
      <w:proofErr w:type="spellStart"/>
      <w:r w:rsidR="00944FAF" w:rsidRPr="005B618A">
        <w:rPr>
          <w:rStyle w:val="relative"/>
          <w:rFonts w:ascii="Times New Roman" w:hAnsi="Times New Roman" w:cs="Times New Roman"/>
          <w:sz w:val="24"/>
          <w:szCs w:val="24"/>
        </w:rPr>
        <w:t>Agina</w:t>
      </w:r>
      <w:r w:rsidR="00944FAF" w:rsidRPr="005B618A">
        <w:rPr>
          <w:rStyle w:val="relative"/>
          <w:rFonts w:ascii="Times New Roman" w:hAnsi="Times New Roman" w:cs="Times New Roman"/>
          <w:sz w:val="24"/>
          <w:szCs w:val="24"/>
        </w:rPr>
        <w:noBreakHyphen/>
        <w:t>Obu</w:t>
      </w:r>
      <w:proofErr w:type="spellEnd"/>
      <w:r w:rsidR="00944FAF">
        <w:rPr>
          <w:rStyle w:val="relative"/>
          <w:rFonts w:ascii="Times New Roman" w:hAnsi="Times New Roman" w:cs="Times New Roman"/>
          <w:sz w:val="24"/>
          <w:szCs w:val="24"/>
        </w:rPr>
        <w:t xml:space="preserve"> and</w:t>
      </w:r>
      <w:r w:rsidR="00944FAF" w:rsidRPr="005B618A">
        <w:rPr>
          <w:rStyle w:val="relative"/>
          <w:rFonts w:ascii="Times New Roman" w:hAnsi="Times New Roman" w:cs="Times New Roman"/>
          <w:sz w:val="24"/>
          <w:szCs w:val="24"/>
        </w:rPr>
        <w:t xml:space="preserve"> </w:t>
      </w:r>
      <w:proofErr w:type="spellStart"/>
      <w:r w:rsidR="00944FAF" w:rsidRPr="005B618A">
        <w:rPr>
          <w:rStyle w:val="relative"/>
          <w:rFonts w:ascii="Times New Roman" w:hAnsi="Times New Roman" w:cs="Times New Roman"/>
          <w:sz w:val="24"/>
          <w:szCs w:val="24"/>
        </w:rPr>
        <w:t>Okwu</w:t>
      </w:r>
      <w:proofErr w:type="spellEnd"/>
      <w:r w:rsidR="00944FAF">
        <w:rPr>
          <w:rStyle w:val="relative"/>
          <w:rFonts w:ascii="Times New Roman" w:hAnsi="Times New Roman" w:cs="Times New Roman"/>
          <w:sz w:val="24"/>
          <w:szCs w:val="24"/>
        </w:rPr>
        <w:t xml:space="preserve"> </w:t>
      </w:r>
      <w:r w:rsidR="00944FAF" w:rsidRPr="005B618A">
        <w:rPr>
          <w:rStyle w:val="relative"/>
          <w:rFonts w:ascii="Times New Roman" w:hAnsi="Times New Roman" w:cs="Times New Roman"/>
          <w:sz w:val="24"/>
          <w:szCs w:val="24"/>
        </w:rPr>
        <w:t>(2023)</w:t>
      </w:r>
      <w:r w:rsidR="00944FAF" w:rsidRPr="00473C08">
        <w:rPr>
          <w:rFonts w:ascii="Times New Roman" w:eastAsia="Times New Roman" w:hAnsi="Times New Roman" w:cs="Times New Roman"/>
          <w:sz w:val="24"/>
          <w:szCs w:val="24"/>
        </w:rPr>
        <w:t>, who noted that</w:t>
      </w:r>
      <w:r w:rsidR="00944FAF">
        <w:rPr>
          <w:rFonts w:ascii="Times New Roman" w:eastAsia="Times New Roman" w:hAnsi="Times New Roman" w:cs="Times New Roman"/>
          <w:sz w:val="24"/>
          <w:szCs w:val="24"/>
        </w:rPr>
        <w:t xml:space="preserve"> business</w:t>
      </w:r>
      <w:r w:rsidR="00944FAF" w:rsidRPr="00473C08">
        <w:rPr>
          <w:rFonts w:ascii="Times New Roman" w:eastAsia="Times New Roman" w:hAnsi="Times New Roman" w:cs="Times New Roman"/>
          <w:sz w:val="24"/>
          <w:szCs w:val="24"/>
        </w:rPr>
        <w:t xml:space="preserve"> educators in this career phase are often more exposed to recent technological advancements and professional training in digital tools.</w:t>
      </w:r>
      <w:r w:rsidR="00944FAF">
        <w:rPr>
          <w:rFonts w:ascii="Times New Roman" w:eastAsia="Times New Roman" w:hAnsi="Times New Roman" w:cs="Times New Roman"/>
          <w:sz w:val="24"/>
          <w:szCs w:val="24"/>
        </w:rPr>
        <w:t xml:space="preserve"> </w:t>
      </w:r>
      <w:r w:rsidR="00944FAF" w:rsidRPr="00473C08">
        <w:rPr>
          <w:rFonts w:ascii="Times New Roman" w:eastAsia="Times New Roman" w:hAnsi="Times New Roman" w:cs="Times New Roman"/>
          <w:sz w:val="24"/>
          <w:szCs w:val="24"/>
        </w:rPr>
        <w:t xml:space="preserve">No significant difference was observed between </w:t>
      </w:r>
      <w:r w:rsidR="00944FAF">
        <w:rPr>
          <w:rFonts w:ascii="Times New Roman" w:eastAsia="Times New Roman" w:hAnsi="Times New Roman" w:cs="Times New Roman"/>
          <w:sz w:val="24"/>
          <w:szCs w:val="24"/>
        </w:rPr>
        <w:t xml:space="preserve">business </w:t>
      </w:r>
      <w:r w:rsidR="00944FAF" w:rsidRPr="00473C08">
        <w:rPr>
          <w:rFonts w:ascii="Times New Roman" w:eastAsia="Times New Roman" w:hAnsi="Times New Roman" w:cs="Times New Roman"/>
          <w:sz w:val="24"/>
          <w:szCs w:val="24"/>
        </w:rPr>
        <w:t xml:space="preserve">educators with less than five years of experience and those with more than ten years. This is similar to findings by </w:t>
      </w:r>
      <w:proofErr w:type="spellStart"/>
      <w:r w:rsidR="00944FAF">
        <w:rPr>
          <w:rFonts w:ascii="Times New Roman" w:eastAsia="Times New Roman" w:hAnsi="Times New Roman" w:cs="Times New Roman"/>
          <w:bCs/>
          <w:sz w:val="24"/>
          <w:szCs w:val="24"/>
        </w:rPr>
        <w:t>Fasola</w:t>
      </w:r>
      <w:proofErr w:type="spellEnd"/>
      <w:r w:rsidR="00944FAF">
        <w:rPr>
          <w:rFonts w:ascii="Times New Roman" w:eastAsia="Times New Roman" w:hAnsi="Times New Roman" w:cs="Times New Roman"/>
          <w:bCs/>
          <w:sz w:val="24"/>
          <w:szCs w:val="24"/>
        </w:rPr>
        <w:t xml:space="preserve"> (2024</w:t>
      </w:r>
      <w:r w:rsidR="00944FAF" w:rsidRPr="00473C08">
        <w:rPr>
          <w:rFonts w:ascii="Times New Roman" w:eastAsia="Times New Roman" w:hAnsi="Times New Roman" w:cs="Times New Roman"/>
          <w:bCs/>
          <w:sz w:val="24"/>
          <w:szCs w:val="24"/>
        </w:rPr>
        <w:t>)</w:t>
      </w:r>
      <w:r w:rsidR="00944FAF" w:rsidRPr="00473C08">
        <w:rPr>
          <w:rFonts w:ascii="Times New Roman" w:eastAsia="Times New Roman" w:hAnsi="Times New Roman" w:cs="Times New Roman"/>
          <w:sz w:val="24"/>
          <w:szCs w:val="24"/>
        </w:rPr>
        <w:t>, who proposed that while novice educators may be digital natives, their limited research experience may hinder the effective application of digital tools. Meanwhile, more senior educators, though experienced in research, may encounter difficulties in adapting to modern technologies due to digital resistance or lack of training.</w:t>
      </w:r>
      <w:r w:rsidR="00944FAF">
        <w:rPr>
          <w:rFonts w:ascii="Times New Roman" w:hAnsi="Times New Roman" w:cs="Times New Roman"/>
          <w:sz w:val="24"/>
          <w:szCs w:val="24"/>
        </w:rPr>
        <w:t xml:space="preserve"> </w:t>
      </w:r>
    </w:p>
    <w:p w14:paraId="09EDC778" w14:textId="78993E07" w:rsidR="004471D1" w:rsidRPr="00B3414D" w:rsidRDefault="004471D1" w:rsidP="004471D1">
      <w:pPr>
        <w:spacing w:after="0" w:line="240" w:lineRule="auto"/>
        <w:ind w:firstLine="720"/>
        <w:jc w:val="both"/>
        <w:rPr>
          <w:rFonts w:ascii="Times New Roman" w:eastAsia="Times New Roman" w:hAnsi="Times New Roman" w:cs="Times New Roman"/>
          <w:sz w:val="24"/>
          <w:szCs w:val="24"/>
        </w:rPr>
      </w:pPr>
      <w:r w:rsidRPr="003E3169">
        <w:rPr>
          <w:rFonts w:ascii="Times New Roman" w:hAnsi="Times New Roman" w:cs="Times New Roman"/>
          <w:sz w:val="24"/>
          <w:szCs w:val="24"/>
        </w:rPr>
        <w:t>The findings from the second research questions indicate</w:t>
      </w:r>
      <w:r w:rsidR="00C759BA">
        <w:rPr>
          <w:rFonts w:ascii="Times New Roman" w:hAnsi="Times New Roman" w:cs="Times New Roman"/>
          <w:sz w:val="24"/>
          <w:szCs w:val="24"/>
        </w:rPr>
        <w:t>d</w:t>
      </w:r>
      <w:r w:rsidRPr="003E3169">
        <w:rPr>
          <w:rFonts w:ascii="Times New Roman" w:hAnsi="Times New Roman" w:cs="Times New Roman"/>
          <w:sz w:val="24"/>
          <w:szCs w:val="24"/>
        </w:rPr>
        <w:t xml:space="preserve"> that</w:t>
      </w:r>
      <w:r>
        <w:rPr>
          <w:rFonts w:ascii="Times New Roman" w:hAnsi="Times New Roman" w:cs="Times New Roman"/>
          <w:sz w:val="24"/>
          <w:szCs w:val="24"/>
        </w:rPr>
        <w:t xml:space="preserve"> </w:t>
      </w:r>
      <w:r w:rsidRPr="00437A94">
        <w:rPr>
          <w:rFonts w:ascii="Times New Roman" w:hAnsi="Times New Roman" w:cs="Times New Roman"/>
          <w:sz w:val="24"/>
          <w:szCs w:val="24"/>
        </w:rPr>
        <w:t>digital technologies have a very high influence on academic research practices</w:t>
      </w:r>
      <w:r>
        <w:rPr>
          <w:rFonts w:ascii="Times New Roman" w:hAnsi="Times New Roman" w:cs="Times New Roman"/>
          <w:sz w:val="24"/>
          <w:szCs w:val="24"/>
        </w:rPr>
        <w:t>. Business educators are more likely to perform better in their academic research activities because the adoption of digital technology broadens</w:t>
      </w:r>
      <w:r w:rsidRPr="00437A94">
        <w:rPr>
          <w:rFonts w:ascii="Times New Roman" w:hAnsi="Times New Roman" w:cs="Times New Roman"/>
          <w:sz w:val="24"/>
          <w:szCs w:val="24"/>
        </w:rPr>
        <w:t xml:space="preserve"> the</w:t>
      </w:r>
      <w:r>
        <w:rPr>
          <w:rFonts w:ascii="Times New Roman" w:hAnsi="Times New Roman" w:cs="Times New Roman"/>
          <w:sz w:val="24"/>
          <w:szCs w:val="24"/>
        </w:rPr>
        <w:t>ir</w:t>
      </w:r>
      <w:r w:rsidRPr="00437A94">
        <w:rPr>
          <w:rFonts w:ascii="Times New Roman" w:hAnsi="Times New Roman" w:cs="Times New Roman"/>
          <w:sz w:val="24"/>
          <w:szCs w:val="24"/>
        </w:rPr>
        <w:t xml:space="preserve"> reach and visibility of research outputs</w:t>
      </w:r>
      <w:r>
        <w:rPr>
          <w:rFonts w:ascii="Times New Roman" w:hAnsi="Times New Roman" w:cs="Times New Roman"/>
          <w:sz w:val="24"/>
          <w:szCs w:val="24"/>
        </w:rPr>
        <w:t xml:space="preserve">. This aligns with the findings of </w:t>
      </w:r>
      <w:proofErr w:type="spellStart"/>
      <w:r w:rsidR="00A72A96">
        <w:rPr>
          <w:rFonts w:ascii="Times New Roman" w:hAnsi="Times New Roman" w:cs="Times New Roman"/>
          <w:sz w:val="24"/>
          <w:szCs w:val="24"/>
        </w:rPr>
        <w:t>Aldirdiri</w:t>
      </w:r>
      <w:proofErr w:type="spellEnd"/>
      <w:r w:rsidR="00A72A96">
        <w:rPr>
          <w:rFonts w:ascii="Times New Roman" w:hAnsi="Times New Roman" w:cs="Times New Roman"/>
          <w:sz w:val="24"/>
          <w:szCs w:val="24"/>
        </w:rPr>
        <w:t xml:space="preserve"> (2024</w:t>
      </w:r>
      <w:r>
        <w:rPr>
          <w:rFonts w:ascii="Times New Roman" w:hAnsi="Times New Roman" w:cs="Times New Roman"/>
          <w:sz w:val="24"/>
          <w:szCs w:val="24"/>
        </w:rPr>
        <w:t xml:space="preserve">), who noted that digital technology enhances easy accessibility and visibility of research outputs where by researchers can leverage digital platforms such as online journals, institutional repositories and digital libraries to publish and disseminate </w:t>
      </w:r>
      <w:r w:rsidR="00A61C62">
        <w:rPr>
          <w:rFonts w:ascii="Times New Roman" w:hAnsi="Times New Roman" w:cs="Times New Roman"/>
          <w:sz w:val="24"/>
          <w:szCs w:val="24"/>
        </w:rPr>
        <w:t>their work to a global audience</w:t>
      </w:r>
      <w:r>
        <w:rPr>
          <w:rFonts w:ascii="Times New Roman" w:hAnsi="Times New Roman" w:cs="Times New Roman"/>
          <w:sz w:val="24"/>
          <w:szCs w:val="24"/>
        </w:rPr>
        <w:t xml:space="preserve">. In line with the findings of this study, </w:t>
      </w:r>
      <w:proofErr w:type="spellStart"/>
      <w:r w:rsidR="00ED0C35">
        <w:rPr>
          <w:rFonts w:ascii="Times New Roman" w:hAnsi="Times New Roman" w:cs="Times New Roman"/>
          <w:sz w:val="24"/>
          <w:szCs w:val="24"/>
        </w:rPr>
        <w:t>Bepeh</w:t>
      </w:r>
      <w:proofErr w:type="spellEnd"/>
      <w:r w:rsidR="00ED0C35">
        <w:rPr>
          <w:rFonts w:ascii="Times New Roman" w:hAnsi="Times New Roman" w:cs="Times New Roman"/>
          <w:sz w:val="24"/>
          <w:szCs w:val="24"/>
        </w:rPr>
        <w:t xml:space="preserve"> et al</w:t>
      </w:r>
      <w:r w:rsidR="009A0252">
        <w:rPr>
          <w:rFonts w:ascii="Times New Roman" w:hAnsi="Times New Roman" w:cs="Times New Roman"/>
          <w:sz w:val="24"/>
          <w:szCs w:val="24"/>
        </w:rPr>
        <w:t>. (2023</w:t>
      </w:r>
      <w:r>
        <w:rPr>
          <w:rFonts w:ascii="Times New Roman" w:hAnsi="Times New Roman" w:cs="Times New Roman"/>
          <w:sz w:val="24"/>
          <w:szCs w:val="24"/>
        </w:rPr>
        <w:t xml:space="preserve">) disclosed that digital technology tools increase the efficiency and </w:t>
      </w:r>
      <w:r>
        <w:rPr>
          <w:rFonts w:ascii="Times New Roman" w:hAnsi="Times New Roman" w:cs="Times New Roman"/>
          <w:sz w:val="24"/>
          <w:szCs w:val="24"/>
        </w:rPr>
        <w:lastRenderedPageBreak/>
        <w:t>accuracy of research, as they enable the integration of various data sources and advanced analytical techniques thereby enhancing the validity and reliability of research outcomes.</w:t>
      </w:r>
      <w:r w:rsidR="00A61C62">
        <w:rPr>
          <w:rFonts w:ascii="Times New Roman" w:hAnsi="Times New Roman" w:cs="Times New Roman"/>
          <w:sz w:val="24"/>
          <w:szCs w:val="24"/>
        </w:rPr>
        <w:t xml:space="preserve"> </w:t>
      </w:r>
      <w:r w:rsidRPr="003E3169">
        <w:rPr>
          <w:rFonts w:ascii="Times New Roman" w:hAnsi="Times New Roman" w:cs="Times New Roman"/>
          <w:sz w:val="24"/>
          <w:szCs w:val="24"/>
        </w:rPr>
        <w:t>The findings from the qualitative data throu</w:t>
      </w:r>
      <w:r>
        <w:rPr>
          <w:rFonts w:ascii="Times New Roman" w:hAnsi="Times New Roman" w:cs="Times New Roman"/>
          <w:sz w:val="24"/>
          <w:szCs w:val="24"/>
        </w:rPr>
        <w:t>gh the interview cond</w:t>
      </w:r>
      <w:r w:rsidR="00C759BA">
        <w:rPr>
          <w:rFonts w:ascii="Times New Roman" w:hAnsi="Times New Roman" w:cs="Times New Roman"/>
          <w:sz w:val="24"/>
          <w:szCs w:val="24"/>
        </w:rPr>
        <w:t>ucted on 18 Heads of D</w:t>
      </w:r>
      <w:r>
        <w:rPr>
          <w:rFonts w:ascii="Times New Roman" w:hAnsi="Times New Roman" w:cs="Times New Roman"/>
          <w:sz w:val="24"/>
          <w:szCs w:val="24"/>
        </w:rPr>
        <w:t>epartment</w:t>
      </w:r>
      <w:r w:rsidRPr="003E3169">
        <w:rPr>
          <w:rFonts w:ascii="Times New Roman" w:eastAsia="Calibri" w:hAnsi="Times New Roman" w:cs="Times New Roman"/>
          <w:sz w:val="24"/>
          <w:szCs w:val="24"/>
        </w:rPr>
        <w:t xml:space="preserve"> also noted the significant of </w:t>
      </w:r>
      <w:r>
        <w:rPr>
          <w:rFonts w:ascii="Times New Roman" w:eastAsia="Calibri" w:hAnsi="Times New Roman" w:cs="Times New Roman"/>
          <w:sz w:val="24"/>
          <w:szCs w:val="24"/>
        </w:rPr>
        <w:t>digital technology on business educators’ academic research in tertiary institutions</w:t>
      </w:r>
      <w:r w:rsidRPr="003E3169">
        <w:rPr>
          <w:rFonts w:ascii="Times New Roman" w:eastAsia="Calibri" w:hAnsi="Times New Roman" w:cs="Times New Roman"/>
          <w:sz w:val="24"/>
          <w:szCs w:val="24"/>
        </w:rPr>
        <w:t>.</w:t>
      </w:r>
      <w:r>
        <w:rPr>
          <w:rFonts w:ascii="Times New Roman" w:eastAsia="Calibri" w:hAnsi="Times New Roman" w:cs="Times New Roman"/>
          <w:sz w:val="24"/>
          <w:szCs w:val="24"/>
        </w:rPr>
        <w:t xml:space="preserve"> It was revealed that </w:t>
      </w:r>
      <w:r w:rsidRPr="007D78DD">
        <w:rPr>
          <w:rFonts w:ascii="Times New Roman" w:hAnsi="Times New Roman" w:cs="Times New Roman"/>
          <w:sz w:val="24"/>
          <w:szCs w:val="24"/>
        </w:rPr>
        <w:t xml:space="preserve">digital </w:t>
      </w:r>
      <w:r>
        <w:rPr>
          <w:rFonts w:ascii="Times New Roman" w:hAnsi="Times New Roman" w:cs="Times New Roman"/>
          <w:sz w:val="24"/>
          <w:szCs w:val="24"/>
        </w:rPr>
        <w:t>technology plays</w:t>
      </w:r>
      <w:r w:rsidRPr="007D78DD">
        <w:rPr>
          <w:rFonts w:ascii="Times New Roman" w:hAnsi="Times New Roman" w:cs="Times New Roman"/>
          <w:sz w:val="24"/>
          <w:szCs w:val="24"/>
        </w:rPr>
        <w:t xml:space="preserve"> crucial role in</w:t>
      </w:r>
      <w:r>
        <w:rPr>
          <w:rFonts w:ascii="Times New Roman" w:hAnsi="Times New Roman" w:cs="Times New Roman"/>
          <w:sz w:val="24"/>
          <w:szCs w:val="24"/>
        </w:rPr>
        <w:t xml:space="preserve"> improving academic research of</w:t>
      </w:r>
      <w:r w:rsidRPr="007D78DD">
        <w:rPr>
          <w:rFonts w:ascii="Times New Roman" w:hAnsi="Times New Roman" w:cs="Times New Roman"/>
          <w:sz w:val="24"/>
          <w:szCs w:val="24"/>
        </w:rPr>
        <w:t xml:space="preserve"> business educators</w:t>
      </w:r>
      <w:r>
        <w:rPr>
          <w:rFonts w:ascii="Times New Roman" w:hAnsi="Times New Roman" w:cs="Times New Roman"/>
          <w:sz w:val="24"/>
          <w:szCs w:val="24"/>
        </w:rPr>
        <w:t>. D</w:t>
      </w:r>
      <w:r w:rsidRPr="007D78DD">
        <w:rPr>
          <w:rFonts w:ascii="Times New Roman" w:hAnsi="Times New Roman" w:cs="Times New Roman"/>
          <w:sz w:val="24"/>
          <w:szCs w:val="24"/>
        </w:rPr>
        <w:t>igi</w:t>
      </w:r>
      <w:r>
        <w:rPr>
          <w:rFonts w:ascii="Times New Roman" w:hAnsi="Times New Roman" w:cs="Times New Roman"/>
          <w:sz w:val="24"/>
          <w:szCs w:val="24"/>
        </w:rPr>
        <w:t xml:space="preserve">tal technology </w:t>
      </w:r>
      <w:r w:rsidRPr="007D78DD">
        <w:rPr>
          <w:rFonts w:ascii="Times New Roman" w:hAnsi="Times New Roman" w:cs="Times New Roman"/>
          <w:sz w:val="24"/>
          <w:szCs w:val="24"/>
        </w:rPr>
        <w:t>facilitates data collection and research organization</w:t>
      </w:r>
      <w:r>
        <w:rPr>
          <w:rFonts w:ascii="Times New Roman" w:hAnsi="Times New Roman" w:cs="Times New Roman"/>
          <w:sz w:val="24"/>
          <w:szCs w:val="24"/>
        </w:rPr>
        <w:t xml:space="preserve">; and ensure </w:t>
      </w:r>
      <w:r w:rsidRPr="007D78DD">
        <w:rPr>
          <w:rFonts w:ascii="Times New Roman" w:hAnsi="Times New Roman" w:cs="Times New Roman"/>
          <w:sz w:val="24"/>
          <w:szCs w:val="24"/>
        </w:rPr>
        <w:t>ease of accessing relevant literature reviews</w:t>
      </w:r>
      <w:r w:rsidR="00C759BA">
        <w:rPr>
          <w:rFonts w:ascii="Times New Roman" w:hAnsi="Times New Roman" w:cs="Times New Roman"/>
          <w:sz w:val="24"/>
          <w:szCs w:val="24"/>
        </w:rPr>
        <w:t>. The study also revealed</w:t>
      </w:r>
      <w:r>
        <w:rPr>
          <w:rFonts w:ascii="Times New Roman" w:hAnsi="Times New Roman" w:cs="Times New Roman"/>
          <w:sz w:val="24"/>
          <w:szCs w:val="24"/>
        </w:rPr>
        <w:t xml:space="preserve"> that, a small percentage of the respondents </w:t>
      </w:r>
      <w:r w:rsidRPr="007D78DD">
        <w:rPr>
          <w:rFonts w:ascii="Times New Roman" w:hAnsi="Times New Roman" w:cs="Times New Roman"/>
          <w:sz w:val="24"/>
          <w:szCs w:val="24"/>
        </w:rPr>
        <w:t xml:space="preserve">specifically mentioned that digital </w:t>
      </w:r>
      <w:r>
        <w:rPr>
          <w:rFonts w:ascii="Times New Roman" w:hAnsi="Times New Roman" w:cs="Times New Roman"/>
          <w:sz w:val="24"/>
          <w:szCs w:val="24"/>
        </w:rPr>
        <w:t>technology</w:t>
      </w:r>
      <w:r w:rsidRPr="007D78DD">
        <w:rPr>
          <w:rFonts w:ascii="Times New Roman" w:hAnsi="Times New Roman" w:cs="Times New Roman"/>
          <w:sz w:val="24"/>
          <w:szCs w:val="24"/>
        </w:rPr>
        <w:t xml:space="preserve"> helps in promoting originality and impactful research output.</w:t>
      </w:r>
      <w:r>
        <w:rPr>
          <w:rFonts w:ascii="Times New Roman" w:hAnsi="Times New Roman" w:cs="Times New Roman"/>
          <w:sz w:val="24"/>
          <w:szCs w:val="24"/>
        </w:rPr>
        <w:t xml:space="preserve"> However, t</w:t>
      </w:r>
      <w:r w:rsidRPr="00473C08">
        <w:rPr>
          <w:rFonts w:ascii="Times New Roman" w:eastAsia="Times New Roman" w:hAnsi="Times New Roman" w:cs="Times New Roman"/>
          <w:sz w:val="24"/>
          <w:szCs w:val="24"/>
        </w:rPr>
        <w:t xml:space="preserve">his qualitative evidence complements the quantitative results and aligns with the argument by </w:t>
      </w:r>
      <w:proofErr w:type="spellStart"/>
      <w:r>
        <w:rPr>
          <w:rFonts w:ascii="Times New Roman" w:eastAsia="Times New Roman" w:hAnsi="Times New Roman" w:cs="Times New Roman"/>
          <w:bCs/>
          <w:sz w:val="24"/>
          <w:szCs w:val="24"/>
        </w:rPr>
        <w:t>Enang</w:t>
      </w:r>
      <w:proofErr w:type="spellEnd"/>
      <w:r w:rsidR="00C30FB5">
        <w:rPr>
          <w:rFonts w:ascii="Times New Roman" w:eastAsia="Times New Roman" w:hAnsi="Times New Roman" w:cs="Times New Roman"/>
          <w:bCs/>
          <w:sz w:val="24"/>
          <w:szCs w:val="24"/>
        </w:rPr>
        <w:t xml:space="preserve"> and </w:t>
      </w:r>
      <w:proofErr w:type="spellStart"/>
      <w:r w:rsidR="00C30FB5" w:rsidRPr="00C30FB5">
        <w:rPr>
          <w:rFonts w:ascii="Times New Roman" w:eastAsia="Times New Roman" w:hAnsi="Times New Roman" w:cs="Times New Roman"/>
          <w:bCs/>
          <w:sz w:val="24"/>
          <w:szCs w:val="24"/>
        </w:rPr>
        <w:t>Okute</w:t>
      </w:r>
      <w:proofErr w:type="spellEnd"/>
      <w:r w:rsidRPr="005B618A">
        <w:rPr>
          <w:rFonts w:ascii="Times New Roman" w:eastAsia="Times New Roman" w:hAnsi="Times New Roman" w:cs="Times New Roman"/>
          <w:bCs/>
          <w:sz w:val="24"/>
          <w:szCs w:val="24"/>
        </w:rPr>
        <w:t xml:space="preserve"> (20</w:t>
      </w:r>
      <w:r w:rsidR="00C30FB5">
        <w:rPr>
          <w:rFonts w:ascii="Times New Roman" w:eastAsia="Times New Roman" w:hAnsi="Times New Roman" w:cs="Times New Roman"/>
          <w:bCs/>
          <w:sz w:val="24"/>
          <w:szCs w:val="24"/>
        </w:rPr>
        <w:t>19</w:t>
      </w:r>
      <w:r w:rsidRPr="005B618A">
        <w:rPr>
          <w:rFonts w:ascii="Times New Roman" w:eastAsia="Times New Roman" w:hAnsi="Times New Roman" w:cs="Times New Roman"/>
          <w:bCs/>
          <w:sz w:val="24"/>
          <w:szCs w:val="24"/>
        </w:rPr>
        <w:t>)</w:t>
      </w:r>
      <w:r w:rsidRPr="00473C08">
        <w:rPr>
          <w:rFonts w:ascii="Times New Roman" w:eastAsia="Times New Roman" w:hAnsi="Times New Roman" w:cs="Times New Roman"/>
          <w:sz w:val="24"/>
          <w:szCs w:val="24"/>
        </w:rPr>
        <w:t>, who stated that digital literacy among educators enhances both the quality and speed of academic output. These insights affirm that digital tools are not only influencing research methodology but also enhancing the overall scholarly experience for business educators.</w:t>
      </w:r>
      <w:r w:rsidR="00A61C62">
        <w:rPr>
          <w:rFonts w:ascii="Times New Roman" w:eastAsia="Times New Roman" w:hAnsi="Times New Roman" w:cs="Times New Roman"/>
          <w:sz w:val="24"/>
          <w:szCs w:val="24"/>
        </w:rPr>
        <w:t xml:space="preserve"> </w:t>
      </w:r>
      <w:r w:rsidRPr="00B3414D">
        <w:rPr>
          <w:rFonts w:ascii="Times New Roman" w:hAnsi="Times New Roman" w:cs="Times New Roman"/>
          <w:sz w:val="24"/>
          <w:szCs w:val="24"/>
        </w:rPr>
        <w:t xml:space="preserve">The findings from hypothesis three which states that there were no significant </w:t>
      </w:r>
      <w:r w:rsidRPr="00EC0DBB">
        <w:rPr>
          <w:rFonts w:ascii="Times New Roman" w:eastAsia="Times New Roman" w:hAnsi="Times New Roman" w:cs="Times New Roman"/>
          <w:sz w:val="24"/>
          <w:szCs w:val="24"/>
        </w:rPr>
        <w:t xml:space="preserve">difference between </w:t>
      </w:r>
      <w:r w:rsidRPr="00B3414D">
        <w:rPr>
          <w:rFonts w:ascii="Times New Roman" w:eastAsia="Times New Roman" w:hAnsi="Times New Roman" w:cs="Times New Roman"/>
          <w:sz w:val="24"/>
          <w:szCs w:val="24"/>
        </w:rPr>
        <w:t xml:space="preserve">business educators in </w:t>
      </w:r>
      <w:r w:rsidRPr="00EC0DBB">
        <w:rPr>
          <w:rFonts w:ascii="Times New Roman" w:eastAsia="Times New Roman" w:hAnsi="Times New Roman" w:cs="Times New Roman"/>
          <w:sz w:val="24"/>
          <w:szCs w:val="24"/>
        </w:rPr>
        <w:t>federal and state</w:t>
      </w:r>
      <w:r w:rsidRPr="00B3414D">
        <w:rPr>
          <w:rFonts w:ascii="Times New Roman" w:eastAsia="Times New Roman" w:hAnsi="Times New Roman" w:cs="Times New Roman"/>
          <w:sz w:val="24"/>
          <w:szCs w:val="24"/>
        </w:rPr>
        <w:t xml:space="preserve"> owned</w:t>
      </w:r>
      <w:r w:rsidRPr="00EC0DBB">
        <w:rPr>
          <w:rFonts w:ascii="Times New Roman" w:eastAsia="Times New Roman" w:hAnsi="Times New Roman" w:cs="Times New Roman"/>
          <w:sz w:val="24"/>
          <w:szCs w:val="24"/>
        </w:rPr>
        <w:t xml:space="preserve"> tertiary institutions</w:t>
      </w:r>
      <w:r w:rsidRPr="00B3414D">
        <w:rPr>
          <w:rFonts w:ascii="Times New Roman" w:eastAsia="Times New Roman" w:hAnsi="Times New Roman" w:cs="Times New Roman"/>
          <w:sz w:val="24"/>
          <w:szCs w:val="24"/>
        </w:rPr>
        <w:t xml:space="preserve"> regarding the extent to which digital technology influences </w:t>
      </w:r>
      <w:r w:rsidR="00A61C62">
        <w:rPr>
          <w:rFonts w:ascii="Times New Roman" w:eastAsia="Times New Roman" w:hAnsi="Times New Roman" w:cs="Times New Roman"/>
          <w:sz w:val="24"/>
          <w:szCs w:val="24"/>
        </w:rPr>
        <w:t>academic research</w:t>
      </w:r>
      <w:r w:rsidRPr="00B3414D">
        <w:rPr>
          <w:rFonts w:ascii="Times New Roman" w:eastAsia="Times New Roman" w:hAnsi="Times New Roman" w:cs="Times New Roman"/>
          <w:sz w:val="24"/>
          <w:szCs w:val="24"/>
        </w:rPr>
        <w:t xml:space="preserve"> was retained. </w:t>
      </w:r>
      <w:r>
        <w:rPr>
          <w:rFonts w:ascii="Times New Roman" w:hAnsi="Times New Roman" w:cs="Times New Roman"/>
          <w:sz w:val="24"/>
          <w:szCs w:val="24"/>
        </w:rPr>
        <w:t xml:space="preserve">The independent </w:t>
      </w:r>
      <w:r w:rsidRPr="00B3414D">
        <w:rPr>
          <w:rFonts w:ascii="Times New Roman" w:hAnsi="Times New Roman" w:cs="Times New Roman"/>
          <w:sz w:val="24"/>
          <w:szCs w:val="24"/>
        </w:rPr>
        <w:t>sample</w:t>
      </w:r>
      <w:r>
        <w:rPr>
          <w:rFonts w:ascii="Times New Roman" w:hAnsi="Times New Roman" w:cs="Times New Roman"/>
          <w:sz w:val="24"/>
          <w:szCs w:val="24"/>
        </w:rPr>
        <w:t>s</w:t>
      </w:r>
      <w:r w:rsidRPr="00B3414D">
        <w:rPr>
          <w:rFonts w:ascii="Times New Roman" w:hAnsi="Times New Roman" w:cs="Times New Roman"/>
          <w:sz w:val="24"/>
          <w:szCs w:val="24"/>
        </w:rPr>
        <w:t xml:space="preserve"> t</w:t>
      </w:r>
      <w:r w:rsidRPr="00B3414D">
        <w:rPr>
          <w:rFonts w:ascii="Times New Roman" w:hAnsi="Times New Roman" w:cs="Times New Roman"/>
          <w:sz w:val="24"/>
          <w:szCs w:val="24"/>
        </w:rPr>
        <w:noBreakHyphen/>
        <w:t>test indicated no signifi</w:t>
      </w:r>
      <w:r>
        <w:rPr>
          <w:rFonts w:ascii="Times New Roman" w:hAnsi="Times New Roman" w:cs="Times New Roman"/>
          <w:sz w:val="24"/>
          <w:szCs w:val="24"/>
        </w:rPr>
        <w:t xml:space="preserve">cant difference between federal </w:t>
      </w:r>
      <w:r w:rsidRPr="00B3414D">
        <w:rPr>
          <w:rFonts w:ascii="Times New Roman" w:hAnsi="Times New Roman" w:cs="Times New Roman"/>
          <w:sz w:val="24"/>
          <w:szCs w:val="24"/>
        </w:rPr>
        <w:t xml:space="preserve">tertiary institutions on the influence of digital technologies on business educators’ </w:t>
      </w:r>
      <w:r w:rsidR="00A61C62">
        <w:rPr>
          <w:rFonts w:ascii="Times New Roman" w:hAnsi="Times New Roman" w:cs="Times New Roman"/>
          <w:sz w:val="24"/>
          <w:szCs w:val="24"/>
        </w:rPr>
        <w:t>academic research</w:t>
      </w:r>
      <w:r>
        <w:rPr>
          <w:rFonts w:ascii="Times New Roman" w:hAnsi="Times New Roman" w:cs="Times New Roman"/>
          <w:sz w:val="24"/>
          <w:szCs w:val="24"/>
        </w:rPr>
        <w:t>. This implies</w:t>
      </w:r>
      <w:r w:rsidRPr="00B3414D">
        <w:rPr>
          <w:rFonts w:ascii="Times New Roman" w:hAnsi="Times New Roman" w:cs="Times New Roman"/>
          <w:sz w:val="24"/>
          <w:szCs w:val="24"/>
        </w:rPr>
        <w:t xml:space="preserve"> that business educators across both ownership types derive similar </w:t>
      </w:r>
      <w:r w:rsidR="00A61C62">
        <w:rPr>
          <w:rFonts w:ascii="Times New Roman" w:hAnsi="Times New Roman" w:cs="Times New Roman"/>
          <w:sz w:val="24"/>
          <w:szCs w:val="24"/>
        </w:rPr>
        <w:t>research</w:t>
      </w:r>
      <w:r w:rsidRPr="00B3414D">
        <w:rPr>
          <w:rFonts w:ascii="Times New Roman" w:hAnsi="Times New Roman" w:cs="Times New Roman"/>
          <w:sz w:val="24"/>
          <w:szCs w:val="24"/>
        </w:rPr>
        <w:t xml:space="preserve"> benefits from platforms like Zoom, Google Meet, and Microsoft Teams. This uniformity aligns with </w:t>
      </w:r>
      <w:proofErr w:type="spellStart"/>
      <w:r w:rsidR="00CF587D">
        <w:rPr>
          <w:rFonts w:ascii="Times New Roman" w:hAnsi="Times New Roman" w:cs="Times New Roman"/>
          <w:sz w:val="24"/>
          <w:szCs w:val="24"/>
        </w:rPr>
        <w:t>Okon</w:t>
      </w:r>
      <w:proofErr w:type="spellEnd"/>
      <w:r w:rsidR="00CF587D">
        <w:rPr>
          <w:rFonts w:ascii="Times New Roman" w:hAnsi="Times New Roman" w:cs="Times New Roman"/>
          <w:sz w:val="24"/>
          <w:szCs w:val="24"/>
        </w:rPr>
        <w:t xml:space="preserve"> et al (2020</w:t>
      </w:r>
      <w:r w:rsidRPr="00B3414D">
        <w:rPr>
          <w:rFonts w:ascii="Times New Roman" w:hAnsi="Times New Roman" w:cs="Times New Roman"/>
          <w:sz w:val="24"/>
          <w:szCs w:val="24"/>
        </w:rPr>
        <w:t>) observation that national digital learning policies in Nigeria have aimed to standardize e</w:t>
      </w:r>
      <w:r w:rsidRPr="00B3414D">
        <w:rPr>
          <w:rFonts w:ascii="Times New Roman" w:hAnsi="Times New Roman" w:cs="Times New Roman"/>
          <w:sz w:val="24"/>
          <w:szCs w:val="24"/>
        </w:rPr>
        <w:noBreakHyphen/>
        <w:t xml:space="preserve">learning infrastructure and training across all tertiary institutions, thereby minimizing disparities in technology access and use. </w:t>
      </w:r>
    </w:p>
    <w:p w14:paraId="020A0ED4" w14:textId="77777777" w:rsidR="002B5786" w:rsidRDefault="002B5786" w:rsidP="004471D1">
      <w:pPr>
        <w:pStyle w:val="NoSpacing"/>
        <w:rPr>
          <w:rFonts w:ascii="Times New Roman" w:hAnsi="Times New Roman" w:cs="Times New Roman"/>
          <w:b/>
          <w:sz w:val="24"/>
          <w:szCs w:val="24"/>
        </w:rPr>
      </w:pPr>
    </w:p>
    <w:p w14:paraId="56E79263" w14:textId="77777777" w:rsidR="00F94E0E" w:rsidRDefault="00036E7F" w:rsidP="004471D1">
      <w:pPr>
        <w:pStyle w:val="NoSpacing"/>
        <w:rPr>
          <w:rFonts w:ascii="Times New Roman" w:hAnsi="Times New Roman" w:cs="Times New Roman"/>
          <w:b/>
          <w:sz w:val="24"/>
          <w:szCs w:val="24"/>
        </w:rPr>
      </w:pPr>
      <w:r w:rsidRPr="00036E7F">
        <w:rPr>
          <w:rFonts w:ascii="Times New Roman" w:hAnsi="Times New Roman" w:cs="Times New Roman"/>
          <w:b/>
          <w:sz w:val="24"/>
          <w:szCs w:val="24"/>
        </w:rPr>
        <w:t>Conclusion</w:t>
      </w:r>
    </w:p>
    <w:p w14:paraId="0CE7C2BA" w14:textId="77777777" w:rsidR="002B5786" w:rsidRPr="00DC572D" w:rsidRDefault="002B5786" w:rsidP="002B5786">
      <w:pPr>
        <w:spacing w:after="0" w:line="240" w:lineRule="auto"/>
        <w:ind w:firstLine="720"/>
        <w:jc w:val="both"/>
        <w:rPr>
          <w:rFonts w:ascii="Times New Roman" w:hAnsi="Times New Roman"/>
          <w:b/>
          <w:bCs/>
          <w:sz w:val="24"/>
          <w:szCs w:val="24"/>
        </w:rPr>
      </w:pPr>
      <w:r>
        <w:rPr>
          <w:rFonts w:ascii="Times New Roman" w:eastAsia="Times New Roman" w:hAnsi="Times New Roman" w:cs="Times New Roman"/>
          <w:sz w:val="24"/>
          <w:szCs w:val="24"/>
        </w:rPr>
        <w:t>Based on the</w:t>
      </w:r>
      <w:r w:rsidRPr="003031AA">
        <w:rPr>
          <w:rFonts w:ascii="Times New Roman" w:eastAsia="Times New Roman" w:hAnsi="Times New Roman" w:cs="Times New Roman"/>
          <w:sz w:val="24"/>
          <w:szCs w:val="24"/>
        </w:rPr>
        <w:t xml:space="preserve"> findings</w:t>
      </w:r>
      <w:r>
        <w:rPr>
          <w:rFonts w:ascii="Times New Roman" w:eastAsia="Times New Roman" w:hAnsi="Times New Roman" w:cs="Times New Roman"/>
          <w:sz w:val="24"/>
          <w:szCs w:val="24"/>
        </w:rPr>
        <w:t xml:space="preserve"> of the study</w:t>
      </w:r>
      <w:r w:rsidRPr="003031AA">
        <w:rPr>
          <w:rFonts w:ascii="Times New Roman" w:eastAsia="Times New Roman" w:hAnsi="Times New Roman" w:cs="Times New Roman"/>
          <w:sz w:val="24"/>
          <w:szCs w:val="24"/>
        </w:rPr>
        <w:t>, it was ascer</w:t>
      </w:r>
      <w:r>
        <w:rPr>
          <w:rFonts w:ascii="Times New Roman" w:eastAsia="Times New Roman" w:hAnsi="Times New Roman" w:cs="Times New Roman"/>
          <w:sz w:val="24"/>
          <w:szCs w:val="24"/>
        </w:rPr>
        <w:t>tained that digital technology</w:t>
      </w:r>
      <w:r w:rsidRPr="003031AA">
        <w:rPr>
          <w:rFonts w:ascii="Times New Roman" w:eastAsia="Times New Roman" w:hAnsi="Times New Roman" w:cs="Times New Roman"/>
          <w:sz w:val="24"/>
          <w:szCs w:val="24"/>
        </w:rPr>
        <w:t xml:space="preserve"> platforms exert a substantial and pervasive influence on both instruction</w:t>
      </w:r>
      <w:r w:rsidR="0097213B">
        <w:rPr>
          <w:rFonts w:ascii="Times New Roman" w:eastAsia="Times New Roman" w:hAnsi="Times New Roman" w:cs="Times New Roman"/>
          <w:sz w:val="24"/>
          <w:szCs w:val="24"/>
        </w:rPr>
        <w:t>al</w:t>
      </w:r>
      <w:r w:rsidRPr="003031AA">
        <w:rPr>
          <w:rFonts w:ascii="Times New Roman" w:eastAsia="Times New Roman" w:hAnsi="Times New Roman" w:cs="Times New Roman"/>
          <w:sz w:val="24"/>
          <w:szCs w:val="24"/>
        </w:rPr>
        <w:t xml:space="preserve"> delivery and academic research among business educators in Nigerian tertiary institutions. </w:t>
      </w:r>
      <w:r w:rsidR="0097213B">
        <w:rPr>
          <w:rFonts w:ascii="Times New Roman" w:eastAsia="Times New Roman" w:hAnsi="Times New Roman" w:cs="Times New Roman"/>
          <w:sz w:val="24"/>
          <w:szCs w:val="24"/>
        </w:rPr>
        <w:t>Digital</w:t>
      </w:r>
      <w:r w:rsidRPr="003031AA">
        <w:rPr>
          <w:rFonts w:ascii="Times New Roman" w:eastAsia="Times New Roman" w:hAnsi="Times New Roman" w:cs="Times New Roman"/>
          <w:sz w:val="24"/>
          <w:szCs w:val="24"/>
        </w:rPr>
        <w:t xml:space="preserve"> tools were shown to enrich lesson design and foster greater engagement,</w:t>
      </w:r>
      <w:r w:rsidR="0097213B">
        <w:rPr>
          <w:rFonts w:ascii="Times New Roman" w:eastAsia="Times New Roman" w:hAnsi="Times New Roman" w:cs="Times New Roman"/>
          <w:sz w:val="24"/>
          <w:szCs w:val="24"/>
        </w:rPr>
        <w:t xml:space="preserve"> facilitate</w:t>
      </w:r>
      <w:r w:rsidRPr="003031AA">
        <w:rPr>
          <w:rFonts w:ascii="Times New Roman" w:eastAsia="Times New Roman" w:hAnsi="Times New Roman" w:cs="Times New Roman"/>
          <w:sz w:val="24"/>
          <w:szCs w:val="24"/>
        </w:rPr>
        <w:t xml:space="preserve"> seamless teamwork and knowledge sharing</w:t>
      </w:r>
      <w:r>
        <w:rPr>
          <w:rFonts w:ascii="Times New Roman" w:eastAsia="Times New Roman" w:hAnsi="Times New Roman" w:cs="Times New Roman"/>
          <w:sz w:val="24"/>
          <w:szCs w:val="24"/>
        </w:rPr>
        <w:t>.</w:t>
      </w:r>
      <w:r w:rsidRPr="003031AA">
        <w:rPr>
          <w:rFonts w:ascii="Times New Roman" w:eastAsia="Times New Roman" w:hAnsi="Times New Roman" w:cs="Times New Roman"/>
          <w:sz w:val="24"/>
          <w:szCs w:val="24"/>
        </w:rPr>
        <w:t xml:space="preserve"> </w:t>
      </w:r>
      <w:r w:rsidR="0097213B">
        <w:rPr>
          <w:rFonts w:ascii="Times New Roman" w:eastAsia="Times New Roman" w:hAnsi="Times New Roman" w:cs="Times New Roman"/>
          <w:sz w:val="24"/>
          <w:szCs w:val="24"/>
        </w:rPr>
        <w:t>On the other hand, the overall influence</w:t>
      </w:r>
      <w:r w:rsidR="0097213B" w:rsidRPr="003031AA">
        <w:rPr>
          <w:rFonts w:ascii="Times New Roman" w:eastAsia="Times New Roman" w:hAnsi="Times New Roman" w:cs="Times New Roman"/>
          <w:sz w:val="24"/>
          <w:szCs w:val="24"/>
        </w:rPr>
        <w:t xml:space="preserve"> of these tech</w:t>
      </w:r>
      <w:r w:rsidR="0097213B">
        <w:rPr>
          <w:rFonts w:ascii="Times New Roman" w:eastAsia="Times New Roman" w:hAnsi="Times New Roman" w:cs="Times New Roman"/>
          <w:sz w:val="24"/>
          <w:szCs w:val="24"/>
        </w:rPr>
        <w:t>nologies was consistently high. T</w:t>
      </w:r>
      <w:r w:rsidR="0097213B" w:rsidRPr="003031AA">
        <w:rPr>
          <w:rFonts w:ascii="Times New Roman" w:eastAsia="Times New Roman" w:hAnsi="Times New Roman" w:cs="Times New Roman"/>
          <w:sz w:val="24"/>
          <w:szCs w:val="24"/>
        </w:rPr>
        <w:t xml:space="preserve">he study </w:t>
      </w:r>
      <w:r w:rsidR="0097213B">
        <w:rPr>
          <w:rFonts w:ascii="Times New Roman" w:eastAsia="Times New Roman" w:hAnsi="Times New Roman" w:cs="Times New Roman"/>
          <w:sz w:val="24"/>
          <w:szCs w:val="24"/>
        </w:rPr>
        <w:t>therefore concluded</w:t>
      </w:r>
      <w:r w:rsidR="0097213B" w:rsidRPr="003031AA">
        <w:rPr>
          <w:rFonts w:ascii="Times New Roman" w:eastAsia="Times New Roman" w:hAnsi="Times New Roman" w:cs="Times New Roman"/>
          <w:sz w:val="24"/>
          <w:szCs w:val="24"/>
        </w:rPr>
        <w:t xml:space="preserve"> that digital </w:t>
      </w:r>
      <w:r w:rsidR="0097213B">
        <w:rPr>
          <w:rFonts w:ascii="Times New Roman" w:eastAsia="Times New Roman" w:hAnsi="Times New Roman" w:cs="Times New Roman"/>
          <w:sz w:val="24"/>
          <w:szCs w:val="24"/>
        </w:rPr>
        <w:t>technology</w:t>
      </w:r>
      <w:r w:rsidR="0097213B" w:rsidRPr="003031AA">
        <w:rPr>
          <w:rFonts w:ascii="Times New Roman" w:eastAsia="Times New Roman" w:hAnsi="Times New Roman" w:cs="Times New Roman"/>
          <w:sz w:val="24"/>
          <w:szCs w:val="24"/>
        </w:rPr>
        <w:t xml:space="preserve"> have become integral to the pedagogical and scholarly practices of business educators, enabling more dynamic instruction and enhanced research productivity. The high extent of these influences across diverse demographic groups underscores the critical role of digital</w:t>
      </w:r>
      <w:r w:rsidR="0097213B">
        <w:rPr>
          <w:rFonts w:ascii="Times New Roman" w:eastAsia="Times New Roman" w:hAnsi="Times New Roman" w:cs="Times New Roman"/>
          <w:sz w:val="24"/>
          <w:szCs w:val="24"/>
        </w:rPr>
        <w:t xml:space="preserve"> technology</w:t>
      </w:r>
      <w:r w:rsidR="0097213B" w:rsidRPr="003031AA">
        <w:rPr>
          <w:rFonts w:ascii="Times New Roman" w:eastAsia="Times New Roman" w:hAnsi="Times New Roman" w:cs="Times New Roman"/>
          <w:sz w:val="24"/>
          <w:szCs w:val="24"/>
        </w:rPr>
        <w:t xml:space="preserve"> tools in advancing business education in the 21st century.</w:t>
      </w:r>
    </w:p>
    <w:p w14:paraId="32260D1F" w14:textId="77777777" w:rsidR="002B5786" w:rsidRDefault="002B5786" w:rsidP="004471D1">
      <w:pPr>
        <w:pStyle w:val="NoSpacing"/>
        <w:rPr>
          <w:rFonts w:ascii="Times New Roman" w:hAnsi="Times New Roman" w:cs="Times New Roman"/>
          <w:b/>
          <w:sz w:val="24"/>
          <w:szCs w:val="24"/>
        </w:rPr>
      </w:pPr>
    </w:p>
    <w:p w14:paraId="78D236E6" w14:textId="77777777" w:rsidR="00E54B20" w:rsidRDefault="00E54B20" w:rsidP="004471D1">
      <w:pPr>
        <w:pStyle w:val="NoSpacing"/>
        <w:rPr>
          <w:rFonts w:ascii="Times New Roman" w:hAnsi="Times New Roman" w:cs="Times New Roman"/>
          <w:b/>
          <w:sz w:val="24"/>
          <w:szCs w:val="24"/>
        </w:rPr>
      </w:pPr>
      <w:r w:rsidRPr="00E54B20">
        <w:rPr>
          <w:rFonts w:ascii="Times New Roman" w:hAnsi="Times New Roman" w:cs="Times New Roman"/>
          <w:b/>
          <w:sz w:val="24"/>
          <w:szCs w:val="24"/>
        </w:rPr>
        <w:t>Recommendation</w:t>
      </w:r>
    </w:p>
    <w:p w14:paraId="33911130" w14:textId="77777777" w:rsidR="001D7C55" w:rsidRDefault="001D7C55" w:rsidP="004471D1">
      <w:pPr>
        <w:pStyle w:val="NoSpacing"/>
        <w:rPr>
          <w:rFonts w:ascii="Times New Roman" w:hAnsi="Times New Roman" w:cs="Times New Roman"/>
          <w:sz w:val="24"/>
          <w:szCs w:val="24"/>
        </w:rPr>
      </w:pPr>
      <w:r>
        <w:rPr>
          <w:rFonts w:ascii="Times New Roman" w:hAnsi="Times New Roman" w:cs="Times New Roman"/>
          <w:sz w:val="24"/>
          <w:szCs w:val="24"/>
        </w:rPr>
        <w:t>Based on the findings and discussion of the study, the study recommended as follows:</w:t>
      </w:r>
    </w:p>
    <w:p w14:paraId="5F4D2D30" w14:textId="77777777" w:rsidR="001D7C55" w:rsidRDefault="00C77673" w:rsidP="00490D7F">
      <w:pPr>
        <w:pStyle w:val="NoSpacing"/>
        <w:numPr>
          <w:ilvl w:val="0"/>
          <w:numId w:val="4"/>
        </w:numPr>
        <w:jc w:val="both"/>
        <w:rPr>
          <w:rFonts w:ascii="Times New Roman" w:hAnsi="Times New Roman" w:cs="Times New Roman"/>
          <w:sz w:val="24"/>
          <w:szCs w:val="24"/>
        </w:rPr>
      </w:pPr>
      <w:r w:rsidRPr="00534185">
        <w:rPr>
          <w:rFonts w:ascii="Times New Roman" w:hAnsi="Times New Roman" w:cs="Times New Roman"/>
          <w:sz w:val="24"/>
          <w:szCs w:val="24"/>
        </w:rPr>
        <w:t>Management of tertiary institutions should organize regular, hands</w:t>
      </w:r>
      <w:r w:rsidRPr="00534185">
        <w:rPr>
          <w:rFonts w:ascii="Times New Roman" w:hAnsi="Times New Roman" w:cs="Times New Roman"/>
          <w:sz w:val="24"/>
          <w:szCs w:val="24"/>
        </w:rPr>
        <w:noBreakHyphen/>
        <w:t>on workshops on digital technology focused specifically on developing engaging lesson materials.</w:t>
      </w:r>
    </w:p>
    <w:p w14:paraId="2ECB609B" w14:textId="125BAE51" w:rsidR="00092565" w:rsidRDefault="00490D7F" w:rsidP="00092565">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Government through the Ministry of Education should support adoption of digital technology for academic research of business educators through sponsorship programmes such as TETFUND.</w:t>
      </w:r>
    </w:p>
    <w:p w14:paraId="2307BC36" w14:textId="77777777" w:rsidR="00E85AB6" w:rsidRDefault="00E85AB6" w:rsidP="00B86E8F">
      <w:pPr>
        <w:pStyle w:val="NoSpacing"/>
        <w:jc w:val="both"/>
        <w:rPr>
          <w:rFonts w:ascii="Times New Roman" w:hAnsi="Times New Roman" w:cs="Times New Roman"/>
          <w:b/>
          <w:sz w:val="24"/>
          <w:szCs w:val="24"/>
        </w:rPr>
      </w:pPr>
    </w:p>
    <w:p w14:paraId="06AC76B5" w14:textId="77777777" w:rsidR="00E85AB6" w:rsidRDefault="00E85AB6" w:rsidP="00B86E8F">
      <w:pPr>
        <w:pStyle w:val="NoSpacing"/>
        <w:jc w:val="both"/>
        <w:rPr>
          <w:rFonts w:ascii="Times New Roman" w:hAnsi="Times New Roman" w:cs="Times New Roman"/>
          <w:b/>
          <w:sz w:val="24"/>
          <w:szCs w:val="24"/>
        </w:rPr>
      </w:pPr>
    </w:p>
    <w:p w14:paraId="43176E5B" w14:textId="77777777" w:rsidR="00414E83" w:rsidRPr="00414E83" w:rsidRDefault="00414E83" w:rsidP="00414E83">
      <w:pPr>
        <w:spacing w:after="200" w:line="276" w:lineRule="auto"/>
        <w:rPr>
          <w:rFonts w:ascii="Calibri" w:eastAsia="Calibri" w:hAnsi="Calibri" w:cs="Times New Roman"/>
          <w:b/>
          <w:sz w:val="28"/>
        </w:rPr>
      </w:pPr>
      <w:r w:rsidRPr="00414E83">
        <w:rPr>
          <w:rFonts w:ascii="Calibri" w:eastAsia="Calibri" w:hAnsi="Calibri" w:cs="Times New Roman"/>
          <w:b/>
          <w:sz w:val="28"/>
        </w:rPr>
        <w:t>Ethical Approval:</w:t>
      </w:r>
    </w:p>
    <w:p w14:paraId="74F16110" w14:textId="77777777" w:rsidR="00414E83" w:rsidRPr="00414E83" w:rsidRDefault="00414E83" w:rsidP="00414E83">
      <w:pPr>
        <w:spacing w:after="200" w:line="276" w:lineRule="auto"/>
        <w:rPr>
          <w:rFonts w:ascii="Calibri" w:eastAsia="Times New Roman" w:hAnsi="Calibri" w:cs="Times New Roman"/>
        </w:rPr>
      </w:pPr>
    </w:p>
    <w:p w14:paraId="6B259201" w14:textId="77777777" w:rsidR="00414E83" w:rsidRPr="00414E83" w:rsidRDefault="00414E83" w:rsidP="00414E83">
      <w:pPr>
        <w:spacing w:after="200" w:line="276" w:lineRule="auto"/>
        <w:rPr>
          <w:rFonts w:ascii="Calibri" w:eastAsia="Times New Roman" w:hAnsi="Calibri" w:cs="Times New Roman"/>
        </w:rPr>
      </w:pPr>
      <w:r w:rsidRPr="00414E83">
        <w:rPr>
          <w:rFonts w:ascii="Calibri" w:eastAsia="Times New Roman" w:hAnsi="Calibri" w:cs="Times New Roman"/>
        </w:rPr>
        <w:lastRenderedPageBreak/>
        <w:t>As per international standards or university standards written ethical approval has been collected and preserved by the author(s).</w:t>
      </w:r>
    </w:p>
    <w:p w14:paraId="408E0E99" w14:textId="77777777" w:rsidR="00414E83" w:rsidRPr="00414E83" w:rsidRDefault="00414E83" w:rsidP="00414E83">
      <w:pPr>
        <w:spacing w:after="200" w:line="276" w:lineRule="auto"/>
        <w:rPr>
          <w:rFonts w:ascii="Calibri" w:eastAsia="Calibri" w:hAnsi="Calibri" w:cs="Times New Roman"/>
          <w:b/>
        </w:rPr>
      </w:pPr>
      <w:r w:rsidRPr="00414E83">
        <w:rPr>
          <w:rFonts w:ascii="Calibri" w:eastAsia="Calibri" w:hAnsi="Calibri" w:cs="Times New Roman"/>
          <w:b/>
        </w:rPr>
        <w:t xml:space="preserve">Consent </w:t>
      </w:r>
    </w:p>
    <w:p w14:paraId="24D2DCAC" w14:textId="77777777" w:rsidR="00414E83" w:rsidRPr="00414E83" w:rsidRDefault="00414E83" w:rsidP="00414E83">
      <w:pPr>
        <w:spacing w:after="200" w:line="276" w:lineRule="auto"/>
        <w:rPr>
          <w:rFonts w:ascii="Calibri" w:eastAsia="Calibri" w:hAnsi="Calibri" w:cs="Times New Roman"/>
        </w:rPr>
      </w:pPr>
      <w:r w:rsidRPr="00414E83">
        <w:rPr>
          <w:rFonts w:ascii="Calibri" w:eastAsia="Calibri" w:hAnsi="Calibri" w:cs="Times New Roman"/>
        </w:rPr>
        <w:t>As per international standards or university standards, Participants’ written consent has been collected and preserved by the author(s).</w:t>
      </w:r>
    </w:p>
    <w:p w14:paraId="5BA8095F" w14:textId="77777777" w:rsidR="00414E83" w:rsidRDefault="00414E83" w:rsidP="00E85AB6">
      <w:pPr>
        <w:rPr>
          <w:b/>
          <w:highlight w:val="yellow"/>
        </w:rPr>
      </w:pPr>
    </w:p>
    <w:p w14:paraId="376A2A9E" w14:textId="77777777" w:rsidR="00414E83" w:rsidRDefault="00414E83" w:rsidP="00E85AB6">
      <w:pPr>
        <w:rPr>
          <w:b/>
          <w:highlight w:val="yellow"/>
        </w:rPr>
      </w:pPr>
    </w:p>
    <w:p w14:paraId="1960C1C3" w14:textId="77777777" w:rsidR="00414E83" w:rsidRDefault="00414E83" w:rsidP="00E85AB6">
      <w:pPr>
        <w:rPr>
          <w:b/>
          <w:highlight w:val="yellow"/>
        </w:rPr>
      </w:pPr>
    </w:p>
    <w:p w14:paraId="12E111C9" w14:textId="7EF1B2AE" w:rsidR="00E85AB6" w:rsidRPr="00414E83" w:rsidRDefault="00E85AB6" w:rsidP="00E85AB6">
      <w:pPr>
        <w:rPr>
          <w:b/>
          <w:highlight w:val="yellow"/>
        </w:rPr>
      </w:pPr>
      <w:r w:rsidRPr="00414E83">
        <w:rPr>
          <w:b/>
          <w:highlight w:val="yellow"/>
        </w:rPr>
        <w:t>Disclaimer (Artificial intelligence)</w:t>
      </w:r>
    </w:p>
    <w:p w14:paraId="5F740783" w14:textId="77777777" w:rsidR="00E85AB6" w:rsidRPr="00E85AB6" w:rsidRDefault="00E85AB6" w:rsidP="00E85AB6">
      <w:pPr>
        <w:rPr>
          <w:highlight w:val="yellow"/>
        </w:rPr>
      </w:pPr>
      <w:r w:rsidRPr="00E85AB6">
        <w:rPr>
          <w:highlight w:val="yellow"/>
        </w:rPr>
        <w:t xml:space="preserve">Option 1: </w:t>
      </w:r>
    </w:p>
    <w:p w14:paraId="01510EFA" w14:textId="77777777" w:rsidR="00E85AB6" w:rsidRPr="00E85AB6" w:rsidRDefault="00E85AB6" w:rsidP="00E85AB6">
      <w:pPr>
        <w:rPr>
          <w:highlight w:val="yellow"/>
        </w:rPr>
      </w:pPr>
      <w:r w:rsidRPr="00E85AB6">
        <w:rPr>
          <w:highlight w:val="yellow"/>
        </w:rPr>
        <w:t>Author(s) hereby declare that NO generative AI technologies such as Large Language Models (</w:t>
      </w:r>
      <w:proofErr w:type="spellStart"/>
      <w:r w:rsidRPr="00E85AB6">
        <w:rPr>
          <w:highlight w:val="yellow"/>
        </w:rPr>
        <w:t>ChatGPT</w:t>
      </w:r>
      <w:proofErr w:type="spellEnd"/>
      <w:r w:rsidRPr="00E85AB6">
        <w:rPr>
          <w:highlight w:val="yellow"/>
        </w:rPr>
        <w:t xml:space="preserve">, COPILOT, etc.) and text-to-image generators have been used during the writing or editing of this manuscript. </w:t>
      </w:r>
    </w:p>
    <w:p w14:paraId="1DB82CE4" w14:textId="77777777" w:rsidR="00E85AB6" w:rsidRPr="00E85AB6" w:rsidRDefault="00E85AB6" w:rsidP="00E85AB6">
      <w:pPr>
        <w:rPr>
          <w:highlight w:val="yellow"/>
        </w:rPr>
      </w:pPr>
      <w:r w:rsidRPr="00E85AB6">
        <w:rPr>
          <w:highlight w:val="yellow"/>
        </w:rPr>
        <w:t xml:space="preserve">Option 2: </w:t>
      </w:r>
    </w:p>
    <w:p w14:paraId="3D9EF6C7" w14:textId="77777777" w:rsidR="00E85AB6" w:rsidRPr="00E85AB6" w:rsidRDefault="00E85AB6" w:rsidP="00E85AB6">
      <w:pPr>
        <w:rPr>
          <w:highlight w:val="yellow"/>
        </w:rPr>
      </w:pPr>
      <w:r w:rsidRPr="00E85AB6">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6E0E5E" w14:textId="77777777" w:rsidR="00E85AB6" w:rsidRPr="00E85AB6" w:rsidRDefault="00E85AB6" w:rsidP="00E85AB6">
      <w:pPr>
        <w:rPr>
          <w:highlight w:val="yellow"/>
        </w:rPr>
      </w:pPr>
      <w:r w:rsidRPr="00E85AB6">
        <w:rPr>
          <w:highlight w:val="yellow"/>
        </w:rPr>
        <w:t>Details of the AI usage are given below:</w:t>
      </w:r>
    </w:p>
    <w:p w14:paraId="1729F4AF" w14:textId="77777777" w:rsidR="00E85AB6" w:rsidRPr="00E85AB6" w:rsidRDefault="00E85AB6" w:rsidP="00E85AB6">
      <w:pPr>
        <w:rPr>
          <w:highlight w:val="yellow"/>
        </w:rPr>
      </w:pPr>
      <w:r w:rsidRPr="00E85AB6">
        <w:rPr>
          <w:highlight w:val="yellow"/>
        </w:rPr>
        <w:t>1.</w:t>
      </w:r>
    </w:p>
    <w:p w14:paraId="3F9C8A75" w14:textId="77777777" w:rsidR="00E85AB6" w:rsidRPr="00E85AB6" w:rsidRDefault="00E85AB6" w:rsidP="00E85AB6">
      <w:pPr>
        <w:rPr>
          <w:highlight w:val="yellow"/>
        </w:rPr>
      </w:pPr>
      <w:r w:rsidRPr="00E85AB6">
        <w:rPr>
          <w:highlight w:val="yellow"/>
        </w:rPr>
        <w:t>2.</w:t>
      </w:r>
    </w:p>
    <w:p w14:paraId="53139FBA" w14:textId="4B3157FE" w:rsidR="00E85AB6" w:rsidRPr="00E85AB6" w:rsidRDefault="00E85AB6" w:rsidP="00E85AB6">
      <w:r w:rsidRPr="00E85AB6">
        <w:rPr>
          <w:highlight w:val="yellow"/>
        </w:rPr>
        <w:t>3.</w:t>
      </w:r>
    </w:p>
    <w:p w14:paraId="5B98E048" w14:textId="77777777" w:rsidR="00E85AB6" w:rsidRDefault="00E85AB6" w:rsidP="00B86E8F">
      <w:pPr>
        <w:pStyle w:val="NoSpacing"/>
        <w:jc w:val="both"/>
        <w:rPr>
          <w:rFonts w:ascii="Times New Roman" w:hAnsi="Times New Roman" w:cs="Times New Roman"/>
          <w:b/>
          <w:sz w:val="24"/>
          <w:szCs w:val="24"/>
        </w:rPr>
      </w:pPr>
    </w:p>
    <w:p w14:paraId="4B45EFCD" w14:textId="32E378AA" w:rsidR="00092565" w:rsidRDefault="0014308D" w:rsidP="00B86E8F">
      <w:pPr>
        <w:pStyle w:val="NoSpacing"/>
        <w:jc w:val="both"/>
        <w:rPr>
          <w:rFonts w:ascii="Times New Roman" w:hAnsi="Times New Roman" w:cs="Times New Roman"/>
          <w:b/>
          <w:sz w:val="24"/>
          <w:szCs w:val="24"/>
        </w:rPr>
      </w:pPr>
      <w:r w:rsidRPr="0014308D">
        <w:rPr>
          <w:rFonts w:ascii="Times New Roman" w:hAnsi="Times New Roman" w:cs="Times New Roman"/>
          <w:b/>
          <w:sz w:val="24"/>
          <w:szCs w:val="24"/>
        </w:rPr>
        <w:t>References</w:t>
      </w:r>
    </w:p>
    <w:p w14:paraId="550D6EFA" w14:textId="77777777" w:rsidR="002F7D70" w:rsidRPr="0014308D" w:rsidRDefault="002F7D70" w:rsidP="002F7D70">
      <w:pPr>
        <w:pStyle w:val="NoSpacing"/>
        <w:ind w:left="360"/>
        <w:jc w:val="both"/>
        <w:rPr>
          <w:rFonts w:ascii="Times New Roman" w:hAnsi="Times New Roman" w:cs="Times New Roman"/>
          <w:b/>
          <w:sz w:val="24"/>
          <w:szCs w:val="24"/>
        </w:rPr>
      </w:pPr>
    </w:p>
    <w:p w14:paraId="7F674F0C" w14:textId="77777777" w:rsidR="002F7D70" w:rsidRDefault="002F7D70" w:rsidP="002F7D70">
      <w:pPr>
        <w:spacing w:after="0" w:line="240" w:lineRule="auto"/>
        <w:ind w:left="720" w:hanging="720"/>
        <w:jc w:val="both"/>
        <w:rPr>
          <w:rFonts w:ascii="Times New Roman" w:hAnsi="Times New Roman" w:cs="Times New Roman"/>
          <w:sz w:val="24"/>
          <w:szCs w:val="24"/>
        </w:rPr>
      </w:pPr>
      <w:proofErr w:type="spellStart"/>
      <w:r w:rsidRPr="004B3ECC">
        <w:rPr>
          <w:rFonts w:ascii="Times New Roman" w:hAnsi="Times New Roman" w:cs="Times New Roman"/>
          <w:sz w:val="24"/>
          <w:szCs w:val="24"/>
        </w:rPr>
        <w:t>Adediran</w:t>
      </w:r>
      <w:proofErr w:type="spellEnd"/>
      <w:r w:rsidRPr="004B3ECC">
        <w:rPr>
          <w:rFonts w:ascii="Times New Roman" w:hAnsi="Times New Roman" w:cs="Times New Roman"/>
          <w:sz w:val="24"/>
          <w:szCs w:val="24"/>
        </w:rPr>
        <w:t xml:space="preserve">, A. A. (2017). </w:t>
      </w:r>
      <w:r w:rsidRPr="004B3ECC">
        <w:rPr>
          <w:rFonts w:ascii="Times New Roman" w:hAnsi="Times New Roman" w:cs="Times New Roman"/>
          <w:i/>
          <w:iCs/>
          <w:sz w:val="24"/>
          <w:szCs w:val="24"/>
        </w:rPr>
        <w:t>Perception of social studies lecturers on importance, availability and utilization of internet services in colleges of education in Nigeria</w:t>
      </w:r>
      <w:r w:rsidRPr="004B3ECC">
        <w:rPr>
          <w:rFonts w:ascii="Times New Roman" w:hAnsi="Times New Roman" w:cs="Times New Roman"/>
          <w:sz w:val="24"/>
          <w:szCs w:val="24"/>
        </w:rPr>
        <w:t xml:space="preserve"> (Unpublished doctoral </w:t>
      </w:r>
      <w:r>
        <w:rPr>
          <w:rFonts w:ascii="Times New Roman" w:hAnsi="Times New Roman" w:cs="Times New Roman"/>
          <w:sz w:val="24"/>
          <w:szCs w:val="24"/>
        </w:rPr>
        <w:t>thesis</w:t>
      </w:r>
      <w:r w:rsidRPr="004B3ECC">
        <w:rPr>
          <w:rFonts w:ascii="Times New Roman" w:hAnsi="Times New Roman" w:cs="Times New Roman"/>
          <w:sz w:val="24"/>
          <w:szCs w:val="24"/>
        </w:rPr>
        <w:t>). University of Abuja.</w:t>
      </w:r>
    </w:p>
    <w:p w14:paraId="60FB2078" w14:textId="77777777" w:rsidR="002F7D70" w:rsidRDefault="002F7D70" w:rsidP="002F7D70">
      <w:pPr>
        <w:spacing w:after="0" w:line="240" w:lineRule="auto"/>
        <w:ind w:left="720" w:hanging="720"/>
        <w:jc w:val="both"/>
        <w:rPr>
          <w:rFonts w:ascii="Times New Roman" w:hAnsi="Times New Roman" w:cs="Times New Roman"/>
          <w:sz w:val="24"/>
          <w:szCs w:val="24"/>
        </w:rPr>
      </w:pPr>
      <w:proofErr w:type="spellStart"/>
      <w:r w:rsidRPr="002F7D70">
        <w:rPr>
          <w:rStyle w:val="relative"/>
          <w:rFonts w:ascii="Times New Roman" w:hAnsi="Times New Roman" w:cs="Times New Roman"/>
          <w:sz w:val="24"/>
          <w:szCs w:val="24"/>
        </w:rPr>
        <w:t>Agina</w:t>
      </w:r>
      <w:r w:rsidRPr="002F7D70">
        <w:rPr>
          <w:rStyle w:val="relative"/>
          <w:rFonts w:ascii="Times New Roman" w:hAnsi="Times New Roman" w:cs="Times New Roman"/>
          <w:sz w:val="24"/>
          <w:szCs w:val="24"/>
        </w:rPr>
        <w:noBreakHyphen/>
        <w:t>Obu</w:t>
      </w:r>
      <w:proofErr w:type="spellEnd"/>
      <w:r w:rsidRPr="002F7D70">
        <w:rPr>
          <w:rStyle w:val="relative"/>
          <w:rFonts w:ascii="Times New Roman" w:hAnsi="Times New Roman" w:cs="Times New Roman"/>
          <w:sz w:val="24"/>
          <w:szCs w:val="24"/>
        </w:rPr>
        <w:t xml:space="preserve">, R., &amp; </w:t>
      </w:r>
      <w:proofErr w:type="spellStart"/>
      <w:r w:rsidRPr="002F7D70">
        <w:rPr>
          <w:rStyle w:val="relative"/>
          <w:rFonts w:ascii="Times New Roman" w:hAnsi="Times New Roman" w:cs="Times New Roman"/>
          <w:sz w:val="24"/>
          <w:szCs w:val="24"/>
        </w:rPr>
        <w:t>Okwu</w:t>
      </w:r>
      <w:proofErr w:type="spellEnd"/>
      <w:r w:rsidRPr="002F7D70">
        <w:rPr>
          <w:rStyle w:val="relative"/>
          <w:rFonts w:ascii="Times New Roman" w:hAnsi="Times New Roman" w:cs="Times New Roman"/>
          <w:sz w:val="24"/>
          <w:szCs w:val="24"/>
        </w:rPr>
        <w:t xml:space="preserve">, E. (2023). Impact of digital literacy on university students’ use of digital resources in Nigeria. </w:t>
      </w:r>
      <w:r w:rsidRPr="002F7D70">
        <w:rPr>
          <w:rStyle w:val="Emphasis"/>
          <w:rFonts w:ascii="Times New Roman" w:hAnsi="Times New Roman" w:cs="Times New Roman"/>
          <w:sz w:val="24"/>
          <w:szCs w:val="24"/>
        </w:rPr>
        <w:t>Asian Journal of Information Science and Technology, 13</w:t>
      </w:r>
      <w:r w:rsidRPr="002F7D70">
        <w:rPr>
          <w:rStyle w:val="relative"/>
          <w:rFonts w:ascii="Times New Roman" w:hAnsi="Times New Roman" w:cs="Times New Roman"/>
          <w:sz w:val="24"/>
          <w:szCs w:val="24"/>
        </w:rPr>
        <w:t>(2), 60–65.</w:t>
      </w:r>
      <w:r w:rsidRPr="002F7D70">
        <w:rPr>
          <w:rFonts w:ascii="Times New Roman" w:hAnsi="Times New Roman" w:cs="Times New Roman"/>
          <w:sz w:val="24"/>
          <w:szCs w:val="24"/>
        </w:rPr>
        <w:t xml:space="preserve"> </w:t>
      </w:r>
    </w:p>
    <w:p w14:paraId="7F4DFA4D" w14:textId="7FB74047" w:rsidR="00AA697C" w:rsidRDefault="00AA697C" w:rsidP="002F7D70">
      <w:pPr>
        <w:spacing w:after="0" w:line="240" w:lineRule="auto"/>
        <w:ind w:left="720" w:hanging="720"/>
        <w:jc w:val="both"/>
        <w:rPr>
          <w:rFonts w:ascii="Times New Roman" w:hAnsi="Times New Roman" w:cs="Times New Roman"/>
          <w:sz w:val="24"/>
          <w:szCs w:val="24"/>
        </w:rPr>
      </w:pPr>
      <w:proofErr w:type="spellStart"/>
      <w:r w:rsidRPr="00AA697C">
        <w:rPr>
          <w:rFonts w:ascii="Times New Roman" w:hAnsi="Times New Roman" w:cs="Times New Roman"/>
          <w:sz w:val="24"/>
          <w:szCs w:val="24"/>
        </w:rPr>
        <w:t>Akwang</w:t>
      </w:r>
      <w:proofErr w:type="spellEnd"/>
      <w:r w:rsidRPr="00AA697C">
        <w:rPr>
          <w:rFonts w:ascii="Times New Roman" w:hAnsi="Times New Roman" w:cs="Times New Roman"/>
          <w:sz w:val="24"/>
          <w:szCs w:val="24"/>
        </w:rPr>
        <w:t xml:space="preserve">, N. E. &amp; Udoh, I. U. (2024). Librarians’ technology literacy skills with the use of electronic information resources for research activities in university libraries: A correlational study. </w:t>
      </w:r>
      <w:r w:rsidRPr="00AA697C">
        <w:rPr>
          <w:rFonts w:ascii="Times New Roman" w:hAnsi="Times New Roman" w:cs="Times New Roman"/>
          <w:i/>
          <w:sz w:val="24"/>
          <w:szCs w:val="24"/>
        </w:rPr>
        <w:t>Asian Journal of Education and Social Studies</w:t>
      </w:r>
      <w:r w:rsidRPr="00AA697C">
        <w:rPr>
          <w:rFonts w:ascii="Times New Roman" w:hAnsi="Times New Roman" w:cs="Times New Roman"/>
          <w:sz w:val="24"/>
          <w:szCs w:val="24"/>
        </w:rPr>
        <w:t>, 50(8), 580-94. https://doi.org/10.9734/ajess/ 2024/v50i81557.</w:t>
      </w:r>
    </w:p>
    <w:p w14:paraId="102DE5DD" w14:textId="2EFB5339" w:rsidR="004C66E9" w:rsidRPr="004C66E9" w:rsidRDefault="004C66E9" w:rsidP="002F7D70">
      <w:pPr>
        <w:spacing w:after="0" w:line="240" w:lineRule="auto"/>
        <w:ind w:left="720" w:hanging="720"/>
        <w:jc w:val="both"/>
        <w:rPr>
          <w:rFonts w:ascii="Times New Roman" w:hAnsi="Times New Roman" w:cs="Times New Roman"/>
          <w:sz w:val="24"/>
          <w:szCs w:val="24"/>
        </w:rPr>
      </w:pPr>
      <w:proofErr w:type="spellStart"/>
      <w:r w:rsidRPr="004C66E9">
        <w:rPr>
          <w:rFonts w:ascii="Times New Roman" w:hAnsi="Times New Roman" w:cs="Times New Roman"/>
          <w:sz w:val="24"/>
          <w:szCs w:val="24"/>
        </w:rPr>
        <w:lastRenderedPageBreak/>
        <w:t>Aldirdiri</w:t>
      </w:r>
      <w:proofErr w:type="spellEnd"/>
      <w:r w:rsidRPr="004C66E9">
        <w:rPr>
          <w:rFonts w:ascii="Times New Roman" w:hAnsi="Times New Roman" w:cs="Times New Roman"/>
          <w:sz w:val="24"/>
          <w:szCs w:val="24"/>
        </w:rPr>
        <w:t xml:space="preserve">, O. (2024). </w:t>
      </w:r>
      <w:r w:rsidRPr="004C66E9">
        <w:rPr>
          <w:rStyle w:val="Emphasis"/>
          <w:rFonts w:ascii="Times New Roman" w:hAnsi="Times New Roman" w:cs="Times New Roman"/>
          <w:sz w:val="24"/>
          <w:szCs w:val="24"/>
        </w:rPr>
        <w:t>Navigating the Digital Divide: Challenges and Opportunities in Research Publishing for African Scholars</w:t>
      </w:r>
      <w:r w:rsidRPr="004C66E9">
        <w:rPr>
          <w:rFonts w:ascii="Times New Roman" w:hAnsi="Times New Roman" w:cs="Times New Roman"/>
          <w:sz w:val="24"/>
          <w:szCs w:val="24"/>
        </w:rPr>
        <w:t xml:space="preserve">. </w:t>
      </w:r>
      <w:r w:rsidRPr="004C66E9">
        <w:rPr>
          <w:rStyle w:val="Emphasis"/>
          <w:rFonts w:ascii="Times New Roman" w:hAnsi="Times New Roman" w:cs="Times New Roman"/>
          <w:sz w:val="24"/>
          <w:szCs w:val="24"/>
        </w:rPr>
        <w:t>European Review</w:t>
      </w:r>
      <w:r w:rsidRPr="004C66E9">
        <w:rPr>
          <w:rFonts w:ascii="Times New Roman" w:hAnsi="Times New Roman" w:cs="Times New Roman"/>
          <w:sz w:val="24"/>
          <w:szCs w:val="24"/>
        </w:rPr>
        <w:t>, 32(S1), S92–S107. https://doi.org/10.1017/S1062798724000073</w:t>
      </w:r>
    </w:p>
    <w:p w14:paraId="532B77E3" w14:textId="7356F13D" w:rsidR="00A74898" w:rsidRPr="00C45E2B" w:rsidRDefault="00A74898" w:rsidP="002F7D70">
      <w:pPr>
        <w:spacing w:after="0" w:line="240" w:lineRule="auto"/>
        <w:ind w:left="720" w:hanging="720"/>
        <w:jc w:val="both"/>
        <w:rPr>
          <w:rFonts w:ascii="Times New Roman" w:hAnsi="Times New Roman" w:cs="Times New Roman"/>
          <w:sz w:val="24"/>
          <w:szCs w:val="24"/>
        </w:rPr>
      </w:pPr>
      <w:proofErr w:type="spellStart"/>
      <w:r w:rsidRPr="00C45E2B">
        <w:rPr>
          <w:rFonts w:ascii="Times New Roman" w:hAnsi="Times New Roman" w:cs="Times New Roman"/>
          <w:sz w:val="24"/>
          <w:szCs w:val="24"/>
        </w:rPr>
        <w:t>Amesi</w:t>
      </w:r>
      <w:proofErr w:type="spellEnd"/>
      <w:r w:rsidRPr="00C45E2B">
        <w:rPr>
          <w:rFonts w:ascii="Times New Roman" w:hAnsi="Times New Roman" w:cs="Times New Roman"/>
          <w:sz w:val="24"/>
          <w:szCs w:val="24"/>
        </w:rPr>
        <w:t xml:space="preserve">, J., &amp; </w:t>
      </w:r>
      <w:proofErr w:type="spellStart"/>
      <w:r w:rsidRPr="00C45E2B">
        <w:rPr>
          <w:rFonts w:ascii="Times New Roman" w:hAnsi="Times New Roman" w:cs="Times New Roman"/>
          <w:sz w:val="24"/>
          <w:szCs w:val="24"/>
        </w:rPr>
        <w:t>Ezeora</w:t>
      </w:r>
      <w:proofErr w:type="spellEnd"/>
      <w:r w:rsidRPr="00C45E2B">
        <w:rPr>
          <w:rFonts w:ascii="Times New Roman" w:hAnsi="Times New Roman" w:cs="Times New Roman"/>
          <w:sz w:val="24"/>
          <w:szCs w:val="24"/>
        </w:rPr>
        <w:t xml:space="preserve">, C. I. (2024). Business educators’ utilization of software internet resources for instructional delivery in postgraduate </w:t>
      </w:r>
      <w:proofErr w:type="spellStart"/>
      <w:r w:rsidRPr="00C45E2B">
        <w:rPr>
          <w:rFonts w:ascii="Times New Roman" w:hAnsi="Times New Roman" w:cs="Times New Roman"/>
          <w:sz w:val="24"/>
          <w:szCs w:val="24"/>
        </w:rPr>
        <w:t>programmes</w:t>
      </w:r>
      <w:proofErr w:type="spellEnd"/>
      <w:r w:rsidRPr="00C45E2B">
        <w:rPr>
          <w:rFonts w:ascii="Times New Roman" w:hAnsi="Times New Roman" w:cs="Times New Roman"/>
          <w:sz w:val="24"/>
          <w:szCs w:val="24"/>
        </w:rPr>
        <w:t xml:space="preserve"> in Rivers State universities. </w:t>
      </w:r>
      <w:r w:rsidRPr="00C45E2B">
        <w:rPr>
          <w:rStyle w:val="Emphasis"/>
          <w:rFonts w:ascii="Times New Roman" w:hAnsi="Times New Roman" w:cs="Times New Roman"/>
          <w:sz w:val="24"/>
          <w:szCs w:val="24"/>
        </w:rPr>
        <w:t>Nigerian Journal of Business Education, 11</w:t>
      </w:r>
      <w:r w:rsidRPr="00C45E2B">
        <w:rPr>
          <w:rFonts w:ascii="Times New Roman" w:hAnsi="Times New Roman" w:cs="Times New Roman"/>
          <w:sz w:val="24"/>
          <w:szCs w:val="24"/>
        </w:rPr>
        <w:t xml:space="preserve">(2). </w:t>
      </w:r>
      <w:hyperlink r:id="rId7" w:tgtFrame="_new" w:history="1">
        <w:r w:rsidRPr="00C45E2B">
          <w:rPr>
            <w:rStyle w:val="Hyperlink"/>
            <w:rFonts w:ascii="Times New Roman" w:hAnsi="Times New Roman" w:cs="Times New Roman"/>
            <w:sz w:val="24"/>
            <w:szCs w:val="24"/>
          </w:rPr>
          <w:t>https://www.nigjbed.com.ng</w:t>
        </w:r>
      </w:hyperlink>
    </w:p>
    <w:p w14:paraId="1D197B5B" w14:textId="613ADEC1" w:rsidR="002F7D70" w:rsidRDefault="002F7D70" w:rsidP="002F7D70">
      <w:pPr>
        <w:spacing w:after="0" w:line="240" w:lineRule="auto"/>
        <w:ind w:left="720" w:hanging="720"/>
        <w:jc w:val="both"/>
        <w:rPr>
          <w:rStyle w:val="Hyperlink"/>
          <w:rFonts w:ascii="Times New Roman" w:hAnsi="Times New Roman" w:cs="Times New Roman"/>
          <w:sz w:val="24"/>
          <w:szCs w:val="24"/>
        </w:rPr>
      </w:pPr>
      <w:r w:rsidRPr="004B3ECC">
        <w:rPr>
          <w:rFonts w:ascii="Times New Roman" w:hAnsi="Times New Roman" w:cs="Times New Roman"/>
          <w:sz w:val="24"/>
          <w:szCs w:val="24"/>
        </w:rPr>
        <w:t xml:space="preserve">Azar, G. (2022). Instructional delivery. </w:t>
      </w:r>
      <w:hyperlink r:id="rId8" w:tgtFrame="_new" w:history="1">
        <w:r w:rsidRPr="004B3ECC">
          <w:rPr>
            <w:rStyle w:val="Hyperlink"/>
            <w:rFonts w:ascii="Times New Roman" w:hAnsi="Times New Roman" w:cs="Times New Roman"/>
            <w:sz w:val="24"/>
            <w:szCs w:val="24"/>
          </w:rPr>
          <w:t>http://azar.step.hollins.edu</w:t>
        </w:r>
      </w:hyperlink>
    </w:p>
    <w:p w14:paraId="0160C292" w14:textId="599795DF" w:rsidR="005D35D0" w:rsidRPr="005D35D0" w:rsidRDefault="005D35D0" w:rsidP="002F7D70">
      <w:pPr>
        <w:spacing w:after="0" w:line="240" w:lineRule="auto"/>
        <w:ind w:left="720" w:hanging="720"/>
        <w:jc w:val="both"/>
        <w:rPr>
          <w:rFonts w:ascii="Times New Roman" w:hAnsi="Times New Roman" w:cs="Times New Roman"/>
          <w:sz w:val="24"/>
          <w:szCs w:val="24"/>
        </w:rPr>
      </w:pPr>
      <w:proofErr w:type="spellStart"/>
      <w:r w:rsidRPr="005D35D0">
        <w:rPr>
          <w:rFonts w:ascii="Times New Roman" w:hAnsi="Times New Roman" w:cs="Times New Roman"/>
          <w:sz w:val="24"/>
          <w:szCs w:val="24"/>
        </w:rPr>
        <w:t>Bepeh</w:t>
      </w:r>
      <w:proofErr w:type="spellEnd"/>
      <w:r w:rsidRPr="005D35D0">
        <w:rPr>
          <w:rFonts w:ascii="Times New Roman" w:hAnsi="Times New Roman" w:cs="Times New Roman"/>
          <w:sz w:val="24"/>
          <w:szCs w:val="24"/>
        </w:rPr>
        <w:t xml:space="preserve">, S. U., </w:t>
      </w:r>
      <w:proofErr w:type="spellStart"/>
      <w:r w:rsidRPr="005D35D0">
        <w:rPr>
          <w:rFonts w:ascii="Times New Roman" w:hAnsi="Times New Roman" w:cs="Times New Roman"/>
          <w:sz w:val="24"/>
          <w:szCs w:val="24"/>
        </w:rPr>
        <w:t>Ojini</w:t>
      </w:r>
      <w:proofErr w:type="spellEnd"/>
      <w:r w:rsidRPr="005D35D0">
        <w:rPr>
          <w:rFonts w:ascii="Times New Roman" w:hAnsi="Times New Roman" w:cs="Times New Roman"/>
          <w:sz w:val="24"/>
          <w:szCs w:val="24"/>
        </w:rPr>
        <w:t xml:space="preserve">, R. A., Udo, S. D., Effiong, A. A., </w:t>
      </w:r>
      <w:proofErr w:type="spellStart"/>
      <w:r w:rsidRPr="005D35D0">
        <w:rPr>
          <w:rFonts w:ascii="Times New Roman" w:hAnsi="Times New Roman" w:cs="Times New Roman"/>
          <w:sz w:val="24"/>
          <w:szCs w:val="24"/>
        </w:rPr>
        <w:t>Nkebem</w:t>
      </w:r>
      <w:proofErr w:type="spellEnd"/>
      <w:r w:rsidRPr="005D35D0">
        <w:rPr>
          <w:rFonts w:ascii="Times New Roman" w:hAnsi="Times New Roman" w:cs="Times New Roman"/>
          <w:sz w:val="24"/>
          <w:szCs w:val="24"/>
        </w:rPr>
        <w:t xml:space="preserve">, U. B., </w:t>
      </w:r>
      <w:proofErr w:type="spellStart"/>
      <w:r w:rsidRPr="005D35D0">
        <w:rPr>
          <w:rFonts w:ascii="Times New Roman" w:hAnsi="Times New Roman" w:cs="Times New Roman"/>
          <w:sz w:val="24"/>
          <w:szCs w:val="24"/>
        </w:rPr>
        <w:t>Bisong</w:t>
      </w:r>
      <w:proofErr w:type="spellEnd"/>
      <w:r w:rsidRPr="005D35D0">
        <w:rPr>
          <w:rFonts w:ascii="Times New Roman" w:hAnsi="Times New Roman" w:cs="Times New Roman"/>
          <w:sz w:val="24"/>
          <w:szCs w:val="24"/>
        </w:rPr>
        <w:t xml:space="preserve">, A. E., &amp; Adie, P. I. (2023). Digital learning technology usage and teaching effectiveness of business educators in Nigeria’s South-South universities. </w:t>
      </w:r>
      <w:r w:rsidRPr="005D35D0">
        <w:rPr>
          <w:rStyle w:val="Emphasis"/>
          <w:rFonts w:ascii="Times New Roman" w:hAnsi="Times New Roman" w:cs="Times New Roman"/>
          <w:sz w:val="24"/>
          <w:szCs w:val="24"/>
        </w:rPr>
        <w:t>Journal of Curriculum and Teaching, 12</w:t>
      </w:r>
      <w:r w:rsidRPr="005D35D0">
        <w:rPr>
          <w:rFonts w:ascii="Times New Roman" w:hAnsi="Times New Roman" w:cs="Times New Roman"/>
          <w:sz w:val="24"/>
          <w:szCs w:val="24"/>
        </w:rPr>
        <w:t>(6), 89–106. https://doi.org/10.5430/jct.v12n6p89</w:t>
      </w:r>
    </w:p>
    <w:p w14:paraId="759E0AC7" w14:textId="77777777" w:rsidR="002F7D70" w:rsidRPr="004B3ECC" w:rsidRDefault="002F7D70" w:rsidP="002F7D70">
      <w:pPr>
        <w:spacing w:after="0" w:line="240" w:lineRule="auto"/>
        <w:ind w:left="720" w:hanging="720"/>
        <w:jc w:val="both"/>
        <w:rPr>
          <w:rFonts w:ascii="Times New Roman" w:hAnsi="Times New Roman" w:cs="Times New Roman"/>
          <w:sz w:val="24"/>
          <w:szCs w:val="24"/>
        </w:rPr>
      </w:pPr>
      <w:r w:rsidRPr="004B3ECC">
        <w:rPr>
          <w:rFonts w:ascii="Times New Roman" w:hAnsi="Times New Roman" w:cs="Times New Roman"/>
          <w:sz w:val="24"/>
          <w:szCs w:val="24"/>
        </w:rPr>
        <w:t xml:space="preserve">Carroll, N., &amp; Conboy, K. (2020). Normalizing the new normal: Changing technology-driven work practices under pandemic time pressure. </w:t>
      </w:r>
      <w:r w:rsidRPr="004B3ECC">
        <w:rPr>
          <w:rFonts w:ascii="Times New Roman" w:hAnsi="Times New Roman" w:cs="Times New Roman"/>
          <w:i/>
          <w:iCs/>
          <w:sz w:val="24"/>
          <w:szCs w:val="24"/>
        </w:rPr>
        <w:t>International Journal of Information Management, 10</w:t>
      </w:r>
      <w:r w:rsidRPr="004B3ECC">
        <w:rPr>
          <w:rFonts w:ascii="Times New Roman" w:hAnsi="Times New Roman" w:cs="Times New Roman"/>
          <w:sz w:val="24"/>
          <w:szCs w:val="24"/>
        </w:rPr>
        <w:t>, 10–16.</w:t>
      </w:r>
    </w:p>
    <w:p w14:paraId="4E74FEC9" w14:textId="77777777" w:rsidR="002F7D70" w:rsidRDefault="002F7D70" w:rsidP="002F7D70">
      <w:pPr>
        <w:spacing w:after="0" w:line="240" w:lineRule="auto"/>
        <w:ind w:left="720" w:hanging="720"/>
        <w:jc w:val="both"/>
        <w:rPr>
          <w:rFonts w:ascii="Times New Roman" w:hAnsi="Times New Roman" w:cs="Times New Roman"/>
          <w:sz w:val="24"/>
          <w:szCs w:val="24"/>
        </w:rPr>
      </w:pPr>
      <w:proofErr w:type="spellStart"/>
      <w:r w:rsidRPr="00A02AAF">
        <w:rPr>
          <w:rFonts w:ascii="Times New Roman" w:hAnsi="Times New Roman" w:cs="Times New Roman"/>
          <w:sz w:val="24"/>
          <w:szCs w:val="24"/>
        </w:rPr>
        <w:t>Egbri</w:t>
      </w:r>
      <w:proofErr w:type="spellEnd"/>
      <w:r w:rsidRPr="00A02AAF">
        <w:rPr>
          <w:rFonts w:ascii="Times New Roman" w:hAnsi="Times New Roman" w:cs="Times New Roman"/>
          <w:sz w:val="24"/>
          <w:szCs w:val="24"/>
        </w:rPr>
        <w:t>, J. N. (2015). Utilization of internet resources for research by postgraduate business education students in universities in South-East and South-South Nigeria [Unpublished doctoral dissertation]. University of Nigeria, Nsukka.</w:t>
      </w:r>
    </w:p>
    <w:p w14:paraId="657A27FC" w14:textId="77777777" w:rsidR="00C30FB5" w:rsidRDefault="00C30FB5" w:rsidP="002F7D70">
      <w:pPr>
        <w:spacing w:after="0" w:line="240" w:lineRule="auto"/>
        <w:ind w:left="720" w:hanging="720"/>
        <w:jc w:val="both"/>
        <w:rPr>
          <w:rStyle w:val="relative"/>
          <w:rFonts w:ascii="Times New Roman" w:hAnsi="Times New Roman" w:cs="Times New Roman"/>
          <w:sz w:val="24"/>
          <w:szCs w:val="24"/>
          <w:highlight w:val="red"/>
        </w:rPr>
      </w:pPr>
      <w:proofErr w:type="spellStart"/>
      <w:r w:rsidRPr="00C30FB5">
        <w:rPr>
          <w:rStyle w:val="relative"/>
          <w:rFonts w:ascii="Times New Roman" w:hAnsi="Times New Roman" w:cs="Times New Roman"/>
          <w:sz w:val="24"/>
          <w:szCs w:val="24"/>
        </w:rPr>
        <w:t>Enang</w:t>
      </w:r>
      <w:proofErr w:type="spellEnd"/>
      <w:r w:rsidRPr="00C30FB5">
        <w:rPr>
          <w:rStyle w:val="relative"/>
          <w:rFonts w:ascii="Times New Roman" w:hAnsi="Times New Roman" w:cs="Times New Roman"/>
          <w:sz w:val="24"/>
          <w:szCs w:val="24"/>
        </w:rPr>
        <w:t xml:space="preserve">, C. E., &amp; </w:t>
      </w:r>
      <w:proofErr w:type="spellStart"/>
      <w:r w:rsidRPr="00C30FB5">
        <w:rPr>
          <w:rStyle w:val="relative"/>
          <w:rFonts w:ascii="Times New Roman" w:hAnsi="Times New Roman" w:cs="Times New Roman"/>
          <w:sz w:val="24"/>
          <w:szCs w:val="24"/>
        </w:rPr>
        <w:t>Okute</w:t>
      </w:r>
      <w:proofErr w:type="spellEnd"/>
      <w:r w:rsidRPr="00C30FB5">
        <w:rPr>
          <w:rStyle w:val="relative"/>
          <w:rFonts w:ascii="Times New Roman" w:hAnsi="Times New Roman" w:cs="Times New Roman"/>
          <w:sz w:val="24"/>
          <w:szCs w:val="24"/>
        </w:rPr>
        <w:t>, A. L. (2019). Leveraging on new technologies for skill acquisition of business education in tertiary institutions in Nigeria for the e-world. Nigerian Journal of Business Education, 6(1), 331-327.</w:t>
      </w:r>
      <w:r w:rsidRPr="00C30FB5">
        <w:rPr>
          <w:rStyle w:val="relative"/>
          <w:rFonts w:ascii="Times New Roman" w:hAnsi="Times New Roman" w:cs="Times New Roman"/>
          <w:sz w:val="24"/>
          <w:szCs w:val="24"/>
          <w:highlight w:val="red"/>
        </w:rPr>
        <w:t xml:space="preserve"> </w:t>
      </w:r>
    </w:p>
    <w:p w14:paraId="61739308" w14:textId="77777777" w:rsidR="00C30FB5" w:rsidRDefault="002F7D70" w:rsidP="002F7D70">
      <w:pPr>
        <w:spacing w:after="0" w:line="240" w:lineRule="auto"/>
        <w:ind w:left="720" w:hanging="720"/>
        <w:jc w:val="both"/>
        <w:rPr>
          <w:rStyle w:val="relative"/>
          <w:rFonts w:ascii="Times New Roman" w:hAnsi="Times New Roman" w:cs="Times New Roman"/>
          <w:sz w:val="24"/>
          <w:szCs w:val="24"/>
        </w:rPr>
      </w:pPr>
      <w:proofErr w:type="spellStart"/>
      <w:r w:rsidRPr="002F7D70">
        <w:rPr>
          <w:rStyle w:val="relative"/>
          <w:rFonts w:ascii="Times New Roman" w:hAnsi="Times New Roman" w:cs="Times New Roman"/>
          <w:sz w:val="24"/>
          <w:szCs w:val="24"/>
        </w:rPr>
        <w:t>Fasola</w:t>
      </w:r>
      <w:proofErr w:type="spellEnd"/>
      <w:r w:rsidRPr="002F7D70">
        <w:rPr>
          <w:rStyle w:val="relative"/>
          <w:rFonts w:ascii="Times New Roman" w:hAnsi="Times New Roman" w:cs="Times New Roman"/>
          <w:sz w:val="24"/>
          <w:szCs w:val="24"/>
        </w:rPr>
        <w:t xml:space="preserve">, O. S. (2024). Awareness, perception, and use of Artificial Intelligence tools by LIS educators in Nigerian higher institutions. </w:t>
      </w:r>
      <w:r w:rsidRPr="002F7D70">
        <w:rPr>
          <w:rStyle w:val="Emphasis"/>
          <w:rFonts w:ascii="Times New Roman" w:hAnsi="Times New Roman" w:cs="Times New Roman"/>
          <w:sz w:val="24"/>
          <w:szCs w:val="24"/>
        </w:rPr>
        <w:t>Cybrarians Journal, 72</w:t>
      </w:r>
      <w:r w:rsidRPr="002F7D70">
        <w:rPr>
          <w:rStyle w:val="relative"/>
          <w:rFonts w:ascii="Times New Roman" w:hAnsi="Times New Roman" w:cs="Times New Roman"/>
          <w:sz w:val="24"/>
          <w:szCs w:val="24"/>
        </w:rPr>
        <w:t>, 1–20.</w:t>
      </w:r>
    </w:p>
    <w:p w14:paraId="24CBFC5D" w14:textId="440331E9" w:rsidR="002F7D70" w:rsidRPr="002F7D70" w:rsidRDefault="00C30FB5" w:rsidP="002F7D70">
      <w:pPr>
        <w:spacing w:after="0" w:line="240" w:lineRule="auto"/>
        <w:ind w:left="720" w:hanging="720"/>
        <w:jc w:val="both"/>
        <w:rPr>
          <w:rFonts w:ascii="Times New Roman" w:hAnsi="Times New Roman" w:cs="Times New Roman"/>
          <w:sz w:val="24"/>
          <w:szCs w:val="24"/>
        </w:rPr>
      </w:pPr>
      <w:r w:rsidRPr="00C30FB5">
        <w:rPr>
          <w:rFonts w:ascii="Times New Roman" w:hAnsi="Times New Roman" w:cs="Times New Roman"/>
          <w:sz w:val="24"/>
          <w:szCs w:val="24"/>
        </w:rPr>
        <w:t xml:space="preserve">Haleem, A., </w:t>
      </w:r>
      <w:proofErr w:type="spellStart"/>
      <w:r w:rsidRPr="00C30FB5">
        <w:rPr>
          <w:rFonts w:ascii="Times New Roman" w:hAnsi="Times New Roman" w:cs="Times New Roman"/>
          <w:sz w:val="24"/>
          <w:szCs w:val="24"/>
        </w:rPr>
        <w:t>Javaid</w:t>
      </w:r>
      <w:proofErr w:type="spellEnd"/>
      <w:r w:rsidRPr="00C30FB5">
        <w:rPr>
          <w:rFonts w:ascii="Times New Roman" w:hAnsi="Times New Roman" w:cs="Times New Roman"/>
          <w:sz w:val="24"/>
          <w:szCs w:val="24"/>
        </w:rPr>
        <w:t xml:space="preserve">, M., </w:t>
      </w:r>
      <w:proofErr w:type="spellStart"/>
      <w:r w:rsidRPr="00C30FB5">
        <w:rPr>
          <w:rFonts w:ascii="Times New Roman" w:hAnsi="Times New Roman" w:cs="Times New Roman"/>
          <w:sz w:val="24"/>
          <w:szCs w:val="24"/>
        </w:rPr>
        <w:t>Qadri</w:t>
      </w:r>
      <w:proofErr w:type="spellEnd"/>
      <w:r w:rsidRPr="00C30FB5">
        <w:rPr>
          <w:rFonts w:ascii="Times New Roman" w:hAnsi="Times New Roman" w:cs="Times New Roman"/>
          <w:sz w:val="24"/>
          <w:szCs w:val="24"/>
        </w:rPr>
        <w:t>, M. A., &amp; Suman, R. (2022). Understanding the role of digital technologies in education: A review. Sustainable operations and computers, 3, 275-285.</w:t>
      </w:r>
      <w:r w:rsidR="002F7D70" w:rsidRPr="002F7D70">
        <w:rPr>
          <w:rFonts w:ascii="Times New Roman" w:hAnsi="Times New Roman" w:cs="Times New Roman"/>
          <w:sz w:val="24"/>
          <w:szCs w:val="24"/>
        </w:rPr>
        <w:t xml:space="preserve"> </w:t>
      </w:r>
    </w:p>
    <w:p w14:paraId="1F2105BF" w14:textId="77777777" w:rsidR="0066259F" w:rsidRDefault="002F7D70" w:rsidP="0066259F">
      <w:pPr>
        <w:spacing w:after="0" w:line="240" w:lineRule="auto"/>
        <w:ind w:left="720" w:hanging="720"/>
        <w:jc w:val="both"/>
        <w:rPr>
          <w:rFonts w:ascii="Times New Roman" w:hAnsi="Times New Roman" w:cs="Times New Roman"/>
          <w:sz w:val="24"/>
          <w:szCs w:val="24"/>
        </w:rPr>
      </w:pPr>
      <w:r w:rsidRPr="00946A98">
        <w:rPr>
          <w:rFonts w:ascii="Times New Roman" w:hAnsi="Times New Roman" w:cs="Times New Roman"/>
          <w:sz w:val="24"/>
          <w:szCs w:val="24"/>
        </w:rPr>
        <w:t xml:space="preserve">Mary, R. M., &amp; </w:t>
      </w:r>
      <w:proofErr w:type="spellStart"/>
      <w:r w:rsidRPr="00946A98">
        <w:rPr>
          <w:rFonts w:ascii="Times New Roman" w:hAnsi="Times New Roman" w:cs="Times New Roman"/>
          <w:sz w:val="24"/>
          <w:szCs w:val="24"/>
        </w:rPr>
        <w:t>Neena</w:t>
      </w:r>
      <w:proofErr w:type="spellEnd"/>
      <w:r w:rsidRPr="00946A98">
        <w:rPr>
          <w:rFonts w:ascii="Times New Roman" w:hAnsi="Times New Roman" w:cs="Times New Roman"/>
          <w:sz w:val="24"/>
          <w:szCs w:val="24"/>
        </w:rPr>
        <w:t xml:space="preserve">, P. C. (2017). Impact of digital technology on learning to enhance the employability skills of business management graduates. </w:t>
      </w:r>
      <w:r w:rsidRPr="00946A98">
        <w:rPr>
          <w:rFonts w:ascii="Times New Roman" w:hAnsi="Times New Roman" w:cs="Times New Roman"/>
          <w:i/>
          <w:iCs/>
          <w:sz w:val="24"/>
          <w:szCs w:val="24"/>
        </w:rPr>
        <w:t>The Online Journal of Distance Education and e-Learning, 5</w:t>
      </w:r>
      <w:r w:rsidRPr="00946A98">
        <w:rPr>
          <w:rFonts w:ascii="Times New Roman" w:hAnsi="Times New Roman" w:cs="Times New Roman"/>
          <w:sz w:val="24"/>
          <w:szCs w:val="24"/>
        </w:rPr>
        <w:t>(2), 35–41.</w:t>
      </w:r>
    </w:p>
    <w:p w14:paraId="6D230BFB" w14:textId="1F8E4227" w:rsidR="0066259F" w:rsidRDefault="0066259F" w:rsidP="0066259F">
      <w:pPr>
        <w:spacing w:after="0" w:line="240" w:lineRule="auto"/>
        <w:ind w:left="720" w:hanging="720"/>
        <w:jc w:val="both"/>
        <w:rPr>
          <w:rFonts w:ascii="Times New Roman" w:hAnsi="Times New Roman" w:cs="Times New Roman"/>
          <w:sz w:val="24"/>
          <w:szCs w:val="24"/>
        </w:rPr>
      </w:pPr>
      <w:r w:rsidRPr="0066259F">
        <w:rPr>
          <w:rFonts w:ascii="Times New Roman" w:hAnsi="Times New Roman" w:cs="Times New Roman"/>
          <w:sz w:val="24"/>
          <w:szCs w:val="24"/>
        </w:rPr>
        <w:t xml:space="preserve">Mensa, C. P., Udoh, I. U. &amp; </w:t>
      </w:r>
      <w:proofErr w:type="spellStart"/>
      <w:r w:rsidRPr="0066259F">
        <w:rPr>
          <w:rFonts w:ascii="Times New Roman" w:hAnsi="Times New Roman" w:cs="Times New Roman"/>
          <w:sz w:val="24"/>
          <w:szCs w:val="24"/>
        </w:rPr>
        <w:t>Osiebe</w:t>
      </w:r>
      <w:proofErr w:type="spellEnd"/>
      <w:r w:rsidRPr="0066259F">
        <w:rPr>
          <w:rFonts w:ascii="Times New Roman" w:hAnsi="Times New Roman" w:cs="Times New Roman"/>
          <w:sz w:val="24"/>
          <w:szCs w:val="24"/>
        </w:rPr>
        <w:t xml:space="preserve">, P. O. (2023). Systematic analysis of adoption of innovative technologies in the provision of electronic information services in public university libraries in </w:t>
      </w:r>
      <w:proofErr w:type="spellStart"/>
      <w:r w:rsidRPr="0066259F">
        <w:rPr>
          <w:rFonts w:ascii="Times New Roman" w:hAnsi="Times New Roman" w:cs="Times New Roman"/>
          <w:sz w:val="24"/>
          <w:szCs w:val="24"/>
        </w:rPr>
        <w:t>Akwa</w:t>
      </w:r>
      <w:proofErr w:type="spellEnd"/>
      <w:r w:rsidRPr="0066259F">
        <w:rPr>
          <w:rFonts w:ascii="Times New Roman" w:hAnsi="Times New Roman" w:cs="Times New Roman"/>
          <w:sz w:val="24"/>
          <w:szCs w:val="24"/>
        </w:rPr>
        <w:t xml:space="preserve"> Ibom State, Nigeria. </w:t>
      </w:r>
      <w:r w:rsidRPr="0066259F">
        <w:rPr>
          <w:rFonts w:ascii="Times New Roman" w:hAnsi="Times New Roman" w:cs="Times New Roman"/>
          <w:i/>
          <w:sz w:val="24"/>
          <w:szCs w:val="24"/>
        </w:rPr>
        <w:t>Library Philosophy and Practice (e-journal)</w:t>
      </w:r>
      <w:r w:rsidRPr="0066259F">
        <w:rPr>
          <w:rFonts w:ascii="Times New Roman" w:hAnsi="Times New Roman" w:cs="Times New Roman"/>
          <w:sz w:val="24"/>
          <w:szCs w:val="24"/>
        </w:rPr>
        <w:t xml:space="preserve">. 8080. https://digitalcommons.unl.edu/ </w:t>
      </w:r>
      <w:proofErr w:type="spellStart"/>
      <w:r w:rsidRPr="0066259F">
        <w:rPr>
          <w:rFonts w:ascii="Times New Roman" w:hAnsi="Times New Roman" w:cs="Times New Roman"/>
          <w:sz w:val="24"/>
          <w:szCs w:val="24"/>
        </w:rPr>
        <w:t>libphilprac</w:t>
      </w:r>
      <w:proofErr w:type="spellEnd"/>
      <w:r w:rsidRPr="0066259F">
        <w:rPr>
          <w:rFonts w:ascii="Times New Roman" w:hAnsi="Times New Roman" w:cs="Times New Roman"/>
          <w:sz w:val="24"/>
          <w:szCs w:val="24"/>
        </w:rPr>
        <w:t>/8080</w:t>
      </w:r>
    </w:p>
    <w:p w14:paraId="3A249318" w14:textId="3C9B42B2" w:rsidR="004C66E9" w:rsidRPr="004C66E9" w:rsidRDefault="004C66E9" w:rsidP="0066259F">
      <w:pPr>
        <w:spacing w:after="0" w:line="240" w:lineRule="auto"/>
        <w:ind w:left="720" w:hanging="720"/>
        <w:jc w:val="both"/>
        <w:rPr>
          <w:rFonts w:ascii="Times New Roman" w:hAnsi="Times New Roman" w:cs="Times New Roman"/>
          <w:sz w:val="24"/>
          <w:szCs w:val="24"/>
        </w:rPr>
      </w:pPr>
      <w:r w:rsidRPr="00E85AB6">
        <w:rPr>
          <w:rFonts w:ascii="Times New Roman" w:hAnsi="Times New Roman" w:cs="Times New Roman"/>
          <w:sz w:val="24"/>
          <w:szCs w:val="24"/>
          <w:lang w:val="nl-BE"/>
        </w:rPr>
        <w:t xml:space="preserve">Okon, R., Eleberi, E. L., &amp; Uka, K. (2020). </w:t>
      </w:r>
      <w:r w:rsidRPr="004C66E9">
        <w:rPr>
          <w:rStyle w:val="Emphasis"/>
          <w:rFonts w:ascii="Times New Roman" w:hAnsi="Times New Roman" w:cs="Times New Roman"/>
          <w:sz w:val="24"/>
          <w:szCs w:val="24"/>
        </w:rPr>
        <w:t>A Web Based Digital Repository for Scholarly Publication</w:t>
      </w:r>
      <w:r w:rsidRPr="004C66E9">
        <w:rPr>
          <w:rFonts w:ascii="Times New Roman" w:hAnsi="Times New Roman" w:cs="Times New Roman"/>
          <w:sz w:val="24"/>
          <w:szCs w:val="24"/>
        </w:rPr>
        <w:t xml:space="preserve">. </w:t>
      </w:r>
      <w:r w:rsidRPr="004C66E9">
        <w:rPr>
          <w:rStyle w:val="Emphasis"/>
          <w:rFonts w:ascii="Times New Roman" w:hAnsi="Times New Roman" w:cs="Times New Roman"/>
          <w:sz w:val="24"/>
          <w:szCs w:val="24"/>
        </w:rPr>
        <w:t>Journal of Software Engineering and Applications</w:t>
      </w:r>
      <w:r w:rsidRPr="004C66E9">
        <w:rPr>
          <w:rFonts w:ascii="Times New Roman" w:hAnsi="Times New Roman" w:cs="Times New Roman"/>
          <w:sz w:val="24"/>
          <w:szCs w:val="24"/>
        </w:rPr>
        <w:t>, 13(04), 67–75. https://doi.org/10.4236/jsea.2020.134005</w:t>
      </w:r>
    </w:p>
    <w:p w14:paraId="6B6BFDA2" w14:textId="77777777" w:rsidR="002F7D70" w:rsidRPr="000673E0" w:rsidRDefault="002F7D70" w:rsidP="002F7D70">
      <w:pPr>
        <w:spacing w:after="0" w:line="240" w:lineRule="auto"/>
        <w:ind w:left="720" w:hanging="720"/>
        <w:jc w:val="both"/>
        <w:rPr>
          <w:rFonts w:ascii="Times New Roman" w:hAnsi="Times New Roman" w:cs="Times New Roman"/>
          <w:sz w:val="24"/>
          <w:szCs w:val="24"/>
        </w:rPr>
      </w:pPr>
      <w:proofErr w:type="spellStart"/>
      <w:r w:rsidRPr="000673E0">
        <w:rPr>
          <w:rFonts w:ascii="Times New Roman" w:hAnsi="Times New Roman" w:cs="Times New Roman"/>
          <w:sz w:val="24"/>
          <w:szCs w:val="24"/>
        </w:rPr>
        <w:t>Timya</w:t>
      </w:r>
      <w:proofErr w:type="spellEnd"/>
      <w:r w:rsidRPr="000673E0">
        <w:rPr>
          <w:rFonts w:ascii="Times New Roman" w:hAnsi="Times New Roman" w:cs="Times New Roman"/>
          <w:sz w:val="24"/>
          <w:szCs w:val="24"/>
        </w:rPr>
        <w:t xml:space="preserve">, N. N. (2022). Digital technology skills required for teaching and learning of business education courses in tertiary institutions in Plateau State. </w:t>
      </w:r>
      <w:r w:rsidRPr="000673E0">
        <w:rPr>
          <w:rFonts w:ascii="Times New Roman" w:hAnsi="Times New Roman" w:cs="Times New Roman"/>
          <w:i/>
          <w:iCs/>
          <w:sz w:val="24"/>
          <w:szCs w:val="24"/>
        </w:rPr>
        <w:t>Nigeria Journal of Business Education, 5</w:t>
      </w:r>
      <w:r w:rsidRPr="000673E0">
        <w:rPr>
          <w:rFonts w:ascii="Times New Roman" w:hAnsi="Times New Roman" w:cs="Times New Roman"/>
          <w:sz w:val="24"/>
          <w:szCs w:val="24"/>
        </w:rPr>
        <w:t>(1), 158–168.</w:t>
      </w:r>
    </w:p>
    <w:p w14:paraId="28EE215F" w14:textId="77777777" w:rsidR="002F7D70" w:rsidRDefault="002F7D70" w:rsidP="002F7D70">
      <w:pPr>
        <w:spacing w:after="0" w:line="240" w:lineRule="auto"/>
        <w:ind w:left="720" w:hanging="720"/>
        <w:jc w:val="both"/>
        <w:rPr>
          <w:rFonts w:ascii="Times New Roman" w:hAnsi="Times New Roman" w:cs="Times New Roman"/>
          <w:sz w:val="24"/>
          <w:szCs w:val="24"/>
        </w:rPr>
      </w:pPr>
      <w:proofErr w:type="spellStart"/>
      <w:r w:rsidRPr="000673E0">
        <w:rPr>
          <w:rFonts w:ascii="Times New Roman" w:hAnsi="Times New Roman" w:cs="Times New Roman"/>
          <w:sz w:val="24"/>
          <w:szCs w:val="24"/>
        </w:rPr>
        <w:t>Umoru</w:t>
      </w:r>
      <w:proofErr w:type="spellEnd"/>
      <w:r w:rsidRPr="000673E0">
        <w:rPr>
          <w:rFonts w:ascii="Times New Roman" w:hAnsi="Times New Roman" w:cs="Times New Roman"/>
          <w:sz w:val="24"/>
          <w:szCs w:val="24"/>
        </w:rPr>
        <w:t xml:space="preserve">, T. A. (2015). Challenges and opportunities of utilization of social media by business education students in Nigerian universities. </w:t>
      </w:r>
      <w:r w:rsidRPr="000673E0">
        <w:rPr>
          <w:rFonts w:ascii="Times New Roman" w:hAnsi="Times New Roman" w:cs="Times New Roman"/>
          <w:i/>
          <w:iCs/>
          <w:sz w:val="24"/>
          <w:szCs w:val="24"/>
        </w:rPr>
        <w:t>International Journal of Educational and Pedagogical Sciences, 9</w:t>
      </w:r>
      <w:r w:rsidRPr="000673E0">
        <w:rPr>
          <w:rFonts w:ascii="Times New Roman" w:hAnsi="Times New Roman" w:cs="Times New Roman"/>
          <w:sz w:val="24"/>
          <w:szCs w:val="24"/>
        </w:rPr>
        <w:t>(1), 3969–3973.</w:t>
      </w:r>
    </w:p>
    <w:p w14:paraId="51DE59A9" w14:textId="77777777" w:rsidR="004627C8" w:rsidRDefault="004627C8" w:rsidP="004627C8">
      <w:pPr>
        <w:spacing w:after="0" w:line="240" w:lineRule="auto"/>
        <w:ind w:left="720" w:hanging="720"/>
        <w:jc w:val="both"/>
        <w:rPr>
          <w:rFonts w:ascii="Times New Roman" w:hAnsi="Times New Roman" w:cs="Times New Roman"/>
          <w:sz w:val="24"/>
          <w:szCs w:val="24"/>
        </w:rPr>
      </w:pPr>
      <w:proofErr w:type="spellStart"/>
      <w:r w:rsidRPr="000673E0">
        <w:rPr>
          <w:rFonts w:ascii="Times New Roman" w:hAnsi="Times New Roman" w:cs="Times New Roman"/>
          <w:sz w:val="24"/>
          <w:szCs w:val="24"/>
        </w:rPr>
        <w:t>Umoru</w:t>
      </w:r>
      <w:proofErr w:type="spellEnd"/>
      <w:r w:rsidRPr="000673E0">
        <w:rPr>
          <w:rFonts w:ascii="Times New Roman" w:hAnsi="Times New Roman" w:cs="Times New Roman"/>
          <w:sz w:val="24"/>
          <w:szCs w:val="24"/>
        </w:rPr>
        <w:t xml:space="preserve">, T. A. (2023). </w:t>
      </w:r>
      <w:r w:rsidRPr="000673E0">
        <w:rPr>
          <w:rFonts w:ascii="Times New Roman" w:hAnsi="Times New Roman" w:cs="Times New Roman"/>
          <w:i/>
          <w:iCs/>
          <w:sz w:val="24"/>
          <w:szCs w:val="24"/>
        </w:rPr>
        <w:t>Business education and technology: Unlocking the potentials of man for sustainable national development.</w:t>
      </w:r>
      <w:r w:rsidRPr="000673E0">
        <w:rPr>
          <w:rFonts w:ascii="Times New Roman" w:hAnsi="Times New Roman" w:cs="Times New Roman"/>
          <w:sz w:val="24"/>
          <w:szCs w:val="24"/>
        </w:rPr>
        <w:t xml:space="preserve"> The tenth (10th) inaugural lecture: Published by KWASU Press.</w:t>
      </w:r>
    </w:p>
    <w:p w14:paraId="04DE6B2C" w14:textId="14E1271B" w:rsidR="002F7D70" w:rsidRPr="000673E0" w:rsidRDefault="008D204C" w:rsidP="008D204C">
      <w:pPr>
        <w:spacing w:after="0" w:line="240" w:lineRule="auto"/>
        <w:ind w:left="720" w:hanging="720"/>
        <w:jc w:val="both"/>
        <w:rPr>
          <w:rFonts w:ascii="Times New Roman" w:hAnsi="Times New Roman" w:cs="Times New Roman"/>
          <w:sz w:val="24"/>
          <w:szCs w:val="24"/>
        </w:rPr>
      </w:pPr>
      <w:r w:rsidRPr="008D204C">
        <w:rPr>
          <w:rFonts w:ascii="Times New Roman" w:hAnsi="Times New Roman" w:cs="Times New Roman"/>
          <w:sz w:val="24"/>
          <w:szCs w:val="24"/>
        </w:rPr>
        <w:t>Felicia, O. K. (2021). Evaluation of ICT tools accessibility to business education lecturers and students. Journal of education and learning (</w:t>
      </w:r>
      <w:proofErr w:type="spellStart"/>
      <w:r w:rsidRPr="008D204C">
        <w:rPr>
          <w:rFonts w:ascii="Times New Roman" w:hAnsi="Times New Roman" w:cs="Times New Roman"/>
          <w:sz w:val="24"/>
          <w:szCs w:val="24"/>
        </w:rPr>
        <w:t>edulearn</w:t>
      </w:r>
      <w:proofErr w:type="spellEnd"/>
      <w:r w:rsidRPr="008D204C">
        <w:rPr>
          <w:rFonts w:ascii="Times New Roman" w:hAnsi="Times New Roman" w:cs="Times New Roman"/>
          <w:sz w:val="24"/>
          <w:szCs w:val="24"/>
        </w:rPr>
        <w:t>), 15(1), 64-69.</w:t>
      </w:r>
    </w:p>
    <w:sectPr w:rsidR="002F7D70" w:rsidRPr="000673E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4FD1A" w14:textId="77777777" w:rsidR="0047622C" w:rsidRDefault="0047622C" w:rsidP="002815C0">
      <w:pPr>
        <w:spacing w:after="0" w:line="240" w:lineRule="auto"/>
      </w:pPr>
      <w:r>
        <w:separator/>
      </w:r>
    </w:p>
  </w:endnote>
  <w:endnote w:type="continuationSeparator" w:id="0">
    <w:p w14:paraId="04FB9BD8" w14:textId="77777777" w:rsidR="0047622C" w:rsidRDefault="0047622C" w:rsidP="0028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9CCC4" w14:textId="77777777" w:rsidR="00FE7931" w:rsidRDefault="00FE7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7DC4A" w14:textId="77777777" w:rsidR="00FE7931" w:rsidRDefault="00FE7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672E2" w14:textId="77777777" w:rsidR="00FE7931" w:rsidRDefault="00FE7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C295F" w14:textId="77777777" w:rsidR="0047622C" w:rsidRDefault="0047622C" w:rsidP="002815C0">
      <w:pPr>
        <w:spacing w:after="0" w:line="240" w:lineRule="auto"/>
      </w:pPr>
      <w:r>
        <w:separator/>
      </w:r>
    </w:p>
  </w:footnote>
  <w:footnote w:type="continuationSeparator" w:id="0">
    <w:p w14:paraId="75819559" w14:textId="77777777" w:rsidR="0047622C" w:rsidRDefault="0047622C" w:rsidP="00281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8EDFA" w14:textId="20EB73A8" w:rsidR="00FE7931" w:rsidRDefault="0047622C">
    <w:pPr>
      <w:pStyle w:val="Header"/>
    </w:pPr>
    <w:r>
      <w:rPr>
        <w:noProof/>
      </w:rPr>
      <w:pict w14:anchorId="6815A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19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C906C" w14:textId="51313877" w:rsidR="00FE7931" w:rsidRDefault="0047622C">
    <w:pPr>
      <w:pStyle w:val="Header"/>
    </w:pPr>
    <w:r>
      <w:rPr>
        <w:noProof/>
      </w:rPr>
      <w:pict w14:anchorId="4AB30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19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B723" w14:textId="0E3CBF12" w:rsidR="00FE7931" w:rsidRDefault="0047622C">
    <w:pPr>
      <w:pStyle w:val="Header"/>
    </w:pPr>
    <w:r>
      <w:rPr>
        <w:noProof/>
      </w:rPr>
      <w:pict w14:anchorId="53340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19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38ED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3B7B62"/>
    <w:multiLevelType w:val="hybridMultilevel"/>
    <w:tmpl w:val="66A8A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8E308A"/>
    <w:multiLevelType w:val="hybridMultilevel"/>
    <w:tmpl w:val="0F629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8868FC"/>
    <w:multiLevelType w:val="hybridMultilevel"/>
    <w:tmpl w:val="0F629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276"/>
    <w:rsid w:val="000276DA"/>
    <w:rsid w:val="00036E7F"/>
    <w:rsid w:val="00046734"/>
    <w:rsid w:val="00092565"/>
    <w:rsid w:val="000F490D"/>
    <w:rsid w:val="00131A3A"/>
    <w:rsid w:val="0014308D"/>
    <w:rsid w:val="001B2CB5"/>
    <w:rsid w:val="001C6FC3"/>
    <w:rsid w:val="001D7C55"/>
    <w:rsid w:val="001E17E0"/>
    <w:rsid w:val="001F0CA2"/>
    <w:rsid w:val="00214BEE"/>
    <w:rsid w:val="00254ACC"/>
    <w:rsid w:val="00270F08"/>
    <w:rsid w:val="00280B91"/>
    <w:rsid w:val="002815C0"/>
    <w:rsid w:val="00283A46"/>
    <w:rsid w:val="002B5786"/>
    <w:rsid w:val="002C308A"/>
    <w:rsid w:val="002C5C81"/>
    <w:rsid w:val="002E263B"/>
    <w:rsid w:val="002F7D70"/>
    <w:rsid w:val="00335E2B"/>
    <w:rsid w:val="003362C9"/>
    <w:rsid w:val="00341E8F"/>
    <w:rsid w:val="00381C8B"/>
    <w:rsid w:val="003F5292"/>
    <w:rsid w:val="00414E83"/>
    <w:rsid w:val="004471D1"/>
    <w:rsid w:val="004627C8"/>
    <w:rsid w:val="00471A17"/>
    <w:rsid w:val="0047622C"/>
    <w:rsid w:val="00481412"/>
    <w:rsid w:val="00486549"/>
    <w:rsid w:val="00487614"/>
    <w:rsid w:val="00490D7F"/>
    <w:rsid w:val="004C23A6"/>
    <w:rsid w:val="004C66E9"/>
    <w:rsid w:val="004F4B9C"/>
    <w:rsid w:val="00542558"/>
    <w:rsid w:val="005A343B"/>
    <w:rsid w:val="005A4B1D"/>
    <w:rsid w:val="005D1061"/>
    <w:rsid w:val="005D35D0"/>
    <w:rsid w:val="005E00C0"/>
    <w:rsid w:val="005E490E"/>
    <w:rsid w:val="006211DA"/>
    <w:rsid w:val="00636263"/>
    <w:rsid w:val="0064019F"/>
    <w:rsid w:val="0066259F"/>
    <w:rsid w:val="00667B95"/>
    <w:rsid w:val="006963F1"/>
    <w:rsid w:val="006A119B"/>
    <w:rsid w:val="006B0932"/>
    <w:rsid w:val="006E1E07"/>
    <w:rsid w:val="006E555B"/>
    <w:rsid w:val="006F68CB"/>
    <w:rsid w:val="006F756F"/>
    <w:rsid w:val="00715DAB"/>
    <w:rsid w:val="00742B1B"/>
    <w:rsid w:val="007511B6"/>
    <w:rsid w:val="007A4D81"/>
    <w:rsid w:val="007D59B2"/>
    <w:rsid w:val="007E1F93"/>
    <w:rsid w:val="00826DEC"/>
    <w:rsid w:val="008522A9"/>
    <w:rsid w:val="00893E40"/>
    <w:rsid w:val="008D204C"/>
    <w:rsid w:val="00944FAF"/>
    <w:rsid w:val="00956BB2"/>
    <w:rsid w:val="00957DCE"/>
    <w:rsid w:val="0097213B"/>
    <w:rsid w:val="009A0252"/>
    <w:rsid w:val="009C3F2B"/>
    <w:rsid w:val="00A10CE9"/>
    <w:rsid w:val="00A27D2B"/>
    <w:rsid w:val="00A30764"/>
    <w:rsid w:val="00A51FFE"/>
    <w:rsid w:val="00A61C62"/>
    <w:rsid w:val="00A6342C"/>
    <w:rsid w:val="00A72A96"/>
    <w:rsid w:val="00A74898"/>
    <w:rsid w:val="00AA697C"/>
    <w:rsid w:val="00AA7EB5"/>
    <w:rsid w:val="00AD145C"/>
    <w:rsid w:val="00B206EC"/>
    <w:rsid w:val="00B23EF6"/>
    <w:rsid w:val="00B546F6"/>
    <w:rsid w:val="00B809B5"/>
    <w:rsid w:val="00B86E8F"/>
    <w:rsid w:val="00B93EED"/>
    <w:rsid w:val="00B97A85"/>
    <w:rsid w:val="00BD3A2F"/>
    <w:rsid w:val="00BD6E75"/>
    <w:rsid w:val="00BE00A4"/>
    <w:rsid w:val="00C0594B"/>
    <w:rsid w:val="00C20A93"/>
    <w:rsid w:val="00C27276"/>
    <w:rsid w:val="00C30FB5"/>
    <w:rsid w:val="00C365DC"/>
    <w:rsid w:val="00C45E2B"/>
    <w:rsid w:val="00C60414"/>
    <w:rsid w:val="00C759BA"/>
    <w:rsid w:val="00C77673"/>
    <w:rsid w:val="00C92F25"/>
    <w:rsid w:val="00CA6EDA"/>
    <w:rsid w:val="00CB48F4"/>
    <w:rsid w:val="00CD65D2"/>
    <w:rsid w:val="00CE0653"/>
    <w:rsid w:val="00CE19C2"/>
    <w:rsid w:val="00CF587D"/>
    <w:rsid w:val="00D023F6"/>
    <w:rsid w:val="00D16DE2"/>
    <w:rsid w:val="00DB3BFD"/>
    <w:rsid w:val="00DD6012"/>
    <w:rsid w:val="00DD62CB"/>
    <w:rsid w:val="00E41A8D"/>
    <w:rsid w:val="00E54B20"/>
    <w:rsid w:val="00E67CB3"/>
    <w:rsid w:val="00E7391C"/>
    <w:rsid w:val="00E85AB6"/>
    <w:rsid w:val="00E95C6E"/>
    <w:rsid w:val="00EA3B9F"/>
    <w:rsid w:val="00EB558C"/>
    <w:rsid w:val="00EB7D9E"/>
    <w:rsid w:val="00ED0C35"/>
    <w:rsid w:val="00ED68EB"/>
    <w:rsid w:val="00EF20A8"/>
    <w:rsid w:val="00EF2702"/>
    <w:rsid w:val="00F007D6"/>
    <w:rsid w:val="00F1170F"/>
    <w:rsid w:val="00F153E8"/>
    <w:rsid w:val="00F535D4"/>
    <w:rsid w:val="00F80236"/>
    <w:rsid w:val="00F8090F"/>
    <w:rsid w:val="00F94E0E"/>
    <w:rsid w:val="00F977C0"/>
    <w:rsid w:val="00FB5121"/>
    <w:rsid w:val="00FB53AF"/>
    <w:rsid w:val="00FC30EB"/>
    <w:rsid w:val="00FE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EA3E3E"/>
  <w15:chartTrackingRefBased/>
  <w15:docId w15:val="{449AC91A-C20C-43EC-B884-0570E0BF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1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94B"/>
    <w:pPr>
      <w:spacing w:after="200" w:line="276" w:lineRule="auto"/>
      <w:ind w:left="720"/>
      <w:contextualSpacing/>
    </w:pPr>
  </w:style>
  <w:style w:type="paragraph" w:styleId="NoSpacing">
    <w:name w:val="No Spacing"/>
    <w:uiPriority w:val="1"/>
    <w:qFormat/>
    <w:rsid w:val="00C0594B"/>
    <w:pPr>
      <w:spacing w:after="0" w:line="240" w:lineRule="auto"/>
    </w:pPr>
    <w:rPr>
      <w:lang w:val="en-GB"/>
    </w:rPr>
  </w:style>
  <w:style w:type="table" w:styleId="TableGrid">
    <w:name w:val="Table Grid"/>
    <w:basedOn w:val="TableNormal"/>
    <w:uiPriority w:val="59"/>
    <w:qFormat/>
    <w:rsid w:val="001C6FC3"/>
    <w:pPr>
      <w:spacing w:after="0" w:line="240" w:lineRule="auto"/>
    </w:pPr>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944FAF"/>
  </w:style>
  <w:style w:type="character" w:styleId="Hyperlink">
    <w:name w:val="Hyperlink"/>
    <w:basedOn w:val="DefaultParagraphFont"/>
    <w:uiPriority w:val="99"/>
    <w:unhideWhenUsed/>
    <w:rsid w:val="0014308D"/>
    <w:rPr>
      <w:color w:val="0563C1" w:themeColor="hyperlink"/>
      <w:u w:val="single"/>
    </w:rPr>
  </w:style>
  <w:style w:type="paragraph" w:styleId="NormalWeb">
    <w:name w:val="Normal (Web)"/>
    <w:basedOn w:val="Normal"/>
    <w:uiPriority w:val="99"/>
    <w:unhideWhenUsed/>
    <w:rsid w:val="00DD60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6012"/>
    <w:rPr>
      <w:i/>
      <w:iCs/>
    </w:rPr>
  </w:style>
  <w:style w:type="character" w:customStyle="1" w:styleId="UnresolvedMention1">
    <w:name w:val="Unresolved Mention1"/>
    <w:basedOn w:val="DefaultParagraphFont"/>
    <w:uiPriority w:val="99"/>
    <w:semiHidden/>
    <w:unhideWhenUsed/>
    <w:rsid w:val="003F5292"/>
    <w:rPr>
      <w:color w:val="605E5C"/>
      <w:shd w:val="clear" w:color="auto" w:fill="E1DFDD"/>
    </w:rPr>
  </w:style>
  <w:style w:type="paragraph" w:styleId="Header">
    <w:name w:val="header"/>
    <w:basedOn w:val="Normal"/>
    <w:link w:val="HeaderChar"/>
    <w:uiPriority w:val="99"/>
    <w:unhideWhenUsed/>
    <w:rsid w:val="00281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5C0"/>
  </w:style>
  <w:style w:type="paragraph" w:styleId="Footer">
    <w:name w:val="footer"/>
    <w:basedOn w:val="Normal"/>
    <w:link w:val="FooterChar"/>
    <w:uiPriority w:val="99"/>
    <w:unhideWhenUsed/>
    <w:rsid w:val="00281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zar.step.hollins.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igjbed.com.ng?utm_source=chatgpt.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12</Pages>
  <Words>5964</Words>
  <Characters>34000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Akinsanya</dc:creator>
  <cp:keywords/>
  <dc:description/>
  <cp:lastModifiedBy>SDI 1183</cp:lastModifiedBy>
  <cp:revision>116</cp:revision>
  <dcterms:created xsi:type="dcterms:W3CDTF">2025-08-25T16:08:00Z</dcterms:created>
  <dcterms:modified xsi:type="dcterms:W3CDTF">2025-09-03T10:43:00Z</dcterms:modified>
</cp:coreProperties>
</file>