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908" w:rsidRDefault="0048766B">
      <w:pPr>
        <w:pStyle w:val="Normal1"/>
        <w:widowControl w:val="0"/>
        <w:pBdr>
          <w:top w:val="nil"/>
          <w:left w:val="nil"/>
          <w:bottom w:val="nil"/>
          <w:right w:val="nil"/>
          <w:between w:val="nil"/>
        </w:pBdr>
        <w:spacing w:after="0"/>
      </w:pPr>
      <w:r w:rsidRPr="0048766B">
        <w:t>Original research article</w:t>
      </w:r>
      <w:r w:rsidR="00E83AE4">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mso-position-horizontal-relative:text;mso-position-vertical-relative:text">
            <o:lock v:ext="edit" selection="t"/>
          </v:shape>
        </w:pict>
      </w:r>
      <w:r w:rsidR="00E83AE4">
        <w:pict>
          <v:shape id="_x0000_s1027" type="#_x0000_t136" style="position:absolute;margin-left:0;margin-top:0;width:50pt;height:50pt;z-index:251657728;visibility:hidden;mso-position-horizontal-relative:text;mso-position-vertical-relative:text">
            <o:lock v:ext="edit" selection="t"/>
          </v:shape>
        </w:pict>
      </w:r>
      <w:r w:rsidR="00E83AE4">
        <w:pict>
          <v:shape id="_x0000_s1026" type="#_x0000_t136" style="position:absolute;margin-left:0;margin-top:0;width:50pt;height:50pt;z-index:251658752;visibility:hidden;mso-position-horizontal-relative:text;mso-position-vertical-relative:text">
            <o:lock v:ext="edit" selection="t"/>
          </v:shape>
        </w:pict>
      </w:r>
    </w:p>
    <w:p w:rsidR="0048766B" w:rsidRDefault="0048766B">
      <w:pPr>
        <w:pStyle w:val="Normal1"/>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
    <w:p w:rsidR="0048766B" w:rsidRDefault="0048766B">
      <w:pPr>
        <w:pStyle w:val="Normal1"/>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
    <w:p w:rsidR="00497908" w:rsidRDefault="0048766B">
      <w:pPr>
        <w:pStyle w:val="Normal1"/>
        <w:spacing w:line="240" w:lineRule="auto"/>
        <w:jc w:val="center"/>
        <w:rPr>
          <w:rFonts w:ascii="Times New Roman" w:eastAsia="Times New Roman" w:hAnsi="Times New Roman" w:cs="Times New Roman"/>
          <w:b/>
          <w:color w:val="000000"/>
          <w:sz w:val="24"/>
          <w:szCs w:val="24"/>
        </w:rPr>
      </w:pPr>
      <w:r w:rsidRPr="0048766B">
        <w:rPr>
          <w:rFonts w:ascii="Times New Roman" w:eastAsia="Times New Roman" w:hAnsi="Times New Roman" w:cs="Times New Roman"/>
          <w:b/>
          <w:color w:val="000000"/>
          <w:sz w:val="28"/>
          <w:szCs w:val="28"/>
          <w:highlight w:val="yellow"/>
        </w:rPr>
        <w:t xml:space="preserve">Assessment of Heavy Metals in Water and Sediments of </w:t>
      </w:r>
      <w:proofErr w:type="spellStart"/>
      <w:r w:rsidRPr="0048766B">
        <w:rPr>
          <w:rFonts w:ascii="Times New Roman" w:eastAsia="Times New Roman" w:hAnsi="Times New Roman" w:cs="Times New Roman"/>
          <w:b/>
          <w:color w:val="000000"/>
          <w:sz w:val="28"/>
          <w:szCs w:val="28"/>
          <w:highlight w:val="yellow"/>
        </w:rPr>
        <w:t>Chikkere</w:t>
      </w:r>
      <w:proofErr w:type="spellEnd"/>
      <w:r w:rsidRPr="0048766B">
        <w:rPr>
          <w:rFonts w:ascii="Times New Roman" w:eastAsia="Times New Roman" w:hAnsi="Times New Roman" w:cs="Times New Roman"/>
          <w:b/>
          <w:color w:val="000000"/>
          <w:sz w:val="28"/>
          <w:szCs w:val="28"/>
          <w:highlight w:val="yellow"/>
        </w:rPr>
        <w:t xml:space="preserve">, </w:t>
      </w:r>
      <w:proofErr w:type="spellStart"/>
      <w:r w:rsidRPr="0048766B">
        <w:rPr>
          <w:rFonts w:ascii="Times New Roman" w:eastAsia="Times New Roman" w:hAnsi="Times New Roman" w:cs="Times New Roman"/>
          <w:b/>
          <w:color w:val="000000"/>
          <w:sz w:val="28"/>
          <w:szCs w:val="28"/>
          <w:highlight w:val="yellow"/>
        </w:rPr>
        <w:t>Sira</w:t>
      </w:r>
      <w:proofErr w:type="spellEnd"/>
      <w:r w:rsidRPr="0048766B">
        <w:rPr>
          <w:rFonts w:ascii="Times New Roman" w:eastAsia="Times New Roman" w:hAnsi="Times New Roman" w:cs="Times New Roman"/>
          <w:b/>
          <w:color w:val="000000"/>
          <w:sz w:val="28"/>
          <w:szCs w:val="28"/>
          <w:highlight w:val="yellow"/>
        </w:rPr>
        <w:t>: Impacts on Aquatic Biodiversity</w:t>
      </w:r>
    </w:p>
    <w:p w:rsidR="00AF2684" w:rsidRDefault="00AF2684">
      <w:pPr>
        <w:pStyle w:val="Normal1"/>
        <w:spacing w:line="240" w:lineRule="auto"/>
        <w:jc w:val="center"/>
        <w:rPr>
          <w:rFonts w:ascii="Times New Roman" w:eastAsia="Times New Roman" w:hAnsi="Times New Roman" w:cs="Times New Roman"/>
          <w:b/>
          <w:color w:val="000000"/>
          <w:sz w:val="24"/>
          <w:szCs w:val="24"/>
        </w:rPr>
      </w:pPr>
    </w:p>
    <w:p w:rsidR="00497908" w:rsidRDefault="00AA6F6F">
      <w:pPr>
        <w:pStyle w:val="Normal1"/>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rsidR="00497908" w:rsidRDefault="00AA6F6F">
      <w:pPr>
        <w:pStyle w:val="Normal1"/>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comprehensive study on heavy metal contamination in the water and sediments of the </w:t>
      </w:r>
      <w:proofErr w:type="spellStart"/>
      <w:r>
        <w:rPr>
          <w:rFonts w:ascii="Times New Roman" w:eastAsia="Times New Roman" w:hAnsi="Times New Roman" w:cs="Times New Roman"/>
          <w:color w:val="000000"/>
          <w:sz w:val="20"/>
          <w:szCs w:val="20"/>
        </w:rPr>
        <w:t>Chikkere</w:t>
      </w:r>
      <w:proofErr w:type="spellEnd"/>
      <w:r>
        <w:rPr>
          <w:rFonts w:ascii="Times New Roman" w:eastAsia="Times New Roman" w:hAnsi="Times New Roman" w:cs="Times New Roman"/>
          <w:color w:val="000000"/>
          <w:sz w:val="20"/>
          <w:szCs w:val="20"/>
        </w:rPr>
        <w:t xml:space="preserve"> water body was conducted. WAWQI revealed that water quality was poor in April and very poor in August 2021, indicating significant pollution. Samples were analyzed using acid digestion and spectrophotometry. In April 2021, Si, Cu, Mn, and Zn exceeded the acceptable limits set by BIS standards, whereas in August 2021, these metals were within permissible limits. Sediment analysis showed the highest concentration of Fe. Statistically Pb and </w:t>
      </w:r>
      <w:proofErr w:type="gramStart"/>
      <w:r>
        <w:rPr>
          <w:rFonts w:ascii="Times New Roman" w:eastAsia="Times New Roman" w:hAnsi="Times New Roman" w:cs="Times New Roman"/>
          <w:color w:val="000000"/>
          <w:sz w:val="20"/>
          <w:szCs w:val="20"/>
        </w:rPr>
        <w:t>As</w:t>
      </w:r>
      <w:proofErr w:type="gramEnd"/>
      <w:r>
        <w:rPr>
          <w:rFonts w:ascii="Times New Roman" w:eastAsia="Times New Roman" w:hAnsi="Times New Roman" w:cs="Times New Roman"/>
          <w:color w:val="000000"/>
          <w:sz w:val="20"/>
          <w:szCs w:val="20"/>
        </w:rPr>
        <w:t xml:space="preserve"> correlated with Cu, </w:t>
      </w:r>
      <w:proofErr w:type="spellStart"/>
      <w:r>
        <w:rPr>
          <w:rFonts w:ascii="Times New Roman" w:eastAsia="Times New Roman" w:hAnsi="Times New Roman" w:cs="Times New Roman"/>
          <w:color w:val="000000"/>
          <w:sz w:val="20"/>
          <w:szCs w:val="20"/>
        </w:rPr>
        <w:t>Mn</w:t>
      </w:r>
      <w:proofErr w:type="spellEnd"/>
      <w:r>
        <w:rPr>
          <w:rFonts w:ascii="Times New Roman" w:eastAsia="Times New Roman" w:hAnsi="Times New Roman" w:cs="Times New Roman"/>
          <w:color w:val="000000"/>
          <w:sz w:val="20"/>
          <w:szCs w:val="20"/>
        </w:rPr>
        <w:t xml:space="preserve">, and </w:t>
      </w:r>
      <w:proofErr w:type="spellStart"/>
      <w:r>
        <w:rPr>
          <w:rFonts w:ascii="Times New Roman" w:eastAsia="Times New Roman" w:hAnsi="Times New Roman" w:cs="Times New Roman"/>
          <w:color w:val="000000"/>
          <w:sz w:val="20"/>
          <w:szCs w:val="20"/>
        </w:rPr>
        <w:t>cladocera</w:t>
      </w:r>
      <w:proofErr w:type="spellEnd"/>
      <w:r>
        <w:rPr>
          <w:rFonts w:ascii="Times New Roman" w:eastAsia="Times New Roman" w:hAnsi="Times New Roman" w:cs="Times New Roman"/>
          <w:color w:val="000000"/>
          <w:sz w:val="20"/>
          <w:szCs w:val="20"/>
        </w:rPr>
        <w:t xml:space="preserve">. Cr, Fe, and Co correlated with Zn (&lt;0.05) and were negatively correlated with rotifers, </w:t>
      </w:r>
      <w:proofErr w:type="spellStart"/>
      <w:r>
        <w:rPr>
          <w:rFonts w:ascii="Times New Roman" w:eastAsia="Times New Roman" w:hAnsi="Times New Roman" w:cs="Times New Roman"/>
          <w:color w:val="000000"/>
          <w:sz w:val="20"/>
          <w:szCs w:val="20"/>
        </w:rPr>
        <w:t>cladocerans</w:t>
      </w:r>
      <w:proofErr w:type="spellEnd"/>
      <w:r>
        <w:rPr>
          <w:rFonts w:ascii="Times New Roman" w:eastAsia="Times New Roman" w:hAnsi="Times New Roman" w:cs="Times New Roman"/>
          <w:color w:val="000000"/>
          <w:sz w:val="20"/>
          <w:szCs w:val="20"/>
        </w:rPr>
        <w:t xml:space="preserve">, and copepods. Protozoa correlated with Si, rotifers, and copepods (&lt;0.01). Rotifers showed a positive correlation with </w:t>
      </w:r>
      <w:proofErr w:type="spellStart"/>
      <w:r>
        <w:rPr>
          <w:rFonts w:ascii="Times New Roman" w:eastAsia="Times New Roman" w:hAnsi="Times New Roman" w:cs="Times New Roman"/>
          <w:color w:val="000000"/>
          <w:sz w:val="20"/>
          <w:szCs w:val="20"/>
        </w:rPr>
        <w:t>cladocerans</w:t>
      </w:r>
      <w:proofErr w:type="spellEnd"/>
      <w:r>
        <w:rPr>
          <w:rFonts w:ascii="Times New Roman" w:eastAsia="Times New Roman" w:hAnsi="Times New Roman" w:cs="Times New Roman"/>
          <w:color w:val="000000"/>
          <w:sz w:val="20"/>
          <w:szCs w:val="20"/>
        </w:rPr>
        <w:t xml:space="preserve"> and copepods (&lt;0.01) but a negative correlation with Zn, Cr, Fe, and Co. These findings underscore the impact of heavy metal contamination on water quality and aquatic biodiversity. </w:t>
      </w:r>
    </w:p>
    <w:p w:rsidR="00497908" w:rsidRDefault="00AA6F6F">
      <w:pPr>
        <w:pStyle w:val="Normal1"/>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Key words</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Water quality Index,</w:t>
      </w:r>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color w:val="000000"/>
          <w:sz w:val="20"/>
          <w:szCs w:val="20"/>
        </w:rPr>
        <w:t>Chikkere</w:t>
      </w:r>
      <w:proofErr w:type="spellEnd"/>
      <w:r>
        <w:rPr>
          <w:rFonts w:ascii="Times New Roman" w:eastAsia="Times New Roman" w:hAnsi="Times New Roman" w:cs="Times New Roman"/>
          <w:color w:val="000000"/>
          <w:sz w:val="20"/>
          <w:szCs w:val="20"/>
        </w:rPr>
        <w:t xml:space="preserve">, Heavy metals, </w:t>
      </w:r>
      <w:proofErr w:type="spellStart"/>
      <w:r>
        <w:rPr>
          <w:rFonts w:ascii="Times New Roman" w:eastAsia="Times New Roman" w:hAnsi="Times New Roman" w:cs="Times New Roman"/>
          <w:color w:val="000000"/>
          <w:sz w:val="20"/>
          <w:szCs w:val="20"/>
        </w:rPr>
        <w:t>Sira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Tumkur</w:t>
      </w:r>
      <w:proofErr w:type="spellEnd"/>
      <w:r>
        <w:rPr>
          <w:rFonts w:ascii="Times New Roman" w:eastAsia="Times New Roman" w:hAnsi="Times New Roman" w:cs="Times New Roman"/>
          <w:color w:val="000000"/>
          <w:sz w:val="20"/>
          <w:szCs w:val="20"/>
        </w:rPr>
        <w:t xml:space="preserve"> district, Zooplankton, </w:t>
      </w:r>
      <w:proofErr w:type="spellStart"/>
      <w:r>
        <w:rPr>
          <w:rFonts w:ascii="Times New Roman" w:eastAsia="Times New Roman" w:hAnsi="Times New Roman" w:cs="Times New Roman"/>
          <w:color w:val="000000"/>
          <w:sz w:val="20"/>
          <w:szCs w:val="20"/>
        </w:rPr>
        <w:t>Tumkur</w:t>
      </w:r>
      <w:proofErr w:type="spellEnd"/>
      <w:r>
        <w:rPr>
          <w:rFonts w:ascii="Times New Roman" w:eastAsia="Times New Roman" w:hAnsi="Times New Roman" w:cs="Times New Roman"/>
          <w:color w:val="000000"/>
          <w:sz w:val="20"/>
          <w:szCs w:val="20"/>
        </w:rPr>
        <w:t xml:space="preserve"> district</w:t>
      </w:r>
    </w:p>
    <w:p w:rsidR="00497908" w:rsidRDefault="00AA6F6F">
      <w:pPr>
        <w:pStyle w:val="Normal1"/>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INTRODUCTION</w:t>
      </w:r>
      <w:r>
        <w:rPr>
          <w:rFonts w:ascii="Times New Roman" w:eastAsia="Times New Roman" w:hAnsi="Times New Roman" w:cs="Times New Roman"/>
          <w:color w:val="000000"/>
          <w:sz w:val="20"/>
          <w:szCs w:val="20"/>
        </w:rPr>
        <w:t xml:space="preserve"> </w:t>
      </w:r>
    </w:p>
    <w:p w:rsidR="00497908" w:rsidRDefault="00AA6F6F">
      <w:pPr>
        <w:pStyle w:val="Normal1"/>
        <w:pBdr>
          <w:top w:val="nil"/>
          <w:left w:val="nil"/>
          <w:bottom w:val="nil"/>
          <w:right w:val="nil"/>
          <w:between w:val="nil"/>
        </w:pBdr>
        <w:spacing w:before="280" w:after="28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Water bodies like lakes and reservoirs are beautiful natural landscapes; however, due to industrialization, urbanization, and anthropogenic activities, they are under threat. Wastewater enters into the water bodies due to inadequate monitoring and maintenance by authorities. This has led to deterioration of the quality of water and a decline in aquatic life (1,2,3). Consequently, the load of heavy metals in flora and fauna consistently causes accumulation and bio-concentration in nearby water bodies (4); conversely, they are not easily degraded and tend to accumulate beyond safe limits (5,6). Their accumulation in aquatic ecosystems is a global concern (7). Mathematical equations rating the fitness of water bodies are represented through the water quality index (8), which helps to achieve the water quality monitoring in a doable and insightful manner (9).</w:t>
      </w:r>
    </w:p>
    <w:p w:rsidR="00497908" w:rsidRDefault="00AA6F6F">
      <w:pPr>
        <w:pStyle w:val="Normal1"/>
        <w:pBdr>
          <w:top w:val="nil"/>
          <w:left w:val="nil"/>
          <w:bottom w:val="nil"/>
          <w:right w:val="nil"/>
          <w:between w:val="nil"/>
        </w:pBdr>
        <w:spacing w:before="280" w:after="280" w:line="36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Heavy metals, being metallic elements, can be toxic to organisms even at low concentrations (10). They have low solubility and they are absorbed and accumulated in bottom sediments (11). When not metabolized by organisms, they can become toxic as they accumulate in soft tissues, exceeding safe levels (12). Excess amounts of both nonessential and essential metals are toxic to various aquatic biota (13). Sediments are major sources of pollution, which may spoil water quality and human health due to high metal concentration (14); acting as sinks and carriers for pollutants in aquatic ecosystems, they can spread contaminants (15).</w:t>
      </w:r>
    </w:p>
    <w:p w:rsidR="00497908" w:rsidRDefault="00AA6F6F">
      <w:pPr>
        <w:pStyle w:val="Normal1"/>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Therefore, monitoring heavy metals in aquatic bodies is crucial, as they affect the ecosystem's life. Heavy metal analysis in water and sediments and its impact on zooplankton diversity, further to find out water quality using </w:t>
      </w:r>
      <w:r>
        <w:rPr>
          <w:rFonts w:ascii="Times New Roman" w:eastAsia="Times New Roman" w:hAnsi="Times New Roman" w:cs="Times New Roman"/>
          <w:color w:val="000000"/>
          <w:sz w:val="20"/>
          <w:szCs w:val="20"/>
        </w:rPr>
        <w:lastRenderedPageBreak/>
        <w:t xml:space="preserve">WQI. This baseline </w:t>
      </w:r>
      <w:proofErr w:type="spellStart"/>
      <w:r>
        <w:rPr>
          <w:rFonts w:ascii="Times New Roman" w:eastAsia="Times New Roman" w:hAnsi="Times New Roman" w:cs="Times New Roman"/>
          <w:color w:val="000000"/>
          <w:sz w:val="20"/>
          <w:szCs w:val="20"/>
        </w:rPr>
        <w:t>dat</w:t>
      </w:r>
      <w:proofErr w:type="spellEnd"/>
      <w:r>
        <w:rPr>
          <w:rFonts w:ascii="Times New Roman" w:eastAsia="Times New Roman" w:hAnsi="Times New Roman" w:cs="Times New Roman"/>
          <w:color w:val="000000"/>
          <w:sz w:val="20"/>
          <w:szCs w:val="20"/>
        </w:rPr>
        <w:t xml:space="preserve"> of </w:t>
      </w:r>
      <w:proofErr w:type="spellStart"/>
      <w:r>
        <w:rPr>
          <w:rFonts w:ascii="Times New Roman" w:eastAsia="Times New Roman" w:hAnsi="Times New Roman" w:cs="Times New Roman"/>
          <w:color w:val="000000"/>
          <w:sz w:val="20"/>
          <w:szCs w:val="20"/>
        </w:rPr>
        <w:t>Chikkere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waterbody</w:t>
      </w:r>
      <w:proofErr w:type="spellEnd"/>
      <w:r>
        <w:rPr>
          <w:rFonts w:ascii="Times New Roman" w:eastAsia="Times New Roman" w:hAnsi="Times New Roman" w:cs="Times New Roman"/>
          <w:color w:val="000000"/>
          <w:sz w:val="20"/>
          <w:szCs w:val="20"/>
        </w:rPr>
        <w:t>. Hence, data reveals new findings related to heavy metals and quality of water.</w:t>
      </w:r>
    </w:p>
    <w:p w:rsidR="00497908" w:rsidRDefault="00497908">
      <w:pPr>
        <w:pStyle w:val="Normal1"/>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0"/>
          <w:szCs w:val="20"/>
        </w:rPr>
      </w:pPr>
    </w:p>
    <w:p w:rsidR="00497908" w:rsidRDefault="00AA6F6F">
      <w:pPr>
        <w:pStyle w:val="Normal1"/>
        <w:spacing w:after="0" w:line="48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METHODS AND MATERIALS</w:t>
      </w:r>
    </w:p>
    <w:p w:rsidR="00497908" w:rsidRDefault="00AA6F6F">
      <w:pPr>
        <w:pStyle w:val="Normal1"/>
        <w:spacing w:after="0" w:line="48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Study area:</w:t>
      </w:r>
    </w:p>
    <w:p w:rsidR="00497908" w:rsidRDefault="00AA6F6F">
      <w:pPr>
        <w:pStyle w:val="Normal1"/>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Sira, a taluk headquarter, is situated approximately 50 kilometers away from </w:t>
      </w:r>
      <w:proofErr w:type="spellStart"/>
      <w:r>
        <w:rPr>
          <w:rFonts w:ascii="Times New Roman" w:eastAsia="Times New Roman" w:hAnsi="Times New Roman" w:cs="Times New Roman"/>
          <w:color w:val="000000"/>
          <w:sz w:val="20"/>
          <w:szCs w:val="20"/>
        </w:rPr>
        <w:t>Tumkur</w:t>
      </w:r>
      <w:proofErr w:type="spellEnd"/>
      <w:r>
        <w:rPr>
          <w:rFonts w:ascii="Times New Roman" w:eastAsia="Times New Roman" w:hAnsi="Times New Roman" w:cs="Times New Roman"/>
          <w:color w:val="000000"/>
          <w:sz w:val="20"/>
          <w:szCs w:val="20"/>
        </w:rPr>
        <w:t xml:space="preserve">, a district headquarter. It is located along National Highway No. 4 at 662 meters above MSL. The coordinates of this water body fall under 130° 75' 25" N latitude and 760° 90' 70" E longitude (Fig -1). Water and sediment samples were collected for the April and August months during 2021. The physical parameters temperature, dissolved oxygen, and TDS were recorded on-site during the collection of samples. Enumeration of zooplankton was done with separately collected samples. The sampling, transportation, and analysis procedures followed the guidelines of APHA (16) and (17). Zooplankton collections were made using a </w:t>
      </w:r>
      <w:proofErr w:type="spellStart"/>
      <w:r>
        <w:rPr>
          <w:rFonts w:ascii="Times New Roman" w:eastAsia="Times New Roman" w:hAnsi="Times New Roman" w:cs="Times New Roman"/>
          <w:color w:val="000000"/>
          <w:sz w:val="20"/>
          <w:szCs w:val="20"/>
        </w:rPr>
        <w:t>Harron-Trantor</w:t>
      </w:r>
      <w:proofErr w:type="spellEnd"/>
      <w:r>
        <w:rPr>
          <w:rFonts w:ascii="Times New Roman" w:eastAsia="Times New Roman" w:hAnsi="Times New Roman" w:cs="Times New Roman"/>
          <w:color w:val="000000"/>
          <w:sz w:val="20"/>
          <w:szCs w:val="20"/>
        </w:rPr>
        <w:t xml:space="preserve"> net (0.0625 m² size) and a plankton net (No. 25 mesh size, 50 µ). Preservation and identification of specimens were done (18, 19, 20).</w:t>
      </w:r>
    </w:p>
    <w:p w:rsidR="00497908" w:rsidRDefault="00AA6F6F">
      <w:pPr>
        <w:pStyle w:val="Normal1"/>
        <w:pBdr>
          <w:top w:val="nil"/>
          <w:left w:val="nil"/>
          <w:bottom w:val="nil"/>
          <w:right w:val="nil"/>
          <w:between w:val="nil"/>
        </w:pBdr>
        <w:spacing w:before="280" w:after="280" w:line="48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Water and sediment samples collected were transported to laboratories for further analysis. Water samples underwent digestion with a 5 ml di-acid mixture (HNO</w:t>
      </w:r>
      <w:r>
        <w:rPr>
          <w:rFonts w:ascii="Times New Roman" w:eastAsia="Times New Roman" w:hAnsi="Times New Roman" w:cs="Times New Roman"/>
          <w:color w:val="000000"/>
          <w:sz w:val="20"/>
          <w:szCs w:val="20"/>
          <w:vertAlign w:val="subscript"/>
        </w:rPr>
        <w:t>₃:</w:t>
      </w:r>
      <w:r>
        <w:rPr>
          <w:rFonts w:ascii="Times New Roman" w:eastAsia="Times New Roman" w:hAnsi="Times New Roman" w:cs="Times New Roman"/>
          <w:color w:val="000000"/>
          <w:sz w:val="20"/>
          <w:szCs w:val="20"/>
        </w:rPr>
        <w:t>HCl—9:4</w:t>
      </w:r>
      <w:r>
        <w:rPr>
          <w:rFonts w:ascii="Times New Roman" w:eastAsia="Times New Roman" w:hAnsi="Times New Roman" w:cs="Times New Roman"/>
          <w:color w:val="000000"/>
          <w:sz w:val="20"/>
          <w:szCs w:val="20"/>
          <w:vertAlign w:val="subscript"/>
        </w:rPr>
        <w:t>)</w:t>
      </w:r>
      <w:r>
        <w:rPr>
          <w:rFonts w:ascii="Times New Roman" w:eastAsia="Times New Roman" w:hAnsi="Times New Roman" w:cs="Times New Roman"/>
          <w:color w:val="000000"/>
          <w:sz w:val="20"/>
          <w:szCs w:val="20"/>
        </w:rPr>
        <w:t xml:space="preserve"> on a hot plate, filtered through Whatman No. 1 filter paper, and made up to a volume of 50 ml with double-distilled water. Analysis was conducted using the ICAPQNOVA ICP-MS instrument by Thermo Scientific. The water quality indices used worldwide is the Weighted Arithmetic WQI Method (WAWQI) (21). Average values of four samples (replicates) were taken into consideration for calculations both water and sediments and potability compared with the Bureau of Indian Standards (22).</w:t>
      </w:r>
    </w:p>
    <w:p w:rsidR="00497908" w:rsidRDefault="00AA6F6F">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WQI values were determined independently.</w:t>
      </w:r>
    </w:p>
    <w:p w:rsidR="00497908" w:rsidRDefault="00AA6F6F">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WAWQI methodology was adapted as follows:</w:t>
      </w:r>
    </w:p>
    <w:p w:rsidR="00497908" w:rsidRDefault="00AA6F6F">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Few parameters were chosen to measure the quality.</w:t>
      </w:r>
    </w:p>
    <w:p w:rsidR="00497908" w:rsidRDefault="00AA6F6F">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Each parameter is scaled for rating.</w:t>
      </w:r>
    </w:p>
    <w:p w:rsidR="00497908" w:rsidRDefault="00AA6F6F">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unit weight (</w:t>
      </w:r>
      <w:r>
        <w:rPr>
          <w:rFonts w:ascii="Times New Roman" w:eastAsia="Times New Roman" w:hAnsi="Times New Roman" w:cs="Times New Roman"/>
          <w:i/>
          <w:color w:val="000000"/>
          <w:sz w:val="20"/>
          <w:szCs w:val="20"/>
        </w:rPr>
        <w:t>W</w:t>
      </w:r>
      <w:r>
        <w:rPr>
          <w:rFonts w:ascii="Times New Roman" w:eastAsia="Times New Roman" w:hAnsi="Times New Roman" w:cs="Times New Roman"/>
          <w:i/>
          <w:color w:val="000000"/>
          <w:sz w:val="20"/>
          <w:szCs w:val="20"/>
          <w:vertAlign w:val="subscript"/>
        </w:rPr>
        <w:t>i</w:t>
      </w:r>
      <w:r>
        <w:rPr>
          <w:rFonts w:ascii="Times New Roman" w:eastAsia="Times New Roman" w:hAnsi="Times New Roman" w:cs="Times New Roman"/>
          <w:color w:val="000000"/>
          <w:sz w:val="20"/>
          <w:szCs w:val="20"/>
        </w:rPr>
        <w:t>) is calculated, and </w:t>
      </w:r>
      <w:r>
        <w:rPr>
          <w:rFonts w:ascii="Times New Roman" w:eastAsia="Times New Roman" w:hAnsi="Times New Roman" w:cs="Times New Roman"/>
          <w:i/>
          <w:color w:val="000000"/>
          <w:sz w:val="20"/>
          <w:szCs w:val="20"/>
        </w:rPr>
        <w:t>W</w:t>
      </w:r>
      <w:r>
        <w:rPr>
          <w:rFonts w:ascii="Times New Roman" w:eastAsia="Times New Roman" w:hAnsi="Times New Roman" w:cs="Times New Roman"/>
          <w:i/>
          <w:color w:val="000000"/>
          <w:sz w:val="20"/>
          <w:szCs w:val="20"/>
          <w:vertAlign w:val="subscript"/>
        </w:rPr>
        <w:t>i</w:t>
      </w:r>
      <w:r>
        <w:rPr>
          <w:rFonts w:ascii="Times New Roman" w:eastAsia="Times New Roman" w:hAnsi="Times New Roman" w:cs="Times New Roman"/>
          <w:color w:val="000000"/>
          <w:sz w:val="20"/>
          <w:szCs w:val="20"/>
        </w:rPr>
        <w:t> is inversely dependent upon the standard value (Si) of the parameters recommended;</w:t>
      </w:r>
    </w:p>
    <w:p w:rsidR="00497908" w:rsidRDefault="00AA6F6F">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To find out WQI by totaling the </w:t>
      </w:r>
      <w:proofErr w:type="spellStart"/>
      <w:r>
        <w:rPr>
          <w:rFonts w:ascii="Times New Roman" w:eastAsia="Times New Roman" w:hAnsi="Times New Roman" w:cs="Times New Roman"/>
          <w:color w:val="000000"/>
          <w:sz w:val="20"/>
          <w:szCs w:val="20"/>
        </w:rPr>
        <w:t>subindex</w:t>
      </w:r>
      <w:proofErr w:type="spellEnd"/>
      <w:r>
        <w:rPr>
          <w:rFonts w:ascii="Times New Roman" w:eastAsia="Times New Roman" w:hAnsi="Times New Roman" w:cs="Times New Roman"/>
          <w:color w:val="000000"/>
          <w:sz w:val="20"/>
          <w:szCs w:val="20"/>
        </w:rPr>
        <w:t xml:space="preserve"> values.</w:t>
      </w:r>
    </w:p>
    <w:p w:rsidR="00497908" w:rsidRDefault="00AA6F6F">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WQI is calculated as the below equation:</w:t>
      </w:r>
    </w:p>
    <w:p w:rsidR="00497908" w:rsidRDefault="00E83AE4">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0"/>
          <w:szCs w:val="20"/>
        </w:rPr>
      </w:pPr>
      <w:sdt>
        <w:sdtPr>
          <w:tag w:val="goog_rdk_0"/>
          <w:id w:val="1900736127"/>
        </w:sdtPr>
        <w:sdtEndPr/>
        <w:sdtContent>
          <w:r w:rsidR="00AA6F6F">
            <w:rPr>
              <w:rFonts w:ascii="Gungsuh" w:eastAsia="Gungsuh" w:hAnsi="Gungsuh" w:cs="Gungsuh"/>
              <w:color w:val="000000"/>
              <w:sz w:val="20"/>
              <w:szCs w:val="20"/>
            </w:rPr>
            <w:t xml:space="preserve">  WQI = ∑ </w:t>
          </w:r>
          <w:proofErr w:type="spellStart"/>
          <w:r w:rsidR="00AA6F6F">
            <w:rPr>
              <w:rFonts w:ascii="Gungsuh" w:eastAsia="Gungsuh" w:hAnsi="Gungsuh" w:cs="Gungsuh"/>
              <w:color w:val="000000"/>
              <w:sz w:val="20"/>
              <w:szCs w:val="20"/>
            </w:rPr>
            <w:t>qnWn</w:t>
          </w:r>
          <w:proofErr w:type="spellEnd"/>
          <w:r w:rsidR="00AA6F6F">
            <w:rPr>
              <w:rFonts w:ascii="Gungsuh" w:eastAsia="Gungsuh" w:hAnsi="Gungsuh" w:cs="Gungsuh"/>
              <w:color w:val="000000"/>
              <w:sz w:val="20"/>
              <w:szCs w:val="20"/>
            </w:rPr>
            <w:t xml:space="preserve"> / ∑</w:t>
          </w:r>
          <w:proofErr w:type="spellStart"/>
          <w:r w:rsidR="00AA6F6F">
            <w:rPr>
              <w:rFonts w:ascii="Gungsuh" w:eastAsia="Gungsuh" w:hAnsi="Gungsuh" w:cs="Gungsuh"/>
              <w:color w:val="000000"/>
              <w:sz w:val="20"/>
              <w:szCs w:val="20"/>
            </w:rPr>
            <w:t>Wn</w:t>
          </w:r>
          <w:proofErr w:type="spellEnd"/>
        </w:sdtContent>
      </w:sdt>
    </w:p>
    <w:p w:rsidR="00497908" w:rsidRDefault="00AA6F6F">
      <w:pPr>
        <w:pStyle w:val="Normal1"/>
        <w:pBdr>
          <w:top w:val="nil"/>
          <w:left w:val="nil"/>
          <w:bottom w:val="nil"/>
          <w:right w:val="nil"/>
          <w:between w:val="nil"/>
        </w:pBdr>
        <w:spacing w:after="0" w:line="480" w:lineRule="auto"/>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lastRenderedPageBreak/>
        <w:t>i</w:t>
      </w:r>
      <w:proofErr w:type="spellEnd"/>
      <w:r>
        <w:rPr>
          <w:rFonts w:ascii="Times New Roman" w:eastAsia="Times New Roman" w:hAnsi="Times New Roman" w:cs="Times New Roman"/>
          <w:color w:val="000000"/>
          <w:sz w:val="20"/>
          <w:szCs w:val="20"/>
        </w:rPr>
        <w:t>=1     </w:t>
      </w:r>
      <w:proofErr w:type="spellStart"/>
      <w:r>
        <w:rPr>
          <w:rFonts w:ascii="Times New Roman" w:eastAsia="Times New Roman" w:hAnsi="Times New Roman" w:cs="Times New Roman"/>
          <w:color w:val="000000"/>
          <w:sz w:val="20"/>
          <w:szCs w:val="20"/>
        </w:rPr>
        <w:t>i</w:t>
      </w:r>
      <w:proofErr w:type="spellEnd"/>
      <w:r>
        <w:rPr>
          <w:rFonts w:ascii="Times New Roman" w:eastAsia="Times New Roman" w:hAnsi="Times New Roman" w:cs="Times New Roman"/>
          <w:color w:val="000000"/>
          <w:sz w:val="20"/>
          <w:szCs w:val="20"/>
        </w:rPr>
        <w:t>=1</w:t>
      </w:r>
    </w:p>
    <w:p w:rsidR="00497908" w:rsidRDefault="00AA6F6F">
      <w:pPr>
        <w:pStyle w:val="Normal1"/>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Sediment material was collected with grabs from each point and stored in a cooler at 4°C. In the laboratory, samples were dried at 60°C, disaggregated using an agate mortar, and sieved to a fraction &lt;63 µm (23, 24). Metal concentrations in sediments were measured based on dry weight (105°C). These methods comply with ISO standards 5667 parts 1, 12, and 15 and are commonly used in scientific publications (25, 26).</w:t>
      </w:r>
    </w:p>
    <w:p w:rsidR="00497908" w:rsidRDefault="00AA6F6F">
      <w:pPr>
        <w:pStyle w:val="Normal1"/>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Statistical techniques were employed to analyze the data and establish correlations with other physicochemical parameters and zooplankton groups.</w:t>
      </w:r>
    </w:p>
    <w:p w:rsidR="00497908" w:rsidRDefault="00AA6F6F">
      <w:pPr>
        <w:pStyle w:val="Normal1"/>
        <w:spacing w:line="480" w:lineRule="auto"/>
        <w:ind w:right="84"/>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IN" w:eastAsia="en-IN"/>
        </w:rPr>
        <w:drawing>
          <wp:inline distT="0" distB="0" distL="0" distR="0">
            <wp:extent cx="2415475" cy="2055197"/>
            <wp:effectExtent l="0" t="0" r="0" b="0"/>
            <wp:docPr id="20" name="image1.png" descr="C:\Users\Shashikant Majagi\Desktop\Sira map.png"/>
            <wp:cNvGraphicFramePr/>
            <a:graphic xmlns:a="http://schemas.openxmlformats.org/drawingml/2006/main">
              <a:graphicData uri="http://schemas.openxmlformats.org/drawingml/2006/picture">
                <pic:pic xmlns:pic="http://schemas.openxmlformats.org/drawingml/2006/picture">
                  <pic:nvPicPr>
                    <pic:cNvPr id="0" name="image1.png" descr="C:\Users\Shashikant Majagi\Desktop\Sira map.png"/>
                    <pic:cNvPicPr preferRelativeResize="0"/>
                  </pic:nvPicPr>
                  <pic:blipFill>
                    <a:blip r:embed="rId9"/>
                    <a:srcRect/>
                    <a:stretch>
                      <a:fillRect/>
                    </a:stretch>
                  </pic:blipFill>
                  <pic:spPr>
                    <a:xfrm>
                      <a:off x="0" y="0"/>
                      <a:ext cx="2415475" cy="2055197"/>
                    </a:xfrm>
                    <a:prstGeom prst="rect">
                      <a:avLst/>
                    </a:prstGeom>
                    <a:ln/>
                  </pic:spPr>
                </pic:pic>
              </a:graphicData>
            </a:graphic>
          </wp:inline>
        </w:drawing>
      </w:r>
      <w:r>
        <w:rPr>
          <w:rFonts w:ascii="Times New Roman" w:eastAsia="Times New Roman" w:hAnsi="Times New Roman" w:cs="Times New Roman"/>
          <w:noProof/>
          <w:color w:val="000000"/>
          <w:sz w:val="20"/>
          <w:szCs w:val="20"/>
          <w:lang w:val="en-IN" w:eastAsia="en-IN"/>
        </w:rPr>
        <w:drawing>
          <wp:inline distT="0" distB="0" distL="0" distR="0">
            <wp:extent cx="2352456" cy="2092827"/>
            <wp:effectExtent l="0" t="0" r="0" b="0"/>
            <wp:docPr id="22" name="image2.jpg" descr="C:\Users\Shashikant Majagi\Desktop\Chikkere pic.jpg"/>
            <wp:cNvGraphicFramePr/>
            <a:graphic xmlns:a="http://schemas.openxmlformats.org/drawingml/2006/main">
              <a:graphicData uri="http://schemas.openxmlformats.org/drawingml/2006/picture">
                <pic:pic xmlns:pic="http://schemas.openxmlformats.org/drawingml/2006/picture">
                  <pic:nvPicPr>
                    <pic:cNvPr id="0" name="image2.jpg" descr="C:\Users\Shashikant Majagi\Desktop\Chikkere pic.jpg"/>
                    <pic:cNvPicPr preferRelativeResize="0"/>
                  </pic:nvPicPr>
                  <pic:blipFill>
                    <a:blip r:embed="rId10"/>
                    <a:srcRect/>
                    <a:stretch>
                      <a:fillRect/>
                    </a:stretch>
                  </pic:blipFill>
                  <pic:spPr>
                    <a:xfrm>
                      <a:off x="0" y="0"/>
                      <a:ext cx="2352456" cy="2092827"/>
                    </a:xfrm>
                    <a:prstGeom prst="rect">
                      <a:avLst/>
                    </a:prstGeom>
                    <a:ln/>
                  </pic:spPr>
                </pic:pic>
              </a:graphicData>
            </a:graphic>
          </wp:inline>
        </w:drawing>
      </w:r>
    </w:p>
    <w:p w:rsidR="00497908" w:rsidRDefault="00AA6F6F">
      <w:pPr>
        <w:pStyle w:val="Normal1"/>
        <w:spacing w:line="480" w:lineRule="auto"/>
        <w:ind w:right="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Fig. 1. Map of study area i.e., </w:t>
      </w:r>
      <w:proofErr w:type="spellStart"/>
      <w:r>
        <w:rPr>
          <w:rFonts w:ascii="Times New Roman" w:eastAsia="Times New Roman" w:hAnsi="Times New Roman" w:cs="Times New Roman"/>
          <w:color w:val="000000"/>
          <w:sz w:val="20"/>
          <w:szCs w:val="20"/>
        </w:rPr>
        <w:t>Chikkere</w:t>
      </w:r>
      <w:proofErr w:type="spellEnd"/>
      <w:r>
        <w:rPr>
          <w:rFonts w:ascii="Times New Roman" w:eastAsia="Times New Roman" w:hAnsi="Times New Roman" w:cs="Times New Roman"/>
          <w:color w:val="000000"/>
          <w:sz w:val="20"/>
          <w:szCs w:val="20"/>
        </w:rPr>
        <w:t xml:space="preserve"> water body of </w:t>
      </w:r>
      <w:proofErr w:type="gramStart"/>
      <w:r>
        <w:rPr>
          <w:rFonts w:ascii="Times New Roman" w:eastAsia="Times New Roman" w:hAnsi="Times New Roman" w:cs="Times New Roman"/>
          <w:color w:val="000000"/>
          <w:sz w:val="20"/>
          <w:szCs w:val="20"/>
        </w:rPr>
        <w:t>Sira  (</w:t>
      </w:r>
      <w:proofErr w:type="gramEnd"/>
      <w:r>
        <w:rPr>
          <w:rFonts w:ascii="Times New Roman" w:eastAsia="Times New Roman" w:hAnsi="Times New Roman" w:cs="Times New Roman"/>
          <w:color w:val="000000"/>
          <w:sz w:val="20"/>
          <w:szCs w:val="20"/>
        </w:rPr>
        <w:t>Sources Google Images).</w:t>
      </w:r>
    </w:p>
    <w:p w:rsidR="00497908" w:rsidRDefault="00AA6F6F">
      <w:pPr>
        <w:pStyle w:val="Normal1"/>
        <w:spacing w:line="480" w:lineRule="auto"/>
        <w:ind w:right="84"/>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RESULTS AND DISCUSSION</w:t>
      </w:r>
    </w:p>
    <w:p w:rsidR="00497908" w:rsidRDefault="00AA6F6F">
      <w:pPr>
        <w:pStyle w:val="Normal1"/>
        <w:pBdr>
          <w:top w:val="nil"/>
          <w:left w:val="nil"/>
          <w:bottom w:val="nil"/>
          <w:right w:val="nil"/>
          <w:between w:val="nil"/>
        </w:pBdr>
        <w:spacing w:before="280" w:after="280" w:line="48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roofErr w:type="spellStart"/>
      <w:r>
        <w:rPr>
          <w:rFonts w:ascii="Times New Roman" w:eastAsia="Times New Roman" w:hAnsi="Times New Roman" w:cs="Times New Roman"/>
          <w:color w:val="000000"/>
          <w:sz w:val="20"/>
          <w:szCs w:val="20"/>
        </w:rPr>
        <w:t>Physico</w:t>
      </w:r>
      <w:proofErr w:type="spellEnd"/>
      <w:r>
        <w:rPr>
          <w:rFonts w:ascii="Times New Roman" w:eastAsia="Times New Roman" w:hAnsi="Times New Roman" w:cs="Times New Roman"/>
          <w:color w:val="000000"/>
          <w:sz w:val="20"/>
          <w:szCs w:val="20"/>
        </w:rPr>
        <w:t xml:space="preserve">-chemical parameters recorded during April and August 2021 (Table 4). Atmospheric and water temperatures were recorded at 24.8°C and 22.3°C in April and 23.5°C and 22.1°C in August 2021, respectively. 2085 </w:t>
      </w:r>
      <w:proofErr w:type="spellStart"/>
      <w:r>
        <w:rPr>
          <w:rFonts w:ascii="Times New Roman" w:eastAsia="Times New Roman" w:hAnsi="Times New Roman" w:cs="Times New Roman"/>
          <w:color w:val="000000"/>
          <w:sz w:val="20"/>
          <w:szCs w:val="20"/>
        </w:rPr>
        <w:t>μS</w:t>
      </w:r>
      <w:proofErr w:type="spellEnd"/>
      <w:r>
        <w:rPr>
          <w:rFonts w:ascii="Times New Roman" w:eastAsia="Times New Roman" w:hAnsi="Times New Roman" w:cs="Times New Roman"/>
          <w:color w:val="000000"/>
          <w:sz w:val="20"/>
          <w:szCs w:val="20"/>
        </w:rPr>
        <w:t xml:space="preserve">/cm and 1065 </w:t>
      </w:r>
      <w:proofErr w:type="spellStart"/>
      <w:r>
        <w:rPr>
          <w:rFonts w:ascii="Times New Roman" w:eastAsia="Times New Roman" w:hAnsi="Times New Roman" w:cs="Times New Roman"/>
          <w:color w:val="000000"/>
          <w:sz w:val="20"/>
          <w:szCs w:val="20"/>
        </w:rPr>
        <w:t>μS</w:t>
      </w:r>
      <w:proofErr w:type="spellEnd"/>
      <w:r>
        <w:rPr>
          <w:rFonts w:ascii="Times New Roman" w:eastAsia="Times New Roman" w:hAnsi="Times New Roman" w:cs="Times New Roman"/>
          <w:color w:val="000000"/>
          <w:sz w:val="20"/>
          <w:szCs w:val="20"/>
        </w:rPr>
        <w:t>/cm values were noticed for electrical conductivity, which are above the BIS limits. TDS, chloride, total alkalinity, and total hardness were observed within BIS permissible limits, whereas calcium (201 mg/l) and magnesium (138 mg/l) were slightly higher than BIS permissible limits, i.e., 200 mg/l calcium and 100 mg/l magnesium, respectively. Sulfate levels are below the acceptable limit of 200 mg/l as per BIS. Despite being essential for supporting life, the dissolved oxygen concentration was critically low. Present study results were in accordance with other workers (27). </w:t>
      </w:r>
    </w:p>
    <w:p w:rsidR="00497908" w:rsidRDefault="00AA6F6F">
      <w:pPr>
        <w:pStyle w:val="Normal1"/>
        <w:pBdr>
          <w:top w:val="nil"/>
          <w:left w:val="nil"/>
          <w:bottom w:val="nil"/>
          <w:right w:val="nil"/>
          <w:between w:val="nil"/>
        </w:pBdr>
        <w:spacing w:before="280" w:after="280" w:line="48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Due to urbanization, water bodies are becoming dumping sites for landfill and sewage discharge, resulting in deterioration and abandonment. Year-round sewage discharge has polluted the water, making it unsuitable for drinking, fishing, recreation, and other domestic purposes due to high levels of TDS, BOD, and COD, leading to eutrophication and low DO. In the present work, DO was 1.6 mg/l and 3.8 mg/l in August 2021, respectively. Similarly, it causes acute stress, decreased fisheries, ecosystem imbalance, and organism death and contributes to poor water quality (28,29). </w:t>
      </w:r>
      <w:r w:rsidR="007D6F5B">
        <w:rPr>
          <w:rFonts w:ascii="Times New Roman" w:eastAsia="Times New Roman" w:hAnsi="Times New Roman" w:cs="Times New Roman"/>
          <w:color w:val="000000"/>
          <w:sz w:val="20"/>
          <w:szCs w:val="20"/>
        </w:rPr>
        <w:t>Human settlement causes the direct proportional to water quality parameters like pH, TDS and conductivity (</w:t>
      </w:r>
      <w:r w:rsidR="0012164D" w:rsidRPr="0012164D">
        <w:rPr>
          <w:rFonts w:ascii="Times New Roman" w:eastAsia="Times New Roman" w:hAnsi="Times New Roman" w:cs="Times New Roman"/>
          <w:color w:val="000000" w:themeColor="text1"/>
          <w:sz w:val="20"/>
          <w:szCs w:val="20"/>
        </w:rPr>
        <w:t>36</w:t>
      </w:r>
      <w:r w:rsidR="007D6F5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Similar to our findings, the dry season revealed higher DO than the wet season in Lake </w:t>
      </w:r>
      <w:proofErr w:type="spellStart"/>
      <w:r>
        <w:rPr>
          <w:rFonts w:ascii="Times New Roman" w:eastAsia="Times New Roman" w:hAnsi="Times New Roman" w:cs="Times New Roman"/>
          <w:color w:val="000000"/>
          <w:sz w:val="20"/>
          <w:szCs w:val="20"/>
        </w:rPr>
        <w:t>Xingyun</w:t>
      </w:r>
      <w:proofErr w:type="spellEnd"/>
      <w:r>
        <w:rPr>
          <w:rFonts w:ascii="Times New Roman" w:eastAsia="Times New Roman" w:hAnsi="Times New Roman" w:cs="Times New Roman"/>
          <w:color w:val="000000"/>
          <w:sz w:val="20"/>
          <w:szCs w:val="20"/>
        </w:rPr>
        <w:t xml:space="preserve"> (30).  The electrical conductivity values of more than 2085 and 1670 µ</w:t>
      </w:r>
      <w:proofErr w:type="spellStart"/>
      <w:r>
        <w:rPr>
          <w:rFonts w:ascii="Times New Roman" w:eastAsia="Times New Roman" w:hAnsi="Times New Roman" w:cs="Times New Roman"/>
          <w:color w:val="000000"/>
          <w:sz w:val="20"/>
          <w:szCs w:val="20"/>
        </w:rPr>
        <w:t>mohs</w:t>
      </w:r>
      <w:proofErr w:type="spellEnd"/>
      <w:r>
        <w:rPr>
          <w:rFonts w:ascii="Times New Roman" w:eastAsia="Times New Roman" w:hAnsi="Times New Roman" w:cs="Times New Roman"/>
          <w:color w:val="000000"/>
          <w:sz w:val="20"/>
          <w:szCs w:val="20"/>
        </w:rPr>
        <w:t>/cm were observed in April and August 2021, respectively. The high value is an indication of agricultural pollution and anthropogenic activities, and generally, semi-arid areas of India exhibit &gt;500 electrical conductivity (31, 32).   Physicochemical parameters analyzed indicated that only temperature, TDS, and electrical conductivity exceeded normal limits. Compared to the United Nations Economic Commission for Europe (UNECE) freshwater quality standards, most of the metals analyzed were in safe limits. According to UNECE, all metals fall under Class I, indicating minimal anthropogenic pollution in the water and in agreement with the drinking water BIS standards.</w:t>
      </w:r>
    </w:p>
    <w:p w:rsidR="00497908" w:rsidRDefault="00AA6F6F">
      <w:pPr>
        <w:pStyle w:val="Normal1"/>
        <w:pBdr>
          <w:top w:val="nil"/>
          <w:left w:val="nil"/>
          <w:bottom w:val="nil"/>
          <w:right w:val="nil"/>
          <w:between w:val="nil"/>
        </w:pBdr>
        <w:spacing w:before="280" w:after="280" w:line="48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WAWQI method is used to determine the WQI index, and the physicochemical parameters are assessed, compared, and evaluated against the BIS (10500:2012) drinking water quality standards. Table 5 shows WAWQI and </w:t>
      </w:r>
      <w:r w:rsidR="00E541A8">
        <w:rPr>
          <w:rFonts w:ascii="Times New Roman" w:eastAsia="Times New Roman" w:hAnsi="Times New Roman" w:cs="Times New Roman"/>
          <w:color w:val="000000"/>
          <w:sz w:val="20"/>
          <w:szCs w:val="20"/>
        </w:rPr>
        <w:t>its grading</w:t>
      </w:r>
      <w:r>
        <w:rPr>
          <w:rFonts w:ascii="Times New Roman" w:eastAsia="Times New Roman" w:hAnsi="Times New Roman" w:cs="Times New Roman"/>
          <w:color w:val="000000"/>
          <w:sz w:val="20"/>
          <w:szCs w:val="20"/>
        </w:rPr>
        <w:t xml:space="preserve"> accordingly</w:t>
      </w:r>
      <w:r w:rsidR="00E541A8">
        <w:rPr>
          <w:rFonts w:ascii="Times New Roman" w:eastAsia="Times New Roman" w:hAnsi="Times New Roman" w:cs="Times New Roman"/>
          <w:color w:val="000000"/>
          <w:sz w:val="20"/>
          <w:szCs w:val="20"/>
        </w:rPr>
        <w:t>, higher</w:t>
      </w:r>
      <w:r>
        <w:rPr>
          <w:rFonts w:ascii="Times New Roman" w:eastAsia="Times New Roman" w:hAnsi="Times New Roman" w:cs="Times New Roman"/>
          <w:color w:val="000000"/>
          <w:sz w:val="20"/>
          <w:szCs w:val="20"/>
        </w:rPr>
        <w:t xml:space="preserve"> range of WQI depicts the poor health of a body of water, whereas a lower range indicates the good quality of water (Table 4). </w:t>
      </w:r>
      <w:proofErr w:type="spellStart"/>
      <w:r>
        <w:rPr>
          <w:rFonts w:ascii="Times New Roman" w:eastAsia="Times New Roman" w:hAnsi="Times New Roman" w:cs="Times New Roman"/>
          <w:color w:val="000000"/>
          <w:sz w:val="20"/>
          <w:szCs w:val="20"/>
        </w:rPr>
        <w:t>Chikkere</w:t>
      </w:r>
      <w:proofErr w:type="spellEnd"/>
      <w:r>
        <w:rPr>
          <w:rFonts w:ascii="Times New Roman" w:eastAsia="Times New Roman" w:hAnsi="Times New Roman" w:cs="Times New Roman"/>
          <w:color w:val="000000"/>
          <w:sz w:val="20"/>
          <w:szCs w:val="20"/>
        </w:rPr>
        <w:t xml:space="preserve"> water body values depicted 74.1947 (Table 6) in April; according to WAWQI, </w:t>
      </w:r>
      <w:r w:rsidR="00E541A8">
        <w:rPr>
          <w:rFonts w:ascii="Times New Roman" w:eastAsia="Times New Roman" w:hAnsi="Times New Roman" w:cs="Times New Roman"/>
          <w:color w:val="000000"/>
          <w:sz w:val="20"/>
          <w:szCs w:val="20"/>
        </w:rPr>
        <w:t>its</w:t>
      </w:r>
      <w:r>
        <w:rPr>
          <w:rFonts w:ascii="Times New Roman" w:eastAsia="Times New Roman" w:hAnsi="Times New Roman" w:cs="Times New Roman"/>
          <w:color w:val="000000"/>
          <w:sz w:val="20"/>
          <w:szCs w:val="20"/>
        </w:rPr>
        <w:t xml:space="preserve"> poor quality of water, and 96.91 (Table 7) in the month of August 2021 indicates very poor water quality. The obtained values were compared with BIS standards. (33) </w:t>
      </w:r>
      <w:r w:rsidR="00E541A8">
        <w:rPr>
          <w:rFonts w:ascii="Times New Roman" w:eastAsia="Times New Roman" w:hAnsi="Times New Roman" w:cs="Times New Roman"/>
          <w:color w:val="000000"/>
          <w:sz w:val="20"/>
          <w:szCs w:val="20"/>
        </w:rPr>
        <w:t>Conversely</w:t>
      </w:r>
      <w:r>
        <w:rPr>
          <w:rFonts w:ascii="Times New Roman" w:eastAsia="Times New Roman" w:hAnsi="Times New Roman" w:cs="Times New Roman"/>
          <w:color w:val="000000"/>
          <w:sz w:val="20"/>
          <w:szCs w:val="20"/>
        </w:rPr>
        <w:t xml:space="preserve"> reported that WQI of 148 samples computed using BIS standards resulted in deterioration of water quality in the post-monsoon season due to an increase in magnesium, calcium, and sulfates.  (34) </w:t>
      </w:r>
      <w:r w:rsidR="00E541A8">
        <w:rPr>
          <w:rFonts w:ascii="Times New Roman" w:eastAsia="Times New Roman" w:hAnsi="Times New Roman" w:cs="Times New Roman"/>
          <w:color w:val="000000"/>
          <w:sz w:val="20"/>
          <w:szCs w:val="20"/>
        </w:rPr>
        <w:t>Found</w:t>
      </w:r>
      <w:r>
        <w:rPr>
          <w:rFonts w:ascii="Times New Roman" w:eastAsia="Times New Roman" w:hAnsi="Times New Roman" w:cs="Times New Roman"/>
          <w:color w:val="000000"/>
          <w:sz w:val="20"/>
          <w:szCs w:val="20"/>
        </w:rPr>
        <w:t xml:space="preserve"> that concentrations were higher during the monsoon season than the summer season in the Tigri</w:t>
      </w:r>
      <w:r w:rsidR="00C4694C">
        <w:rPr>
          <w:rFonts w:ascii="Times New Roman" w:eastAsia="Times New Roman" w:hAnsi="Times New Roman" w:cs="Times New Roman"/>
          <w:color w:val="000000"/>
          <w:sz w:val="20"/>
          <w:szCs w:val="20"/>
        </w:rPr>
        <w:t>s r</w:t>
      </w:r>
      <w:r w:rsidR="00873E5C">
        <w:rPr>
          <w:rFonts w:ascii="Times New Roman" w:eastAsia="Times New Roman" w:hAnsi="Times New Roman" w:cs="Times New Roman"/>
          <w:color w:val="000000"/>
          <w:sz w:val="20"/>
          <w:szCs w:val="20"/>
        </w:rPr>
        <w:t>iver. (35) The WQI of Rawal d</w:t>
      </w:r>
      <w:r>
        <w:rPr>
          <w:rFonts w:ascii="Times New Roman" w:eastAsia="Times New Roman" w:hAnsi="Times New Roman" w:cs="Times New Roman"/>
          <w:color w:val="000000"/>
          <w:sz w:val="20"/>
          <w:szCs w:val="20"/>
        </w:rPr>
        <w:t>am in Pakistan using five different data sets that revealed the applications of WQI on water samples and its own limitations, i.e., types of water, altitude, topography, sensitivity, and weight assigned to each parameter; one parameter with high concentration can af</w:t>
      </w:r>
      <w:r w:rsidR="00873E5C">
        <w:rPr>
          <w:rFonts w:ascii="Times New Roman" w:eastAsia="Times New Roman" w:hAnsi="Times New Roman" w:cs="Times New Roman"/>
          <w:color w:val="000000"/>
          <w:sz w:val="20"/>
          <w:szCs w:val="20"/>
        </w:rPr>
        <w:t xml:space="preserve">fect the index classification. </w:t>
      </w:r>
      <w:r w:rsidR="0012164D">
        <w:rPr>
          <w:rFonts w:ascii="Times New Roman" w:eastAsia="Times New Roman" w:hAnsi="Times New Roman" w:cs="Times New Roman"/>
          <w:color w:val="000000"/>
          <w:sz w:val="20"/>
          <w:szCs w:val="20"/>
        </w:rPr>
        <w:t>(37)</w:t>
      </w:r>
      <w:r w:rsidR="00873E5C">
        <w:rPr>
          <w:rFonts w:ascii="Times New Roman" w:eastAsia="Times New Roman" w:hAnsi="Times New Roman" w:cs="Times New Roman"/>
          <w:color w:val="000000"/>
          <w:sz w:val="20"/>
          <w:szCs w:val="20"/>
        </w:rPr>
        <w:t xml:space="preserve"> </w:t>
      </w:r>
      <w:r w:rsidR="00E541A8">
        <w:rPr>
          <w:rFonts w:ascii="Times New Roman" w:eastAsia="Times New Roman" w:hAnsi="Times New Roman" w:cs="Times New Roman"/>
          <w:color w:val="000000"/>
          <w:sz w:val="20"/>
          <w:szCs w:val="20"/>
        </w:rPr>
        <w:t>Revealed</w:t>
      </w:r>
      <w:r w:rsidR="00873E5C">
        <w:rPr>
          <w:rFonts w:ascii="Times New Roman" w:eastAsia="Times New Roman" w:hAnsi="Times New Roman" w:cs="Times New Roman"/>
          <w:color w:val="000000"/>
          <w:sz w:val="20"/>
          <w:szCs w:val="20"/>
        </w:rPr>
        <w:t xml:space="preserve"> that WQI values ranged between 32.43 to 42.13 in semi-urban water body of </w:t>
      </w:r>
      <w:proofErr w:type="spellStart"/>
      <w:r w:rsidR="00873E5C">
        <w:rPr>
          <w:rFonts w:ascii="Times New Roman" w:eastAsia="Times New Roman" w:hAnsi="Times New Roman" w:cs="Times New Roman"/>
          <w:color w:val="000000"/>
          <w:sz w:val="20"/>
          <w:szCs w:val="20"/>
        </w:rPr>
        <w:t>Katwa</w:t>
      </w:r>
      <w:proofErr w:type="spellEnd"/>
      <w:r w:rsidR="0012164D">
        <w:rPr>
          <w:rFonts w:ascii="Times New Roman" w:eastAsia="Times New Roman" w:hAnsi="Times New Roman" w:cs="Times New Roman"/>
          <w:color w:val="000000"/>
          <w:sz w:val="20"/>
          <w:szCs w:val="20"/>
        </w:rPr>
        <w:t xml:space="preserve"> showing good water quality but still posing the threat of solid waste dumping.</w:t>
      </w:r>
    </w:p>
    <w:p w:rsidR="00497908" w:rsidRDefault="00AA6F6F">
      <w:pPr>
        <w:pStyle w:val="Normal1"/>
        <w:pBdr>
          <w:top w:val="nil"/>
          <w:left w:val="nil"/>
          <w:bottom w:val="nil"/>
          <w:right w:val="nil"/>
          <w:between w:val="nil"/>
        </w:pBdr>
        <w:spacing w:before="280" w:after="280" w:line="48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Water and sediment heavy metal concentrations were in the order of Si&gt;As&gt;Mn&gt;Fe&gt;Cu&gt;Pb&gt;Cr&gt;Co in water and Fe&gt;Cr&gt;Mn&gt;Zn&gt;As&gt;Cu&gt;Pb&gt;Co in sediments, respectively. Except for manganese and copper, all values noted are below the BIS desirable standards (Table 3). More concentrations (Table 1) were Si (2.5 mg/lit), Mn (0.26 mg/lit), and Fe (0.1 mg/lit) compared to Cu (0.05 mg/lit), Zn (0.06 mg/lit), As (0.05 mg/lit), Cr (0.05 mg/lit), and Co (&lt;0.02 mg/lit) during April, whereas in August 2021, Si (12 mg/lit) and other metals were within the range of BIS desirable standards: Mn (&lt;0.1 mg/lit), Fe (&lt;0.01 mg/lit), Cu (&lt;0.03 mg/lit), Zn (&lt;0.02 mg/lit), As (&lt;0.01 mg/lit), Cr (&lt;0.03 mg/lit), and Co (&lt;0.03 mg/lit) in the month of. Similarly, in sediment samples, higher values of Fe (2.34 mg/lit), Cr (7 mg/lit), Mn (0.1 mg/lit), Zn (0.2 mg/lit), Cu (&lt;0.03 mg/lit), Pb (0.01 mg/lit), As (&lt;0.05 mg/lit), Cr (0.3 mg/lit), and Co (0.08 mg/lit) were found.</w:t>
      </w:r>
    </w:p>
    <w:p w:rsidR="00497908" w:rsidRDefault="00AA6F6F">
      <w:pPr>
        <w:pStyle w:val="Normal1"/>
        <w:pBdr>
          <w:top w:val="nil"/>
          <w:left w:val="nil"/>
          <w:bottom w:val="nil"/>
          <w:right w:val="nil"/>
          <w:between w:val="nil"/>
        </w:pBdr>
        <w:spacing w:before="280" w:after="280" w:line="48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Copper is essentially required for many enzymes and industrial processes (36,37). </w:t>
      </w:r>
      <w:proofErr w:type="spellStart"/>
      <w:r>
        <w:rPr>
          <w:rFonts w:ascii="Times New Roman" w:eastAsia="Times New Roman" w:hAnsi="Times New Roman" w:cs="Times New Roman"/>
          <w:color w:val="000000"/>
          <w:sz w:val="20"/>
          <w:szCs w:val="20"/>
        </w:rPr>
        <w:t>Chikkere</w:t>
      </w:r>
      <w:proofErr w:type="spellEnd"/>
      <w:r>
        <w:rPr>
          <w:rFonts w:ascii="Times New Roman" w:eastAsia="Times New Roman" w:hAnsi="Times New Roman" w:cs="Times New Roman"/>
          <w:color w:val="000000"/>
          <w:sz w:val="20"/>
          <w:szCs w:val="20"/>
        </w:rPr>
        <w:t xml:space="preserve"> water body observed copper concentrations of 0.05 mg/l and &lt;0.03 mg/l in water during April and August, respectively; likewise, sediments showed &lt;0.03 mg/l in August. It could be due to agricultural, chemical, and sewage inputs into the water body (38). The extensive use of copper sulfate in agriculture practices may significantly contribute to its presence in water bodies. Zn, Cu, Fe, and NO₃ were correlated with the abundance of calanoid copepods, and PO₄ and NO₂ with the abundance of </w:t>
      </w:r>
      <w:proofErr w:type="spellStart"/>
      <w:r>
        <w:rPr>
          <w:rFonts w:ascii="Times New Roman" w:eastAsia="Times New Roman" w:hAnsi="Times New Roman" w:cs="Times New Roman"/>
          <w:color w:val="000000"/>
          <w:sz w:val="20"/>
          <w:szCs w:val="20"/>
        </w:rPr>
        <w:t>nauplius</w:t>
      </w:r>
      <w:proofErr w:type="spellEnd"/>
      <w:r>
        <w:rPr>
          <w:rFonts w:ascii="Times New Roman" w:eastAsia="Times New Roman" w:hAnsi="Times New Roman" w:cs="Times New Roman"/>
          <w:color w:val="000000"/>
          <w:sz w:val="20"/>
          <w:szCs w:val="20"/>
        </w:rPr>
        <w:t xml:space="preserve"> and </w:t>
      </w:r>
      <w:proofErr w:type="spellStart"/>
      <w:r>
        <w:rPr>
          <w:rFonts w:ascii="Times New Roman" w:eastAsia="Times New Roman" w:hAnsi="Times New Roman" w:cs="Times New Roman"/>
          <w:color w:val="000000"/>
          <w:sz w:val="20"/>
          <w:szCs w:val="20"/>
        </w:rPr>
        <w:t>herpecticoids</w:t>
      </w:r>
      <w:proofErr w:type="spellEnd"/>
      <w:r>
        <w:rPr>
          <w:rFonts w:ascii="Times New Roman" w:eastAsia="Times New Roman" w:hAnsi="Times New Roman" w:cs="Times New Roman"/>
          <w:color w:val="000000"/>
          <w:sz w:val="20"/>
          <w:szCs w:val="20"/>
        </w:rPr>
        <w:t xml:space="preserve"> (27).</w:t>
      </w:r>
    </w:p>
    <w:p w:rsidR="00497908" w:rsidRDefault="00AA6F6F">
      <w:pPr>
        <w:pStyle w:val="Normal1"/>
        <w:pBdr>
          <w:top w:val="nil"/>
          <w:left w:val="nil"/>
          <w:bottom w:val="nil"/>
          <w:right w:val="nil"/>
          <w:between w:val="nil"/>
        </w:pBdr>
        <w:spacing w:before="280" w:after="280" w:line="48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Manganese is naturally present in marine water and bioaccumulates in certain lower trophic levels of organisms in the food chain (39). In water, 0.26 mg/l and 0.2 mg/l of manganese were noticed in sediments of the </w:t>
      </w:r>
      <w:proofErr w:type="spellStart"/>
      <w:r>
        <w:rPr>
          <w:rFonts w:ascii="Times New Roman" w:eastAsia="Times New Roman" w:hAnsi="Times New Roman" w:cs="Times New Roman"/>
          <w:color w:val="000000"/>
          <w:sz w:val="20"/>
          <w:szCs w:val="20"/>
        </w:rPr>
        <w:t>Chikkere</w:t>
      </w:r>
      <w:proofErr w:type="spellEnd"/>
      <w:r>
        <w:rPr>
          <w:rFonts w:ascii="Times New Roman" w:eastAsia="Times New Roman" w:hAnsi="Times New Roman" w:cs="Times New Roman"/>
          <w:color w:val="000000"/>
          <w:sz w:val="20"/>
          <w:szCs w:val="20"/>
        </w:rPr>
        <w:t xml:space="preserve"> water body. (40) reported higher values in summer, which are in agreement with the present findings; it may be due to evaporation and concentration. (41) reported higher values in the northeast monsoon season, which is opposite to the values noticed. (42) reported that Mn is transported in suspended form via surface runoff and erosion fragments.</w:t>
      </w:r>
    </w:p>
    <w:p w:rsidR="00497908" w:rsidRDefault="00AA6F6F">
      <w:pPr>
        <w:pStyle w:val="Normal1"/>
        <w:pBdr>
          <w:top w:val="nil"/>
          <w:left w:val="nil"/>
          <w:bottom w:val="nil"/>
          <w:right w:val="nil"/>
          <w:between w:val="nil"/>
        </w:pBdr>
        <w:spacing w:before="280" w:after="280" w:line="48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Zinc is essential for sustaining life as a micronutrient, but higher concentrations can be phototoxic to aquatic flora and fauna (43</w:t>
      </w:r>
      <w:r w:rsidR="00C4694C">
        <w:rPr>
          <w:rFonts w:ascii="Times New Roman" w:eastAsia="Times New Roman" w:hAnsi="Times New Roman" w:cs="Times New Roman"/>
          <w:color w:val="000000"/>
          <w:sz w:val="20"/>
          <w:szCs w:val="20"/>
        </w:rPr>
        <w:t>, 44</w:t>
      </w:r>
      <w:r>
        <w:rPr>
          <w:rFonts w:ascii="Times New Roman" w:eastAsia="Times New Roman" w:hAnsi="Times New Roman" w:cs="Times New Roman"/>
          <w:color w:val="000000"/>
          <w:sz w:val="20"/>
          <w:szCs w:val="20"/>
        </w:rPr>
        <w:t xml:space="preserve">). Zinc concentrations were found to be 0.06 mg/l in water and 0.1 mg/l in sediments in the </w:t>
      </w:r>
      <w:proofErr w:type="spellStart"/>
      <w:r>
        <w:rPr>
          <w:rFonts w:ascii="Times New Roman" w:eastAsia="Times New Roman" w:hAnsi="Times New Roman" w:cs="Times New Roman"/>
          <w:color w:val="000000"/>
          <w:sz w:val="20"/>
          <w:szCs w:val="20"/>
        </w:rPr>
        <w:t>Chikkere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waterbody</w:t>
      </w:r>
      <w:proofErr w:type="spellEnd"/>
      <w:r>
        <w:rPr>
          <w:rFonts w:ascii="Times New Roman" w:eastAsia="Times New Roman" w:hAnsi="Times New Roman" w:cs="Times New Roman"/>
          <w:color w:val="000000"/>
          <w:sz w:val="20"/>
          <w:szCs w:val="20"/>
        </w:rPr>
        <w:t xml:space="preserve">. Lead primarily originates from mining, smelting, and refining activities, and values observed were &lt;0.05 mg/l in water and 0.1 mg/l in sediments. The assemblage of zooplankton recorded relatively high levels of Zn (25-106 </w:t>
      </w:r>
      <w:proofErr w:type="spellStart"/>
      <w:r>
        <w:rPr>
          <w:rFonts w:ascii="Times New Roman" w:eastAsia="Times New Roman" w:hAnsi="Times New Roman" w:cs="Times New Roman"/>
          <w:color w:val="000000"/>
          <w:sz w:val="20"/>
          <w:szCs w:val="20"/>
        </w:rPr>
        <w:t>μg</w:t>
      </w:r>
      <w:proofErr w:type="spellEnd"/>
      <w:r>
        <w:rPr>
          <w:rFonts w:ascii="Times New Roman" w:eastAsia="Times New Roman" w:hAnsi="Times New Roman" w:cs="Times New Roman"/>
          <w:color w:val="000000"/>
          <w:sz w:val="20"/>
          <w:szCs w:val="20"/>
        </w:rPr>
        <w:t xml:space="preserve">/g), which is probably due to its importance as an essential element for plankton (45). Pb is one of the common heavy metals that, in general, beyond a desirable limit, is a metabolic poison and enzyme </w:t>
      </w:r>
      <w:r>
        <w:rPr>
          <w:rFonts w:ascii="Times New Roman" w:eastAsia="Times New Roman" w:hAnsi="Times New Roman" w:cs="Times New Roman"/>
          <w:color w:val="000000"/>
          <w:sz w:val="20"/>
          <w:szCs w:val="20"/>
        </w:rPr>
        <w:lastRenderedPageBreak/>
        <w:t xml:space="preserve">inhibitor (46) and hematological damage. (47) </w:t>
      </w:r>
      <w:r w:rsidR="00E541A8">
        <w:rPr>
          <w:rFonts w:ascii="Times New Roman" w:eastAsia="Times New Roman" w:hAnsi="Times New Roman" w:cs="Times New Roman"/>
          <w:color w:val="000000"/>
          <w:sz w:val="20"/>
          <w:szCs w:val="20"/>
        </w:rPr>
        <w:t>Also</w:t>
      </w:r>
      <w:r>
        <w:rPr>
          <w:rFonts w:ascii="Times New Roman" w:eastAsia="Times New Roman" w:hAnsi="Times New Roman" w:cs="Times New Roman"/>
          <w:color w:val="000000"/>
          <w:sz w:val="20"/>
          <w:szCs w:val="20"/>
        </w:rPr>
        <w:t xml:space="preserve"> leads to agricultural and industrial sectors contributing significantly to its presence. Arsenic, occurring naturally, can be exacerbated by leaching from aquifers due to phosphorus from various chemical fertilizers and industrial and sewage effluents (48). The present investigation revealed arsenic concentrations of &lt;0.5 mg/l in water and &lt;0.05 mg/l in sediments. (49,50) opined that regionally heavy metal concentration in zooplankton is heterogeneous and it does not show a consistent pattern; the fact that accumulation and impact of the heavy metals depend on pollution level, assimilation capacity, lifecycle, and elimination/uptake level, which is variable among planktonic groups.</w:t>
      </w:r>
    </w:p>
    <w:p w:rsidR="00497908" w:rsidRDefault="00AA6F6F">
      <w:pPr>
        <w:pStyle w:val="Normal1"/>
        <w:pBdr>
          <w:top w:val="nil"/>
          <w:left w:val="nil"/>
          <w:bottom w:val="nil"/>
          <w:right w:val="nil"/>
          <w:between w:val="nil"/>
        </w:pBdr>
        <w:spacing w:before="280" w:after="280" w:line="48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Zooplankton communities reflect water quality, trophic levels, and the degree of eutrophication, making them effective indicators of aquatic ecosystems (51,52). In the present study, it is observed that water temperature, ranging from 20.2°C to 23.1°C, regulated the density and diversity of the dominant zooplankton population in the freshwater. Table 2 presents the </w:t>
      </w:r>
      <w:proofErr w:type="spellStart"/>
      <w:r>
        <w:rPr>
          <w:rFonts w:ascii="Times New Roman" w:eastAsia="Times New Roman" w:hAnsi="Times New Roman" w:cs="Times New Roman"/>
          <w:color w:val="000000"/>
          <w:sz w:val="20"/>
          <w:szCs w:val="20"/>
        </w:rPr>
        <w:t>rotifera</w:t>
      </w:r>
      <w:proofErr w:type="spellEnd"/>
      <w:r>
        <w:rPr>
          <w:rFonts w:ascii="Times New Roman" w:eastAsia="Times New Roman" w:hAnsi="Times New Roman" w:cs="Times New Roman"/>
          <w:color w:val="000000"/>
          <w:sz w:val="20"/>
          <w:szCs w:val="20"/>
        </w:rPr>
        <w:t xml:space="preserve"> higher values 401 and 451 No. of Ind./l in both April and August, 2021, respectively. Likewise, </w:t>
      </w:r>
      <w:proofErr w:type="spellStart"/>
      <w:r>
        <w:rPr>
          <w:rFonts w:ascii="Times New Roman" w:eastAsia="Times New Roman" w:hAnsi="Times New Roman" w:cs="Times New Roman"/>
          <w:color w:val="000000"/>
          <w:sz w:val="20"/>
          <w:szCs w:val="20"/>
        </w:rPr>
        <w:t>cladocera</w:t>
      </w:r>
      <w:proofErr w:type="spellEnd"/>
      <w:r>
        <w:rPr>
          <w:rFonts w:ascii="Times New Roman" w:eastAsia="Times New Roman" w:hAnsi="Times New Roman" w:cs="Times New Roman"/>
          <w:color w:val="000000"/>
          <w:sz w:val="20"/>
          <w:szCs w:val="20"/>
        </w:rPr>
        <w:t xml:space="preserve"> (330 No. of Ind./l and 271 No. of Ind./l), copepods (75 No. of Ind./l and 152 No. of Ind./l), and protozoa (11 No. of Ind./l and 118 No. of Ind./l) were respectively noticed subsequently in decreasing order. Fig. 3. </w:t>
      </w:r>
      <w:r w:rsidR="00C4694C">
        <w:rPr>
          <w:rFonts w:ascii="Times New Roman" w:eastAsia="Times New Roman" w:hAnsi="Times New Roman" w:cs="Times New Roman"/>
          <w:color w:val="000000"/>
          <w:sz w:val="20"/>
          <w:szCs w:val="20"/>
        </w:rPr>
        <w:t>Depicts</w:t>
      </w:r>
      <w:r>
        <w:rPr>
          <w:rFonts w:ascii="Times New Roman" w:eastAsia="Times New Roman" w:hAnsi="Times New Roman" w:cs="Times New Roman"/>
          <w:color w:val="000000"/>
          <w:sz w:val="20"/>
          <w:szCs w:val="20"/>
        </w:rPr>
        <w:t xml:space="preserve"> the higher concentration of protozoa, rotifer, and copepod recorded in August and the lowest in April. Similarly, </w:t>
      </w:r>
      <w:proofErr w:type="spellStart"/>
      <w:r>
        <w:rPr>
          <w:rFonts w:ascii="Times New Roman" w:eastAsia="Times New Roman" w:hAnsi="Times New Roman" w:cs="Times New Roman"/>
          <w:color w:val="000000"/>
          <w:sz w:val="20"/>
          <w:szCs w:val="20"/>
        </w:rPr>
        <w:t>cladocera</w:t>
      </w:r>
      <w:proofErr w:type="spellEnd"/>
      <w:r>
        <w:rPr>
          <w:rFonts w:ascii="Times New Roman" w:eastAsia="Times New Roman" w:hAnsi="Times New Roman" w:cs="Times New Roman"/>
          <w:color w:val="000000"/>
          <w:sz w:val="20"/>
          <w:szCs w:val="20"/>
        </w:rPr>
        <w:t xml:space="preserve"> were observed to be at a maximum in April and a minimum in August. Present results are in support of (53,54,55), and monsoon season months are favorable for higher density due to availability of food.  However, also noticed results are opposite; with (56), higher rotifers, </w:t>
      </w:r>
      <w:proofErr w:type="spellStart"/>
      <w:r>
        <w:rPr>
          <w:rFonts w:ascii="Times New Roman" w:eastAsia="Times New Roman" w:hAnsi="Times New Roman" w:cs="Times New Roman"/>
          <w:color w:val="000000"/>
          <w:sz w:val="20"/>
          <w:szCs w:val="20"/>
        </w:rPr>
        <w:t>cladocera</w:t>
      </w:r>
      <w:proofErr w:type="spellEnd"/>
      <w:r>
        <w:rPr>
          <w:rFonts w:ascii="Times New Roman" w:eastAsia="Times New Roman" w:hAnsi="Times New Roman" w:cs="Times New Roman"/>
          <w:color w:val="000000"/>
          <w:sz w:val="20"/>
          <w:szCs w:val="20"/>
        </w:rPr>
        <w:t>, and copepods</w:t>
      </w:r>
      <w:r w:rsidR="00C4694C">
        <w:rPr>
          <w:rFonts w:ascii="Times New Roman" w:eastAsia="Times New Roman" w:hAnsi="Times New Roman" w:cs="Times New Roman"/>
          <w:color w:val="000000"/>
          <w:sz w:val="20"/>
          <w:szCs w:val="20"/>
        </w:rPr>
        <w:t xml:space="preserve"> were noticed during summer in l</w:t>
      </w:r>
      <w:r>
        <w:rPr>
          <w:rFonts w:ascii="Times New Roman" w:eastAsia="Times New Roman" w:hAnsi="Times New Roman" w:cs="Times New Roman"/>
          <w:color w:val="000000"/>
          <w:sz w:val="20"/>
          <w:szCs w:val="20"/>
        </w:rPr>
        <w:t>ake Saheb Bandh, West Bengal. Other workers have also reported similar observations by (51,57,58). Rotifers dominance is an indication of eutrophication (59</w:t>
      </w:r>
      <w:r w:rsidR="00E541A8">
        <w:rPr>
          <w:rFonts w:ascii="Times New Roman" w:eastAsia="Times New Roman" w:hAnsi="Times New Roman" w:cs="Times New Roman"/>
          <w:color w:val="000000"/>
          <w:sz w:val="20"/>
          <w:szCs w:val="20"/>
        </w:rPr>
        <w:t>, 60</w:t>
      </w:r>
      <w:r>
        <w:rPr>
          <w:rFonts w:ascii="Times New Roman" w:eastAsia="Times New Roman" w:hAnsi="Times New Roman" w:cs="Times New Roman"/>
          <w:color w:val="000000"/>
          <w:sz w:val="20"/>
          <w:szCs w:val="20"/>
        </w:rPr>
        <w:t>). Higher zooplankton in summer may be due to more photosynthetic activity (61)</w:t>
      </w:r>
      <w:r w:rsidR="00D868D6">
        <w:rPr>
          <w:rFonts w:ascii="Times New Roman" w:eastAsia="Times New Roman" w:hAnsi="Times New Roman" w:cs="Times New Roman"/>
          <w:color w:val="000000"/>
          <w:sz w:val="20"/>
          <w:szCs w:val="20"/>
        </w:rPr>
        <w:t xml:space="preserve">. </w:t>
      </w:r>
      <w:r w:rsidR="00C4694C">
        <w:rPr>
          <w:rFonts w:ascii="Times New Roman" w:eastAsia="Times New Roman" w:hAnsi="Times New Roman" w:cs="Times New Roman"/>
          <w:color w:val="000000"/>
          <w:sz w:val="20"/>
          <w:szCs w:val="20"/>
        </w:rPr>
        <w:t xml:space="preserve">Zooplankton </w:t>
      </w:r>
      <w:r w:rsidR="00D868D6">
        <w:rPr>
          <w:rFonts w:ascii="Times New Roman" w:eastAsia="Times New Roman" w:hAnsi="Times New Roman" w:cs="Times New Roman"/>
          <w:color w:val="000000"/>
          <w:sz w:val="20"/>
          <w:szCs w:val="20"/>
        </w:rPr>
        <w:t>negatively</w:t>
      </w:r>
      <w:r w:rsidR="00C4694C">
        <w:rPr>
          <w:rFonts w:ascii="Times New Roman" w:eastAsia="Times New Roman" w:hAnsi="Times New Roman" w:cs="Times New Roman"/>
          <w:color w:val="000000"/>
          <w:sz w:val="20"/>
          <w:szCs w:val="20"/>
        </w:rPr>
        <w:t xml:space="preserve"> correlated with </w:t>
      </w:r>
      <w:r w:rsidR="00D868D6">
        <w:rPr>
          <w:rFonts w:ascii="Times New Roman" w:eastAsia="Times New Roman" w:hAnsi="Times New Roman" w:cs="Times New Roman"/>
          <w:color w:val="000000"/>
          <w:sz w:val="20"/>
          <w:szCs w:val="20"/>
        </w:rPr>
        <w:t>heavy metals except cobalt among zooplankton rotifers were dominant (62).</w:t>
      </w:r>
    </w:p>
    <w:p w:rsidR="00497908" w:rsidRDefault="00AA6F6F">
      <w:pPr>
        <w:pStyle w:val="Normal1"/>
        <w:pBdr>
          <w:top w:val="nil"/>
          <w:left w:val="nil"/>
          <w:bottom w:val="nil"/>
          <w:right w:val="nil"/>
          <w:between w:val="nil"/>
        </w:pBdr>
        <w:spacing w:before="280" w:after="280" w:line="48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metals like copper, manganese, lead, and arsenic have a significant correlation with Cladocera. </w:t>
      </w:r>
      <w:r w:rsidR="00E541A8">
        <w:rPr>
          <w:rFonts w:ascii="Times New Roman" w:eastAsia="Times New Roman" w:hAnsi="Times New Roman" w:cs="Times New Roman"/>
          <w:color w:val="000000"/>
          <w:sz w:val="20"/>
          <w:szCs w:val="20"/>
        </w:rPr>
        <w:t>Whereas</w:t>
      </w:r>
      <w:r>
        <w:rPr>
          <w:rFonts w:ascii="Times New Roman" w:eastAsia="Times New Roman" w:hAnsi="Times New Roman" w:cs="Times New Roman"/>
          <w:color w:val="000000"/>
          <w:sz w:val="20"/>
          <w:szCs w:val="20"/>
        </w:rPr>
        <w:t xml:space="preserve"> zinc, chromium, cobalt, and iron have negatively correlated with zooplankton groups. Likewise, </w:t>
      </w:r>
      <w:proofErr w:type="gramStart"/>
      <w:r>
        <w:rPr>
          <w:rFonts w:ascii="Times New Roman" w:eastAsia="Times New Roman" w:hAnsi="Times New Roman" w:cs="Times New Roman"/>
          <w:color w:val="000000"/>
          <w:sz w:val="20"/>
          <w:szCs w:val="20"/>
        </w:rPr>
        <w:t>protozoa has</w:t>
      </w:r>
      <w:proofErr w:type="gramEnd"/>
      <w:r>
        <w:rPr>
          <w:rFonts w:ascii="Times New Roman" w:eastAsia="Times New Roman" w:hAnsi="Times New Roman" w:cs="Times New Roman"/>
          <w:color w:val="000000"/>
          <w:sz w:val="20"/>
          <w:szCs w:val="20"/>
        </w:rPr>
        <w:t xml:space="preserve"> a positive correlation with copepod and silicon.</w:t>
      </w:r>
    </w:p>
    <w:p w:rsidR="00497908" w:rsidRDefault="00AA6F6F">
      <w:pPr>
        <w:pStyle w:val="Normal1"/>
        <w:pBdr>
          <w:top w:val="nil"/>
          <w:left w:val="nil"/>
          <w:bottom w:val="nil"/>
          <w:right w:val="nil"/>
          <w:between w:val="nil"/>
        </w:pBdr>
        <w:spacing w:before="280" w:after="280" w:line="48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Statistically, metals are analyzed and revealed (Fig. 2) that Cu is positively correlated with Mn, Pb, and As, with &lt;0.01 and &lt;0.05 with Cladocera.  Mn is positively correlated with Cu, Pb, and As, with &lt;0.01 and &lt;0.05 with Cladocera. Zn with Cr and Fe &lt; 0.05. Similarly, Pb and </w:t>
      </w:r>
      <w:proofErr w:type="gramStart"/>
      <w:r>
        <w:rPr>
          <w:rFonts w:ascii="Times New Roman" w:eastAsia="Times New Roman" w:hAnsi="Times New Roman" w:cs="Times New Roman"/>
          <w:color w:val="000000"/>
          <w:sz w:val="20"/>
          <w:szCs w:val="20"/>
        </w:rPr>
        <w:t>As</w:t>
      </w:r>
      <w:proofErr w:type="gramEnd"/>
      <w:r>
        <w:rPr>
          <w:rFonts w:ascii="Times New Roman" w:eastAsia="Times New Roman" w:hAnsi="Times New Roman" w:cs="Times New Roman"/>
          <w:color w:val="000000"/>
          <w:sz w:val="20"/>
          <w:szCs w:val="20"/>
        </w:rPr>
        <w:t xml:space="preserve"> correlated with Cu and </w:t>
      </w:r>
      <w:proofErr w:type="spellStart"/>
      <w:r>
        <w:rPr>
          <w:rFonts w:ascii="Times New Roman" w:eastAsia="Times New Roman" w:hAnsi="Times New Roman" w:cs="Times New Roman"/>
          <w:color w:val="000000"/>
          <w:sz w:val="20"/>
          <w:szCs w:val="20"/>
        </w:rPr>
        <w:t>Mn</w:t>
      </w:r>
      <w:proofErr w:type="spellEnd"/>
      <w:r>
        <w:rPr>
          <w:rFonts w:ascii="Times New Roman" w:eastAsia="Times New Roman" w:hAnsi="Times New Roman" w:cs="Times New Roman"/>
          <w:color w:val="000000"/>
          <w:sz w:val="20"/>
          <w:szCs w:val="20"/>
        </w:rPr>
        <w:t xml:space="preserve"> and </w:t>
      </w:r>
      <w:proofErr w:type="spellStart"/>
      <w:r>
        <w:rPr>
          <w:rFonts w:ascii="Times New Roman" w:eastAsia="Times New Roman" w:hAnsi="Times New Roman" w:cs="Times New Roman"/>
          <w:color w:val="000000"/>
          <w:sz w:val="20"/>
          <w:szCs w:val="20"/>
        </w:rPr>
        <w:t>cladocera</w:t>
      </w:r>
      <w:proofErr w:type="spellEnd"/>
      <w:r>
        <w:rPr>
          <w:rFonts w:ascii="Times New Roman" w:eastAsia="Times New Roman" w:hAnsi="Times New Roman" w:cs="Times New Roman"/>
          <w:color w:val="000000"/>
          <w:sz w:val="20"/>
          <w:szCs w:val="20"/>
        </w:rPr>
        <w:t xml:space="preserve">. Cr, Fe, and Co </w:t>
      </w:r>
      <w:r>
        <w:rPr>
          <w:rFonts w:ascii="Times New Roman" w:eastAsia="Times New Roman" w:hAnsi="Times New Roman" w:cs="Times New Roman"/>
          <w:color w:val="000000"/>
          <w:sz w:val="20"/>
          <w:szCs w:val="20"/>
        </w:rPr>
        <w:lastRenderedPageBreak/>
        <w:t xml:space="preserve">are with Zn (&lt;0.05) and negatively correlated with rotifer, </w:t>
      </w:r>
      <w:proofErr w:type="spellStart"/>
      <w:r>
        <w:rPr>
          <w:rFonts w:ascii="Times New Roman" w:eastAsia="Times New Roman" w:hAnsi="Times New Roman" w:cs="Times New Roman"/>
          <w:color w:val="000000"/>
          <w:sz w:val="20"/>
          <w:szCs w:val="20"/>
        </w:rPr>
        <w:t>cladocera</w:t>
      </w:r>
      <w:proofErr w:type="spellEnd"/>
      <w:r>
        <w:rPr>
          <w:rFonts w:ascii="Times New Roman" w:eastAsia="Times New Roman" w:hAnsi="Times New Roman" w:cs="Times New Roman"/>
          <w:color w:val="000000"/>
          <w:sz w:val="20"/>
          <w:szCs w:val="20"/>
        </w:rPr>
        <w:t xml:space="preserve">, and copepod. Protozoa with Si, </w:t>
      </w:r>
      <w:proofErr w:type="spellStart"/>
      <w:r>
        <w:rPr>
          <w:rFonts w:ascii="Times New Roman" w:eastAsia="Times New Roman" w:hAnsi="Times New Roman" w:cs="Times New Roman"/>
          <w:color w:val="000000"/>
          <w:sz w:val="20"/>
          <w:szCs w:val="20"/>
        </w:rPr>
        <w:t>rotifera</w:t>
      </w:r>
      <w:proofErr w:type="spellEnd"/>
      <w:r>
        <w:rPr>
          <w:rFonts w:ascii="Times New Roman" w:eastAsia="Times New Roman" w:hAnsi="Times New Roman" w:cs="Times New Roman"/>
          <w:color w:val="000000"/>
          <w:sz w:val="20"/>
          <w:szCs w:val="20"/>
        </w:rPr>
        <w:t xml:space="preserve">, and </w:t>
      </w:r>
      <w:proofErr w:type="spellStart"/>
      <w:r>
        <w:rPr>
          <w:rFonts w:ascii="Times New Roman" w:eastAsia="Times New Roman" w:hAnsi="Times New Roman" w:cs="Times New Roman"/>
          <w:color w:val="000000"/>
          <w:sz w:val="20"/>
          <w:szCs w:val="20"/>
        </w:rPr>
        <w:t>copepoda</w:t>
      </w:r>
      <w:proofErr w:type="spellEnd"/>
      <w:r>
        <w:rPr>
          <w:rFonts w:ascii="Times New Roman" w:eastAsia="Times New Roman" w:hAnsi="Times New Roman" w:cs="Times New Roman"/>
          <w:color w:val="000000"/>
          <w:sz w:val="20"/>
          <w:szCs w:val="20"/>
        </w:rPr>
        <w:t xml:space="preserve"> (&lt;0.01); </w:t>
      </w:r>
      <w:proofErr w:type="spellStart"/>
      <w:r>
        <w:rPr>
          <w:rFonts w:ascii="Times New Roman" w:eastAsia="Times New Roman" w:hAnsi="Times New Roman" w:cs="Times New Roman"/>
          <w:color w:val="000000"/>
          <w:sz w:val="20"/>
          <w:szCs w:val="20"/>
        </w:rPr>
        <w:t>rotifera</w:t>
      </w:r>
      <w:proofErr w:type="spellEnd"/>
      <w:r>
        <w:rPr>
          <w:rFonts w:ascii="Times New Roman" w:eastAsia="Times New Roman" w:hAnsi="Times New Roman" w:cs="Times New Roman"/>
          <w:color w:val="000000"/>
          <w:sz w:val="20"/>
          <w:szCs w:val="20"/>
        </w:rPr>
        <w:t xml:space="preserve"> with </w:t>
      </w:r>
      <w:proofErr w:type="spellStart"/>
      <w:r>
        <w:rPr>
          <w:rFonts w:ascii="Times New Roman" w:eastAsia="Times New Roman" w:hAnsi="Times New Roman" w:cs="Times New Roman"/>
          <w:color w:val="000000"/>
          <w:sz w:val="20"/>
          <w:szCs w:val="20"/>
        </w:rPr>
        <w:t>cladocera</w:t>
      </w:r>
      <w:proofErr w:type="spellEnd"/>
      <w:r>
        <w:rPr>
          <w:rFonts w:ascii="Times New Roman" w:eastAsia="Times New Roman" w:hAnsi="Times New Roman" w:cs="Times New Roman"/>
          <w:color w:val="000000"/>
          <w:sz w:val="20"/>
          <w:szCs w:val="20"/>
        </w:rPr>
        <w:t xml:space="preserve"> and </w:t>
      </w:r>
      <w:proofErr w:type="spellStart"/>
      <w:r>
        <w:rPr>
          <w:rFonts w:ascii="Times New Roman" w:eastAsia="Times New Roman" w:hAnsi="Times New Roman" w:cs="Times New Roman"/>
          <w:color w:val="000000"/>
          <w:sz w:val="20"/>
          <w:szCs w:val="20"/>
        </w:rPr>
        <w:t>copepoda</w:t>
      </w:r>
      <w:proofErr w:type="spellEnd"/>
      <w:r>
        <w:rPr>
          <w:rFonts w:ascii="Times New Roman" w:eastAsia="Times New Roman" w:hAnsi="Times New Roman" w:cs="Times New Roman"/>
          <w:color w:val="000000"/>
          <w:sz w:val="20"/>
          <w:szCs w:val="20"/>
        </w:rPr>
        <w:t xml:space="preserve"> (&lt;0.01); and negatively with Zn, Cr, Fe, and Co. </w:t>
      </w:r>
      <w:proofErr w:type="spellStart"/>
      <w:r>
        <w:rPr>
          <w:rFonts w:ascii="Times New Roman" w:eastAsia="Times New Roman" w:hAnsi="Times New Roman" w:cs="Times New Roman"/>
          <w:color w:val="000000"/>
          <w:sz w:val="20"/>
          <w:szCs w:val="20"/>
        </w:rPr>
        <w:t>Copepoda</w:t>
      </w:r>
      <w:proofErr w:type="spellEnd"/>
      <w:r>
        <w:rPr>
          <w:rFonts w:ascii="Times New Roman" w:eastAsia="Times New Roman" w:hAnsi="Times New Roman" w:cs="Times New Roman"/>
          <w:color w:val="000000"/>
          <w:sz w:val="20"/>
          <w:szCs w:val="20"/>
        </w:rPr>
        <w:t xml:space="preserve"> with Si, protozoa, </w:t>
      </w:r>
      <w:proofErr w:type="spellStart"/>
      <w:r>
        <w:rPr>
          <w:rFonts w:ascii="Times New Roman" w:eastAsia="Times New Roman" w:hAnsi="Times New Roman" w:cs="Times New Roman"/>
          <w:color w:val="000000"/>
          <w:sz w:val="20"/>
          <w:szCs w:val="20"/>
        </w:rPr>
        <w:t>rotifera</w:t>
      </w:r>
      <w:proofErr w:type="spellEnd"/>
      <w:r>
        <w:rPr>
          <w:rFonts w:ascii="Times New Roman" w:eastAsia="Times New Roman" w:hAnsi="Times New Roman" w:cs="Times New Roman"/>
          <w:color w:val="000000"/>
          <w:sz w:val="20"/>
          <w:szCs w:val="20"/>
        </w:rPr>
        <w:t>, and copepod (P&lt;0.01)</w:t>
      </w:r>
    </w:p>
    <w:p w:rsidR="00497908" w:rsidRDefault="00AA6F6F">
      <w:pPr>
        <w:pStyle w:val="Normal1"/>
        <w:spacing w:line="480" w:lineRule="auto"/>
        <w:ind w:left="-284" w:firstLine="284"/>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CONCLUSION</w:t>
      </w:r>
    </w:p>
    <w:p w:rsidR="00497908" w:rsidRDefault="00AA6F6F">
      <w:pPr>
        <w:pStyle w:val="Normal1"/>
        <w:pBdr>
          <w:top w:val="nil"/>
          <w:left w:val="nil"/>
          <w:bottom w:val="nil"/>
          <w:right w:val="nil"/>
          <w:between w:val="nil"/>
        </w:pBdr>
        <w:spacing w:before="280" w:after="280" w:line="48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Heavy metal analysis is prime and paramount for the parameter for monitoring any aquatic ecosystem.  Comprehensive data collection and systematic monitoring of heavy metal concentrations are essential components of pollution control systems. However, sufficient manpower is necessary to maintain effective data monitoring and pollution control measures before ecosystem degradation sets in gradually.</w:t>
      </w:r>
    </w:p>
    <w:p w:rsidR="00497908" w:rsidRDefault="00AA6F6F">
      <w:pPr>
        <w:pStyle w:val="Normal1"/>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Water Quality Index of the </w:t>
      </w:r>
      <w:proofErr w:type="spellStart"/>
      <w:r>
        <w:rPr>
          <w:rFonts w:ascii="Times New Roman" w:eastAsia="Times New Roman" w:hAnsi="Times New Roman" w:cs="Times New Roman"/>
          <w:color w:val="000000"/>
          <w:sz w:val="20"/>
          <w:szCs w:val="20"/>
        </w:rPr>
        <w:t>Chikkere</w:t>
      </w:r>
      <w:proofErr w:type="spellEnd"/>
      <w:r>
        <w:rPr>
          <w:rFonts w:ascii="Times New Roman" w:eastAsia="Times New Roman" w:hAnsi="Times New Roman" w:cs="Times New Roman"/>
          <w:color w:val="000000"/>
          <w:sz w:val="20"/>
          <w:szCs w:val="20"/>
        </w:rPr>
        <w:t xml:space="preserve"> water is poor for the month of April 2021 and very poor for the month of August 2021. Due to surface runoff and anthropogenic pollution, pollution occurs during the monsoon season. Silicon, Mn, As, and Fe have resulted in higher concentrations compared to other heavy metals. Elevated levels of Cr, Fe, and Mn may be attributed to improper sewage water management, and reduced DO is posing significant threats to aquatic life if exposure continues unchecked. The combination of correlation analysis and WAWQI parameters remains comprehensive and relevant to local water quality management needs. The present work increases the understanding of the current state of the </w:t>
      </w:r>
      <w:proofErr w:type="spellStart"/>
      <w:r>
        <w:rPr>
          <w:rFonts w:ascii="Times New Roman" w:eastAsia="Times New Roman" w:hAnsi="Times New Roman" w:cs="Times New Roman"/>
          <w:color w:val="000000"/>
          <w:sz w:val="20"/>
          <w:szCs w:val="20"/>
        </w:rPr>
        <w:t>Chikkere</w:t>
      </w:r>
      <w:proofErr w:type="spellEnd"/>
      <w:r>
        <w:rPr>
          <w:rFonts w:ascii="Times New Roman" w:eastAsia="Times New Roman" w:hAnsi="Times New Roman" w:cs="Times New Roman"/>
          <w:color w:val="000000"/>
          <w:sz w:val="20"/>
          <w:szCs w:val="20"/>
        </w:rPr>
        <w:t xml:space="preserve"> water body, which helps to further monitoring. Heavy metals have an impact on </w:t>
      </w:r>
      <w:proofErr w:type="spellStart"/>
      <w:r>
        <w:rPr>
          <w:rFonts w:ascii="Times New Roman" w:eastAsia="Times New Roman" w:hAnsi="Times New Roman" w:cs="Times New Roman"/>
          <w:color w:val="000000"/>
          <w:sz w:val="20"/>
          <w:szCs w:val="20"/>
        </w:rPr>
        <w:t>phyto</w:t>
      </w:r>
      <w:proofErr w:type="spellEnd"/>
      <w:r>
        <w:rPr>
          <w:rFonts w:ascii="Times New Roman" w:eastAsia="Times New Roman" w:hAnsi="Times New Roman" w:cs="Times New Roman"/>
          <w:color w:val="000000"/>
          <w:sz w:val="20"/>
          <w:szCs w:val="20"/>
        </w:rPr>
        <w:t>- and zooplankton and other organisms; they can be used as indicators for monitoring water bodies.</w:t>
      </w:r>
    </w:p>
    <w:p w:rsidR="003A1A83" w:rsidRDefault="003A1A83" w:rsidP="003A1A83">
      <w:pPr>
        <w:pStyle w:val="Normal1"/>
        <w:spacing w:after="0" w:line="480" w:lineRule="auto"/>
        <w:jc w:val="both"/>
        <w:rPr>
          <w:b/>
          <w:color w:val="000000"/>
          <w:sz w:val="20"/>
          <w:szCs w:val="20"/>
        </w:rPr>
      </w:pPr>
      <w:r>
        <w:rPr>
          <w:rFonts w:ascii="Times New Roman" w:eastAsia="Times New Roman" w:hAnsi="Times New Roman" w:cs="Times New Roman"/>
          <w:b/>
          <w:color w:val="000000"/>
          <w:sz w:val="20"/>
          <w:szCs w:val="20"/>
        </w:rPr>
        <w:t>DECLARATIONS</w:t>
      </w:r>
    </w:p>
    <w:p w:rsidR="003A1A83" w:rsidRDefault="003A1A83" w:rsidP="003A1A83">
      <w:pPr>
        <w:pStyle w:val="Normal1"/>
        <w:spacing w:after="0" w:line="48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Availability of data and material:</w:t>
      </w:r>
      <w:r>
        <w:rPr>
          <w:rFonts w:ascii="Times New Roman" w:eastAsia="Times New Roman" w:hAnsi="Times New Roman" w:cs="Times New Roman"/>
          <w:color w:val="000000"/>
          <w:sz w:val="20"/>
          <w:szCs w:val="20"/>
        </w:rPr>
        <w:t xml:space="preserve"> No additional data is available. Same data is with the corresponding author. </w:t>
      </w:r>
    </w:p>
    <w:p w:rsidR="003A1A83" w:rsidRDefault="003A1A83">
      <w:pPr>
        <w:pStyle w:val="Normal1"/>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0"/>
          <w:szCs w:val="20"/>
        </w:rPr>
      </w:pPr>
      <w:bookmarkStart w:id="0" w:name="_GoBack"/>
      <w:bookmarkEnd w:id="0"/>
    </w:p>
    <w:p w:rsidR="00C4694C" w:rsidRDefault="00C4694C">
      <w:pPr>
        <w:pStyle w:val="Normal1"/>
        <w:spacing w:after="0" w:line="480" w:lineRule="auto"/>
        <w:jc w:val="both"/>
        <w:rPr>
          <w:rFonts w:ascii="Times New Roman" w:hAnsi="Times New Roman" w:cs="Times New Roman"/>
          <w:sz w:val="20"/>
          <w:szCs w:val="20"/>
        </w:rPr>
      </w:pPr>
    </w:p>
    <w:p w:rsidR="00497908" w:rsidRPr="00C4694C" w:rsidRDefault="00AA6F6F">
      <w:pPr>
        <w:pStyle w:val="Normal1"/>
        <w:spacing w:after="0" w:line="480" w:lineRule="auto"/>
        <w:jc w:val="both"/>
        <w:rPr>
          <w:rFonts w:ascii="Times New Roman" w:hAnsi="Times New Roman" w:cs="Times New Roman"/>
          <w:b/>
          <w:sz w:val="20"/>
          <w:szCs w:val="20"/>
        </w:rPr>
      </w:pPr>
      <w:r w:rsidRPr="00C4694C">
        <w:rPr>
          <w:rFonts w:ascii="Times New Roman" w:hAnsi="Times New Roman" w:cs="Times New Roman"/>
          <w:b/>
          <w:sz w:val="20"/>
          <w:szCs w:val="20"/>
        </w:rPr>
        <w:t>Disclaimer (Artificial Intelligence)</w:t>
      </w:r>
      <w:r w:rsidR="00C4694C">
        <w:rPr>
          <w:rFonts w:ascii="Times New Roman" w:hAnsi="Times New Roman" w:cs="Times New Roman"/>
          <w:b/>
          <w:sz w:val="20"/>
          <w:szCs w:val="20"/>
        </w:rPr>
        <w:t>:</w:t>
      </w:r>
    </w:p>
    <w:p w:rsidR="00497908" w:rsidRPr="00F57E88" w:rsidRDefault="00AA6F6F">
      <w:pPr>
        <w:pStyle w:val="Normal1"/>
        <w:spacing w:after="0" w:line="480" w:lineRule="auto"/>
        <w:jc w:val="both"/>
        <w:rPr>
          <w:rFonts w:ascii="Times New Roman" w:hAnsi="Times New Roman" w:cs="Times New Roman"/>
          <w:sz w:val="20"/>
          <w:szCs w:val="20"/>
        </w:rPr>
      </w:pPr>
      <w:proofErr w:type="spellStart"/>
      <w:r w:rsidRPr="00F57E88">
        <w:rPr>
          <w:rFonts w:ascii="Times New Roman" w:hAnsi="Times New Roman" w:cs="Times New Roman"/>
          <w:sz w:val="20"/>
          <w:szCs w:val="20"/>
        </w:rPr>
        <w:t>Sathisha</w:t>
      </w:r>
      <w:proofErr w:type="spellEnd"/>
      <w:r w:rsidRPr="00F57E88">
        <w:rPr>
          <w:rFonts w:ascii="Times New Roman" w:hAnsi="Times New Roman" w:cs="Times New Roman"/>
          <w:sz w:val="20"/>
          <w:szCs w:val="20"/>
        </w:rPr>
        <w:t xml:space="preserve"> Gouda</w:t>
      </w:r>
      <w:proofErr w:type="gramStart"/>
      <w:r w:rsidRPr="00F57E88">
        <w:rPr>
          <w:rFonts w:ascii="Times New Roman" w:hAnsi="Times New Roman" w:cs="Times New Roman"/>
          <w:sz w:val="20"/>
          <w:szCs w:val="20"/>
        </w:rPr>
        <w:t>,</w:t>
      </w:r>
      <w:r w:rsidRPr="00F57E88">
        <w:rPr>
          <w:rFonts w:ascii="Times New Roman" w:hAnsi="Times New Roman" w:cs="Times New Roman"/>
          <w:sz w:val="20"/>
          <w:szCs w:val="20"/>
          <w:vertAlign w:val="superscript"/>
        </w:rPr>
        <w:t xml:space="preserve"> </w:t>
      </w:r>
      <w:r w:rsidRPr="00F57E88">
        <w:rPr>
          <w:rFonts w:ascii="Times New Roman" w:hAnsi="Times New Roman" w:cs="Times New Roman"/>
          <w:sz w:val="20"/>
          <w:szCs w:val="20"/>
        </w:rPr>
        <w:t xml:space="preserve"> </w:t>
      </w:r>
      <w:proofErr w:type="spellStart"/>
      <w:r w:rsidRPr="00F57E88">
        <w:rPr>
          <w:rFonts w:ascii="Times New Roman" w:hAnsi="Times New Roman" w:cs="Times New Roman"/>
          <w:sz w:val="20"/>
          <w:szCs w:val="20"/>
        </w:rPr>
        <w:t>Chitra</w:t>
      </w:r>
      <w:proofErr w:type="spellEnd"/>
      <w:proofErr w:type="gramEnd"/>
      <w:r w:rsidRPr="00F57E88">
        <w:rPr>
          <w:rFonts w:ascii="Times New Roman" w:hAnsi="Times New Roman" w:cs="Times New Roman"/>
          <w:sz w:val="20"/>
          <w:szCs w:val="20"/>
        </w:rPr>
        <w:t xml:space="preserve"> </w:t>
      </w:r>
      <w:proofErr w:type="spellStart"/>
      <w:r w:rsidRPr="00F57E88">
        <w:rPr>
          <w:rFonts w:ascii="Times New Roman" w:hAnsi="Times New Roman" w:cs="Times New Roman"/>
          <w:sz w:val="20"/>
          <w:szCs w:val="20"/>
        </w:rPr>
        <w:t>Jayapalan</w:t>
      </w:r>
      <w:proofErr w:type="spellEnd"/>
      <w:r w:rsidRPr="00F57E88">
        <w:rPr>
          <w:rFonts w:ascii="Times New Roman" w:hAnsi="Times New Roman" w:cs="Times New Roman"/>
          <w:sz w:val="20"/>
          <w:szCs w:val="20"/>
        </w:rPr>
        <w:t xml:space="preserve">, and </w:t>
      </w:r>
      <w:proofErr w:type="spellStart"/>
      <w:r w:rsidRPr="00F57E88">
        <w:rPr>
          <w:rFonts w:ascii="Times New Roman" w:hAnsi="Times New Roman" w:cs="Times New Roman"/>
          <w:sz w:val="20"/>
          <w:szCs w:val="20"/>
        </w:rPr>
        <w:t>Shashikanth</w:t>
      </w:r>
      <w:proofErr w:type="spellEnd"/>
      <w:r w:rsidRPr="00F57E88">
        <w:rPr>
          <w:rFonts w:ascii="Times New Roman" w:hAnsi="Times New Roman" w:cs="Times New Roman"/>
          <w:sz w:val="20"/>
          <w:szCs w:val="20"/>
        </w:rPr>
        <w:t xml:space="preserve"> </w:t>
      </w:r>
      <w:proofErr w:type="spellStart"/>
      <w:r w:rsidRPr="00F57E88">
        <w:rPr>
          <w:rFonts w:ascii="Times New Roman" w:hAnsi="Times New Roman" w:cs="Times New Roman"/>
          <w:sz w:val="20"/>
          <w:szCs w:val="20"/>
        </w:rPr>
        <w:t>Majagi</w:t>
      </w:r>
      <w:proofErr w:type="spellEnd"/>
      <w:r w:rsidRPr="00F57E88">
        <w:rPr>
          <w:rFonts w:ascii="Times New Roman" w:hAnsi="Times New Roman" w:cs="Times New Roman"/>
          <w:sz w:val="20"/>
          <w:szCs w:val="20"/>
        </w:rPr>
        <w:t xml:space="preserve"> hereby declare that NO generative AI  technologies such as Large Language Models (Chat GPT, COPILOT, etc.) and text to image generators have been used during the writing or editing of this manuscript. </w:t>
      </w:r>
    </w:p>
    <w:p w:rsidR="00497908" w:rsidRDefault="00497908">
      <w:pPr>
        <w:pStyle w:val="Normal1"/>
        <w:rPr>
          <w:rFonts w:ascii="Times New Roman" w:eastAsia="Times New Roman" w:hAnsi="Times New Roman" w:cs="Times New Roman"/>
          <w:sz w:val="20"/>
          <w:szCs w:val="20"/>
        </w:rPr>
      </w:pPr>
    </w:p>
    <w:p w:rsidR="006A2CC0" w:rsidRDefault="006A2CC0">
      <w:pPr>
        <w:pStyle w:val="Normal1"/>
        <w:rPr>
          <w:rFonts w:ascii="Times New Roman" w:eastAsia="Times New Roman" w:hAnsi="Times New Roman" w:cs="Times New Roman"/>
          <w:sz w:val="20"/>
          <w:szCs w:val="20"/>
        </w:rPr>
      </w:pPr>
    </w:p>
    <w:p w:rsidR="006A2CC0" w:rsidRDefault="006A2CC0">
      <w:pPr>
        <w:pStyle w:val="Normal1"/>
        <w:rPr>
          <w:rFonts w:ascii="Times New Roman" w:eastAsia="Times New Roman" w:hAnsi="Times New Roman" w:cs="Times New Roman"/>
          <w:sz w:val="20"/>
          <w:szCs w:val="20"/>
        </w:rPr>
      </w:pPr>
    </w:p>
    <w:p w:rsidR="00497908" w:rsidRDefault="00497908">
      <w:pPr>
        <w:pStyle w:val="Normal1"/>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0"/>
          <w:szCs w:val="20"/>
        </w:rPr>
      </w:pPr>
      <w:bookmarkStart w:id="1" w:name="_heading=h.tfri7hsgjszf" w:colFirst="0" w:colLast="0"/>
      <w:bookmarkEnd w:id="1"/>
    </w:p>
    <w:p w:rsidR="00497908" w:rsidRDefault="00497908">
      <w:pPr>
        <w:pStyle w:val="Normal1"/>
        <w:shd w:val="clear" w:color="auto" w:fill="FCFCFC"/>
        <w:spacing w:after="0" w:line="240" w:lineRule="auto"/>
        <w:rPr>
          <w:rFonts w:ascii="Times New Roman" w:eastAsia="Times New Roman" w:hAnsi="Times New Roman" w:cs="Times New Roman"/>
          <w:color w:val="000000"/>
          <w:sz w:val="20"/>
          <w:szCs w:val="20"/>
        </w:rPr>
      </w:pPr>
    </w:p>
    <w:p w:rsidR="00AF2684" w:rsidRDefault="00AF2684">
      <w:pPr>
        <w:pStyle w:val="Normal1"/>
        <w:shd w:val="clear" w:color="auto" w:fill="FCFCFC"/>
        <w:spacing w:after="0" w:line="240" w:lineRule="auto"/>
        <w:rPr>
          <w:rFonts w:ascii="Times New Roman" w:eastAsia="Times New Roman" w:hAnsi="Times New Roman" w:cs="Times New Roman"/>
          <w:color w:val="000000"/>
          <w:sz w:val="20"/>
          <w:szCs w:val="20"/>
        </w:rPr>
      </w:pPr>
    </w:p>
    <w:p w:rsidR="00497908" w:rsidRDefault="00AA6F6F">
      <w:pPr>
        <w:pStyle w:val="Normal1"/>
        <w:spacing w:line="240" w:lineRule="auto"/>
        <w:ind w:left="-284"/>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REFERENCES</w:t>
      </w:r>
    </w:p>
    <w:p w:rsidR="00497908" w:rsidRPr="006A2CC0" w:rsidRDefault="00AA6F6F">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Kelkar U. </w:t>
      </w:r>
      <w:proofErr w:type="spellStart"/>
      <w:r w:rsidRPr="006A2CC0">
        <w:rPr>
          <w:rFonts w:ascii="Times New Roman" w:eastAsia="Times New Roman" w:hAnsi="Times New Roman" w:cs="Times New Roman"/>
          <w:color w:val="000000" w:themeColor="text1"/>
          <w:sz w:val="20"/>
          <w:szCs w:val="20"/>
        </w:rPr>
        <w:t>Balachandra</w:t>
      </w:r>
      <w:proofErr w:type="spellEnd"/>
      <w:r w:rsidRPr="006A2CC0">
        <w:rPr>
          <w:rFonts w:ascii="Times New Roman" w:eastAsia="Times New Roman" w:hAnsi="Times New Roman" w:cs="Times New Roman"/>
          <w:color w:val="000000" w:themeColor="text1"/>
          <w:sz w:val="20"/>
          <w:szCs w:val="20"/>
        </w:rPr>
        <w:t xml:space="preserve"> P. and </w:t>
      </w:r>
      <w:proofErr w:type="spellStart"/>
      <w:r w:rsidRPr="006A2CC0">
        <w:rPr>
          <w:rFonts w:ascii="Times New Roman" w:eastAsia="Times New Roman" w:hAnsi="Times New Roman" w:cs="Times New Roman"/>
          <w:color w:val="000000" w:themeColor="text1"/>
          <w:sz w:val="20"/>
          <w:szCs w:val="20"/>
        </w:rPr>
        <w:t>Guratoo</w:t>
      </w:r>
      <w:proofErr w:type="spellEnd"/>
      <w:r w:rsidRPr="006A2CC0">
        <w:rPr>
          <w:rFonts w:ascii="Times New Roman" w:eastAsia="Times New Roman" w:hAnsi="Times New Roman" w:cs="Times New Roman"/>
          <w:color w:val="000000" w:themeColor="text1"/>
          <w:sz w:val="20"/>
          <w:szCs w:val="20"/>
        </w:rPr>
        <w:t xml:space="preserve"> A.2011. Assessing Indian cities for vulnerability to climate change. In: 2</w:t>
      </w:r>
      <w:r w:rsidRPr="006A2CC0">
        <w:rPr>
          <w:rFonts w:ascii="Times New Roman" w:eastAsia="Times New Roman" w:hAnsi="Times New Roman" w:cs="Times New Roman"/>
          <w:color w:val="000000" w:themeColor="text1"/>
          <w:sz w:val="20"/>
          <w:szCs w:val="20"/>
          <w:vertAlign w:val="superscript"/>
        </w:rPr>
        <w:t>nd</w:t>
      </w:r>
      <w:r w:rsidRPr="006A2CC0">
        <w:rPr>
          <w:rFonts w:ascii="Times New Roman" w:eastAsia="Times New Roman" w:hAnsi="Times New Roman" w:cs="Times New Roman"/>
          <w:color w:val="000000" w:themeColor="text1"/>
          <w:sz w:val="20"/>
          <w:szCs w:val="20"/>
        </w:rPr>
        <w:t xml:space="preserve"> International conference on environment science development. Vol 4, pp 246-250. </w:t>
      </w:r>
    </w:p>
    <w:p w:rsidR="00497908" w:rsidRPr="006A2CC0" w:rsidRDefault="00AA6F6F">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Chaturvedi M. C. 2012. India’s waters; Environment, economy and development CRC Press, Boca Raton. </w:t>
      </w:r>
    </w:p>
    <w:p w:rsidR="00497908" w:rsidRPr="006A2CC0" w:rsidRDefault="00AA6F6F">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Sharma B, Gulati A, Mohan G </w:t>
      </w:r>
      <w:proofErr w:type="spellStart"/>
      <w:r w:rsidRPr="006A2CC0">
        <w:rPr>
          <w:rFonts w:ascii="Times New Roman" w:eastAsia="Times New Roman" w:hAnsi="Times New Roman" w:cs="Times New Roman"/>
          <w:color w:val="000000" w:themeColor="text1"/>
          <w:sz w:val="20"/>
          <w:szCs w:val="20"/>
        </w:rPr>
        <w:t>etal</w:t>
      </w:r>
      <w:proofErr w:type="spellEnd"/>
      <w:r w:rsidRPr="006A2CC0">
        <w:rPr>
          <w:rFonts w:ascii="Times New Roman" w:eastAsia="Times New Roman" w:hAnsi="Times New Roman" w:cs="Times New Roman"/>
          <w:color w:val="000000" w:themeColor="text1"/>
          <w:sz w:val="20"/>
          <w:szCs w:val="20"/>
        </w:rPr>
        <w:t>. 2018. Water productivity mapping of major Indian crops.</w:t>
      </w:r>
    </w:p>
    <w:p w:rsidR="00497908" w:rsidRPr="006A2CC0" w:rsidRDefault="00AA6F6F">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Rosado S., Castillo F. </w:t>
      </w:r>
      <w:proofErr w:type="spellStart"/>
      <w:r w:rsidRPr="006A2CC0">
        <w:rPr>
          <w:rFonts w:ascii="Times New Roman" w:eastAsia="Times New Roman" w:hAnsi="Times New Roman" w:cs="Times New Roman"/>
          <w:color w:val="000000" w:themeColor="text1"/>
          <w:sz w:val="20"/>
          <w:szCs w:val="20"/>
        </w:rPr>
        <w:t>Nambi</w:t>
      </w:r>
      <w:proofErr w:type="spellEnd"/>
      <w:r w:rsidRPr="006A2CC0">
        <w:rPr>
          <w:rFonts w:ascii="Times New Roman" w:eastAsia="Times New Roman" w:hAnsi="Times New Roman" w:cs="Times New Roman"/>
          <w:color w:val="000000" w:themeColor="text1"/>
          <w:sz w:val="20"/>
          <w:szCs w:val="20"/>
        </w:rPr>
        <w:t xml:space="preserve"> I., </w:t>
      </w:r>
      <w:proofErr w:type="spellStart"/>
      <w:r w:rsidRPr="006A2CC0">
        <w:rPr>
          <w:rFonts w:ascii="Times New Roman" w:eastAsia="Times New Roman" w:hAnsi="Times New Roman" w:cs="Times New Roman"/>
          <w:color w:val="000000" w:themeColor="text1"/>
          <w:sz w:val="20"/>
          <w:szCs w:val="20"/>
        </w:rPr>
        <w:t>Sadashivam</w:t>
      </w:r>
      <w:proofErr w:type="spellEnd"/>
      <w:r w:rsidRPr="006A2CC0">
        <w:rPr>
          <w:rFonts w:ascii="Times New Roman" w:eastAsia="Times New Roman" w:hAnsi="Times New Roman" w:cs="Times New Roman"/>
          <w:color w:val="000000" w:themeColor="text1"/>
          <w:sz w:val="20"/>
          <w:szCs w:val="20"/>
        </w:rPr>
        <w:t xml:space="preserve"> R. </w:t>
      </w:r>
      <w:proofErr w:type="spellStart"/>
      <w:r w:rsidRPr="006A2CC0">
        <w:rPr>
          <w:rFonts w:ascii="Times New Roman" w:eastAsia="Times New Roman" w:hAnsi="Times New Roman" w:cs="Times New Roman"/>
          <w:color w:val="000000" w:themeColor="text1"/>
          <w:sz w:val="20"/>
          <w:szCs w:val="20"/>
        </w:rPr>
        <w:t>Velleru</w:t>
      </w:r>
      <w:proofErr w:type="spellEnd"/>
      <w:r w:rsidRPr="006A2CC0">
        <w:rPr>
          <w:rFonts w:ascii="Times New Roman" w:eastAsia="Times New Roman" w:hAnsi="Times New Roman" w:cs="Times New Roman"/>
          <w:color w:val="000000" w:themeColor="text1"/>
          <w:sz w:val="20"/>
          <w:szCs w:val="20"/>
        </w:rPr>
        <w:t xml:space="preserve"> H. and </w:t>
      </w:r>
      <w:proofErr w:type="spellStart"/>
      <w:r w:rsidRPr="006A2CC0">
        <w:rPr>
          <w:rFonts w:ascii="Times New Roman" w:eastAsia="Times New Roman" w:hAnsi="Times New Roman" w:cs="Times New Roman"/>
          <w:color w:val="000000" w:themeColor="text1"/>
          <w:sz w:val="20"/>
          <w:szCs w:val="20"/>
        </w:rPr>
        <w:t>Fohrer</w:t>
      </w:r>
      <w:proofErr w:type="spellEnd"/>
      <w:r w:rsidRPr="006A2CC0">
        <w:rPr>
          <w:rFonts w:ascii="Times New Roman" w:eastAsia="Times New Roman" w:hAnsi="Times New Roman" w:cs="Times New Roman"/>
          <w:color w:val="000000" w:themeColor="text1"/>
          <w:sz w:val="20"/>
          <w:szCs w:val="20"/>
        </w:rPr>
        <w:t xml:space="preserve"> N.  2024. Evaluating metal level and their </w:t>
      </w:r>
      <w:proofErr w:type="spellStart"/>
      <w:r w:rsidRPr="006A2CC0">
        <w:rPr>
          <w:rFonts w:ascii="Times New Roman" w:eastAsia="Times New Roman" w:hAnsi="Times New Roman" w:cs="Times New Roman"/>
          <w:color w:val="000000" w:themeColor="text1"/>
          <w:sz w:val="20"/>
          <w:szCs w:val="20"/>
        </w:rPr>
        <w:t>toxocilty</w:t>
      </w:r>
      <w:proofErr w:type="spellEnd"/>
      <w:r w:rsidRPr="006A2CC0">
        <w:rPr>
          <w:rFonts w:ascii="Times New Roman" w:eastAsia="Times New Roman" w:hAnsi="Times New Roman" w:cs="Times New Roman"/>
          <w:color w:val="000000" w:themeColor="text1"/>
          <w:sz w:val="20"/>
          <w:szCs w:val="20"/>
        </w:rPr>
        <w:t xml:space="preserve"> risks in an urban lake in Chennai, India. 21: (1849-1864.</w:t>
      </w:r>
    </w:p>
    <w:p w:rsidR="00497908" w:rsidRPr="006A2CC0" w:rsidRDefault="00AA6F6F">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Yabe J., Ishizuka M., and </w:t>
      </w:r>
      <w:proofErr w:type="spellStart"/>
      <w:r w:rsidRPr="006A2CC0">
        <w:rPr>
          <w:rFonts w:ascii="Times New Roman" w:eastAsia="Times New Roman" w:hAnsi="Times New Roman" w:cs="Times New Roman"/>
          <w:color w:val="000000" w:themeColor="text1"/>
          <w:sz w:val="20"/>
          <w:szCs w:val="20"/>
        </w:rPr>
        <w:t>Umemura</w:t>
      </w:r>
      <w:proofErr w:type="spellEnd"/>
      <w:r w:rsidRPr="006A2CC0">
        <w:rPr>
          <w:rFonts w:ascii="Times New Roman" w:eastAsia="Times New Roman" w:hAnsi="Times New Roman" w:cs="Times New Roman"/>
          <w:color w:val="000000" w:themeColor="text1"/>
          <w:sz w:val="20"/>
          <w:szCs w:val="20"/>
        </w:rPr>
        <w:t xml:space="preserve"> T. Current levels of heavy metal pollution in Africa. J.2010.  </w:t>
      </w:r>
      <w:proofErr w:type="spellStart"/>
      <w:r w:rsidRPr="006A2CC0">
        <w:rPr>
          <w:rFonts w:ascii="Times New Roman" w:eastAsia="Times New Roman" w:hAnsi="Times New Roman" w:cs="Times New Roman"/>
          <w:color w:val="000000" w:themeColor="text1"/>
          <w:sz w:val="20"/>
          <w:szCs w:val="20"/>
        </w:rPr>
        <w:t>Veternary</w:t>
      </w:r>
      <w:proofErr w:type="spellEnd"/>
      <w:r w:rsidRPr="006A2CC0">
        <w:rPr>
          <w:rFonts w:ascii="Times New Roman" w:eastAsia="Times New Roman" w:hAnsi="Times New Roman" w:cs="Times New Roman"/>
          <w:color w:val="000000" w:themeColor="text1"/>
          <w:sz w:val="20"/>
          <w:szCs w:val="20"/>
        </w:rPr>
        <w:t xml:space="preserve"> Medical Science. 72(10):1257-1263.</w:t>
      </w:r>
    </w:p>
    <w:p w:rsidR="00497908" w:rsidRPr="006A2CC0" w:rsidRDefault="00AA6F6F">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highlight w:val="white"/>
        </w:rPr>
      </w:pPr>
      <w:proofErr w:type="spellStart"/>
      <w:proofErr w:type="gramStart"/>
      <w:r w:rsidRPr="006A2CC0">
        <w:rPr>
          <w:rFonts w:ascii="Times New Roman" w:eastAsia="Times New Roman" w:hAnsi="Times New Roman" w:cs="Times New Roman"/>
          <w:color w:val="000000" w:themeColor="text1"/>
          <w:sz w:val="20"/>
          <w:szCs w:val="20"/>
          <w:highlight w:val="white"/>
        </w:rPr>
        <w:t>Adakole</w:t>
      </w:r>
      <w:proofErr w:type="spellEnd"/>
      <w:r w:rsidRPr="006A2CC0">
        <w:rPr>
          <w:rFonts w:ascii="Times New Roman" w:eastAsia="Times New Roman" w:hAnsi="Times New Roman" w:cs="Times New Roman"/>
          <w:color w:val="000000" w:themeColor="text1"/>
          <w:sz w:val="20"/>
          <w:szCs w:val="20"/>
          <w:highlight w:val="white"/>
        </w:rPr>
        <w:t xml:space="preserve">  J.A</w:t>
      </w:r>
      <w:proofErr w:type="gramEnd"/>
      <w:r w:rsidRPr="006A2CC0">
        <w:rPr>
          <w:rFonts w:ascii="Times New Roman" w:eastAsia="Times New Roman" w:hAnsi="Times New Roman" w:cs="Times New Roman"/>
          <w:color w:val="000000" w:themeColor="text1"/>
          <w:sz w:val="20"/>
          <w:szCs w:val="20"/>
          <w:highlight w:val="white"/>
        </w:rPr>
        <w:t xml:space="preserve">. and </w:t>
      </w:r>
      <w:proofErr w:type="spellStart"/>
      <w:r w:rsidRPr="006A2CC0">
        <w:rPr>
          <w:rFonts w:ascii="Times New Roman" w:eastAsia="Times New Roman" w:hAnsi="Times New Roman" w:cs="Times New Roman"/>
          <w:color w:val="000000" w:themeColor="text1"/>
          <w:sz w:val="20"/>
          <w:szCs w:val="20"/>
          <w:highlight w:val="white"/>
        </w:rPr>
        <w:t>Abolude</w:t>
      </w:r>
      <w:proofErr w:type="spellEnd"/>
      <w:r w:rsidRPr="006A2CC0">
        <w:rPr>
          <w:rFonts w:ascii="Times New Roman" w:eastAsia="Times New Roman" w:hAnsi="Times New Roman" w:cs="Times New Roman"/>
          <w:color w:val="000000" w:themeColor="text1"/>
          <w:sz w:val="20"/>
          <w:szCs w:val="20"/>
          <w:highlight w:val="white"/>
        </w:rPr>
        <w:t xml:space="preserve"> D.S. 2012. </w:t>
      </w:r>
      <w:proofErr w:type="spellStart"/>
      <w:r w:rsidRPr="006A2CC0">
        <w:rPr>
          <w:rFonts w:ascii="Times New Roman" w:eastAsia="Times New Roman" w:hAnsi="Times New Roman" w:cs="Times New Roman"/>
          <w:color w:val="000000" w:themeColor="text1"/>
          <w:sz w:val="20"/>
          <w:szCs w:val="20"/>
          <w:highlight w:val="white"/>
        </w:rPr>
        <w:t>Pollutional</w:t>
      </w:r>
      <w:proofErr w:type="spellEnd"/>
      <w:r w:rsidRPr="006A2CC0">
        <w:rPr>
          <w:rFonts w:ascii="Times New Roman" w:eastAsia="Times New Roman" w:hAnsi="Times New Roman" w:cs="Times New Roman"/>
          <w:color w:val="000000" w:themeColor="text1"/>
          <w:sz w:val="20"/>
          <w:szCs w:val="20"/>
          <w:highlight w:val="white"/>
        </w:rPr>
        <w:t xml:space="preserve"> Status of </w:t>
      </w:r>
      <w:proofErr w:type="spellStart"/>
      <w:r w:rsidRPr="006A2CC0">
        <w:rPr>
          <w:rFonts w:ascii="Times New Roman" w:eastAsia="Times New Roman" w:hAnsi="Times New Roman" w:cs="Times New Roman"/>
          <w:color w:val="000000" w:themeColor="text1"/>
          <w:sz w:val="20"/>
          <w:szCs w:val="20"/>
          <w:highlight w:val="white"/>
        </w:rPr>
        <w:t>Kubanni</w:t>
      </w:r>
      <w:proofErr w:type="spellEnd"/>
      <w:r w:rsidRPr="006A2CC0">
        <w:rPr>
          <w:rFonts w:ascii="Times New Roman" w:eastAsia="Times New Roman" w:hAnsi="Times New Roman" w:cs="Times New Roman"/>
          <w:color w:val="000000" w:themeColor="text1"/>
          <w:sz w:val="20"/>
          <w:szCs w:val="20"/>
          <w:highlight w:val="white"/>
        </w:rPr>
        <w:t xml:space="preserve"> Lake Through Metal Concentrations in Water and Sediment Columns, Zaria – Nigeria. Research Journal of Environmental and earth sciences</w:t>
      </w:r>
      <w:proofErr w:type="gramStart"/>
      <w:r w:rsidRPr="006A2CC0">
        <w:rPr>
          <w:rFonts w:ascii="Times New Roman" w:eastAsia="Times New Roman" w:hAnsi="Times New Roman" w:cs="Times New Roman"/>
          <w:color w:val="000000" w:themeColor="text1"/>
          <w:sz w:val="20"/>
          <w:szCs w:val="20"/>
          <w:highlight w:val="white"/>
        </w:rPr>
        <w:t>..</w:t>
      </w:r>
      <w:proofErr w:type="gramEnd"/>
      <w:r w:rsidRPr="006A2CC0">
        <w:rPr>
          <w:rFonts w:ascii="Times New Roman" w:eastAsia="Times New Roman" w:hAnsi="Times New Roman" w:cs="Times New Roman"/>
          <w:color w:val="000000" w:themeColor="text1"/>
          <w:sz w:val="20"/>
          <w:szCs w:val="20"/>
          <w:highlight w:val="white"/>
        </w:rPr>
        <w:t xml:space="preserve"> Vol 4. (4).P 424-427.</w:t>
      </w:r>
    </w:p>
    <w:p w:rsidR="00497908" w:rsidRPr="006A2CC0" w:rsidRDefault="00AA6F6F">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roofErr w:type="gramStart"/>
      <w:r w:rsidRPr="006A2CC0">
        <w:rPr>
          <w:rFonts w:ascii="Times New Roman" w:eastAsia="Times New Roman" w:hAnsi="Times New Roman" w:cs="Times New Roman"/>
          <w:color w:val="000000" w:themeColor="text1"/>
          <w:sz w:val="20"/>
          <w:szCs w:val="20"/>
        </w:rPr>
        <w:t>Zaidi  J</w:t>
      </w:r>
      <w:proofErr w:type="gramEnd"/>
      <w:r w:rsidRPr="006A2CC0">
        <w:rPr>
          <w:rFonts w:ascii="Times New Roman" w:eastAsia="Times New Roman" w:hAnsi="Times New Roman" w:cs="Times New Roman"/>
          <w:color w:val="000000" w:themeColor="text1"/>
          <w:sz w:val="20"/>
          <w:szCs w:val="20"/>
        </w:rPr>
        <w:t>. and Pal A. 2017. Review on heavy metal pollution in major lakes of India: remediation through plants. Vol 11(6) pp255-265.</w:t>
      </w:r>
    </w:p>
    <w:p w:rsidR="00497908" w:rsidRPr="006A2CC0" w:rsidRDefault="00AA6F6F">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Yogendra K. and E.T. </w:t>
      </w:r>
      <w:proofErr w:type="spellStart"/>
      <w:r w:rsidRPr="006A2CC0">
        <w:rPr>
          <w:rFonts w:ascii="Times New Roman" w:eastAsia="Times New Roman" w:hAnsi="Times New Roman" w:cs="Times New Roman"/>
          <w:color w:val="000000" w:themeColor="text1"/>
          <w:sz w:val="20"/>
          <w:szCs w:val="20"/>
        </w:rPr>
        <w:t>Puttaiah</w:t>
      </w:r>
      <w:proofErr w:type="spellEnd"/>
      <w:r w:rsidRPr="006A2CC0">
        <w:rPr>
          <w:rFonts w:ascii="Times New Roman" w:eastAsia="Times New Roman" w:hAnsi="Times New Roman" w:cs="Times New Roman"/>
          <w:color w:val="000000" w:themeColor="text1"/>
          <w:sz w:val="20"/>
          <w:szCs w:val="20"/>
        </w:rPr>
        <w:t xml:space="preserve"> (2008). Determination of water quality index and Suitability of an Urban </w:t>
      </w:r>
      <w:proofErr w:type="spellStart"/>
      <w:r w:rsidRPr="006A2CC0">
        <w:rPr>
          <w:rFonts w:ascii="Times New Roman" w:eastAsia="Times New Roman" w:hAnsi="Times New Roman" w:cs="Times New Roman"/>
          <w:color w:val="000000" w:themeColor="text1"/>
          <w:sz w:val="20"/>
          <w:szCs w:val="20"/>
        </w:rPr>
        <w:t>Waterbody</w:t>
      </w:r>
      <w:proofErr w:type="spellEnd"/>
      <w:r w:rsidRPr="006A2CC0">
        <w:rPr>
          <w:rFonts w:ascii="Times New Roman" w:eastAsia="Times New Roman" w:hAnsi="Times New Roman" w:cs="Times New Roman"/>
          <w:color w:val="000000" w:themeColor="text1"/>
          <w:sz w:val="20"/>
          <w:szCs w:val="20"/>
        </w:rPr>
        <w:t xml:space="preserve">, </w:t>
      </w:r>
      <w:proofErr w:type="spellStart"/>
      <w:r w:rsidRPr="006A2CC0">
        <w:rPr>
          <w:rFonts w:ascii="Times New Roman" w:eastAsia="Times New Roman" w:hAnsi="Times New Roman" w:cs="Times New Roman"/>
          <w:color w:val="000000" w:themeColor="text1"/>
          <w:sz w:val="20"/>
          <w:szCs w:val="20"/>
        </w:rPr>
        <w:t>Shimoga</w:t>
      </w:r>
      <w:proofErr w:type="spellEnd"/>
      <w:r w:rsidRPr="006A2CC0">
        <w:rPr>
          <w:rFonts w:ascii="Times New Roman" w:eastAsia="Times New Roman" w:hAnsi="Times New Roman" w:cs="Times New Roman"/>
          <w:color w:val="000000" w:themeColor="text1"/>
          <w:sz w:val="20"/>
          <w:szCs w:val="20"/>
        </w:rPr>
        <w:t xml:space="preserve"> Town, Karnataka, Proceedings of 12th world Lake Conference 342-346.</w:t>
      </w:r>
    </w:p>
    <w:p w:rsidR="00497908" w:rsidRPr="006A2CC0" w:rsidRDefault="00AA6F6F">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highlight w:val="white"/>
        </w:rPr>
      </w:pPr>
      <w:r w:rsidRPr="006A2CC0">
        <w:rPr>
          <w:rFonts w:ascii="Times New Roman" w:eastAsia="Times New Roman" w:hAnsi="Times New Roman" w:cs="Times New Roman"/>
          <w:color w:val="000000" w:themeColor="text1"/>
          <w:sz w:val="20"/>
          <w:szCs w:val="20"/>
          <w:highlight w:val="white"/>
        </w:rPr>
        <w:t xml:space="preserve">Abhijeet das 2025. Surface </w:t>
      </w:r>
      <w:proofErr w:type="spellStart"/>
      <w:r w:rsidRPr="006A2CC0">
        <w:rPr>
          <w:rFonts w:ascii="Times New Roman" w:eastAsia="Times New Roman" w:hAnsi="Times New Roman" w:cs="Times New Roman"/>
          <w:color w:val="000000" w:themeColor="text1"/>
          <w:sz w:val="20"/>
          <w:szCs w:val="20"/>
          <w:highlight w:val="white"/>
        </w:rPr>
        <w:t>wwater</w:t>
      </w:r>
      <w:proofErr w:type="spellEnd"/>
      <w:r w:rsidRPr="006A2CC0">
        <w:rPr>
          <w:rFonts w:ascii="Times New Roman" w:eastAsia="Times New Roman" w:hAnsi="Times New Roman" w:cs="Times New Roman"/>
          <w:color w:val="000000" w:themeColor="text1"/>
          <w:sz w:val="20"/>
          <w:szCs w:val="20"/>
          <w:highlight w:val="white"/>
        </w:rPr>
        <w:t xml:space="preserve"> quality evaluation of Mahanadi and its tributary </w:t>
      </w:r>
      <w:proofErr w:type="spellStart"/>
      <w:r w:rsidRPr="006A2CC0">
        <w:rPr>
          <w:rFonts w:ascii="Times New Roman" w:eastAsia="Times New Roman" w:hAnsi="Times New Roman" w:cs="Times New Roman"/>
          <w:color w:val="000000" w:themeColor="text1"/>
          <w:sz w:val="20"/>
          <w:szCs w:val="20"/>
          <w:highlight w:val="white"/>
        </w:rPr>
        <w:t>katha</w:t>
      </w:r>
      <w:proofErr w:type="spellEnd"/>
      <w:r w:rsidRPr="006A2CC0">
        <w:rPr>
          <w:rFonts w:ascii="Times New Roman" w:eastAsia="Times New Roman" w:hAnsi="Times New Roman" w:cs="Times New Roman"/>
          <w:color w:val="000000" w:themeColor="text1"/>
          <w:sz w:val="20"/>
          <w:szCs w:val="20"/>
          <w:highlight w:val="white"/>
        </w:rPr>
        <w:t xml:space="preserve"> Jodi river, Cuttack district, Odisha, using WQI, SRI and </w:t>
      </w:r>
      <w:proofErr w:type="spellStart"/>
      <w:r w:rsidRPr="006A2CC0">
        <w:rPr>
          <w:rFonts w:ascii="Times New Roman" w:eastAsia="Times New Roman" w:hAnsi="Times New Roman" w:cs="Times New Roman"/>
          <w:color w:val="000000" w:themeColor="text1"/>
          <w:sz w:val="20"/>
          <w:szCs w:val="20"/>
          <w:highlight w:val="white"/>
        </w:rPr>
        <w:t>geosptail</w:t>
      </w:r>
      <w:proofErr w:type="spellEnd"/>
      <w:r w:rsidRPr="006A2CC0">
        <w:rPr>
          <w:rFonts w:ascii="Times New Roman" w:eastAsia="Times New Roman" w:hAnsi="Times New Roman" w:cs="Times New Roman"/>
          <w:color w:val="000000" w:themeColor="text1"/>
          <w:sz w:val="20"/>
          <w:szCs w:val="20"/>
          <w:highlight w:val="white"/>
        </w:rPr>
        <w:t xml:space="preserve"> </w:t>
      </w:r>
      <w:proofErr w:type="spellStart"/>
      <w:r w:rsidRPr="006A2CC0">
        <w:rPr>
          <w:rFonts w:ascii="Times New Roman" w:eastAsia="Times New Roman" w:hAnsi="Times New Roman" w:cs="Times New Roman"/>
          <w:color w:val="000000" w:themeColor="text1"/>
          <w:sz w:val="20"/>
          <w:szCs w:val="20"/>
          <w:highlight w:val="white"/>
        </w:rPr>
        <w:t>technique.Vol</w:t>
      </w:r>
      <w:proofErr w:type="spellEnd"/>
      <w:r w:rsidRPr="006A2CC0">
        <w:rPr>
          <w:rFonts w:ascii="Times New Roman" w:eastAsia="Times New Roman" w:hAnsi="Times New Roman" w:cs="Times New Roman"/>
          <w:color w:val="000000" w:themeColor="text1"/>
          <w:sz w:val="20"/>
          <w:szCs w:val="20"/>
          <w:highlight w:val="white"/>
        </w:rPr>
        <w:t>. 15.</w:t>
      </w:r>
    </w:p>
    <w:p w:rsidR="00FF4044" w:rsidRPr="006A2CC0" w:rsidRDefault="00FF4044" w:rsidP="00FF4044">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roofErr w:type="spellStart"/>
      <w:proofErr w:type="gramStart"/>
      <w:r w:rsidRPr="006A2CC0">
        <w:rPr>
          <w:rFonts w:ascii="Times New Roman" w:eastAsia="Times New Roman" w:hAnsi="Times New Roman" w:cs="Times New Roman"/>
          <w:color w:val="000000" w:themeColor="text1"/>
          <w:sz w:val="20"/>
          <w:szCs w:val="20"/>
        </w:rPr>
        <w:t>Lenntech</w:t>
      </w:r>
      <w:proofErr w:type="spellEnd"/>
      <w:r w:rsidRPr="006A2CC0">
        <w:rPr>
          <w:rFonts w:ascii="Times New Roman" w:eastAsia="Times New Roman" w:hAnsi="Times New Roman" w:cs="Times New Roman"/>
          <w:color w:val="000000" w:themeColor="text1"/>
          <w:sz w:val="20"/>
          <w:szCs w:val="20"/>
        </w:rPr>
        <w:t xml:space="preserve">  Water</w:t>
      </w:r>
      <w:proofErr w:type="gramEnd"/>
      <w:r w:rsidRPr="006A2CC0">
        <w:rPr>
          <w:rFonts w:ascii="Times New Roman" w:eastAsia="Times New Roman" w:hAnsi="Times New Roman" w:cs="Times New Roman"/>
          <w:color w:val="000000" w:themeColor="text1"/>
          <w:sz w:val="20"/>
          <w:szCs w:val="20"/>
        </w:rPr>
        <w:t xml:space="preserve">  Treatment  and  Air  Purification  (2004)  Water  treatment. </w:t>
      </w:r>
      <w:proofErr w:type="spellStart"/>
      <w:r w:rsidRPr="006A2CC0">
        <w:rPr>
          <w:rFonts w:ascii="Times New Roman" w:eastAsia="Times New Roman" w:hAnsi="Times New Roman" w:cs="Times New Roman"/>
          <w:color w:val="000000" w:themeColor="text1"/>
          <w:sz w:val="20"/>
          <w:szCs w:val="20"/>
        </w:rPr>
        <w:t>Lenntech</w:t>
      </w:r>
      <w:proofErr w:type="spellEnd"/>
      <w:proofErr w:type="gramStart"/>
      <w:r w:rsidRPr="006A2CC0">
        <w:rPr>
          <w:rFonts w:ascii="Times New Roman" w:eastAsia="Times New Roman" w:hAnsi="Times New Roman" w:cs="Times New Roman"/>
          <w:color w:val="000000" w:themeColor="text1"/>
          <w:sz w:val="20"/>
          <w:szCs w:val="20"/>
        </w:rPr>
        <w:t xml:space="preserve">,  </w:t>
      </w:r>
      <w:proofErr w:type="spellStart"/>
      <w:r w:rsidRPr="006A2CC0">
        <w:rPr>
          <w:rFonts w:ascii="Times New Roman" w:eastAsia="Times New Roman" w:hAnsi="Times New Roman" w:cs="Times New Roman"/>
          <w:color w:val="000000" w:themeColor="text1"/>
          <w:sz w:val="20"/>
          <w:szCs w:val="20"/>
        </w:rPr>
        <w:t>Rotterdamseweg</w:t>
      </w:r>
      <w:proofErr w:type="spellEnd"/>
      <w:proofErr w:type="gramEnd"/>
      <w:r w:rsidRPr="006A2CC0">
        <w:rPr>
          <w:rFonts w:ascii="Times New Roman" w:eastAsia="Times New Roman" w:hAnsi="Times New Roman" w:cs="Times New Roman"/>
          <w:color w:val="000000" w:themeColor="text1"/>
          <w:sz w:val="20"/>
          <w:szCs w:val="20"/>
        </w:rPr>
        <w:t>, Netherlands (http://www.excelwater. com/</w:t>
      </w:r>
      <w:proofErr w:type="spellStart"/>
      <w:r w:rsidRPr="006A2CC0">
        <w:rPr>
          <w:rFonts w:ascii="Times New Roman" w:eastAsia="Times New Roman" w:hAnsi="Times New Roman" w:cs="Times New Roman"/>
          <w:color w:val="000000" w:themeColor="text1"/>
          <w:sz w:val="20"/>
          <w:szCs w:val="20"/>
        </w:rPr>
        <w:t>thp</w:t>
      </w:r>
      <w:proofErr w:type="spellEnd"/>
      <w:r w:rsidRPr="006A2CC0">
        <w:rPr>
          <w:rFonts w:ascii="Times New Roman" w:eastAsia="Times New Roman" w:hAnsi="Times New Roman" w:cs="Times New Roman"/>
          <w:color w:val="000000" w:themeColor="text1"/>
          <w:sz w:val="20"/>
          <w:szCs w:val="20"/>
        </w:rPr>
        <w:t>/filters/Water-Purification.htm).</w:t>
      </w:r>
    </w:p>
    <w:p w:rsidR="000C5CBA" w:rsidRPr="006A2CC0" w:rsidRDefault="00A772D6" w:rsidP="0021467B">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Jain </w:t>
      </w:r>
      <w:proofErr w:type="spellStart"/>
      <w:r w:rsidRPr="006A2CC0">
        <w:rPr>
          <w:rFonts w:ascii="Times New Roman" w:eastAsia="Times New Roman" w:hAnsi="Times New Roman" w:cs="Times New Roman"/>
          <w:color w:val="000000" w:themeColor="text1"/>
          <w:sz w:val="20"/>
          <w:szCs w:val="20"/>
        </w:rPr>
        <w:t>etal</w:t>
      </w:r>
      <w:proofErr w:type="spellEnd"/>
      <w:r w:rsidRPr="006A2CC0">
        <w:rPr>
          <w:rFonts w:ascii="Times New Roman" w:eastAsia="Times New Roman" w:hAnsi="Times New Roman" w:cs="Times New Roman"/>
          <w:color w:val="000000" w:themeColor="text1"/>
          <w:sz w:val="20"/>
          <w:szCs w:val="20"/>
        </w:rPr>
        <w:t>.</w:t>
      </w:r>
      <w:r w:rsidR="00AA6F6F" w:rsidRPr="006A2CC0">
        <w:rPr>
          <w:rFonts w:ascii="Times New Roman" w:eastAsia="Times New Roman" w:hAnsi="Times New Roman" w:cs="Times New Roman"/>
          <w:color w:val="000000" w:themeColor="text1"/>
          <w:sz w:val="20"/>
          <w:szCs w:val="20"/>
        </w:rPr>
        <w:t xml:space="preserve"> 2008</w:t>
      </w:r>
      <w:r w:rsidR="000C5CBA" w:rsidRPr="006A2CC0">
        <w:rPr>
          <w:rFonts w:ascii="Times New Roman" w:eastAsia="Times New Roman" w:hAnsi="Times New Roman" w:cs="Times New Roman"/>
          <w:color w:val="000000" w:themeColor="text1"/>
          <w:sz w:val="20"/>
          <w:szCs w:val="20"/>
        </w:rPr>
        <w:t xml:space="preserve">. </w:t>
      </w:r>
      <w:r w:rsidR="000C5CBA" w:rsidRPr="006A2CC0">
        <w:rPr>
          <w:rFonts w:ascii="Times New Roman" w:hAnsi="Times New Roman" w:cs="Times New Roman"/>
          <w:color w:val="000000" w:themeColor="text1"/>
          <w:sz w:val="20"/>
          <w:szCs w:val="20"/>
          <w:bdr w:val="none" w:sz="0" w:space="0" w:color="auto" w:frame="1"/>
          <w:shd w:val="clear" w:color="auto" w:fill="FFFFFF"/>
        </w:rPr>
        <w:t>Jain C. K</w:t>
      </w:r>
      <w:r w:rsidR="000C5CBA" w:rsidRPr="006A2CC0">
        <w:rPr>
          <w:rFonts w:ascii="Times New Roman" w:hAnsi="Times New Roman" w:cs="Times New Roman"/>
          <w:color w:val="000000" w:themeColor="text1"/>
          <w:sz w:val="20"/>
          <w:szCs w:val="20"/>
          <w:shd w:val="clear" w:color="auto" w:fill="FFFFFF"/>
        </w:rPr>
        <w:t>, </w:t>
      </w:r>
      <w:r w:rsidR="000C5CBA" w:rsidRPr="006A2CC0">
        <w:rPr>
          <w:rFonts w:ascii="Times New Roman" w:hAnsi="Times New Roman" w:cs="Times New Roman"/>
          <w:color w:val="000000" w:themeColor="text1"/>
          <w:sz w:val="20"/>
          <w:szCs w:val="20"/>
          <w:bdr w:val="none" w:sz="0" w:space="0" w:color="auto" w:frame="1"/>
          <w:shd w:val="clear" w:color="auto" w:fill="FFFFFF"/>
        </w:rPr>
        <w:t>Gupta</w:t>
      </w:r>
      <w:r w:rsidR="0021467B" w:rsidRPr="006A2CC0">
        <w:rPr>
          <w:rFonts w:ascii="Times New Roman" w:hAnsi="Times New Roman" w:cs="Times New Roman"/>
          <w:color w:val="000000" w:themeColor="text1"/>
          <w:sz w:val="20"/>
          <w:szCs w:val="20"/>
          <w:bdr w:val="none" w:sz="0" w:space="0" w:color="auto" w:frame="1"/>
          <w:shd w:val="clear" w:color="auto" w:fill="FFFFFF"/>
        </w:rPr>
        <w:t xml:space="preserve"> </w:t>
      </w:r>
      <w:r w:rsidR="000C5CBA" w:rsidRPr="006A2CC0">
        <w:rPr>
          <w:rFonts w:ascii="Times New Roman" w:hAnsi="Times New Roman" w:cs="Times New Roman"/>
          <w:color w:val="000000" w:themeColor="text1"/>
          <w:sz w:val="20"/>
          <w:szCs w:val="20"/>
          <w:bdr w:val="none" w:sz="0" w:space="0" w:color="auto" w:frame="1"/>
          <w:shd w:val="clear" w:color="auto" w:fill="FFFFFF"/>
        </w:rPr>
        <w:t>H.</w:t>
      </w:r>
      <w:r w:rsidR="000C5CBA" w:rsidRPr="006A2CC0">
        <w:rPr>
          <w:rFonts w:ascii="Times New Roman" w:hAnsi="Times New Roman" w:cs="Times New Roman"/>
          <w:color w:val="000000" w:themeColor="text1"/>
          <w:sz w:val="20"/>
          <w:szCs w:val="20"/>
          <w:shd w:val="clear" w:color="auto" w:fill="FFFFFF"/>
        </w:rPr>
        <w:t> &amp; </w:t>
      </w:r>
      <w:r w:rsidR="000C5CBA" w:rsidRPr="006A2CC0">
        <w:rPr>
          <w:rFonts w:ascii="Times New Roman" w:hAnsi="Times New Roman" w:cs="Times New Roman"/>
          <w:color w:val="000000" w:themeColor="text1"/>
          <w:sz w:val="20"/>
          <w:szCs w:val="20"/>
          <w:bdr w:val="none" w:sz="0" w:space="0" w:color="auto" w:frame="1"/>
          <w:shd w:val="clear" w:color="auto" w:fill="FFFFFF"/>
        </w:rPr>
        <w:t>Chakrapani</w:t>
      </w:r>
      <w:r w:rsidR="0021467B" w:rsidRPr="006A2CC0">
        <w:rPr>
          <w:rFonts w:ascii="Times New Roman" w:hAnsi="Times New Roman" w:cs="Times New Roman"/>
          <w:color w:val="000000" w:themeColor="text1"/>
          <w:sz w:val="20"/>
          <w:szCs w:val="20"/>
          <w:bdr w:val="none" w:sz="0" w:space="0" w:color="auto" w:frame="1"/>
          <w:shd w:val="clear" w:color="auto" w:fill="FFFFFF"/>
        </w:rPr>
        <w:t xml:space="preserve"> </w:t>
      </w:r>
      <w:r w:rsidR="000C5CBA" w:rsidRPr="006A2CC0">
        <w:rPr>
          <w:rFonts w:ascii="Times New Roman" w:hAnsi="Times New Roman" w:cs="Times New Roman"/>
          <w:color w:val="000000" w:themeColor="text1"/>
          <w:sz w:val="20"/>
          <w:szCs w:val="20"/>
          <w:bdr w:val="none" w:sz="0" w:space="0" w:color="auto" w:frame="1"/>
          <w:shd w:val="clear" w:color="auto" w:fill="FFFFFF"/>
        </w:rPr>
        <w:t>G. J.</w:t>
      </w:r>
      <w:r w:rsidR="0021467B" w:rsidRPr="006A2CC0">
        <w:rPr>
          <w:rFonts w:ascii="Times New Roman" w:hAnsi="Times New Roman" w:cs="Times New Roman"/>
          <w:color w:val="000000" w:themeColor="text1"/>
          <w:sz w:val="20"/>
          <w:szCs w:val="20"/>
          <w:bdr w:val="none" w:sz="0" w:space="0" w:color="auto" w:frame="1"/>
          <w:shd w:val="clear" w:color="auto" w:fill="FFFFFF"/>
        </w:rPr>
        <w:t xml:space="preserve"> </w:t>
      </w:r>
      <w:r w:rsidR="000C5CBA" w:rsidRPr="006A2CC0">
        <w:rPr>
          <w:rFonts w:ascii="Times New Roman" w:hAnsi="Times New Roman" w:cs="Times New Roman"/>
          <w:color w:val="000000" w:themeColor="text1"/>
          <w:sz w:val="20"/>
          <w:szCs w:val="20"/>
        </w:rPr>
        <w:t>2008</w:t>
      </w:r>
      <w:r w:rsidR="0021467B" w:rsidRPr="006A2CC0">
        <w:rPr>
          <w:rFonts w:ascii="Times New Roman" w:hAnsi="Times New Roman" w:cs="Times New Roman"/>
          <w:color w:val="000000" w:themeColor="text1"/>
          <w:sz w:val="20"/>
          <w:szCs w:val="20"/>
          <w:bdr w:val="none" w:sz="0" w:space="0" w:color="auto" w:frame="1"/>
          <w:shd w:val="clear" w:color="auto" w:fill="FFFFFF"/>
        </w:rPr>
        <w:t xml:space="preserve">. </w:t>
      </w:r>
      <w:hyperlink r:id="rId11" w:tgtFrame="_blank" w:history="1">
        <w:r w:rsidR="000C5CBA" w:rsidRPr="006A2CC0">
          <w:rPr>
            <w:rStyle w:val="Hyperlink"/>
            <w:rFonts w:ascii="Times New Roman" w:hAnsi="Times New Roman" w:cs="Times New Roman"/>
            <w:color w:val="000000" w:themeColor="text1"/>
            <w:sz w:val="20"/>
            <w:szCs w:val="20"/>
            <w:bdr w:val="none" w:sz="0" w:space="0" w:color="auto" w:frame="1"/>
          </w:rPr>
          <w:t>Enrichment and fractionation of heavy metals in bed sediments of River Narmada, India</w:t>
        </w:r>
      </w:hyperlink>
      <w:r w:rsidR="0021467B" w:rsidRPr="006A2CC0">
        <w:rPr>
          <w:rFonts w:ascii="Times New Roman" w:hAnsi="Times New Roman" w:cs="Times New Roman"/>
          <w:color w:val="000000" w:themeColor="text1"/>
          <w:sz w:val="20"/>
          <w:szCs w:val="20"/>
          <w:bdr w:val="none" w:sz="0" w:space="0" w:color="auto" w:frame="1"/>
          <w:shd w:val="clear" w:color="auto" w:fill="FFFFFF"/>
        </w:rPr>
        <w:t xml:space="preserve"> </w:t>
      </w:r>
      <w:r w:rsidR="000C5CBA" w:rsidRPr="006A2CC0">
        <w:rPr>
          <w:rFonts w:ascii="Times New Roman" w:hAnsi="Times New Roman" w:cs="Times New Roman"/>
          <w:i/>
          <w:iCs/>
          <w:color w:val="000000" w:themeColor="text1"/>
          <w:sz w:val="20"/>
          <w:szCs w:val="20"/>
        </w:rPr>
        <w:t>Environmental Monitoring and Assessment</w:t>
      </w:r>
      <w:r w:rsidR="0021467B" w:rsidRPr="006A2CC0">
        <w:rPr>
          <w:rFonts w:ascii="Times New Roman" w:hAnsi="Times New Roman" w:cs="Times New Roman"/>
          <w:color w:val="000000" w:themeColor="text1"/>
          <w:sz w:val="20"/>
          <w:szCs w:val="20"/>
          <w:bdr w:val="none" w:sz="0" w:space="0" w:color="auto" w:frame="1"/>
          <w:shd w:val="clear" w:color="auto" w:fill="FFFFFF"/>
        </w:rPr>
        <w:t xml:space="preserve">. </w:t>
      </w:r>
      <w:r w:rsidR="000C5CBA" w:rsidRPr="006A2CC0">
        <w:rPr>
          <w:rFonts w:ascii="Times New Roman" w:hAnsi="Times New Roman" w:cs="Times New Roman"/>
          <w:color w:val="000000" w:themeColor="text1"/>
          <w:sz w:val="20"/>
          <w:szCs w:val="20"/>
        </w:rPr>
        <w:t>141</w:t>
      </w:r>
      <w:r w:rsidR="0021467B" w:rsidRPr="006A2CC0">
        <w:rPr>
          <w:rFonts w:ascii="Times New Roman" w:hAnsi="Times New Roman" w:cs="Times New Roman"/>
          <w:color w:val="000000" w:themeColor="text1"/>
          <w:sz w:val="20"/>
          <w:szCs w:val="20"/>
          <w:bdr w:val="none" w:sz="0" w:space="0" w:color="auto" w:frame="1"/>
          <w:shd w:val="clear" w:color="auto" w:fill="FFFFFF"/>
        </w:rPr>
        <w:t xml:space="preserve"> </w:t>
      </w:r>
      <w:r w:rsidR="000C5CBA" w:rsidRPr="006A2CC0">
        <w:rPr>
          <w:rFonts w:ascii="Times New Roman" w:hAnsi="Times New Roman" w:cs="Times New Roman"/>
          <w:color w:val="000000" w:themeColor="text1"/>
          <w:sz w:val="20"/>
          <w:szCs w:val="20"/>
          <w:shd w:val="clear" w:color="auto" w:fill="FFFFFF"/>
        </w:rPr>
        <w:t>(</w:t>
      </w:r>
      <w:r w:rsidR="000C5CBA" w:rsidRPr="006A2CC0">
        <w:rPr>
          <w:rFonts w:ascii="Times New Roman" w:hAnsi="Times New Roman" w:cs="Times New Roman"/>
          <w:color w:val="000000" w:themeColor="text1"/>
          <w:sz w:val="20"/>
          <w:szCs w:val="20"/>
        </w:rPr>
        <w:t>1–3</w:t>
      </w:r>
      <w:r w:rsidR="000C5CBA" w:rsidRPr="006A2CC0">
        <w:rPr>
          <w:rFonts w:ascii="Times New Roman" w:hAnsi="Times New Roman" w:cs="Times New Roman"/>
          <w:color w:val="000000" w:themeColor="text1"/>
          <w:sz w:val="20"/>
          <w:szCs w:val="20"/>
          <w:shd w:val="clear" w:color="auto" w:fill="FFFFFF"/>
        </w:rPr>
        <w:t>), </w:t>
      </w:r>
      <w:r w:rsidR="000C5CBA" w:rsidRPr="006A2CC0">
        <w:rPr>
          <w:rFonts w:ascii="Times New Roman" w:hAnsi="Times New Roman" w:cs="Times New Roman"/>
          <w:color w:val="000000" w:themeColor="text1"/>
          <w:sz w:val="20"/>
          <w:szCs w:val="20"/>
        </w:rPr>
        <w:t>35</w:t>
      </w:r>
      <w:r w:rsidR="000C5CBA" w:rsidRPr="006A2CC0">
        <w:rPr>
          <w:rFonts w:ascii="Times New Roman" w:hAnsi="Times New Roman" w:cs="Times New Roman"/>
          <w:color w:val="000000" w:themeColor="text1"/>
          <w:sz w:val="20"/>
          <w:szCs w:val="20"/>
          <w:shd w:val="clear" w:color="auto" w:fill="FFFFFF"/>
        </w:rPr>
        <w:t>–</w:t>
      </w:r>
      <w:r w:rsidR="000C5CBA" w:rsidRPr="006A2CC0">
        <w:rPr>
          <w:rFonts w:ascii="Times New Roman" w:hAnsi="Times New Roman" w:cs="Times New Roman"/>
          <w:color w:val="000000" w:themeColor="text1"/>
          <w:sz w:val="20"/>
          <w:szCs w:val="20"/>
        </w:rPr>
        <w:t>47</w:t>
      </w:r>
      <w:r w:rsidR="0021467B" w:rsidRPr="006A2CC0">
        <w:rPr>
          <w:rFonts w:ascii="Times New Roman" w:hAnsi="Times New Roman" w:cs="Times New Roman"/>
          <w:color w:val="000000" w:themeColor="text1"/>
          <w:sz w:val="20"/>
          <w:szCs w:val="20"/>
          <w:bdr w:val="none" w:sz="0" w:space="0" w:color="auto" w:frame="1"/>
          <w:shd w:val="clear" w:color="auto" w:fill="FFFFFF"/>
        </w:rPr>
        <w:t xml:space="preserve"> </w:t>
      </w:r>
      <w:hyperlink r:id="rId12" w:history="1">
        <w:r w:rsidR="0021467B" w:rsidRPr="006A2CC0">
          <w:rPr>
            <w:rStyle w:val="Hyperlink"/>
            <w:rFonts w:ascii="Times New Roman" w:hAnsi="Times New Roman" w:cs="Times New Roman"/>
            <w:color w:val="000000" w:themeColor="text1"/>
            <w:sz w:val="20"/>
            <w:szCs w:val="20"/>
          </w:rPr>
          <w:t>https://doi.org/10.1007/s10661-007-9876-y</w:t>
        </w:r>
      </w:hyperlink>
      <w:r w:rsidR="0021467B" w:rsidRPr="006A2CC0">
        <w:rPr>
          <w:rFonts w:ascii="Times New Roman" w:hAnsi="Times New Roman" w:cs="Times New Roman"/>
          <w:color w:val="000000" w:themeColor="text1"/>
          <w:sz w:val="20"/>
          <w:szCs w:val="20"/>
        </w:rPr>
        <w:t>.</w:t>
      </w:r>
    </w:p>
    <w:p w:rsidR="0021467B" w:rsidRPr="006A2CC0" w:rsidRDefault="00A772D6" w:rsidP="0021467B">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Suresh</w:t>
      </w:r>
      <w:r w:rsidR="00DB5A6B" w:rsidRPr="006A2CC0">
        <w:rPr>
          <w:rFonts w:ascii="Times New Roman" w:eastAsia="Times New Roman" w:hAnsi="Times New Roman" w:cs="Times New Roman"/>
          <w:color w:val="000000" w:themeColor="text1"/>
          <w:sz w:val="20"/>
          <w:szCs w:val="20"/>
        </w:rPr>
        <w:t xml:space="preserve"> G.</w:t>
      </w:r>
      <w:r w:rsidRPr="006A2CC0">
        <w:rPr>
          <w:rFonts w:ascii="Times New Roman" w:eastAsia="Times New Roman" w:hAnsi="Times New Roman" w:cs="Times New Roman"/>
          <w:color w:val="000000" w:themeColor="text1"/>
          <w:sz w:val="20"/>
          <w:szCs w:val="20"/>
        </w:rPr>
        <w:t xml:space="preserve">, </w:t>
      </w:r>
      <w:proofErr w:type="spellStart"/>
      <w:r w:rsidRPr="006A2CC0">
        <w:rPr>
          <w:rFonts w:ascii="Times New Roman" w:eastAsia="Times New Roman" w:hAnsi="Times New Roman" w:cs="Times New Roman"/>
          <w:color w:val="000000" w:themeColor="text1"/>
          <w:sz w:val="20"/>
          <w:szCs w:val="20"/>
        </w:rPr>
        <w:t>Sutharsan</w:t>
      </w:r>
      <w:proofErr w:type="spellEnd"/>
      <w:r w:rsidRPr="006A2CC0">
        <w:rPr>
          <w:rFonts w:ascii="Times New Roman" w:eastAsia="Times New Roman" w:hAnsi="Times New Roman" w:cs="Times New Roman"/>
          <w:color w:val="000000" w:themeColor="text1"/>
          <w:sz w:val="20"/>
          <w:szCs w:val="20"/>
        </w:rPr>
        <w:t>,</w:t>
      </w:r>
      <w:r w:rsidR="00DB5A6B" w:rsidRPr="006A2CC0">
        <w:rPr>
          <w:rFonts w:ascii="Times New Roman" w:eastAsia="Times New Roman" w:hAnsi="Times New Roman" w:cs="Times New Roman"/>
          <w:color w:val="000000" w:themeColor="text1"/>
          <w:sz w:val="20"/>
          <w:szCs w:val="20"/>
        </w:rPr>
        <w:t xml:space="preserve"> P. </w:t>
      </w:r>
      <w:r w:rsidRPr="006A2CC0">
        <w:rPr>
          <w:rFonts w:ascii="Times New Roman" w:eastAsia="Times New Roman" w:hAnsi="Times New Roman" w:cs="Times New Roman"/>
          <w:color w:val="000000" w:themeColor="text1"/>
          <w:sz w:val="20"/>
          <w:szCs w:val="20"/>
        </w:rPr>
        <w:t>Ramasamy</w:t>
      </w:r>
      <w:r w:rsidR="00DB5A6B" w:rsidRPr="006A2CC0">
        <w:rPr>
          <w:rFonts w:ascii="Times New Roman" w:eastAsia="Times New Roman" w:hAnsi="Times New Roman" w:cs="Times New Roman"/>
          <w:color w:val="000000" w:themeColor="text1"/>
          <w:sz w:val="20"/>
          <w:szCs w:val="20"/>
        </w:rPr>
        <w:t xml:space="preserve"> V.</w:t>
      </w:r>
      <w:r w:rsidRPr="006A2CC0">
        <w:rPr>
          <w:rFonts w:ascii="Times New Roman" w:eastAsia="Times New Roman" w:hAnsi="Times New Roman" w:cs="Times New Roman"/>
          <w:color w:val="000000" w:themeColor="text1"/>
          <w:sz w:val="20"/>
          <w:szCs w:val="20"/>
        </w:rPr>
        <w:t xml:space="preserve">, </w:t>
      </w:r>
      <w:proofErr w:type="spellStart"/>
      <w:r w:rsidRPr="006A2CC0">
        <w:rPr>
          <w:rFonts w:ascii="Times New Roman" w:eastAsia="Times New Roman" w:hAnsi="Times New Roman" w:cs="Times New Roman"/>
          <w:color w:val="000000" w:themeColor="text1"/>
          <w:sz w:val="20"/>
          <w:szCs w:val="20"/>
        </w:rPr>
        <w:t>Venkatachalapathy</w:t>
      </w:r>
      <w:proofErr w:type="spellEnd"/>
      <w:r w:rsidRPr="006A2CC0">
        <w:rPr>
          <w:rFonts w:ascii="Times New Roman" w:eastAsia="Times New Roman" w:hAnsi="Times New Roman" w:cs="Times New Roman"/>
          <w:color w:val="000000" w:themeColor="text1"/>
          <w:sz w:val="20"/>
          <w:szCs w:val="20"/>
        </w:rPr>
        <w:t>,</w:t>
      </w:r>
      <w:r w:rsidR="00DB5A6B" w:rsidRPr="006A2CC0">
        <w:rPr>
          <w:rFonts w:ascii="Times New Roman" w:eastAsia="Times New Roman" w:hAnsi="Times New Roman" w:cs="Times New Roman"/>
          <w:color w:val="000000" w:themeColor="text1"/>
          <w:sz w:val="20"/>
          <w:szCs w:val="20"/>
        </w:rPr>
        <w:t xml:space="preserve"> R</w:t>
      </w:r>
      <w:proofErr w:type="gramStart"/>
      <w:r w:rsidR="00DB5A6B" w:rsidRPr="006A2CC0">
        <w:rPr>
          <w:rFonts w:ascii="Times New Roman" w:eastAsia="Times New Roman" w:hAnsi="Times New Roman" w:cs="Times New Roman"/>
          <w:color w:val="000000" w:themeColor="text1"/>
          <w:sz w:val="20"/>
          <w:szCs w:val="20"/>
        </w:rPr>
        <w:t>.(</w:t>
      </w:r>
      <w:proofErr w:type="gramEnd"/>
      <w:r w:rsidR="00DB5A6B" w:rsidRPr="006A2CC0">
        <w:rPr>
          <w:rFonts w:ascii="Times New Roman" w:eastAsia="Times New Roman" w:hAnsi="Times New Roman" w:cs="Times New Roman"/>
          <w:color w:val="000000" w:themeColor="text1"/>
          <w:sz w:val="20"/>
          <w:szCs w:val="20"/>
        </w:rPr>
        <w:t xml:space="preserve">2012). </w:t>
      </w:r>
      <w:r w:rsidRPr="006A2CC0">
        <w:rPr>
          <w:rFonts w:ascii="Times New Roman" w:eastAsia="Times New Roman" w:hAnsi="Times New Roman" w:cs="Times New Roman"/>
          <w:color w:val="000000" w:themeColor="text1"/>
          <w:sz w:val="20"/>
          <w:szCs w:val="20"/>
        </w:rPr>
        <w:t xml:space="preserve">Assessment of spatial distribution and potential ecological risk of the heavy metals in relation to </w:t>
      </w:r>
      <w:proofErr w:type="spellStart"/>
      <w:r w:rsidRPr="006A2CC0">
        <w:rPr>
          <w:rFonts w:ascii="Times New Roman" w:eastAsia="Times New Roman" w:hAnsi="Times New Roman" w:cs="Times New Roman"/>
          <w:color w:val="000000" w:themeColor="text1"/>
          <w:sz w:val="20"/>
          <w:szCs w:val="20"/>
        </w:rPr>
        <w:t>granulometric</w:t>
      </w:r>
      <w:proofErr w:type="spellEnd"/>
      <w:r w:rsidRPr="006A2CC0">
        <w:rPr>
          <w:rFonts w:ascii="Times New Roman" w:eastAsia="Times New Roman" w:hAnsi="Times New Roman" w:cs="Times New Roman"/>
          <w:color w:val="000000" w:themeColor="text1"/>
          <w:sz w:val="20"/>
          <w:szCs w:val="20"/>
        </w:rPr>
        <w:t xml:space="preserve"> contents of </w:t>
      </w:r>
      <w:proofErr w:type="spellStart"/>
      <w:r w:rsidRPr="006A2CC0">
        <w:rPr>
          <w:rFonts w:ascii="Times New Roman" w:eastAsia="Times New Roman" w:hAnsi="Times New Roman" w:cs="Times New Roman"/>
          <w:color w:val="000000" w:themeColor="text1"/>
          <w:sz w:val="20"/>
          <w:szCs w:val="20"/>
        </w:rPr>
        <w:t>Veeranam</w:t>
      </w:r>
      <w:proofErr w:type="spellEnd"/>
      <w:r w:rsidRPr="006A2CC0">
        <w:rPr>
          <w:rFonts w:ascii="Times New Roman" w:eastAsia="Times New Roman" w:hAnsi="Times New Roman" w:cs="Times New Roman"/>
          <w:color w:val="000000" w:themeColor="text1"/>
          <w:sz w:val="20"/>
          <w:szCs w:val="20"/>
        </w:rPr>
        <w:t xml:space="preserve"> lake sediments, India,</w:t>
      </w:r>
      <w:r w:rsidR="00DB5A6B" w:rsidRPr="006A2CC0">
        <w:rPr>
          <w:rFonts w:ascii="Times New Roman" w:eastAsia="Times New Roman" w:hAnsi="Times New Roman" w:cs="Times New Roman"/>
          <w:color w:val="000000" w:themeColor="text1"/>
          <w:sz w:val="20"/>
          <w:szCs w:val="20"/>
        </w:rPr>
        <w:t xml:space="preserve"> </w:t>
      </w:r>
      <w:r w:rsidRPr="006A2CC0">
        <w:rPr>
          <w:rFonts w:ascii="Times New Roman" w:eastAsia="Times New Roman" w:hAnsi="Times New Roman" w:cs="Times New Roman"/>
          <w:i/>
          <w:color w:val="000000" w:themeColor="text1"/>
          <w:sz w:val="20"/>
          <w:szCs w:val="20"/>
        </w:rPr>
        <w:t>Ecotoxicology and Environmental Safety</w:t>
      </w:r>
      <w:r w:rsidRPr="006A2CC0">
        <w:rPr>
          <w:rFonts w:ascii="Times New Roman" w:eastAsia="Times New Roman" w:hAnsi="Times New Roman" w:cs="Times New Roman"/>
          <w:color w:val="000000" w:themeColor="text1"/>
          <w:sz w:val="20"/>
          <w:szCs w:val="20"/>
        </w:rPr>
        <w:t>,</w:t>
      </w:r>
      <w:r w:rsidR="00DB5A6B" w:rsidRPr="006A2CC0">
        <w:rPr>
          <w:rFonts w:ascii="Times New Roman" w:eastAsia="Times New Roman" w:hAnsi="Times New Roman" w:cs="Times New Roman"/>
          <w:color w:val="000000" w:themeColor="text1"/>
          <w:sz w:val="20"/>
          <w:szCs w:val="20"/>
        </w:rPr>
        <w:t xml:space="preserve"> Vol.</w:t>
      </w:r>
      <w:r w:rsidRPr="006A2CC0">
        <w:rPr>
          <w:rFonts w:ascii="Times New Roman" w:eastAsia="Times New Roman" w:hAnsi="Times New Roman" w:cs="Times New Roman"/>
          <w:color w:val="000000" w:themeColor="text1"/>
          <w:sz w:val="20"/>
          <w:szCs w:val="20"/>
        </w:rPr>
        <w:t xml:space="preserve"> 84,</w:t>
      </w:r>
      <w:r w:rsidR="00DB5A6B" w:rsidRPr="006A2CC0">
        <w:rPr>
          <w:rFonts w:ascii="Times New Roman" w:eastAsia="Times New Roman" w:hAnsi="Times New Roman" w:cs="Times New Roman"/>
          <w:color w:val="000000" w:themeColor="text1"/>
          <w:sz w:val="20"/>
          <w:szCs w:val="20"/>
        </w:rPr>
        <w:t xml:space="preserve"> Pp</w:t>
      </w:r>
      <w:r w:rsidRPr="006A2CC0">
        <w:rPr>
          <w:rFonts w:ascii="Times New Roman" w:eastAsia="Times New Roman" w:hAnsi="Times New Roman" w:cs="Times New Roman"/>
          <w:color w:val="000000" w:themeColor="text1"/>
          <w:sz w:val="20"/>
          <w:szCs w:val="20"/>
        </w:rPr>
        <w:t xml:space="preserve"> 117-124,</w:t>
      </w:r>
      <w:r w:rsidR="00DB5A6B" w:rsidRPr="006A2CC0">
        <w:rPr>
          <w:rFonts w:ascii="Times New Roman" w:eastAsia="Times New Roman" w:hAnsi="Times New Roman" w:cs="Times New Roman"/>
          <w:color w:val="000000" w:themeColor="text1"/>
          <w:sz w:val="20"/>
          <w:szCs w:val="20"/>
        </w:rPr>
        <w:t xml:space="preserve"> </w:t>
      </w:r>
      <w:hyperlink r:id="rId13" w:history="1">
        <w:r w:rsidR="0021467B" w:rsidRPr="006A2CC0">
          <w:rPr>
            <w:rStyle w:val="Hyperlink"/>
            <w:rFonts w:ascii="Times New Roman" w:eastAsia="Times New Roman" w:hAnsi="Times New Roman" w:cs="Times New Roman"/>
            <w:color w:val="000000" w:themeColor="text1"/>
            <w:sz w:val="20"/>
            <w:szCs w:val="20"/>
          </w:rPr>
          <w:t>https://doi.org/10.1016/j.ecoenv.2012.06.027</w:t>
        </w:r>
      </w:hyperlink>
      <w:r w:rsidRPr="006A2CC0">
        <w:rPr>
          <w:rFonts w:ascii="Times New Roman" w:eastAsia="Times New Roman" w:hAnsi="Times New Roman" w:cs="Times New Roman"/>
          <w:color w:val="000000" w:themeColor="text1"/>
          <w:sz w:val="20"/>
          <w:szCs w:val="20"/>
        </w:rPr>
        <w:t>.</w:t>
      </w:r>
    </w:p>
    <w:p w:rsidR="0021467B" w:rsidRPr="006A2CC0" w:rsidRDefault="00AA6F6F" w:rsidP="0021467B">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Mohamed E.A. </w:t>
      </w:r>
      <w:proofErr w:type="spellStart"/>
      <w:r w:rsidRPr="006A2CC0">
        <w:rPr>
          <w:rFonts w:ascii="Times New Roman" w:eastAsia="Times New Roman" w:hAnsi="Times New Roman" w:cs="Times New Roman"/>
          <w:color w:val="000000" w:themeColor="text1"/>
          <w:sz w:val="20"/>
          <w:szCs w:val="20"/>
        </w:rPr>
        <w:t>Metwally</w:t>
      </w:r>
      <w:proofErr w:type="spellEnd"/>
      <w:r w:rsidRPr="006A2CC0">
        <w:rPr>
          <w:rFonts w:ascii="Times New Roman" w:eastAsia="Times New Roman" w:hAnsi="Times New Roman" w:cs="Times New Roman"/>
          <w:color w:val="000000" w:themeColor="text1"/>
          <w:sz w:val="20"/>
          <w:szCs w:val="20"/>
        </w:rPr>
        <w:t xml:space="preserve">. Mohamed A, Abu El Regal, </w:t>
      </w:r>
      <w:proofErr w:type="spellStart"/>
      <w:r w:rsidRPr="006A2CC0">
        <w:rPr>
          <w:rFonts w:ascii="Times New Roman" w:eastAsia="Times New Roman" w:hAnsi="Times New Roman" w:cs="Times New Roman"/>
          <w:color w:val="000000" w:themeColor="text1"/>
          <w:sz w:val="20"/>
          <w:szCs w:val="20"/>
        </w:rPr>
        <w:t>Ahemad</w:t>
      </w:r>
      <w:proofErr w:type="spellEnd"/>
      <w:r w:rsidRPr="006A2CC0">
        <w:rPr>
          <w:rFonts w:ascii="Times New Roman" w:eastAsia="Times New Roman" w:hAnsi="Times New Roman" w:cs="Times New Roman"/>
          <w:color w:val="000000" w:themeColor="text1"/>
          <w:sz w:val="20"/>
          <w:szCs w:val="20"/>
        </w:rPr>
        <w:t xml:space="preserve"> S.  </w:t>
      </w:r>
      <w:proofErr w:type="spellStart"/>
      <w:r w:rsidRPr="006A2CC0">
        <w:rPr>
          <w:rFonts w:ascii="Times New Roman" w:eastAsia="Times New Roman" w:hAnsi="Times New Roman" w:cs="Times New Roman"/>
          <w:color w:val="000000" w:themeColor="text1"/>
          <w:sz w:val="20"/>
          <w:szCs w:val="20"/>
        </w:rPr>
        <w:t>Abdekader</w:t>
      </w:r>
      <w:proofErr w:type="spellEnd"/>
      <w:r w:rsidRPr="006A2CC0">
        <w:rPr>
          <w:rFonts w:ascii="Times New Roman" w:eastAsia="Times New Roman" w:hAnsi="Times New Roman" w:cs="Times New Roman"/>
          <w:color w:val="000000" w:themeColor="text1"/>
          <w:sz w:val="20"/>
          <w:szCs w:val="20"/>
        </w:rPr>
        <w:t xml:space="preserve"> </w:t>
      </w:r>
      <w:proofErr w:type="spellStart"/>
      <w:r w:rsidRPr="006A2CC0">
        <w:rPr>
          <w:rFonts w:ascii="Times New Roman" w:eastAsia="Times New Roman" w:hAnsi="Times New Roman" w:cs="Times New Roman"/>
          <w:color w:val="000000" w:themeColor="text1"/>
          <w:sz w:val="20"/>
          <w:szCs w:val="20"/>
        </w:rPr>
        <w:t>Eman</w:t>
      </w:r>
      <w:proofErr w:type="spellEnd"/>
      <w:r w:rsidRPr="006A2CC0">
        <w:rPr>
          <w:rFonts w:ascii="Times New Roman" w:eastAsia="Times New Roman" w:hAnsi="Times New Roman" w:cs="Times New Roman"/>
          <w:color w:val="000000" w:themeColor="text1"/>
          <w:sz w:val="20"/>
          <w:szCs w:val="20"/>
        </w:rPr>
        <w:t xml:space="preserve"> F </w:t>
      </w:r>
      <w:proofErr w:type="spellStart"/>
      <w:r w:rsidRPr="006A2CC0">
        <w:rPr>
          <w:rFonts w:ascii="Times New Roman" w:eastAsia="Times New Roman" w:hAnsi="Times New Roman" w:cs="Times New Roman"/>
          <w:color w:val="000000" w:themeColor="text1"/>
          <w:sz w:val="20"/>
          <w:szCs w:val="20"/>
        </w:rPr>
        <w:t>Samad</w:t>
      </w:r>
      <w:proofErr w:type="spellEnd"/>
      <w:r w:rsidRPr="006A2CC0">
        <w:rPr>
          <w:rFonts w:ascii="Times New Roman" w:eastAsia="Times New Roman" w:hAnsi="Times New Roman" w:cs="Times New Roman"/>
          <w:color w:val="000000" w:themeColor="text1"/>
          <w:sz w:val="20"/>
          <w:szCs w:val="20"/>
        </w:rPr>
        <w:t xml:space="preserve"> (2022). Heavy metal accumulation zooplankton and impact of water quality on its community structure. Arabian journal of Geosciences. 15;117.</w:t>
      </w:r>
    </w:p>
    <w:p w:rsidR="0021467B" w:rsidRPr="006A2CC0" w:rsidRDefault="00AA6F6F" w:rsidP="0021467B">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Yin H., Gao Y., Fan C.2011.  Distribution, sources and ecological risk </w:t>
      </w:r>
      <w:proofErr w:type="gramStart"/>
      <w:r w:rsidRPr="006A2CC0">
        <w:rPr>
          <w:rFonts w:ascii="Times New Roman" w:eastAsia="Times New Roman" w:hAnsi="Times New Roman" w:cs="Times New Roman"/>
          <w:color w:val="000000" w:themeColor="text1"/>
          <w:sz w:val="20"/>
          <w:szCs w:val="20"/>
        </w:rPr>
        <w:t>assessment  of</w:t>
      </w:r>
      <w:proofErr w:type="gramEnd"/>
      <w:r w:rsidRPr="006A2CC0">
        <w:rPr>
          <w:rFonts w:ascii="Times New Roman" w:eastAsia="Times New Roman" w:hAnsi="Times New Roman" w:cs="Times New Roman"/>
          <w:color w:val="000000" w:themeColor="text1"/>
          <w:sz w:val="20"/>
          <w:szCs w:val="20"/>
        </w:rPr>
        <w:t xml:space="preserve"> heavy metals in surface sediments from lake </w:t>
      </w:r>
      <w:proofErr w:type="spellStart"/>
      <w:r w:rsidRPr="006A2CC0">
        <w:rPr>
          <w:rFonts w:ascii="Times New Roman" w:eastAsia="Times New Roman" w:hAnsi="Times New Roman" w:cs="Times New Roman"/>
          <w:color w:val="000000" w:themeColor="text1"/>
          <w:sz w:val="20"/>
          <w:szCs w:val="20"/>
        </w:rPr>
        <w:t>Taihu</w:t>
      </w:r>
      <w:proofErr w:type="spellEnd"/>
      <w:r w:rsidRPr="006A2CC0">
        <w:rPr>
          <w:rFonts w:ascii="Times New Roman" w:eastAsia="Times New Roman" w:hAnsi="Times New Roman" w:cs="Times New Roman"/>
          <w:color w:val="000000" w:themeColor="text1"/>
          <w:sz w:val="20"/>
          <w:szCs w:val="20"/>
        </w:rPr>
        <w:t xml:space="preserve">, China  </w:t>
      </w:r>
      <w:proofErr w:type="spellStart"/>
      <w:r w:rsidRPr="006A2CC0">
        <w:rPr>
          <w:rFonts w:ascii="Times New Roman" w:eastAsia="Times New Roman" w:hAnsi="Times New Roman" w:cs="Times New Roman"/>
          <w:color w:val="000000" w:themeColor="text1"/>
          <w:sz w:val="20"/>
          <w:szCs w:val="20"/>
        </w:rPr>
        <w:t>Envorn</w:t>
      </w:r>
      <w:proofErr w:type="spellEnd"/>
      <w:r w:rsidRPr="006A2CC0">
        <w:rPr>
          <w:rFonts w:ascii="Times New Roman" w:eastAsia="Times New Roman" w:hAnsi="Times New Roman" w:cs="Times New Roman"/>
          <w:color w:val="000000" w:themeColor="text1"/>
          <w:sz w:val="20"/>
          <w:szCs w:val="20"/>
        </w:rPr>
        <w:t xml:space="preserve">. Research Lett. 6. 044012 (11pp). </w:t>
      </w:r>
    </w:p>
    <w:p w:rsidR="0021467B" w:rsidRPr="006A2CC0" w:rsidRDefault="00AA6F6F" w:rsidP="0021467B">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Bai J., Cui B., Chen B., Zhang K., Deng W., Gao H., Xiao R., 2011. Spatial distribution and ecological risk assessment of heavy metals in surface sediments from typical plateau lake wetland China </w:t>
      </w:r>
      <w:proofErr w:type="spellStart"/>
      <w:r w:rsidRPr="006A2CC0">
        <w:rPr>
          <w:rFonts w:ascii="Times New Roman" w:eastAsia="Times New Roman" w:hAnsi="Times New Roman" w:cs="Times New Roman"/>
          <w:color w:val="000000" w:themeColor="text1"/>
          <w:sz w:val="20"/>
          <w:szCs w:val="20"/>
        </w:rPr>
        <w:t>Ecol</w:t>
      </w:r>
      <w:proofErr w:type="spellEnd"/>
      <w:r w:rsidRPr="006A2CC0">
        <w:rPr>
          <w:rFonts w:ascii="Times New Roman" w:eastAsia="Times New Roman" w:hAnsi="Times New Roman" w:cs="Times New Roman"/>
          <w:color w:val="000000" w:themeColor="text1"/>
          <w:sz w:val="20"/>
          <w:szCs w:val="20"/>
        </w:rPr>
        <w:t xml:space="preserve"> Modell. 222, 301-306</w:t>
      </w:r>
    </w:p>
    <w:p w:rsidR="0021467B" w:rsidRPr="006A2CC0" w:rsidRDefault="00AA6F6F" w:rsidP="0021467B">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APHA (American Public Health Association. Standard Methods for the Examination of Water and Wastewater (21</w:t>
      </w:r>
      <w:r w:rsidRPr="006A2CC0">
        <w:rPr>
          <w:rFonts w:ascii="Times New Roman" w:eastAsia="Times New Roman" w:hAnsi="Times New Roman" w:cs="Times New Roman"/>
          <w:color w:val="000000" w:themeColor="text1"/>
          <w:sz w:val="20"/>
          <w:szCs w:val="20"/>
          <w:vertAlign w:val="superscript"/>
        </w:rPr>
        <w:t xml:space="preserve">st </w:t>
      </w:r>
      <w:r w:rsidRPr="006A2CC0">
        <w:rPr>
          <w:rFonts w:ascii="Times New Roman" w:eastAsia="Times New Roman" w:hAnsi="Times New Roman" w:cs="Times New Roman"/>
          <w:color w:val="000000" w:themeColor="text1"/>
          <w:sz w:val="20"/>
          <w:szCs w:val="20"/>
        </w:rPr>
        <w:t xml:space="preserve">Edit.). </w:t>
      </w:r>
      <w:r w:rsidRPr="006A2CC0">
        <w:rPr>
          <w:rFonts w:ascii="Times New Roman" w:eastAsia="Times New Roman" w:hAnsi="Times New Roman" w:cs="Times New Roman"/>
          <w:i/>
          <w:color w:val="000000" w:themeColor="text1"/>
          <w:sz w:val="20"/>
          <w:szCs w:val="20"/>
        </w:rPr>
        <w:t>American Public Health Association</w:t>
      </w:r>
      <w:r w:rsidRPr="006A2CC0">
        <w:rPr>
          <w:rFonts w:ascii="Times New Roman" w:eastAsia="Times New Roman" w:hAnsi="Times New Roman" w:cs="Times New Roman"/>
          <w:color w:val="000000" w:themeColor="text1"/>
          <w:sz w:val="20"/>
          <w:szCs w:val="20"/>
        </w:rPr>
        <w:t>, Washington, DC. 2005</w:t>
      </w:r>
    </w:p>
    <w:p w:rsidR="0021467B" w:rsidRPr="006A2CC0" w:rsidRDefault="00AA6F6F" w:rsidP="0021467B">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Trivedi, R. K. and Goel, P. K. 1986. Chemical and biological methods for water pollution studies. </w:t>
      </w:r>
      <w:r w:rsidRPr="006A2CC0">
        <w:rPr>
          <w:rFonts w:ascii="Times New Roman" w:eastAsia="Times New Roman" w:hAnsi="Times New Roman" w:cs="Times New Roman"/>
          <w:i/>
          <w:color w:val="000000" w:themeColor="text1"/>
          <w:sz w:val="20"/>
          <w:szCs w:val="20"/>
        </w:rPr>
        <w:t>Environmental Publications,</w:t>
      </w:r>
      <w:r w:rsidRPr="006A2CC0">
        <w:rPr>
          <w:rFonts w:ascii="Times New Roman" w:eastAsia="Times New Roman" w:hAnsi="Times New Roman" w:cs="Times New Roman"/>
          <w:color w:val="000000" w:themeColor="text1"/>
          <w:sz w:val="20"/>
          <w:szCs w:val="20"/>
        </w:rPr>
        <w:t xml:space="preserve"> Pp. 34-96.</w:t>
      </w:r>
    </w:p>
    <w:p w:rsidR="0021467B" w:rsidRPr="006A2CC0" w:rsidRDefault="00AA6F6F" w:rsidP="0021467B">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Needham, J.G. and Needham, P.R.  1962. A guide to the study of the freshwater biology. 5</w:t>
      </w:r>
      <w:r w:rsidRPr="006A2CC0">
        <w:rPr>
          <w:rFonts w:ascii="Times New Roman" w:eastAsia="Times New Roman" w:hAnsi="Times New Roman" w:cs="Times New Roman"/>
          <w:color w:val="000000" w:themeColor="text1"/>
          <w:sz w:val="20"/>
          <w:szCs w:val="20"/>
          <w:vertAlign w:val="superscript"/>
        </w:rPr>
        <w:t xml:space="preserve">th </w:t>
      </w:r>
      <w:proofErr w:type="spellStart"/>
      <w:r w:rsidRPr="006A2CC0">
        <w:rPr>
          <w:rFonts w:ascii="Times New Roman" w:eastAsia="Times New Roman" w:hAnsi="Times New Roman" w:cs="Times New Roman"/>
          <w:color w:val="000000" w:themeColor="text1"/>
          <w:sz w:val="20"/>
          <w:szCs w:val="20"/>
        </w:rPr>
        <w:t>edn</w:t>
      </w:r>
      <w:proofErr w:type="spellEnd"/>
      <w:r w:rsidRPr="006A2CC0">
        <w:rPr>
          <w:rFonts w:ascii="Times New Roman" w:eastAsia="Times New Roman" w:hAnsi="Times New Roman" w:cs="Times New Roman"/>
          <w:color w:val="000000" w:themeColor="text1"/>
          <w:sz w:val="20"/>
          <w:szCs w:val="20"/>
        </w:rPr>
        <w:t>. Holden-day, Inc., San Francisco, USA</w:t>
      </w:r>
      <w:proofErr w:type="gramStart"/>
      <w:r w:rsidRPr="006A2CC0">
        <w:rPr>
          <w:rFonts w:ascii="Times New Roman" w:eastAsia="Times New Roman" w:hAnsi="Times New Roman" w:cs="Times New Roman"/>
          <w:color w:val="000000" w:themeColor="text1"/>
          <w:sz w:val="20"/>
          <w:szCs w:val="20"/>
        </w:rPr>
        <w:t>,  Pp</w:t>
      </w:r>
      <w:proofErr w:type="gramEnd"/>
      <w:r w:rsidRPr="006A2CC0">
        <w:rPr>
          <w:rFonts w:ascii="Times New Roman" w:eastAsia="Times New Roman" w:hAnsi="Times New Roman" w:cs="Times New Roman"/>
          <w:color w:val="000000" w:themeColor="text1"/>
          <w:sz w:val="20"/>
          <w:szCs w:val="20"/>
        </w:rPr>
        <w:t>. 108.</w:t>
      </w:r>
    </w:p>
    <w:p w:rsidR="0021467B" w:rsidRPr="006A2CC0" w:rsidRDefault="00AA6F6F" w:rsidP="0021467B">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roofErr w:type="spellStart"/>
      <w:r w:rsidRPr="006A2CC0">
        <w:rPr>
          <w:rFonts w:ascii="Times New Roman" w:eastAsia="Times New Roman" w:hAnsi="Times New Roman" w:cs="Times New Roman"/>
          <w:color w:val="000000" w:themeColor="text1"/>
          <w:sz w:val="20"/>
          <w:szCs w:val="20"/>
        </w:rPr>
        <w:t>Tonapi</w:t>
      </w:r>
      <w:proofErr w:type="spellEnd"/>
      <w:r w:rsidRPr="006A2CC0">
        <w:rPr>
          <w:rFonts w:ascii="Times New Roman" w:eastAsia="Times New Roman" w:hAnsi="Times New Roman" w:cs="Times New Roman"/>
          <w:color w:val="000000" w:themeColor="text1"/>
          <w:sz w:val="20"/>
          <w:szCs w:val="20"/>
        </w:rPr>
        <w:t xml:space="preserve"> G. J. 1980. Freshwater animals of India. An ecological approach, Oxford and IBH</w:t>
      </w:r>
      <w:proofErr w:type="gramStart"/>
      <w:r w:rsidRPr="006A2CC0">
        <w:rPr>
          <w:rFonts w:ascii="Times New Roman" w:eastAsia="Times New Roman" w:hAnsi="Times New Roman" w:cs="Times New Roman"/>
          <w:color w:val="000000" w:themeColor="text1"/>
          <w:sz w:val="20"/>
          <w:szCs w:val="20"/>
        </w:rPr>
        <w:t>,.</w:t>
      </w:r>
      <w:proofErr w:type="gramEnd"/>
    </w:p>
    <w:p w:rsidR="0021467B" w:rsidRPr="006A2CC0" w:rsidRDefault="00AA6F6F" w:rsidP="0021467B">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roofErr w:type="spellStart"/>
      <w:r w:rsidRPr="006A2CC0">
        <w:rPr>
          <w:rFonts w:ascii="Times New Roman" w:eastAsia="Times New Roman" w:hAnsi="Times New Roman" w:cs="Times New Roman"/>
          <w:color w:val="000000" w:themeColor="text1"/>
          <w:sz w:val="20"/>
          <w:szCs w:val="20"/>
        </w:rPr>
        <w:t>Battish</w:t>
      </w:r>
      <w:proofErr w:type="spellEnd"/>
      <w:r w:rsidRPr="006A2CC0">
        <w:rPr>
          <w:rFonts w:ascii="Times New Roman" w:eastAsia="Times New Roman" w:hAnsi="Times New Roman" w:cs="Times New Roman"/>
          <w:color w:val="000000" w:themeColor="text1"/>
          <w:sz w:val="20"/>
          <w:szCs w:val="20"/>
        </w:rPr>
        <w:t>, S. K. 1992. Freshwater zooplankton of India, New Delhi: Oxford and IBH Publication Co. (pp. 1–231).</w:t>
      </w:r>
    </w:p>
    <w:p w:rsidR="0021467B" w:rsidRPr="006A2CC0" w:rsidRDefault="0021467B" w:rsidP="0021467B">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hAnsi="Times New Roman" w:cs="Times New Roman"/>
          <w:color w:val="000000" w:themeColor="text1"/>
          <w:sz w:val="20"/>
          <w:szCs w:val="20"/>
        </w:rPr>
        <w:t xml:space="preserve">Brown, R.M., </w:t>
      </w:r>
      <w:proofErr w:type="spellStart"/>
      <w:r w:rsidRPr="006A2CC0">
        <w:rPr>
          <w:rFonts w:ascii="Times New Roman" w:hAnsi="Times New Roman" w:cs="Times New Roman"/>
          <w:color w:val="000000" w:themeColor="text1"/>
          <w:sz w:val="20"/>
          <w:szCs w:val="20"/>
        </w:rPr>
        <w:t>McCleiland</w:t>
      </w:r>
      <w:proofErr w:type="spellEnd"/>
      <w:r w:rsidRPr="006A2CC0">
        <w:rPr>
          <w:rFonts w:ascii="Times New Roman" w:hAnsi="Times New Roman" w:cs="Times New Roman"/>
          <w:color w:val="000000" w:themeColor="text1"/>
          <w:sz w:val="20"/>
          <w:szCs w:val="20"/>
        </w:rPr>
        <w:t xml:space="preserve">, N.J., </w:t>
      </w:r>
      <w:proofErr w:type="spellStart"/>
      <w:r w:rsidRPr="006A2CC0">
        <w:rPr>
          <w:rFonts w:ascii="Times New Roman" w:hAnsi="Times New Roman" w:cs="Times New Roman"/>
          <w:color w:val="000000" w:themeColor="text1"/>
          <w:sz w:val="20"/>
          <w:szCs w:val="20"/>
        </w:rPr>
        <w:t>Deininger</w:t>
      </w:r>
      <w:proofErr w:type="spellEnd"/>
      <w:r w:rsidRPr="006A2CC0">
        <w:rPr>
          <w:rFonts w:ascii="Times New Roman" w:hAnsi="Times New Roman" w:cs="Times New Roman"/>
          <w:color w:val="000000" w:themeColor="text1"/>
          <w:sz w:val="20"/>
          <w:szCs w:val="20"/>
        </w:rPr>
        <w:t xml:space="preserve">, R.A. and O’Connor, M.F. (1972). A water Quality Index-Crossing the </w:t>
      </w:r>
      <w:proofErr w:type="spellStart"/>
      <w:r w:rsidRPr="006A2CC0">
        <w:rPr>
          <w:rFonts w:ascii="Times New Roman" w:hAnsi="Times New Roman" w:cs="Times New Roman"/>
          <w:color w:val="000000" w:themeColor="text1"/>
          <w:sz w:val="20"/>
          <w:szCs w:val="20"/>
        </w:rPr>
        <w:t>psychologi</w:t>
      </w:r>
      <w:proofErr w:type="spellEnd"/>
      <w:r w:rsidRPr="006A2CC0">
        <w:rPr>
          <w:rFonts w:ascii="Times New Roman" w:hAnsi="Times New Roman" w:cs="Times New Roman"/>
          <w:color w:val="000000" w:themeColor="text1"/>
          <w:sz w:val="20"/>
          <w:szCs w:val="20"/>
        </w:rPr>
        <w:t xml:space="preserve"> </w:t>
      </w:r>
      <w:proofErr w:type="spellStart"/>
      <w:r w:rsidRPr="006A2CC0">
        <w:rPr>
          <w:rFonts w:ascii="Times New Roman" w:hAnsi="Times New Roman" w:cs="Times New Roman"/>
          <w:color w:val="000000" w:themeColor="text1"/>
          <w:sz w:val="20"/>
          <w:szCs w:val="20"/>
        </w:rPr>
        <w:t>cal</w:t>
      </w:r>
      <w:proofErr w:type="spellEnd"/>
      <w:r w:rsidRPr="006A2CC0">
        <w:rPr>
          <w:rFonts w:ascii="Times New Roman" w:hAnsi="Times New Roman" w:cs="Times New Roman"/>
          <w:color w:val="000000" w:themeColor="text1"/>
          <w:sz w:val="20"/>
          <w:szCs w:val="20"/>
        </w:rPr>
        <w:t xml:space="preserve"> barrier. </w:t>
      </w:r>
      <w:proofErr w:type="spellStart"/>
      <w:r w:rsidRPr="006A2CC0">
        <w:rPr>
          <w:rFonts w:ascii="Times New Roman" w:hAnsi="Times New Roman" w:cs="Times New Roman"/>
          <w:color w:val="000000" w:themeColor="text1"/>
          <w:sz w:val="20"/>
          <w:szCs w:val="20"/>
        </w:rPr>
        <w:t>Jenkis</w:t>
      </w:r>
      <w:proofErr w:type="spellEnd"/>
      <w:r w:rsidRPr="006A2CC0">
        <w:rPr>
          <w:rFonts w:ascii="Times New Roman" w:hAnsi="Times New Roman" w:cs="Times New Roman"/>
          <w:color w:val="000000" w:themeColor="text1"/>
          <w:sz w:val="20"/>
          <w:szCs w:val="20"/>
        </w:rPr>
        <w:t xml:space="preserve">, S.H. (ed.) Proc. Int. </w:t>
      </w:r>
      <w:proofErr w:type="spellStart"/>
      <w:r w:rsidRPr="006A2CC0">
        <w:rPr>
          <w:rFonts w:ascii="Times New Roman" w:hAnsi="Times New Roman" w:cs="Times New Roman"/>
          <w:color w:val="000000" w:themeColor="text1"/>
          <w:sz w:val="20"/>
          <w:szCs w:val="20"/>
        </w:rPr>
        <w:t>Conf.on</w:t>
      </w:r>
      <w:proofErr w:type="spellEnd"/>
      <w:r w:rsidRPr="006A2CC0">
        <w:rPr>
          <w:rFonts w:ascii="Times New Roman" w:hAnsi="Times New Roman" w:cs="Times New Roman"/>
          <w:color w:val="000000" w:themeColor="text1"/>
          <w:sz w:val="20"/>
          <w:szCs w:val="20"/>
        </w:rPr>
        <w:t xml:space="preserve"> Water Poll. Res., Jerusalem, 6: 187-197</w:t>
      </w:r>
    </w:p>
    <w:p w:rsidR="0021467B" w:rsidRPr="006A2CC0" w:rsidRDefault="00AA6F6F" w:rsidP="0021467B">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BIS</w:t>
      </w:r>
      <w:r w:rsidRPr="006A2CC0">
        <w:rPr>
          <w:rFonts w:ascii="Times New Roman" w:eastAsia="Times New Roman" w:hAnsi="Times New Roman" w:cs="Times New Roman"/>
          <w:i/>
          <w:color w:val="000000" w:themeColor="text1"/>
          <w:sz w:val="20"/>
          <w:szCs w:val="20"/>
        </w:rPr>
        <w:t xml:space="preserve"> </w:t>
      </w:r>
      <w:r w:rsidRPr="006A2CC0">
        <w:rPr>
          <w:rFonts w:ascii="Times New Roman" w:eastAsia="Times New Roman" w:hAnsi="Times New Roman" w:cs="Times New Roman"/>
          <w:color w:val="000000" w:themeColor="text1"/>
          <w:sz w:val="20"/>
          <w:szCs w:val="20"/>
        </w:rPr>
        <w:t>IS10500 2012).  Indian Standard Drinking Water–Specification (Second Revision). Bureau of Indian Standards (BIS): New Delhi, India, 2012.</w:t>
      </w:r>
    </w:p>
    <w:p w:rsidR="0021467B" w:rsidRPr="006A2CC0" w:rsidRDefault="00AA6F6F" w:rsidP="0021467B">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Jones B., and </w:t>
      </w:r>
      <w:proofErr w:type="spellStart"/>
      <w:r w:rsidRPr="006A2CC0">
        <w:rPr>
          <w:rFonts w:ascii="Times New Roman" w:eastAsia="Times New Roman" w:hAnsi="Times New Roman" w:cs="Times New Roman"/>
          <w:color w:val="000000" w:themeColor="text1"/>
          <w:sz w:val="20"/>
          <w:szCs w:val="20"/>
        </w:rPr>
        <w:t>Turki</w:t>
      </w:r>
      <w:proofErr w:type="spellEnd"/>
      <w:r w:rsidRPr="006A2CC0">
        <w:rPr>
          <w:rFonts w:ascii="Times New Roman" w:eastAsia="Times New Roman" w:hAnsi="Times New Roman" w:cs="Times New Roman"/>
          <w:color w:val="000000" w:themeColor="text1"/>
          <w:sz w:val="20"/>
          <w:szCs w:val="20"/>
        </w:rPr>
        <w:t xml:space="preserve"> A.  1997. Distribution and speciation of heavy metals in </w:t>
      </w:r>
      <w:proofErr w:type="spellStart"/>
      <w:r w:rsidRPr="006A2CC0">
        <w:rPr>
          <w:rFonts w:ascii="Times New Roman" w:eastAsia="Times New Roman" w:hAnsi="Times New Roman" w:cs="Times New Roman"/>
          <w:color w:val="000000" w:themeColor="text1"/>
          <w:sz w:val="20"/>
          <w:szCs w:val="20"/>
        </w:rPr>
        <w:t>surfacial</w:t>
      </w:r>
      <w:proofErr w:type="spellEnd"/>
      <w:r w:rsidRPr="006A2CC0">
        <w:rPr>
          <w:rFonts w:ascii="Times New Roman" w:eastAsia="Times New Roman" w:hAnsi="Times New Roman" w:cs="Times New Roman"/>
          <w:color w:val="000000" w:themeColor="text1"/>
          <w:sz w:val="20"/>
          <w:szCs w:val="20"/>
        </w:rPr>
        <w:t xml:space="preserve"> sediments from the Tees Estuary, Northeast England. Mar. </w:t>
      </w:r>
      <w:proofErr w:type="spellStart"/>
      <w:r w:rsidRPr="006A2CC0">
        <w:rPr>
          <w:rFonts w:ascii="Times New Roman" w:eastAsia="Times New Roman" w:hAnsi="Times New Roman" w:cs="Times New Roman"/>
          <w:color w:val="000000" w:themeColor="text1"/>
          <w:sz w:val="20"/>
          <w:szCs w:val="20"/>
        </w:rPr>
        <w:t>Pollu</w:t>
      </w:r>
      <w:proofErr w:type="spellEnd"/>
      <w:r w:rsidRPr="006A2CC0">
        <w:rPr>
          <w:rFonts w:ascii="Times New Roman" w:eastAsia="Times New Roman" w:hAnsi="Times New Roman" w:cs="Times New Roman"/>
          <w:color w:val="000000" w:themeColor="text1"/>
          <w:sz w:val="20"/>
          <w:szCs w:val="20"/>
        </w:rPr>
        <w:t xml:space="preserve">. Bullet.  34;768-779. </w:t>
      </w:r>
    </w:p>
    <w:p w:rsidR="0021467B" w:rsidRPr="006A2CC0" w:rsidRDefault="00AA6F6F" w:rsidP="0021467B">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lastRenderedPageBreak/>
        <w:t xml:space="preserve">Ouyang Y., </w:t>
      </w:r>
      <w:proofErr w:type="spellStart"/>
      <w:r w:rsidRPr="006A2CC0">
        <w:rPr>
          <w:rFonts w:ascii="Times New Roman" w:eastAsia="Times New Roman" w:hAnsi="Times New Roman" w:cs="Times New Roman"/>
          <w:color w:val="000000" w:themeColor="text1"/>
          <w:sz w:val="20"/>
          <w:szCs w:val="20"/>
        </w:rPr>
        <w:t>Higman</w:t>
      </w:r>
      <w:proofErr w:type="spellEnd"/>
      <w:r w:rsidRPr="006A2CC0">
        <w:rPr>
          <w:rFonts w:ascii="Times New Roman" w:eastAsia="Times New Roman" w:hAnsi="Times New Roman" w:cs="Times New Roman"/>
          <w:color w:val="000000" w:themeColor="text1"/>
          <w:sz w:val="20"/>
          <w:szCs w:val="20"/>
        </w:rPr>
        <w:t xml:space="preserve"> J., Thomson J.  2002. Characterization of spatial distribution of heavy </w:t>
      </w:r>
      <w:proofErr w:type="gramStart"/>
      <w:r w:rsidRPr="006A2CC0">
        <w:rPr>
          <w:rFonts w:ascii="Times New Roman" w:eastAsia="Times New Roman" w:hAnsi="Times New Roman" w:cs="Times New Roman"/>
          <w:color w:val="000000" w:themeColor="text1"/>
          <w:sz w:val="20"/>
          <w:szCs w:val="20"/>
        </w:rPr>
        <w:t>metals  in</w:t>
      </w:r>
      <w:proofErr w:type="gramEnd"/>
      <w:r w:rsidRPr="006A2CC0">
        <w:rPr>
          <w:rFonts w:ascii="Times New Roman" w:eastAsia="Times New Roman" w:hAnsi="Times New Roman" w:cs="Times New Roman"/>
          <w:color w:val="000000" w:themeColor="text1"/>
          <w:sz w:val="20"/>
          <w:szCs w:val="20"/>
        </w:rPr>
        <w:t xml:space="preserve"> sediments from Cedar and Ortega rivers </w:t>
      </w:r>
      <w:proofErr w:type="spellStart"/>
      <w:r w:rsidRPr="006A2CC0">
        <w:rPr>
          <w:rFonts w:ascii="Times New Roman" w:eastAsia="Times New Roman" w:hAnsi="Times New Roman" w:cs="Times New Roman"/>
          <w:color w:val="000000" w:themeColor="text1"/>
          <w:sz w:val="20"/>
          <w:szCs w:val="20"/>
        </w:rPr>
        <w:t>subbasin</w:t>
      </w:r>
      <w:proofErr w:type="spellEnd"/>
      <w:r w:rsidRPr="006A2CC0">
        <w:rPr>
          <w:rFonts w:ascii="Times New Roman" w:eastAsia="Times New Roman" w:hAnsi="Times New Roman" w:cs="Times New Roman"/>
          <w:color w:val="000000" w:themeColor="text1"/>
          <w:sz w:val="20"/>
          <w:szCs w:val="20"/>
        </w:rPr>
        <w:t xml:space="preserve">. J. </w:t>
      </w:r>
      <w:proofErr w:type="spellStart"/>
      <w:r w:rsidRPr="006A2CC0">
        <w:rPr>
          <w:rFonts w:ascii="Times New Roman" w:eastAsia="Times New Roman" w:hAnsi="Times New Roman" w:cs="Times New Roman"/>
          <w:color w:val="000000" w:themeColor="text1"/>
          <w:sz w:val="20"/>
          <w:szCs w:val="20"/>
        </w:rPr>
        <w:t>Contam</w:t>
      </w:r>
      <w:proofErr w:type="spellEnd"/>
      <w:r w:rsidRPr="006A2CC0">
        <w:rPr>
          <w:rFonts w:ascii="Times New Roman" w:eastAsia="Times New Roman" w:hAnsi="Times New Roman" w:cs="Times New Roman"/>
          <w:color w:val="000000" w:themeColor="text1"/>
          <w:sz w:val="20"/>
          <w:szCs w:val="20"/>
        </w:rPr>
        <w:t xml:space="preserve"> </w:t>
      </w:r>
      <w:proofErr w:type="spellStart"/>
      <w:r w:rsidRPr="006A2CC0">
        <w:rPr>
          <w:rFonts w:ascii="Times New Roman" w:eastAsia="Times New Roman" w:hAnsi="Times New Roman" w:cs="Times New Roman"/>
          <w:color w:val="000000" w:themeColor="text1"/>
          <w:sz w:val="20"/>
          <w:szCs w:val="20"/>
        </w:rPr>
        <w:t>Hydrol</w:t>
      </w:r>
      <w:proofErr w:type="spellEnd"/>
      <w:r w:rsidRPr="006A2CC0">
        <w:rPr>
          <w:rFonts w:ascii="Times New Roman" w:eastAsia="Times New Roman" w:hAnsi="Times New Roman" w:cs="Times New Roman"/>
          <w:color w:val="000000" w:themeColor="text1"/>
          <w:sz w:val="20"/>
          <w:szCs w:val="20"/>
        </w:rPr>
        <w:t>. 54;19-35.</w:t>
      </w:r>
    </w:p>
    <w:p w:rsidR="0021467B" w:rsidRPr="006A2CC0" w:rsidRDefault="00AA6F6F" w:rsidP="0021467B">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Rosado D, </w:t>
      </w:r>
      <w:proofErr w:type="spellStart"/>
      <w:r w:rsidRPr="006A2CC0">
        <w:rPr>
          <w:rFonts w:ascii="Times New Roman" w:eastAsia="Times New Roman" w:hAnsi="Times New Roman" w:cs="Times New Roman"/>
          <w:color w:val="000000" w:themeColor="text1"/>
          <w:sz w:val="20"/>
          <w:szCs w:val="20"/>
        </w:rPr>
        <w:t>Usero</w:t>
      </w:r>
      <w:proofErr w:type="spellEnd"/>
      <w:r w:rsidRPr="006A2CC0">
        <w:rPr>
          <w:rFonts w:ascii="Times New Roman" w:eastAsia="Times New Roman" w:hAnsi="Times New Roman" w:cs="Times New Roman"/>
          <w:color w:val="000000" w:themeColor="text1"/>
          <w:sz w:val="20"/>
          <w:szCs w:val="20"/>
        </w:rPr>
        <w:t xml:space="preserve"> J., </w:t>
      </w:r>
      <w:proofErr w:type="spellStart"/>
      <w:r w:rsidRPr="006A2CC0">
        <w:rPr>
          <w:rFonts w:ascii="Times New Roman" w:eastAsia="Times New Roman" w:hAnsi="Times New Roman" w:cs="Times New Roman"/>
          <w:color w:val="000000" w:themeColor="text1"/>
          <w:sz w:val="20"/>
          <w:szCs w:val="20"/>
        </w:rPr>
        <w:t>Morillo</w:t>
      </w:r>
      <w:proofErr w:type="spellEnd"/>
      <w:r w:rsidRPr="006A2CC0">
        <w:rPr>
          <w:rFonts w:ascii="Times New Roman" w:eastAsia="Times New Roman" w:hAnsi="Times New Roman" w:cs="Times New Roman"/>
          <w:color w:val="000000" w:themeColor="text1"/>
          <w:sz w:val="20"/>
          <w:szCs w:val="20"/>
        </w:rPr>
        <w:t xml:space="preserve"> J. 2015. Application of new integrated sediment quality assessment method to Huelva estuary and its littoral   of influence (Southwestern Spain). Mar. </w:t>
      </w:r>
      <w:proofErr w:type="spellStart"/>
      <w:r w:rsidRPr="006A2CC0">
        <w:rPr>
          <w:rFonts w:ascii="Times New Roman" w:eastAsia="Times New Roman" w:hAnsi="Times New Roman" w:cs="Times New Roman"/>
          <w:color w:val="000000" w:themeColor="text1"/>
          <w:sz w:val="20"/>
          <w:szCs w:val="20"/>
        </w:rPr>
        <w:t>Pollu</w:t>
      </w:r>
      <w:proofErr w:type="spellEnd"/>
      <w:r w:rsidRPr="006A2CC0">
        <w:rPr>
          <w:rFonts w:ascii="Times New Roman" w:eastAsia="Times New Roman" w:hAnsi="Times New Roman" w:cs="Times New Roman"/>
          <w:color w:val="000000" w:themeColor="text1"/>
          <w:sz w:val="20"/>
          <w:szCs w:val="20"/>
        </w:rPr>
        <w:t xml:space="preserve">. Bullet.  98;106-114. </w:t>
      </w:r>
    </w:p>
    <w:p w:rsidR="0021467B" w:rsidRPr="006A2CC0" w:rsidRDefault="00180B20" w:rsidP="0021467B">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hAnsi="Times New Roman" w:cs="Times New Roman"/>
          <w:color w:val="000000" w:themeColor="text1"/>
          <w:sz w:val="20"/>
          <w:szCs w:val="20"/>
        </w:rPr>
        <w:t xml:space="preserve">Nair, H.C., </w:t>
      </w:r>
      <w:proofErr w:type="spellStart"/>
      <w:r w:rsidRPr="006A2CC0">
        <w:rPr>
          <w:rFonts w:ascii="Times New Roman" w:hAnsi="Times New Roman" w:cs="Times New Roman"/>
          <w:color w:val="000000" w:themeColor="text1"/>
          <w:sz w:val="20"/>
          <w:szCs w:val="20"/>
        </w:rPr>
        <w:t>Padmalal</w:t>
      </w:r>
      <w:proofErr w:type="spellEnd"/>
      <w:r w:rsidRPr="006A2CC0">
        <w:rPr>
          <w:rFonts w:ascii="Times New Roman" w:hAnsi="Times New Roman" w:cs="Times New Roman"/>
          <w:color w:val="000000" w:themeColor="text1"/>
          <w:sz w:val="20"/>
          <w:szCs w:val="20"/>
        </w:rPr>
        <w:t xml:space="preserve">, D., Joseph, A. </w:t>
      </w:r>
      <w:proofErr w:type="spellStart"/>
      <w:r w:rsidRPr="006A2CC0">
        <w:rPr>
          <w:rFonts w:ascii="Times New Roman" w:hAnsi="Times New Roman" w:cs="Times New Roman"/>
          <w:color w:val="000000" w:themeColor="text1"/>
          <w:sz w:val="20"/>
          <w:szCs w:val="20"/>
        </w:rPr>
        <w:t>Vinod,P.G</w:t>
      </w:r>
      <w:proofErr w:type="spellEnd"/>
      <w:r w:rsidRPr="006A2CC0">
        <w:rPr>
          <w:rFonts w:ascii="Times New Roman" w:hAnsi="Times New Roman" w:cs="Times New Roman"/>
          <w:color w:val="000000" w:themeColor="text1"/>
          <w:sz w:val="20"/>
          <w:szCs w:val="20"/>
        </w:rPr>
        <w:t xml:space="preserve">. (2018) </w:t>
      </w:r>
      <w:proofErr w:type="spellStart"/>
      <w:r w:rsidRPr="006A2CC0">
        <w:rPr>
          <w:rFonts w:ascii="Times New Roman" w:hAnsi="Times New Roman" w:cs="Times New Roman"/>
          <w:color w:val="000000" w:themeColor="text1"/>
          <w:sz w:val="20"/>
          <w:szCs w:val="20"/>
        </w:rPr>
        <w:t>Hydrogeochemistry</w:t>
      </w:r>
      <w:proofErr w:type="spellEnd"/>
      <w:r w:rsidRPr="006A2CC0">
        <w:rPr>
          <w:rFonts w:ascii="Times New Roman" w:hAnsi="Times New Roman" w:cs="Times New Roman"/>
          <w:color w:val="000000" w:themeColor="text1"/>
          <w:sz w:val="20"/>
          <w:szCs w:val="20"/>
        </w:rPr>
        <w:t xml:space="preserve"> </w:t>
      </w:r>
      <w:proofErr w:type="spellStart"/>
      <w:r w:rsidRPr="006A2CC0">
        <w:rPr>
          <w:rFonts w:ascii="Times New Roman" w:hAnsi="Times New Roman" w:cs="Times New Roman"/>
          <w:color w:val="000000" w:themeColor="text1"/>
          <w:sz w:val="20"/>
          <w:szCs w:val="20"/>
        </w:rPr>
        <w:t>andwater</w:t>
      </w:r>
      <w:proofErr w:type="spellEnd"/>
      <w:r w:rsidRPr="006A2CC0">
        <w:rPr>
          <w:rFonts w:ascii="Times New Roman" w:hAnsi="Times New Roman" w:cs="Times New Roman"/>
          <w:color w:val="000000" w:themeColor="text1"/>
          <w:sz w:val="20"/>
          <w:szCs w:val="20"/>
        </w:rPr>
        <w:t xml:space="preserve"> quality assessment of shallow aquifers in the western flanks of Southern </w:t>
      </w:r>
      <w:proofErr w:type="spellStart"/>
      <w:r w:rsidRPr="006A2CC0">
        <w:rPr>
          <w:rFonts w:ascii="Times New Roman" w:hAnsi="Times New Roman" w:cs="Times New Roman"/>
          <w:color w:val="000000" w:themeColor="text1"/>
          <w:sz w:val="20"/>
          <w:szCs w:val="20"/>
        </w:rPr>
        <w:t>WesternGhats</w:t>
      </w:r>
      <w:proofErr w:type="spellEnd"/>
      <w:r w:rsidRPr="006A2CC0">
        <w:rPr>
          <w:rFonts w:ascii="Times New Roman" w:hAnsi="Times New Roman" w:cs="Times New Roman"/>
          <w:color w:val="000000" w:themeColor="text1"/>
          <w:sz w:val="20"/>
          <w:szCs w:val="20"/>
        </w:rPr>
        <w:t xml:space="preserve">, SW India. Arab J </w:t>
      </w:r>
      <w:proofErr w:type="spellStart"/>
      <w:r w:rsidRPr="006A2CC0">
        <w:rPr>
          <w:rFonts w:ascii="Times New Roman" w:hAnsi="Times New Roman" w:cs="Times New Roman"/>
          <w:color w:val="000000" w:themeColor="text1"/>
          <w:sz w:val="20"/>
          <w:szCs w:val="20"/>
        </w:rPr>
        <w:t>Geosci</w:t>
      </w:r>
      <w:proofErr w:type="spellEnd"/>
      <w:r w:rsidRPr="006A2CC0">
        <w:rPr>
          <w:rFonts w:ascii="Times New Roman" w:hAnsi="Times New Roman" w:cs="Times New Roman"/>
          <w:color w:val="000000" w:themeColor="text1"/>
          <w:sz w:val="20"/>
          <w:szCs w:val="20"/>
        </w:rPr>
        <w:t xml:space="preserve"> 11, 73</w:t>
      </w:r>
    </w:p>
    <w:p w:rsidR="00180B20" w:rsidRPr="006A2CC0" w:rsidRDefault="00180B20" w:rsidP="00180B20">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Mohamed, A</w:t>
      </w:r>
      <w:proofErr w:type="gramStart"/>
      <w:r w:rsidRPr="006A2CC0">
        <w:rPr>
          <w:rFonts w:ascii="Times New Roman" w:eastAsia="Times New Roman" w:hAnsi="Times New Roman" w:cs="Times New Roman"/>
          <w:color w:val="000000" w:themeColor="text1"/>
          <w:sz w:val="20"/>
          <w:szCs w:val="20"/>
        </w:rPr>
        <w:t>..</w:t>
      </w:r>
      <w:proofErr w:type="gramEnd"/>
      <w:r w:rsidRPr="006A2CC0">
        <w:rPr>
          <w:rFonts w:ascii="Times New Roman" w:eastAsia="Times New Roman" w:hAnsi="Times New Roman" w:cs="Times New Roman"/>
          <w:color w:val="000000" w:themeColor="text1"/>
          <w:sz w:val="20"/>
          <w:szCs w:val="20"/>
        </w:rPr>
        <w:t xml:space="preserve"> A. </w:t>
      </w:r>
      <w:proofErr w:type="spellStart"/>
      <w:r w:rsidRPr="006A2CC0">
        <w:rPr>
          <w:rFonts w:ascii="Times New Roman" w:eastAsia="Times New Roman" w:hAnsi="Times New Roman" w:cs="Times New Roman"/>
          <w:color w:val="000000" w:themeColor="text1"/>
          <w:sz w:val="20"/>
          <w:szCs w:val="20"/>
        </w:rPr>
        <w:t>Asmoay</w:t>
      </w:r>
      <w:proofErr w:type="spellEnd"/>
      <w:r w:rsidRPr="006A2CC0">
        <w:rPr>
          <w:rFonts w:ascii="Times New Roman" w:eastAsia="Times New Roman" w:hAnsi="Times New Roman" w:cs="Times New Roman"/>
          <w:color w:val="000000" w:themeColor="text1"/>
          <w:sz w:val="20"/>
          <w:szCs w:val="20"/>
        </w:rPr>
        <w:t>, F. </w:t>
      </w:r>
      <w:proofErr w:type="spellStart"/>
      <w:r w:rsidRPr="006A2CC0">
        <w:rPr>
          <w:rFonts w:ascii="Times New Roman" w:eastAsia="Times New Roman" w:hAnsi="Times New Roman" w:cs="Times New Roman"/>
          <w:color w:val="000000" w:themeColor="text1"/>
          <w:sz w:val="20"/>
          <w:szCs w:val="20"/>
        </w:rPr>
        <w:t>Alshehri</w:t>
      </w:r>
      <w:proofErr w:type="spellEnd"/>
      <w:r w:rsidRPr="006A2CC0">
        <w:rPr>
          <w:rFonts w:ascii="Times New Roman" w:eastAsia="Times New Roman" w:hAnsi="Times New Roman" w:cs="Times New Roman"/>
          <w:color w:val="000000" w:themeColor="text1"/>
          <w:sz w:val="20"/>
          <w:szCs w:val="20"/>
        </w:rPr>
        <w:t>, A. </w:t>
      </w:r>
      <w:proofErr w:type="spellStart"/>
      <w:r w:rsidRPr="006A2CC0">
        <w:rPr>
          <w:rFonts w:ascii="Times New Roman" w:eastAsia="Times New Roman" w:hAnsi="Times New Roman" w:cs="Times New Roman"/>
          <w:color w:val="000000" w:themeColor="text1"/>
          <w:sz w:val="20"/>
          <w:szCs w:val="20"/>
        </w:rPr>
        <w:t>Abdelrady</w:t>
      </w:r>
      <w:proofErr w:type="spellEnd"/>
      <w:r w:rsidRPr="006A2CC0">
        <w:rPr>
          <w:rFonts w:ascii="Times New Roman" w:eastAsia="Times New Roman" w:hAnsi="Times New Roman" w:cs="Times New Roman"/>
          <w:color w:val="000000" w:themeColor="text1"/>
          <w:sz w:val="20"/>
          <w:szCs w:val="20"/>
        </w:rPr>
        <w:t xml:space="preserve">, A. Othman (2022). Hydro-Geochemical Applications and Multivariate Analysis to Assess </w:t>
      </w:r>
      <w:proofErr w:type="spellStart"/>
      <w:r w:rsidRPr="006A2CC0">
        <w:rPr>
          <w:rFonts w:ascii="Times New Roman" w:eastAsia="Times New Roman" w:hAnsi="Times New Roman" w:cs="Times New Roman"/>
          <w:color w:val="000000" w:themeColor="text1"/>
          <w:sz w:val="20"/>
          <w:szCs w:val="20"/>
        </w:rPr>
        <w:t>theWater</w:t>
      </w:r>
      <w:proofErr w:type="spellEnd"/>
      <w:r w:rsidRPr="006A2CC0">
        <w:rPr>
          <w:rFonts w:ascii="Times New Roman" w:eastAsia="Times New Roman" w:hAnsi="Times New Roman" w:cs="Times New Roman"/>
          <w:color w:val="000000" w:themeColor="text1"/>
          <w:sz w:val="20"/>
          <w:szCs w:val="20"/>
        </w:rPr>
        <w:t>–Rock Interaction in Arid Environments. Appl. Sci., 12 (2022), p. 6340, </w:t>
      </w:r>
      <w:hyperlink r:id="rId14" w:tgtFrame="_blank" w:history="1">
        <w:r w:rsidRPr="006A2CC0">
          <w:rPr>
            <w:rFonts w:ascii="Times New Roman" w:eastAsia="Times New Roman" w:hAnsi="Times New Roman" w:cs="Times New Roman"/>
            <w:color w:val="000000" w:themeColor="text1"/>
            <w:sz w:val="20"/>
            <w:szCs w:val="20"/>
          </w:rPr>
          <w:t>10.3390/app12136340</w:t>
        </w:r>
      </w:hyperlink>
    </w:p>
    <w:p w:rsidR="00180B20" w:rsidRPr="006A2CC0" w:rsidRDefault="00180B20" w:rsidP="00180B20">
      <w:pPr>
        <w:pStyle w:val="Normal1"/>
        <w:pBdr>
          <w:top w:val="nil"/>
          <w:left w:val="nil"/>
          <w:bottom w:val="nil"/>
          <w:right w:val="nil"/>
          <w:between w:val="nil"/>
        </w:pBdr>
        <w:spacing w:after="0" w:line="240" w:lineRule="auto"/>
        <w:ind w:left="720"/>
        <w:jc w:val="both"/>
        <w:rPr>
          <w:rFonts w:ascii="Times New Roman" w:eastAsia="Times New Roman" w:hAnsi="Times New Roman" w:cs="Times New Roman"/>
          <w:color w:val="000000" w:themeColor="text1"/>
          <w:sz w:val="20"/>
          <w:szCs w:val="20"/>
        </w:rPr>
      </w:pPr>
    </w:p>
    <w:p w:rsidR="00E42333" w:rsidRPr="006A2CC0" w:rsidRDefault="00AA6F6F" w:rsidP="00E4233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Ahmad T, Muhammad S, Umar M, </w:t>
      </w:r>
      <w:proofErr w:type="spellStart"/>
      <w:r w:rsidRPr="006A2CC0">
        <w:rPr>
          <w:rFonts w:ascii="Times New Roman" w:eastAsia="Times New Roman" w:hAnsi="Times New Roman" w:cs="Times New Roman"/>
          <w:color w:val="000000" w:themeColor="text1"/>
          <w:sz w:val="20"/>
          <w:szCs w:val="20"/>
        </w:rPr>
        <w:t>Azhar</w:t>
      </w:r>
      <w:proofErr w:type="spellEnd"/>
      <w:r w:rsidRPr="006A2CC0">
        <w:rPr>
          <w:rFonts w:ascii="Times New Roman" w:eastAsia="Times New Roman" w:hAnsi="Times New Roman" w:cs="Times New Roman"/>
          <w:color w:val="000000" w:themeColor="text1"/>
          <w:sz w:val="20"/>
          <w:szCs w:val="20"/>
        </w:rPr>
        <w:t xml:space="preserve"> MU, Ahmed A, Ahmad A, Ullah R (2024) Correction: spatial distribution of physicochemical parameters and drinking and irrigation water quality indices in the Jhelum River. Environ Geochem Health 46(9):362.</w:t>
      </w:r>
    </w:p>
    <w:p w:rsidR="00E42333" w:rsidRPr="006A2CC0" w:rsidRDefault="00AA6F6F" w:rsidP="00E4233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Sharma K, Raju NJ, Singh N, </w:t>
      </w:r>
      <w:proofErr w:type="spellStart"/>
      <w:r w:rsidRPr="006A2CC0">
        <w:rPr>
          <w:rFonts w:ascii="Times New Roman" w:eastAsia="Times New Roman" w:hAnsi="Times New Roman" w:cs="Times New Roman"/>
          <w:color w:val="000000" w:themeColor="text1"/>
          <w:sz w:val="20"/>
          <w:szCs w:val="20"/>
        </w:rPr>
        <w:t>Sreekesh</w:t>
      </w:r>
      <w:proofErr w:type="spellEnd"/>
      <w:r w:rsidRPr="006A2CC0">
        <w:rPr>
          <w:rFonts w:ascii="Times New Roman" w:eastAsia="Times New Roman" w:hAnsi="Times New Roman" w:cs="Times New Roman"/>
          <w:color w:val="000000" w:themeColor="text1"/>
          <w:sz w:val="20"/>
          <w:szCs w:val="20"/>
        </w:rPr>
        <w:t xml:space="preserve"> S (2022) Heavy metal pollution in groundwater of urban Delhi environs: pollution indices and health risk assessment. Urban </w:t>
      </w:r>
      <w:proofErr w:type="spellStart"/>
      <w:r w:rsidRPr="006A2CC0">
        <w:rPr>
          <w:rFonts w:ascii="Times New Roman" w:eastAsia="Times New Roman" w:hAnsi="Times New Roman" w:cs="Times New Roman"/>
          <w:color w:val="000000" w:themeColor="text1"/>
          <w:sz w:val="20"/>
          <w:szCs w:val="20"/>
        </w:rPr>
        <w:t>Clim</w:t>
      </w:r>
      <w:proofErr w:type="spellEnd"/>
      <w:r w:rsidRPr="006A2CC0">
        <w:rPr>
          <w:rFonts w:ascii="Times New Roman" w:eastAsia="Times New Roman" w:hAnsi="Times New Roman" w:cs="Times New Roman"/>
          <w:color w:val="000000" w:themeColor="text1"/>
          <w:sz w:val="20"/>
          <w:szCs w:val="20"/>
        </w:rPr>
        <w:t xml:space="preserve"> 1(45):101233</w:t>
      </w:r>
      <w:r w:rsidR="00E42333" w:rsidRPr="006A2CC0">
        <w:rPr>
          <w:rFonts w:ascii="Times New Roman" w:eastAsia="Times New Roman" w:hAnsi="Times New Roman" w:cs="Times New Roman"/>
          <w:color w:val="000000" w:themeColor="text1"/>
          <w:sz w:val="20"/>
          <w:szCs w:val="20"/>
        </w:rPr>
        <w:t>.</w:t>
      </w:r>
    </w:p>
    <w:p w:rsidR="00E42333" w:rsidRPr="006A2CC0" w:rsidRDefault="00AA6F6F" w:rsidP="00E4233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Zeng Y. </w:t>
      </w:r>
      <w:proofErr w:type="spellStart"/>
      <w:r w:rsidRPr="006A2CC0">
        <w:rPr>
          <w:rFonts w:ascii="Times New Roman" w:eastAsia="Times New Roman" w:hAnsi="Times New Roman" w:cs="Times New Roman"/>
          <w:color w:val="000000" w:themeColor="text1"/>
          <w:sz w:val="20"/>
          <w:szCs w:val="20"/>
        </w:rPr>
        <w:t>Fengqin</w:t>
      </w:r>
      <w:proofErr w:type="spellEnd"/>
      <w:r w:rsidRPr="006A2CC0">
        <w:rPr>
          <w:rFonts w:ascii="Times New Roman" w:eastAsia="Times New Roman" w:hAnsi="Times New Roman" w:cs="Times New Roman"/>
          <w:color w:val="000000" w:themeColor="text1"/>
          <w:sz w:val="20"/>
          <w:szCs w:val="20"/>
        </w:rPr>
        <w:t xml:space="preserve"> Chang, </w:t>
      </w:r>
      <w:proofErr w:type="spellStart"/>
      <w:r w:rsidRPr="006A2CC0">
        <w:rPr>
          <w:rFonts w:ascii="Times New Roman" w:eastAsia="Times New Roman" w:hAnsi="Times New Roman" w:cs="Times New Roman"/>
          <w:color w:val="000000" w:themeColor="text1"/>
          <w:sz w:val="20"/>
          <w:szCs w:val="20"/>
        </w:rPr>
        <w:t>Xinyu</w:t>
      </w:r>
      <w:proofErr w:type="spellEnd"/>
      <w:r w:rsidRPr="006A2CC0">
        <w:rPr>
          <w:rFonts w:ascii="Times New Roman" w:eastAsia="Times New Roman" w:hAnsi="Times New Roman" w:cs="Times New Roman"/>
          <w:color w:val="000000" w:themeColor="text1"/>
          <w:sz w:val="20"/>
          <w:szCs w:val="20"/>
        </w:rPr>
        <w:t xml:space="preserve"> Wen, </w:t>
      </w:r>
      <w:proofErr w:type="spellStart"/>
      <w:r w:rsidRPr="006A2CC0">
        <w:rPr>
          <w:rFonts w:ascii="Times New Roman" w:eastAsia="Times New Roman" w:hAnsi="Times New Roman" w:cs="Times New Roman"/>
          <w:color w:val="000000" w:themeColor="text1"/>
          <w:sz w:val="20"/>
          <w:szCs w:val="20"/>
        </w:rPr>
        <w:t>Lizeng</w:t>
      </w:r>
      <w:proofErr w:type="spellEnd"/>
      <w:r w:rsidRPr="006A2CC0">
        <w:rPr>
          <w:rFonts w:ascii="Times New Roman" w:eastAsia="Times New Roman" w:hAnsi="Times New Roman" w:cs="Times New Roman"/>
          <w:color w:val="000000" w:themeColor="text1"/>
          <w:sz w:val="20"/>
          <w:szCs w:val="20"/>
        </w:rPr>
        <w:t xml:space="preserve"> </w:t>
      </w:r>
      <w:proofErr w:type="spellStart"/>
      <w:r w:rsidRPr="006A2CC0">
        <w:rPr>
          <w:rFonts w:ascii="Times New Roman" w:eastAsia="Times New Roman" w:hAnsi="Times New Roman" w:cs="Times New Roman"/>
          <w:color w:val="000000" w:themeColor="text1"/>
          <w:sz w:val="20"/>
          <w:szCs w:val="20"/>
        </w:rPr>
        <w:t>Duan</w:t>
      </w:r>
      <w:proofErr w:type="spellEnd"/>
      <w:r w:rsidRPr="006A2CC0">
        <w:rPr>
          <w:rFonts w:ascii="Times New Roman" w:eastAsia="Times New Roman" w:hAnsi="Times New Roman" w:cs="Times New Roman"/>
          <w:color w:val="000000" w:themeColor="text1"/>
          <w:sz w:val="20"/>
          <w:szCs w:val="20"/>
        </w:rPr>
        <w:t xml:space="preserve">, Yang Zhang, Qi </w:t>
      </w:r>
      <w:proofErr w:type="gramStart"/>
      <w:r w:rsidRPr="006A2CC0">
        <w:rPr>
          <w:rFonts w:ascii="Times New Roman" w:eastAsia="Times New Roman" w:hAnsi="Times New Roman" w:cs="Times New Roman"/>
          <w:color w:val="000000" w:themeColor="text1"/>
          <w:sz w:val="20"/>
          <w:szCs w:val="20"/>
        </w:rPr>
        <w:t>Liu  and</w:t>
      </w:r>
      <w:proofErr w:type="gramEnd"/>
      <w:r w:rsidRPr="006A2CC0">
        <w:rPr>
          <w:rFonts w:ascii="Times New Roman" w:eastAsia="Times New Roman" w:hAnsi="Times New Roman" w:cs="Times New Roman"/>
          <w:color w:val="000000" w:themeColor="text1"/>
          <w:sz w:val="20"/>
          <w:szCs w:val="20"/>
        </w:rPr>
        <w:t xml:space="preserve"> </w:t>
      </w:r>
      <w:proofErr w:type="spellStart"/>
      <w:r w:rsidRPr="006A2CC0">
        <w:rPr>
          <w:rFonts w:ascii="Times New Roman" w:eastAsia="Times New Roman" w:hAnsi="Times New Roman" w:cs="Times New Roman"/>
          <w:color w:val="000000" w:themeColor="text1"/>
          <w:sz w:val="20"/>
          <w:szCs w:val="20"/>
        </w:rPr>
        <w:t>Hucai</w:t>
      </w:r>
      <w:proofErr w:type="spellEnd"/>
      <w:r w:rsidRPr="006A2CC0">
        <w:rPr>
          <w:rFonts w:ascii="Times New Roman" w:eastAsia="Times New Roman" w:hAnsi="Times New Roman" w:cs="Times New Roman"/>
          <w:color w:val="000000" w:themeColor="text1"/>
          <w:sz w:val="20"/>
          <w:szCs w:val="20"/>
        </w:rPr>
        <w:t xml:space="preserve"> Zhang (2022). Seasonal variation in the water quality and eutrophication of Lake </w:t>
      </w:r>
      <w:proofErr w:type="spellStart"/>
      <w:r w:rsidRPr="006A2CC0">
        <w:rPr>
          <w:rFonts w:ascii="Times New Roman" w:eastAsia="Times New Roman" w:hAnsi="Times New Roman" w:cs="Times New Roman"/>
          <w:color w:val="000000" w:themeColor="text1"/>
          <w:sz w:val="20"/>
          <w:szCs w:val="20"/>
        </w:rPr>
        <w:t>Xingyun</w:t>
      </w:r>
      <w:proofErr w:type="spellEnd"/>
      <w:r w:rsidRPr="006A2CC0">
        <w:rPr>
          <w:rFonts w:ascii="Times New Roman" w:eastAsia="Times New Roman" w:hAnsi="Times New Roman" w:cs="Times New Roman"/>
          <w:color w:val="000000" w:themeColor="text1"/>
          <w:sz w:val="20"/>
          <w:szCs w:val="20"/>
        </w:rPr>
        <w:t xml:space="preserve"> in Southwestern China.  Water, 14, 3677. </w:t>
      </w:r>
      <w:hyperlink r:id="rId15" w:history="1">
        <w:r w:rsidR="00E42333" w:rsidRPr="006A2CC0">
          <w:rPr>
            <w:rStyle w:val="Hyperlink"/>
            <w:rFonts w:ascii="Times New Roman" w:eastAsia="Times New Roman" w:hAnsi="Times New Roman" w:cs="Times New Roman"/>
            <w:color w:val="000000" w:themeColor="text1"/>
            <w:sz w:val="20"/>
            <w:szCs w:val="20"/>
          </w:rPr>
          <w:t>https://doi.org/10.3390/w14223677</w:t>
        </w:r>
      </w:hyperlink>
      <w:r w:rsidR="00E42333" w:rsidRPr="006A2CC0">
        <w:rPr>
          <w:rFonts w:ascii="Times New Roman" w:eastAsia="Times New Roman" w:hAnsi="Times New Roman" w:cs="Times New Roman"/>
          <w:color w:val="000000" w:themeColor="text1"/>
          <w:sz w:val="20"/>
          <w:szCs w:val="20"/>
        </w:rPr>
        <w:t>.</w:t>
      </w:r>
    </w:p>
    <w:p w:rsidR="00E42333" w:rsidRPr="006A2CC0" w:rsidRDefault="00AA6F6F" w:rsidP="00E4233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roofErr w:type="spellStart"/>
      <w:r w:rsidRPr="006A2CC0">
        <w:rPr>
          <w:rFonts w:ascii="Times New Roman" w:eastAsia="Times New Roman" w:hAnsi="Times New Roman" w:cs="Times New Roman"/>
          <w:color w:val="000000" w:themeColor="text1"/>
          <w:sz w:val="20"/>
          <w:szCs w:val="20"/>
        </w:rPr>
        <w:t>Fariz</w:t>
      </w:r>
      <w:proofErr w:type="spellEnd"/>
      <w:r w:rsidRPr="006A2CC0">
        <w:rPr>
          <w:rFonts w:ascii="Times New Roman" w:eastAsia="Times New Roman" w:hAnsi="Times New Roman" w:cs="Times New Roman"/>
          <w:color w:val="000000" w:themeColor="text1"/>
          <w:sz w:val="20"/>
          <w:szCs w:val="20"/>
        </w:rPr>
        <w:t xml:space="preserve"> TR, </w:t>
      </w:r>
      <w:proofErr w:type="spellStart"/>
      <w:r w:rsidRPr="006A2CC0">
        <w:rPr>
          <w:rFonts w:ascii="Times New Roman" w:eastAsia="Times New Roman" w:hAnsi="Times New Roman" w:cs="Times New Roman"/>
          <w:color w:val="000000" w:themeColor="text1"/>
          <w:sz w:val="20"/>
          <w:szCs w:val="20"/>
        </w:rPr>
        <w:t>Amalia</w:t>
      </w:r>
      <w:proofErr w:type="spellEnd"/>
      <w:r w:rsidRPr="006A2CC0">
        <w:rPr>
          <w:rFonts w:ascii="Times New Roman" w:eastAsia="Times New Roman" w:hAnsi="Times New Roman" w:cs="Times New Roman"/>
          <w:color w:val="000000" w:themeColor="text1"/>
          <w:sz w:val="20"/>
          <w:szCs w:val="20"/>
        </w:rPr>
        <w:t xml:space="preserve"> AV, Jabbar A (2024) Estimation Of changes in water quality parameters in </w:t>
      </w:r>
      <w:proofErr w:type="spellStart"/>
      <w:r w:rsidRPr="006A2CC0">
        <w:rPr>
          <w:rFonts w:ascii="Times New Roman" w:eastAsia="Times New Roman" w:hAnsi="Times New Roman" w:cs="Times New Roman"/>
          <w:color w:val="000000" w:themeColor="text1"/>
          <w:sz w:val="20"/>
          <w:szCs w:val="20"/>
        </w:rPr>
        <w:t>Rawa</w:t>
      </w:r>
      <w:proofErr w:type="spellEnd"/>
      <w:r w:rsidRPr="006A2CC0">
        <w:rPr>
          <w:rFonts w:ascii="Times New Roman" w:eastAsia="Times New Roman" w:hAnsi="Times New Roman" w:cs="Times New Roman"/>
          <w:color w:val="000000" w:themeColor="text1"/>
          <w:sz w:val="20"/>
          <w:szCs w:val="20"/>
        </w:rPr>
        <w:t xml:space="preserve"> </w:t>
      </w:r>
      <w:proofErr w:type="spellStart"/>
      <w:r w:rsidRPr="006A2CC0">
        <w:rPr>
          <w:rFonts w:ascii="Times New Roman" w:eastAsia="Times New Roman" w:hAnsi="Times New Roman" w:cs="Times New Roman"/>
          <w:color w:val="000000" w:themeColor="text1"/>
          <w:sz w:val="20"/>
          <w:szCs w:val="20"/>
        </w:rPr>
        <w:t>Pening</w:t>
      </w:r>
      <w:proofErr w:type="spellEnd"/>
      <w:r w:rsidRPr="006A2CC0">
        <w:rPr>
          <w:rFonts w:ascii="Times New Roman" w:eastAsia="Times New Roman" w:hAnsi="Times New Roman" w:cs="Times New Roman"/>
          <w:color w:val="000000" w:themeColor="text1"/>
          <w:sz w:val="20"/>
          <w:szCs w:val="20"/>
        </w:rPr>
        <w:t xml:space="preserve"> lake based on remote sensing data. Indonesian J </w:t>
      </w:r>
      <w:proofErr w:type="spellStart"/>
      <w:r w:rsidRPr="006A2CC0">
        <w:rPr>
          <w:rFonts w:ascii="Times New Roman" w:eastAsia="Times New Roman" w:hAnsi="Times New Roman" w:cs="Times New Roman"/>
          <w:color w:val="000000" w:themeColor="text1"/>
          <w:sz w:val="20"/>
          <w:szCs w:val="20"/>
        </w:rPr>
        <w:t>Conserv</w:t>
      </w:r>
      <w:proofErr w:type="spellEnd"/>
      <w:r w:rsidRPr="006A2CC0">
        <w:rPr>
          <w:rFonts w:ascii="Times New Roman" w:eastAsia="Times New Roman" w:hAnsi="Times New Roman" w:cs="Times New Roman"/>
          <w:color w:val="000000" w:themeColor="text1"/>
          <w:sz w:val="20"/>
          <w:szCs w:val="20"/>
        </w:rPr>
        <w:t xml:space="preserve"> 13(1):1–7</w:t>
      </w:r>
      <w:r w:rsidR="00E42333" w:rsidRPr="006A2CC0">
        <w:rPr>
          <w:rFonts w:ascii="Times New Roman" w:eastAsia="Times New Roman" w:hAnsi="Times New Roman" w:cs="Times New Roman"/>
          <w:color w:val="000000" w:themeColor="text1"/>
          <w:sz w:val="20"/>
          <w:szCs w:val="20"/>
        </w:rPr>
        <w:t>.</w:t>
      </w:r>
    </w:p>
    <w:p w:rsidR="00E42333" w:rsidRPr="006A2CC0" w:rsidRDefault="00AA6F6F" w:rsidP="00E4233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Zhou G, Zhou P, Wang G, Yu X, Fu J, Li S, </w:t>
      </w:r>
      <w:proofErr w:type="spellStart"/>
      <w:r w:rsidRPr="006A2CC0">
        <w:rPr>
          <w:rFonts w:ascii="Times New Roman" w:eastAsia="Times New Roman" w:hAnsi="Times New Roman" w:cs="Times New Roman"/>
          <w:color w:val="000000" w:themeColor="text1"/>
          <w:sz w:val="20"/>
          <w:szCs w:val="20"/>
        </w:rPr>
        <w:t>Zhuo</w:t>
      </w:r>
      <w:proofErr w:type="spellEnd"/>
      <w:r w:rsidRPr="006A2CC0">
        <w:rPr>
          <w:rFonts w:ascii="Times New Roman" w:eastAsia="Times New Roman" w:hAnsi="Times New Roman" w:cs="Times New Roman"/>
          <w:color w:val="000000" w:themeColor="text1"/>
          <w:sz w:val="20"/>
          <w:szCs w:val="20"/>
        </w:rPr>
        <w:t xml:space="preserve"> X (2024) New insights into the controlling factors of nitrate spatiotemporal char </w:t>
      </w:r>
      <w:proofErr w:type="spellStart"/>
      <w:r w:rsidRPr="006A2CC0">
        <w:rPr>
          <w:rFonts w:ascii="Times New Roman" w:eastAsia="Times New Roman" w:hAnsi="Times New Roman" w:cs="Times New Roman"/>
          <w:color w:val="000000" w:themeColor="text1"/>
          <w:sz w:val="20"/>
          <w:szCs w:val="20"/>
        </w:rPr>
        <w:t>acteristics</w:t>
      </w:r>
      <w:proofErr w:type="spellEnd"/>
      <w:r w:rsidRPr="006A2CC0">
        <w:rPr>
          <w:rFonts w:ascii="Times New Roman" w:eastAsia="Times New Roman" w:hAnsi="Times New Roman" w:cs="Times New Roman"/>
          <w:color w:val="000000" w:themeColor="text1"/>
          <w:sz w:val="20"/>
          <w:szCs w:val="20"/>
        </w:rPr>
        <w:t xml:space="preserve"> in groundwater of </w:t>
      </w:r>
      <w:proofErr w:type="spellStart"/>
      <w:r w:rsidRPr="006A2CC0">
        <w:rPr>
          <w:rFonts w:ascii="Times New Roman" w:eastAsia="Times New Roman" w:hAnsi="Times New Roman" w:cs="Times New Roman"/>
          <w:color w:val="000000" w:themeColor="text1"/>
          <w:sz w:val="20"/>
          <w:szCs w:val="20"/>
        </w:rPr>
        <w:t>Dagu</w:t>
      </w:r>
      <w:proofErr w:type="spellEnd"/>
      <w:r w:rsidRPr="006A2CC0">
        <w:rPr>
          <w:rFonts w:ascii="Times New Roman" w:eastAsia="Times New Roman" w:hAnsi="Times New Roman" w:cs="Times New Roman"/>
          <w:color w:val="000000" w:themeColor="text1"/>
          <w:sz w:val="20"/>
          <w:szCs w:val="20"/>
        </w:rPr>
        <w:t xml:space="preserve"> aquifer in Qingdao, China. Environ </w:t>
      </w:r>
      <w:proofErr w:type="spellStart"/>
      <w:r w:rsidRPr="006A2CC0">
        <w:rPr>
          <w:rFonts w:ascii="Times New Roman" w:eastAsia="Times New Roman" w:hAnsi="Times New Roman" w:cs="Times New Roman"/>
          <w:color w:val="000000" w:themeColor="text1"/>
          <w:sz w:val="20"/>
          <w:szCs w:val="20"/>
        </w:rPr>
        <w:t>Pollut</w:t>
      </w:r>
      <w:proofErr w:type="spellEnd"/>
      <w:r w:rsidRPr="006A2CC0">
        <w:rPr>
          <w:rFonts w:ascii="Times New Roman" w:eastAsia="Times New Roman" w:hAnsi="Times New Roman" w:cs="Times New Roman"/>
          <w:color w:val="000000" w:themeColor="text1"/>
          <w:sz w:val="20"/>
          <w:szCs w:val="20"/>
        </w:rPr>
        <w:t xml:space="preserve"> 15(361):124826</w:t>
      </w:r>
      <w:proofErr w:type="gramStart"/>
      <w:r w:rsidRPr="006A2CC0">
        <w:rPr>
          <w:rFonts w:ascii="Times New Roman" w:eastAsia="Times New Roman" w:hAnsi="Times New Roman" w:cs="Times New Roman"/>
          <w:color w:val="000000" w:themeColor="text1"/>
          <w:sz w:val="20"/>
          <w:szCs w:val="20"/>
        </w:rPr>
        <w:t>.</w:t>
      </w:r>
      <w:r w:rsidR="00E42333" w:rsidRPr="006A2CC0">
        <w:rPr>
          <w:rFonts w:ascii="Times New Roman" w:eastAsia="Times New Roman" w:hAnsi="Times New Roman" w:cs="Times New Roman"/>
          <w:color w:val="000000" w:themeColor="text1"/>
          <w:sz w:val="20"/>
          <w:szCs w:val="20"/>
        </w:rPr>
        <w:t>.</w:t>
      </w:r>
      <w:proofErr w:type="gramEnd"/>
    </w:p>
    <w:p w:rsidR="00E42333" w:rsidRPr="006A2CC0" w:rsidRDefault="00AA6F6F" w:rsidP="00E4233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roofErr w:type="spellStart"/>
      <w:r w:rsidRPr="006A2CC0">
        <w:rPr>
          <w:rFonts w:ascii="Times New Roman" w:eastAsia="Times New Roman" w:hAnsi="Times New Roman" w:cs="Times New Roman"/>
          <w:color w:val="000000" w:themeColor="text1"/>
          <w:sz w:val="20"/>
          <w:szCs w:val="20"/>
        </w:rPr>
        <w:t>Vasanthavigar</w:t>
      </w:r>
      <w:proofErr w:type="spellEnd"/>
      <w:r w:rsidRPr="006A2CC0">
        <w:rPr>
          <w:rFonts w:ascii="Times New Roman" w:eastAsia="Times New Roman" w:hAnsi="Times New Roman" w:cs="Times New Roman"/>
          <w:color w:val="000000" w:themeColor="text1"/>
          <w:sz w:val="20"/>
          <w:szCs w:val="20"/>
        </w:rPr>
        <w:t xml:space="preserve">, M., </w:t>
      </w:r>
      <w:proofErr w:type="spellStart"/>
      <w:r w:rsidRPr="006A2CC0">
        <w:rPr>
          <w:rFonts w:ascii="Times New Roman" w:eastAsia="Times New Roman" w:hAnsi="Times New Roman" w:cs="Times New Roman"/>
          <w:color w:val="000000" w:themeColor="text1"/>
          <w:sz w:val="20"/>
          <w:szCs w:val="20"/>
        </w:rPr>
        <w:t>Srinivasamoorthy</w:t>
      </w:r>
      <w:proofErr w:type="spellEnd"/>
      <w:r w:rsidRPr="006A2CC0">
        <w:rPr>
          <w:rFonts w:ascii="Times New Roman" w:eastAsia="Times New Roman" w:hAnsi="Times New Roman" w:cs="Times New Roman"/>
          <w:color w:val="000000" w:themeColor="text1"/>
          <w:sz w:val="20"/>
          <w:szCs w:val="20"/>
        </w:rPr>
        <w:t xml:space="preserve">, K., </w:t>
      </w:r>
      <w:proofErr w:type="spellStart"/>
      <w:r w:rsidRPr="006A2CC0">
        <w:rPr>
          <w:rFonts w:ascii="Times New Roman" w:eastAsia="Times New Roman" w:hAnsi="Times New Roman" w:cs="Times New Roman"/>
          <w:color w:val="000000" w:themeColor="text1"/>
          <w:sz w:val="20"/>
          <w:szCs w:val="20"/>
        </w:rPr>
        <w:t>Vijayaragavan</w:t>
      </w:r>
      <w:proofErr w:type="spellEnd"/>
      <w:r w:rsidRPr="006A2CC0">
        <w:rPr>
          <w:rFonts w:ascii="Times New Roman" w:eastAsia="Times New Roman" w:hAnsi="Times New Roman" w:cs="Times New Roman"/>
          <w:color w:val="000000" w:themeColor="text1"/>
          <w:sz w:val="20"/>
          <w:szCs w:val="20"/>
        </w:rPr>
        <w:t xml:space="preserve">, K., </w:t>
      </w:r>
      <w:proofErr w:type="spellStart"/>
      <w:r w:rsidRPr="006A2CC0">
        <w:rPr>
          <w:rFonts w:ascii="Times New Roman" w:eastAsia="Times New Roman" w:hAnsi="Times New Roman" w:cs="Times New Roman"/>
          <w:color w:val="000000" w:themeColor="text1"/>
          <w:sz w:val="20"/>
          <w:szCs w:val="20"/>
        </w:rPr>
        <w:t>Ganthi</w:t>
      </w:r>
      <w:proofErr w:type="spellEnd"/>
      <w:r w:rsidRPr="006A2CC0">
        <w:rPr>
          <w:rFonts w:ascii="Times New Roman" w:eastAsia="Times New Roman" w:hAnsi="Times New Roman" w:cs="Times New Roman"/>
          <w:color w:val="000000" w:themeColor="text1"/>
          <w:sz w:val="20"/>
          <w:szCs w:val="20"/>
        </w:rPr>
        <w:t xml:space="preserve">, R. R., Chidambaram, S., </w:t>
      </w:r>
      <w:proofErr w:type="spellStart"/>
      <w:r w:rsidRPr="006A2CC0">
        <w:rPr>
          <w:rFonts w:ascii="Times New Roman" w:eastAsia="Times New Roman" w:hAnsi="Times New Roman" w:cs="Times New Roman"/>
          <w:color w:val="000000" w:themeColor="text1"/>
          <w:sz w:val="20"/>
          <w:szCs w:val="20"/>
        </w:rPr>
        <w:t>Anandhan</w:t>
      </w:r>
      <w:proofErr w:type="spellEnd"/>
      <w:r w:rsidRPr="006A2CC0">
        <w:rPr>
          <w:rFonts w:ascii="Times New Roman" w:eastAsia="Times New Roman" w:hAnsi="Times New Roman" w:cs="Times New Roman"/>
          <w:color w:val="000000" w:themeColor="text1"/>
          <w:sz w:val="20"/>
          <w:szCs w:val="20"/>
        </w:rPr>
        <w:t xml:space="preserve">, P., </w:t>
      </w:r>
      <w:proofErr w:type="spellStart"/>
      <w:r w:rsidRPr="006A2CC0">
        <w:rPr>
          <w:rFonts w:ascii="Times New Roman" w:eastAsia="Times New Roman" w:hAnsi="Times New Roman" w:cs="Times New Roman"/>
          <w:color w:val="000000" w:themeColor="text1"/>
          <w:sz w:val="20"/>
          <w:szCs w:val="20"/>
        </w:rPr>
        <w:t>Manivannan</w:t>
      </w:r>
      <w:proofErr w:type="spellEnd"/>
      <w:r w:rsidRPr="006A2CC0">
        <w:rPr>
          <w:rFonts w:ascii="Times New Roman" w:eastAsia="Times New Roman" w:hAnsi="Times New Roman" w:cs="Times New Roman"/>
          <w:color w:val="000000" w:themeColor="text1"/>
          <w:sz w:val="20"/>
          <w:szCs w:val="20"/>
        </w:rPr>
        <w:t xml:space="preserve">, R. &amp; Vasudevan, S. 2010. Application of water quality index for groundwater quality assessment: </w:t>
      </w:r>
      <w:proofErr w:type="spellStart"/>
      <w:r w:rsidRPr="006A2CC0">
        <w:rPr>
          <w:rFonts w:ascii="Times New Roman" w:eastAsia="Times New Roman" w:hAnsi="Times New Roman" w:cs="Times New Roman"/>
          <w:color w:val="000000" w:themeColor="text1"/>
          <w:sz w:val="20"/>
          <w:szCs w:val="20"/>
        </w:rPr>
        <w:t>Thirumanimuttar</w:t>
      </w:r>
      <w:proofErr w:type="spellEnd"/>
      <w:r w:rsidRPr="006A2CC0">
        <w:rPr>
          <w:rFonts w:ascii="Times New Roman" w:eastAsia="Times New Roman" w:hAnsi="Times New Roman" w:cs="Times New Roman"/>
          <w:color w:val="000000" w:themeColor="text1"/>
          <w:sz w:val="20"/>
          <w:szCs w:val="20"/>
        </w:rPr>
        <w:t xml:space="preserve"> sub basin, </w:t>
      </w:r>
      <w:proofErr w:type="spellStart"/>
      <w:r w:rsidRPr="006A2CC0">
        <w:rPr>
          <w:rFonts w:ascii="Times New Roman" w:eastAsia="Times New Roman" w:hAnsi="Times New Roman" w:cs="Times New Roman"/>
          <w:color w:val="000000" w:themeColor="text1"/>
          <w:sz w:val="20"/>
          <w:szCs w:val="20"/>
        </w:rPr>
        <w:t>Tamilnadu</w:t>
      </w:r>
      <w:proofErr w:type="spellEnd"/>
      <w:r w:rsidRPr="006A2CC0">
        <w:rPr>
          <w:rFonts w:ascii="Times New Roman" w:eastAsia="Times New Roman" w:hAnsi="Times New Roman" w:cs="Times New Roman"/>
          <w:color w:val="000000" w:themeColor="text1"/>
          <w:sz w:val="20"/>
          <w:szCs w:val="20"/>
        </w:rPr>
        <w:t>, India. Environmental Monitoring and Assessment 171 (1–4), 595–609</w:t>
      </w:r>
      <w:r w:rsidR="00E42333" w:rsidRPr="006A2CC0">
        <w:rPr>
          <w:rFonts w:ascii="Times New Roman" w:eastAsia="Times New Roman" w:hAnsi="Times New Roman" w:cs="Times New Roman"/>
          <w:color w:val="000000" w:themeColor="text1"/>
          <w:sz w:val="20"/>
          <w:szCs w:val="20"/>
        </w:rPr>
        <w:t>.</w:t>
      </w:r>
    </w:p>
    <w:p w:rsidR="00E42333" w:rsidRPr="006A2CC0" w:rsidRDefault="00AA6F6F" w:rsidP="00E4233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roofErr w:type="spellStart"/>
      <w:r w:rsidRPr="006A2CC0">
        <w:rPr>
          <w:rFonts w:ascii="Times New Roman" w:eastAsia="Times New Roman" w:hAnsi="Times New Roman" w:cs="Times New Roman"/>
          <w:color w:val="000000" w:themeColor="text1"/>
          <w:sz w:val="20"/>
          <w:szCs w:val="20"/>
        </w:rPr>
        <w:t>Chabuk</w:t>
      </w:r>
      <w:proofErr w:type="spellEnd"/>
      <w:r w:rsidRPr="006A2CC0">
        <w:rPr>
          <w:rFonts w:ascii="Times New Roman" w:eastAsia="Times New Roman" w:hAnsi="Times New Roman" w:cs="Times New Roman"/>
          <w:color w:val="000000" w:themeColor="text1"/>
          <w:sz w:val="20"/>
          <w:szCs w:val="20"/>
        </w:rPr>
        <w:t>, A., Al-</w:t>
      </w:r>
      <w:proofErr w:type="spellStart"/>
      <w:r w:rsidRPr="006A2CC0">
        <w:rPr>
          <w:rFonts w:ascii="Times New Roman" w:eastAsia="Times New Roman" w:hAnsi="Times New Roman" w:cs="Times New Roman"/>
          <w:color w:val="000000" w:themeColor="text1"/>
          <w:sz w:val="20"/>
          <w:szCs w:val="20"/>
        </w:rPr>
        <w:t>Madhlom</w:t>
      </w:r>
      <w:proofErr w:type="spellEnd"/>
      <w:r w:rsidRPr="006A2CC0">
        <w:rPr>
          <w:rFonts w:ascii="Times New Roman" w:eastAsia="Times New Roman" w:hAnsi="Times New Roman" w:cs="Times New Roman"/>
          <w:color w:val="000000" w:themeColor="text1"/>
          <w:sz w:val="20"/>
          <w:szCs w:val="20"/>
        </w:rPr>
        <w:t>, Q., Al-Maliki, A., Al-Ansari, N., Hussain, H. M. &amp; Laue, J. (2020). Water quality assessment Downloaded from http://iwaponline.com/ws/article-pdf/21/6/3225/933536/ws021063225.pdf by guest Downloaded from http://iwaponline.com/ws/article-pdf/21/6/3225/933536/ws021063225.pdf Arabian Journal of Geosciences 13 (14), 1–23</w:t>
      </w:r>
      <w:r w:rsidR="00E42333" w:rsidRPr="006A2CC0">
        <w:rPr>
          <w:rFonts w:ascii="Times New Roman" w:eastAsia="Times New Roman" w:hAnsi="Times New Roman" w:cs="Times New Roman"/>
          <w:color w:val="000000" w:themeColor="text1"/>
          <w:sz w:val="20"/>
          <w:szCs w:val="20"/>
        </w:rPr>
        <w:t>.</w:t>
      </w:r>
    </w:p>
    <w:p w:rsidR="00E42333" w:rsidRPr="006A2CC0" w:rsidRDefault="00AA6F6F" w:rsidP="00E4233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Ahmed M, </w:t>
      </w:r>
      <w:proofErr w:type="spellStart"/>
      <w:r w:rsidRPr="006A2CC0">
        <w:rPr>
          <w:rFonts w:ascii="Times New Roman" w:eastAsia="Times New Roman" w:hAnsi="Times New Roman" w:cs="Times New Roman"/>
          <w:color w:val="000000" w:themeColor="text1"/>
          <w:sz w:val="20"/>
          <w:szCs w:val="20"/>
        </w:rPr>
        <w:t>Rafia</w:t>
      </w:r>
      <w:proofErr w:type="spellEnd"/>
      <w:r w:rsidRPr="006A2CC0">
        <w:rPr>
          <w:rFonts w:ascii="Times New Roman" w:eastAsia="Times New Roman" w:hAnsi="Times New Roman" w:cs="Times New Roman"/>
          <w:color w:val="000000" w:themeColor="text1"/>
          <w:sz w:val="20"/>
          <w:szCs w:val="20"/>
        </w:rPr>
        <w:t xml:space="preserve"> </w:t>
      </w:r>
      <w:proofErr w:type="spellStart"/>
      <w:r w:rsidRPr="006A2CC0">
        <w:rPr>
          <w:rFonts w:ascii="Times New Roman" w:eastAsia="Times New Roman" w:hAnsi="Times New Roman" w:cs="Times New Roman"/>
          <w:color w:val="000000" w:themeColor="text1"/>
          <w:sz w:val="20"/>
          <w:szCs w:val="20"/>
        </w:rPr>
        <w:t>Mumtaz</w:t>
      </w:r>
      <w:proofErr w:type="spellEnd"/>
      <w:r w:rsidRPr="006A2CC0">
        <w:rPr>
          <w:rFonts w:ascii="Times New Roman" w:eastAsia="Times New Roman" w:hAnsi="Times New Roman" w:cs="Times New Roman"/>
          <w:color w:val="000000" w:themeColor="text1"/>
          <w:sz w:val="20"/>
          <w:szCs w:val="20"/>
        </w:rPr>
        <w:t xml:space="preserve"> and Syed Mohammad Hassan Zaidi (2021). Analysis of water quality indices and machine learning techniques for rating water pollution: a case study of Rawal Dam, Pakistan. Water supply Vol. 21.6 Pp 3225-3250. </w:t>
      </w:r>
      <w:proofErr w:type="spellStart"/>
      <w:r w:rsidRPr="006A2CC0">
        <w:rPr>
          <w:rFonts w:ascii="Times New Roman" w:eastAsia="Times New Roman" w:hAnsi="Times New Roman" w:cs="Times New Roman"/>
          <w:color w:val="000000" w:themeColor="text1"/>
          <w:sz w:val="20"/>
          <w:szCs w:val="20"/>
        </w:rPr>
        <w:t>doi</w:t>
      </w:r>
      <w:proofErr w:type="spellEnd"/>
      <w:r w:rsidRPr="006A2CC0">
        <w:rPr>
          <w:rFonts w:ascii="Times New Roman" w:eastAsia="Times New Roman" w:hAnsi="Times New Roman" w:cs="Times New Roman"/>
          <w:color w:val="000000" w:themeColor="text1"/>
          <w:sz w:val="20"/>
          <w:szCs w:val="20"/>
        </w:rPr>
        <w:t>: 10.2166/ws.2021.082.</w:t>
      </w:r>
    </w:p>
    <w:p w:rsidR="0012164D" w:rsidRPr="006A2CC0" w:rsidRDefault="0012164D" w:rsidP="0012164D">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hAnsi="Times New Roman" w:cs="Times New Roman"/>
          <w:color w:val="000000" w:themeColor="text1"/>
          <w:sz w:val="20"/>
          <w:szCs w:val="20"/>
        </w:rPr>
        <w:t xml:space="preserve">Datta, S., </w:t>
      </w:r>
      <w:proofErr w:type="spellStart"/>
      <w:r w:rsidRPr="006A2CC0">
        <w:rPr>
          <w:rFonts w:ascii="Times New Roman" w:hAnsi="Times New Roman" w:cs="Times New Roman"/>
          <w:color w:val="000000" w:themeColor="text1"/>
          <w:sz w:val="20"/>
          <w:szCs w:val="20"/>
        </w:rPr>
        <w:t>Karmakar</w:t>
      </w:r>
      <w:proofErr w:type="spellEnd"/>
      <w:r w:rsidRPr="006A2CC0">
        <w:rPr>
          <w:rFonts w:ascii="Times New Roman" w:hAnsi="Times New Roman" w:cs="Times New Roman"/>
          <w:color w:val="000000" w:themeColor="text1"/>
          <w:sz w:val="20"/>
          <w:szCs w:val="20"/>
        </w:rPr>
        <w:t>, S., Islam, M. N., Karim, M. E., Kabir, M. H., &amp; Uddin, J. (2022). Assessing landcover and water uses effects on water quality in a rapidly developing semi-urban coastal area of Bangladesh. </w:t>
      </w:r>
      <w:r w:rsidRPr="006A2CC0">
        <w:rPr>
          <w:rFonts w:ascii="Times New Roman" w:hAnsi="Times New Roman" w:cs="Times New Roman"/>
          <w:i/>
          <w:iCs/>
          <w:color w:val="000000" w:themeColor="text1"/>
          <w:sz w:val="20"/>
          <w:szCs w:val="20"/>
        </w:rPr>
        <w:t>Journal of Cleaner Production</w:t>
      </w:r>
      <w:r w:rsidRPr="006A2CC0">
        <w:rPr>
          <w:rFonts w:ascii="Times New Roman" w:hAnsi="Times New Roman" w:cs="Times New Roman"/>
          <w:color w:val="000000" w:themeColor="text1"/>
          <w:sz w:val="20"/>
          <w:szCs w:val="20"/>
        </w:rPr>
        <w:t>, </w:t>
      </w:r>
      <w:r w:rsidRPr="006A2CC0">
        <w:rPr>
          <w:rFonts w:ascii="Times New Roman" w:hAnsi="Times New Roman" w:cs="Times New Roman"/>
          <w:i/>
          <w:iCs/>
          <w:color w:val="000000" w:themeColor="text1"/>
          <w:sz w:val="20"/>
          <w:szCs w:val="20"/>
        </w:rPr>
        <w:t>336</w:t>
      </w:r>
      <w:r w:rsidRPr="006A2CC0">
        <w:rPr>
          <w:rFonts w:ascii="Times New Roman" w:hAnsi="Times New Roman" w:cs="Times New Roman"/>
          <w:color w:val="000000" w:themeColor="text1"/>
          <w:sz w:val="20"/>
          <w:szCs w:val="20"/>
        </w:rPr>
        <w:t>, 130388.</w:t>
      </w:r>
      <w:r w:rsidRPr="006A2CC0">
        <w:rPr>
          <w:rFonts w:ascii="Times New Roman" w:hAnsi="Times New Roman" w:cs="Times New Roman"/>
          <w:color w:val="000000" w:themeColor="text1"/>
          <w:sz w:val="20"/>
          <w:szCs w:val="20"/>
          <w:lang w:val="en-IN"/>
        </w:rPr>
        <w:t xml:space="preserve"> </w:t>
      </w:r>
      <w:hyperlink r:id="rId16" w:history="1">
        <w:r w:rsidRPr="006A2CC0">
          <w:rPr>
            <w:rStyle w:val="Hyperlink"/>
            <w:rFonts w:ascii="Times New Roman" w:hAnsi="Times New Roman" w:cs="Times New Roman"/>
            <w:color w:val="000000" w:themeColor="text1"/>
            <w:sz w:val="20"/>
            <w:szCs w:val="20"/>
            <w:lang w:val="en-GB"/>
          </w:rPr>
          <w:t>https://www.sciencedirect.com/science/article/pii/S0959652622000348</w:t>
        </w:r>
      </w:hyperlink>
      <w:r w:rsidRPr="006A2CC0">
        <w:rPr>
          <w:rFonts w:ascii="Times New Roman" w:hAnsi="Times New Roman" w:cs="Times New Roman"/>
          <w:color w:val="000000" w:themeColor="text1"/>
          <w:sz w:val="20"/>
          <w:szCs w:val="20"/>
        </w:rPr>
        <w:t>.</w:t>
      </w:r>
    </w:p>
    <w:p w:rsidR="0012164D" w:rsidRPr="006A2CC0" w:rsidRDefault="0012164D" w:rsidP="0012164D">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roofErr w:type="spellStart"/>
      <w:r w:rsidRPr="006A2CC0">
        <w:rPr>
          <w:rFonts w:ascii="Times New Roman" w:hAnsi="Times New Roman" w:cs="Times New Roman"/>
          <w:color w:val="000000" w:themeColor="text1"/>
          <w:sz w:val="20"/>
          <w:szCs w:val="20"/>
        </w:rPr>
        <w:t>Pobi</w:t>
      </w:r>
      <w:proofErr w:type="spellEnd"/>
      <w:r w:rsidRPr="006A2CC0">
        <w:rPr>
          <w:rFonts w:ascii="Times New Roman" w:hAnsi="Times New Roman" w:cs="Times New Roman"/>
          <w:color w:val="000000" w:themeColor="text1"/>
          <w:sz w:val="20"/>
          <w:szCs w:val="20"/>
        </w:rPr>
        <w:t xml:space="preserve">, K. K., Chakraborty, S., Chakraborty, R., Panda, G., &amp; </w:t>
      </w:r>
      <w:proofErr w:type="spellStart"/>
      <w:r w:rsidRPr="006A2CC0">
        <w:rPr>
          <w:rFonts w:ascii="Times New Roman" w:hAnsi="Times New Roman" w:cs="Times New Roman"/>
          <w:color w:val="000000" w:themeColor="text1"/>
          <w:sz w:val="20"/>
          <w:szCs w:val="20"/>
        </w:rPr>
        <w:t>Nayek</w:t>
      </w:r>
      <w:proofErr w:type="spellEnd"/>
      <w:r w:rsidRPr="006A2CC0">
        <w:rPr>
          <w:rFonts w:ascii="Times New Roman" w:hAnsi="Times New Roman" w:cs="Times New Roman"/>
          <w:color w:val="000000" w:themeColor="text1"/>
          <w:sz w:val="20"/>
          <w:szCs w:val="20"/>
        </w:rPr>
        <w:t xml:space="preserve">, S. (2025). Water Quality Assessment and Pollution Source Identification of a Semi-urban Water Body Near to Waste Dumping Zone, </w:t>
      </w:r>
      <w:proofErr w:type="spellStart"/>
      <w:r w:rsidRPr="006A2CC0">
        <w:rPr>
          <w:rFonts w:ascii="Times New Roman" w:hAnsi="Times New Roman" w:cs="Times New Roman"/>
          <w:color w:val="000000" w:themeColor="text1"/>
          <w:sz w:val="20"/>
          <w:szCs w:val="20"/>
        </w:rPr>
        <w:t>Katwa</w:t>
      </w:r>
      <w:proofErr w:type="spellEnd"/>
      <w:r w:rsidRPr="006A2CC0">
        <w:rPr>
          <w:rFonts w:ascii="Times New Roman" w:hAnsi="Times New Roman" w:cs="Times New Roman"/>
          <w:color w:val="000000" w:themeColor="text1"/>
          <w:sz w:val="20"/>
          <w:szCs w:val="20"/>
        </w:rPr>
        <w:t>, India, Using Pollution Indices and Geostatistical Methods. In </w:t>
      </w:r>
      <w:r w:rsidRPr="006A2CC0">
        <w:rPr>
          <w:rFonts w:ascii="Times New Roman" w:hAnsi="Times New Roman" w:cs="Times New Roman"/>
          <w:i/>
          <w:iCs/>
          <w:color w:val="000000" w:themeColor="text1"/>
          <w:sz w:val="20"/>
          <w:szCs w:val="20"/>
        </w:rPr>
        <w:t>Surface, Sub-Surface Hydrology and Management: Application of Geospatial and Geostatistical Techniques</w:t>
      </w:r>
      <w:r w:rsidRPr="006A2CC0">
        <w:rPr>
          <w:rFonts w:ascii="Times New Roman" w:hAnsi="Times New Roman" w:cs="Times New Roman"/>
          <w:color w:val="000000" w:themeColor="text1"/>
          <w:sz w:val="20"/>
          <w:szCs w:val="20"/>
        </w:rPr>
        <w:t> (pp. 265-282). Cham: Springer Nature Switzerland.</w:t>
      </w:r>
      <w:r w:rsidRPr="006A2CC0">
        <w:rPr>
          <w:rFonts w:ascii="Times New Roman" w:hAnsi="Times New Roman" w:cs="Times New Roman"/>
          <w:color w:val="000000" w:themeColor="text1"/>
          <w:sz w:val="20"/>
          <w:szCs w:val="20"/>
          <w:lang w:val="en-IN"/>
        </w:rPr>
        <w:t xml:space="preserve"> </w:t>
      </w:r>
      <w:hyperlink r:id="rId17" w:history="1">
        <w:r w:rsidRPr="006A2CC0">
          <w:rPr>
            <w:rStyle w:val="Hyperlink"/>
            <w:rFonts w:ascii="Times New Roman" w:hAnsi="Times New Roman" w:cs="Times New Roman"/>
            <w:color w:val="000000" w:themeColor="text1"/>
            <w:sz w:val="20"/>
            <w:szCs w:val="20"/>
            <w:lang w:val="en-GB"/>
          </w:rPr>
          <w:t>https://link.springer.com/chapter/10.1007/978-3-031-62376-9_12</w:t>
        </w:r>
      </w:hyperlink>
    </w:p>
    <w:p w:rsidR="00E42333" w:rsidRPr="006A2CC0" w:rsidRDefault="00AA6F6F" w:rsidP="00E865B6">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.Kashyap R., Verma K.S. and </w:t>
      </w:r>
      <w:proofErr w:type="spellStart"/>
      <w:r w:rsidRPr="006A2CC0">
        <w:rPr>
          <w:rFonts w:ascii="Times New Roman" w:eastAsia="Times New Roman" w:hAnsi="Times New Roman" w:cs="Times New Roman"/>
          <w:color w:val="000000" w:themeColor="text1"/>
          <w:sz w:val="20"/>
          <w:szCs w:val="20"/>
        </w:rPr>
        <w:t>Hukum</w:t>
      </w:r>
      <w:proofErr w:type="spellEnd"/>
      <w:r w:rsidRPr="006A2CC0">
        <w:rPr>
          <w:rFonts w:ascii="Times New Roman" w:eastAsia="Times New Roman" w:hAnsi="Times New Roman" w:cs="Times New Roman"/>
          <w:color w:val="000000" w:themeColor="text1"/>
          <w:sz w:val="20"/>
          <w:szCs w:val="20"/>
        </w:rPr>
        <w:t xml:space="preserve"> </w:t>
      </w:r>
      <w:proofErr w:type="spellStart"/>
      <w:r w:rsidRPr="006A2CC0">
        <w:rPr>
          <w:rFonts w:ascii="Times New Roman" w:eastAsia="Times New Roman" w:hAnsi="Times New Roman" w:cs="Times New Roman"/>
          <w:color w:val="000000" w:themeColor="text1"/>
          <w:sz w:val="20"/>
          <w:szCs w:val="20"/>
        </w:rPr>
        <w:t>chand</w:t>
      </w:r>
      <w:proofErr w:type="spellEnd"/>
      <w:r w:rsidRPr="006A2CC0">
        <w:rPr>
          <w:rFonts w:ascii="Times New Roman" w:eastAsia="Times New Roman" w:hAnsi="Times New Roman" w:cs="Times New Roman"/>
          <w:color w:val="000000" w:themeColor="text1"/>
          <w:sz w:val="20"/>
          <w:szCs w:val="20"/>
        </w:rPr>
        <w:t xml:space="preserve">. Heavy metal contamination and their seasonal </w:t>
      </w:r>
      <w:proofErr w:type="gramStart"/>
      <w:r w:rsidRPr="006A2CC0">
        <w:rPr>
          <w:rFonts w:ascii="Times New Roman" w:eastAsia="Times New Roman" w:hAnsi="Times New Roman" w:cs="Times New Roman"/>
          <w:color w:val="000000" w:themeColor="text1"/>
          <w:sz w:val="20"/>
          <w:szCs w:val="20"/>
        </w:rPr>
        <w:t>variation  in</w:t>
      </w:r>
      <w:proofErr w:type="gramEnd"/>
      <w:r w:rsidRPr="006A2CC0">
        <w:rPr>
          <w:rFonts w:ascii="Times New Roman" w:eastAsia="Times New Roman" w:hAnsi="Times New Roman" w:cs="Times New Roman"/>
          <w:color w:val="000000" w:themeColor="text1"/>
          <w:sz w:val="20"/>
          <w:szCs w:val="20"/>
        </w:rPr>
        <w:t xml:space="preserve"> </w:t>
      </w:r>
      <w:proofErr w:type="spellStart"/>
      <w:r w:rsidRPr="006A2CC0">
        <w:rPr>
          <w:rFonts w:ascii="Times New Roman" w:eastAsia="Times New Roman" w:hAnsi="Times New Roman" w:cs="Times New Roman"/>
          <w:color w:val="000000" w:themeColor="text1"/>
          <w:sz w:val="20"/>
          <w:szCs w:val="20"/>
        </w:rPr>
        <w:t>Rewalsar</w:t>
      </w:r>
      <w:proofErr w:type="spellEnd"/>
      <w:r w:rsidRPr="006A2CC0">
        <w:rPr>
          <w:rFonts w:ascii="Times New Roman" w:eastAsia="Times New Roman" w:hAnsi="Times New Roman" w:cs="Times New Roman"/>
          <w:color w:val="000000" w:themeColor="text1"/>
          <w:sz w:val="20"/>
          <w:szCs w:val="20"/>
        </w:rPr>
        <w:t xml:space="preserve"> lake of Himachal Pradesh, India. The </w:t>
      </w:r>
      <w:proofErr w:type="spellStart"/>
      <w:proofErr w:type="gramStart"/>
      <w:r w:rsidRPr="006A2CC0">
        <w:rPr>
          <w:rFonts w:ascii="Times New Roman" w:eastAsia="Times New Roman" w:hAnsi="Times New Roman" w:cs="Times New Roman"/>
          <w:color w:val="000000" w:themeColor="text1"/>
          <w:sz w:val="20"/>
          <w:szCs w:val="20"/>
        </w:rPr>
        <w:t>Ecoscan</w:t>
      </w:r>
      <w:proofErr w:type="spellEnd"/>
      <w:r w:rsidRPr="006A2CC0">
        <w:rPr>
          <w:rFonts w:ascii="Times New Roman" w:eastAsia="Times New Roman" w:hAnsi="Times New Roman" w:cs="Times New Roman"/>
          <w:color w:val="000000" w:themeColor="text1"/>
          <w:sz w:val="20"/>
          <w:szCs w:val="20"/>
        </w:rPr>
        <w:t xml:space="preserve"> .</w:t>
      </w:r>
      <w:proofErr w:type="gramEnd"/>
      <w:r w:rsidRPr="006A2CC0">
        <w:rPr>
          <w:rFonts w:ascii="Times New Roman" w:eastAsia="Times New Roman" w:hAnsi="Times New Roman" w:cs="Times New Roman"/>
          <w:color w:val="000000" w:themeColor="text1"/>
          <w:sz w:val="20"/>
          <w:szCs w:val="20"/>
        </w:rPr>
        <w:t xml:space="preserve"> 2015. 9 (1&amp;2) 31-36.</w:t>
      </w:r>
    </w:p>
    <w:p w:rsidR="00E42333" w:rsidRPr="006A2CC0" w:rsidRDefault="00AA6F6F" w:rsidP="00E4233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roofErr w:type="spellStart"/>
      <w:r w:rsidRPr="006A2CC0">
        <w:rPr>
          <w:rFonts w:ascii="Times New Roman" w:eastAsia="Times New Roman" w:hAnsi="Times New Roman" w:cs="Times New Roman"/>
          <w:color w:val="000000" w:themeColor="text1"/>
          <w:sz w:val="20"/>
          <w:szCs w:val="20"/>
        </w:rPr>
        <w:t>Acahry</w:t>
      </w:r>
      <w:proofErr w:type="spellEnd"/>
      <w:r w:rsidRPr="006A2CC0">
        <w:rPr>
          <w:rFonts w:ascii="Times New Roman" w:eastAsia="Times New Roman" w:hAnsi="Times New Roman" w:cs="Times New Roman"/>
          <w:color w:val="000000" w:themeColor="text1"/>
          <w:sz w:val="20"/>
          <w:szCs w:val="20"/>
        </w:rPr>
        <w:t xml:space="preserve"> </w:t>
      </w:r>
      <w:proofErr w:type="spellStart"/>
      <w:r w:rsidRPr="006A2CC0">
        <w:rPr>
          <w:rFonts w:ascii="Times New Roman" w:eastAsia="Times New Roman" w:hAnsi="Times New Roman" w:cs="Times New Roman"/>
          <w:color w:val="000000" w:themeColor="text1"/>
          <w:sz w:val="20"/>
          <w:szCs w:val="20"/>
        </w:rPr>
        <w:t>etal</w:t>
      </w:r>
      <w:proofErr w:type="spellEnd"/>
      <w:r w:rsidRPr="006A2CC0">
        <w:rPr>
          <w:rFonts w:ascii="Times New Roman" w:eastAsia="Times New Roman" w:hAnsi="Times New Roman" w:cs="Times New Roman"/>
          <w:color w:val="000000" w:themeColor="text1"/>
          <w:sz w:val="20"/>
          <w:szCs w:val="20"/>
        </w:rPr>
        <w:t xml:space="preserve"> 2020.</w:t>
      </w:r>
    </w:p>
    <w:p w:rsidR="00E42333" w:rsidRPr="006A2CC0" w:rsidRDefault="00AA6F6F" w:rsidP="00E4233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Rao, M. G., </w:t>
      </w:r>
      <w:proofErr w:type="spellStart"/>
      <w:r w:rsidRPr="006A2CC0">
        <w:rPr>
          <w:rFonts w:ascii="Times New Roman" w:eastAsia="Times New Roman" w:hAnsi="Times New Roman" w:cs="Times New Roman"/>
          <w:color w:val="000000" w:themeColor="text1"/>
          <w:sz w:val="20"/>
          <w:szCs w:val="20"/>
        </w:rPr>
        <w:t>Venkatrao</w:t>
      </w:r>
      <w:proofErr w:type="spellEnd"/>
      <w:r w:rsidRPr="006A2CC0">
        <w:rPr>
          <w:rFonts w:ascii="Times New Roman" w:eastAsia="Times New Roman" w:hAnsi="Times New Roman" w:cs="Times New Roman"/>
          <w:color w:val="000000" w:themeColor="text1"/>
          <w:sz w:val="20"/>
          <w:szCs w:val="20"/>
        </w:rPr>
        <w:t xml:space="preserve">, A., &amp; </w:t>
      </w:r>
      <w:proofErr w:type="spellStart"/>
      <w:r w:rsidRPr="006A2CC0">
        <w:rPr>
          <w:rFonts w:ascii="Times New Roman" w:eastAsia="Times New Roman" w:hAnsi="Times New Roman" w:cs="Times New Roman"/>
          <w:color w:val="000000" w:themeColor="text1"/>
          <w:sz w:val="20"/>
          <w:szCs w:val="20"/>
        </w:rPr>
        <w:t>Beebi</w:t>
      </w:r>
      <w:proofErr w:type="spellEnd"/>
      <w:r w:rsidRPr="006A2CC0">
        <w:rPr>
          <w:rFonts w:ascii="Times New Roman" w:eastAsia="Times New Roman" w:hAnsi="Times New Roman" w:cs="Times New Roman"/>
          <w:color w:val="000000" w:themeColor="text1"/>
          <w:sz w:val="20"/>
          <w:szCs w:val="20"/>
        </w:rPr>
        <w:t xml:space="preserve">, S. K. (2005). Heavy metal transport in </w:t>
      </w:r>
      <w:proofErr w:type="spellStart"/>
      <w:r w:rsidRPr="006A2CC0">
        <w:rPr>
          <w:rFonts w:ascii="Times New Roman" w:eastAsia="Times New Roman" w:hAnsi="Times New Roman" w:cs="Times New Roman"/>
          <w:color w:val="000000" w:themeColor="text1"/>
          <w:sz w:val="20"/>
          <w:szCs w:val="20"/>
        </w:rPr>
        <w:t>Kollem</w:t>
      </w:r>
      <w:proofErr w:type="spellEnd"/>
      <w:r w:rsidRPr="006A2CC0">
        <w:rPr>
          <w:rFonts w:ascii="Times New Roman" w:eastAsia="Times New Roman" w:hAnsi="Times New Roman" w:cs="Times New Roman"/>
          <w:color w:val="000000" w:themeColor="text1"/>
          <w:sz w:val="20"/>
          <w:szCs w:val="20"/>
        </w:rPr>
        <w:t xml:space="preserve"> lake basin. IJEP, 25(10),899-904.</w:t>
      </w:r>
    </w:p>
    <w:p w:rsidR="00E42333" w:rsidRPr="006A2CC0" w:rsidRDefault="00B26CD5" w:rsidP="00E4233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roofErr w:type="spellStart"/>
      <w:r w:rsidRPr="006A2CC0">
        <w:rPr>
          <w:rFonts w:ascii="Times New Roman" w:hAnsi="Times New Roman" w:cs="Times New Roman"/>
          <w:color w:val="000000" w:themeColor="text1"/>
          <w:sz w:val="20"/>
          <w:szCs w:val="20"/>
        </w:rPr>
        <w:t>Majagi</w:t>
      </w:r>
      <w:proofErr w:type="spellEnd"/>
      <w:r w:rsidRPr="006A2CC0">
        <w:rPr>
          <w:rFonts w:ascii="Times New Roman" w:hAnsi="Times New Roman" w:cs="Times New Roman"/>
          <w:color w:val="000000" w:themeColor="text1"/>
          <w:sz w:val="20"/>
          <w:szCs w:val="20"/>
        </w:rPr>
        <w:t xml:space="preserve"> S. </w:t>
      </w:r>
      <w:proofErr w:type="spellStart"/>
      <w:r w:rsidRPr="006A2CC0">
        <w:rPr>
          <w:rFonts w:ascii="Times New Roman" w:hAnsi="Times New Roman" w:cs="Times New Roman"/>
          <w:color w:val="000000" w:themeColor="text1"/>
          <w:sz w:val="20"/>
          <w:szCs w:val="20"/>
        </w:rPr>
        <w:t>Vijaykumar</w:t>
      </w:r>
      <w:proofErr w:type="spellEnd"/>
      <w:r w:rsidRPr="006A2CC0">
        <w:rPr>
          <w:rFonts w:ascii="Times New Roman" w:hAnsi="Times New Roman" w:cs="Times New Roman"/>
          <w:color w:val="000000" w:themeColor="text1"/>
          <w:sz w:val="20"/>
          <w:szCs w:val="20"/>
        </w:rPr>
        <w:t xml:space="preserve"> </w:t>
      </w:r>
      <w:proofErr w:type="gramStart"/>
      <w:r w:rsidRPr="006A2CC0">
        <w:rPr>
          <w:rFonts w:ascii="Times New Roman" w:hAnsi="Times New Roman" w:cs="Times New Roman"/>
          <w:color w:val="000000" w:themeColor="text1"/>
          <w:sz w:val="20"/>
          <w:szCs w:val="20"/>
        </w:rPr>
        <w:t>K ,</w:t>
      </w:r>
      <w:proofErr w:type="gramEnd"/>
      <w:r w:rsidRPr="006A2CC0">
        <w:rPr>
          <w:rFonts w:ascii="Times New Roman" w:hAnsi="Times New Roman" w:cs="Times New Roman"/>
          <w:color w:val="000000" w:themeColor="text1"/>
          <w:sz w:val="20"/>
          <w:szCs w:val="20"/>
        </w:rPr>
        <w:t xml:space="preserve"> </w:t>
      </w:r>
      <w:proofErr w:type="spellStart"/>
      <w:r w:rsidRPr="006A2CC0">
        <w:rPr>
          <w:rFonts w:ascii="Times New Roman" w:hAnsi="Times New Roman" w:cs="Times New Roman"/>
          <w:color w:val="000000" w:themeColor="text1"/>
          <w:sz w:val="20"/>
          <w:szCs w:val="20"/>
        </w:rPr>
        <w:t>Vasantkumar</w:t>
      </w:r>
      <w:proofErr w:type="spellEnd"/>
      <w:r w:rsidRPr="006A2CC0">
        <w:rPr>
          <w:rFonts w:ascii="Times New Roman" w:hAnsi="Times New Roman" w:cs="Times New Roman"/>
          <w:color w:val="000000" w:themeColor="text1"/>
          <w:sz w:val="20"/>
          <w:szCs w:val="20"/>
        </w:rPr>
        <w:t xml:space="preserve"> B and </w:t>
      </w:r>
      <w:proofErr w:type="spellStart"/>
      <w:r w:rsidRPr="006A2CC0">
        <w:rPr>
          <w:rFonts w:ascii="Times New Roman" w:hAnsi="Times New Roman" w:cs="Times New Roman"/>
          <w:color w:val="000000" w:themeColor="text1"/>
          <w:sz w:val="20"/>
          <w:szCs w:val="20"/>
        </w:rPr>
        <w:t>Rajshekar</w:t>
      </w:r>
      <w:proofErr w:type="spellEnd"/>
      <w:r w:rsidRPr="006A2CC0">
        <w:rPr>
          <w:rFonts w:ascii="Times New Roman" w:hAnsi="Times New Roman" w:cs="Times New Roman"/>
          <w:color w:val="000000" w:themeColor="text1"/>
          <w:sz w:val="20"/>
          <w:szCs w:val="20"/>
        </w:rPr>
        <w:t xml:space="preserve"> M. (2008) Chemistry of Groundwater in Gulbarga district, Karnataka, India. </w:t>
      </w:r>
      <w:proofErr w:type="spellStart"/>
      <w:r w:rsidRPr="006A2CC0">
        <w:rPr>
          <w:rFonts w:ascii="Times New Roman" w:hAnsi="Times New Roman" w:cs="Times New Roman"/>
          <w:color w:val="000000" w:themeColor="text1"/>
          <w:sz w:val="20"/>
          <w:szCs w:val="20"/>
        </w:rPr>
        <w:t>Envt</w:t>
      </w:r>
      <w:proofErr w:type="spellEnd"/>
      <w:r w:rsidRPr="006A2CC0">
        <w:rPr>
          <w:rFonts w:ascii="Times New Roman" w:hAnsi="Times New Roman" w:cs="Times New Roman"/>
          <w:color w:val="000000" w:themeColor="text1"/>
          <w:sz w:val="20"/>
          <w:szCs w:val="20"/>
        </w:rPr>
        <w:t>. Mon &amp; Asses</w:t>
      </w:r>
      <w:proofErr w:type="gramStart"/>
      <w:r w:rsidRPr="006A2CC0">
        <w:rPr>
          <w:rFonts w:ascii="Times New Roman" w:hAnsi="Times New Roman" w:cs="Times New Roman"/>
          <w:color w:val="000000" w:themeColor="text1"/>
          <w:sz w:val="20"/>
          <w:szCs w:val="20"/>
        </w:rPr>
        <w:t>.(</w:t>
      </w:r>
      <w:proofErr w:type="spellStart"/>
      <w:proofErr w:type="gramEnd"/>
      <w:r w:rsidRPr="006A2CC0">
        <w:rPr>
          <w:rFonts w:ascii="Times New Roman" w:hAnsi="Times New Roman" w:cs="Times New Roman"/>
          <w:color w:val="000000" w:themeColor="text1"/>
          <w:sz w:val="20"/>
          <w:szCs w:val="20"/>
        </w:rPr>
        <w:t>Springerlink</w:t>
      </w:r>
      <w:proofErr w:type="spellEnd"/>
      <w:r w:rsidRPr="006A2CC0">
        <w:rPr>
          <w:rFonts w:ascii="Times New Roman" w:hAnsi="Times New Roman" w:cs="Times New Roman"/>
          <w:color w:val="000000" w:themeColor="text1"/>
          <w:sz w:val="20"/>
          <w:szCs w:val="20"/>
        </w:rPr>
        <w:t>);136: 347-354</w:t>
      </w:r>
      <w:r w:rsidR="00333522" w:rsidRPr="006A2CC0">
        <w:rPr>
          <w:rFonts w:ascii="Times New Roman" w:hAnsi="Times New Roman" w:cs="Times New Roman"/>
          <w:color w:val="000000" w:themeColor="text1"/>
          <w:sz w:val="20"/>
          <w:szCs w:val="20"/>
        </w:rPr>
        <w:t>.</w:t>
      </w:r>
    </w:p>
    <w:p w:rsidR="00333522" w:rsidRPr="006A2CC0" w:rsidRDefault="00AA6F6F" w:rsidP="00333522">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Mahesh and </w:t>
      </w:r>
      <w:proofErr w:type="spellStart"/>
      <w:r w:rsidRPr="006A2CC0">
        <w:rPr>
          <w:rFonts w:ascii="Times New Roman" w:eastAsia="Times New Roman" w:hAnsi="Times New Roman" w:cs="Times New Roman"/>
          <w:color w:val="000000" w:themeColor="text1"/>
          <w:sz w:val="20"/>
          <w:szCs w:val="20"/>
        </w:rPr>
        <w:t>Balasubramaniam</w:t>
      </w:r>
      <w:proofErr w:type="spellEnd"/>
      <w:r w:rsidRPr="006A2CC0">
        <w:rPr>
          <w:rFonts w:ascii="Times New Roman" w:eastAsia="Times New Roman" w:hAnsi="Times New Roman" w:cs="Times New Roman"/>
          <w:color w:val="000000" w:themeColor="text1"/>
          <w:sz w:val="20"/>
          <w:szCs w:val="20"/>
        </w:rPr>
        <w:t xml:space="preserve"> (2008)</w:t>
      </w:r>
      <w:r w:rsidR="00333522" w:rsidRPr="006A2CC0">
        <w:rPr>
          <w:rFonts w:ascii="Times New Roman" w:eastAsia="Times New Roman" w:hAnsi="Times New Roman" w:cs="Times New Roman"/>
          <w:color w:val="000000" w:themeColor="text1"/>
          <w:sz w:val="20"/>
          <w:szCs w:val="20"/>
        </w:rPr>
        <w:t xml:space="preserve">. </w:t>
      </w:r>
      <w:proofErr w:type="spellStart"/>
      <w:r w:rsidR="00333522" w:rsidRPr="006A2CC0">
        <w:rPr>
          <w:rFonts w:ascii="Times New Roman" w:eastAsia="Times New Roman" w:hAnsi="Times New Roman" w:cs="Times New Roman"/>
          <w:color w:val="000000" w:themeColor="text1"/>
          <w:spacing w:val="2"/>
          <w:sz w:val="20"/>
          <w:szCs w:val="20"/>
        </w:rPr>
        <w:t>Mahesha</w:t>
      </w:r>
      <w:proofErr w:type="spellEnd"/>
      <w:r w:rsidR="00333522" w:rsidRPr="006A2CC0">
        <w:rPr>
          <w:rFonts w:ascii="Times New Roman" w:eastAsia="Times New Roman" w:hAnsi="Times New Roman" w:cs="Times New Roman"/>
          <w:color w:val="000000" w:themeColor="text1"/>
          <w:spacing w:val="2"/>
          <w:sz w:val="20"/>
          <w:szCs w:val="20"/>
        </w:rPr>
        <w:t xml:space="preserve"> &amp; A. Balasubramanian. 2008. </w:t>
      </w:r>
      <w:proofErr w:type="spellStart"/>
      <w:r w:rsidR="00333522" w:rsidRPr="006A2CC0">
        <w:rPr>
          <w:rFonts w:ascii="Times New Roman" w:eastAsia="Times New Roman" w:hAnsi="Times New Roman" w:cs="Times New Roman"/>
          <w:color w:val="000000" w:themeColor="text1"/>
          <w:spacing w:val="2"/>
          <w:sz w:val="20"/>
          <w:szCs w:val="20"/>
        </w:rPr>
        <w:t>Hydrogeochemical</w:t>
      </w:r>
      <w:proofErr w:type="spellEnd"/>
      <w:r w:rsidR="00333522" w:rsidRPr="006A2CC0">
        <w:rPr>
          <w:rFonts w:ascii="Times New Roman" w:eastAsia="Times New Roman" w:hAnsi="Times New Roman" w:cs="Times New Roman"/>
          <w:color w:val="000000" w:themeColor="text1"/>
          <w:spacing w:val="2"/>
          <w:sz w:val="20"/>
          <w:szCs w:val="20"/>
        </w:rPr>
        <w:t xml:space="preserve"> Studies of </w:t>
      </w:r>
      <w:proofErr w:type="spellStart"/>
      <w:r w:rsidR="00333522" w:rsidRPr="006A2CC0">
        <w:rPr>
          <w:rFonts w:ascii="Times New Roman" w:eastAsia="Times New Roman" w:hAnsi="Times New Roman" w:cs="Times New Roman"/>
          <w:color w:val="000000" w:themeColor="text1"/>
          <w:spacing w:val="2"/>
          <w:sz w:val="20"/>
          <w:szCs w:val="20"/>
        </w:rPr>
        <w:t>Dalvoy</w:t>
      </w:r>
      <w:proofErr w:type="spellEnd"/>
      <w:r w:rsidR="00333522" w:rsidRPr="006A2CC0">
        <w:rPr>
          <w:rFonts w:ascii="Times New Roman" w:eastAsia="Times New Roman" w:hAnsi="Times New Roman" w:cs="Times New Roman"/>
          <w:color w:val="000000" w:themeColor="text1"/>
          <w:spacing w:val="2"/>
          <w:sz w:val="20"/>
          <w:szCs w:val="20"/>
        </w:rPr>
        <w:t xml:space="preserve"> Lake Ecosystem of Mysore City, India. Proceedings of Taal2007: The 12th World Lake Conference: 337-341.</w:t>
      </w:r>
    </w:p>
    <w:p w:rsidR="00333522" w:rsidRPr="006A2CC0" w:rsidRDefault="00333522" w:rsidP="00333522">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hAnsi="Times New Roman" w:cs="Times New Roman"/>
          <w:color w:val="000000" w:themeColor="text1"/>
          <w:sz w:val="20"/>
          <w:szCs w:val="20"/>
          <w:shd w:val="clear" w:color="auto" w:fill="FFFFFF"/>
        </w:rPr>
        <w:t xml:space="preserve">Muwanga, A. and </w:t>
      </w:r>
      <w:proofErr w:type="spellStart"/>
      <w:r w:rsidRPr="006A2CC0">
        <w:rPr>
          <w:rFonts w:ascii="Times New Roman" w:hAnsi="Times New Roman" w:cs="Times New Roman"/>
          <w:color w:val="000000" w:themeColor="text1"/>
          <w:sz w:val="20"/>
          <w:szCs w:val="20"/>
          <w:shd w:val="clear" w:color="auto" w:fill="FFFFFF"/>
        </w:rPr>
        <w:t>Barifaijo</w:t>
      </w:r>
      <w:proofErr w:type="spellEnd"/>
      <w:r w:rsidRPr="006A2CC0">
        <w:rPr>
          <w:rFonts w:ascii="Times New Roman" w:hAnsi="Times New Roman" w:cs="Times New Roman"/>
          <w:color w:val="000000" w:themeColor="text1"/>
          <w:sz w:val="20"/>
          <w:szCs w:val="20"/>
          <w:shd w:val="clear" w:color="auto" w:fill="FFFFFF"/>
        </w:rPr>
        <w:t xml:space="preserve">, E. (2006) Impact of Industrial Activities on Heavy Metal Loading and Their </w:t>
      </w:r>
      <w:proofErr w:type="spellStart"/>
      <w:r w:rsidRPr="006A2CC0">
        <w:rPr>
          <w:rFonts w:ascii="Times New Roman" w:hAnsi="Times New Roman" w:cs="Times New Roman"/>
          <w:color w:val="000000" w:themeColor="text1"/>
          <w:sz w:val="20"/>
          <w:szCs w:val="20"/>
          <w:shd w:val="clear" w:color="auto" w:fill="FFFFFF"/>
        </w:rPr>
        <w:t>Physico</w:t>
      </w:r>
      <w:proofErr w:type="spellEnd"/>
      <w:r w:rsidRPr="006A2CC0">
        <w:rPr>
          <w:rFonts w:ascii="Times New Roman" w:hAnsi="Times New Roman" w:cs="Times New Roman"/>
          <w:color w:val="000000" w:themeColor="text1"/>
          <w:sz w:val="20"/>
          <w:szCs w:val="20"/>
          <w:shd w:val="clear" w:color="auto" w:fill="FFFFFF"/>
        </w:rPr>
        <w:t>-Chemical Effects on Wetlands of Lake Victoria Basin (Uganda). African Journal of Science Technology, 7, 51-63.</w:t>
      </w:r>
    </w:p>
    <w:p w:rsidR="00333522" w:rsidRPr="006A2CC0" w:rsidRDefault="00AA6F6F" w:rsidP="00333522">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roofErr w:type="spellStart"/>
      <w:r w:rsidRPr="006A2CC0">
        <w:rPr>
          <w:rFonts w:ascii="Times New Roman" w:eastAsia="Times New Roman" w:hAnsi="Times New Roman" w:cs="Times New Roman"/>
          <w:color w:val="000000" w:themeColor="text1"/>
          <w:sz w:val="20"/>
          <w:szCs w:val="20"/>
        </w:rPr>
        <w:lastRenderedPageBreak/>
        <w:t>Asonye</w:t>
      </w:r>
      <w:proofErr w:type="spellEnd"/>
      <w:r w:rsidRPr="006A2CC0">
        <w:rPr>
          <w:rFonts w:ascii="Times New Roman" w:eastAsia="Times New Roman" w:hAnsi="Times New Roman" w:cs="Times New Roman"/>
          <w:color w:val="000000" w:themeColor="text1"/>
          <w:sz w:val="20"/>
          <w:szCs w:val="20"/>
        </w:rPr>
        <w:t>, C. C.</w:t>
      </w:r>
      <w:proofErr w:type="gramStart"/>
      <w:r w:rsidRPr="006A2CC0">
        <w:rPr>
          <w:rFonts w:ascii="Times New Roman" w:eastAsia="Times New Roman" w:hAnsi="Times New Roman" w:cs="Times New Roman"/>
          <w:color w:val="000000" w:themeColor="text1"/>
          <w:sz w:val="20"/>
          <w:szCs w:val="20"/>
        </w:rPr>
        <w:t xml:space="preserve">,  </w:t>
      </w:r>
      <w:proofErr w:type="spellStart"/>
      <w:r w:rsidRPr="006A2CC0">
        <w:rPr>
          <w:rFonts w:ascii="Times New Roman" w:eastAsia="Times New Roman" w:hAnsi="Times New Roman" w:cs="Times New Roman"/>
          <w:color w:val="000000" w:themeColor="text1"/>
          <w:sz w:val="20"/>
          <w:szCs w:val="20"/>
        </w:rPr>
        <w:t>Okolie</w:t>
      </w:r>
      <w:proofErr w:type="spellEnd"/>
      <w:proofErr w:type="gramEnd"/>
      <w:r w:rsidRPr="006A2CC0">
        <w:rPr>
          <w:rFonts w:ascii="Times New Roman" w:eastAsia="Times New Roman" w:hAnsi="Times New Roman" w:cs="Times New Roman"/>
          <w:color w:val="000000" w:themeColor="text1"/>
          <w:sz w:val="20"/>
          <w:szCs w:val="20"/>
        </w:rPr>
        <w:t xml:space="preserve">, N. P., </w:t>
      </w:r>
      <w:proofErr w:type="spellStart"/>
      <w:r w:rsidRPr="006A2CC0">
        <w:rPr>
          <w:rFonts w:ascii="Times New Roman" w:eastAsia="Times New Roman" w:hAnsi="Times New Roman" w:cs="Times New Roman"/>
          <w:color w:val="000000" w:themeColor="text1"/>
          <w:sz w:val="20"/>
          <w:szCs w:val="20"/>
        </w:rPr>
        <w:t>Okenwa</w:t>
      </w:r>
      <w:proofErr w:type="spellEnd"/>
      <w:r w:rsidRPr="006A2CC0">
        <w:rPr>
          <w:rFonts w:ascii="Times New Roman" w:eastAsia="Times New Roman" w:hAnsi="Times New Roman" w:cs="Times New Roman"/>
          <w:color w:val="000000" w:themeColor="text1"/>
          <w:sz w:val="20"/>
          <w:szCs w:val="20"/>
        </w:rPr>
        <w:t xml:space="preserve">, E. E and </w:t>
      </w:r>
      <w:proofErr w:type="spellStart"/>
      <w:r w:rsidRPr="006A2CC0">
        <w:rPr>
          <w:rFonts w:ascii="Times New Roman" w:eastAsia="Times New Roman" w:hAnsi="Times New Roman" w:cs="Times New Roman"/>
          <w:color w:val="000000" w:themeColor="text1"/>
          <w:sz w:val="20"/>
          <w:szCs w:val="20"/>
        </w:rPr>
        <w:t>Iwuanyanwu</w:t>
      </w:r>
      <w:proofErr w:type="spellEnd"/>
      <w:r w:rsidRPr="006A2CC0">
        <w:rPr>
          <w:rFonts w:ascii="Times New Roman" w:eastAsia="Times New Roman" w:hAnsi="Times New Roman" w:cs="Times New Roman"/>
          <w:color w:val="000000" w:themeColor="text1"/>
          <w:sz w:val="20"/>
          <w:szCs w:val="20"/>
        </w:rPr>
        <w:t xml:space="preserve">, U. G. (2007). Some </w:t>
      </w:r>
      <w:proofErr w:type="spellStart"/>
      <w:r w:rsidRPr="006A2CC0">
        <w:rPr>
          <w:rFonts w:ascii="Times New Roman" w:eastAsia="Times New Roman" w:hAnsi="Times New Roman" w:cs="Times New Roman"/>
          <w:color w:val="000000" w:themeColor="text1"/>
          <w:sz w:val="20"/>
          <w:szCs w:val="20"/>
        </w:rPr>
        <w:t>physico</w:t>
      </w:r>
      <w:proofErr w:type="spellEnd"/>
      <w:r w:rsidRPr="006A2CC0">
        <w:rPr>
          <w:rFonts w:ascii="Times New Roman" w:eastAsia="Times New Roman" w:hAnsi="Times New Roman" w:cs="Times New Roman"/>
          <w:color w:val="000000" w:themeColor="text1"/>
          <w:sz w:val="20"/>
          <w:szCs w:val="20"/>
        </w:rPr>
        <w:t>-chemical characteristics and heavy metal profiles of Nigerian rivers, streams and waterways. African Journal of Biotechnology. Vol 6(5</w:t>
      </w:r>
      <w:proofErr w:type="gramStart"/>
      <w:r w:rsidRPr="006A2CC0">
        <w:rPr>
          <w:rFonts w:ascii="Times New Roman" w:eastAsia="Times New Roman" w:hAnsi="Times New Roman" w:cs="Times New Roman"/>
          <w:color w:val="000000" w:themeColor="text1"/>
          <w:sz w:val="20"/>
          <w:szCs w:val="20"/>
        </w:rPr>
        <w:t>)Pp.617</w:t>
      </w:r>
      <w:proofErr w:type="gramEnd"/>
      <w:r w:rsidRPr="006A2CC0">
        <w:rPr>
          <w:rFonts w:ascii="Times New Roman" w:eastAsia="Times New Roman" w:hAnsi="Times New Roman" w:cs="Times New Roman"/>
          <w:color w:val="000000" w:themeColor="text1"/>
          <w:sz w:val="20"/>
          <w:szCs w:val="20"/>
        </w:rPr>
        <w:t>-624.</w:t>
      </w:r>
    </w:p>
    <w:p w:rsidR="00EE3DB3" w:rsidRPr="006A2CC0" w:rsidRDefault="00333522" w:rsidP="00EE3DB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 </w:t>
      </w:r>
      <w:proofErr w:type="spellStart"/>
      <w:r w:rsidRPr="006A2CC0">
        <w:rPr>
          <w:rFonts w:ascii="Times New Roman" w:eastAsia="Times New Roman" w:hAnsi="Times New Roman" w:cs="Times New Roman"/>
          <w:color w:val="000000" w:themeColor="text1"/>
          <w:sz w:val="20"/>
          <w:szCs w:val="20"/>
        </w:rPr>
        <w:t>Masoud</w:t>
      </w:r>
      <w:proofErr w:type="spellEnd"/>
      <w:r w:rsidRPr="006A2CC0">
        <w:rPr>
          <w:rFonts w:ascii="Times New Roman" w:eastAsia="Times New Roman" w:hAnsi="Times New Roman" w:cs="Times New Roman"/>
          <w:color w:val="000000" w:themeColor="text1"/>
          <w:sz w:val="20"/>
          <w:szCs w:val="20"/>
        </w:rPr>
        <w:t xml:space="preserve"> A </w:t>
      </w:r>
      <w:proofErr w:type="spellStart"/>
      <w:r w:rsidRPr="006A2CC0">
        <w:rPr>
          <w:rFonts w:ascii="Times New Roman" w:eastAsia="Times New Roman" w:hAnsi="Times New Roman" w:cs="Times New Roman"/>
          <w:color w:val="000000" w:themeColor="text1"/>
          <w:sz w:val="20"/>
          <w:szCs w:val="20"/>
        </w:rPr>
        <w:t>A</w:t>
      </w:r>
      <w:proofErr w:type="spellEnd"/>
      <w:r w:rsidRPr="006A2CC0">
        <w:rPr>
          <w:rFonts w:ascii="Times New Roman" w:eastAsia="Times New Roman" w:hAnsi="Times New Roman" w:cs="Times New Roman"/>
          <w:color w:val="000000" w:themeColor="text1"/>
          <w:sz w:val="20"/>
          <w:szCs w:val="20"/>
        </w:rPr>
        <w:t xml:space="preserve">.., </w:t>
      </w:r>
      <w:proofErr w:type="spellStart"/>
      <w:r w:rsidRPr="006A2CC0">
        <w:rPr>
          <w:rFonts w:ascii="Times New Roman" w:eastAsia="Times New Roman" w:hAnsi="Times New Roman" w:cs="Times New Roman"/>
          <w:color w:val="000000" w:themeColor="text1"/>
          <w:sz w:val="20"/>
          <w:szCs w:val="20"/>
        </w:rPr>
        <w:t>Katsuaki</w:t>
      </w:r>
      <w:proofErr w:type="spellEnd"/>
      <w:r w:rsidRPr="006A2CC0">
        <w:rPr>
          <w:rFonts w:ascii="Times New Roman" w:eastAsia="Times New Roman" w:hAnsi="Times New Roman" w:cs="Times New Roman"/>
          <w:color w:val="000000" w:themeColor="text1"/>
          <w:sz w:val="20"/>
          <w:szCs w:val="20"/>
        </w:rPr>
        <w:t xml:space="preserve"> Koike, Mohamed G. </w:t>
      </w:r>
      <w:proofErr w:type="spellStart"/>
      <w:r w:rsidRPr="006A2CC0">
        <w:rPr>
          <w:rFonts w:ascii="Times New Roman" w:eastAsia="Times New Roman" w:hAnsi="Times New Roman" w:cs="Times New Roman"/>
          <w:color w:val="000000" w:themeColor="text1"/>
          <w:sz w:val="20"/>
          <w:szCs w:val="20"/>
        </w:rPr>
        <w:t>Atwia</w:t>
      </w:r>
      <w:proofErr w:type="spellEnd"/>
      <w:r w:rsidRPr="006A2CC0">
        <w:rPr>
          <w:rFonts w:ascii="Times New Roman" w:eastAsia="Times New Roman" w:hAnsi="Times New Roman" w:cs="Times New Roman"/>
          <w:color w:val="000000" w:themeColor="text1"/>
          <w:sz w:val="20"/>
          <w:szCs w:val="20"/>
        </w:rPr>
        <w:t>, Mohamed M. El-</w:t>
      </w:r>
      <w:proofErr w:type="spellStart"/>
      <w:r w:rsidRPr="006A2CC0">
        <w:rPr>
          <w:rFonts w:ascii="Times New Roman" w:eastAsia="Times New Roman" w:hAnsi="Times New Roman" w:cs="Times New Roman"/>
          <w:color w:val="000000" w:themeColor="text1"/>
          <w:sz w:val="20"/>
          <w:szCs w:val="20"/>
        </w:rPr>
        <w:t>Horiny</w:t>
      </w:r>
      <w:proofErr w:type="spellEnd"/>
      <w:r w:rsidRPr="006A2CC0">
        <w:rPr>
          <w:rFonts w:ascii="Times New Roman" w:eastAsia="Times New Roman" w:hAnsi="Times New Roman" w:cs="Times New Roman"/>
          <w:color w:val="000000" w:themeColor="text1"/>
          <w:sz w:val="20"/>
          <w:szCs w:val="20"/>
        </w:rPr>
        <w:t xml:space="preserve">, </w:t>
      </w:r>
      <w:proofErr w:type="spellStart"/>
      <w:r w:rsidRPr="006A2CC0">
        <w:rPr>
          <w:rFonts w:ascii="Times New Roman" w:eastAsia="Times New Roman" w:hAnsi="Times New Roman" w:cs="Times New Roman"/>
          <w:color w:val="000000" w:themeColor="text1"/>
          <w:sz w:val="20"/>
          <w:szCs w:val="20"/>
        </w:rPr>
        <w:t>Khaled</w:t>
      </w:r>
      <w:proofErr w:type="spellEnd"/>
      <w:r w:rsidRPr="006A2CC0">
        <w:rPr>
          <w:rFonts w:ascii="Times New Roman" w:eastAsia="Times New Roman" w:hAnsi="Times New Roman" w:cs="Times New Roman"/>
          <w:color w:val="000000" w:themeColor="text1"/>
          <w:sz w:val="20"/>
          <w:szCs w:val="20"/>
        </w:rPr>
        <w:t xml:space="preserve"> S. </w:t>
      </w:r>
      <w:proofErr w:type="spellStart"/>
      <w:r w:rsidRPr="006A2CC0">
        <w:rPr>
          <w:rFonts w:ascii="Times New Roman" w:eastAsia="Times New Roman" w:hAnsi="Times New Roman" w:cs="Times New Roman"/>
          <w:color w:val="000000" w:themeColor="text1"/>
          <w:sz w:val="20"/>
          <w:szCs w:val="20"/>
        </w:rPr>
        <w:t>Gemail</w:t>
      </w:r>
      <w:proofErr w:type="spellEnd"/>
      <w:r w:rsidRPr="006A2CC0">
        <w:rPr>
          <w:rFonts w:ascii="Times New Roman" w:eastAsia="Times New Roman" w:hAnsi="Times New Roman" w:cs="Times New Roman"/>
          <w:color w:val="000000" w:themeColor="text1"/>
          <w:sz w:val="20"/>
          <w:szCs w:val="20"/>
        </w:rPr>
        <w:t>,</w:t>
      </w:r>
      <w:r w:rsidR="004E5E48" w:rsidRPr="006A2CC0">
        <w:rPr>
          <w:rFonts w:ascii="Times New Roman" w:eastAsia="Times New Roman" w:hAnsi="Times New Roman" w:cs="Times New Roman"/>
          <w:color w:val="000000" w:themeColor="text1"/>
          <w:sz w:val="20"/>
          <w:szCs w:val="20"/>
        </w:rPr>
        <w:t xml:space="preserve"> (2019) </w:t>
      </w:r>
      <w:r w:rsidRPr="006A2CC0">
        <w:rPr>
          <w:rFonts w:ascii="Times New Roman" w:eastAsia="Times New Roman" w:hAnsi="Times New Roman" w:cs="Times New Roman"/>
          <w:color w:val="000000" w:themeColor="text1"/>
          <w:sz w:val="20"/>
          <w:szCs w:val="20"/>
        </w:rPr>
        <w:t xml:space="preserve">Mapping soil salinity using spectral mixture analysis of </w:t>
      </w:r>
      <w:proofErr w:type="spellStart"/>
      <w:r w:rsidRPr="006A2CC0">
        <w:rPr>
          <w:rFonts w:ascii="Times New Roman" w:eastAsia="Times New Roman" w:hAnsi="Times New Roman" w:cs="Times New Roman"/>
          <w:color w:val="000000" w:themeColor="text1"/>
          <w:sz w:val="20"/>
          <w:szCs w:val="20"/>
        </w:rPr>
        <w:t>landsat</w:t>
      </w:r>
      <w:proofErr w:type="spellEnd"/>
      <w:r w:rsidRPr="006A2CC0">
        <w:rPr>
          <w:rFonts w:ascii="Times New Roman" w:eastAsia="Times New Roman" w:hAnsi="Times New Roman" w:cs="Times New Roman"/>
          <w:color w:val="000000" w:themeColor="text1"/>
          <w:sz w:val="20"/>
          <w:szCs w:val="20"/>
        </w:rPr>
        <w:t xml:space="preserve"> 8 OLI images to identify factors influencing salinization in an arid region</w:t>
      </w:r>
      <w:r w:rsidR="004E5E48" w:rsidRPr="006A2CC0">
        <w:rPr>
          <w:rFonts w:ascii="Times New Roman" w:eastAsia="Times New Roman" w:hAnsi="Times New Roman" w:cs="Times New Roman"/>
          <w:color w:val="000000" w:themeColor="text1"/>
          <w:sz w:val="20"/>
          <w:szCs w:val="20"/>
        </w:rPr>
        <w:t xml:space="preserve">. </w:t>
      </w:r>
      <w:r w:rsidRPr="006A2CC0">
        <w:rPr>
          <w:rFonts w:ascii="Times New Roman" w:eastAsia="Times New Roman" w:hAnsi="Times New Roman" w:cs="Times New Roman"/>
          <w:color w:val="000000" w:themeColor="text1"/>
          <w:sz w:val="20"/>
          <w:szCs w:val="20"/>
        </w:rPr>
        <w:t>International Journal of Applied Earth Observation and Geoinformation,</w:t>
      </w:r>
      <w:r w:rsidR="004E5E48" w:rsidRPr="006A2CC0">
        <w:rPr>
          <w:rFonts w:ascii="Times New Roman" w:eastAsia="Times New Roman" w:hAnsi="Times New Roman" w:cs="Times New Roman"/>
          <w:color w:val="000000" w:themeColor="text1"/>
          <w:sz w:val="20"/>
          <w:szCs w:val="20"/>
        </w:rPr>
        <w:t xml:space="preserve"> </w:t>
      </w:r>
      <w:r w:rsidRPr="006A2CC0">
        <w:rPr>
          <w:rFonts w:ascii="Times New Roman" w:eastAsia="Times New Roman" w:hAnsi="Times New Roman" w:cs="Times New Roman"/>
          <w:color w:val="000000" w:themeColor="text1"/>
          <w:sz w:val="20"/>
          <w:szCs w:val="20"/>
        </w:rPr>
        <w:t>Volume 83,</w:t>
      </w:r>
      <w:r w:rsidR="004E5E48" w:rsidRPr="006A2CC0">
        <w:rPr>
          <w:rFonts w:ascii="Times New Roman" w:eastAsia="Times New Roman" w:hAnsi="Times New Roman" w:cs="Times New Roman"/>
          <w:color w:val="000000" w:themeColor="text1"/>
          <w:sz w:val="20"/>
          <w:szCs w:val="20"/>
        </w:rPr>
        <w:t xml:space="preserve">PP </w:t>
      </w:r>
      <w:r w:rsidRPr="006A2CC0">
        <w:rPr>
          <w:rFonts w:ascii="Times New Roman" w:eastAsia="Times New Roman" w:hAnsi="Times New Roman" w:cs="Times New Roman"/>
          <w:color w:val="000000" w:themeColor="text1"/>
          <w:sz w:val="20"/>
          <w:szCs w:val="20"/>
        </w:rPr>
        <w:t>101944,</w:t>
      </w:r>
    </w:p>
    <w:p w:rsidR="00EE3DB3" w:rsidRPr="006A2CC0" w:rsidRDefault="00AA6F6F" w:rsidP="00EE3DB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roofErr w:type="spellStart"/>
      <w:r w:rsidRPr="006A2CC0">
        <w:rPr>
          <w:rFonts w:ascii="Times New Roman" w:eastAsia="Times New Roman" w:hAnsi="Times New Roman" w:cs="Times New Roman"/>
          <w:color w:val="000000" w:themeColor="text1"/>
          <w:sz w:val="20"/>
          <w:szCs w:val="20"/>
        </w:rPr>
        <w:t>Gebrekidan</w:t>
      </w:r>
      <w:proofErr w:type="spellEnd"/>
      <w:r w:rsidRPr="006A2CC0">
        <w:rPr>
          <w:rFonts w:ascii="Times New Roman" w:eastAsia="Times New Roman" w:hAnsi="Times New Roman" w:cs="Times New Roman"/>
          <w:color w:val="000000" w:themeColor="text1"/>
          <w:sz w:val="20"/>
          <w:szCs w:val="20"/>
        </w:rPr>
        <w:t xml:space="preserve"> </w:t>
      </w:r>
      <w:proofErr w:type="spellStart"/>
      <w:r w:rsidRPr="006A2CC0">
        <w:rPr>
          <w:rFonts w:ascii="Times New Roman" w:eastAsia="Times New Roman" w:hAnsi="Times New Roman" w:cs="Times New Roman"/>
          <w:color w:val="000000" w:themeColor="text1"/>
          <w:sz w:val="20"/>
          <w:szCs w:val="20"/>
        </w:rPr>
        <w:t>Mebrahtu</w:t>
      </w:r>
      <w:proofErr w:type="spellEnd"/>
      <w:r w:rsidRPr="006A2CC0">
        <w:rPr>
          <w:rFonts w:ascii="Times New Roman" w:eastAsia="Times New Roman" w:hAnsi="Times New Roman" w:cs="Times New Roman"/>
          <w:color w:val="000000" w:themeColor="text1"/>
          <w:sz w:val="20"/>
          <w:szCs w:val="20"/>
        </w:rPr>
        <w:t xml:space="preserve"> and Samuel (2011).  Concentration of Heavy Metals in Drinking Water from Urban Areas of the </w:t>
      </w:r>
      <w:proofErr w:type="spellStart"/>
      <w:r w:rsidRPr="006A2CC0">
        <w:rPr>
          <w:rFonts w:ascii="Times New Roman" w:eastAsia="Times New Roman" w:hAnsi="Times New Roman" w:cs="Times New Roman"/>
          <w:color w:val="000000" w:themeColor="text1"/>
          <w:sz w:val="20"/>
          <w:szCs w:val="20"/>
        </w:rPr>
        <w:t>Tigray</w:t>
      </w:r>
      <w:proofErr w:type="spellEnd"/>
      <w:r w:rsidRPr="006A2CC0">
        <w:rPr>
          <w:rFonts w:ascii="Times New Roman" w:eastAsia="Times New Roman" w:hAnsi="Times New Roman" w:cs="Times New Roman"/>
          <w:color w:val="000000" w:themeColor="text1"/>
          <w:sz w:val="20"/>
          <w:szCs w:val="20"/>
        </w:rPr>
        <w:t xml:space="preserve"> Region, Northern </w:t>
      </w:r>
      <w:proofErr w:type="spellStart"/>
      <w:r w:rsidRPr="006A2CC0">
        <w:rPr>
          <w:rFonts w:ascii="Times New Roman" w:eastAsia="Times New Roman" w:hAnsi="Times New Roman" w:cs="Times New Roman"/>
          <w:color w:val="000000" w:themeColor="text1"/>
          <w:sz w:val="20"/>
          <w:szCs w:val="20"/>
        </w:rPr>
        <w:t>Ethiopia.Zerabruk</w:t>
      </w:r>
      <w:proofErr w:type="spellEnd"/>
      <w:r w:rsidRPr="006A2CC0">
        <w:rPr>
          <w:rFonts w:ascii="Times New Roman" w:eastAsia="Times New Roman" w:hAnsi="Times New Roman" w:cs="Times New Roman"/>
          <w:color w:val="000000" w:themeColor="text1"/>
          <w:sz w:val="20"/>
          <w:szCs w:val="20"/>
        </w:rPr>
        <w:t xml:space="preserve"> Volume 3(1):105-121.</w:t>
      </w:r>
    </w:p>
    <w:p w:rsidR="00EE3DB3" w:rsidRPr="006A2CC0" w:rsidRDefault="00AA6F6F" w:rsidP="00EE3DB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roofErr w:type="spellStart"/>
      <w:r w:rsidRPr="006A2CC0">
        <w:rPr>
          <w:rFonts w:ascii="Times New Roman" w:eastAsia="Times New Roman" w:hAnsi="Times New Roman" w:cs="Times New Roman"/>
          <w:color w:val="000000" w:themeColor="text1"/>
          <w:sz w:val="20"/>
          <w:szCs w:val="20"/>
        </w:rPr>
        <w:t>Mohod</w:t>
      </w:r>
      <w:proofErr w:type="spellEnd"/>
      <w:r w:rsidRPr="006A2CC0">
        <w:rPr>
          <w:rFonts w:ascii="Times New Roman" w:eastAsia="Times New Roman" w:hAnsi="Times New Roman" w:cs="Times New Roman"/>
          <w:color w:val="000000" w:themeColor="text1"/>
          <w:sz w:val="20"/>
          <w:szCs w:val="20"/>
        </w:rPr>
        <w:t xml:space="preserve"> C</w:t>
      </w:r>
      <w:proofErr w:type="gramStart"/>
      <w:r w:rsidRPr="006A2CC0">
        <w:rPr>
          <w:rFonts w:ascii="Times New Roman" w:eastAsia="Times New Roman" w:hAnsi="Times New Roman" w:cs="Times New Roman"/>
          <w:color w:val="000000" w:themeColor="text1"/>
          <w:sz w:val="20"/>
          <w:szCs w:val="20"/>
        </w:rPr>
        <w:t>. .</w:t>
      </w:r>
      <w:proofErr w:type="gramEnd"/>
      <w:r w:rsidRPr="006A2CC0">
        <w:rPr>
          <w:rFonts w:ascii="Times New Roman" w:eastAsia="Times New Roman" w:hAnsi="Times New Roman" w:cs="Times New Roman"/>
          <w:color w:val="000000" w:themeColor="text1"/>
          <w:sz w:val="20"/>
          <w:szCs w:val="20"/>
        </w:rPr>
        <w:t xml:space="preserve">V and   </w:t>
      </w:r>
      <w:proofErr w:type="spellStart"/>
      <w:r w:rsidRPr="006A2CC0">
        <w:rPr>
          <w:rFonts w:ascii="Times New Roman" w:eastAsia="Times New Roman" w:hAnsi="Times New Roman" w:cs="Times New Roman"/>
          <w:color w:val="000000" w:themeColor="text1"/>
          <w:sz w:val="20"/>
          <w:szCs w:val="20"/>
        </w:rPr>
        <w:t>Dhote</w:t>
      </w:r>
      <w:proofErr w:type="spellEnd"/>
      <w:r w:rsidRPr="006A2CC0">
        <w:rPr>
          <w:rFonts w:ascii="Times New Roman" w:eastAsia="Times New Roman" w:hAnsi="Times New Roman" w:cs="Times New Roman"/>
          <w:color w:val="000000" w:themeColor="text1"/>
          <w:sz w:val="20"/>
          <w:szCs w:val="20"/>
        </w:rPr>
        <w:t xml:space="preserve"> J (2013). Review of heavy metals </w:t>
      </w:r>
      <w:proofErr w:type="gramStart"/>
      <w:r w:rsidRPr="006A2CC0">
        <w:rPr>
          <w:rFonts w:ascii="Times New Roman" w:eastAsia="Times New Roman" w:hAnsi="Times New Roman" w:cs="Times New Roman"/>
          <w:color w:val="000000" w:themeColor="text1"/>
          <w:sz w:val="20"/>
          <w:szCs w:val="20"/>
        </w:rPr>
        <w:t>in  drinking</w:t>
      </w:r>
      <w:proofErr w:type="gramEnd"/>
      <w:r w:rsidRPr="006A2CC0">
        <w:rPr>
          <w:rFonts w:ascii="Times New Roman" w:eastAsia="Times New Roman" w:hAnsi="Times New Roman" w:cs="Times New Roman"/>
          <w:color w:val="000000" w:themeColor="text1"/>
          <w:sz w:val="20"/>
          <w:szCs w:val="20"/>
        </w:rPr>
        <w:t xml:space="preserve"> water and their effect on human health. International Journal of Innovative Research in Science, Engineering and Technology. Vol 2(7).Pp 2992-2996.</w:t>
      </w:r>
    </w:p>
    <w:p w:rsidR="00EE3DB3" w:rsidRPr="006A2CC0" w:rsidRDefault="00AA6F6F" w:rsidP="00EE3DB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roofErr w:type="spellStart"/>
      <w:r w:rsidRPr="006A2CC0">
        <w:rPr>
          <w:rFonts w:ascii="Times New Roman" w:eastAsia="Times New Roman" w:hAnsi="Times New Roman" w:cs="Times New Roman"/>
          <w:color w:val="000000" w:themeColor="text1"/>
          <w:sz w:val="20"/>
          <w:szCs w:val="20"/>
        </w:rPr>
        <w:t>Maest</w:t>
      </w:r>
      <w:proofErr w:type="spellEnd"/>
      <w:r w:rsidRPr="006A2CC0">
        <w:rPr>
          <w:rFonts w:ascii="Times New Roman" w:eastAsia="Times New Roman" w:hAnsi="Times New Roman" w:cs="Times New Roman"/>
          <w:color w:val="000000" w:themeColor="text1"/>
          <w:sz w:val="20"/>
          <w:szCs w:val="20"/>
        </w:rPr>
        <w:t xml:space="preserve"> AS, </w:t>
      </w:r>
      <w:proofErr w:type="spellStart"/>
      <w:r w:rsidRPr="006A2CC0">
        <w:rPr>
          <w:rFonts w:ascii="Times New Roman" w:eastAsia="Times New Roman" w:hAnsi="Times New Roman" w:cs="Times New Roman"/>
          <w:color w:val="000000" w:themeColor="text1"/>
          <w:sz w:val="20"/>
          <w:szCs w:val="20"/>
        </w:rPr>
        <w:t>Pasilis</w:t>
      </w:r>
      <w:proofErr w:type="spellEnd"/>
      <w:r w:rsidRPr="006A2CC0">
        <w:rPr>
          <w:rFonts w:ascii="Times New Roman" w:eastAsia="Times New Roman" w:hAnsi="Times New Roman" w:cs="Times New Roman"/>
          <w:color w:val="000000" w:themeColor="text1"/>
          <w:sz w:val="20"/>
          <w:szCs w:val="20"/>
        </w:rPr>
        <w:t xml:space="preserve"> SP, Miller LG, and Nordstrom DK (1992). Redox geochemistry of arsenic and iron in Mono Lake, California, USA. In: Proceedings of the Seventh International Symposium on Water–Rock Interaction, pp. 507–511.</w:t>
      </w:r>
    </w:p>
    <w:p w:rsidR="00EE3DB3" w:rsidRPr="006A2CC0" w:rsidRDefault="00AA6F6F" w:rsidP="00EE3DB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roofErr w:type="spellStart"/>
      <w:r w:rsidRPr="006A2CC0">
        <w:rPr>
          <w:rFonts w:ascii="Times New Roman" w:eastAsia="Times New Roman" w:hAnsi="Times New Roman" w:cs="Times New Roman"/>
          <w:color w:val="000000" w:themeColor="text1"/>
          <w:sz w:val="20"/>
          <w:szCs w:val="20"/>
        </w:rPr>
        <w:t>Rejomon</w:t>
      </w:r>
      <w:proofErr w:type="spellEnd"/>
      <w:r w:rsidRPr="006A2CC0">
        <w:rPr>
          <w:rFonts w:ascii="Times New Roman" w:eastAsia="Times New Roman" w:hAnsi="Times New Roman" w:cs="Times New Roman"/>
          <w:color w:val="000000" w:themeColor="text1"/>
          <w:sz w:val="20"/>
          <w:szCs w:val="20"/>
        </w:rPr>
        <w:t xml:space="preserve"> G., </w:t>
      </w:r>
      <w:proofErr w:type="spellStart"/>
      <w:r w:rsidRPr="006A2CC0">
        <w:rPr>
          <w:rFonts w:ascii="Times New Roman" w:eastAsia="Times New Roman" w:hAnsi="Times New Roman" w:cs="Times New Roman"/>
          <w:color w:val="000000" w:themeColor="text1"/>
          <w:sz w:val="20"/>
          <w:szCs w:val="20"/>
        </w:rPr>
        <w:t>Dineshkumar</w:t>
      </w:r>
      <w:proofErr w:type="spellEnd"/>
      <w:r w:rsidRPr="006A2CC0">
        <w:rPr>
          <w:rFonts w:ascii="Times New Roman" w:eastAsia="Times New Roman" w:hAnsi="Times New Roman" w:cs="Times New Roman"/>
          <w:color w:val="000000" w:themeColor="text1"/>
          <w:sz w:val="20"/>
          <w:szCs w:val="20"/>
        </w:rPr>
        <w:t xml:space="preserve"> P. K., Nair M.</w:t>
      </w:r>
      <w:proofErr w:type="gramStart"/>
      <w:r w:rsidRPr="006A2CC0">
        <w:rPr>
          <w:rFonts w:ascii="Times New Roman" w:eastAsia="Times New Roman" w:hAnsi="Times New Roman" w:cs="Times New Roman"/>
          <w:color w:val="000000" w:themeColor="text1"/>
          <w:sz w:val="20"/>
          <w:szCs w:val="20"/>
        </w:rPr>
        <w:t xml:space="preserve">,  </w:t>
      </w:r>
      <w:proofErr w:type="spellStart"/>
      <w:r w:rsidRPr="006A2CC0">
        <w:rPr>
          <w:rFonts w:ascii="Times New Roman" w:eastAsia="Times New Roman" w:hAnsi="Times New Roman" w:cs="Times New Roman"/>
          <w:color w:val="000000" w:themeColor="text1"/>
          <w:sz w:val="20"/>
          <w:szCs w:val="20"/>
        </w:rPr>
        <w:t>Muralidharan</w:t>
      </w:r>
      <w:proofErr w:type="spellEnd"/>
      <w:proofErr w:type="gramEnd"/>
      <w:r w:rsidRPr="006A2CC0">
        <w:rPr>
          <w:rFonts w:ascii="Times New Roman" w:eastAsia="Times New Roman" w:hAnsi="Times New Roman" w:cs="Times New Roman"/>
          <w:color w:val="000000" w:themeColor="text1"/>
          <w:sz w:val="20"/>
          <w:szCs w:val="20"/>
        </w:rPr>
        <w:t xml:space="preserve"> K R. (2009). Trace metal dynamics in </w:t>
      </w:r>
      <w:proofErr w:type="spellStart"/>
      <w:r w:rsidRPr="006A2CC0">
        <w:rPr>
          <w:rFonts w:ascii="Times New Roman" w:eastAsia="Times New Roman" w:hAnsi="Times New Roman" w:cs="Times New Roman"/>
          <w:color w:val="000000" w:themeColor="text1"/>
          <w:sz w:val="20"/>
          <w:szCs w:val="20"/>
        </w:rPr>
        <w:t>Zooplanton</w:t>
      </w:r>
      <w:proofErr w:type="spellEnd"/>
      <w:r w:rsidRPr="006A2CC0">
        <w:rPr>
          <w:rFonts w:ascii="Times New Roman" w:eastAsia="Times New Roman" w:hAnsi="Times New Roman" w:cs="Times New Roman"/>
          <w:color w:val="000000" w:themeColor="text1"/>
          <w:sz w:val="20"/>
          <w:szCs w:val="20"/>
        </w:rPr>
        <w:t xml:space="preserve"> from Bay of Bengal during summer </w:t>
      </w:r>
      <w:proofErr w:type="spellStart"/>
      <w:r w:rsidRPr="006A2CC0">
        <w:rPr>
          <w:rFonts w:ascii="Times New Roman" w:eastAsia="Times New Roman" w:hAnsi="Times New Roman" w:cs="Times New Roman"/>
          <w:color w:val="000000" w:themeColor="text1"/>
          <w:sz w:val="20"/>
          <w:szCs w:val="20"/>
        </w:rPr>
        <w:t>monsoon.Environ</w:t>
      </w:r>
      <w:proofErr w:type="spellEnd"/>
      <w:r w:rsidRPr="006A2CC0">
        <w:rPr>
          <w:rFonts w:ascii="Times New Roman" w:eastAsia="Times New Roman" w:hAnsi="Times New Roman" w:cs="Times New Roman"/>
          <w:color w:val="000000" w:themeColor="text1"/>
          <w:sz w:val="20"/>
          <w:szCs w:val="20"/>
        </w:rPr>
        <w:t xml:space="preserve"> Toxicol.25:622-633.</w:t>
      </w:r>
    </w:p>
    <w:p w:rsidR="00EE3DB3" w:rsidRPr="006A2CC0" w:rsidRDefault="00AA6F6F" w:rsidP="00EE3DB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Ju YR. Lo WT, Chen CF, Chen CW, Huang ZL, Dong CD.  (2019). Effect of metals on Zooplankton abundance and distribution in the coast of </w:t>
      </w:r>
      <w:proofErr w:type="spellStart"/>
      <w:r w:rsidRPr="006A2CC0">
        <w:rPr>
          <w:rFonts w:ascii="Times New Roman" w:eastAsia="Times New Roman" w:hAnsi="Times New Roman" w:cs="Times New Roman"/>
          <w:color w:val="000000" w:themeColor="text1"/>
          <w:sz w:val="20"/>
          <w:szCs w:val="20"/>
        </w:rPr>
        <w:t>subwestern</w:t>
      </w:r>
      <w:proofErr w:type="spellEnd"/>
      <w:r w:rsidRPr="006A2CC0">
        <w:rPr>
          <w:rFonts w:ascii="Times New Roman" w:eastAsia="Times New Roman" w:hAnsi="Times New Roman" w:cs="Times New Roman"/>
          <w:color w:val="000000" w:themeColor="text1"/>
          <w:sz w:val="20"/>
          <w:szCs w:val="20"/>
        </w:rPr>
        <w:t xml:space="preserve"> </w:t>
      </w:r>
      <w:proofErr w:type="spellStart"/>
      <w:r w:rsidRPr="006A2CC0">
        <w:rPr>
          <w:rFonts w:ascii="Times New Roman" w:eastAsia="Times New Roman" w:hAnsi="Times New Roman" w:cs="Times New Roman"/>
          <w:color w:val="000000" w:themeColor="text1"/>
          <w:sz w:val="20"/>
          <w:szCs w:val="20"/>
        </w:rPr>
        <w:t>Taiwan.Envi</w:t>
      </w:r>
      <w:proofErr w:type="spellEnd"/>
      <w:r w:rsidRPr="006A2CC0">
        <w:rPr>
          <w:rFonts w:ascii="Times New Roman" w:eastAsia="Times New Roman" w:hAnsi="Times New Roman" w:cs="Times New Roman"/>
          <w:color w:val="000000" w:themeColor="text1"/>
          <w:sz w:val="20"/>
          <w:szCs w:val="20"/>
        </w:rPr>
        <w:t xml:space="preserve">. Sci. </w:t>
      </w:r>
      <w:proofErr w:type="spellStart"/>
      <w:r w:rsidRPr="006A2CC0">
        <w:rPr>
          <w:rFonts w:ascii="Times New Roman" w:eastAsia="Times New Roman" w:hAnsi="Times New Roman" w:cs="Times New Roman"/>
          <w:color w:val="000000" w:themeColor="text1"/>
          <w:sz w:val="20"/>
          <w:szCs w:val="20"/>
        </w:rPr>
        <w:t>Pollut</w:t>
      </w:r>
      <w:proofErr w:type="spellEnd"/>
      <w:r w:rsidRPr="006A2CC0">
        <w:rPr>
          <w:rFonts w:ascii="Times New Roman" w:eastAsia="Times New Roman" w:hAnsi="Times New Roman" w:cs="Times New Roman"/>
          <w:color w:val="000000" w:themeColor="text1"/>
          <w:sz w:val="20"/>
          <w:szCs w:val="20"/>
        </w:rPr>
        <w:t>. Res. 26 (33); 33722-33731.</w:t>
      </w:r>
    </w:p>
    <w:p w:rsidR="00EE3DB3" w:rsidRPr="006A2CC0" w:rsidRDefault="00AA6F6F" w:rsidP="00EE3DB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roofErr w:type="spellStart"/>
      <w:r w:rsidRPr="006A2CC0">
        <w:rPr>
          <w:rFonts w:ascii="Times New Roman" w:eastAsia="Times New Roman" w:hAnsi="Times New Roman" w:cs="Times New Roman"/>
          <w:color w:val="000000" w:themeColor="text1"/>
          <w:sz w:val="20"/>
          <w:szCs w:val="20"/>
        </w:rPr>
        <w:t>Ngodhe</w:t>
      </w:r>
      <w:proofErr w:type="spellEnd"/>
      <w:r w:rsidRPr="006A2CC0">
        <w:rPr>
          <w:rFonts w:ascii="Times New Roman" w:eastAsia="Times New Roman" w:hAnsi="Times New Roman" w:cs="Times New Roman"/>
          <w:color w:val="000000" w:themeColor="text1"/>
          <w:sz w:val="20"/>
          <w:szCs w:val="20"/>
        </w:rPr>
        <w:t xml:space="preserve"> SO, </w:t>
      </w:r>
      <w:proofErr w:type="spellStart"/>
      <w:r w:rsidRPr="006A2CC0">
        <w:rPr>
          <w:rFonts w:ascii="Times New Roman" w:eastAsia="Times New Roman" w:hAnsi="Times New Roman" w:cs="Times New Roman"/>
          <w:color w:val="000000" w:themeColor="text1"/>
          <w:sz w:val="20"/>
          <w:szCs w:val="20"/>
        </w:rPr>
        <w:t>Raburu</w:t>
      </w:r>
      <w:proofErr w:type="spellEnd"/>
      <w:r w:rsidRPr="006A2CC0">
        <w:rPr>
          <w:rFonts w:ascii="Times New Roman" w:eastAsia="Times New Roman" w:hAnsi="Times New Roman" w:cs="Times New Roman"/>
          <w:color w:val="000000" w:themeColor="text1"/>
          <w:sz w:val="20"/>
          <w:szCs w:val="20"/>
        </w:rPr>
        <w:t xml:space="preserve"> PO, Achieng A.2013. The impact of water quality on species diversity and richness of macroinvertebrates in small water bodies in Lake Victoria Basin, Kenya. J </w:t>
      </w:r>
      <w:proofErr w:type="spellStart"/>
      <w:r w:rsidRPr="006A2CC0">
        <w:rPr>
          <w:rFonts w:ascii="Times New Roman" w:eastAsia="Times New Roman" w:hAnsi="Times New Roman" w:cs="Times New Roman"/>
          <w:color w:val="000000" w:themeColor="text1"/>
          <w:sz w:val="20"/>
          <w:szCs w:val="20"/>
        </w:rPr>
        <w:t>Ecol</w:t>
      </w:r>
      <w:proofErr w:type="spellEnd"/>
      <w:r w:rsidRPr="006A2CC0">
        <w:rPr>
          <w:rFonts w:ascii="Times New Roman" w:eastAsia="Times New Roman" w:hAnsi="Times New Roman" w:cs="Times New Roman"/>
          <w:color w:val="000000" w:themeColor="text1"/>
          <w:sz w:val="20"/>
          <w:szCs w:val="20"/>
        </w:rPr>
        <w:t xml:space="preserve"> Nat Environ. 6:32-41</w:t>
      </w:r>
      <w:r w:rsidR="004E5E48" w:rsidRPr="006A2CC0">
        <w:rPr>
          <w:rFonts w:ascii="Times New Roman" w:eastAsia="Times New Roman" w:hAnsi="Times New Roman" w:cs="Times New Roman"/>
          <w:color w:val="000000" w:themeColor="text1"/>
          <w:sz w:val="20"/>
          <w:szCs w:val="20"/>
        </w:rPr>
        <w:t>.</w:t>
      </w:r>
    </w:p>
    <w:p w:rsidR="00EE3DB3" w:rsidRPr="006A2CC0" w:rsidRDefault="00AA6F6F" w:rsidP="00EE3DB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roofErr w:type="spellStart"/>
      <w:r w:rsidRPr="006A2CC0">
        <w:rPr>
          <w:rFonts w:ascii="Times New Roman" w:eastAsia="Times New Roman" w:hAnsi="Times New Roman" w:cs="Times New Roman"/>
          <w:color w:val="000000" w:themeColor="text1"/>
          <w:sz w:val="20"/>
          <w:szCs w:val="20"/>
        </w:rPr>
        <w:t>Salar</w:t>
      </w:r>
      <w:proofErr w:type="spellEnd"/>
      <w:r w:rsidRPr="006A2CC0">
        <w:rPr>
          <w:rFonts w:ascii="Times New Roman" w:eastAsia="Times New Roman" w:hAnsi="Times New Roman" w:cs="Times New Roman"/>
          <w:color w:val="000000" w:themeColor="text1"/>
          <w:sz w:val="20"/>
          <w:szCs w:val="20"/>
        </w:rPr>
        <w:t xml:space="preserve"> and </w:t>
      </w:r>
      <w:proofErr w:type="spellStart"/>
      <w:r w:rsidRPr="006A2CC0">
        <w:rPr>
          <w:rFonts w:ascii="Times New Roman" w:eastAsia="Times New Roman" w:hAnsi="Times New Roman" w:cs="Times New Roman"/>
          <w:color w:val="000000" w:themeColor="text1"/>
          <w:sz w:val="20"/>
          <w:szCs w:val="20"/>
        </w:rPr>
        <w:t>Alis</w:t>
      </w:r>
      <w:proofErr w:type="spellEnd"/>
      <w:r w:rsidRPr="006A2CC0">
        <w:rPr>
          <w:rFonts w:ascii="Times New Roman" w:eastAsia="Times New Roman" w:hAnsi="Times New Roman" w:cs="Times New Roman"/>
          <w:color w:val="000000" w:themeColor="text1"/>
          <w:sz w:val="20"/>
          <w:szCs w:val="20"/>
        </w:rPr>
        <w:t xml:space="preserve"> 2014.</w:t>
      </w:r>
      <w:r w:rsidR="004E5E48" w:rsidRPr="006A2CC0">
        <w:rPr>
          <w:rFonts w:ascii="Times New Roman" w:eastAsia="Times New Roman" w:hAnsi="Times New Roman" w:cs="Times New Roman"/>
          <w:color w:val="000000" w:themeColor="text1"/>
          <w:sz w:val="20"/>
          <w:szCs w:val="20"/>
        </w:rPr>
        <w:t xml:space="preserve"> </w:t>
      </w:r>
      <w:proofErr w:type="spellStart"/>
      <w:r w:rsidR="004E5E48" w:rsidRPr="006A2CC0">
        <w:rPr>
          <w:rFonts w:ascii="Times New Roman" w:hAnsi="Times New Roman" w:cs="Times New Roman"/>
          <w:bCs/>
          <w:color w:val="000000" w:themeColor="text1"/>
          <w:sz w:val="20"/>
          <w:szCs w:val="20"/>
        </w:rPr>
        <w:t>Salar</w:t>
      </w:r>
      <w:proofErr w:type="spellEnd"/>
      <w:r w:rsidR="004E5E48" w:rsidRPr="006A2CC0">
        <w:rPr>
          <w:rFonts w:ascii="Times New Roman" w:hAnsi="Times New Roman" w:cs="Times New Roman"/>
          <w:bCs/>
          <w:color w:val="000000" w:themeColor="text1"/>
          <w:sz w:val="20"/>
          <w:szCs w:val="20"/>
        </w:rPr>
        <w:t xml:space="preserve"> Ali, Syed </w:t>
      </w:r>
      <w:proofErr w:type="spellStart"/>
      <w:r w:rsidR="004E5E48" w:rsidRPr="006A2CC0">
        <w:rPr>
          <w:rFonts w:ascii="Times New Roman" w:hAnsi="Times New Roman" w:cs="Times New Roman"/>
          <w:bCs/>
          <w:color w:val="000000" w:themeColor="text1"/>
          <w:sz w:val="20"/>
          <w:szCs w:val="20"/>
        </w:rPr>
        <w:t>Arif</w:t>
      </w:r>
      <w:proofErr w:type="spellEnd"/>
      <w:r w:rsidR="004E5E48" w:rsidRPr="006A2CC0">
        <w:rPr>
          <w:rFonts w:ascii="Times New Roman" w:hAnsi="Times New Roman" w:cs="Times New Roman"/>
          <w:bCs/>
          <w:color w:val="000000" w:themeColor="text1"/>
          <w:sz w:val="20"/>
          <w:szCs w:val="20"/>
        </w:rPr>
        <w:t xml:space="preserve"> Hussain, Shaukat Ali, Qamar Abbas, Maqsood Hussain, </w:t>
      </w:r>
      <w:proofErr w:type="spellStart"/>
      <w:r w:rsidR="004E5E48" w:rsidRPr="006A2CC0">
        <w:rPr>
          <w:rFonts w:ascii="Times New Roman" w:hAnsi="Times New Roman" w:cs="Times New Roman"/>
          <w:bCs/>
          <w:color w:val="000000" w:themeColor="text1"/>
          <w:sz w:val="20"/>
          <w:szCs w:val="20"/>
        </w:rPr>
        <w:t>Wajid</w:t>
      </w:r>
      <w:proofErr w:type="spellEnd"/>
      <w:r w:rsidR="004E5E48" w:rsidRPr="006A2CC0">
        <w:rPr>
          <w:rFonts w:ascii="Times New Roman" w:hAnsi="Times New Roman" w:cs="Times New Roman"/>
          <w:bCs/>
          <w:color w:val="000000" w:themeColor="text1"/>
          <w:sz w:val="20"/>
          <w:szCs w:val="20"/>
        </w:rPr>
        <w:t xml:space="preserve"> Ali, Mohammad </w:t>
      </w:r>
      <w:proofErr w:type="spellStart"/>
      <w:r w:rsidR="004E5E48" w:rsidRPr="006A2CC0">
        <w:rPr>
          <w:rFonts w:ascii="Times New Roman" w:hAnsi="Times New Roman" w:cs="Times New Roman"/>
          <w:bCs/>
          <w:color w:val="000000" w:themeColor="text1"/>
          <w:sz w:val="20"/>
          <w:szCs w:val="20"/>
        </w:rPr>
        <w:t>Akber</w:t>
      </w:r>
      <w:proofErr w:type="spellEnd"/>
      <w:r w:rsidR="004E5E48" w:rsidRPr="006A2CC0">
        <w:rPr>
          <w:rFonts w:ascii="Times New Roman" w:hAnsi="Times New Roman" w:cs="Times New Roman"/>
          <w:bCs/>
          <w:color w:val="000000" w:themeColor="text1"/>
          <w:sz w:val="20"/>
          <w:szCs w:val="20"/>
        </w:rPr>
        <w:t xml:space="preserve">, </w:t>
      </w:r>
      <w:proofErr w:type="spellStart"/>
      <w:r w:rsidR="004E5E48" w:rsidRPr="006A2CC0">
        <w:rPr>
          <w:rFonts w:ascii="Times New Roman" w:hAnsi="Times New Roman" w:cs="Times New Roman"/>
          <w:bCs/>
          <w:color w:val="000000" w:themeColor="text1"/>
          <w:sz w:val="20"/>
          <w:szCs w:val="20"/>
        </w:rPr>
        <w:t>Mudassir</w:t>
      </w:r>
      <w:proofErr w:type="spellEnd"/>
      <w:r w:rsidR="004E5E48" w:rsidRPr="006A2CC0">
        <w:rPr>
          <w:rFonts w:ascii="Times New Roman" w:hAnsi="Times New Roman" w:cs="Times New Roman"/>
          <w:bCs/>
          <w:color w:val="000000" w:themeColor="text1"/>
          <w:sz w:val="20"/>
          <w:szCs w:val="20"/>
        </w:rPr>
        <w:t xml:space="preserve"> Hassan Khan, Jamal Hussain. 2014. Water quality assessment of Gilgit river, using fecal and total coliform as indicators. Journal of Biodiversity and Environmental Sciences Vol. 5, No. 4, p. 343-347</w:t>
      </w:r>
      <w:r w:rsidR="00EE3DB3" w:rsidRPr="006A2CC0">
        <w:rPr>
          <w:rFonts w:ascii="Times New Roman" w:eastAsia="Times New Roman" w:hAnsi="Times New Roman" w:cs="Times New Roman"/>
          <w:color w:val="000000" w:themeColor="text1"/>
          <w:sz w:val="20"/>
          <w:szCs w:val="20"/>
        </w:rPr>
        <w:t>.</w:t>
      </w:r>
    </w:p>
    <w:p w:rsidR="00EE3DB3" w:rsidRPr="006A2CC0" w:rsidRDefault="00AA6F6F" w:rsidP="00EE3DB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Malik, D.S. and Panwar, P. 2016. Zooplankton diversity, species richness and their distribution pattern in </w:t>
      </w:r>
      <w:proofErr w:type="spellStart"/>
      <w:r w:rsidRPr="006A2CC0">
        <w:rPr>
          <w:rFonts w:ascii="Times New Roman" w:eastAsia="Times New Roman" w:hAnsi="Times New Roman" w:cs="Times New Roman"/>
          <w:color w:val="000000" w:themeColor="text1"/>
          <w:sz w:val="20"/>
          <w:szCs w:val="20"/>
        </w:rPr>
        <w:t>Bhimtal</w:t>
      </w:r>
      <w:proofErr w:type="spellEnd"/>
      <w:r w:rsidRPr="006A2CC0">
        <w:rPr>
          <w:rFonts w:ascii="Times New Roman" w:eastAsia="Times New Roman" w:hAnsi="Times New Roman" w:cs="Times New Roman"/>
          <w:color w:val="000000" w:themeColor="text1"/>
          <w:sz w:val="20"/>
          <w:szCs w:val="20"/>
        </w:rPr>
        <w:t xml:space="preserve"> Lake of </w:t>
      </w:r>
      <w:proofErr w:type="spellStart"/>
      <w:r w:rsidRPr="006A2CC0">
        <w:rPr>
          <w:rFonts w:ascii="Times New Roman" w:eastAsia="Times New Roman" w:hAnsi="Times New Roman" w:cs="Times New Roman"/>
          <w:color w:val="000000" w:themeColor="text1"/>
          <w:sz w:val="20"/>
          <w:szCs w:val="20"/>
        </w:rPr>
        <w:t>Kumaun</w:t>
      </w:r>
      <w:proofErr w:type="spellEnd"/>
      <w:r w:rsidRPr="006A2CC0">
        <w:rPr>
          <w:rFonts w:ascii="Times New Roman" w:eastAsia="Times New Roman" w:hAnsi="Times New Roman" w:cs="Times New Roman"/>
          <w:color w:val="000000" w:themeColor="text1"/>
          <w:sz w:val="20"/>
          <w:szCs w:val="20"/>
        </w:rPr>
        <w:t xml:space="preserve"> region, (Uttarakhand). Hydrology Current Research. 7(1): 1–7; </w:t>
      </w:r>
      <w:proofErr w:type="spellStart"/>
      <w:r w:rsidRPr="006A2CC0">
        <w:rPr>
          <w:rFonts w:ascii="Times New Roman" w:eastAsia="Times New Roman" w:hAnsi="Times New Roman" w:cs="Times New Roman"/>
          <w:color w:val="000000" w:themeColor="text1"/>
          <w:sz w:val="20"/>
          <w:szCs w:val="20"/>
        </w:rPr>
        <w:t>doi</w:t>
      </w:r>
      <w:proofErr w:type="spellEnd"/>
      <w:r w:rsidRPr="006A2CC0">
        <w:rPr>
          <w:rFonts w:ascii="Times New Roman" w:eastAsia="Times New Roman" w:hAnsi="Times New Roman" w:cs="Times New Roman"/>
          <w:color w:val="000000" w:themeColor="text1"/>
          <w:sz w:val="20"/>
          <w:szCs w:val="20"/>
        </w:rPr>
        <w:t>: 10.4172/2157-7587.1000219</w:t>
      </w:r>
      <w:r w:rsidR="00EE3DB3" w:rsidRPr="006A2CC0">
        <w:rPr>
          <w:rFonts w:ascii="Times New Roman" w:eastAsia="Times New Roman" w:hAnsi="Times New Roman" w:cs="Times New Roman"/>
          <w:color w:val="000000" w:themeColor="text1"/>
          <w:sz w:val="20"/>
          <w:szCs w:val="20"/>
        </w:rPr>
        <w:t>.</w:t>
      </w:r>
    </w:p>
    <w:p w:rsidR="00EE3DB3" w:rsidRPr="006A2CC0" w:rsidRDefault="00E42333" w:rsidP="00EE3DB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w:t>
      </w:r>
      <w:r w:rsidR="00AA6F6F" w:rsidRPr="006A2CC0">
        <w:rPr>
          <w:rFonts w:ascii="Times New Roman" w:eastAsia="Times New Roman" w:hAnsi="Times New Roman" w:cs="Times New Roman"/>
          <w:color w:val="000000" w:themeColor="text1"/>
          <w:sz w:val="20"/>
          <w:szCs w:val="20"/>
        </w:rPr>
        <w:t xml:space="preserve">Singh, S. and Sharma, R.C. 2020. Zooplankton diversity and potential indicator species for assessment water quality of high altitude wetland, Dodi Tal of Garhwal Himalaya, India. Academia Arena, 12(5): 1–16; </w:t>
      </w:r>
      <w:proofErr w:type="spellStart"/>
      <w:r w:rsidR="00AA6F6F" w:rsidRPr="006A2CC0">
        <w:rPr>
          <w:rFonts w:ascii="Times New Roman" w:eastAsia="Times New Roman" w:hAnsi="Times New Roman" w:cs="Times New Roman"/>
          <w:color w:val="000000" w:themeColor="text1"/>
          <w:sz w:val="20"/>
          <w:szCs w:val="20"/>
        </w:rPr>
        <w:t>doi</w:t>
      </w:r>
      <w:proofErr w:type="spellEnd"/>
      <w:r w:rsidR="00AA6F6F" w:rsidRPr="006A2CC0">
        <w:rPr>
          <w:rFonts w:ascii="Times New Roman" w:eastAsia="Times New Roman" w:hAnsi="Times New Roman" w:cs="Times New Roman"/>
          <w:color w:val="000000" w:themeColor="text1"/>
          <w:sz w:val="20"/>
          <w:szCs w:val="20"/>
        </w:rPr>
        <w:t>: 10.7537/marsaaj120520.01</w:t>
      </w:r>
      <w:r w:rsidR="00EE3DB3" w:rsidRPr="006A2CC0">
        <w:rPr>
          <w:rFonts w:ascii="Times New Roman" w:eastAsia="Times New Roman" w:hAnsi="Times New Roman" w:cs="Times New Roman"/>
          <w:color w:val="000000" w:themeColor="text1"/>
          <w:sz w:val="20"/>
          <w:szCs w:val="20"/>
        </w:rPr>
        <w:t>.</w:t>
      </w:r>
    </w:p>
    <w:p w:rsidR="00EE3DB3" w:rsidRPr="006A2CC0" w:rsidRDefault="00AA6F6F" w:rsidP="00EE3DB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roofErr w:type="spellStart"/>
      <w:r w:rsidRPr="006A2CC0">
        <w:rPr>
          <w:rFonts w:ascii="Times New Roman" w:eastAsia="Times New Roman" w:hAnsi="Times New Roman" w:cs="Times New Roman"/>
          <w:color w:val="000000" w:themeColor="text1"/>
          <w:sz w:val="20"/>
          <w:szCs w:val="20"/>
        </w:rPr>
        <w:t>Vijayapriya</w:t>
      </w:r>
      <w:proofErr w:type="spellEnd"/>
      <w:r w:rsidRPr="006A2CC0">
        <w:rPr>
          <w:rFonts w:ascii="Times New Roman" w:eastAsia="Times New Roman" w:hAnsi="Times New Roman" w:cs="Times New Roman"/>
          <w:color w:val="000000" w:themeColor="text1"/>
          <w:sz w:val="20"/>
          <w:szCs w:val="20"/>
        </w:rPr>
        <w:t xml:space="preserve"> S, </w:t>
      </w:r>
      <w:proofErr w:type="spellStart"/>
      <w:r w:rsidRPr="006A2CC0">
        <w:rPr>
          <w:rFonts w:ascii="Times New Roman" w:eastAsia="Times New Roman" w:hAnsi="Times New Roman" w:cs="Times New Roman"/>
          <w:color w:val="000000" w:themeColor="text1"/>
          <w:sz w:val="20"/>
          <w:szCs w:val="20"/>
        </w:rPr>
        <w:t>Latha</w:t>
      </w:r>
      <w:proofErr w:type="spellEnd"/>
      <w:r w:rsidRPr="006A2CC0">
        <w:rPr>
          <w:rFonts w:ascii="Times New Roman" w:eastAsia="Times New Roman" w:hAnsi="Times New Roman" w:cs="Times New Roman"/>
          <w:color w:val="000000" w:themeColor="text1"/>
          <w:sz w:val="20"/>
          <w:szCs w:val="20"/>
        </w:rPr>
        <w:t xml:space="preserve"> R, </w:t>
      </w:r>
      <w:proofErr w:type="spellStart"/>
      <w:r w:rsidRPr="006A2CC0">
        <w:rPr>
          <w:rFonts w:ascii="Times New Roman" w:eastAsia="Times New Roman" w:hAnsi="Times New Roman" w:cs="Times New Roman"/>
          <w:color w:val="000000" w:themeColor="text1"/>
          <w:sz w:val="20"/>
          <w:szCs w:val="20"/>
        </w:rPr>
        <w:t>Malathi</w:t>
      </w:r>
      <w:proofErr w:type="spellEnd"/>
      <w:r w:rsidRPr="006A2CC0">
        <w:rPr>
          <w:rFonts w:ascii="Times New Roman" w:eastAsia="Times New Roman" w:hAnsi="Times New Roman" w:cs="Times New Roman"/>
          <w:color w:val="000000" w:themeColor="text1"/>
          <w:sz w:val="20"/>
          <w:szCs w:val="20"/>
        </w:rPr>
        <w:t xml:space="preserve">, A .2019. Assessment of Zooplankton Diversity in </w:t>
      </w:r>
      <w:proofErr w:type="spellStart"/>
      <w:r w:rsidRPr="006A2CC0">
        <w:rPr>
          <w:rFonts w:ascii="Times New Roman" w:eastAsia="Times New Roman" w:hAnsi="Times New Roman" w:cs="Times New Roman"/>
          <w:color w:val="000000" w:themeColor="text1"/>
          <w:sz w:val="20"/>
          <w:szCs w:val="20"/>
        </w:rPr>
        <w:t>Kosavampatti</w:t>
      </w:r>
      <w:proofErr w:type="spellEnd"/>
      <w:r w:rsidRPr="006A2CC0">
        <w:rPr>
          <w:rFonts w:ascii="Times New Roman" w:eastAsia="Times New Roman" w:hAnsi="Times New Roman" w:cs="Times New Roman"/>
          <w:color w:val="000000" w:themeColor="text1"/>
          <w:sz w:val="20"/>
          <w:szCs w:val="20"/>
        </w:rPr>
        <w:t xml:space="preserve"> Lake at </w:t>
      </w:r>
      <w:proofErr w:type="spellStart"/>
      <w:r w:rsidRPr="006A2CC0">
        <w:rPr>
          <w:rFonts w:ascii="Times New Roman" w:eastAsia="Times New Roman" w:hAnsi="Times New Roman" w:cs="Times New Roman"/>
          <w:color w:val="000000" w:themeColor="text1"/>
          <w:sz w:val="20"/>
          <w:szCs w:val="20"/>
        </w:rPr>
        <w:t>Namakkal</w:t>
      </w:r>
      <w:proofErr w:type="spellEnd"/>
      <w:r w:rsidRPr="006A2CC0">
        <w:rPr>
          <w:rFonts w:ascii="Times New Roman" w:eastAsia="Times New Roman" w:hAnsi="Times New Roman" w:cs="Times New Roman"/>
          <w:color w:val="000000" w:themeColor="text1"/>
          <w:sz w:val="20"/>
          <w:szCs w:val="20"/>
        </w:rPr>
        <w:t xml:space="preserve"> District, Tamil Nadu. Int j pharm biol sci arch. 10(2):111-115</w:t>
      </w:r>
    </w:p>
    <w:p w:rsidR="00EE3DB3" w:rsidRPr="006A2CC0" w:rsidRDefault="00AA6F6F" w:rsidP="00EE3DB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roofErr w:type="spellStart"/>
      <w:r w:rsidRPr="006A2CC0">
        <w:rPr>
          <w:rFonts w:ascii="Times New Roman" w:eastAsia="Times New Roman" w:hAnsi="Times New Roman" w:cs="Times New Roman"/>
          <w:color w:val="000000" w:themeColor="text1"/>
          <w:sz w:val="20"/>
          <w:szCs w:val="20"/>
        </w:rPr>
        <w:t>Bera</w:t>
      </w:r>
      <w:proofErr w:type="spellEnd"/>
      <w:r w:rsidRPr="006A2CC0">
        <w:rPr>
          <w:rFonts w:ascii="Times New Roman" w:eastAsia="Times New Roman" w:hAnsi="Times New Roman" w:cs="Times New Roman"/>
          <w:color w:val="000000" w:themeColor="text1"/>
          <w:sz w:val="20"/>
          <w:szCs w:val="20"/>
        </w:rPr>
        <w:t xml:space="preserve"> B (2021). Using zooplankton community to assess water quality and trophic condition of lake Saheb bandh, Purulia, West Bengal, India. </w:t>
      </w:r>
      <w:proofErr w:type="spellStart"/>
      <w:r w:rsidRPr="006A2CC0">
        <w:rPr>
          <w:rFonts w:ascii="Times New Roman" w:eastAsia="Times New Roman" w:hAnsi="Times New Roman" w:cs="Times New Roman"/>
          <w:color w:val="000000" w:themeColor="text1"/>
          <w:sz w:val="20"/>
          <w:szCs w:val="20"/>
        </w:rPr>
        <w:t>Interntional</w:t>
      </w:r>
      <w:proofErr w:type="spellEnd"/>
      <w:r w:rsidRPr="006A2CC0">
        <w:rPr>
          <w:rFonts w:ascii="Times New Roman" w:eastAsia="Times New Roman" w:hAnsi="Times New Roman" w:cs="Times New Roman"/>
          <w:color w:val="000000" w:themeColor="text1"/>
          <w:sz w:val="20"/>
          <w:szCs w:val="20"/>
        </w:rPr>
        <w:t xml:space="preserve"> Journal of Aquatic science. Vol 12 (2). Pp 4471-4498.</w:t>
      </w:r>
    </w:p>
    <w:p w:rsidR="00EE3DB3" w:rsidRPr="006A2CC0" w:rsidRDefault="00AA6F6F" w:rsidP="00EE3DB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Anita SM, </w:t>
      </w:r>
      <w:proofErr w:type="spellStart"/>
      <w:r w:rsidRPr="006A2CC0">
        <w:rPr>
          <w:rFonts w:ascii="Times New Roman" w:eastAsia="Times New Roman" w:hAnsi="Times New Roman" w:cs="Times New Roman"/>
          <w:color w:val="000000" w:themeColor="text1"/>
          <w:sz w:val="20"/>
          <w:szCs w:val="20"/>
        </w:rPr>
        <w:t>Hatti</w:t>
      </w:r>
      <w:proofErr w:type="spellEnd"/>
      <w:r w:rsidRPr="006A2CC0">
        <w:rPr>
          <w:rFonts w:ascii="Times New Roman" w:eastAsia="Times New Roman" w:hAnsi="Times New Roman" w:cs="Times New Roman"/>
          <w:color w:val="000000" w:themeColor="text1"/>
          <w:sz w:val="20"/>
          <w:szCs w:val="20"/>
        </w:rPr>
        <w:t xml:space="preserve">, SS, </w:t>
      </w:r>
      <w:proofErr w:type="spellStart"/>
      <w:r w:rsidRPr="006A2CC0">
        <w:rPr>
          <w:rFonts w:ascii="Times New Roman" w:eastAsia="Times New Roman" w:hAnsi="Times New Roman" w:cs="Times New Roman"/>
          <w:color w:val="000000" w:themeColor="text1"/>
          <w:sz w:val="20"/>
          <w:szCs w:val="20"/>
        </w:rPr>
        <w:t>Majagi</w:t>
      </w:r>
      <w:proofErr w:type="spellEnd"/>
      <w:r w:rsidRPr="006A2CC0">
        <w:rPr>
          <w:rFonts w:ascii="Times New Roman" w:eastAsia="Times New Roman" w:hAnsi="Times New Roman" w:cs="Times New Roman"/>
          <w:color w:val="000000" w:themeColor="text1"/>
          <w:sz w:val="20"/>
          <w:szCs w:val="20"/>
        </w:rPr>
        <w:t xml:space="preserve"> S, </w:t>
      </w:r>
      <w:proofErr w:type="spellStart"/>
      <w:r w:rsidRPr="006A2CC0">
        <w:rPr>
          <w:rFonts w:ascii="Times New Roman" w:eastAsia="Times New Roman" w:hAnsi="Times New Roman" w:cs="Times New Roman"/>
          <w:color w:val="000000" w:themeColor="text1"/>
          <w:sz w:val="20"/>
          <w:szCs w:val="20"/>
        </w:rPr>
        <w:t>Chitra</w:t>
      </w:r>
      <w:proofErr w:type="spellEnd"/>
      <w:r w:rsidRPr="006A2CC0">
        <w:rPr>
          <w:rFonts w:ascii="Times New Roman" w:eastAsia="Times New Roman" w:hAnsi="Times New Roman" w:cs="Times New Roman"/>
          <w:color w:val="000000" w:themeColor="text1"/>
          <w:sz w:val="20"/>
          <w:szCs w:val="20"/>
        </w:rPr>
        <w:t xml:space="preserve"> J. 2019. Assessment of Zooplankton Diversity of </w:t>
      </w:r>
      <w:proofErr w:type="spellStart"/>
      <w:r w:rsidRPr="006A2CC0">
        <w:rPr>
          <w:rFonts w:ascii="Times New Roman" w:eastAsia="Times New Roman" w:hAnsi="Times New Roman" w:cs="Times New Roman"/>
          <w:color w:val="000000" w:themeColor="text1"/>
          <w:sz w:val="20"/>
          <w:szCs w:val="20"/>
        </w:rPr>
        <w:t>Nagaral</w:t>
      </w:r>
      <w:proofErr w:type="spellEnd"/>
      <w:r w:rsidRPr="006A2CC0">
        <w:rPr>
          <w:rFonts w:ascii="Times New Roman" w:eastAsia="Times New Roman" w:hAnsi="Times New Roman" w:cs="Times New Roman"/>
          <w:color w:val="000000" w:themeColor="text1"/>
          <w:sz w:val="20"/>
          <w:szCs w:val="20"/>
        </w:rPr>
        <w:t xml:space="preserve"> Dam, </w:t>
      </w:r>
      <w:proofErr w:type="spellStart"/>
      <w:r w:rsidRPr="006A2CC0">
        <w:rPr>
          <w:rFonts w:ascii="Times New Roman" w:eastAsia="Times New Roman" w:hAnsi="Times New Roman" w:cs="Times New Roman"/>
          <w:color w:val="000000" w:themeColor="text1"/>
          <w:sz w:val="20"/>
          <w:szCs w:val="20"/>
        </w:rPr>
        <w:t>Chincholli</w:t>
      </w:r>
      <w:proofErr w:type="spellEnd"/>
      <w:r w:rsidRPr="006A2CC0">
        <w:rPr>
          <w:rFonts w:ascii="Times New Roman" w:eastAsia="Times New Roman" w:hAnsi="Times New Roman" w:cs="Times New Roman"/>
          <w:color w:val="000000" w:themeColor="text1"/>
          <w:sz w:val="20"/>
          <w:szCs w:val="20"/>
        </w:rPr>
        <w:t xml:space="preserve">, </w:t>
      </w:r>
      <w:proofErr w:type="spellStart"/>
      <w:r w:rsidRPr="006A2CC0">
        <w:rPr>
          <w:rFonts w:ascii="Times New Roman" w:eastAsia="Times New Roman" w:hAnsi="Times New Roman" w:cs="Times New Roman"/>
          <w:color w:val="000000" w:themeColor="text1"/>
          <w:sz w:val="20"/>
          <w:szCs w:val="20"/>
        </w:rPr>
        <w:t>Kalaburagi</w:t>
      </w:r>
      <w:proofErr w:type="spellEnd"/>
      <w:r w:rsidRPr="006A2CC0">
        <w:rPr>
          <w:rFonts w:ascii="Times New Roman" w:eastAsia="Times New Roman" w:hAnsi="Times New Roman" w:cs="Times New Roman"/>
          <w:color w:val="000000" w:themeColor="text1"/>
          <w:sz w:val="20"/>
          <w:szCs w:val="20"/>
        </w:rPr>
        <w:t xml:space="preserve">. Res J Life </w:t>
      </w:r>
      <w:proofErr w:type="spellStart"/>
      <w:r w:rsidRPr="006A2CC0">
        <w:rPr>
          <w:rFonts w:ascii="Times New Roman" w:eastAsia="Times New Roman" w:hAnsi="Times New Roman" w:cs="Times New Roman"/>
          <w:color w:val="000000" w:themeColor="text1"/>
          <w:sz w:val="20"/>
          <w:szCs w:val="20"/>
        </w:rPr>
        <w:t>Sci</w:t>
      </w:r>
      <w:proofErr w:type="spellEnd"/>
      <w:r w:rsidRPr="006A2CC0">
        <w:rPr>
          <w:rFonts w:ascii="Times New Roman" w:eastAsia="Times New Roman" w:hAnsi="Times New Roman" w:cs="Times New Roman"/>
          <w:color w:val="000000" w:themeColor="text1"/>
          <w:sz w:val="20"/>
          <w:szCs w:val="20"/>
        </w:rPr>
        <w:t xml:space="preserve"> </w:t>
      </w:r>
      <w:proofErr w:type="spellStart"/>
      <w:r w:rsidRPr="006A2CC0">
        <w:rPr>
          <w:rFonts w:ascii="Times New Roman" w:eastAsia="Times New Roman" w:hAnsi="Times New Roman" w:cs="Times New Roman"/>
          <w:color w:val="000000" w:themeColor="text1"/>
          <w:sz w:val="20"/>
          <w:szCs w:val="20"/>
        </w:rPr>
        <w:t>Bioinfor</w:t>
      </w:r>
      <w:proofErr w:type="spellEnd"/>
      <w:r w:rsidRPr="006A2CC0">
        <w:rPr>
          <w:rFonts w:ascii="Times New Roman" w:eastAsia="Times New Roman" w:hAnsi="Times New Roman" w:cs="Times New Roman"/>
          <w:color w:val="000000" w:themeColor="text1"/>
          <w:sz w:val="20"/>
          <w:szCs w:val="20"/>
        </w:rPr>
        <w:t xml:space="preserve"> Pharm </w:t>
      </w:r>
      <w:proofErr w:type="spellStart"/>
      <w:r w:rsidRPr="006A2CC0">
        <w:rPr>
          <w:rFonts w:ascii="Times New Roman" w:eastAsia="Times New Roman" w:hAnsi="Times New Roman" w:cs="Times New Roman"/>
          <w:color w:val="000000" w:themeColor="text1"/>
          <w:sz w:val="20"/>
          <w:szCs w:val="20"/>
        </w:rPr>
        <w:t>Chem</w:t>
      </w:r>
      <w:proofErr w:type="spellEnd"/>
      <w:r w:rsidRPr="006A2CC0">
        <w:rPr>
          <w:rFonts w:ascii="Times New Roman" w:eastAsia="Times New Roman" w:hAnsi="Times New Roman" w:cs="Times New Roman"/>
          <w:color w:val="000000" w:themeColor="text1"/>
          <w:sz w:val="20"/>
          <w:szCs w:val="20"/>
        </w:rPr>
        <w:t xml:space="preserve"> Sci. 5(26): 269–281.</w:t>
      </w:r>
    </w:p>
    <w:p w:rsidR="00EE3DB3" w:rsidRPr="006A2CC0" w:rsidRDefault="00AA6F6F" w:rsidP="00EE3DB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Sharmila SJ, Shameem U. 2017. Zooplankton diversity indices and seasonal variations in </w:t>
      </w:r>
      <w:proofErr w:type="spellStart"/>
      <w:r w:rsidRPr="006A2CC0">
        <w:rPr>
          <w:rFonts w:ascii="Times New Roman" w:eastAsia="Times New Roman" w:hAnsi="Times New Roman" w:cs="Times New Roman"/>
          <w:color w:val="000000" w:themeColor="text1"/>
          <w:sz w:val="20"/>
          <w:szCs w:val="20"/>
        </w:rPr>
        <w:t>Meghadrigedda</w:t>
      </w:r>
      <w:proofErr w:type="spellEnd"/>
      <w:r w:rsidRPr="006A2CC0">
        <w:rPr>
          <w:rFonts w:ascii="Times New Roman" w:eastAsia="Times New Roman" w:hAnsi="Times New Roman" w:cs="Times New Roman"/>
          <w:color w:val="000000" w:themeColor="text1"/>
          <w:sz w:val="20"/>
          <w:szCs w:val="20"/>
        </w:rPr>
        <w:t xml:space="preserve"> reservoir, Visakhapatnam, Andhra Pradesh, India. European Journal of Biotechnology and Bioscience. 5(1): 4–11.</w:t>
      </w:r>
    </w:p>
    <w:p w:rsidR="00EE3DB3" w:rsidRPr="006A2CC0" w:rsidRDefault="00AA6F6F" w:rsidP="00EE3DB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roofErr w:type="spellStart"/>
      <w:r w:rsidRPr="006A2CC0">
        <w:rPr>
          <w:rFonts w:ascii="Times New Roman" w:eastAsia="Times New Roman" w:hAnsi="Times New Roman" w:cs="Times New Roman"/>
          <w:color w:val="000000" w:themeColor="text1"/>
          <w:sz w:val="20"/>
          <w:szCs w:val="20"/>
        </w:rPr>
        <w:t>Jagadeeshwara</w:t>
      </w:r>
      <w:proofErr w:type="spellEnd"/>
      <w:r w:rsidRPr="006A2CC0">
        <w:rPr>
          <w:rFonts w:ascii="Times New Roman" w:eastAsia="Times New Roman" w:hAnsi="Times New Roman" w:cs="Times New Roman"/>
          <w:color w:val="000000" w:themeColor="text1"/>
          <w:sz w:val="20"/>
          <w:szCs w:val="20"/>
        </w:rPr>
        <w:t xml:space="preserve"> CT, </w:t>
      </w:r>
      <w:proofErr w:type="spellStart"/>
      <w:r w:rsidRPr="006A2CC0">
        <w:rPr>
          <w:rFonts w:ascii="Times New Roman" w:eastAsia="Times New Roman" w:hAnsi="Times New Roman" w:cs="Times New Roman"/>
          <w:color w:val="000000" w:themeColor="text1"/>
          <w:sz w:val="20"/>
          <w:szCs w:val="20"/>
        </w:rPr>
        <w:t>Mahender</w:t>
      </w:r>
      <w:proofErr w:type="spellEnd"/>
      <w:r w:rsidRPr="006A2CC0">
        <w:rPr>
          <w:rFonts w:ascii="Times New Roman" w:eastAsia="Times New Roman" w:hAnsi="Times New Roman" w:cs="Times New Roman"/>
          <w:color w:val="000000" w:themeColor="text1"/>
          <w:sz w:val="20"/>
          <w:szCs w:val="20"/>
        </w:rPr>
        <w:t xml:space="preserve"> J, Kumar S, 2015. Zooplankton diversity, abundance and seasonal variation of </w:t>
      </w:r>
      <w:proofErr w:type="spellStart"/>
      <w:r w:rsidRPr="006A2CC0">
        <w:rPr>
          <w:rFonts w:ascii="Times New Roman" w:eastAsia="Times New Roman" w:hAnsi="Times New Roman" w:cs="Times New Roman"/>
          <w:color w:val="000000" w:themeColor="text1"/>
          <w:sz w:val="20"/>
          <w:szCs w:val="20"/>
        </w:rPr>
        <w:t>Nagulakunta</w:t>
      </w:r>
      <w:proofErr w:type="spellEnd"/>
      <w:r w:rsidRPr="006A2CC0">
        <w:rPr>
          <w:rFonts w:ascii="Times New Roman" w:eastAsia="Times New Roman" w:hAnsi="Times New Roman" w:cs="Times New Roman"/>
          <w:color w:val="000000" w:themeColor="text1"/>
          <w:sz w:val="20"/>
          <w:szCs w:val="20"/>
        </w:rPr>
        <w:t xml:space="preserve"> water tank, </w:t>
      </w:r>
      <w:proofErr w:type="spellStart"/>
      <w:r w:rsidRPr="006A2CC0">
        <w:rPr>
          <w:rFonts w:ascii="Times New Roman" w:eastAsia="Times New Roman" w:hAnsi="Times New Roman" w:cs="Times New Roman"/>
          <w:color w:val="000000" w:themeColor="text1"/>
          <w:sz w:val="20"/>
          <w:szCs w:val="20"/>
        </w:rPr>
        <w:t>Vinjapally</w:t>
      </w:r>
      <w:proofErr w:type="spellEnd"/>
      <w:r w:rsidRPr="006A2CC0">
        <w:rPr>
          <w:rFonts w:ascii="Times New Roman" w:eastAsia="Times New Roman" w:hAnsi="Times New Roman" w:cs="Times New Roman"/>
          <w:color w:val="000000" w:themeColor="text1"/>
          <w:sz w:val="20"/>
          <w:szCs w:val="20"/>
        </w:rPr>
        <w:t xml:space="preserve">, </w:t>
      </w:r>
      <w:proofErr w:type="spellStart"/>
      <w:r w:rsidRPr="006A2CC0">
        <w:rPr>
          <w:rFonts w:ascii="Times New Roman" w:eastAsia="Times New Roman" w:hAnsi="Times New Roman" w:cs="Times New Roman"/>
          <w:color w:val="000000" w:themeColor="text1"/>
          <w:sz w:val="20"/>
          <w:szCs w:val="20"/>
        </w:rPr>
        <w:t>Karimnagar</w:t>
      </w:r>
      <w:proofErr w:type="spellEnd"/>
      <w:r w:rsidRPr="006A2CC0">
        <w:rPr>
          <w:rFonts w:ascii="Times New Roman" w:eastAsia="Times New Roman" w:hAnsi="Times New Roman" w:cs="Times New Roman"/>
          <w:color w:val="000000" w:themeColor="text1"/>
          <w:sz w:val="20"/>
          <w:szCs w:val="20"/>
        </w:rPr>
        <w:t xml:space="preserve"> </w:t>
      </w:r>
      <w:proofErr w:type="spellStart"/>
      <w:r w:rsidRPr="006A2CC0">
        <w:rPr>
          <w:rFonts w:ascii="Times New Roman" w:eastAsia="Times New Roman" w:hAnsi="Times New Roman" w:cs="Times New Roman"/>
          <w:color w:val="000000" w:themeColor="text1"/>
          <w:sz w:val="20"/>
          <w:szCs w:val="20"/>
        </w:rPr>
        <w:t>dist</w:t>
      </w:r>
      <w:proofErr w:type="spellEnd"/>
      <w:r w:rsidRPr="006A2CC0">
        <w:rPr>
          <w:rFonts w:ascii="Times New Roman" w:eastAsia="Times New Roman" w:hAnsi="Times New Roman" w:cs="Times New Roman"/>
          <w:color w:val="000000" w:themeColor="text1"/>
          <w:sz w:val="20"/>
          <w:szCs w:val="20"/>
        </w:rPr>
        <w:t xml:space="preserve">, </w:t>
      </w:r>
      <w:proofErr w:type="spellStart"/>
      <w:r w:rsidRPr="006A2CC0">
        <w:rPr>
          <w:rFonts w:ascii="Times New Roman" w:eastAsia="Times New Roman" w:hAnsi="Times New Roman" w:cs="Times New Roman"/>
          <w:color w:val="000000" w:themeColor="text1"/>
          <w:sz w:val="20"/>
          <w:szCs w:val="20"/>
        </w:rPr>
        <w:t>Telangana</w:t>
      </w:r>
      <w:proofErr w:type="spellEnd"/>
      <w:r w:rsidRPr="006A2CC0">
        <w:rPr>
          <w:rFonts w:ascii="Times New Roman" w:eastAsia="Times New Roman" w:hAnsi="Times New Roman" w:cs="Times New Roman"/>
          <w:color w:val="000000" w:themeColor="text1"/>
          <w:sz w:val="20"/>
          <w:szCs w:val="20"/>
        </w:rPr>
        <w:t xml:space="preserve"> state, India. Int J Sci Res. 4:1651-1654.</w:t>
      </w:r>
    </w:p>
    <w:p w:rsidR="00EE3DB3" w:rsidRPr="006A2CC0" w:rsidRDefault="00AA6F6F" w:rsidP="00EE3DB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roofErr w:type="spellStart"/>
      <w:r w:rsidRPr="006A2CC0">
        <w:rPr>
          <w:rFonts w:ascii="Times New Roman" w:eastAsia="Times New Roman" w:hAnsi="Times New Roman" w:cs="Times New Roman"/>
          <w:color w:val="000000" w:themeColor="text1"/>
          <w:sz w:val="20"/>
          <w:szCs w:val="20"/>
        </w:rPr>
        <w:t>Sulata</w:t>
      </w:r>
      <w:proofErr w:type="spellEnd"/>
      <w:r w:rsidRPr="006A2CC0">
        <w:rPr>
          <w:rFonts w:ascii="Times New Roman" w:eastAsia="Times New Roman" w:hAnsi="Times New Roman" w:cs="Times New Roman"/>
          <w:color w:val="000000" w:themeColor="text1"/>
          <w:sz w:val="20"/>
          <w:szCs w:val="20"/>
        </w:rPr>
        <w:t xml:space="preserve"> K, </w:t>
      </w:r>
      <w:proofErr w:type="spellStart"/>
      <w:r w:rsidRPr="006A2CC0">
        <w:rPr>
          <w:rFonts w:ascii="Times New Roman" w:eastAsia="Times New Roman" w:hAnsi="Times New Roman" w:cs="Times New Roman"/>
          <w:color w:val="000000" w:themeColor="text1"/>
          <w:sz w:val="20"/>
          <w:szCs w:val="20"/>
        </w:rPr>
        <w:t>Devashish</w:t>
      </w:r>
      <w:proofErr w:type="spellEnd"/>
      <w:r w:rsidRPr="006A2CC0">
        <w:rPr>
          <w:rFonts w:ascii="Times New Roman" w:eastAsia="Times New Roman" w:hAnsi="Times New Roman" w:cs="Times New Roman"/>
          <w:color w:val="000000" w:themeColor="text1"/>
          <w:sz w:val="20"/>
          <w:szCs w:val="20"/>
        </w:rPr>
        <w:t xml:space="preserve"> K.2016. Zooplankton Diversity of a freshwater perennial pond in </w:t>
      </w:r>
      <w:proofErr w:type="spellStart"/>
      <w:r w:rsidRPr="006A2CC0">
        <w:rPr>
          <w:rFonts w:ascii="Times New Roman" w:eastAsia="Times New Roman" w:hAnsi="Times New Roman" w:cs="Times New Roman"/>
          <w:color w:val="000000" w:themeColor="text1"/>
          <w:sz w:val="20"/>
          <w:szCs w:val="20"/>
        </w:rPr>
        <w:t>Silchar</w:t>
      </w:r>
      <w:proofErr w:type="spellEnd"/>
      <w:r w:rsidRPr="006A2CC0">
        <w:rPr>
          <w:rFonts w:ascii="Times New Roman" w:eastAsia="Times New Roman" w:hAnsi="Times New Roman" w:cs="Times New Roman"/>
          <w:color w:val="000000" w:themeColor="text1"/>
          <w:sz w:val="20"/>
          <w:szCs w:val="20"/>
        </w:rPr>
        <w:t xml:space="preserve"> city of Assam, India. Am Int J Res Form Appl Nat Sci. 14(1):10-14.</w:t>
      </w:r>
    </w:p>
    <w:p w:rsidR="00497908" w:rsidRDefault="00AA6F6F" w:rsidP="00EE3DB3">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6A2CC0">
        <w:rPr>
          <w:rFonts w:ascii="Times New Roman" w:eastAsia="Times New Roman" w:hAnsi="Times New Roman" w:cs="Times New Roman"/>
          <w:color w:val="000000" w:themeColor="text1"/>
          <w:sz w:val="20"/>
          <w:szCs w:val="20"/>
        </w:rPr>
        <w:t xml:space="preserve">Manickam N, Bhavan PS, Santhanam P, 2018. Impact of seasonal changes in zooplankton biodiversity in </w:t>
      </w:r>
      <w:proofErr w:type="spellStart"/>
      <w:r w:rsidRPr="006A2CC0">
        <w:rPr>
          <w:rFonts w:ascii="Times New Roman" w:eastAsia="Times New Roman" w:hAnsi="Times New Roman" w:cs="Times New Roman"/>
          <w:color w:val="000000" w:themeColor="text1"/>
          <w:sz w:val="20"/>
          <w:szCs w:val="20"/>
        </w:rPr>
        <w:t>Ukkadam</w:t>
      </w:r>
      <w:proofErr w:type="spellEnd"/>
      <w:r w:rsidRPr="006A2CC0">
        <w:rPr>
          <w:rFonts w:ascii="Times New Roman" w:eastAsia="Times New Roman" w:hAnsi="Times New Roman" w:cs="Times New Roman"/>
          <w:color w:val="000000" w:themeColor="text1"/>
          <w:sz w:val="20"/>
          <w:szCs w:val="20"/>
        </w:rPr>
        <w:t xml:space="preserve"> lake, Coimbatore, Tamil Nadu, India and Potential future implications of climate change. J Basic Appl Zool. 79(15):1-10</w:t>
      </w:r>
      <w:r w:rsidR="00E42333" w:rsidRPr="006A2CC0">
        <w:rPr>
          <w:rFonts w:ascii="Times New Roman" w:eastAsia="Times New Roman" w:hAnsi="Times New Roman" w:cs="Times New Roman"/>
          <w:color w:val="000000" w:themeColor="text1"/>
          <w:sz w:val="20"/>
          <w:szCs w:val="20"/>
        </w:rPr>
        <w:t>.</w:t>
      </w:r>
    </w:p>
    <w:p w:rsidR="00D868D6" w:rsidRPr="00D868D6" w:rsidRDefault="00D868D6" w:rsidP="00D868D6">
      <w:pPr>
        <w:pStyle w:val="Normal1"/>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roofErr w:type="spellStart"/>
      <w:r w:rsidRPr="00D868D6">
        <w:rPr>
          <w:rFonts w:ascii="Times New Roman" w:hAnsi="Times New Roman" w:cs="Times New Roman"/>
          <w:color w:val="222222"/>
          <w:sz w:val="20"/>
          <w:szCs w:val="20"/>
        </w:rPr>
        <w:t>Younis</w:t>
      </w:r>
      <w:proofErr w:type="spellEnd"/>
      <w:r w:rsidRPr="00D868D6">
        <w:rPr>
          <w:rFonts w:ascii="Times New Roman" w:hAnsi="Times New Roman" w:cs="Times New Roman"/>
          <w:color w:val="222222"/>
          <w:sz w:val="20"/>
          <w:szCs w:val="20"/>
        </w:rPr>
        <w:t xml:space="preserve">, M.L., </w:t>
      </w:r>
      <w:proofErr w:type="spellStart"/>
      <w:r w:rsidRPr="00D868D6">
        <w:rPr>
          <w:rFonts w:ascii="Times New Roman" w:hAnsi="Times New Roman" w:cs="Times New Roman"/>
          <w:color w:val="222222"/>
          <w:sz w:val="20"/>
          <w:szCs w:val="20"/>
        </w:rPr>
        <w:t>Rizk</w:t>
      </w:r>
      <w:proofErr w:type="spellEnd"/>
      <w:r w:rsidRPr="00D868D6">
        <w:rPr>
          <w:rFonts w:ascii="Times New Roman" w:hAnsi="Times New Roman" w:cs="Times New Roman"/>
          <w:color w:val="222222"/>
          <w:sz w:val="20"/>
          <w:szCs w:val="20"/>
        </w:rPr>
        <w:t xml:space="preserve">, ES.T.E., </w:t>
      </w:r>
      <w:proofErr w:type="spellStart"/>
      <w:r w:rsidRPr="00D868D6">
        <w:rPr>
          <w:rFonts w:ascii="Times New Roman" w:hAnsi="Times New Roman" w:cs="Times New Roman"/>
          <w:color w:val="222222"/>
          <w:sz w:val="20"/>
          <w:szCs w:val="20"/>
        </w:rPr>
        <w:t>Elewa</w:t>
      </w:r>
      <w:proofErr w:type="spellEnd"/>
      <w:r w:rsidRPr="00D868D6">
        <w:rPr>
          <w:rFonts w:ascii="Times New Roman" w:hAnsi="Times New Roman" w:cs="Times New Roman"/>
          <w:color w:val="222222"/>
          <w:sz w:val="20"/>
          <w:szCs w:val="20"/>
        </w:rPr>
        <w:t>, S.E. </w:t>
      </w:r>
      <w:r w:rsidRPr="00D868D6">
        <w:rPr>
          <w:rFonts w:ascii="Times New Roman" w:hAnsi="Times New Roman" w:cs="Times New Roman"/>
          <w:i/>
          <w:iCs/>
          <w:color w:val="222222"/>
          <w:sz w:val="20"/>
          <w:szCs w:val="20"/>
        </w:rPr>
        <w:t>et al.</w:t>
      </w:r>
      <w:r w:rsidRPr="00D868D6">
        <w:rPr>
          <w:rFonts w:ascii="Times New Roman" w:hAnsi="Times New Roman" w:cs="Times New Roman"/>
          <w:color w:val="222222"/>
          <w:sz w:val="20"/>
          <w:szCs w:val="20"/>
        </w:rPr>
        <w:t> Seasonal evaluation of heavy metals and zooplankton distribution and their co-relationship in the Rosetta branch area of the Nile Delta in Egypt. </w:t>
      </w:r>
      <w:r w:rsidRPr="00D868D6">
        <w:rPr>
          <w:rFonts w:ascii="Times New Roman" w:hAnsi="Times New Roman" w:cs="Times New Roman"/>
          <w:i/>
          <w:iCs/>
          <w:color w:val="222222"/>
          <w:sz w:val="20"/>
          <w:szCs w:val="20"/>
        </w:rPr>
        <w:t>Appl Water Sci</w:t>
      </w:r>
      <w:r w:rsidRPr="00D868D6">
        <w:rPr>
          <w:rFonts w:ascii="Times New Roman" w:hAnsi="Times New Roman" w:cs="Times New Roman"/>
          <w:color w:val="222222"/>
          <w:sz w:val="20"/>
          <w:szCs w:val="20"/>
        </w:rPr>
        <w:t> </w:t>
      </w:r>
      <w:r w:rsidRPr="00D868D6">
        <w:rPr>
          <w:rFonts w:ascii="Times New Roman" w:hAnsi="Times New Roman" w:cs="Times New Roman"/>
          <w:b/>
          <w:bCs/>
          <w:color w:val="222222"/>
          <w:sz w:val="20"/>
          <w:szCs w:val="20"/>
        </w:rPr>
        <w:t>14</w:t>
      </w:r>
      <w:r w:rsidRPr="00D868D6">
        <w:rPr>
          <w:rFonts w:ascii="Times New Roman" w:hAnsi="Times New Roman" w:cs="Times New Roman"/>
          <w:color w:val="222222"/>
          <w:sz w:val="20"/>
          <w:szCs w:val="20"/>
        </w:rPr>
        <w:t xml:space="preserve">, 73 (2024). </w:t>
      </w:r>
      <w:hyperlink r:id="rId18" w:history="1">
        <w:r w:rsidRPr="00396F5A">
          <w:rPr>
            <w:rStyle w:val="Hyperlink"/>
            <w:rFonts w:ascii="Times New Roman" w:hAnsi="Times New Roman" w:cs="Times New Roman"/>
            <w:sz w:val="20"/>
            <w:szCs w:val="20"/>
          </w:rPr>
          <w:t>https://doi.org/10.1007/s13201-024-02121-6</w:t>
        </w:r>
      </w:hyperlink>
      <w:r>
        <w:rPr>
          <w:rFonts w:ascii="Times New Roman" w:eastAsia="Times New Roman" w:hAnsi="Times New Roman" w:cs="Times New Roman"/>
          <w:color w:val="000000" w:themeColor="text1"/>
          <w:sz w:val="20"/>
          <w:szCs w:val="20"/>
        </w:rPr>
        <w:t xml:space="preserve">. </w:t>
      </w:r>
    </w:p>
    <w:p w:rsidR="007B764B" w:rsidRDefault="007B764B">
      <w:pPr>
        <w:pStyle w:val="Normal1"/>
        <w:spacing w:after="0" w:line="480" w:lineRule="auto"/>
        <w:jc w:val="both"/>
        <w:rPr>
          <w:rFonts w:ascii="Times New Roman" w:eastAsia="Times New Roman" w:hAnsi="Times New Roman" w:cs="Times New Roman"/>
          <w:b/>
          <w:color w:val="000000"/>
          <w:sz w:val="20"/>
          <w:szCs w:val="20"/>
        </w:rPr>
      </w:pPr>
    </w:p>
    <w:p w:rsidR="007B764B" w:rsidRDefault="007B764B">
      <w:pPr>
        <w:pStyle w:val="Normal1"/>
        <w:spacing w:after="0" w:line="480" w:lineRule="auto"/>
        <w:jc w:val="both"/>
        <w:rPr>
          <w:rFonts w:ascii="Times New Roman" w:eastAsia="Times New Roman" w:hAnsi="Times New Roman" w:cs="Times New Roman"/>
          <w:b/>
          <w:color w:val="000000"/>
          <w:sz w:val="20"/>
          <w:szCs w:val="20"/>
        </w:rPr>
      </w:pPr>
    </w:p>
    <w:p w:rsidR="007B764B" w:rsidRDefault="007B764B">
      <w:pPr>
        <w:pStyle w:val="Normal1"/>
        <w:spacing w:after="0" w:line="480" w:lineRule="auto"/>
        <w:jc w:val="both"/>
        <w:rPr>
          <w:rFonts w:ascii="Times New Roman" w:eastAsia="Times New Roman" w:hAnsi="Times New Roman" w:cs="Times New Roman"/>
          <w:b/>
          <w:color w:val="000000"/>
          <w:sz w:val="20"/>
          <w:szCs w:val="20"/>
        </w:rPr>
      </w:pPr>
    </w:p>
    <w:p w:rsidR="007B764B" w:rsidRDefault="007B764B">
      <w:pPr>
        <w:pStyle w:val="Normal1"/>
        <w:spacing w:after="0" w:line="480" w:lineRule="auto"/>
        <w:jc w:val="both"/>
        <w:rPr>
          <w:rFonts w:ascii="Times New Roman" w:eastAsia="Times New Roman" w:hAnsi="Times New Roman" w:cs="Times New Roman"/>
          <w:b/>
          <w:color w:val="000000"/>
          <w:sz w:val="20"/>
          <w:szCs w:val="20"/>
        </w:rPr>
      </w:pPr>
    </w:p>
    <w:p w:rsidR="007B764B" w:rsidRDefault="007B764B">
      <w:pPr>
        <w:pStyle w:val="Normal1"/>
        <w:spacing w:after="0" w:line="480" w:lineRule="auto"/>
        <w:jc w:val="both"/>
        <w:rPr>
          <w:rFonts w:ascii="Times New Roman" w:eastAsia="Times New Roman" w:hAnsi="Times New Roman" w:cs="Times New Roman"/>
          <w:b/>
          <w:color w:val="000000"/>
          <w:sz w:val="20"/>
          <w:szCs w:val="20"/>
        </w:rPr>
      </w:pPr>
    </w:p>
    <w:p w:rsidR="00C62231" w:rsidRDefault="00C62231">
      <w:pPr>
        <w:pStyle w:val="Normal1"/>
        <w:spacing w:after="0" w:line="480" w:lineRule="auto"/>
        <w:jc w:val="both"/>
        <w:rPr>
          <w:rFonts w:ascii="Times New Roman" w:eastAsia="Times New Roman" w:hAnsi="Times New Roman" w:cs="Times New Roman"/>
          <w:b/>
          <w:color w:val="000000"/>
          <w:sz w:val="20"/>
          <w:szCs w:val="20"/>
        </w:rPr>
      </w:pPr>
    </w:p>
    <w:p w:rsidR="00C62231" w:rsidRDefault="00C62231">
      <w:pPr>
        <w:pStyle w:val="Normal1"/>
        <w:spacing w:after="0" w:line="480" w:lineRule="auto"/>
        <w:jc w:val="both"/>
        <w:rPr>
          <w:rFonts w:ascii="Times New Roman" w:eastAsia="Times New Roman" w:hAnsi="Times New Roman" w:cs="Times New Roman"/>
          <w:b/>
          <w:color w:val="000000"/>
          <w:sz w:val="20"/>
          <w:szCs w:val="20"/>
        </w:rPr>
      </w:pPr>
    </w:p>
    <w:p w:rsidR="00497908" w:rsidRDefault="00497908">
      <w:pPr>
        <w:pStyle w:val="Normal1"/>
        <w:spacing w:after="0" w:line="240" w:lineRule="auto"/>
        <w:ind w:left="993" w:hanging="1277"/>
        <w:jc w:val="both"/>
        <w:rPr>
          <w:rFonts w:ascii="Times New Roman" w:eastAsia="Times New Roman" w:hAnsi="Times New Roman" w:cs="Times New Roman"/>
          <w:color w:val="000000"/>
          <w:sz w:val="20"/>
          <w:szCs w:val="20"/>
        </w:rPr>
      </w:pPr>
    </w:p>
    <w:p w:rsidR="00497908" w:rsidRDefault="00497908">
      <w:pPr>
        <w:pStyle w:val="Normal1"/>
        <w:spacing w:after="0" w:line="240" w:lineRule="auto"/>
        <w:ind w:left="993" w:hanging="1277"/>
        <w:jc w:val="both"/>
        <w:rPr>
          <w:rFonts w:ascii="Times New Roman" w:eastAsia="Times New Roman" w:hAnsi="Times New Roman" w:cs="Times New Roman"/>
          <w:color w:val="000000"/>
          <w:sz w:val="20"/>
          <w:szCs w:val="20"/>
        </w:rPr>
      </w:pPr>
    </w:p>
    <w:p w:rsidR="00497908" w:rsidRDefault="00497908">
      <w:pPr>
        <w:pStyle w:val="Normal1"/>
        <w:spacing w:after="0" w:line="240" w:lineRule="auto"/>
        <w:ind w:left="993" w:hanging="1277"/>
        <w:jc w:val="both"/>
        <w:rPr>
          <w:rFonts w:ascii="Times New Roman" w:eastAsia="Times New Roman" w:hAnsi="Times New Roman" w:cs="Times New Roman"/>
          <w:color w:val="000000"/>
          <w:sz w:val="20"/>
          <w:szCs w:val="20"/>
        </w:rPr>
      </w:pPr>
    </w:p>
    <w:p w:rsidR="00497908" w:rsidRDefault="00497908">
      <w:pPr>
        <w:pStyle w:val="Normal1"/>
        <w:spacing w:after="0" w:line="240" w:lineRule="auto"/>
        <w:ind w:left="993" w:hanging="1277"/>
        <w:jc w:val="both"/>
        <w:rPr>
          <w:rFonts w:ascii="Times New Roman" w:eastAsia="Times New Roman" w:hAnsi="Times New Roman" w:cs="Times New Roman"/>
          <w:color w:val="000000"/>
          <w:sz w:val="20"/>
          <w:szCs w:val="20"/>
        </w:rPr>
      </w:pPr>
    </w:p>
    <w:p w:rsidR="00497908" w:rsidRDefault="00497908">
      <w:pPr>
        <w:pStyle w:val="Normal1"/>
        <w:spacing w:after="0" w:line="240" w:lineRule="auto"/>
        <w:ind w:left="993" w:hanging="1277"/>
        <w:jc w:val="both"/>
        <w:rPr>
          <w:rFonts w:ascii="Times New Roman" w:eastAsia="Times New Roman" w:hAnsi="Times New Roman" w:cs="Times New Roman"/>
          <w:color w:val="000000"/>
          <w:sz w:val="20"/>
          <w:szCs w:val="20"/>
        </w:rPr>
      </w:pPr>
    </w:p>
    <w:p w:rsidR="00497908" w:rsidRDefault="00497908">
      <w:pPr>
        <w:pStyle w:val="Normal1"/>
        <w:spacing w:after="0" w:line="240" w:lineRule="auto"/>
        <w:ind w:left="993" w:hanging="1277"/>
        <w:jc w:val="both"/>
        <w:rPr>
          <w:rFonts w:ascii="Times New Roman" w:eastAsia="Times New Roman" w:hAnsi="Times New Roman" w:cs="Times New Roman"/>
          <w:color w:val="000000"/>
          <w:sz w:val="20"/>
          <w:szCs w:val="20"/>
        </w:rPr>
      </w:pPr>
    </w:p>
    <w:p w:rsidR="00497908" w:rsidRDefault="00497908">
      <w:pPr>
        <w:pStyle w:val="Normal1"/>
        <w:spacing w:after="0" w:line="240" w:lineRule="auto"/>
        <w:ind w:left="993" w:hanging="1277"/>
        <w:jc w:val="both"/>
        <w:rPr>
          <w:rFonts w:ascii="Times New Roman" w:eastAsia="Times New Roman" w:hAnsi="Times New Roman" w:cs="Times New Roman"/>
          <w:color w:val="000000"/>
          <w:sz w:val="20"/>
          <w:szCs w:val="20"/>
        </w:rPr>
      </w:pPr>
    </w:p>
    <w:p w:rsidR="00497908" w:rsidRDefault="00497908">
      <w:pPr>
        <w:pStyle w:val="Normal1"/>
        <w:spacing w:after="0" w:line="240" w:lineRule="auto"/>
        <w:ind w:left="993" w:hanging="1277"/>
        <w:jc w:val="both"/>
        <w:rPr>
          <w:rFonts w:ascii="Times New Roman" w:eastAsia="Times New Roman" w:hAnsi="Times New Roman" w:cs="Times New Roman"/>
          <w:color w:val="000000"/>
          <w:sz w:val="20"/>
          <w:szCs w:val="20"/>
        </w:rPr>
      </w:pPr>
    </w:p>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Table 1 Showing the concentration of heavy metals in water and sediment samples (mg/lit)</w:t>
      </w:r>
    </w:p>
    <w:tbl>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0"/>
        <w:gridCol w:w="926"/>
        <w:gridCol w:w="911"/>
        <w:gridCol w:w="926"/>
        <w:gridCol w:w="927"/>
        <w:gridCol w:w="927"/>
        <w:gridCol w:w="927"/>
        <w:gridCol w:w="927"/>
        <w:gridCol w:w="927"/>
        <w:gridCol w:w="898"/>
      </w:tblGrid>
      <w:tr w:rsidR="00497908">
        <w:trPr>
          <w:cantSplit/>
          <w:tblHeader/>
        </w:trPr>
        <w:tc>
          <w:tcPr>
            <w:tcW w:w="1280"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Months</w:t>
            </w:r>
          </w:p>
        </w:tc>
        <w:tc>
          <w:tcPr>
            <w:tcW w:w="926"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w:t>
            </w:r>
          </w:p>
        </w:tc>
        <w:tc>
          <w:tcPr>
            <w:tcW w:w="911"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Mn</w:t>
            </w:r>
          </w:p>
        </w:tc>
        <w:tc>
          <w:tcPr>
            <w:tcW w:w="926"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Zn</w:t>
            </w:r>
          </w:p>
        </w:tc>
        <w:tc>
          <w:tcPr>
            <w:tcW w:w="927"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Pb</w:t>
            </w:r>
          </w:p>
        </w:tc>
        <w:tc>
          <w:tcPr>
            <w:tcW w:w="927"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w:t>
            </w:r>
          </w:p>
        </w:tc>
        <w:tc>
          <w:tcPr>
            <w:tcW w:w="927"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w:t>
            </w:r>
          </w:p>
        </w:tc>
        <w:tc>
          <w:tcPr>
            <w:tcW w:w="927"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Fe</w:t>
            </w:r>
          </w:p>
        </w:tc>
        <w:tc>
          <w:tcPr>
            <w:tcW w:w="927"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w:t>
            </w:r>
          </w:p>
        </w:tc>
        <w:tc>
          <w:tcPr>
            <w:tcW w:w="898"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Si</w:t>
            </w:r>
          </w:p>
        </w:tc>
      </w:tr>
      <w:tr w:rsidR="00497908">
        <w:trPr>
          <w:cantSplit/>
          <w:tblHeader/>
        </w:trPr>
        <w:tc>
          <w:tcPr>
            <w:tcW w:w="1280"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Apr.2021</w:t>
            </w:r>
          </w:p>
        </w:tc>
        <w:tc>
          <w:tcPr>
            <w:tcW w:w="926"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0.05</w:t>
            </w:r>
          </w:p>
        </w:tc>
        <w:tc>
          <w:tcPr>
            <w:tcW w:w="911"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0.26</w:t>
            </w:r>
          </w:p>
        </w:tc>
        <w:tc>
          <w:tcPr>
            <w:tcW w:w="926"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0.06</w:t>
            </w:r>
          </w:p>
        </w:tc>
        <w:tc>
          <w:tcPr>
            <w:tcW w:w="927"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&lt;0.05</w:t>
            </w:r>
          </w:p>
        </w:tc>
        <w:tc>
          <w:tcPr>
            <w:tcW w:w="927"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&lt;0.5</w:t>
            </w:r>
          </w:p>
        </w:tc>
        <w:tc>
          <w:tcPr>
            <w:tcW w:w="927"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&lt;0.05</w:t>
            </w:r>
          </w:p>
        </w:tc>
        <w:tc>
          <w:tcPr>
            <w:tcW w:w="927"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w:t>
            </w:r>
          </w:p>
        </w:tc>
        <w:tc>
          <w:tcPr>
            <w:tcW w:w="927"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&lt;0.02</w:t>
            </w:r>
          </w:p>
        </w:tc>
        <w:tc>
          <w:tcPr>
            <w:tcW w:w="898"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r>
      <w:tr w:rsidR="00497908">
        <w:trPr>
          <w:cantSplit/>
          <w:tblHeader/>
        </w:trPr>
        <w:tc>
          <w:tcPr>
            <w:tcW w:w="1280"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Aug.2021</w:t>
            </w:r>
          </w:p>
        </w:tc>
        <w:tc>
          <w:tcPr>
            <w:tcW w:w="926"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&lt;0.03</w:t>
            </w:r>
          </w:p>
        </w:tc>
        <w:tc>
          <w:tcPr>
            <w:tcW w:w="911"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&lt;0.1</w:t>
            </w:r>
          </w:p>
        </w:tc>
        <w:tc>
          <w:tcPr>
            <w:tcW w:w="926"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&lt;0.02</w:t>
            </w:r>
          </w:p>
        </w:tc>
        <w:tc>
          <w:tcPr>
            <w:tcW w:w="927"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927"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927"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&lt;0.03</w:t>
            </w:r>
          </w:p>
        </w:tc>
        <w:tc>
          <w:tcPr>
            <w:tcW w:w="927"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927"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&lt;0.03</w:t>
            </w:r>
          </w:p>
        </w:tc>
        <w:tc>
          <w:tcPr>
            <w:tcW w:w="898"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r>
      <w:tr w:rsidR="00497908">
        <w:trPr>
          <w:cantSplit/>
          <w:trHeight w:val="101"/>
          <w:tblHeader/>
        </w:trPr>
        <w:tc>
          <w:tcPr>
            <w:tcW w:w="1280"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Apr 2021 (Sediments)</w:t>
            </w:r>
          </w:p>
        </w:tc>
        <w:tc>
          <w:tcPr>
            <w:tcW w:w="926"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&lt;0.03</w:t>
            </w:r>
          </w:p>
        </w:tc>
        <w:tc>
          <w:tcPr>
            <w:tcW w:w="911"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w:t>
            </w:r>
          </w:p>
        </w:tc>
        <w:tc>
          <w:tcPr>
            <w:tcW w:w="926"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w:t>
            </w:r>
          </w:p>
        </w:tc>
        <w:tc>
          <w:tcPr>
            <w:tcW w:w="927"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&lt;0.01</w:t>
            </w:r>
          </w:p>
        </w:tc>
        <w:tc>
          <w:tcPr>
            <w:tcW w:w="927"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&lt;0.05</w:t>
            </w:r>
          </w:p>
        </w:tc>
        <w:tc>
          <w:tcPr>
            <w:tcW w:w="927"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w:t>
            </w:r>
          </w:p>
        </w:tc>
        <w:tc>
          <w:tcPr>
            <w:tcW w:w="927"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2.34</w:t>
            </w:r>
          </w:p>
        </w:tc>
        <w:tc>
          <w:tcPr>
            <w:tcW w:w="927"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0.08</w:t>
            </w:r>
          </w:p>
        </w:tc>
        <w:tc>
          <w:tcPr>
            <w:tcW w:w="898" w:type="dxa"/>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Table 2 Showing the zooplankton </w:t>
      </w:r>
      <w:proofErr w:type="gramStart"/>
      <w:r>
        <w:rPr>
          <w:rFonts w:ascii="Times New Roman" w:eastAsia="Times New Roman" w:hAnsi="Times New Roman" w:cs="Times New Roman"/>
          <w:color w:val="000000"/>
          <w:sz w:val="20"/>
          <w:szCs w:val="20"/>
        </w:rPr>
        <w:t>diversity  in</w:t>
      </w:r>
      <w:proofErr w:type="gram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Chikkere</w:t>
      </w:r>
      <w:proofErr w:type="spellEnd"/>
      <w:r>
        <w:rPr>
          <w:rFonts w:ascii="Times New Roman" w:eastAsia="Times New Roman" w:hAnsi="Times New Roman" w:cs="Times New Roman"/>
          <w:color w:val="000000"/>
          <w:sz w:val="20"/>
          <w:szCs w:val="20"/>
        </w:rPr>
        <w:t xml:space="preserve"> water body (Total No. of Individuals/lit)</w:t>
      </w:r>
    </w:p>
    <w:tbl>
      <w:tblPr>
        <w:tblStyle w:val="a0"/>
        <w:tblW w:w="79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6"/>
        <w:gridCol w:w="1590"/>
        <w:gridCol w:w="1546"/>
        <w:gridCol w:w="1839"/>
        <w:gridCol w:w="1629"/>
      </w:tblGrid>
      <w:tr w:rsidR="00497908">
        <w:trPr>
          <w:cantSplit/>
          <w:tblHeader/>
          <w:jc w:val="center"/>
        </w:trPr>
        <w:tc>
          <w:tcPr>
            <w:tcW w:w="1376" w:type="dxa"/>
          </w:tcPr>
          <w:p w:rsidR="00497908" w:rsidRDefault="00AA6F6F">
            <w:pPr>
              <w:pStyle w:val="Normal1"/>
              <w:tabs>
                <w:tab w:val="left" w:pos="7350"/>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MONTHS</w:t>
            </w:r>
          </w:p>
        </w:tc>
        <w:tc>
          <w:tcPr>
            <w:tcW w:w="1590" w:type="dxa"/>
          </w:tcPr>
          <w:p w:rsidR="00497908" w:rsidRDefault="00AA6F6F">
            <w:pPr>
              <w:pStyle w:val="Normal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PROTOZOA</w:t>
            </w:r>
          </w:p>
        </w:tc>
        <w:tc>
          <w:tcPr>
            <w:tcW w:w="1546" w:type="dxa"/>
          </w:tcPr>
          <w:p w:rsidR="00497908" w:rsidRDefault="00AA6F6F">
            <w:pPr>
              <w:pStyle w:val="Normal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ROTIFERA</w:t>
            </w:r>
          </w:p>
        </w:tc>
        <w:tc>
          <w:tcPr>
            <w:tcW w:w="1839" w:type="dxa"/>
          </w:tcPr>
          <w:p w:rsidR="00497908" w:rsidRDefault="00AA6F6F">
            <w:pPr>
              <w:pStyle w:val="Normal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CLADOCERA</w:t>
            </w:r>
          </w:p>
        </w:tc>
        <w:tc>
          <w:tcPr>
            <w:tcW w:w="1629" w:type="dxa"/>
          </w:tcPr>
          <w:p w:rsidR="00497908" w:rsidRDefault="00AA6F6F">
            <w:pPr>
              <w:pStyle w:val="Normal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COPEPODA</w:t>
            </w:r>
          </w:p>
        </w:tc>
      </w:tr>
      <w:tr w:rsidR="00497908">
        <w:trPr>
          <w:cantSplit/>
          <w:tblHeader/>
          <w:jc w:val="center"/>
        </w:trPr>
        <w:tc>
          <w:tcPr>
            <w:tcW w:w="1376"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Apr.2021</w:t>
            </w:r>
          </w:p>
        </w:tc>
        <w:tc>
          <w:tcPr>
            <w:tcW w:w="1590" w:type="dxa"/>
            <w:vAlign w:val="bottom"/>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546" w:type="dxa"/>
            <w:vAlign w:val="bottom"/>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401</w:t>
            </w:r>
          </w:p>
        </w:tc>
        <w:tc>
          <w:tcPr>
            <w:tcW w:w="1839" w:type="dxa"/>
            <w:vAlign w:val="bottom"/>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330</w:t>
            </w:r>
          </w:p>
        </w:tc>
        <w:tc>
          <w:tcPr>
            <w:tcW w:w="1629" w:type="dxa"/>
            <w:vAlign w:val="bottom"/>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w:t>
            </w:r>
          </w:p>
        </w:tc>
      </w:tr>
      <w:tr w:rsidR="00497908">
        <w:trPr>
          <w:cantSplit/>
          <w:tblHeader/>
          <w:jc w:val="center"/>
        </w:trPr>
        <w:tc>
          <w:tcPr>
            <w:tcW w:w="1376"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Aug.2021</w:t>
            </w:r>
          </w:p>
        </w:tc>
        <w:tc>
          <w:tcPr>
            <w:tcW w:w="1590" w:type="dxa"/>
            <w:vAlign w:val="bottom"/>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w:t>
            </w:r>
          </w:p>
        </w:tc>
        <w:tc>
          <w:tcPr>
            <w:tcW w:w="1546" w:type="dxa"/>
            <w:vAlign w:val="bottom"/>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451</w:t>
            </w:r>
          </w:p>
        </w:tc>
        <w:tc>
          <w:tcPr>
            <w:tcW w:w="1839" w:type="dxa"/>
            <w:vAlign w:val="bottom"/>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271</w:t>
            </w:r>
          </w:p>
        </w:tc>
        <w:tc>
          <w:tcPr>
            <w:tcW w:w="1629" w:type="dxa"/>
            <w:vAlign w:val="bottom"/>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w:t>
            </w:r>
          </w:p>
        </w:tc>
      </w:tr>
    </w:tbl>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Table 3. BIS and </w:t>
      </w:r>
      <w:proofErr w:type="gramStart"/>
      <w:r>
        <w:rPr>
          <w:rFonts w:ascii="Times New Roman" w:eastAsia="Times New Roman" w:hAnsi="Times New Roman" w:cs="Times New Roman"/>
          <w:color w:val="000000"/>
          <w:sz w:val="20"/>
          <w:szCs w:val="20"/>
        </w:rPr>
        <w:t>ICMR  standards</w:t>
      </w:r>
      <w:proofErr w:type="gramEnd"/>
      <w:r>
        <w:rPr>
          <w:rFonts w:ascii="Times New Roman" w:eastAsia="Times New Roman" w:hAnsi="Times New Roman" w:cs="Times New Roman"/>
          <w:color w:val="000000"/>
          <w:sz w:val="20"/>
          <w:szCs w:val="20"/>
        </w:rPr>
        <w:t xml:space="preserve"> for Drinking Water quality </w:t>
      </w:r>
    </w:p>
    <w:tbl>
      <w:tblPr>
        <w:tblStyle w:val="a1"/>
        <w:tblW w:w="8755" w:type="dxa"/>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2268"/>
        <w:gridCol w:w="2977"/>
        <w:gridCol w:w="2693"/>
      </w:tblGrid>
      <w:tr w:rsidR="00497908">
        <w:trPr>
          <w:cantSplit/>
          <w:tblHeader/>
        </w:trPr>
        <w:tc>
          <w:tcPr>
            <w:tcW w:w="817"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S/N</w:t>
            </w:r>
          </w:p>
        </w:tc>
        <w:tc>
          <w:tcPr>
            <w:tcW w:w="2268"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Heavy metal</w:t>
            </w:r>
          </w:p>
        </w:tc>
        <w:tc>
          <w:tcPr>
            <w:tcW w:w="2977"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BIS IS Desirable (mg/l)</w:t>
            </w:r>
          </w:p>
        </w:tc>
        <w:tc>
          <w:tcPr>
            <w:tcW w:w="2693"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ICMR (mg/l)</w:t>
            </w:r>
          </w:p>
        </w:tc>
      </w:tr>
      <w:tr w:rsidR="00497908">
        <w:trPr>
          <w:cantSplit/>
          <w:tblHeader/>
        </w:trPr>
        <w:tc>
          <w:tcPr>
            <w:tcW w:w="817" w:type="dxa"/>
          </w:tcPr>
          <w:p w:rsidR="00497908" w:rsidRDefault="00497908">
            <w:pPr>
              <w:pStyle w:val="Normal1"/>
              <w:rPr>
                <w:rFonts w:ascii="Times New Roman" w:eastAsia="Times New Roman" w:hAnsi="Times New Roman" w:cs="Times New Roman"/>
                <w:color w:val="000000"/>
                <w:sz w:val="20"/>
                <w:szCs w:val="20"/>
              </w:rPr>
            </w:pPr>
          </w:p>
        </w:tc>
        <w:tc>
          <w:tcPr>
            <w:tcW w:w="2268"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w:t>
            </w:r>
          </w:p>
        </w:tc>
        <w:tc>
          <w:tcPr>
            <w:tcW w:w="2977"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0.05</w:t>
            </w:r>
          </w:p>
        </w:tc>
        <w:tc>
          <w:tcPr>
            <w:tcW w:w="2693"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r>
      <w:tr w:rsidR="00497908">
        <w:trPr>
          <w:cantSplit/>
          <w:tblHeader/>
        </w:trPr>
        <w:tc>
          <w:tcPr>
            <w:tcW w:w="817" w:type="dxa"/>
          </w:tcPr>
          <w:p w:rsidR="00497908" w:rsidRDefault="00497908">
            <w:pPr>
              <w:pStyle w:val="Normal1"/>
              <w:rPr>
                <w:rFonts w:ascii="Times New Roman" w:eastAsia="Times New Roman" w:hAnsi="Times New Roman" w:cs="Times New Roman"/>
                <w:color w:val="000000"/>
                <w:sz w:val="20"/>
                <w:szCs w:val="20"/>
              </w:rPr>
            </w:pPr>
          </w:p>
        </w:tc>
        <w:tc>
          <w:tcPr>
            <w:tcW w:w="2268"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Mn</w:t>
            </w:r>
          </w:p>
        </w:tc>
        <w:tc>
          <w:tcPr>
            <w:tcW w:w="2977"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w:t>
            </w:r>
          </w:p>
        </w:tc>
        <w:tc>
          <w:tcPr>
            <w:tcW w:w="2693"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497908">
        <w:trPr>
          <w:cantSplit/>
          <w:tblHeader/>
        </w:trPr>
        <w:tc>
          <w:tcPr>
            <w:tcW w:w="817" w:type="dxa"/>
          </w:tcPr>
          <w:p w:rsidR="00497908" w:rsidRDefault="00497908">
            <w:pPr>
              <w:pStyle w:val="Normal1"/>
              <w:rPr>
                <w:rFonts w:ascii="Times New Roman" w:eastAsia="Times New Roman" w:hAnsi="Times New Roman" w:cs="Times New Roman"/>
                <w:color w:val="000000"/>
                <w:sz w:val="20"/>
                <w:szCs w:val="20"/>
              </w:rPr>
            </w:pPr>
          </w:p>
        </w:tc>
        <w:tc>
          <w:tcPr>
            <w:tcW w:w="2268"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Zn</w:t>
            </w:r>
          </w:p>
        </w:tc>
        <w:tc>
          <w:tcPr>
            <w:tcW w:w="2977"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2693"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497908">
        <w:trPr>
          <w:cantSplit/>
          <w:tblHeader/>
        </w:trPr>
        <w:tc>
          <w:tcPr>
            <w:tcW w:w="817" w:type="dxa"/>
          </w:tcPr>
          <w:p w:rsidR="00497908" w:rsidRDefault="00497908">
            <w:pPr>
              <w:pStyle w:val="Normal1"/>
              <w:rPr>
                <w:rFonts w:ascii="Times New Roman" w:eastAsia="Times New Roman" w:hAnsi="Times New Roman" w:cs="Times New Roman"/>
                <w:color w:val="000000"/>
                <w:sz w:val="20"/>
                <w:szCs w:val="20"/>
              </w:rPr>
            </w:pPr>
          </w:p>
        </w:tc>
        <w:tc>
          <w:tcPr>
            <w:tcW w:w="2268"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Pb</w:t>
            </w:r>
          </w:p>
        </w:tc>
        <w:tc>
          <w:tcPr>
            <w:tcW w:w="2977"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0.01</w:t>
            </w:r>
          </w:p>
        </w:tc>
        <w:tc>
          <w:tcPr>
            <w:tcW w:w="2693"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w:t>
            </w:r>
          </w:p>
        </w:tc>
      </w:tr>
      <w:tr w:rsidR="00497908">
        <w:trPr>
          <w:cantSplit/>
          <w:tblHeader/>
        </w:trPr>
        <w:tc>
          <w:tcPr>
            <w:tcW w:w="817" w:type="dxa"/>
          </w:tcPr>
          <w:p w:rsidR="00497908" w:rsidRDefault="00497908">
            <w:pPr>
              <w:pStyle w:val="Normal1"/>
              <w:rPr>
                <w:rFonts w:ascii="Times New Roman" w:eastAsia="Times New Roman" w:hAnsi="Times New Roman" w:cs="Times New Roman"/>
                <w:color w:val="000000"/>
                <w:sz w:val="20"/>
                <w:szCs w:val="20"/>
              </w:rPr>
            </w:pPr>
          </w:p>
        </w:tc>
        <w:tc>
          <w:tcPr>
            <w:tcW w:w="2268"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w:t>
            </w:r>
          </w:p>
        </w:tc>
        <w:tc>
          <w:tcPr>
            <w:tcW w:w="2977"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0.01</w:t>
            </w:r>
          </w:p>
        </w:tc>
        <w:tc>
          <w:tcPr>
            <w:tcW w:w="2693"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0.05</w:t>
            </w:r>
          </w:p>
        </w:tc>
      </w:tr>
      <w:tr w:rsidR="00497908">
        <w:trPr>
          <w:cantSplit/>
          <w:tblHeader/>
        </w:trPr>
        <w:tc>
          <w:tcPr>
            <w:tcW w:w="817" w:type="dxa"/>
          </w:tcPr>
          <w:p w:rsidR="00497908" w:rsidRDefault="00497908">
            <w:pPr>
              <w:pStyle w:val="Normal1"/>
              <w:rPr>
                <w:rFonts w:ascii="Times New Roman" w:eastAsia="Times New Roman" w:hAnsi="Times New Roman" w:cs="Times New Roman"/>
                <w:color w:val="000000"/>
                <w:sz w:val="20"/>
                <w:szCs w:val="20"/>
              </w:rPr>
            </w:pPr>
          </w:p>
        </w:tc>
        <w:tc>
          <w:tcPr>
            <w:tcW w:w="2268"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w:t>
            </w:r>
          </w:p>
        </w:tc>
        <w:tc>
          <w:tcPr>
            <w:tcW w:w="2977"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0.05</w:t>
            </w:r>
          </w:p>
        </w:tc>
        <w:tc>
          <w:tcPr>
            <w:tcW w:w="2693"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0.05</w:t>
            </w:r>
          </w:p>
        </w:tc>
      </w:tr>
      <w:tr w:rsidR="00497908">
        <w:trPr>
          <w:cantSplit/>
          <w:tblHeader/>
        </w:trPr>
        <w:tc>
          <w:tcPr>
            <w:tcW w:w="817" w:type="dxa"/>
          </w:tcPr>
          <w:p w:rsidR="00497908" w:rsidRDefault="00497908">
            <w:pPr>
              <w:pStyle w:val="Normal1"/>
              <w:rPr>
                <w:rFonts w:ascii="Times New Roman" w:eastAsia="Times New Roman" w:hAnsi="Times New Roman" w:cs="Times New Roman"/>
                <w:color w:val="000000"/>
                <w:sz w:val="20"/>
                <w:szCs w:val="20"/>
              </w:rPr>
            </w:pPr>
          </w:p>
        </w:tc>
        <w:tc>
          <w:tcPr>
            <w:tcW w:w="2268"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Fe</w:t>
            </w:r>
          </w:p>
        </w:tc>
        <w:tc>
          <w:tcPr>
            <w:tcW w:w="2977"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w:t>
            </w:r>
          </w:p>
        </w:tc>
        <w:tc>
          <w:tcPr>
            <w:tcW w:w="2693"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r>
      <w:tr w:rsidR="00497908">
        <w:trPr>
          <w:cantSplit/>
          <w:tblHeader/>
        </w:trPr>
        <w:tc>
          <w:tcPr>
            <w:tcW w:w="817" w:type="dxa"/>
          </w:tcPr>
          <w:p w:rsidR="00497908" w:rsidRDefault="00497908">
            <w:pPr>
              <w:pStyle w:val="Normal1"/>
              <w:rPr>
                <w:rFonts w:ascii="Times New Roman" w:eastAsia="Times New Roman" w:hAnsi="Times New Roman" w:cs="Times New Roman"/>
                <w:color w:val="000000"/>
                <w:sz w:val="20"/>
                <w:szCs w:val="20"/>
              </w:rPr>
            </w:pPr>
          </w:p>
        </w:tc>
        <w:tc>
          <w:tcPr>
            <w:tcW w:w="2268"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w:t>
            </w:r>
          </w:p>
        </w:tc>
        <w:tc>
          <w:tcPr>
            <w:tcW w:w="2977"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693"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497908">
        <w:trPr>
          <w:cantSplit/>
          <w:tblHeader/>
        </w:trPr>
        <w:tc>
          <w:tcPr>
            <w:tcW w:w="817" w:type="dxa"/>
          </w:tcPr>
          <w:p w:rsidR="00497908" w:rsidRDefault="00497908">
            <w:pPr>
              <w:pStyle w:val="Normal1"/>
              <w:rPr>
                <w:rFonts w:ascii="Times New Roman" w:eastAsia="Times New Roman" w:hAnsi="Times New Roman" w:cs="Times New Roman"/>
                <w:color w:val="000000"/>
                <w:sz w:val="20"/>
                <w:szCs w:val="20"/>
              </w:rPr>
            </w:pPr>
          </w:p>
        </w:tc>
        <w:tc>
          <w:tcPr>
            <w:tcW w:w="2268"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Si</w:t>
            </w:r>
          </w:p>
        </w:tc>
        <w:tc>
          <w:tcPr>
            <w:tcW w:w="2977"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693"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rsidR="00497908" w:rsidRDefault="00AA6F6F">
      <w:pPr>
        <w:pStyle w:val="Normal1"/>
        <w:ind w:left="-284"/>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noProof/>
          <w:color w:val="000000"/>
          <w:sz w:val="20"/>
          <w:szCs w:val="20"/>
          <w:lang w:val="en-IN" w:eastAsia="en-IN"/>
        </w:rPr>
        <w:drawing>
          <wp:inline distT="0" distB="0" distL="0" distR="0">
            <wp:extent cx="5943600" cy="2581888"/>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5943600" cy="2581888"/>
                    </a:xfrm>
                    <a:prstGeom prst="rect">
                      <a:avLst/>
                    </a:prstGeom>
                    <a:ln/>
                  </pic:spPr>
                </pic:pic>
              </a:graphicData>
            </a:graphic>
          </wp:inline>
        </w:drawing>
      </w:r>
    </w:p>
    <w:p w:rsidR="00497908" w:rsidRDefault="00AA6F6F">
      <w:pPr>
        <w:pStyle w:val="Normal1"/>
        <w:spacing w:after="120" w:line="360" w:lineRule="auto"/>
        <w:ind w:left="-284" w:firstLine="284"/>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 xml:space="preserve">Fig. 2 Correlation of heavy metals with other parameters of </w:t>
      </w:r>
      <w:proofErr w:type="spellStart"/>
      <w:r>
        <w:rPr>
          <w:rFonts w:ascii="Times New Roman" w:eastAsia="Times New Roman" w:hAnsi="Times New Roman" w:cs="Times New Roman"/>
          <w:b/>
          <w:color w:val="000000"/>
          <w:sz w:val="20"/>
          <w:szCs w:val="20"/>
        </w:rPr>
        <w:t>Chikkere</w:t>
      </w:r>
      <w:proofErr w:type="spellEnd"/>
      <w:r>
        <w:rPr>
          <w:rFonts w:ascii="Times New Roman" w:eastAsia="Times New Roman" w:hAnsi="Times New Roman" w:cs="Times New Roman"/>
          <w:b/>
          <w:color w:val="000000"/>
          <w:sz w:val="20"/>
          <w:szCs w:val="20"/>
        </w:rPr>
        <w:t xml:space="preserve"> water body</w:t>
      </w:r>
    </w:p>
    <w:p w:rsidR="00497908" w:rsidRDefault="00AA6F6F">
      <w:pPr>
        <w:pStyle w:val="Normal1"/>
        <w:spacing w:after="120" w:line="48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IN" w:eastAsia="en-IN"/>
        </w:rPr>
        <w:drawing>
          <wp:inline distT="0" distB="0" distL="0" distR="0">
            <wp:extent cx="5410200" cy="238125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97908" w:rsidRDefault="00AA6F6F">
      <w:pPr>
        <w:pStyle w:val="Normal1"/>
        <w:spacing w:after="120" w:line="480" w:lineRule="auto"/>
        <w:ind w:firstLine="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Fig. 3. Depicts the Seasonal abundance of zooplankton of </w:t>
      </w:r>
      <w:proofErr w:type="spellStart"/>
      <w:r>
        <w:rPr>
          <w:rFonts w:ascii="Times New Roman" w:eastAsia="Times New Roman" w:hAnsi="Times New Roman" w:cs="Times New Roman"/>
          <w:color w:val="000000"/>
          <w:sz w:val="20"/>
          <w:szCs w:val="20"/>
        </w:rPr>
        <w:t>Chikkere</w:t>
      </w:r>
      <w:proofErr w:type="spellEnd"/>
      <w:r>
        <w:rPr>
          <w:rFonts w:ascii="Times New Roman" w:eastAsia="Times New Roman" w:hAnsi="Times New Roman" w:cs="Times New Roman"/>
          <w:color w:val="000000"/>
          <w:sz w:val="20"/>
          <w:szCs w:val="20"/>
        </w:rPr>
        <w:t xml:space="preserve"> water body.</w:t>
      </w:r>
    </w:p>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Table 4. </w:t>
      </w:r>
      <w:proofErr w:type="gramStart"/>
      <w:r>
        <w:rPr>
          <w:rFonts w:ascii="Times New Roman" w:eastAsia="Times New Roman" w:hAnsi="Times New Roman" w:cs="Times New Roman"/>
          <w:color w:val="000000"/>
          <w:sz w:val="20"/>
          <w:szCs w:val="20"/>
        </w:rPr>
        <w:t>Showing  the</w:t>
      </w:r>
      <w:proofErr w:type="gramEnd"/>
      <w:r>
        <w:rPr>
          <w:rFonts w:ascii="Times New Roman" w:eastAsia="Times New Roman" w:hAnsi="Times New Roman" w:cs="Times New Roman"/>
          <w:color w:val="000000"/>
          <w:sz w:val="20"/>
          <w:szCs w:val="20"/>
        </w:rPr>
        <w:t xml:space="preserve"> Physicochemical parameters of </w:t>
      </w:r>
      <w:proofErr w:type="spellStart"/>
      <w:r>
        <w:rPr>
          <w:rFonts w:ascii="Times New Roman" w:eastAsia="Times New Roman" w:hAnsi="Times New Roman" w:cs="Times New Roman"/>
          <w:color w:val="000000"/>
          <w:sz w:val="20"/>
          <w:szCs w:val="20"/>
        </w:rPr>
        <w:t>Chikkere</w:t>
      </w:r>
      <w:proofErr w:type="spellEnd"/>
      <w:r>
        <w:rPr>
          <w:rFonts w:ascii="Times New Roman" w:eastAsia="Times New Roman" w:hAnsi="Times New Roman" w:cs="Times New Roman"/>
          <w:color w:val="000000"/>
          <w:sz w:val="20"/>
          <w:szCs w:val="20"/>
        </w:rPr>
        <w:t xml:space="preserve"> water body</w:t>
      </w:r>
    </w:p>
    <w:tbl>
      <w:tblPr>
        <w:tblStyle w:val="a2"/>
        <w:tblW w:w="11573" w:type="dxa"/>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708"/>
        <w:gridCol w:w="709"/>
        <w:gridCol w:w="567"/>
        <w:gridCol w:w="691"/>
        <w:gridCol w:w="426"/>
        <w:gridCol w:w="708"/>
        <w:gridCol w:w="567"/>
        <w:gridCol w:w="567"/>
        <w:gridCol w:w="567"/>
        <w:gridCol w:w="567"/>
        <w:gridCol w:w="567"/>
        <w:gridCol w:w="567"/>
        <w:gridCol w:w="567"/>
        <w:gridCol w:w="567"/>
        <w:gridCol w:w="709"/>
        <w:gridCol w:w="709"/>
        <w:gridCol w:w="709"/>
      </w:tblGrid>
      <w:tr w:rsidR="00497908">
        <w:trPr>
          <w:cantSplit/>
          <w:tblHeader/>
        </w:trPr>
        <w:tc>
          <w:tcPr>
            <w:tcW w:w="1101"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Months</w:t>
            </w:r>
          </w:p>
        </w:tc>
        <w:tc>
          <w:tcPr>
            <w:tcW w:w="708"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w:t>
            </w:r>
          </w:p>
        </w:tc>
        <w:tc>
          <w:tcPr>
            <w:tcW w:w="709"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Turbidity</w:t>
            </w:r>
          </w:p>
        </w:tc>
        <w:tc>
          <w:tcPr>
            <w:tcW w:w="691"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TDS</w:t>
            </w:r>
          </w:p>
        </w:tc>
        <w:tc>
          <w:tcPr>
            <w:tcW w:w="426"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TSS</w:t>
            </w:r>
          </w:p>
        </w:tc>
        <w:tc>
          <w:tcPr>
            <w:tcW w:w="708"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EC</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pH</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Mg</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Cl</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BOD</w:t>
            </w:r>
          </w:p>
        </w:tc>
        <w:tc>
          <w:tcPr>
            <w:tcW w:w="709"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NO3</w:t>
            </w:r>
          </w:p>
        </w:tc>
        <w:tc>
          <w:tcPr>
            <w:tcW w:w="709"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SO4</w:t>
            </w:r>
          </w:p>
        </w:tc>
        <w:tc>
          <w:tcPr>
            <w:tcW w:w="709"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w:t>
            </w:r>
          </w:p>
        </w:tc>
      </w:tr>
      <w:tr w:rsidR="00497908">
        <w:trPr>
          <w:cantSplit/>
          <w:tblHeader/>
        </w:trPr>
        <w:tc>
          <w:tcPr>
            <w:tcW w:w="1101"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Apr.2021</w:t>
            </w:r>
          </w:p>
        </w:tc>
        <w:tc>
          <w:tcPr>
            <w:tcW w:w="708" w:type="dxa"/>
            <w:vAlign w:val="center"/>
          </w:tcPr>
          <w:p w:rsidR="00497908" w:rsidRDefault="00AA6F6F">
            <w:pPr>
              <w:pStyle w:val="Normal1"/>
              <w:tabs>
                <w:tab w:val="left" w:pos="7350"/>
              </w:tabs>
              <w:spacing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24.8</w:t>
            </w:r>
          </w:p>
        </w:tc>
        <w:tc>
          <w:tcPr>
            <w:tcW w:w="709" w:type="dxa"/>
            <w:vAlign w:val="center"/>
          </w:tcPr>
          <w:p w:rsidR="00497908" w:rsidRDefault="00AA6F6F">
            <w:pPr>
              <w:pStyle w:val="Normal1"/>
              <w:spacing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22.3</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w:t>
            </w:r>
          </w:p>
        </w:tc>
        <w:tc>
          <w:tcPr>
            <w:tcW w:w="691"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1046</w:t>
            </w:r>
          </w:p>
        </w:tc>
        <w:tc>
          <w:tcPr>
            <w:tcW w:w="426"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w:t>
            </w:r>
          </w:p>
        </w:tc>
        <w:tc>
          <w:tcPr>
            <w:tcW w:w="708"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2085</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426</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362</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265</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709"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709"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128</w:t>
            </w:r>
          </w:p>
        </w:tc>
        <w:tc>
          <w:tcPr>
            <w:tcW w:w="709"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w:t>
            </w:r>
          </w:p>
        </w:tc>
      </w:tr>
      <w:tr w:rsidR="00497908">
        <w:trPr>
          <w:cantSplit/>
          <w:tblHeader/>
        </w:trPr>
        <w:tc>
          <w:tcPr>
            <w:tcW w:w="1101" w:type="dxa"/>
          </w:tcPr>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Aug.2021</w:t>
            </w:r>
          </w:p>
        </w:tc>
        <w:tc>
          <w:tcPr>
            <w:tcW w:w="708" w:type="dxa"/>
            <w:vAlign w:val="center"/>
          </w:tcPr>
          <w:p w:rsidR="00497908" w:rsidRDefault="00AA6F6F">
            <w:pPr>
              <w:pStyle w:val="Normal1"/>
              <w:tabs>
                <w:tab w:val="left" w:pos="7350"/>
              </w:tabs>
              <w:spacing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23.5</w:t>
            </w:r>
          </w:p>
        </w:tc>
        <w:tc>
          <w:tcPr>
            <w:tcW w:w="709" w:type="dxa"/>
            <w:vAlign w:val="center"/>
          </w:tcPr>
          <w:p w:rsidR="00497908" w:rsidRDefault="00AA6F6F">
            <w:pPr>
              <w:pStyle w:val="Normal1"/>
              <w:spacing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22.1</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691"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1095</w:t>
            </w:r>
          </w:p>
        </w:tc>
        <w:tc>
          <w:tcPr>
            <w:tcW w:w="426"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708"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1670</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370</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378</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182</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266</w:t>
            </w:r>
          </w:p>
        </w:tc>
        <w:tc>
          <w:tcPr>
            <w:tcW w:w="56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709"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709"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w:t>
            </w:r>
          </w:p>
        </w:tc>
        <w:tc>
          <w:tcPr>
            <w:tcW w:w="709"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w:t>
            </w:r>
          </w:p>
        </w:tc>
      </w:tr>
    </w:tbl>
    <w:p w:rsidR="00497908" w:rsidRDefault="00497908">
      <w:pPr>
        <w:pStyle w:val="Normal1"/>
        <w:rPr>
          <w:rFonts w:ascii="Times New Roman" w:eastAsia="Times New Roman" w:hAnsi="Times New Roman" w:cs="Times New Roman"/>
          <w:color w:val="000000"/>
          <w:sz w:val="20"/>
          <w:szCs w:val="20"/>
        </w:rPr>
      </w:pPr>
    </w:p>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Table 5. Showing the WAWQI Value and its grading</w:t>
      </w:r>
    </w:p>
    <w:tbl>
      <w:tblPr>
        <w:tblStyle w:val="a3"/>
        <w:tblW w:w="8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577"/>
        <w:gridCol w:w="1596"/>
        <w:gridCol w:w="2760"/>
        <w:gridCol w:w="1596"/>
      </w:tblGrid>
      <w:tr w:rsidR="00497908">
        <w:trPr>
          <w:cantSplit/>
          <w:tblHeader/>
          <w:jc w:val="center"/>
        </w:trPr>
        <w:tc>
          <w:tcPr>
            <w:tcW w:w="675"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SI No.</w:t>
            </w:r>
          </w:p>
        </w:tc>
        <w:tc>
          <w:tcPr>
            <w:tcW w:w="157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WAWQI Value</w:t>
            </w:r>
          </w:p>
        </w:tc>
        <w:tc>
          <w:tcPr>
            <w:tcW w:w="1596"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Rating of water quality</w:t>
            </w:r>
          </w:p>
        </w:tc>
        <w:tc>
          <w:tcPr>
            <w:tcW w:w="2760"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Usage Possibilities</w:t>
            </w:r>
          </w:p>
        </w:tc>
        <w:tc>
          <w:tcPr>
            <w:tcW w:w="1596"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Grading</w:t>
            </w:r>
          </w:p>
        </w:tc>
      </w:tr>
      <w:tr w:rsidR="00497908">
        <w:trPr>
          <w:cantSplit/>
          <w:tblHeader/>
          <w:jc w:val="center"/>
        </w:trPr>
        <w:tc>
          <w:tcPr>
            <w:tcW w:w="675"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57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0-25</w:t>
            </w:r>
          </w:p>
        </w:tc>
        <w:tc>
          <w:tcPr>
            <w:tcW w:w="1596"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Excellent</w:t>
            </w:r>
          </w:p>
        </w:tc>
        <w:tc>
          <w:tcPr>
            <w:tcW w:w="2760"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Drinking, Irrigation, Industrial</w:t>
            </w:r>
          </w:p>
        </w:tc>
        <w:tc>
          <w:tcPr>
            <w:tcW w:w="1596"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p>
        </w:tc>
      </w:tr>
      <w:tr w:rsidR="00497908">
        <w:trPr>
          <w:cantSplit/>
          <w:tblHeader/>
          <w:jc w:val="center"/>
        </w:trPr>
        <w:tc>
          <w:tcPr>
            <w:tcW w:w="675"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57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25-50</w:t>
            </w:r>
          </w:p>
        </w:tc>
        <w:tc>
          <w:tcPr>
            <w:tcW w:w="1596"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Good</w:t>
            </w:r>
          </w:p>
        </w:tc>
        <w:tc>
          <w:tcPr>
            <w:tcW w:w="2760"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Drinking, Irrigation, Industrial</w:t>
            </w:r>
          </w:p>
        </w:tc>
        <w:tc>
          <w:tcPr>
            <w:tcW w:w="1596"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p>
        </w:tc>
      </w:tr>
      <w:tr w:rsidR="00497908">
        <w:trPr>
          <w:cantSplit/>
          <w:tblHeader/>
          <w:jc w:val="center"/>
        </w:trPr>
        <w:tc>
          <w:tcPr>
            <w:tcW w:w="675"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57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50-75</w:t>
            </w:r>
          </w:p>
        </w:tc>
        <w:tc>
          <w:tcPr>
            <w:tcW w:w="1596"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Poor</w:t>
            </w:r>
          </w:p>
        </w:tc>
        <w:tc>
          <w:tcPr>
            <w:tcW w:w="2760"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Irrigation and Industrial</w:t>
            </w:r>
          </w:p>
        </w:tc>
        <w:tc>
          <w:tcPr>
            <w:tcW w:w="1596"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r>
      <w:tr w:rsidR="00497908">
        <w:trPr>
          <w:cantSplit/>
          <w:tblHeader/>
          <w:jc w:val="center"/>
        </w:trPr>
        <w:tc>
          <w:tcPr>
            <w:tcW w:w="675"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57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75-100</w:t>
            </w:r>
          </w:p>
        </w:tc>
        <w:tc>
          <w:tcPr>
            <w:tcW w:w="1596"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Very poor</w:t>
            </w:r>
          </w:p>
        </w:tc>
        <w:tc>
          <w:tcPr>
            <w:tcW w:w="2760"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Irrigation</w:t>
            </w:r>
          </w:p>
        </w:tc>
        <w:tc>
          <w:tcPr>
            <w:tcW w:w="1596"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t>
            </w:r>
          </w:p>
        </w:tc>
      </w:tr>
      <w:tr w:rsidR="00497908">
        <w:trPr>
          <w:cantSplit/>
          <w:tblHeader/>
          <w:jc w:val="center"/>
        </w:trPr>
        <w:tc>
          <w:tcPr>
            <w:tcW w:w="675"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577"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&gt;100</w:t>
            </w:r>
          </w:p>
        </w:tc>
        <w:tc>
          <w:tcPr>
            <w:tcW w:w="1596"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Unsuitable for drinking</w:t>
            </w:r>
          </w:p>
        </w:tc>
        <w:tc>
          <w:tcPr>
            <w:tcW w:w="2760"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Proper treatment is required for before use</w:t>
            </w:r>
          </w:p>
        </w:tc>
        <w:tc>
          <w:tcPr>
            <w:tcW w:w="1596" w:type="dxa"/>
            <w:vAlign w:val="center"/>
          </w:tcPr>
          <w:p w:rsidR="00497908" w:rsidRDefault="00AA6F6F">
            <w:pPr>
              <w:pStyle w:val="Normal1"/>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r>
    </w:tbl>
    <w:p w:rsidR="00497908" w:rsidRDefault="00497908">
      <w:pPr>
        <w:pStyle w:val="Normal1"/>
        <w:rPr>
          <w:rFonts w:ascii="Times New Roman" w:eastAsia="Times New Roman" w:hAnsi="Times New Roman" w:cs="Times New Roman"/>
          <w:color w:val="000000"/>
          <w:sz w:val="20"/>
          <w:szCs w:val="20"/>
        </w:rPr>
      </w:pPr>
    </w:p>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Table 6. Showing the WQI of water samples of April 2021</w:t>
      </w:r>
    </w:p>
    <w:tbl>
      <w:tblPr>
        <w:tblStyle w:val="a4"/>
        <w:tblW w:w="117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3"/>
        <w:gridCol w:w="658"/>
        <w:gridCol w:w="1276"/>
        <w:gridCol w:w="1274"/>
        <w:gridCol w:w="1419"/>
        <w:gridCol w:w="1134"/>
        <w:gridCol w:w="661"/>
        <w:gridCol w:w="898"/>
        <w:gridCol w:w="1066"/>
        <w:gridCol w:w="1134"/>
        <w:gridCol w:w="1053"/>
      </w:tblGrid>
      <w:tr w:rsidR="00497908">
        <w:trPr>
          <w:cantSplit/>
          <w:trHeight w:val="1160"/>
          <w:tblHeader/>
          <w:jc w:val="center"/>
        </w:trPr>
        <w:tc>
          <w:tcPr>
            <w:tcW w:w="1194" w:type="dxa"/>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Parameter</w:t>
            </w:r>
          </w:p>
        </w:tc>
        <w:tc>
          <w:tcPr>
            <w:tcW w:w="658" w:type="dxa"/>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BIS Standards(Sn)</w:t>
            </w:r>
          </w:p>
        </w:tc>
        <w:tc>
          <w:tcPr>
            <w:tcW w:w="1276" w:type="dxa"/>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1/Sn</w:t>
            </w:r>
          </w:p>
        </w:tc>
        <w:tc>
          <w:tcPr>
            <w:tcW w:w="1274" w:type="dxa"/>
          </w:tcPr>
          <w:p w:rsidR="00497908" w:rsidRDefault="00E83AE4">
            <w:pPr>
              <w:pStyle w:val="Normal1"/>
              <w:spacing w:after="0" w:line="240" w:lineRule="auto"/>
              <w:rPr>
                <w:rFonts w:ascii="Times New Roman" w:eastAsia="Times New Roman" w:hAnsi="Times New Roman" w:cs="Times New Roman"/>
                <w:color w:val="000000"/>
                <w:sz w:val="20"/>
                <w:szCs w:val="20"/>
              </w:rPr>
            </w:pPr>
            <w:sdt>
              <w:sdtPr>
                <w:tag w:val="goog_rdk_1"/>
                <w:id w:val="-1432760589"/>
              </w:sdtPr>
              <w:sdtEndPr/>
              <w:sdtContent>
                <w:r w:rsidR="00AA6F6F">
                  <w:rPr>
                    <w:rFonts w:ascii="Gungsuh" w:eastAsia="Gungsuh" w:hAnsi="Gungsuh" w:cs="Gungsuh"/>
                    <w:color w:val="000000"/>
                    <w:sz w:val="20"/>
                    <w:szCs w:val="20"/>
                  </w:rPr>
                  <w:t>∑1/Sn</w:t>
                </w:r>
              </w:sdtContent>
            </w:sdt>
          </w:p>
        </w:tc>
        <w:tc>
          <w:tcPr>
            <w:tcW w:w="1419" w:type="dxa"/>
          </w:tcPr>
          <w:p w:rsidR="00497908" w:rsidRDefault="00E83AE4">
            <w:pPr>
              <w:pStyle w:val="Normal1"/>
              <w:spacing w:after="0" w:line="240" w:lineRule="auto"/>
              <w:rPr>
                <w:rFonts w:ascii="Times New Roman" w:eastAsia="Times New Roman" w:hAnsi="Times New Roman" w:cs="Times New Roman"/>
                <w:color w:val="000000"/>
                <w:sz w:val="20"/>
                <w:szCs w:val="20"/>
              </w:rPr>
            </w:pPr>
            <w:sdt>
              <w:sdtPr>
                <w:tag w:val="goog_rdk_2"/>
                <w:id w:val="-1604415517"/>
              </w:sdtPr>
              <w:sdtEndPr/>
              <w:sdtContent>
                <w:r w:rsidR="00AA6F6F">
                  <w:rPr>
                    <w:rFonts w:ascii="Gungsuh" w:eastAsia="Gungsuh" w:hAnsi="Gungsuh" w:cs="Gungsuh"/>
                    <w:color w:val="000000"/>
                    <w:sz w:val="20"/>
                    <w:szCs w:val="20"/>
                  </w:rPr>
                  <w:t>K=1/(∑1/Sn)</w:t>
                </w:r>
              </w:sdtContent>
            </w:sdt>
          </w:p>
        </w:tc>
        <w:tc>
          <w:tcPr>
            <w:tcW w:w="1134" w:type="dxa"/>
          </w:tcPr>
          <w:p w:rsidR="00497908" w:rsidRDefault="00AA6F6F">
            <w:pPr>
              <w:pStyle w:val="Normal1"/>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Wn</w:t>
            </w:r>
            <w:proofErr w:type="spellEnd"/>
            <w:r>
              <w:rPr>
                <w:rFonts w:ascii="Times New Roman" w:eastAsia="Times New Roman" w:hAnsi="Times New Roman" w:cs="Times New Roman"/>
                <w:color w:val="000000"/>
                <w:sz w:val="20"/>
                <w:szCs w:val="20"/>
              </w:rPr>
              <w:t>=K/</w:t>
            </w:r>
            <w:proofErr w:type="spellStart"/>
            <w:r>
              <w:rPr>
                <w:rFonts w:ascii="Times New Roman" w:eastAsia="Times New Roman" w:hAnsi="Times New Roman" w:cs="Times New Roman"/>
                <w:color w:val="000000"/>
                <w:sz w:val="20"/>
                <w:szCs w:val="20"/>
              </w:rPr>
              <w:t>Sn</w:t>
            </w:r>
            <w:proofErr w:type="spellEnd"/>
          </w:p>
        </w:tc>
        <w:tc>
          <w:tcPr>
            <w:tcW w:w="661" w:type="dxa"/>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Ideal value (Vo)</w:t>
            </w:r>
          </w:p>
        </w:tc>
        <w:tc>
          <w:tcPr>
            <w:tcW w:w="898" w:type="dxa"/>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Mean conc. Value (</w:t>
            </w:r>
            <w:proofErr w:type="spellStart"/>
            <w:r>
              <w:rPr>
                <w:rFonts w:ascii="Times New Roman" w:eastAsia="Times New Roman" w:hAnsi="Times New Roman" w:cs="Times New Roman"/>
                <w:color w:val="000000"/>
                <w:sz w:val="20"/>
                <w:szCs w:val="20"/>
              </w:rPr>
              <w:t>Vn</w:t>
            </w:r>
            <w:proofErr w:type="spellEnd"/>
            <w:r>
              <w:rPr>
                <w:rFonts w:ascii="Times New Roman" w:eastAsia="Times New Roman" w:hAnsi="Times New Roman" w:cs="Times New Roman"/>
                <w:color w:val="000000"/>
                <w:sz w:val="20"/>
                <w:szCs w:val="20"/>
              </w:rPr>
              <w:t>)</w:t>
            </w:r>
          </w:p>
        </w:tc>
        <w:tc>
          <w:tcPr>
            <w:tcW w:w="1066" w:type="dxa"/>
          </w:tcPr>
          <w:p w:rsidR="00497908" w:rsidRDefault="00AA6F6F">
            <w:pPr>
              <w:pStyle w:val="Normal1"/>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w:t>
            </w:r>
            <w:proofErr w:type="spellEnd"/>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Sn</w:t>
            </w:r>
            <w:proofErr w:type="spellEnd"/>
          </w:p>
        </w:tc>
        <w:tc>
          <w:tcPr>
            <w:tcW w:w="1134" w:type="dxa"/>
          </w:tcPr>
          <w:p w:rsidR="00497908" w:rsidRDefault="00AA6F6F">
            <w:pPr>
              <w:pStyle w:val="Normal1"/>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w:t>
            </w:r>
            <w:proofErr w:type="spellEnd"/>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Sn</w:t>
            </w:r>
            <w:proofErr w:type="spellEnd"/>
            <w:r>
              <w:rPr>
                <w:rFonts w:ascii="Times New Roman" w:eastAsia="Times New Roman" w:hAnsi="Times New Roman" w:cs="Times New Roman"/>
                <w:color w:val="000000"/>
                <w:sz w:val="20"/>
                <w:szCs w:val="20"/>
              </w:rPr>
              <w:t>*100=</w:t>
            </w:r>
            <w:proofErr w:type="spellStart"/>
            <w:r>
              <w:rPr>
                <w:rFonts w:ascii="Times New Roman" w:eastAsia="Times New Roman" w:hAnsi="Times New Roman" w:cs="Times New Roman"/>
                <w:color w:val="000000"/>
                <w:sz w:val="20"/>
                <w:szCs w:val="20"/>
              </w:rPr>
              <w:t>Qn</w:t>
            </w:r>
            <w:proofErr w:type="spellEnd"/>
          </w:p>
        </w:tc>
        <w:tc>
          <w:tcPr>
            <w:tcW w:w="1053" w:type="dxa"/>
          </w:tcPr>
          <w:p w:rsidR="00497908" w:rsidRDefault="00AA6F6F">
            <w:pPr>
              <w:pStyle w:val="Normal1"/>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WnQn</w:t>
            </w:r>
            <w:proofErr w:type="spellEnd"/>
          </w:p>
        </w:tc>
      </w:tr>
      <w:tr w:rsidR="00497908">
        <w:trPr>
          <w:cantSplit/>
          <w:trHeight w:val="300"/>
          <w:tblHeader/>
          <w:jc w:val="center"/>
        </w:trPr>
        <w:tc>
          <w:tcPr>
            <w:tcW w:w="1194" w:type="dxa"/>
            <w:vAlign w:val="bottom"/>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pH</w:t>
            </w:r>
          </w:p>
        </w:tc>
        <w:tc>
          <w:tcPr>
            <w:tcW w:w="658"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w:t>
            </w:r>
          </w:p>
        </w:tc>
        <w:tc>
          <w:tcPr>
            <w:tcW w:w="127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0.1176471</w:t>
            </w:r>
          </w:p>
        </w:tc>
        <w:tc>
          <w:tcPr>
            <w:tcW w:w="127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4.3549655</w:t>
            </w:r>
          </w:p>
        </w:tc>
        <w:tc>
          <w:tcPr>
            <w:tcW w:w="1419"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0.229622944</w:t>
            </w:r>
          </w:p>
        </w:tc>
        <w:tc>
          <w:tcPr>
            <w:tcW w:w="113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0.027014</w:t>
            </w:r>
          </w:p>
        </w:tc>
        <w:tc>
          <w:tcPr>
            <w:tcW w:w="661"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898" w:type="dxa"/>
            <w:vAlign w:val="bottom"/>
          </w:tcPr>
          <w:p w:rsidR="00497908" w:rsidRDefault="00AA6F6F">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w:t>
            </w:r>
          </w:p>
        </w:tc>
        <w:tc>
          <w:tcPr>
            <w:tcW w:w="106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1.011765</w:t>
            </w:r>
          </w:p>
        </w:tc>
        <w:tc>
          <w:tcPr>
            <w:tcW w:w="113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101.1765</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2.733228</w:t>
            </w:r>
          </w:p>
        </w:tc>
      </w:tr>
      <w:tr w:rsidR="00497908">
        <w:trPr>
          <w:cantSplit/>
          <w:trHeight w:val="300"/>
          <w:tblHeader/>
          <w:jc w:val="center"/>
        </w:trPr>
        <w:tc>
          <w:tcPr>
            <w:tcW w:w="1194" w:type="dxa"/>
            <w:vAlign w:val="bottom"/>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EC(s/cm)</w:t>
            </w:r>
          </w:p>
        </w:tc>
        <w:tc>
          <w:tcPr>
            <w:tcW w:w="658"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w:t>
            </w:r>
          </w:p>
        </w:tc>
        <w:tc>
          <w:tcPr>
            <w:tcW w:w="127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0.0033333</w:t>
            </w:r>
          </w:p>
        </w:tc>
        <w:tc>
          <w:tcPr>
            <w:tcW w:w="127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4.3549655</w:t>
            </w:r>
          </w:p>
        </w:tc>
        <w:tc>
          <w:tcPr>
            <w:tcW w:w="1419"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0.229622944</w:t>
            </w:r>
          </w:p>
        </w:tc>
        <w:tc>
          <w:tcPr>
            <w:tcW w:w="113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0.000765</w:t>
            </w:r>
          </w:p>
        </w:tc>
        <w:tc>
          <w:tcPr>
            <w:tcW w:w="661"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898" w:type="dxa"/>
            <w:vAlign w:val="bottom"/>
          </w:tcPr>
          <w:p w:rsidR="00497908" w:rsidRDefault="00AA6F6F">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2085</w:t>
            </w:r>
          </w:p>
        </w:tc>
        <w:tc>
          <w:tcPr>
            <w:tcW w:w="106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6.95</w:t>
            </w:r>
          </w:p>
        </w:tc>
        <w:tc>
          <w:tcPr>
            <w:tcW w:w="113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695</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0.53196</w:t>
            </w:r>
          </w:p>
        </w:tc>
      </w:tr>
      <w:tr w:rsidR="00497908">
        <w:trPr>
          <w:cantSplit/>
          <w:trHeight w:val="300"/>
          <w:tblHeader/>
          <w:jc w:val="center"/>
        </w:trPr>
        <w:tc>
          <w:tcPr>
            <w:tcW w:w="1194" w:type="dxa"/>
            <w:vAlign w:val="bottom"/>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TDS(ppm)</w:t>
            </w:r>
          </w:p>
        </w:tc>
        <w:tc>
          <w:tcPr>
            <w:tcW w:w="658"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w:t>
            </w:r>
          </w:p>
        </w:tc>
        <w:tc>
          <w:tcPr>
            <w:tcW w:w="127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0.002</w:t>
            </w:r>
          </w:p>
        </w:tc>
        <w:tc>
          <w:tcPr>
            <w:tcW w:w="127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4.3549655</w:t>
            </w:r>
          </w:p>
        </w:tc>
        <w:tc>
          <w:tcPr>
            <w:tcW w:w="1419"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0.229622944</w:t>
            </w:r>
          </w:p>
        </w:tc>
        <w:tc>
          <w:tcPr>
            <w:tcW w:w="113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0.000459</w:t>
            </w:r>
          </w:p>
        </w:tc>
        <w:tc>
          <w:tcPr>
            <w:tcW w:w="661"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898" w:type="dxa"/>
            <w:vAlign w:val="bottom"/>
          </w:tcPr>
          <w:p w:rsidR="00497908" w:rsidRDefault="00AA6F6F">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1046</w:t>
            </w:r>
          </w:p>
        </w:tc>
        <w:tc>
          <w:tcPr>
            <w:tcW w:w="106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2.092</w:t>
            </w:r>
          </w:p>
        </w:tc>
        <w:tc>
          <w:tcPr>
            <w:tcW w:w="113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209.2</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0.096074</w:t>
            </w:r>
          </w:p>
        </w:tc>
      </w:tr>
      <w:tr w:rsidR="00497908">
        <w:trPr>
          <w:cantSplit/>
          <w:trHeight w:val="300"/>
          <w:tblHeader/>
          <w:jc w:val="center"/>
        </w:trPr>
        <w:tc>
          <w:tcPr>
            <w:tcW w:w="1194" w:type="dxa"/>
            <w:vAlign w:val="bottom"/>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DO(mg/l)</w:t>
            </w:r>
          </w:p>
        </w:tc>
        <w:tc>
          <w:tcPr>
            <w:tcW w:w="658"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27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w:t>
            </w:r>
          </w:p>
        </w:tc>
        <w:tc>
          <w:tcPr>
            <w:tcW w:w="127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4.3549655</w:t>
            </w:r>
          </w:p>
        </w:tc>
        <w:tc>
          <w:tcPr>
            <w:tcW w:w="1419"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0.229622944</w:t>
            </w:r>
          </w:p>
        </w:tc>
        <w:tc>
          <w:tcPr>
            <w:tcW w:w="113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0.045925</w:t>
            </w:r>
          </w:p>
        </w:tc>
        <w:tc>
          <w:tcPr>
            <w:tcW w:w="661"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14.6</w:t>
            </w:r>
          </w:p>
        </w:tc>
        <w:tc>
          <w:tcPr>
            <w:tcW w:w="898" w:type="dxa"/>
            <w:vAlign w:val="bottom"/>
          </w:tcPr>
          <w:p w:rsidR="00497908" w:rsidRDefault="00AA6F6F">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06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0.32</w:t>
            </w:r>
          </w:p>
        </w:tc>
        <w:tc>
          <w:tcPr>
            <w:tcW w:w="113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1.469587</w:t>
            </w:r>
          </w:p>
        </w:tc>
      </w:tr>
      <w:tr w:rsidR="00497908">
        <w:trPr>
          <w:cantSplit/>
          <w:trHeight w:val="300"/>
          <w:tblHeader/>
          <w:jc w:val="center"/>
        </w:trPr>
        <w:tc>
          <w:tcPr>
            <w:tcW w:w="1194" w:type="dxa"/>
            <w:vAlign w:val="bottom"/>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TA(mg/l)</w:t>
            </w:r>
          </w:p>
        </w:tc>
        <w:tc>
          <w:tcPr>
            <w:tcW w:w="658"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w:t>
            </w:r>
          </w:p>
        </w:tc>
        <w:tc>
          <w:tcPr>
            <w:tcW w:w="127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0.0083333</w:t>
            </w:r>
          </w:p>
        </w:tc>
        <w:tc>
          <w:tcPr>
            <w:tcW w:w="127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4.3549655</w:t>
            </w:r>
          </w:p>
        </w:tc>
        <w:tc>
          <w:tcPr>
            <w:tcW w:w="1419"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0.229622944</w:t>
            </w:r>
          </w:p>
        </w:tc>
        <w:tc>
          <w:tcPr>
            <w:tcW w:w="113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0.001914</w:t>
            </w:r>
          </w:p>
        </w:tc>
        <w:tc>
          <w:tcPr>
            <w:tcW w:w="661"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898" w:type="dxa"/>
            <w:vAlign w:val="bottom"/>
          </w:tcPr>
          <w:p w:rsidR="00497908" w:rsidRDefault="00AA6F6F">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426</w:t>
            </w:r>
          </w:p>
        </w:tc>
        <w:tc>
          <w:tcPr>
            <w:tcW w:w="106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3.55</w:t>
            </w:r>
          </w:p>
        </w:tc>
        <w:tc>
          <w:tcPr>
            <w:tcW w:w="113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355</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0.679301</w:t>
            </w:r>
          </w:p>
        </w:tc>
      </w:tr>
      <w:tr w:rsidR="00497908">
        <w:trPr>
          <w:cantSplit/>
          <w:trHeight w:val="300"/>
          <w:tblHeader/>
          <w:jc w:val="center"/>
        </w:trPr>
        <w:tc>
          <w:tcPr>
            <w:tcW w:w="1194" w:type="dxa"/>
            <w:vAlign w:val="bottom"/>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TH(mg/l)</w:t>
            </w:r>
          </w:p>
        </w:tc>
        <w:tc>
          <w:tcPr>
            <w:tcW w:w="658"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w:t>
            </w:r>
          </w:p>
        </w:tc>
        <w:tc>
          <w:tcPr>
            <w:tcW w:w="127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0.0033333</w:t>
            </w:r>
          </w:p>
        </w:tc>
        <w:tc>
          <w:tcPr>
            <w:tcW w:w="127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4.3549655</w:t>
            </w:r>
          </w:p>
        </w:tc>
        <w:tc>
          <w:tcPr>
            <w:tcW w:w="1419"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0.229622944</w:t>
            </w:r>
          </w:p>
        </w:tc>
        <w:tc>
          <w:tcPr>
            <w:tcW w:w="113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0.000765</w:t>
            </w:r>
          </w:p>
        </w:tc>
        <w:tc>
          <w:tcPr>
            <w:tcW w:w="661"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898" w:type="dxa"/>
            <w:vAlign w:val="bottom"/>
          </w:tcPr>
          <w:p w:rsidR="00497908" w:rsidRDefault="00AA6F6F">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362</w:t>
            </w:r>
          </w:p>
        </w:tc>
        <w:tc>
          <w:tcPr>
            <w:tcW w:w="106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1.20667</w:t>
            </w:r>
          </w:p>
        </w:tc>
        <w:tc>
          <w:tcPr>
            <w:tcW w:w="113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120.6667</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0.092359</w:t>
            </w:r>
          </w:p>
        </w:tc>
      </w:tr>
      <w:tr w:rsidR="00497908">
        <w:trPr>
          <w:cantSplit/>
          <w:trHeight w:val="300"/>
          <w:tblHeader/>
          <w:jc w:val="center"/>
        </w:trPr>
        <w:tc>
          <w:tcPr>
            <w:tcW w:w="1194" w:type="dxa"/>
            <w:vAlign w:val="bottom"/>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Ca(mg/l)</w:t>
            </w:r>
          </w:p>
        </w:tc>
        <w:tc>
          <w:tcPr>
            <w:tcW w:w="658"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w:t>
            </w:r>
          </w:p>
        </w:tc>
        <w:tc>
          <w:tcPr>
            <w:tcW w:w="127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0.0133333</w:t>
            </w:r>
          </w:p>
        </w:tc>
        <w:tc>
          <w:tcPr>
            <w:tcW w:w="127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4.3549655</w:t>
            </w:r>
          </w:p>
        </w:tc>
        <w:tc>
          <w:tcPr>
            <w:tcW w:w="1419"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0.229622944</w:t>
            </w:r>
          </w:p>
        </w:tc>
        <w:tc>
          <w:tcPr>
            <w:tcW w:w="113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0.003062</w:t>
            </w:r>
          </w:p>
        </w:tc>
        <w:tc>
          <w:tcPr>
            <w:tcW w:w="661"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898" w:type="dxa"/>
            <w:vAlign w:val="bottom"/>
          </w:tcPr>
          <w:p w:rsidR="00497908" w:rsidRDefault="00AA6F6F">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w:t>
            </w:r>
          </w:p>
        </w:tc>
        <w:tc>
          <w:tcPr>
            <w:tcW w:w="106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2.68</w:t>
            </w:r>
          </w:p>
        </w:tc>
        <w:tc>
          <w:tcPr>
            <w:tcW w:w="113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268</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0.820519</w:t>
            </w:r>
          </w:p>
        </w:tc>
      </w:tr>
      <w:tr w:rsidR="00497908">
        <w:trPr>
          <w:cantSplit/>
          <w:trHeight w:val="300"/>
          <w:tblHeader/>
          <w:jc w:val="center"/>
        </w:trPr>
        <w:tc>
          <w:tcPr>
            <w:tcW w:w="1194" w:type="dxa"/>
            <w:vAlign w:val="bottom"/>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Mg(mg/l)</w:t>
            </w:r>
          </w:p>
        </w:tc>
        <w:tc>
          <w:tcPr>
            <w:tcW w:w="658"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127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0.0333333</w:t>
            </w:r>
          </w:p>
        </w:tc>
        <w:tc>
          <w:tcPr>
            <w:tcW w:w="127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4.3549655</w:t>
            </w:r>
          </w:p>
        </w:tc>
        <w:tc>
          <w:tcPr>
            <w:tcW w:w="1419"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0.229622944</w:t>
            </w:r>
          </w:p>
        </w:tc>
        <w:tc>
          <w:tcPr>
            <w:tcW w:w="113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0.007654</w:t>
            </w:r>
          </w:p>
        </w:tc>
        <w:tc>
          <w:tcPr>
            <w:tcW w:w="661"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898" w:type="dxa"/>
            <w:vAlign w:val="bottom"/>
          </w:tcPr>
          <w:p w:rsidR="00497908" w:rsidRDefault="00AA6F6F">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w:t>
            </w:r>
          </w:p>
        </w:tc>
        <w:tc>
          <w:tcPr>
            <w:tcW w:w="106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113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460</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3.520885</w:t>
            </w:r>
          </w:p>
        </w:tc>
      </w:tr>
      <w:tr w:rsidR="00497908">
        <w:trPr>
          <w:cantSplit/>
          <w:trHeight w:val="300"/>
          <w:tblHeader/>
          <w:jc w:val="center"/>
        </w:trPr>
        <w:tc>
          <w:tcPr>
            <w:tcW w:w="1194" w:type="dxa"/>
            <w:vAlign w:val="bottom"/>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Cl(mg/l)</w:t>
            </w:r>
          </w:p>
        </w:tc>
        <w:tc>
          <w:tcPr>
            <w:tcW w:w="658"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w:t>
            </w:r>
          </w:p>
        </w:tc>
        <w:tc>
          <w:tcPr>
            <w:tcW w:w="127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0.004</w:t>
            </w:r>
          </w:p>
        </w:tc>
        <w:tc>
          <w:tcPr>
            <w:tcW w:w="127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4.3549655</w:t>
            </w:r>
          </w:p>
        </w:tc>
        <w:tc>
          <w:tcPr>
            <w:tcW w:w="1419"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0.229622944</w:t>
            </w:r>
          </w:p>
        </w:tc>
        <w:tc>
          <w:tcPr>
            <w:tcW w:w="113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0.000918</w:t>
            </w:r>
          </w:p>
        </w:tc>
        <w:tc>
          <w:tcPr>
            <w:tcW w:w="661"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898" w:type="dxa"/>
            <w:vAlign w:val="bottom"/>
          </w:tcPr>
          <w:p w:rsidR="00497908" w:rsidRDefault="00AA6F6F">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265</w:t>
            </w:r>
          </w:p>
        </w:tc>
        <w:tc>
          <w:tcPr>
            <w:tcW w:w="106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w:t>
            </w:r>
          </w:p>
        </w:tc>
        <w:tc>
          <w:tcPr>
            <w:tcW w:w="113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0.09736</w:t>
            </w:r>
          </w:p>
        </w:tc>
      </w:tr>
      <w:tr w:rsidR="00497908">
        <w:trPr>
          <w:cantSplit/>
          <w:trHeight w:val="300"/>
          <w:tblHeader/>
          <w:jc w:val="center"/>
        </w:trPr>
        <w:tc>
          <w:tcPr>
            <w:tcW w:w="1194" w:type="dxa"/>
            <w:vAlign w:val="bottom"/>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NO3(mg/l)</w:t>
            </w:r>
          </w:p>
        </w:tc>
        <w:tc>
          <w:tcPr>
            <w:tcW w:w="658"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127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0.0222222</w:t>
            </w:r>
          </w:p>
        </w:tc>
        <w:tc>
          <w:tcPr>
            <w:tcW w:w="127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4.3549655</w:t>
            </w:r>
          </w:p>
        </w:tc>
        <w:tc>
          <w:tcPr>
            <w:tcW w:w="1419"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0.229622944</w:t>
            </w:r>
          </w:p>
        </w:tc>
        <w:tc>
          <w:tcPr>
            <w:tcW w:w="113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0.005103</w:t>
            </w:r>
          </w:p>
        </w:tc>
        <w:tc>
          <w:tcPr>
            <w:tcW w:w="661"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898" w:type="dxa"/>
            <w:vAlign w:val="bottom"/>
          </w:tcPr>
          <w:p w:rsidR="00497908" w:rsidRDefault="00AA6F6F">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06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0.088889</w:t>
            </w:r>
          </w:p>
        </w:tc>
        <w:tc>
          <w:tcPr>
            <w:tcW w:w="113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8.888889</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0.045358</w:t>
            </w:r>
          </w:p>
        </w:tc>
      </w:tr>
      <w:tr w:rsidR="00497908">
        <w:trPr>
          <w:cantSplit/>
          <w:trHeight w:val="300"/>
          <w:tblHeader/>
          <w:jc w:val="center"/>
        </w:trPr>
        <w:tc>
          <w:tcPr>
            <w:tcW w:w="1194" w:type="dxa"/>
            <w:vAlign w:val="bottom"/>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PO4(mg/l)</w:t>
            </w:r>
          </w:p>
        </w:tc>
        <w:tc>
          <w:tcPr>
            <w:tcW w:w="658"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27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w:t>
            </w:r>
          </w:p>
        </w:tc>
        <w:tc>
          <w:tcPr>
            <w:tcW w:w="127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4.3549655</w:t>
            </w:r>
          </w:p>
        </w:tc>
        <w:tc>
          <w:tcPr>
            <w:tcW w:w="1419"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0.229622944</w:t>
            </w:r>
          </w:p>
        </w:tc>
        <w:tc>
          <w:tcPr>
            <w:tcW w:w="113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0.045925</w:t>
            </w:r>
          </w:p>
        </w:tc>
        <w:tc>
          <w:tcPr>
            <w:tcW w:w="661"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898" w:type="dxa"/>
            <w:vAlign w:val="bottom"/>
          </w:tcPr>
          <w:p w:rsidR="00497908" w:rsidRDefault="00AA6F6F">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w:t>
            </w:r>
          </w:p>
        </w:tc>
        <w:tc>
          <w:tcPr>
            <w:tcW w:w="106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0.06</w:t>
            </w:r>
          </w:p>
        </w:tc>
        <w:tc>
          <w:tcPr>
            <w:tcW w:w="113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0.275548</w:t>
            </w:r>
          </w:p>
        </w:tc>
      </w:tr>
      <w:tr w:rsidR="00497908">
        <w:trPr>
          <w:cantSplit/>
          <w:trHeight w:val="300"/>
          <w:tblHeader/>
          <w:jc w:val="center"/>
        </w:trPr>
        <w:tc>
          <w:tcPr>
            <w:tcW w:w="1194" w:type="dxa"/>
            <w:vAlign w:val="bottom"/>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SO4(mg/l)</w:t>
            </w:r>
          </w:p>
        </w:tc>
        <w:tc>
          <w:tcPr>
            <w:tcW w:w="658"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127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0.005</w:t>
            </w:r>
          </w:p>
        </w:tc>
        <w:tc>
          <w:tcPr>
            <w:tcW w:w="127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4.3549655</w:t>
            </w:r>
          </w:p>
        </w:tc>
        <w:tc>
          <w:tcPr>
            <w:tcW w:w="1419"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0.229622944</w:t>
            </w:r>
          </w:p>
        </w:tc>
        <w:tc>
          <w:tcPr>
            <w:tcW w:w="113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0.001148</w:t>
            </w:r>
          </w:p>
        </w:tc>
        <w:tc>
          <w:tcPr>
            <w:tcW w:w="661"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898" w:type="dxa"/>
            <w:vAlign w:val="bottom"/>
          </w:tcPr>
          <w:p w:rsidR="00497908" w:rsidRDefault="00AA6F6F">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128</w:t>
            </w:r>
          </w:p>
        </w:tc>
        <w:tc>
          <w:tcPr>
            <w:tcW w:w="106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0.64</w:t>
            </w:r>
          </w:p>
        </w:tc>
        <w:tc>
          <w:tcPr>
            <w:tcW w:w="113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0.073479</w:t>
            </w:r>
          </w:p>
        </w:tc>
      </w:tr>
      <w:tr w:rsidR="00497908">
        <w:trPr>
          <w:cantSplit/>
          <w:trHeight w:val="290"/>
          <w:tblHeader/>
          <w:jc w:val="center"/>
        </w:trPr>
        <w:tc>
          <w:tcPr>
            <w:tcW w:w="1194" w:type="dxa"/>
            <w:vAlign w:val="bottom"/>
          </w:tcPr>
          <w:p w:rsidR="00497908" w:rsidRDefault="00497908">
            <w:pPr>
              <w:pStyle w:val="Normal1"/>
              <w:spacing w:after="0" w:line="240" w:lineRule="auto"/>
              <w:rPr>
                <w:rFonts w:ascii="Times New Roman" w:eastAsia="Times New Roman" w:hAnsi="Times New Roman" w:cs="Times New Roman"/>
                <w:color w:val="000000"/>
                <w:sz w:val="20"/>
                <w:szCs w:val="20"/>
              </w:rPr>
            </w:pPr>
          </w:p>
        </w:tc>
        <w:tc>
          <w:tcPr>
            <w:tcW w:w="658" w:type="dxa"/>
            <w:vAlign w:val="bottom"/>
          </w:tcPr>
          <w:p w:rsidR="00497908" w:rsidRDefault="00497908">
            <w:pPr>
              <w:pStyle w:val="Normal1"/>
              <w:spacing w:after="0" w:line="240" w:lineRule="auto"/>
              <w:rPr>
                <w:rFonts w:ascii="Times New Roman" w:eastAsia="Times New Roman" w:hAnsi="Times New Roman" w:cs="Times New Roman"/>
                <w:color w:val="000000"/>
                <w:sz w:val="20"/>
                <w:szCs w:val="20"/>
              </w:rPr>
            </w:pPr>
          </w:p>
        </w:tc>
        <w:tc>
          <w:tcPr>
            <w:tcW w:w="1276" w:type="dxa"/>
            <w:vAlign w:val="bottom"/>
          </w:tcPr>
          <w:p w:rsidR="00497908" w:rsidRDefault="00AA6F6F">
            <w:pPr>
              <w:pStyle w:val="Normal1"/>
              <w:spacing w:after="0" w:line="240"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0.6125359</w:t>
            </w:r>
          </w:p>
        </w:tc>
        <w:tc>
          <w:tcPr>
            <w:tcW w:w="1274" w:type="dxa"/>
            <w:vAlign w:val="bottom"/>
          </w:tcPr>
          <w:p w:rsidR="00497908" w:rsidRDefault="00497908">
            <w:pPr>
              <w:pStyle w:val="Normal1"/>
              <w:spacing w:after="0" w:line="240" w:lineRule="auto"/>
              <w:rPr>
                <w:rFonts w:ascii="Times New Roman" w:eastAsia="Times New Roman" w:hAnsi="Times New Roman" w:cs="Times New Roman"/>
                <w:b/>
                <w:color w:val="000000"/>
                <w:sz w:val="20"/>
                <w:szCs w:val="20"/>
              </w:rPr>
            </w:pPr>
          </w:p>
        </w:tc>
        <w:tc>
          <w:tcPr>
            <w:tcW w:w="1419" w:type="dxa"/>
            <w:vAlign w:val="bottom"/>
          </w:tcPr>
          <w:p w:rsidR="00497908" w:rsidRDefault="00497908">
            <w:pPr>
              <w:pStyle w:val="Normal1"/>
              <w:spacing w:after="0" w:line="240" w:lineRule="auto"/>
              <w:rPr>
                <w:rFonts w:ascii="Times New Roman" w:eastAsia="Times New Roman" w:hAnsi="Times New Roman" w:cs="Times New Roman"/>
                <w:b/>
                <w:color w:val="000000"/>
                <w:sz w:val="20"/>
                <w:szCs w:val="20"/>
              </w:rPr>
            </w:pPr>
          </w:p>
        </w:tc>
        <w:tc>
          <w:tcPr>
            <w:tcW w:w="1134" w:type="dxa"/>
          </w:tcPr>
          <w:p w:rsidR="00497908" w:rsidRDefault="00AA6F6F">
            <w:pPr>
              <w:pStyle w:val="Normal1"/>
              <w:spacing w:after="0" w:line="240" w:lineRule="auto"/>
              <w:jc w:val="center"/>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Wn</w:t>
            </w:r>
            <w:proofErr w:type="spellEnd"/>
            <w:r>
              <w:rPr>
                <w:rFonts w:ascii="Times New Roman" w:eastAsia="Times New Roman" w:hAnsi="Times New Roman" w:cs="Times New Roman"/>
                <w:b/>
                <w:color w:val="000000"/>
                <w:sz w:val="20"/>
                <w:szCs w:val="20"/>
              </w:rPr>
              <w:t>=0.140652</w:t>
            </w:r>
          </w:p>
        </w:tc>
        <w:tc>
          <w:tcPr>
            <w:tcW w:w="661" w:type="dxa"/>
            <w:vAlign w:val="bottom"/>
          </w:tcPr>
          <w:p w:rsidR="00497908" w:rsidRDefault="00497908">
            <w:pPr>
              <w:pStyle w:val="Normal1"/>
              <w:spacing w:after="0" w:line="240" w:lineRule="auto"/>
              <w:rPr>
                <w:rFonts w:ascii="Times New Roman" w:eastAsia="Times New Roman" w:hAnsi="Times New Roman" w:cs="Times New Roman"/>
                <w:b/>
                <w:color w:val="000000"/>
                <w:sz w:val="20"/>
                <w:szCs w:val="20"/>
              </w:rPr>
            </w:pPr>
          </w:p>
        </w:tc>
        <w:tc>
          <w:tcPr>
            <w:tcW w:w="898" w:type="dxa"/>
            <w:vAlign w:val="bottom"/>
          </w:tcPr>
          <w:p w:rsidR="00497908" w:rsidRDefault="00497908">
            <w:pPr>
              <w:pStyle w:val="Normal1"/>
              <w:spacing w:after="0" w:line="240" w:lineRule="auto"/>
              <w:rPr>
                <w:rFonts w:ascii="Times New Roman" w:eastAsia="Times New Roman" w:hAnsi="Times New Roman" w:cs="Times New Roman"/>
                <w:b/>
                <w:color w:val="000000"/>
                <w:sz w:val="20"/>
                <w:szCs w:val="20"/>
              </w:rPr>
            </w:pPr>
          </w:p>
        </w:tc>
        <w:tc>
          <w:tcPr>
            <w:tcW w:w="1066" w:type="dxa"/>
            <w:vAlign w:val="bottom"/>
          </w:tcPr>
          <w:p w:rsidR="00497908" w:rsidRDefault="00497908">
            <w:pPr>
              <w:pStyle w:val="Normal1"/>
              <w:spacing w:after="0" w:line="240" w:lineRule="auto"/>
              <w:rPr>
                <w:rFonts w:ascii="Times New Roman" w:eastAsia="Times New Roman" w:hAnsi="Times New Roman" w:cs="Times New Roman"/>
                <w:b/>
                <w:color w:val="000000"/>
                <w:sz w:val="20"/>
                <w:szCs w:val="20"/>
              </w:rPr>
            </w:pPr>
          </w:p>
        </w:tc>
        <w:tc>
          <w:tcPr>
            <w:tcW w:w="1134" w:type="dxa"/>
            <w:vAlign w:val="bottom"/>
          </w:tcPr>
          <w:p w:rsidR="00497908" w:rsidRDefault="00497908">
            <w:pPr>
              <w:pStyle w:val="Normal1"/>
              <w:spacing w:after="0" w:line="240" w:lineRule="auto"/>
              <w:rPr>
                <w:rFonts w:ascii="Times New Roman" w:eastAsia="Times New Roman" w:hAnsi="Times New Roman" w:cs="Times New Roman"/>
                <w:b/>
                <w:color w:val="000000"/>
                <w:sz w:val="20"/>
                <w:szCs w:val="20"/>
              </w:rPr>
            </w:pPr>
          </w:p>
        </w:tc>
        <w:tc>
          <w:tcPr>
            <w:tcW w:w="1053" w:type="dxa"/>
            <w:vAlign w:val="bottom"/>
          </w:tcPr>
          <w:p w:rsidR="00497908" w:rsidRDefault="00AA6F6F">
            <w:pPr>
              <w:pStyle w:val="Normal1"/>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10.43566</w:t>
            </w:r>
          </w:p>
        </w:tc>
      </w:tr>
      <w:tr w:rsidR="00497908">
        <w:trPr>
          <w:cantSplit/>
          <w:trHeight w:val="290"/>
          <w:tblHeader/>
          <w:jc w:val="center"/>
        </w:trPr>
        <w:tc>
          <w:tcPr>
            <w:tcW w:w="11767" w:type="dxa"/>
            <w:gridSpan w:val="11"/>
            <w:vAlign w:val="bottom"/>
          </w:tcPr>
          <w:p w:rsidR="00497908" w:rsidRDefault="00AA6F6F">
            <w:pPr>
              <w:pStyle w:val="Normal1"/>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Overall Water quality index = 74.1974</w:t>
            </w:r>
          </w:p>
        </w:tc>
      </w:tr>
    </w:tbl>
    <w:p w:rsidR="00497908" w:rsidRDefault="00497908">
      <w:pPr>
        <w:pStyle w:val="Normal1"/>
        <w:rPr>
          <w:rFonts w:ascii="Times New Roman" w:eastAsia="Times New Roman" w:hAnsi="Times New Roman" w:cs="Times New Roman"/>
          <w:color w:val="000000"/>
          <w:sz w:val="20"/>
          <w:szCs w:val="20"/>
        </w:rPr>
      </w:pPr>
    </w:p>
    <w:p w:rsidR="00497908" w:rsidRDefault="00AA6F6F">
      <w:pPr>
        <w:pStyle w:val="Normal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Table 7. Showing the WQI of water samples of August 2021</w:t>
      </w:r>
    </w:p>
    <w:p w:rsidR="00497908" w:rsidRDefault="00497908">
      <w:pPr>
        <w:pStyle w:val="Normal1"/>
        <w:rPr>
          <w:rFonts w:ascii="Times New Roman" w:eastAsia="Times New Roman" w:hAnsi="Times New Roman" w:cs="Times New Roman"/>
          <w:color w:val="000000"/>
          <w:sz w:val="20"/>
          <w:szCs w:val="20"/>
        </w:rPr>
      </w:pPr>
    </w:p>
    <w:tbl>
      <w:tblPr>
        <w:tblStyle w:val="a5"/>
        <w:tblW w:w="11543" w:type="dxa"/>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1"/>
        <w:gridCol w:w="806"/>
        <w:gridCol w:w="1164"/>
        <w:gridCol w:w="1239"/>
        <w:gridCol w:w="1387"/>
        <w:gridCol w:w="1053"/>
        <w:gridCol w:w="685"/>
        <w:gridCol w:w="709"/>
        <w:gridCol w:w="1053"/>
        <w:gridCol w:w="1073"/>
        <w:gridCol w:w="1053"/>
      </w:tblGrid>
      <w:tr w:rsidR="00497908">
        <w:trPr>
          <w:cantSplit/>
          <w:trHeight w:val="1160"/>
          <w:tblHeader/>
        </w:trPr>
        <w:tc>
          <w:tcPr>
            <w:tcW w:w="1321" w:type="dxa"/>
          </w:tcPr>
          <w:p w:rsidR="00497908" w:rsidRDefault="00AA6F6F">
            <w:pPr>
              <w:pStyle w:val="Normal1"/>
              <w:spacing w:after="0" w:line="240" w:lineRule="auto"/>
              <w:ind w:left="15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Parameter</w:t>
            </w:r>
          </w:p>
        </w:tc>
        <w:tc>
          <w:tcPr>
            <w:tcW w:w="806" w:type="dxa"/>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BIS standards Sn</w:t>
            </w:r>
          </w:p>
        </w:tc>
        <w:tc>
          <w:tcPr>
            <w:tcW w:w="1164" w:type="dxa"/>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1/Sn</w:t>
            </w:r>
          </w:p>
        </w:tc>
        <w:tc>
          <w:tcPr>
            <w:tcW w:w="1239" w:type="dxa"/>
          </w:tcPr>
          <w:p w:rsidR="00497908" w:rsidRDefault="00E83AE4">
            <w:pPr>
              <w:pStyle w:val="Normal1"/>
              <w:spacing w:after="0" w:line="240" w:lineRule="auto"/>
              <w:rPr>
                <w:rFonts w:ascii="Times New Roman" w:eastAsia="Times New Roman" w:hAnsi="Times New Roman" w:cs="Times New Roman"/>
                <w:color w:val="000000"/>
                <w:sz w:val="20"/>
                <w:szCs w:val="20"/>
              </w:rPr>
            </w:pPr>
            <w:sdt>
              <w:sdtPr>
                <w:tag w:val="goog_rdk_3"/>
                <w:id w:val="-2005201634"/>
              </w:sdtPr>
              <w:sdtEndPr/>
              <w:sdtContent>
                <w:r w:rsidR="00AA6F6F">
                  <w:rPr>
                    <w:rFonts w:ascii="Gungsuh" w:eastAsia="Gungsuh" w:hAnsi="Gungsuh" w:cs="Gungsuh"/>
                    <w:color w:val="000000"/>
                    <w:sz w:val="20"/>
                    <w:szCs w:val="20"/>
                  </w:rPr>
                  <w:t>∑1/Sn</w:t>
                </w:r>
              </w:sdtContent>
            </w:sdt>
          </w:p>
        </w:tc>
        <w:tc>
          <w:tcPr>
            <w:tcW w:w="1387" w:type="dxa"/>
          </w:tcPr>
          <w:p w:rsidR="00497908" w:rsidRDefault="00E83AE4">
            <w:pPr>
              <w:pStyle w:val="Normal1"/>
              <w:spacing w:after="0" w:line="240" w:lineRule="auto"/>
              <w:rPr>
                <w:rFonts w:ascii="Times New Roman" w:eastAsia="Times New Roman" w:hAnsi="Times New Roman" w:cs="Times New Roman"/>
                <w:color w:val="000000"/>
                <w:sz w:val="20"/>
                <w:szCs w:val="20"/>
              </w:rPr>
            </w:pPr>
            <w:sdt>
              <w:sdtPr>
                <w:tag w:val="goog_rdk_4"/>
                <w:id w:val="1169081748"/>
              </w:sdtPr>
              <w:sdtEndPr/>
              <w:sdtContent>
                <w:r w:rsidR="00AA6F6F">
                  <w:rPr>
                    <w:rFonts w:ascii="Gungsuh" w:eastAsia="Gungsuh" w:hAnsi="Gungsuh" w:cs="Gungsuh"/>
                    <w:color w:val="000000"/>
                    <w:sz w:val="20"/>
                    <w:szCs w:val="20"/>
                  </w:rPr>
                  <w:t>K=1/(∑1/Sn)</w:t>
                </w:r>
              </w:sdtContent>
            </w:sdt>
          </w:p>
        </w:tc>
        <w:tc>
          <w:tcPr>
            <w:tcW w:w="1053" w:type="dxa"/>
          </w:tcPr>
          <w:p w:rsidR="00497908" w:rsidRDefault="00AA6F6F">
            <w:pPr>
              <w:pStyle w:val="Normal1"/>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Wn</w:t>
            </w:r>
            <w:proofErr w:type="spellEnd"/>
            <w:r>
              <w:rPr>
                <w:rFonts w:ascii="Times New Roman" w:eastAsia="Times New Roman" w:hAnsi="Times New Roman" w:cs="Times New Roman"/>
                <w:color w:val="000000"/>
                <w:sz w:val="20"/>
                <w:szCs w:val="20"/>
              </w:rPr>
              <w:t>=K/</w:t>
            </w:r>
            <w:proofErr w:type="spellStart"/>
            <w:r>
              <w:rPr>
                <w:rFonts w:ascii="Times New Roman" w:eastAsia="Times New Roman" w:hAnsi="Times New Roman" w:cs="Times New Roman"/>
                <w:color w:val="000000"/>
                <w:sz w:val="20"/>
                <w:szCs w:val="20"/>
              </w:rPr>
              <w:t>Sn</w:t>
            </w:r>
            <w:proofErr w:type="spellEnd"/>
          </w:p>
        </w:tc>
        <w:tc>
          <w:tcPr>
            <w:tcW w:w="685" w:type="dxa"/>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Ideal value(Vo)</w:t>
            </w:r>
          </w:p>
        </w:tc>
        <w:tc>
          <w:tcPr>
            <w:tcW w:w="709" w:type="dxa"/>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Mean conc. Value(</w:t>
            </w:r>
            <w:proofErr w:type="spellStart"/>
            <w:r>
              <w:rPr>
                <w:rFonts w:ascii="Times New Roman" w:eastAsia="Times New Roman" w:hAnsi="Times New Roman" w:cs="Times New Roman"/>
                <w:color w:val="000000"/>
                <w:sz w:val="20"/>
                <w:szCs w:val="20"/>
              </w:rPr>
              <w:t>Vn</w:t>
            </w:r>
            <w:proofErr w:type="spellEnd"/>
            <w:r>
              <w:rPr>
                <w:rFonts w:ascii="Times New Roman" w:eastAsia="Times New Roman" w:hAnsi="Times New Roman" w:cs="Times New Roman"/>
                <w:color w:val="000000"/>
                <w:sz w:val="20"/>
                <w:szCs w:val="20"/>
              </w:rPr>
              <w:t>)</w:t>
            </w:r>
          </w:p>
        </w:tc>
        <w:tc>
          <w:tcPr>
            <w:tcW w:w="1053" w:type="dxa"/>
          </w:tcPr>
          <w:p w:rsidR="00497908" w:rsidRDefault="00AA6F6F">
            <w:pPr>
              <w:pStyle w:val="Normal1"/>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w:t>
            </w:r>
            <w:proofErr w:type="spellEnd"/>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Sn</w:t>
            </w:r>
            <w:proofErr w:type="spellEnd"/>
          </w:p>
        </w:tc>
        <w:tc>
          <w:tcPr>
            <w:tcW w:w="1073" w:type="dxa"/>
          </w:tcPr>
          <w:p w:rsidR="00497908" w:rsidRDefault="00AA6F6F">
            <w:pPr>
              <w:pStyle w:val="Normal1"/>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Vn</w:t>
            </w:r>
            <w:proofErr w:type="spellEnd"/>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Sn</w:t>
            </w:r>
            <w:proofErr w:type="spellEnd"/>
            <w:r>
              <w:rPr>
                <w:rFonts w:ascii="Times New Roman" w:eastAsia="Times New Roman" w:hAnsi="Times New Roman" w:cs="Times New Roman"/>
                <w:color w:val="000000"/>
                <w:sz w:val="20"/>
                <w:szCs w:val="20"/>
              </w:rPr>
              <w:t>*100=</w:t>
            </w:r>
            <w:proofErr w:type="spellStart"/>
            <w:r>
              <w:rPr>
                <w:rFonts w:ascii="Times New Roman" w:eastAsia="Times New Roman" w:hAnsi="Times New Roman" w:cs="Times New Roman"/>
                <w:color w:val="000000"/>
                <w:sz w:val="20"/>
                <w:szCs w:val="20"/>
              </w:rPr>
              <w:t>Qn</w:t>
            </w:r>
            <w:proofErr w:type="spellEnd"/>
          </w:p>
        </w:tc>
        <w:tc>
          <w:tcPr>
            <w:tcW w:w="1053" w:type="dxa"/>
          </w:tcPr>
          <w:p w:rsidR="00497908" w:rsidRDefault="00AA6F6F">
            <w:pPr>
              <w:pStyle w:val="Normal1"/>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WnQn</w:t>
            </w:r>
            <w:proofErr w:type="spellEnd"/>
          </w:p>
        </w:tc>
      </w:tr>
      <w:tr w:rsidR="00497908">
        <w:trPr>
          <w:cantSplit/>
          <w:trHeight w:val="300"/>
          <w:tblHeader/>
        </w:trPr>
        <w:tc>
          <w:tcPr>
            <w:tcW w:w="1321" w:type="dxa"/>
            <w:vAlign w:val="bottom"/>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pH</w:t>
            </w:r>
          </w:p>
        </w:tc>
        <w:tc>
          <w:tcPr>
            <w:tcW w:w="80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w:t>
            </w:r>
          </w:p>
        </w:tc>
        <w:tc>
          <w:tcPr>
            <w:tcW w:w="116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0.1176471</w:t>
            </w:r>
          </w:p>
        </w:tc>
        <w:tc>
          <w:tcPr>
            <w:tcW w:w="1239"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4.3549655</w:t>
            </w:r>
          </w:p>
        </w:tc>
        <w:tc>
          <w:tcPr>
            <w:tcW w:w="1387"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0.229622944</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0.027014</w:t>
            </w:r>
          </w:p>
        </w:tc>
        <w:tc>
          <w:tcPr>
            <w:tcW w:w="685"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709" w:type="dxa"/>
            <w:vAlign w:val="bottom"/>
          </w:tcPr>
          <w:p w:rsidR="00497908" w:rsidRDefault="00AA6F6F">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1.047059</w:t>
            </w:r>
          </w:p>
        </w:tc>
        <w:tc>
          <w:tcPr>
            <w:tcW w:w="107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104.7059</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2.828573</w:t>
            </w:r>
          </w:p>
        </w:tc>
      </w:tr>
      <w:tr w:rsidR="00497908">
        <w:trPr>
          <w:cantSplit/>
          <w:trHeight w:val="300"/>
          <w:tblHeader/>
        </w:trPr>
        <w:tc>
          <w:tcPr>
            <w:tcW w:w="1321" w:type="dxa"/>
            <w:vAlign w:val="bottom"/>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EC(s/cm)</w:t>
            </w:r>
          </w:p>
        </w:tc>
        <w:tc>
          <w:tcPr>
            <w:tcW w:w="80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w:t>
            </w:r>
          </w:p>
        </w:tc>
        <w:tc>
          <w:tcPr>
            <w:tcW w:w="116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0.0033333</w:t>
            </w:r>
          </w:p>
        </w:tc>
        <w:tc>
          <w:tcPr>
            <w:tcW w:w="1239"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4.3549655</w:t>
            </w:r>
          </w:p>
        </w:tc>
        <w:tc>
          <w:tcPr>
            <w:tcW w:w="1387"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0.229622944</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0.000765</w:t>
            </w:r>
          </w:p>
        </w:tc>
        <w:tc>
          <w:tcPr>
            <w:tcW w:w="685"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709" w:type="dxa"/>
            <w:vAlign w:val="bottom"/>
          </w:tcPr>
          <w:p w:rsidR="00497908" w:rsidRDefault="00AA6F6F">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1670</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5.566667</w:t>
            </w:r>
          </w:p>
        </w:tc>
        <w:tc>
          <w:tcPr>
            <w:tcW w:w="107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556.6667</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0.426078</w:t>
            </w:r>
          </w:p>
        </w:tc>
      </w:tr>
      <w:tr w:rsidR="00497908">
        <w:trPr>
          <w:cantSplit/>
          <w:trHeight w:val="300"/>
          <w:tblHeader/>
        </w:trPr>
        <w:tc>
          <w:tcPr>
            <w:tcW w:w="1321" w:type="dxa"/>
            <w:vAlign w:val="bottom"/>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TDS(ppm)</w:t>
            </w:r>
          </w:p>
        </w:tc>
        <w:tc>
          <w:tcPr>
            <w:tcW w:w="80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w:t>
            </w:r>
          </w:p>
        </w:tc>
        <w:tc>
          <w:tcPr>
            <w:tcW w:w="116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0.002</w:t>
            </w:r>
          </w:p>
        </w:tc>
        <w:tc>
          <w:tcPr>
            <w:tcW w:w="1239"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4.3549655</w:t>
            </w:r>
          </w:p>
        </w:tc>
        <w:tc>
          <w:tcPr>
            <w:tcW w:w="1387"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0.229622944</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0.000459</w:t>
            </w:r>
          </w:p>
        </w:tc>
        <w:tc>
          <w:tcPr>
            <w:tcW w:w="685"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709" w:type="dxa"/>
            <w:vAlign w:val="bottom"/>
          </w:tcPr>
          <w:p w:rsidR="00497908" w:rsidRDefault="00AA6F6F">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1095</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2.19</w:t>
            </w:r>
          </w:p>
        </w:tc>
        <w:tc>
          <w:tcPr>
            <w:tcW w:w="107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219</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0.100575</w:t>
            </w:r>
          </w:p>
        </w:tc>
      </w:tr>
      <w:tr w:rsidR="00497908">
        <w:trPr>
          <w:cantSplit/>
          <w:trHeight w:val="300"/>
          <w:tblHeader/>
        </w:trPr>
        <w:tc>
          <w:tcPr>
            <w:tcW w:w="1321" w:type="dxa"/>
            <w:vAlign w:val="bottom"/>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DO(mg/l)</w:t>
            </w:r>
          </w:p>
        </w:tc>
        <w:tc>
          <w:tcPr>
            <w:tcW w:w="80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6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w:t>
            </w:r>
          </w:p>
        </w:tc>
        <w:tc>
          <w:tcPr>
            <w:tcW w:w="1239"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4.3549655</w:t>
            </w:r>
          </w:p>
        </w:tc>
        <w:tc>
          <w:tcPr>
            <w:tcW w:w="1387"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0.229622944</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0.045925</w:t>
            </w:r>
          </w:p>
        </w:tc>
        <w:tc>
          <w:tcPr>
            <w:tcW w:w="685"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14.6</w:t>
            </w:r>
          </w:p>
        </w:tc>
        <w:tc>
          <w:tcPr>
            <w:tcW w:w="709" w:type="dxa"/>
            <w:vAlign w:val="bottom"/>
          </w:tcPr>
          <w:p w:rsidR="00497908" w:rsidRDefault="00AA6F6F">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0.76</w:t>
            </w:r>
          </w:p>
        </w:tc>
        <w:tc>
          <w:tcPr>
            <w:tcW w:w="107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3.490269</w:t>
            </w:r>
          </w:p>
        </w:tc>
      </w:tr>
      <w:tr w:rsidR="00497908">
        <w:trPr>
          <w:cantSplit/>
          <w:trHeight w:val="300"/>
          <w:tblHeader/>
        </w:trPr>
        <w:tc>
          <w:tcPr>
            <w:tcW w:w="1321" w:type="dxa"/>
            <w:vAlign w:val="bottom"/>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TA(mg/l)</w:t>
            </w:r>
          </w:p>
        </w:tc>
        <w:tc>
          <w:tcPr>
            <w:tcW w:w="80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w:t>
            </w:r>
          </w:p>
        </w:tc>
        <w:tc>
          <w:tcPr>
            <w:tcW w:w="116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0.0083333</w:t>
            </w:r>
          </w:p>
        </w:tc>
        <w:tc>
          <w:tcPr>
            <w:tcW w:w="1239"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4.3549655</w:t>
            </w:r>
          </w:p>
        </w:tc>
        <w:tc>
          <w:tcPr>
            <w:tcW w:w="1387"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0.229622944</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0.001914</w:t>
            </w:r>
          </w:p>
        </w:tc>
        <w:tc>
          <w:tcPr>
            <w:tcW w:w="685"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709" w:type="dxa"/>
            <w:vAlign w:val="bottom"/>
          </w:tcPr>
          <w:p w:rsidR="00497908" w:rsidRDefault="00AA6F6F">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370</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3.083333</w:t>
            </w:r>
          </w:p>
        </w:tc>
        <w:tc>
          <w:tcPr>
            <w:tcW w:w="107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308.3333</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0.590003</w:t>
            </w:r>
          </w:p>
        </w:tc>
      </w:tr>
      <w:tr w:rsidR="00497908">
        <w:trPr>
          <w:cantSplit/>
          <w:trHeight w:val="300"/>
          <w:tblHeader/>
        </w:trPr>
        <w:tc>
          <w:tcPr>
            <w:tcW w:w="1321" w:type="dxa"/>
            <w:vAlign w:val="bottom"/>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TH(mg/l)</w:t>
            </w:r>
          </w:p>
        </w:tc>
        <w:tc>
          <w:tcPr>
            <w:tcW w:w="80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w:t>
            </w:r>
          </w:p>
        </w:tc>
        <w:tc>
          <w:tcPr>
            <w:tcW w:w="116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0.0033333</w:t>
            </w:r>
          </w:p>
        </w:tc>
        <w:tc>
          <w:tcPr>
            <w:tcW w:w="1239"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4.3549655</w:t>
            </w:r>
          </w:p>
        </w:tc>
        <w:tc>
          <w:tcPr>
            <w:tcW w:w="1387"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0.229622944</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0.000765</w:t>
            </w:r>
          </w:p>
        </w:tc>
        <w:tc>
          <w:tcPr>
            <w:tcW w:w="685"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709" w:type="dxa"/>
            <w:vAlign w:val="bottom"/>
          </w:tcPr>
          <w:p w:rsidR="00497908" w:rsidRDefault="00AA6F6F">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378</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1.26</w:t>
            </w:r>
          </w:p>
        </w:tc>
        <w:tc>
          <w:tcPr>
            <w:tcW w:w="107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126</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0.096442</w:t>
            </w:r>
          </w:p>
        </w:tc>
      </w:tr>
      <w:tr w:rsidR="00497908">
        <w:trPr>
          <w:cantSplit/>
          <w:trHeight w:val="300"/>
          <w:tblHeader/>
        </w:trPr>
        <w:tc>
          <w:tcPr>
            <w:tcW w:w="1321" w:type="dxa"/>
            <w:vAlign w:val="bottom"/>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Ca(mg/l)</w:t>
            </w:r>
          </w:p>
        </w:tc>
        <w:tc>
          <w:tcPr>
            <w:tcW w:w="80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w:t>
            </w:r>
          </w:p>
        </w:tc>
        <w:tc>
          <w:tcPr>
            <w:tcW w:w="116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0.0133333</w:t>
            </w:r>
          </w:p>
        </w:tc>
        <w:tc>
          <w:tcPr>
            <w:tcW w:w="1239"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4.3549655</w:t>
            </w:r>
          </w:p>
        </w:tc>
        <w:tc>
          <w:tcPr>
            <w:tcW w:w="1387"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0.229622944</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0.003062</w:t>
            </w:r>
          </w:p>
        </w:tc>
        <w:tc>
          <w:tcPr>
            <w:tcW w:w="685"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709" w:type="dxa"/>
            <w:vAlign w:val="bottom"/>
          </w:tcPr>
          <w:p w:rsidR="00497908" w:rsidRDefault="00AA6F6F">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2.613333</w:t>
            </w:r>
          </w:p>
        </w:tc>
        <w:tc>
          <w:tcPr>
            <w:tcW w:w="107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261.3333</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0.800108</w:t>
            </w:r>
          </w:p>
        </w:tc>
      </w:tr>
      <w:tr w:rsidR="00497908">
        <w:trPr>
          <w:cantSplit/>
          <w:trHeight w:val="300"/>
          <w:tblHeader/>
        </w:trPr>
        <w:tc>
          <w:tcPr>
            <w:tcW w:w="1321" w:type="dxa"/>
            <w:vAlign w:val="bottom"/>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Mg(mg/l)</w:t>
            </w:r>
          </w:p>
        </w:tc>
        <w:tc>
          <w:tcPr>
            <w:tcW w:w="80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116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0.0333333</w:t>
            </w:r>
          </w:p>
        </w:tc>
        <w:tc>
          <w:tcPr>
            <w:tcW w:w="1239"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4.3549655</w:t>
            </w:r>
          </w:p>
        </w:tc>
        <w:tc>
          <w:tcPr>
            <w:tcW w:w="1387"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0.229622944</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0.007654</w:t>
            </w:r>
          </w:p>
        </w:tc>
        <w:tc>
          <w:tcPr>
            <w:tcW w:w="685"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709" w:type="dxa"/>
            <w:vAlign w:val="bottom"/>
          </w:tcPr>
          <w:p w:rsidR="00497908" w:rsidRDefault="00AA6F6F">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182</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6.066667</w:t>
            </w:r>
          </w:p>
        </w:tc>
        <w:tc>
          <w:tcPr>
            <w:tcW w:w="107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606.6667</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4.643486</w:t>
            </w:r>
          </w:p>
        </w:tc>
      </w:tr>
      <w:tr w:rsidR="00497908">
        <w:trPr>
          <w:cantSplit/>
          <w:trHeight w:val="300"/>
          <w:tblHeader/>
        </w:trPr>
        <w:tc>
          <w:tcPr>
            <w:tcW w:w="1321" w:type="dxa"/>
            <w:vAlign w:val="bottom"/>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Cl(mg/l)</w:t>
            </w:r>
          </w:p>
        </w:tc>
        <w:tc>
          <w:tcPr>
            <w:tcW w:w="80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250</w:t>
            </w:r>
          </w:p>
        </w:tc>
        <w:tc>
          <w:tcPr>
            <w:tcW w:w="116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0.004</w:t>
            </w:r>
          </w:p>
        </w:tc>
        <w:tc>
          <w:tcPr>
            <w:tcW w:w="1239"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4.3549655</w:t>
            </w:r>
          </w:p>
        </w:tc>
        <w:tc>
          <w:tcPr>
            <w:tcW w:w="1387"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0.229622944</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0.000918</w:t>
            </w:r>
          </w:p>
        </w:tc>
        <w:tc>
          <w:tcPr>
            <w:tcW w:w="685"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709" w:type="dxa"/>
            <w:vAlign w:val="bottom"/>
          </w:tcPr>
          <w:p w:rsidR="00497908" w:rsidRDefault="00AA6F6F">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266</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1.064</w:t>
            </w:r>
          </w:p>
        </w:tc>
        <w:tc>
          <w:tcPr>
            <w:tcW w:w="107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106.4</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0.097728</w:t>
            </w:r>
          </w:p>
        </w:tc>
      </w:tr>
      <w:tr w:rsidR="00497908">
        <w:trPr>
          <w:cantSplit/>
          <w:trHeight w:val="300"/>
          <w:tblHeader/>
        </w:trPr>
        <w:tc>
          <w:tcPr>
            <w:tcW w:w="1321" w:type="dxa"/>
            <w:vAlign w:val="bottom"/>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NO3(mg/l)</w:t>
            </w:r>
          </w:p>
        </w:tc>
        <w:tc>
          <w:tcPr>
            <w:tcW w:w="80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116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0.0222222</w:t>
            </w:r>
          </w:p>
        </w:tc>
        <w:tc>
          <w:tcPr>
            <w:tcW w:w="1239"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4.3549655</w:t>
            </w:r>
          </w:p>
        </w:tc>
        <w:tc>
          <w:tcPr>
            <w:tcW w:w="1387"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0.229622944</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0.005103</w:t>
            </w:r>
          </w:p>
        </w:tc>
        <w:tc>
          <w:tcPr>
            <w:tcW w:w="685"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709" w:type="dxa"/>
            <w:vAlign w:val="bottom"/>
          </w:tcPr>
          <w:p w:rsidR="00497908" w:rsidRDefault="00AA6F6F">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0.077778</w:t>
            </w:r>
          </w:p>
        </w:tc>
        <w:tc>
          <w:tcPr>
            <w:tcW w:w="107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7.777778</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0.039688</w:t>
            </w:r>
          </w:p>
        </w:tc>
      </w:tr>
      <w:tr w:rsidR="00497908">
        <w:trPr>
          <w:cantSplit/>
          <w:trHeight w:val="300"/>
          <w:tblHeader/>
        </w:trPr>
        <w:tc>
          <w:tcPr>
            <w:tcW w:w="1321" w:type="dxa"/>
            <w:vAlign w:val="bottom"/>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PO4(mg/l)</w:t>
            </w:r>
          </w:p>
        </w:tc>
        <w:tc>
          <w:tcPr>
            <w:tcW w:w="80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6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w:t>
            </w:r>
          </w:p>
        </w:tc>
        <w:tc>
          <w:tcPr>
            <w:tcW w:w="1239"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4.3549655</w:t>
            </w:r>
          </w:p>
        </w:tc>
        <w:tc>
          <w:tcPr>
            <w:tcW w:w="1387"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0.229622944</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0.045925</w:t>
            </w:r>
          </w:p>
        </w:tc>
        <w:tc>
          <w:tcPr>
            <w:tcW w:w="685"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709" w:type="dxa"/>
            <w:vAlign w:val="bottom"/>
          </w:tcPr>
          <w:p w:rsidR="00497908" w:rsidRDefault="00AA6F6F">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w:t>
            </w:r>
          </w:p>
        </w:tc>
        <w:tc>
          <w:tcPr>
            <w:tcW w:w="107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0.459246</w:t>
            </w:r>
          </w:p>
        </w:tc>
      </w:tr>
      <w:tr w:rsidR="00497908">
        <w:trPr>
          <w:cantSplit/>
          <w:trHeight w:val="300"/>
          <w:tblHeader/>
        </w:trPr>
        <w:tc>
          <w:tcPr>
            <w:tcW w:w="1321" w:type="dxa"/>
            <w:vAlign w:val="bottom"/>
          </w:tcPr>
          <w:p w:rsidR="00497908" w:rsidRDefault="00AA6F6F">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SO4(mg/l)</w:t>
            </w:r>
          </w:p>
        </w:tc>
        <w:tc>
          <w:tcPr>
            <w:tcW w:w="806"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116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0.005</w:t>
            </w:r>
          </w:p>
        </w:tc>
        <w:tc>
          <w:tcPr>
            <w:tcW w:w="1239"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4.3549655</w:t>
            </w:r>
          </w:p>
        </w:tc>
        <w:tc>
          <w:tcPr>
            <w:tcW w:w="1387"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0.229622944</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0.001148</w:t>
            </w:r>
          </w:p>
        </w:tc>
        <w:tc>
          <w:tcPr>
            <w:tcW w:w="685"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709" w:type="dxa"/>
            <w:vAlign w:val="bottom"/>
          </w:tcPr>
          <w:p w:rsidR="00497908" w:rsidRDefault="00AA6F6F">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104</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0.52</w:t>
            </w:r>
          </w:p>
        </w:tc>
        <w:tc>
          <w:tcPr>
            <w:tcW w:w="107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0.059702</w:t>
            </w:r>
          </w:p>
        </w:tc>
      </w:tr>
      <w:tr w:rsidR="00497908">
        <w:trPr>
          <w:cantSplit/>
          <w:trHeight w:val="290"/>
          <w:tblHeader/>
        </w:trPr>
        <w:tc>
          <w:tcPr>
            <w:tcW w:w="1321" w:type="dxa"/>
            <w:vAlign w:val="bottom"/>
          </w:tcPr>
          <w:p w:rsidR="00497908" w:rsidRDefault="00497908">
            <w:pPr>
              <w:pStyle w:val="Normal1"/>
              <w:spacing w:after="0" w:line="240" w:lineRule="auto"/>
              <w:rPr>
                <w:rFonts w:ascii="Times New Roman" w:eastAsia="Times New Roman" w:hAnsi="Times New Roman" w:cs="Times New Roman"/>
                <w:color w:val="000000"/>
                <w:sz w:val="20"/>
                <w:szCs w:val="20"/>
              </w:rPr>
            </w:pPr>
          </w:p>
        </w:tc>
        <w:tc>
          <w:tcPr>
            <w:tcW w:w="806" w:type="dxa"/>
            <w:vAlign w:val="bottom"/>
          </w:tcPr>
          <w:p w:rsidR="00497908" w:rsidRDefault="00497908">
            <w:pPr>
              <w:pStyle w:val="Normal1"/>
              <w:spacing w:after="0" w:line="240" w:lineRule="auto"/>
              <w:rPr>
                <w:rFonts w:ascii="Times New Roman" w:eastAsia="Times New Roman" w:hAnsi="Times New Roman" w:cs="Times New Roman"/>
                <w:color w:val="000000"/>
                <w:sz w:val="20"/>
                <w:szCs w:val="20"/>
              </w:rPr>
            </w:pPr>
          </w:p>
        </w:tc>
        <w:tc>
          <w:tcPr>
            <w:tcW w:w="1164"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0.6125359</w:t>
            </w:r>
          </w:p>
        </w:tc>
        <w:tc>
          <w:tcPr>
            <w:tcW w:w="1239" w:type="dxa"/>
            <w:vAlign w:val="bottom"/>
          </w:tcPr>
          <w:p w:rsidR="00497908" w:rsidRDefault="00497908">
            <w:pPr>
              <w:pStyle w:val="Normal1"/>
              <w:spacing w:after="0" w:line="240" w:lineRule="auto"/>
              <w:rPr>
                <w:rFonts w:ascii="Times New Roman" w:eastAsia="Times New Roman" w:hAnsi="Times New Roman" w:cs="Times New Roman"/>
                <w:color w:val="000000"/>
                <w:sz w:val="20"/>
                <w:szCs w:val="20"/>
              </w:rPr>
            </w:pPr>
          </w:p>
        </w:tc>
        <w:tc>
          <w:tcPr>
            <w:tcW w:w="1387" w:type="dxa"/>
            <w:vAlign w:val="bottom"/>
          </w:tcPr>
          <w:p w:rsidR="00497908" w:rsidRDefault="00497908">
            <w:pPr>
              <w:pStyle w:val="Normal1"/>
              <w:spacing w:after="0" w:line="240" w:lineRule="auto"/>
              <w:rPr>
                <w:rFonts w:ascii="Times New Roman" w:eastAsia="Times New Roman" w:hAnsi="Times New Roman" w:cs="Times New Roman"/>
                <w:color w:val="000000"/>
                <w:sz w:val="20"/>
                <w:szCs w:val="20"/>
              </w:rPr>
            </w:pP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0.140652</w:t>
            </w:r>
          </w:p>
        </w:tc>
        <w:tc>
          <w:tcPr>
            <w:tcW w:w="685" w:type="dxa"/>
            <w:vAlign w:val="bottom"/>
          </w:tcPr>
          <w:p w:rsidR="00497908" w:rsidRDefault="00497908">
            <w:pPr>
              <w:pStyle w:val="Normal1"/>
              <w:spacing w:after="0" w:line="240" w:lineRule="auto"/>
              <w:rPr>
                <w:rFonts w:ascii="Times New Roman" w:eastAsia="Times New Roman" w:hAnsi="Times New Roman" w:cs="Times New Roman"/>
                <w:color w:val="000000"/>
                <w:sz w:val="20"/>
                <w:szCs w:val="20"/>
              </w:rPr>
            </w:pPr>
          </w:p>
        </w:tc>
        <w:tc>
          <w:tcPr>
            <w:tcW w:w="709" w:type="dxa"/>
            <w:vAlign w:val="bottom"/>
          </w:tcPr>
          <w:p w:rsidR="00497908" w:rsidRDefault="00497908">
            <w:pPr>
              <w:pStyle w:val="Normal1"/>
              <w:spacing w:after="0" w:line="240" w:lineRule="auto"/>
              <w:rPr>
                <w:rFonts w:ascii="Times New Roman" w:eastAsia="Times New Roman" w:hAnsi="Times New Roman" w:cs="Times New Roman"/>
                <w:color w:val="000000"/>
                <w:sz w:val="20"/>
                <w:szCs w:val="20"/>
              </w:rPr>
            </w:pPr>
          </w:p>
        </w:tc>
        <w:tc>
          <w:tcPr>
            <w:tcW w:w="1053" w:type="dxa"/>
            <w:vAlign w:val="bottom"/>
          </w:tcPr>
          <w:p w:rsidR="00497908" w:rsidRDefault="00497908">
            <w:pPr>
              <w:pStyle w:val="Normal1"/>
              <w:spacing w:after="0" w:line="240" w:lineRule="auto"/>
              <w:rPr>
                <w:rFonts w:ascii="Times New Roman" w:eastAsia="Times New Roman" w:hAnsi="Times New Roman" w:cs="Times New Roman"/>
                <w:color w:val="000000"/>
                <w:sz w:val="20"/>
                <w:szCs w:val="20"/>
              </w:rPr>
            </w:pPr>
          </w:p>
        </w:tc>
        <w:tc>
          <w:tcPr>
            <w:tcW w:w="1073" w:type="dxa"/>
            <w:vAlign w:val="bottom"/>
          </w:tcPr>
          <w:p w:rsidR="00497908" w:rsidRDefault="00497908">
            <w:pPr>
              <w:pStyle w:val="Normal1"/>
              <w:spacing w:after="0" w:line="240" w:lineRule="auto"/>
              <w:rPr>
                <w:rFonts w:ascii="Times New Roman" w:eastAsia="Times New Roman" w:hAnsi="Times New Roman" w:cs="Times New Roman"/>
                <w:color w:val="000000"/>
                <w:sz w:val="20"/>
                <w:szCs w:val="20"/>
              </w:rPr>
            </w:pPr>
          </w:p>
        </w:tc>
        <w:tc>
          <w:tcPr>
            <w:tcW w:w="1053" w:type="dxa"/>
            <w:vAlign w:val="bottom"/>
          </w:tcPr>
          <w:p w:rsidR="00497908" w:rsidRDefault="00AA6F6F">
            <w:pPr>
              <w:pStyle w:val="Normal1"/>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13.6319</w:t>
            </w:r>
          </w:p>
        </w:tc>
      </w:tr>
      <w:tr w:rsidR="00497908">
        <w:trPr>
          <w:cantSplit/>
          <w:trHeight w:val="290"/>
          <w:tblHeader/>
        </w:trPr>
        <w:tc>
          <w:tcPr>
            <w:tcW w:w="11543" w:type="dxa"/>
            <w:gridSpan w:val="11"/>
            <w:vAlign w:val="bottom"/>
          </w:tcPr>
          <w:p w:rsidR="00497908" w:rsidRDefault="00AA6F6F">
            <w:pPr>
              <w:pStyle w:val="Normal1"/>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Overall Water quality index = 96.1991</w:t>
            </w:r>
          </w:p>
        </w:tc>
      </w:tr>
    </w:tbl>
    <w:p w:rsidR="00497908" w:rsidRDefault="00497908">
      <w:pPr>
        <w:pStyle w:val="Normal1"/>
        <w:rPr>
          <w:rFonts w:ascii="Times New Roman" w:eastAsia="Times New Roman" w:hAnsi="Times New Roman" w:cs="Times New Roman"/>
          <w:color w:val="000000"/>
          <w:sz w:val="20"/>
          <w:szCs w:val="20"/>
        </w:rPr>
      </w:pPr>
    </w:p>
    <w:p w:rsidR="00497908" w:rsidRDefault="00497908">
      <w:pPr>
        <w:pStyle w:val="Normal1"/>
        <w:rPr>
          <w:rFonts w:ascii="Times New Roman" w:eastAsia="Times New Roman" w:hAnsi="Times New Roman" w:cs="Times New Roman"/>
          <w:color w:val="000000"/>
          <w:sz w:val="20"/>
          <w:szCs w:val="20"/>
        </w:rPr>
      </w:pPr>
    </w:p>
    <w:p w:rsidR="00497908" w:rsidRDefault="00497908">
      <w:pPr>
        <w:pStyle w:val="Normal1"/>
        <w:rPr>
          <w:rFonts w:ascii="Times New Roman" w:eastAsia="Times New Roman" w:hAnsi="Times New Roman" w:cs="Times New Roman"/>
          <w:color w:val="000000"/>
          <w:sz w:val="20"/>
          <w:szCs w:val="20"/>
        </w:rPr>
      </w:pPr>
    </w:p>
    <w:sectPr w:rsidR="00497908" w:rsidSect="00497908">
      <w:headerReference w:type="even" r:id="rId21"/>
      <w:headerReference w:type="default" r:id="rId22"/>
      <w:footerReference w:type="even" r:id="rId23"/>
      <w:footerReference w:type="default" r:id="rId24"/>
      <w:headerReference w:type="first" r:id="rId25"/>
      <w:footerReference w:type="first" r:id="rId26"/>
      <w:pgSz w:w="12240" w:h="15840"/>
      <w:pgMar w:top="1134" w:right="1440" w:bottom="1134"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AE4" w:rsidRDefault="00E83AE4" w:rsidP="00497908">
      <w:pPr>
        <w:spacing w:after="0" w:line="240" w:lineRule="auto"/>
      </w:pPr>
      <w:r>
        <w:separator/>
      </w:r>
    </w:p>
  </w:endnote>
  <w:endnote w:type="continuationSeparator" w:id="0">
    <w:p w:rsidR="00E83AE4" w:rsidRDefault="00E83AE4" w:rsidP="0049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ungsuh">
    <w:altName w:val="Arial Unicode MS"/>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2D6" w:rsidRDefault="00A772D6">
    <w:pPr>
      <w:pStyle w:val="Normal1"/>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2D6" w:rsidRDefault="0092549F">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A772D6">
      <w:rPr>
        <w:color w:val="000000"/>
      </w:rPr>
      <w:instrText>PAGE</w:instrText>
    </w:r>
    <w:r>
      <w:rPr>
        <w:color w:val="000000"/>
      </w:rPr>
      <w:fldChar w:fldCharType="separate"/>
    </w:r>
    <w:r w:rsidR="003A1A83">
      <w:rPr>
        <w:noProof/>
        <w:color w:val="000000"/>
      </w:rPr>
      <w:t>7</w:t>
    </w:r>
    <w:r>
      <w:rPr>
        <w:color w:val="000000"/>
      </w:rPr>
      <w:fldChar w:fldCharType="end"/>
    </w:r>
  </w:p>
  <w:p w:rsidR="00A772D6" w:rsidRDefault="00A772D6">
    <w:pPr>
      <w:pStyle w:val="Normal1"/>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2D6" w:rsidRDefault="00A772D6">
    <w:pPr>
      <w:pStyle w:val="Normal1"/>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AE4" w:rsidRDefault="00E83AE4" w:rsidP="00497908">
      <w:pPr>
        <w:spacing w:after="0" w:line="240" w:lineRule="auto"/>
      </w:pPr>
      <w:r>
        <w:separator/>
      </w:r>
    </w:p>
  </w:footnote>
  <w:footnote w:type="continuationSeparator" w:id="0">
    <w:p w:rsidR="00E83AE4" w:rsidRDefault="00E83AE4" w:rsidP="00497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2D6" w:rsidRDefault="00E83AE4">
    <w:pPr>
      <w:pStyle w:val="Normal1"/>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PowerPlusWaterMarkObject3" o:spid="_x0000_s2049" type="#_x0000_t99" style="position:absolute;margin-left:0;margin-top:0;width:555.6pt;height:104.15pt;rotation:315;z-index:-251657728;visibility:visible;mso-position-horizontal:center;mso-position-horizontal-relative:margin;mso-position-vertical:center;mso-position-vertical-relative:margin" fillcolor="silver" stroked="f">
          <v:fill opacity=".5"/>
          <v:textpath on="t" style="font-family:&quot;&amp;quot&quot;;font-size:1pt" fitshape="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2D6" w:rsidRDefault="00E83AE4">
    <w:pPr>
      <w:pStyle w:val="Normal1"/>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PowerPlusWaterMarkObject1" o:spid="_x0000_s2051" type="#_x0000_t99" style="position:absolute;margin-left:0;margin-top:0;width:555.6pt;height:104.15pt;rotation:315;z-index:-251659776;visibility:visible;mso-position-horizontal:center;mso-position-horizontal-relative:margin;mso-position-vertical:center;mso-position-vertical-relative:margin" fillcolor="silver" stroked="f">
          <v:fill opacity=".5"/>
          <v:textpath on="t" style="font-family:&quot;&amp;quot&quot;;font-size:1pt" fitshape="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2D6" w:rsidRDefault="00E83AE4">
    <w:pPr>
      <w:pStyle w:val="Normal1"/>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PowerPlusWaterMarkObject2" o:spid="_x0000_s2050" type="#_x0000_t99" style="position:absolute;margin-left:0;margin-top:0;width:555.6pt;height:104.15pt;rotation:315;z-index:-251658752;visibility:visible;mso-position-horizontal:center;mso-position-horizontal-relative:margin;mso-position-vertical:center;mso-position-vertical-relative:margin" fillcolor="silver" stroked="f">
          <v:fill opacity=".5"/>
          <v:textpath on="t" style="font-family:&quot;&amp;quot&quot;;font-size:1pt" fitshape="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739F2"/>
    <w:multiLevelType w:val="multilevel"/>
    <w:tmpl w:val="8550F0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F62660"/>
    <w:multiLevelType w:val="multilevel"/>
    <w:tmpl w:val="8550F0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1213581"/>
    <w:multiLevelType w:val="multilevel"/>
    <w:tmpl w:val="8550F0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97908"/>
    <w:rsid w:val="000C5CBA"/>
    <w:rsid w:val="0012164D"/>
    <w:rsid w:val="00144FC9"/>
    <w:rsid w:val="00180B20"/>
    <w:rsid w:val="0021467B"/>
    <w:rsid w:val="003163B5"/>
    <w:rsid w:val="00333522"/>
    <w:rsid w:val="003A1A83"/>
    <w:rsid w:val="0045251A"/>
    <w:rsid w:val="0048766B"/>
    <w:rsid w:val="00497908"/>
    <w:rsid w:val="004E5E48"/>
    <w:rsid w:val="00543BD3"/>
    <w:rsid w:val="00591266"/>
    <w:rsid w:val="006A2CC0"/>
    <w:rsid w:val="006E40D7"/>
    <w:rsid w:val="007B764B"/>
    <w:rsid w:val="007D6F5B"/>
    <w:rsid w:val="00873E5C"/>
    <w:rsid w:val="00885DD5"/>
    <w:rsid w:val="0092549F"/>
    <w:rsid w:val="00A772D6"/>
    <w:rsid w:val="00AA6F6F"/>
    <w:rsid w:val="00AF2684"/>
    <w:rsid w:val="00B26CD5"/>
    <w:rsid w:val="00BA6FFB"/>
    <w:rsid w:val="00C4694C"/>
    <w:rsid w:val="00C62231"/>
    <w:rsid w:val="00D868D6"/>
    <w:rsid w:val="00D9617F"/>
    <w:rsid w:val="00DB5A6B"/>
    <w:rsid w:val="00E42333"/>
    <w:rsid w:val="00E541A8"/>
    <w:rsid w:val="00E83AE4"/>
    <w:rsid w:val="00E865B6"/>
    <w:rsid w:val="00EE3DB3"/>
    <w:rsid w:val="00F57E88"/>
    <w:rsid w:val="00FF4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51A"/>
  </w:style>
  <w:style w:type="paragraph" w:styleId="Heading1">
    <w:name w:val="heading 1"/>
    <w:basedOn w:val="Normal1"/>
    <w:next w:val="Normal1"/>
    <w:link w:val="Heading1Char"/>
    <w:rsid w:val="00497908"/>
    <w:pPr>
      <w:spacing w:line="240" w:lineRule="auto"/>
      <w:outlineLvl w:val="0"/>
    </w:pPr>
    <w:rPr>
      <w:rFonts w:ascii="Times New Roman" w:eastAsia="Times New Roman" w:hAnsi="Times New Roman" w:cs="Times New Roman"/>
      <w:b/>
      <w:sz w:val="48"/>
      <w:szCs w:val="48"/>
    </w:rPr>
  </w:style>
  <w:style w:type="paragraph" w:styleId="Heading2">
    <w:name w:val="heading 2"/>
    <w:basedOn w:val="Normal1"/>
    <w:next w:val="Normal1"/>
    <w:rsid w:val="00497908"/>
    <w:pPr>
      <w:keepNext/>
      <w:keepLines/>
      <w:spacing w:before="360" w:after="80"/>
      <w:outlineLvl w:val="1"/>
    </w:pPr>
    <w:rPr>
      <w:b/>
      <w:sz w:val="36"/>
      <w:szCs w:val="36"/>
    </w:rPr>
  </w:style>
  <w:style w:type="paragraph" w:styleId="Heading3">
    <w:name w:val="heading 3"/>
    <w:basedOn w:val="Normal1"/>
    <w:next w:val="Normal1"/>
    <w:rsid w:val="00497908"/>
    <w:pPr>
      <w:keepNext/>
      <w:keepLines/>
      <w:spacing w:before="280" w:after="80"/>
      <w:outlineLvl w:val="2"/>
    </w:pPr>
    <w:rPr>
      <w:b/>
      <w:sz w:val="28"/>
      <w:szCs w:val="28"/>
    </w:rPr>
  </w:style>
  <w:style w:type="paragraph" w:styleId="Heading4">
    <w:name w:val="heading 4"/>
    <w:basedOn w:val="Normal1"/>
    <w:next w:val="Normal1"/>
    <w:rsid w:val="00497908"/>
    <w:pPr>
      <w:keepNext/>
      <w:keepLines/>
      <w:spacing w:before="240" w:after="40"/>
      <w:outlineLvl w:val="3"/>
    </w:pPr>
    <w:rPr>
      <w:b/>
      <w:sz w:val="24"/>
      <w:szCs w:val="24"/>
    </w:rPr>
  </w:style>
  <w:style w:type="paragraph" w:styleId="Heading5">
    <w:name w:val="heading 5"/>
    <w:basedOn w:val="Normal1"/>
    <w:next w:val="Normal1"/>
    <w:rsid w:val="00497908"/>
    <w:pPr>
      <w:keepNext/>
      <w:keepLines/>
      <w:spacing w:before="220" w:after="40"/>
      <w:outlineLvl w:val="4"/>
    </w:pPr>
    <w:rPr>
      <w:b/>
    </w:rPr>
  </w:style>
  <w:style w:type="paragraph" w:styleId="Heading6">
    <w:name w:val="heading 6"/>
    <w:basedOn w:val="Normal1"/>
    <w:next w:val="Normal1"/>
    <w:rsid w:val="0049790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497908"/>
    <w:tblPr>
      <w:tblCellMar>
        <w:top w:w="100" w:type="dxa"/>
        <w:left w:w="100" w:type="dxa"/>
        <w:bottom w:w="100" w:type="dxa"/>
        <w:right w:w="100" w:type="dxa"/>
      </w:tblCellMar>
    </w:tblPr>
  </w:style>
  <w:style w:type="paragraph" w:customStyle="1" w:styleId="Normal1">
    <w:name w:val="Normal1"/>
    <w:rsid w:val="00497908"/>
  </w:style>
  <w:style w:type="paragraph" w:styleId="Title">
    <w:name w:val="Title"/>
    <w:basedOn w:val="Normal1"/>
    <w:next w:val="Normal1"/>
    <w:rsid w:val="00497908"/>
    <w:pPr>
      <w:keepNext/>
      <w:keepLines/>
      <w:spacing w:before="480" w:after="120"/>
    </w:pPr>
    <w:rPr>
      <w:b/>
      <w:sz w:val="72"/>
      <w:szCs w:val="72"/>
    </w:rPr>
  </w:style>
  <w:style w:type="table" w:styleId="TableGrid">
    <w:name w:val="Table Grid"/>
    <w:basedOn w:val="TableNormal"/>
    <w:uiPriority w:val="59"/>
    <w:qFormat/>
    <w:rsid w:val="002D30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1"/>
    <w:link w:val="BalloonTextChar"/>
    <w:uiPriority w:val="99"/>
    <w:semiHidden/>
    <w:unhideWhenUsed/>
    <w:rsid w:val="003B3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F78"/>
    <w:rPr>
      <w:rFonts w:ascii="Tahoma" w:hAnsi="Tahoma" w:cs="Tahoma"/>
      <w:sz w:val="16"/>
      <w:szCs w:val="16"/>
    </w:rPr>
  </w:style>
  <w:style w:type="paragraph" w:styleId="BodyText">
    <w:name w:val="Body Text"/>
    <w:basedOn w:val="Normal1"/>
    <w:link w:val="BodyTextChar"/>
    <w:uiPriority w:val="1"/>
    <w:qFormat/>
    <w:rsid w:val="00B01899"/>
    <w:pPr>
      <w:widowControl w:val="0"/>
      <w:autoSpaceDE w:val="0"/>
      <w:autoSpaceDN w:val="0"/>
      <w:spacing w:before="135" w:after="0" w:line="240" w:lineRule="auto"/>
      <w:ind w:left="13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B01899"/>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B01899"/>
    <w:rPr>
      <w:color w:val="0000FF"/>
      <w:u w:val="single"/>
    </w:rPr>
  </w:style>
  <w:style w:type="character" w:customStyle="1" w:styleId="ListParagraphChar">
    <w:name w:val="List Paragraph Char"/>
    <w:link w:val="ListParagraph"/>
    <w:uiPriority w:val="34"/>
    <w:qFormat/>
    <w:locked/>
    <w:rsid w:val="00D668E4"/>
    <w:rPr>
      <w:lang w:eastAsia="en-IN"/>
    </w:rPr>
  </w:style>
  <w:style w:type="paragraph" w:styleId="ListParagraph">
    <w:name w:val="List Paragraph"/>
    <w:basedOn w:val="Normal1"/>
    <w:link w:val="ListParagraphChar"/>
    <w:uiPriority w:val="34"/>
    <w:qFormat/>
    <w:rsid w:val="00D668E4"/>
    <w:pPr>
      <w:ind w:left="720"/>
      <w:contextualSpacing/>
    </w:pPr>
    <w:rPr>
      <w:lang w:eastAsia="en-IN"/>
    </w:rPr>
  </w:style>
  <w:style w:type="paragraph" w:styleId="Header">
    <w:name w:val="header"/>
    <w:basedOn w:val="Normal1"/>
    <w:link w:val="HeaderChar"/>
    <w:uiPriority w:val="99"/>
    <w:unhideWhenUsed/>
    <w:rsid w:val="00771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0EB"/>
  </w:style>
  <w:style w:type="paragraph" w:styleId="Footer">
    <w:name w:val="footer"/>
    <w:basedOn w:val="Normal1"/>
    <w:link w:val="FooterChar"/>
    <w:uiPriority w:val="99"/>
    <w:unhideWhenUsed/>
    <w:rsid w:val="00771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0EB"/>
  </w:style>
  <w:style w:type="paragraph" w:styleId="NormalWeb">
    <w:name w:val="Normal (Web)"/>
    <w:basedOn w:val="Normal1"/>
    <w:uiPriority w:val="99"/>
    <w:unhideWhenUsed/>
    <w:rsid w:val="00622C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chor-text">
    <w:name w:val="anchor-text"/>
    <w:basedOn w:val="DefaultParagraphFont"/>
    <w:rsid w:val="00947C58"/>
  </w:style>
  <w:style w:type="character" w:customStyle="1" w:styleId="reference">
    <w:name w:val="reference"/>
    <w:basedOn w:val="DefaultParagraphFont"/>
    <w:rsid w:val="00947C58"/>
  </w:style>
  <w:style w:type="character" w:customStyle="1" w:styleId="label">
    <w:name w:val="label"/>
    <w:basedOn w:val="DefaultParagraphFont"/>
    <w:rsid w:val="00947C58"/>
  </w:style>
  <w:style w:type="character" w:customStyle="1" w:styleId="link">
    <w:name w:val="link"/>
    <w:basedOn w:val="DefaultParagraphFont"/>
    <w:rsid w:val="00947C58"/>
  </w:style>
  <w:style w:type="character" w:customStyle="1" w:styleId="uv3um">
    <w:name w:val="uv3um"/>
    <w:basedOn w:val="DefaultParagraphFont"/>
    <w:rsid w:val="008B1B20"/>
  </w:style>
  <w:style w:type="character" w:styleId="Emphasis">
    <w:name w:val="Emphasis"/>
    <w:basedOn w:val="DefaultParagraphFont"/>
    <w:uiPriority w:val="20"/>
    <w:qFormat/>
    <w:rsid w:val="00B34899"/>
    <w:rPr>
      <w:i/>
      <w:iCs/>
    </w:rPr>
  </w:style>
  <w:style w:type="character" w:customStyle="1" w:styleId="html-italic">
    <w:name w:val="html-italic"/>
    <w:basedOn w:val="DefaultParagraphFont"/>
    <w:rsid w:val="0066621E"/>
  </w:style>
  <w:style w:type="character" w:styleId="Strong">
    <w:name w:val="Strong"/>
    <w:basedOn w:val="DefaultParagraphFont"/>
    <w:uiPriority w:val="22"/>
    <w:qFormat/>
    <w:rsid w:val="008A132B"/>
    <w:rPr>
      <w:b/>
      <w:bCs/>
    </w:rPr>
  </w:style>
  <w:style w:type="character" w:styleId="LineNumber">
    <w:name w:val="line number"/>
    <w:basedOn w:val="DefaultParagraphFont"/>
    <w:uiPriority w:val="99"/>
    <w:semiHidden/>
    <w:unhideWhenUsed/>
    <w:rsid w:val="0044679A"/>
  </w:style>
  <w:style w:type="character" w:customStyle="1" w:styleId="txtsign">
    <w:name w:val="txtsign"/>
    <w:basedOn w:val="DefaultParagraphFont"/>
    <w:rsid w:val="008722A3"/>
  </w:style>
  <w:style w:type="character" w:customStyle="1" w:styleId="Heading1Char">
    <w:name w:val="Heading 1 Char"/>
    <w:basedOn w:val="DefaultParagraphFont"/>
    <w:link w:val="Heading1"/>
    <w:uiPriority w:val="9"/>
    <w:rsid w:val="00823133"/>
    <w:rPr>
      <w:rFonts w:ascii="Times New Roman" w:eastAsia="Times New Roman" w:hAnsi="Times New Roman" w:cs="Times New Roman"/>
      <w:b/>
      <w:bCs/>
      <w:kern w:val="36"/>
      <w:sz w:val="48"/>
      <w:szCs w:val="48"/>
    </w:rPr>
  </w:style>
  <w:style w:type="character" w:customStyle="1" w:styleId="fs6">
    <w:name w:val="fs6"/>
    <w:basedOn w:val="DefaultParagraphFont"/>
    <w:rsid w:val="006D130C"/>
  </w:style>
  <w:style w:type="character" w:customStyle="1" w:styleId="ff7">
    <w:name w:val="ff7"/>
    <w:basedOn w:val="DefaultParagraphFont"/>
    <w:rsid w:val="00807811"/>
  </w:style>
  <w:style w:type="character" w:customStyle="1" w:styleId="ws5">
    <w:name w:val="ws5"/>
    <w:basedOn w:val="DefaultParagraphFont"/>
    <w:rsid w:val="00807811"/>
  </w:style>
  <w:style w:type="paragraph" w:styleId="Subtitle">
    <w:name w:val="Subtitle"/>
    <w:basedOn w:val="Normal1"/>
    <w:next w:val="Normal1"/>
    <w:rsid w:val="00497908"/>
    <w:pPr>
      <w:keepNext/>
      <w:keepLines/>
      <w:spacing w:before="360" w:after="80"/>
    </w:pPr>
    <w:rPr>
      <w:rFonts w:ascii="Georgia" w:eastAsia="Georgia" w:hAnsi="Georgia" w:cs="Georgia"/>
      <w:i/>
      <w:color w:val="666666"/>
      <w:sz w:val="48"/>
      <w:szCs w:val="48"/>
    </w:rPr>
  </w:style>
  <w:style w:type="table" w:customStyle="1" w:styleId="a">
    <w:basedOn w:val="TableNormal"/>
    <w:rsid w:val="00497908"/>
    <w:pPr>
      <w:spacing w:after="0" w:line="240" w:lineRule="auto"/>
    </w:pPr>
    <w:tblPr>
      <w:tblStyleRowBandSize w:val="1"/>
      <w:tblStyleColBandSize w:val="1"/>
    </w:tblPr>
  </w:style>
  <w:style w:type="table" w:customStyle="1" w:styleId="a0">
    <w:basedOn w:val="TableNormal"/>
    <w:rsid w:val="00497908"/>
    <w:pPr>
      <w:spacing w:after="0" w:line="240" w:lineRule="auto"/>
    </w:pPr>
    <w:tblPr>
      <w:tblStyleRowBandSize w:val="1"/>
      <w:tblStyleColBandSize w:val="1"/>
    </w:tblPr>
  </w:style>
  <w:style w:type="table" w:customStyle="1" w:styleId="a1">
    <w:basedOn w:val="TableNormal"/>
    <w:rsid w:val="00497908"/>
    <w:pPr>
      <w:spacing w:after="0" w:line="240" w:lineRule="auto"/>
    </w:pPr>
    <w:tblPr>
      <w:tblStyleRowBandSize w:val="1"/>
      <w:tblStyleColBandSize w:val="1"/>
    </w:tblPr>
  </w:style>
  <w:style w:type="table" w:customStyle="1" w:styleId="a2">
    <w:basedOn w:val="TableNormal"/>
    <w:rsid w:val="00497908"/>
    <w:pPr>
      <w:spacing w:after="0" w:line="240" w:lineRule="auto"/>
    </w:pPr>
    <w:tblPr>
      <w:tblStyleRowBandSize w:val="1"/>
      <w:tblStyleColBandSize w:val="1"/>
    </w:tblPr>
  </w:style>
  <w:style w:type="table" w:customStyle="1" w:styleId="a3">
    <w:basedOn w:val="TableNormal"/>
    <w:rsid w:val="00497908"/>
    <w:pPr>
      <w:spacing w:after="0" w:line="240" w:lineRule="auto"/>
    </w:pPr>
    <w:tblPr>
      <w:tblStyleRowBandSize w:val="1"/>
      <w:tblStyleColBandSize w:val="1"/>
    </w:tblPr>
  </w:style>
  <w:style w:type="table" w:customStyle="1" w:styleId="a4">
    <w:basedOn w:val="TableNormal"/>
    <w:rsid w:val="00497908"/>
    <w:tblPr>
      <w:tblStyleRowBandSize w:val="1"/>
      <w:tblStyleColBandSize w:val="1"/>
      <w:tblCellMar>
        <w:left w:w="115" w:type="dxa"/>
        <w:right w:w="115" w:type="dxa"/>
      </w:tblCellMar>
    </w:tblPr>
  </w:style>
  <w:style w:type="table" w:customStyle="1" w:styleId="a5">
    <w:basedOn w:val="TableNormal"/>
    <w:rsid w:val="00497908"/>
    <w:tblPr>
      <w:tblStyleRowBandSize w:val="1"/>
      <w:tblStyleColBandSize w:val="1"/>
      <w:tblCellMar>
        <w:left w:w="115" w:type="dxa"/>
        <w:right w:w="115" w:type="dxa"/>
      </w:tblCellMar>
    </w:tblPr>
  </w:style>
  <w:style w:type="character" w:customStyle="1" w:styleId="a6">
    <w:name w:val="_"/>
    <w:basedOn w:val="DefaultParagraphFont"/>
    <w:rsid w:val="00FF4044"/>
  </w:style>
  <w:style w:type="character" w:customStyle="1" w:styleId="name">
    <w:name w:val="name"/>
    <w:basedOn w:val="DefaultParagraphFont"/>
    <w:rsid w:val="000C5CBA"/>
  </w:style>
  <w:style w:type="character" w:customStyle="1" w:styleId="t">
    <w:name w:val="t"/>
    <w:basedOn w:val="DefaultParagraphFont"/>
    <w:rsid w:val="00333522"/>
  </w:style>
  <w:style w:type="paragraph" w:customStyle="1" w:styleId="c-bibliographic-informationcitation">
    <w:name w:val="c-bibliographic-information__citation"/>
    <w:basedOn w:val="Normal"/>
    <w:rsid w:val="00D868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936570">
      <w:bodyDiv w:val="1"/>
      <w:marLeft w:val="0"/>
      <w:marRight w:val="0"/>
      <w:marTop w:val="0"/>
      <w:marBottom w:val="0"/>
      <w:divBdr>
        <w:top w:val="none" w:sz="0" w:space="0" w:color="auto"/>
        <w:left w:val="none" w:sz="0" w:space="0" w:color="auto"/>
        <w:bottom w:val="none" w:sz="0" w:space="0" w:color="auto"/>
        <w:right w:val="none" w:sz="0" w:space="0" w:color="auto"/>
      </w:divBdr>
    </w:div>
    <w:div w:id="452140181">
      <w:bodyDiv w:val="1"/>
      <w:marLeft w:val="0"/>
      <w:marRight w:val="0"/>
      <w:marTop w:val="0"/>
      <w:marBottom w:val="0"/>
      <w:divBdr>
        <w:top w:val="none" w:sz="0" w:space="0" w:color="auto"/>
        <w:left w:val="none" w:sz="0" w:space="0" w:color="auto"/>
        <w:bottom w:val="none" w:sz="0" w:space="0" w:color="auto"/>
        <w:right w:val="none" w:sz="0" w:space="0" w:color="auto"/>
      </w:divBdr>
      <w:divsChild>
        <w:div w:id="231043975">
          <w:marLeft w:val="0"/>
          <w:marRight w:val="0"/>
          <w:marTop w:val="0"/>
          <w:marBottom w:val="0"/>
          <w:divBdr>
            <w:top w:val="none" w:sz="0" w:space="0" w:color="auto"/>
            <w:left w:val="none" w:sz="0" w:space="0" w:color="auto"/>
            <w:bottom w:val="none" w:sz="0" w:space="0" w:color="auto"/>
            <w:right w:val="none" w:sz="0" w:space="0" w:color="auto"/>
          </w:divBdr>
        </w:div>
        <w:div w:id="464082533">
          <w:marLeft w:val="0"/>
          <w:marRight w:val="0"/>
          <w:marTop w:val="0"/>
          <w:marBottom w:val="0"/>
          <w:divBdr>
            <w:top w:val="none" w:sz="0" w:space="0" w:color="auto"/>
            <w:left w:val="none" w:sz="0" w:space="0" w:color="auto"/>
            <w:bottom w:val="none" w:sz="0" w:space="0" w:color="auto"/>
            <w:right w:val="none" w:sz="0" w:space="0" w:color="auto"/>
          </w:divBdr>
        </w:div>
        <w:div w:id="2112164352">
          <w:marLeft w:val="0"/>
          <w:marRight w:val="0"/>
          <w:marTop w:val="0"/>
          <w:marBottom w:val="0"/>
          <w:divBdr>
            <w:top w:val="none" w:sz="0" w:space="0" w:color="auto"/>
            <w:left w:val="none" w:sz="0" w:space="0" w:color="auto"/>
            <w:bottom w:val="none" w:sz="0" w:space="0" w:color="auto"/>
            <w:right w:val="none" w:sz="0" w:space="0" w:color="auto"/>
          </w:divBdr>
        </w:div>
        <w:div w:id="287519240">
          <w:marLeft w:val="0"/>
          <w:marRight w:val="0"/>
          <w:marTop w:val="0"/>
          <w:marBottom w:val="0"/>
          <w:divBdr>
            <w:top w:val="none" w:sz="0" w:space="0" w:color="auto"/>
            <w:left w:val="none" w:sz="0" w:space="0" w:color="auto"/>
            <w:bottom w:val="none" w:sz="0" w:space="0" w:color="auto"/>
            <w:right w:val="none" w:sz="0" w:space="0" w:color="auto"/>
          </w:divBdr>
        </w:div>
        <w:div w:id="2038503054">
          <w:marLeft w:val="0"/>
          <w:marRight w:val="0"/>
          <w:marTop w:val="0"/>
          <w:marBottom w:val="0"/>
          <w:divBdr>
            <w:top w:val="none" w:sz="0" w:space="0" w:color="auto"/>
            <w:left w:val="none" w:sz="0" w:space="0" w:color="auto"/>
            <w:bottom w:val="none" w:sz="0" w:space="0" w:color="auto"/>
            <w:right w:val="none" w:sz="0" w:space="0" w:color="auto"/>
          </w:divBdr>
        </w:div>
        <w:div w:id="1547451885">
          <w:marLeft w:val="0"/>
          <w:marRight w:val="0"/>
          <w:marTop w:val="0"/>
          <w:marBottom w:val="0"/>
          <w:divBdr>
            <w:top w:val="none" w:sz="0" w:space="0" w:color="auto"/>
            <w:left w:val="none" w:sz="0" w:space="0" w:color="auto"/>
            <w:bottom w:val="none" w:sz="0" w:space="0" w:color="auto"/>
            <w:right w:val="none" w:sz="0" w:space="0" w:color="auto"/>
          </w:divBdr>
        </w:div>
        <w:div w:id="1044136683">
          <w:marLeft w:val="0"/>
          <w:marRight w:val="0"/>
          <w:marTop w:val="0"/>
          <w:marBottom w:val="0"/>
          <w:divBdr>
            <w:top w:val="none" w:sz="0" w:space="0" w:color="auto"/>
            <w:left w:val="none" w:sz="0" w:space="0" w:color="auto"/>
            <w:bottom w:val="none" w:sz="0" w:space="0" w:color="auto"/>
            <w:right w:val="none" w:sz="0" w:space="0" w:color="auto"/>
          </w:divBdr>
        </w:div>
        <w:div w:id="1163814706">
          <w:marLeft w:val="0"/>
          <w:marRight w:val="0"/>
          <w:marTop w:val="0"/>
          <w:marBottom w:val="0"/>
          <w:divBdr>
            <w:top w:val="none" w:sz="0" w:space="0" w:color="auto"/>
            <w:left w:val="none" w:sz="0" w:space="0" w:color="auto"/>
            <w:bottom w:val="none" w:sz="0" w:space="0" w:color="auto"/>
            <w:right w:val="none" w:sz="0" w:space="0" w:color="auto"/>
          </w:divBdr>
        </w:div>
        <w:div w:id="132480458">
          <w:marLeft w:val="0"/>
          <w:marRight w:val="0"/>
          <w:marTop w:val="0"/>
          <w:marBottom w:val="0"/>
          <w:divBdr>
            <w:top w:val="none" w:sz="0" w:space="0" w:color="auto"/>
            <w:left w:val="none" w:sz="0" w:space="0" w:color="auto"/>
            <w:bottom w:val="none" w:sz="0" w:space="0" w:color="auto"/>
            <w:right w:val="none" w:sz="0" w:space="0" w:color="auto"/>
          </w:divBdr>
        </w:div>
        <w:div w:id="1348287914">
          <w:marLeft w:val="0"/>
          <w:marRight w:val="0"/>
          <w:marTop w:val="0"/>
          <w:marBottom w:val="0"/>
          <w:divBdr>
            <w:top w:val="none" w:sz="0" w:space="0" w:color="auto"/>
            <w:left w:val="none" w:sz="0" w:space="0" w:color="auto"/>
            <w:bottom w:val="none" w:sz="0" w:space="0" w:color="auto"/>
            <w:right w:val="none" w:sz="0" w:space="0" w:color="auto"/>
          </w:divBdr>
        </w:div>
        <w:div w:id="799155677">
          <w:marLeft w:val="0"/>
          <w:marRight w:val="0"/>
          <w:marTop w:val="0"/>
          <w:marBottom w:val="0"/>
          <w:divBdr>
            <w:top w:val="none" w:sz="0" w:space="0" w:color="auto"/>
            <w:left w:val="none" w:sz="0" w:space="0" w:color="auto"/>
            <w:bottom w:val="none" w:sz="0" w:space="0" w:color="auto"/>
            <w:right w:val="none" w:sz="0" w:space="0" w:color="auto"/>
          </w:divBdr>
        </w:div>
        <w:div w:id="499270187">
          <w:marLeft w:val="0"/>
          <w:marRight w:val="0"/>
          <w:marTop w:val="0"/>
          <w:marBottom w:val="0"/>
          <w:divBdr>
            <w:top w:val="none" w:sz="0" w:space="0" w:color="auto"/>
            <w:left w:val="none" w:sz="0" w:space="0" w:color="auto"/>
            <w:bottom w:val="none" w:sz="0" w:space="0" w:color="auto"/>
            <w:right w:val="none" w:sz="0" w:space="0" w:color="auto"/>
          </w:divBdr>
        </w:div>
        <w:div w:id="220749876">
          <w:marLeft w:val="0"/>
          <w:marRight w:val="0"/>
          <w:marTop w:val="0"/>
          <w:marBottom w:val="0"/>
          <w:divBdr>
            <w:top w:val="none" w:sz="0" w:space="0" w:color="auto"/>
            <w:left w:val="none" w:sz="0" w:space="0" w:color="auto"/>
            <w:bottom w:val="none" w:sz="0" w:space="0" w:color="auto"/>
            <w:right w:val="none" w:sz="0" w:space="0" w:color="auto"/>
          </w:divBdr>
        </w:div>
        <w:div w:id="1155880083">
          <w:marLeft w:val="0"/>
          <w:marRight w:val="0"/>
          <w:marTop w:val="0"/>
          <w:marBottom w:val="0"/>
          <w:divBdr>
            <w:top w:val="none" w:sz="0" w:space="0" w:color="auto"/>
            <w:left w:val="none" w:sz="0" w:space="0" w:color="auto"/>
            <w:bottom w:val="none" w:sz="0" w:space="0" w:color="auto"/>
            <w:right w:val="none" w:sz="0" w:space="0" w:color="auto"/>
          </w:divBdr>
        </w:div>
      </w:divsChild>
    </w:div>
    <w:div w:id="911814652">
      <w:bodyDiv w:val="1"/>
      <w:marLeft w:val="0"/>
      <w:marRight w:val="0"/>
      <w:marTop w:val="0"/>
      <w:marBottom w:val="0"/>
      <w:divBdr>
        <w:top w:val="none" w:sz="0" w:space="0" w:color="auto"/>
        <w:left w:val="none" w:sz="0" w:space="0" w:color="auto"/>
        <w:bottom w:val="none" w:sz="0" w:space="0" w:color="auto"/>
        <w:right w:val="none" w:sz="0" w:space="0" w:color="auto"/>
      </w:divBdr>
      <w:divsChild>
        <w:div w:id="496921481">
          <w:marLeft w:val="0"/>
          <w:marRight w:val="0"/>
          <w:marTop w:val="0"/>
          <w:marBottom w:val="0"/>
          <w:divBdr>
            <w:top w:val="none" w:sz="0" w:space="0" w:color="auto"/>
            <w:left w:val="none" w:sz="0" w:space="0" w:color="auto"/>
            <w:bottom w:val="none" w:sz="0" w:space="0" w:color="auto"/>
            <w:right w:val="none" w:sz="0" w:space="0" w:color="auto"/>
          </w:divBdr>
        </w:div>
        <w:div w:id="130368024">
          <w:marLeft w:val="0"/>
          <w:marRight w:val="0"/>
          <w:marTop w:val="0"/>
          <w:marBottom w:val="0"/>
          <w:divBdr>
            <w:top w:val="none" w:sz="0" w:space="0" w:color="auto"/>
            <w:left w:val="none" w:sz="0" w:space="0" w:color="auto"/>
            <w:bottom w:val="none" w:sz="0" w:space="0" w:color="auto"/>
            <w:right w:val="none" w:sz="0" w:space="0" w:color="auto"/>
          </w:divBdr>
        </w:div>
      </w:divsChild>
    </w:div>
    <w:div w:id="1366130335">
      <w:bodyDiv w:val="1"/>
      <w:marLeft w:val="0"/>
      <w:marRight w:val="0"/>
      <w:marTop w:val="0"/>
      <w:marBottom w:val="0"/>
      <w:divBdr>
        <w:top w:val="none" w:sz="0" w:space="0" w:color="auto"/>
        <w:left w:val="none" w:sz="0" w:space="0" w:color="auto"/>
        <w:bottom w:val="none" w:sz="0" w:space="0" w:color="auto"/>
        <w:right w:val="none" w:sz="0" w:space="0" w:color="auto"/>
      </w:divBdr>
    </w:div>
    <w:div w:id="1994941881">
      <w:bodyDiv w:val="1"/>
      <w:marLeft w:val="0"/>
      <w:marRight w:val="0"/>
      <w:marTop w:val="0"/>
      <w:marBottom w:val="0"/>
      <w:divBdr>
        <w:top w:val="none" w:sz="0" w:space="0" w:color="auto"/>
        <w:left w:val="none" w:sz="0" w:space="0" w:color="auto"/>
        <w:bottom w:val="none" w:sz="0" w:space="0" w:color="auto"/>
        <w:right w:val="none" w:sz="0" w:space="0" w:color="auto"/>
      </w:divBdr>
    </w:div>
    <w:div w:id="2020616019">
      <w:bodyDiv w:val="1"/>
      <w:marLeft w:val="0"/>
      <w:marRight w:val="0"/>
      <w:marTop w:val="0"/>
      <w:marBottom w:val="0"/>
      <w:divBdr>
        <w:top w:val="none" w:sz="0" w:space="0" w:color="auto"/>
        <w:left w:val="none" w:sz="0" w:space="0" w:color="auto"/>
        <w:bottom w:val="none" w:sz="0" w:space="0" w:color="auto"/>
        <w:right w:val="none" w:sz="0" w:space="0" w:color="auto"/>
      </w:divBdr>
    </w:div>
    <w:div w:id="2113553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ecoenv.2012.06.027" TargetMode="External"/><Relationship Id="rId18" Type="http://schemas.openxmlformats.org/officeDocument/2006/relationships/hyperlink" Target="https://doi.org/10.1007/s13201-024-02121-6"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doi.org/10.1007/s10661-007-9876-y" TargetMode="External"/><Relationship Id="rId17" Type="http://schemas.openxmlformats.org/officeDocument/2006/relationships/hyperlink" Target="https://link.springer.com/chapter/10.1007/978-3-031-62376-9_12"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sciencedirect.com/science/article/pii/S0959652622000348" TargetMode="Externa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007/s10661-007-9876-y"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i.org/10.3390/w14223677"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3390/app12136340"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0.13102811140855763"/>
          <c:y val="5.4210017865414642E-2"/>
          <c:w val="0.64940668631808562"/>
          <c:h val="0.85338106266129277"/>
        </c:manualLayout>
      </c:layout>
      <c:area3DChart>
        <c:grouping val="standard"/>
        <c:varyColors val="0"/>
        <c:ser>
          <c:idx val="0"/>
          <c:order val="0"/>
          <c:tx>
            <c:strRef>
              <c:f>Sheet1!$A$2</c:f>
              <c:strCache>
                <c:ptCount val="1"/>
                <c:pt idx="0">
                  <c:v>Protozoa</c:v>
                </c:pt>
              </c:strCache>
            </c:strRef>
          </c:tx>
          <c:cat>
            <c:strRef>
              <c:f>Sheet1!$B$1:$D$1</c:f>
              <c:strCache>
                <c:ptCount val="3"/>
                <c:pt idx="0">
                  <c:v>Summer</c:v>
                </c:pt>
                <c:pt idx="1">
                  <c:v>SWM</c:v>
                </c:pt>
                <c:pt idx="2">
                  <c:v>NEM</c:v>
                </c:pt>
              </c:strCache>
            </c:strRef>
          </c:cat>
          <c:val>
            <c:numRef>
              <c:f>Sheet1!$B$2:$D$2</c:f>
              <c:numCache>
                <c:formatCode>General</c:formatCode>
                <c:ptCount val="3"/>
                <c:pt idx="0">
                  <c:v>297</c:v>
                </c:pt>
                <c:pt idx="1">
                  <c:v>851</c:v>
                </c:pt>
                <c:pt idx="2">
                  <c:v>1632</c:v>
                </c:pt>
              </c:numCache>
            </c:numRef>
          </c:val>
          <c:extLst xmlns:c16r2="http://schemas.microsoft.com/office/drawing/2015/06/chart">
            <c:ext xmlns:c16="http://schemas.microsoft.com/office/drawing/2014/chart" uri="{C3380CC4-5D6E-409C-BE32-E72D297353CC}">
              <c16:uniqueId val="{00000000-6C86-40CF-817D-0EDD8484C3D2}"/>
            </c:ext>
          </c:extLst>
        </c:ser>
        <c:ser>
          <c:idx val="1"/>
          <c:order val="1"/>
          <c:tx>
            <c:strRef>
              <c:f>Sheet1!$A$3</c:f>
              <c:strCache>
                <c:ptCount val="1"/>
                <c:pt idx="0">
                  <c:v>Rotifers</c:v>
                </c:pt>
              </c:strCache>
            </c:strRef>
          </c:tx>
          <c:cat>
            <c:strRef>
              <c:f>Sheet1!$B$1:$D$1</c:f>
              <c:strCache>
                <c:ptCount val="3"/>
                <c:pt idx="0">
                  <c:v>Summer</c:v>
                </c:pt>
                <c:pt idx="1">
                  <c:v>SWM</c:v>
                </c:pt>
                <c:pt idx="2">
                  <c:v>NEM</c:v>
                </c:pt>
              </c:strCache>
            </c:strRef>
          </c:cat>
          <c:val>
            <c:numRef>
              <c:f>Sheet1!$B$3:$D$3</c:f>
              <c:numCache>
                <c:formatCode>General</c:formatCode>
                <c:ptCount val="3"/>
                <c:pt idx="0">
                  <c:v>3754</c:v>
                </c:pt>
                <c:pt idx="1">
                  <c:v>2762</c:v>
                </c:pt>
                <c:pt idx="2">
                  <c:v>6312</c:v>
                </c:pt>
              </c:numCache>
            </c:numRef>
          </c:val>
          <c:extLst xmlns:c16r2="http://schemas.microsoft.com/office/drawing/2015/06/chart">
            <c:ext xmlns:c16="http://schemas.microsoft.com/office/drawing/2014/chart" uri="{C3380CC4-5D6E-409C-BE32-E72D297353CC}">
              <c16:uniqueId val="{00000001-6C86-40CF-817D-0EDD8484C3D2}"/>
            </c:ext>
          </c:extLst>
        </c:ser>
        <c:ser>
          <c:idx val="2"/>
          <c:order val="2"/>
          <c:tx>
            <c:strRef>
              <c:f>Sheet1!$A$4</c:f>
              <c:strCache>
                <c:ptCount val="1"/>
                <c:pt idx="0">
                  <c:v>Cladocdera</c:v>
                </c:pt>
              </c:strCache>
            </c:strRef>
          </c:tx>
          <c:cat>
            <c:strRef>
              <c:f>Sheet1!$B$1:$D$1</c:f>
              <c:strCache>
                <c:ptCount val="3"/>
                <c:pt idx="0">
                  <c:v>Summer</c:v>
                </c:pt>
                <c:pt idx="1">
                  <c:v>SWM</c:v>
                </c:pt>
                <c:pt idx="2">
                  <c:v>NEM</c:v>
                </c:pt>
              </c:strCache>
            </c:strRef>
          </c:cat>
          <c:val>
            <c:numRef>
              <c:f>Sheet1!$B$4:$D$4</c:f>
              <c:numCache>
                <c:formatCode>General</c:formatCode>
                <c:ptCount val="3"/>
                <c:pt idx="0">
                  <c:v>3778</c:v>
                </c:pt>
                <c:pt idx="1">
                  <c:v>2102</c:v>
                </c:pt>
                <c:pt idx="2">
                  <c:v>4022</c:v>
                </c:pt>
              </c:numCache>
            </c:numRef>
          </c:val>
          <c:extLst xmlns:c16r2="http://schemas.microsoft.com/office/drawing/2015/06/chart">
            <c:ext xmlns:c16="http://schemas.microsoft.com/office/drawing/2014/chart" uri="{C3380CC4-5D6E-409C-BE32-E72D297353CC}">
              <c16:uniqueId val="{00000002-6C86-40CF-817D-0EDD8484C3D2}"/>
            </c:ext>
          </c:extLst>
        </c:ser>
        <c:ser>
          <c:idx val="3"/>
          <c:order val="3"/>
          <c:tx>
            <c:strRef>
              <c:f>Sheet1!$A$5</c:f>
              <c:strCache>
                <c:ptCount val="1"/>
                <c:pt idx="0">
                  <c:v>Copepoda</c:v>
                </c:pt>
              </c:strCache>
            </c:strRef>
          </c:tx>
          <c:cat>
            <c:strRef>
              <c:f>Sheet1!$B$1:$D$1</c:f>
              <c:strCache>
                <c:ptCount val="3"/>
                <c:pt idx="0">
                  <c:v>Summer</c:v>
                </c:pt>
                <c:pt idx="1">
                  <c:v>SWM</c:v>
                </c:pt>
                <c:pt idx="2">
                  <c:v>NEM</c:v>
                </c:pt>
              </c:strCache>
            </c:strRef>
          </c:cat>
          <c:val>
            <c:numRef>
              <c:f>Sheet1!$B$5:$D$5</c:f>
              <c:numCache>
                <c:formatCode>General</c:formatCode>
                <c:ptCount val="3"/>
                <c:pt idx="0">
                  <c:v>890</c:v>
                </c:pt>
                <c:pt idx="1">
                  <c:v>1246</c:v>
                </c:pt>
                <c:pt idx="2">
                  <c:v>2124</c:v>
                </c:pt>
              </c:numCache>
            </c:numRef>
          </c:val>
          <c:extLst xmlns:c16r2="http://schemas.microsoft.com/office/drawing/2015/06/chart">
            <c:ext xmlns:c16="http://schemas.microsoft.com/office/drawing/2014/chart" uri="{C3380CC4-5D6E-409C-BE32-E72D297353CC}">
              <c16:uniqueId val="{00000003-6C86-40CF-817D-0EDD8484C3D2}"/>
            </c:ext>
          </c:extLst>
        </c:ser>
        <c:dLbls>
          <c:showLegendKey val="0"/>
          <c:showVal val="0"/>
          <c:showCatName val="0"/>
          <c:showSerName val="0"/>
          <c:showPercent val="0"/>
          <c:showBubbleSize val="0"/>
        </c:dLbls>
        <c:axId val="611291136"/>
        <c:axId val="652937472"/>
        <c:axId val="201467776"/>
      </c:area3DChart>
      <c:catAx>
        <c:axId val="611291136"/>
        <c:scaling>
          <c:orientation val="minMax"/>
        </c:scaling>
        <c:delete val="0"/>
        <c:axPos val="b"/>
        <c:numFmt formatCode="General" sourceLinked="0"/>
        <c:majorTickMark val="out"/>
        <c:minorTickMark val="none"/>
        <c:tickLblPos val="nextTo"/>
        <c:crossAx val="652937472"/>
        <c:crosses val="autoZero"/>
        <c:auto val="1"/>
        <c:lblAlgn val="ctr"/>
        <c:lblOffset val="100"/>
        <c:noMultiLvlLbl val="0"/>
      </c:catAx>
      <c:valAx>
        <c:axId val="652937472"/>
        <c:scaling>
          <c:orientation val="minMax"/>
        </c:scaling>
        <c:delete val="0"/>
        <c:axPos val="l"/>
        <c:majorGridlines/>
        <c:numFmt formatCode="General" sourceLinked="1"/>
        <c:majorTickMark val="out"/>
        <c:minorTickMark val="none"/>
        <c:tickLblPos val="nextTo"/>
        <c:crossAx val="611291136"/>
        <c:crosses val="autoZero"/>
        <c:crossBetween val="midCat"/>
      </c:valAx>
      <c:serAx>
        <c:axId val="201467776"/>
        <c:scaling>
          <c:orientation val="minMax"/>
        </c:scaling>
        <c:delete val="0"/>
        <c:axPos val="b"/>
        <c:majorTickMark val="out"/>
        <c:minorTickMark val="none"/>
        <c:tickLblPos val="nextTo"/>
        <c:crossAx val="652937472"/>
        <c:crosses val="autoZero"/>
      </c:serAx>
    </c:plotArea>
    <c:legend>
      <c:legendPos val="r"/>
      <c:layout>
        <c:manualLayout>
          <c:xMode val="edge"/>
          <c:yMode val="edge"/>
          <c:x val="0.84687075173295556"/>
          <c:y val="8.8189695630361803E-2"/>
          <c:w val="0.13389847903627441"/>
          <c:h val="0.33035694698930718"/>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aK6L8LtxcmA2yf6ocRv9wNtUhA==">CgMxLjAaJQoBMBIgCh4IB0IaCg9UaW1lcyBOZXcgUm9tYW4SB0d1bmdzdWgaJQoBMRIgCh4IB0IaCg9UaW1lcyBOZXcgUm9tYW4SB0d1bmdzdWgaJQoBMhIgCh4IB0IaCg9UaW1lcyBOZXcgUm9tYW4SB0d1bmdzdWgaJQoBMxIgCh4IB0IaCg9UaW1lcyBOZXcgUm9tYW4SB0d1bmdzdWgaJQoBNBIgCh4IB0IaCg9UaW1lcyBOZXcgUm9tYW4SB0d1bmdzdWgyDmgudGZyaTdoc2dqc3pmOAByITFGQ2JXbG5yd0Q5bk01c0JTLW1BcDkzQ0paY05HOFZh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13</Pages>
  <Words>5144</Words>
  <Characters>29326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1055</cp:lastModifiedBy>
  <cp:revision>22</cp:revision>
  <dcterms:created xsi:type="dcterms:W3CDTF">2025-09-13T18:26:00Z</dcterms:created>
  <dcterms:modified xsi:type="dcterms:W3CDTF">2025-09-17T05:25:00Z</dcterms:modified>
</cp:coreProperties>
</file>