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5405" w14:textId="77777777" w:rsidR="009524FC" w:rsidRPr="00A21D04" w:rsidRDefault="009524FC" w:rsidP="00A21D04">
      <w:pPr>
        <w:jc w:val="both"/>
        <w:rPr>
          <w:rFonts w:ascii="Times New Roman" w:hAnsi="Times New Roman" w:cs="Times New Roman"/>
          <w:b/>
          <w:sz w:val="24"/>
          <w:szCs w:val="24"/>
        </w:rPr>
      </w:pPr>
      <w:r w:rsidRPr="00A21D04">
        <w:rPr>
          <w:rFonts w:ascii="Times New Roman" w:hAnsi="Times New Roman" w:cs="Times New Roman"/>
          <w:b/>
          <w:sz w:val="24"/>
          <w:szCs w:val="24"/>
        </w:rPr>
        <w:t xml:space="preserve">Assessing the Effect of Differentiation Strategy on the Performance of Hotels in Garissa County </w:t>
      </w:r>
    </w:p>
    <w:p w14:paraId="62C4C0BA" w14:textId="52BA5B07" w:rsidR="001C6547" w:rsidRDefault="001C6547" w:rsidP="001C6547">
      <w:pPr>
        <w:jc w:val="center"/>
        <w:rPr>
          <w:rFonts w:ascii="Times New Roman" w:hAnsi="Times New Roman" w:cs="Times New Roman"/>
          <w:sz w:val="24"/>
          <w:szCs w:val="24"/>
        </w:rPr>
      </w:pPr>
    </w:p>
    <w:p w14:paraId="524305B7" w14:textId="77777777" w:rsidR="00B62766" w:rsidRPr="00A21D04" w:rsidRDefault="00B62766" w:rsidP="001C6547">
      <w:pPr>
        <w:jc w:val="center"/>
        <w:rPr>
          <w:rFonts w:ascii="Times New Roman" w:hAnsi="Times New Roman" w:cs="Times New Roman"/>
          <w:sz w:val="24"/>
          <w:szCs w:val="24"/>
        </w:rPr>
      </w:pPr>
    </w:p>
    <w:p w14:paraId="1CEA368D" w14:textId="77777777" w:rsidR="004944D7" w:rsidRPr="00A21D04" w:rsidRDefault="004944D7" w:rsidP="00A21D04">
      <w:pPr>
        <w:pStyle w:val="Heading1"/>
        <w:spacing w:before="0"/>
        <w:jc w:val="center"/>
        <w:rPr>
          <w:rFonts w:ascii="Times New Roman" w:hAnsi="Times New Roman" w:cs="Times New Roman"/>
          <w:b/>
          <w:color w:val="auto"/>
          <w:sz w:val="24"/>
          <w:szCs w:val="24"/>
        </w:rPr>
      </w:pPr>
      <w:bookmarkStart w:id="0" w:name="_Toc207574120"/>
      <w:r w:rsidRPr="00A21D04">
        <w:rPr>
          <w:rFonts w:ascii="Times New Roman" w:hAnsi="Times New Roman" w:cs="Times New Roman"/>
          <w:b/>
          <w:color w:val="auto"/>
          <w:sz w:val="24"/>
          <w:szCs w:val="24"/>
        </w:rPr>
        <w:t>ABSTRACT</w:t>
      </w:r>
      <w:bookmarkEnd w:id="0"/>
    </w:p>
    <w:p w14:paraId="603B8BF3" w14:textId="1D9A2718" w:rsidR="00195C4C" w:rsidRPr="00A21D04" w:rsidRDefault="004944D7" w:rsidP="00A21D04">
      <w:pPr>
        <w:jc w:val="both"/>
        <w:rPr>
          <w:rFonts w:ascii="Times New Roman" w:hAnsi="Times New Roman" w:cs="Times New Roman"/>
          <w:sz w:val="24"/>
          <w:szCs w:val="24"/>
        </w:rPr>
      </w:pPr>
      <w:r w:rsidRPr="00A21D04">
        <w:rPr>
          <w:rFonts w:ascii="Times New Roman" w:hAnsi="Times New Roman" w:cs="Times New Roman"/>
          <w:sz w:val="24"/>
          <w:szCs w:val="24"/>
        </w:rPr>
        <w:t>The dynamic changes of globalization especially in hospitality industry, joined by the changing competitive circumstance</w:t>
      </w:r>
      <w:r w:rsidR="00F162E2" w:rsidRPr="00A21D04">
        <w:rPr>
          <w:rFonts w:ascii="Times New Roman" w:hAnsi="Times New Roman" w:cs="Times New Roman"/>
          <w:sz w:val="24"/>
          <w:szCs w:val="24"/>
        </w:rPr>
        <w:t>s</w:t>
      </w:r>
      <w:r w:rsidRPr="00A21D04">
        <w:rPr>
          <w:rFonts w:ascii="Times New Roman" w:hAnsi="Times New Roman" w:cs="Times New Roman"/>
          <w:sz w:val="24"/>
          <w:szCs w:val="24"/>
        </w:rPr>
        <w:t xml:space="preserve"> on the world markets, innovative progressions in addition to the changing client tastes and inclinations have established a powerful business climate practically in almost all sectors including hotels. Therefore, the significance of competitive strategies in hotel sector cannot be overemphasized</w:t>
      </w:r>
      <w:r w:rsidR="00E51179" w:rsidRPr="00A21D04">
        <w:rPr>
          <w:rFonts w:ascii="Times New Roman" w:hAnsi="Times New Roman" w:cs="Times New Roman"/>
          <w:sz w:val="24"/>
          <w:szCs w:val="24"/>
        </w:rPr>
        <w:t>. This</w:t>
      </w:r>
      <w:r w:rsidR="0037181A" w:rsidRPr="00A21D04">
        <w:rPr>
          <w:rFonts w:ascii="Times New Roman" w:hAnsi="Times New Roman" w:cs="Times New Roman"/>
          <w:sz w:val="24"/>
          <w:szCs w:val="24"/>
        </w:rPr>
        <w:t xml:space="preserve"> research </w:t>
      </w:r>
      <w:r w:rsidR="00A21D04">
        <w:rPr>
          <w:rFonts w:ascii="Times New Roman" w:hAnsi="Times New Roman" w:cs="Times New Roman"/>
          <w:sz w:val="24"/>
          <w:szCs w:val="24"/>
        </w:rPr>
        <w:t xml:space="preserve">assessed the effects of </w:t>
      </w:r>
      <w:r w:rsidRPr="00A21D04">
        <w:rPr>
          <w:rFonts w:ascii="Times New Roman" w:hAnsi="Times New Roman" w:cs="Times New Roman"/>
          <w:sz w:val="24"/>
          <w:szCs w:val="24"/>
        </w:rPr>
        <w:t>differentiation strategy on the performance of hotels in Garissa Co</w:t>
      </w:r>
      <w:r w:rsidR="00E51179" w:rsidRPr="00A21D04">
        <w:rPr>
          <w:rFonts w:ascii="Times New Roman" w:hAnsi="Times New Roman" w:cs="Times New Roman"/>
          <w:sz w:val="24"/>
          <w:szCs w:val="24"/>
        </w:rPr>
        <w:t>unty</w:t>
      </w:r>
      <w:r w:rsidRPr="00A21D04">
        <w:rPr>
          <w:rFonts w:ascii="Times New Roman" w:hAnsi="Times New Roman" w:cs="Times New Roman"/>
          <w:sz w:val="24"/>
          <w:szCs w:val="24"/>
        </w:rPr>
        <w:t xml:space="preserve">. </w:t>
      </w:r>
      <w:r w:rsidR="00902A80" w:rsidRPr="00A21D04">
        <w:rPr>
          <w:rFonts w:ascii="Times New Roman" w:hAnsi="Times New Roman" w:cs="Times New Roman"/>
          <w:sz w:val="24"/>
          <w:szCs w:val="24"/>
        </w:rPr>
        <w:t xml:space="preserve">This research </w:t>
      </w:r>
      <w:r w:rsidR="00245E37" w:rsidRPr="00A21D04">
        <w:rPr>
          <w:rFonts w:ascii="Times New Roman" w:hAnsi="Times New Roman" w:cs="Times New Roman"/>
          <w:sz w:val="24"/>
          <w:szCs w:val="24"/>
        </w:rPr>
        <w:t>was</w:t>
      </w:r>
      <w:r w:rsidR="00902A80" w:rsidRPr="00A21D04">
        <w:rPr>
          <w:rFonts w:ascii="Times New Roman" w:hAnsi="Times New Roman" w:cs="Times New Roman"/>
          <w:sz w:val="24"/>
          <w:szCs w:val="24"/>
        </w:rPr>
        <w:t xml:space="preserve"> based on </w:t>
      </w:r>
      <w:r w:rsidRPr="00A21D04">
        <w:rPr>
          <w:rFonts w:ascii="Times New Roman" w:hAnsi="Times New Roman" w:cs="Times New Roman"/>
          <w:sz w:val="24"/>
          <w:szCs w:val="24"/>
        </w:rPr>
        <w:t xml:space="preserve">Ansoff’s Growth Strategy model. The study target population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402 staff members from ten  hotels o</w:t>
      </w:r>
      <w:r w:rsidR="005B18AD" w:rsidRPr="00A21D04">
        <w:rPr>
          <w:rFonts w:ascii="Times New Roman" w:hAnsi="Times New Roman" w:cs="Times New Roman"/>
          <w:sz w:val="24"/>
          <w:szCs w:val="24"/>
        </w:rPr>
        <w:t>perating within Garissa County</w:t>
      </w:r>
      <w:r w:rsidRPr="00A21D04">
        <w:rPr>
          <w:rFonts w:ascii="Times New Roman" w:hAnsi="Times New Roman" w:cs="Times New Roman"/>
          <w:sz w:val="24"/>
          <w:szCs w:val="24"/>
        </w:rPr>
        <w:t xml:space="preserve">. The study </w:t>
      </w:r>
      <w:r w:rsidR="00245E37" w:rsidRPr="00A21D04">
        <w:rPr>
          <w:rFonts w:ascii="Times New Roman" w:hAnsi="Times New Roman" w:cs="Times New Roman"/>
          <w:sz w:val="24"/>
          <w:szCs w:val="24"/>
        </w:rPr>
        <w:t>applied</w:t>
      </w:r>
      <w:r w:rsidRPr="00A21D04">
        <w:rPr>
          <w:rFonts w:ascii="Times New Roman" w:hAnsi="Times New Roman" w:cs="Times New Roman"/>
          <w:sz w:val="24"/>
          <w:szCs w:val="24"/>
        </w:rPr>
        <w:t xml:space="preserve"> purposive sampling to select t</w:t>
      </w:r>
      <w:r w:rsidR="002724D8" w:rsidRPr="00A21D04">
        <w:rPr>
          <w:rFonts w:ascii="Times New Roman" w:hAnsi="Times New Roman" w:cs="Times New Roman"/>
          <w:sz w:val="24"/>
          <w:szCs w:val="24"/>
        </w:rPr>
        <w:t>he study sample size</w:t>
      </w:r>
      <w:r w:rsidR="00F725C6">
        <w:rPr>
          <w:rFonts w:ascii="Times New Roman" w:hAnsi="Times New Roman" w:cs="Times New Roman"/>
          <w:sz w:val="24"/>
          <w:szCs w:val="24"/>
        </w:rPr>
        <w:t>.</w:t>
      </w:r>
      <w:r w:rsidRPr="00A21D04">
        <w:rPr>
          <w:rFonts w:ascii="Times New Roman" w:hAnsi="Times New Roman" w:cs="Times New Roman"/>
          <w:sz w:val="24"/>
          <w:szCs w:val="24"/>
        </w:rPr>
        <w:t xml:space="preserve">. Primary data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collected using a </w:t>
      </w:r>
      <w:r w:rsidR="00A21D04" w:rsidRPr="00A21D04">
        <w:rPr>
          <w:rFonts w:ascii="Times New Roman" w:hAnsi="Times New Roman" w:cs="Times New Roman"/>
          <w:sz w:val="24"/>
          <w:szCs w:val="24"/>
        </w:rPr>
        <w:t>questionnaire.</w:t>
      </w:r>
      <w:r w:rsidRPr="00A21D04">
        <w:rPr>
          <w:rFonts w:ascii="Times New Roman" w:hAnsi="Times New Roman" w:cs="Times New Roman"/>
          <w:sz w:val="24"/>
          <w:szCs w:val="24"/>
        </w:rPr>
        <w:t xml:space="preserve"> Data </w:t>
      </w:r>
      <w:r w:rsidR="00245E37" w:rsidRPr="00A21D04">
        <w:rPr>
          <w:rFonts w:ascii="Times New Roman" w:hAnsi="Times New Roman" w:cs="Times New Roman"/>
          <w:sz w:val="24"/>
          <w:szCs w:val="24"/>
        </w:rPr>
        <w:t>was</w:t>
      </w:r>
      <w:r w:rsidR="00116A9A" w:rsidRPr="00A21D04">
        <w:rPr>
          <w:rFonts w:ascii="Times New Roman" w:hAnsi="Times New Roman" w:cs="Times New Roman"/>
          <w:sz w:val="24"/>
          <w:szCs w:val="24"/>
        </w:rPr>
        <w:t xml:space="preserve"> </w:t>
      </w:r>
      <w:r w:rsidR="00A21D04" w:rsidRPr="00A21D04">
        <w:rPr>
          <w:rFonts w:ascii="Times New Roman" w:hAnsi="Times New Roman" w:cs="Times New Roman"/>
          <w:sz w:val="24"/>
          <w:szCs w:val="24"/>
        </w:rPr>
        <w:t>analysed</w:t>
      </w:r>
      <w:r w:rsidR="00E51179" w:rsidRPr="00A21D04">
        <w:rPr>
          <w:rFonts w:ascii="Times New Roman" w:hAnsi="Times New Roman" w:cs="Times New Roman"/>
          <w:sz w:val="24"/>
          <w:szCs w:val="24"/>
        </w:rPr>
        <w:t xml:space="preserve"> using </w:t>
      </w:r>
      <w:r w:rsidRPr="00A21D04">
        <w:rPr>
          <w:rFonts w:ascii="Times New Roman" w:hAnsi="Times New Roman" w:cs="Times New Roman"/>
          <w:sz w:val="24"/>
          <w:szCs w:val="24"/>
        </w:rPr>
        <w:t xml:space="preserve">descriptive and inferential statistics. </w:t>
      </w:r>
      <w:r w:rsidR="00195C4C" w:rsidRPr="00A21D04">
        <w:rPr>
          <w:rFonts w:ascii="Times New Roman" w:hAnsi="Times New Roman" w:cs="Times New Roman"/>
          <w:sz w:val="24"/>
          <w:szCs w:val="24"/>
        </w:rPr>
        <w:t xml:space="preserve">Study findings indicated that </w:t>
      </w:r>
      <w:r w:rsidR="00A21D04">
        <w:rPr>
          <w:rFonts w:ascii="Times New Roman" w:hAnsi="Times New Roman" w:cs="Times New Roman"/>
          <w:sz w:val="24"/>
          <w:szCs w:val="24"/>
        </w:rPr>
        <w:t>a</w:t>
      </w:r>
      <w:r w:rsidR="00195C4C" w:rsidRPr="00A21D04">
        <w:rPr>
          <w:rFonts w:ascii="Times New Roman" w:hAnsi="Times New Roman" w:cs="Times New Roman"/>
          <w:sz w:val="24"/>
          <w:szCs w:val="24"/>
        </w:rPr>
        <w:t xml:space="preserve"> unit increase in differentiation strategy resulted in 31.6% increase in performance</w:t>
      </w:r>
      <w:r w:rsidR="005B18AD" w:rsidRPr="00A21D04">
        <w:rPr>
          <w:rFonts w:ascii="Times New Roman" w:hAnsi="Times New Roman" w:cs="Times New Roman"/>
          <w:sz w:val="24"/>
          <w:szCs w:val="24"/>
        </w:rPr>
        <w:t xml:space="preserve"> hence improving performance</w:t>
      </w:r>
      <w:r w:rsidR="00195C4C" w:rsidRPr="00A21D04">
        <w:rPr>
          <w:rFonts w:ascii="Times New Roman" w:hAnsi="Times New Roman" w:cs="Times New Roman"/>
          <w:sz w:val="24"/>
          <w:szCs w:val="24"/>
        </w:rPr>
        <w:t xml:space="preserve">. A unit increase in focus strategy resulted in 28.7% increase in </w:t>
      </w:r>
      <w:r w:rsidR="005B18AD" w:rsidRPr="00A21D04">
        <w:rPr>
          <w:rFonts w:ascii="Times New Roman" w:hAnsi="Times New Roman" w:cs="Times New Roman"/>
          <w:sz w:val="24"/>
          <w:szCs w:val="24"/>
        </w:rPr>
        <w:t xml:space="preserve">hotels </w:t>
      </w:r>
      <w:r w:rsidR="00A21D04" w:rsidRPr="00A21D04">
        <w:rPr>
          <w:rFonts w:ascii="Times New Roman" w:hAnsi="Times New Roman" w:cs="Times New Roman"/>
          <w:sz w:val="24"/>
          <w:szCs w:val="24"/>
        </w:rPr>
        <w:t>performance.</w:t>
      </w:r>
      <w:r w:rsidR="00195C4C" w:rsidRPr="00A21D04">
        <w:rPr>
          <w:rFonts w:ascii="Times New Roman" w:hAnsi="Times New Roman" w:cs="Times New Roman"/>
          <w:sz w:val="24"/>
          <w:szCs w:val="24"/>
        </w:rPr>
        <w:t xml:space="preserve"> The study recommended hotels need to enhance their web ranking as well as improve their market share using the competitive strategies.</w:t>
      </w:r>
      <w:r w:rsidR="007B6825">
        <w:rPr>
          <w:rFonts w:ascii="Times New Roman" w:hAnsi="Times New Roman" w:cs="Times New Roman"/>
          <w:sz w:val="24"/>
          <w:szCs w:val="24"/>
        </w:rPr>
        <w:t xml:space="preserve"> </w:t>
      </w:r>
      <w:r w:rsidR="007B6825" w:rsidRPr="007B6825">
        <w:rPr>
          <w:rFonts w:ascii="Times New Roman" w:hAnsi="Times New Roman" w:cs="Times New Roman"/>
          <w:sz w:val="24"/>
          <w:szCs w:val="24"/>
        </w:rPr>
        <w:t>T</w:t>
      </w:r>
      <w:r w:rsidR="007B6825" w:rsidRPr="007B6825">
        <w:rPr>
          <w:rFonts w:ascii="Times New Roman" w:hAnsi="Times New Roman" w:cs="Times New Roman"/>
          <w:sz w:val="24"/>
          <w:szCs w:val="24"/>
        </w:rPr>
        <w:t>hese recommendations underscore that strategic policy and operational focus on differentiation and segmentation are key drivers of sustainable growth and competitive advantage in the hotel industry.</w:t>
      </w:r>
    </w:p>
    <w:p w14:paraId="4D9E7B30" w14:textId="0FB4DADD" w:rsidR="003E64D9" w:rsidRPr="00A21D04" w:rsidRDefault="00A21D04" w:rsidP="00A21D04">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A21D04">
        <w:rPr>
          <w:rFonts w:ascii="Times New Roman" w:hAnsi="Times New Roman" w:cs="Times New Roman"/>
          <w:i/>
          <w:iCs/>
          <w:sz w:val="24"/>
          <w:szCs w:val="24"/>
        </w:rPr>
        <w:t>Competitive Strategies, Differentiation Strategy, Hospitality Industry, Hotels, Performance</w:t>
      </w:r>
      <w:r>
        <w:rPr>
          <w:rFonts w:ascii="Times New Roman" w:hAnsi="Times New Roman" w:cs="Times New Roman"/>
          <w:b/>
          <w:sz w:val="24"/>
          <w:szCs w:val="24"/>
        </w:rPr>
        <w:t>\</w:t>
      </w:r>
    </w:p>
    <w:p w14:paraId="53E8AC30" w14:textId="77777777" w:rsidR="003E64D9" w:rsidRPr="00A21D04" w:rsidRDefault="003E64D9" w:rsidP="00A21D04">
      <w:pPr>
        <w:pStyle w:val="Heading1"/>
        <w:spacing w:before="0"/>
        <w:jc w:val="center"/>
        <w:rPr>
          <w:rFonts w:ascii="Times New Roman" w:hAnsi="Times New Roman" w:cs="Times New Roman"/>
          <w:b/>
          <w:color w:val="auto"/>
          <w:sz w:val="24"/>
          <w:szCs w:val="24"/>
        </w:rPr>
      </w:pPr>
      <w:bookmarkStart w:id="1" w:name="_Toc66963891"/>
      <w:bookmarkStart w:id="2" w:name="_Toc66965784"/>
      <w:bookmarkStart w:id="3" w:name="_Toc207574122"/>
      <w:r w:rsidRPr="00A21D04">
        <w:rPr>
          <w:rFonts w:ascii="Times New Roman" w:hAnsi="Times New Roman" w:cs="Times New Roman"/>
          <w:b/>
          <w:color w:val="auto"/>
          <w:sz w:val="24"/>
          <w:szCs w:val="24"/>
        </w:rPr>
        <w:t>INTRODUCTION</w:t>
      </w:r>
      <w:bookmarkEnd w:id="1"/>
      <w:bookmarkEnd w:id="2"/>
      <w:bookmarkEnd w:id="3"/>
    </w:p>
    <w:p w14:paraId="3BBA70DE" w14:textId="77777777" w:rsidR="003E64D9" w:rsidRPr="00A21D04" w:rsidRDefault="007309DC" w:rsidP="00A21D04">
      <w:pPr>
        <w:pStyle w:val="Heading1"/>
        <w:spacing w:before="0"/>
        <w:rPr>
          <w:rFonts w:ascii="Times New Roman" w:hAnsi="Times New Roman" w:cs="Times New Roman"/>
          <w:b/>
          <w:sz w:val="24"/>
          <w:szCs w:val="24"/>
        </w:rPr>
      </w:pPr>
      <w:bookmarkStart w:id="4" w:name="_Toc207574123"/>
      <w:r w:rsidRPr="00A21D04">
        <w:rPr>
          <w:rFonts w:ascii="Times New Roman" w:hAnsi="Times New Roman" w:cs="Times New Roman"/>
          <w:b/>
          <w:color w:val="auto"/>
          <w:sz w:val="24"/>
          <w:szCs w:val="24"/>
        </w:rPr>
        <w:t xml:space="preserve">1.1 </w:t>
      </w:r>
      <w:r w:rsidR="003E64D9" w:rsidRPr="00A21D04">
        <w:rPr>
          <w:rFonts w:ascii="Times New Roman" w:hAnsi="Times New Roman" w:cs="Times New Roman"/>
          <w:b/>
          <w:color w:val="auto"/>
          <w:sz w:val="24"/>
          <w:szCs w:val="24"/>
        </w:rPr>
        <w:t xml:space="preserve">Background of the </w:t>
      </w:r>
      <w:r w:rsidR="00C5457E" w:rsidRPr="00A21D04">
        <w:rPr>
          <w:rFonts w:ascii="Times New Roman" w:hAnsi="Times New Roman" w:cs="Times New Roman"/>
          <w:b/>
          <w:color w:val="auto"/>
          <w:sz w:val="24"/>
          <w:szCs w:val="24"/>
        </w:rPr>
        <w:t>Study</w:t>
      </w:r>
      <w:bookmarkEnd w:id="4"/>
      <w:r w:rsidR="00192BE3" w:rsidRPr="00A21D04">
        <w:rPr>
          <w:rFonts w:ascii="Times New Roman" w:hAnsi="Times New Roman" w:cs="Times New Roman"/>
          <w:b/>
          <w:sz w:val="24"/>
          <w:szCs w:val="24"/>
        </w:rPr>
        <w:tab/>
      </w:r>
    </w:p>
    <w:p w14:paraId="7A88CA4A" w14:textId="1C4435A5" w:rsidR="003E64D9" w:rsidRPr="00A21D04" w:rsidRDefault="00E01123" w:rsidP="00A21D04">
      <w:pPr>
        <w:jc w:val="both"/>
        <w:rPr>
          <w:rFonts w:ascii="Times New Roman" w:hAnsi="Times New Roman" w:cs="Times New Roman"/>
          <w:sz w:val="24"/>
          <w:szCs w:val="24"/>
        </w:rPr>
      </w:pPr>
      <w:r w:rsidRPr="00A21D04">
        <w:rPr>
          <w:rFonts w:ascii="Times New Roman" w:hAnsi="Times New Roman" w:cs="Times New Roman"/>
          <w:sz w:val="24"/>
          <w:szCs w:val="24"/>
        </w:rPr>
        <w:t>The globalization of the hospitality industry</w:t>
      </w:r>
      <w:r w:rsidR="00DA13BA" w:rsidRPr="00A21D04">
        <w:rPr>
          <w:rFonts w:ascii="Times New Roman" w:hAnsi="Times New Roman" w:cs="Times New Roman"/>
          <w:sz w:val="24"/>
          <w:szCs w:val="24"/>
        </w:rPr>
        <w:t xml:space="preserve">, </w:t>
      </w:r>
      <w:r w:rsidRPr="00A21D04">
        <w:rPr>
          <w:rFonts w:ascii="Times New Roman" w:hAnsi="Times New Roman" w:cs="Times New Roman"/>
          <w:sz w:val="24"/>
          <w:szCs w:val="24"/>
        </w:rPr>
        <w:t>accompanied by a changing competitive environment in global markets</w:t>
      </w:r>
      <w:r w:rsidR="003E64D9" w:rsidRPr="00A21D04">
        <w:rPr>
          <w:rFonts w:ascii="Times New Roman" w:hAnsi="Times New Roman" w:cs="Times New Roman"/>
          <w:sz w:val="24"/>
          <w:szCs w:val="24"/>
        </w:rPr>
        <w:t xml:space="preserve">, technological advancements plus </w:t>
      </w:r>
      <w:r w:rsidRPr="00A21D04">
        <w:rPr>
          <w:rFonts w:ascii="Times New Roman" w:hAnsi="Times New Roman" w:cs="Times New Roman"/>
          <w:sz w:val="24"/>
          <w:szCs w:val="24"/>
        </w:rPr>
        <w:t xml:space="preserve">the shifting </w:t>
      </w:r>
      <w:r w:rsidR="003E64D9" w:rsidRPr="00A21D04">
        <w:rPr>
          <w:rFonts w:ascii="Times New Roman" w:hAnsi="Times New Roman" w:cs="Times New Roman"/>
          <w:sz w:val="24"/>
          <w:szCs w:val="24"/>
        </w:rPr>
        <w:t>customer tastes and preferences have created a new dynamic business environment in almost all sectors including hotels</w:t>
      </w:r>
      <w:r w:rsidR="00C636F4">
        <w:rPr>
          <w:rFonts w:ascii="Times New Roman" w:hAnsi="Times New Roman" w:cs="Times New Roman"/>
          <w:sz w:val="24"/>
          <w:szCs w:val="24"/>
        </w:rPr>
        <w:t xml:space="preserve"> (</w:t>
      </w:r>
      <w:r w:rsidR="00C636F4" w:rsidRPr="00C636F4">
        <w:rPr>
          <w:rFonts w:ascii="Times New Roman" w:hAnsi="Times New Roman" w:cs="Times New Roman"/>
          <w:sz w:val="24"/>
          <w:szCs w:val="24"/>
        </w:rPr>
        <w:t>Singh</w:t>
      </w:r>
      <w:r w:rsidR="00C636F4">
        <w:rPr>
          <w:rFonts w:ascii="Times New Roman" w:hAnsi="Times New Roman" w:cs="Times New Roman"/>
          <w:sz w:val="24"/>
          <w:szCs w:val="24"/>
        </w:rPr>
        <w:t xml:space="preserve"> et al, </w:t>
      </w:r>
      <w:r w:rsidR="00C636F4" w:rsidRPr="00C636F4">
        <w:rPr>
          <w:rFonts w:ascii="Times New Roman" w:hAnsi="Times New Roman" w:cs="Times New Roman"/>
          <w:sz w:val="24"/>
          <w:szCs w:val="24"/>
        </w:rPr>
        <w:t>2022).</w:t>
      </w:r>
      <w:r w:rsidR="003E64D9" w:rsidRPr="00A21D04">
        <w:rPr>
          <w:rFonts w:ascii="Times New Roman" w:hAnsi="Times New Roman" w:cs="Times New Roman"/>
          <w:sz w:val="24"/>
          <w:szCs w:val="24"/>
        </w:rPr>
        <w:t>.</w:t>
      </w:r>
      <w:r w:rsidR="002A0033" w:rsidRPr="00A21D04">
        <w:rPr>
          <w:rFonts w:ascii="Times New Roman" w:hAnsi="Times New Roman" w:cs="Times New Roman"/>
          <w:sz w:val="24"/>
          <w:szCs w:val="24"/>
        </w:rPr>
        <w:t xml:space="preserve">  In a competitive market, a competitor pressure in the entire hotel industry is</w:t>
      </w:r>
      <w:r w:rsidR="00E9741D" w:rsidRPr="00A21D04">
        <w:rPr>
          <w:rFonts w:ascii="Times New Roman" w:hAnsi="Times New Roman" w:cs="Times New Roman"/>
          <w:sz w:val="24"/>
          <w:szCs w:val="24"/>
        </w:rPr>
        <w:t xml:space="preserve"> </w:t>
      </w:r>
      <w:r w:rsidR="00A21D04" w:rsidRPr="00A21D04">
        <w:rPr>
          <w:rFonts w:ascii="Times New Roman" w:hAnsi="Times New Roman" w:cs="Times New Roman"/>
          <w:sz w:val="24"/>
          <w:szCs w:val="24"/>
        </w:rPr>
        <w:t>escalating as</w:t>
      </w:r>
      <w:r w:rsidR="0043597A" w:rsidRPr="00A21D04">
        <w:rPr>
          <w:rFonts w:ascii="Times New Roman" w:hAnsi="Times New Roman" w:cs="Times New Roman"/>
          <w:sz w:val="24"/>
          <w:szCs w:val="24"/>
        </w:rPr>
        <w:t xml:space="preserve"> all crucial players </w:t>
      </w:r>
      <w:r w:rsidRPr="00A21D04">
        <w:rPr>
          <w:rFonts w:ascii="Times New Roman" w:hAnsi="Times New Roman" w:cs="Times New Roman"/>
          <w:sz w:val="24"/>
          <w:szCs w:val="24"/>
        </w:rPr>
        <w:t xml:space="preserve">seek to expand </w:t>
      </w:r>
      <w:r w:rsidR="0043597A" w:rsidRPr="00A21D04">
        <w:rPr>
          <w:rFonts w:ascii="Times New Roman" w:hAnsi="Times New Roman" w:cs="Times New Roman"/>
          <w:sz w:val="24"/>
          <w:szCs w:val="24"/>
        </w:rPr>
        <w:t>by way of acquisitions, natura</w:t>
      </w:r>
      <w:r w:rsidR="00E51179" w:rsidRPr="00A21D04">
        <w:rPr>
          <w:rFonts w:ascii="Times New Roman" w:hAnsi="Times New Roman" w:cs="Times New Roman"/>
          <w:sz w:val="24"/>
          <w:szCs w:val="24"/>
        </w:rPr>
        <w:t>l expansion, or diversification</w:t>
      </w:r>
      <w:r w:rsidR="00A21D04">
        <w:rPr>
          <w:rFonts w:ascii="Times New Roman" w:hAnsi="Times New Roman" w:cs="Times New Roman"/>
          <w:sz w:val="24"/>
          <w:szCs w:val="24"/>
        </w:rPr>
        <w:t xml:space="preserve"> </w:t>
      </w:r>
      <w:r w:rsidR="007205C9" w:rsidRPr="00A21D04">
        <w:rPr>
          <w:rFonts w:ascii="Times New Roman" w:hAnsi="Times New Roman" w:cs="Times New Roman"/>
          <w:sz w:val="24"/>
          <w:szCs w:val="24"/>
        </w:rPr>
        <w:t>(</w:t>
      </w:r>
      <w:r w:rsidR="00BF1569" w:rsidRPr="00A21D04">
        <w:rPr>
          <w:rFonts w:ascii="Times New Roman" w:hAnsi="Times New Roman" w:cs="Times New Roman"/>
          <w:sz w:val="24"/>
          <w:szCs w:val="24"/>
        </w:rPr>
        <w:t>Akerlof, 2018).</w:t>
      </w:r>
    </w:p>
    <w:p w14:paraId="6C8CCC4A" w14:textId="77777777" w:rsidR="003E64D9" w:rsidRPr="00A21D04" w:rsidRDefault="00C77C7C" w:rsidP="00A21D04">
      <w:pPr>
        <w:jc w:val="both"/>
        <w:rPr>
          <w:rFonts w:ascii="Times New Roman" w:hAnsi="Times New Roman" w:cs="Times New Roman"/>
          <w:sz w:val="24"/>
          <w:szCs w:val="24"/>
        </w:rPr>
      </w:pPr>
      <w:r w:rsidRPr="00A21D04">
        <w:rPr>
          <w:rFonts w:ascii="Times New Roman" w:hAnsi="Times New Roman" w:cs="Times New Roman"/>
          <w:sz w:val="24"/>
          <w:szCs w:val="24"/>
        </w:rPr>
        <w:t>The hotels’ significant</w:t>
      </w:r>
      <w:r w:rsidR="003E64D9" w:rsidRPr="00A21D04">
        <w:rPr>
          <w:rFonts w:ascii="Times New Roman" w:hAnsi="Times New Roman" w:cs="Times New Roman"/>
          <w:sz w:val="24"/>
          <w:szCs w:val="24"/>
        </w:rPr>
        <w:t xml:space="preserve"> concern is basically their s</w:t>
      </w:r>
      <w:r w:rsidRPr="00A21D04">
        <w:rPr>
          <w:rFonts w:ascii="Times New Roman" w:hAnsi="Times New Roman" w:cs="Times New Roman"/>
          <w:sz w:val="24"/>
          <w:szCs w:val="24"/>
        </w:rPr>
        <w:t>urvival and long term viability in order</w:t>
      </w:r>
      <w:r w:rsidR="003E64D9" w:rsidRPr="00A21D04">
        <w:rPr>
          <w:rFonts w:ascii="Times New Roman" w:hAnsi="Times New Roman" w:cs="Times New Roman"/>
          <w:sz w:val="24"/>
          <w:szCs w:val="24"/>
        </w:rPr>
        <w:t xml:space="preserve"> to remain competitive</w:t>
      </w:r>
      <w:r w:rsidRPr="00A21D04">
        <w:rPr>
          <w:rFonts w:ascii="Times New Roman" w:hAnsi="Times New Roman" w:cs="Times New Roman"/>
          <w:sz w:val="24"/>
          <w:szCs w:val="24"/>
        </w:rPr>
        <w:t xml:space="preserve"> and profi</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As a result of this</w:t>
      </w:r>
      <w:r w:rsidR="003E64D9" w:rsidRPr="00A21D04">
        <w:rPr>
          <w:rFonts w:ascii="Times New Roman" w:hAnsi="Times New Roman" w:cs="Times New Roman"/>
          <w:sz w:val="24"/>
          <w:szCs w:val="24"/>
        </w:rPr>
        <w:t xml:space="preserve">, hotels and even other sectors </w:t>
      </w:r>
      <w:r w:rsidR="00DD1905" w:rsidRPr="00A21D04">
        <w:rPr>
          <w:rFonts w:ascii="Times New Roman" w:hAnsi="Times New Roman" w:cs="Times New Roman"/>
          <w:sz w:val="24"/>
          <w:szCs w:val="24"/>
        </w:rPr>
        <w:t>must adapt to nature's radical and unpredic</w:t>
      </w:r>
      <w:r w:rsidR="00DD1905" w:rsidRPr="008C5A7A">
        <w:rPr>
          <w:rFonts w:ascii="Times New Roman" w:hAnsi="Times New Roman" w:cs="Times New Roman"/>
          <w:sz w:val="24"/>
          <w:szCs w:val="24"/>
          <w:highlight w:val="yellow"/>
        </w:rPr>
        <w:t>table</w:t>
      </w:r>
      <w:r w:rsidR="00DD1905" w:rsidRPr="00A21D04">
        <w:rPr>
          <w:rFonts w:ascii="Times New Roman" w:hAnsi="Times New Roman" w:cs="Times New Roman"/>
          <w:sz w:val="24"/>
          <w:szCs w:val="24"/>
        </w:rPr>
        <w:t xml:space="preserve"> environmental changes</w:t>
      </w:r>
      <w:sdt>
        <w:sdtPr>
          <w:rPr>
            <w:rFonts w:ascii="Times New Roman" w:hAnsi="Times New Roman" w:cs="Times New Roman"/>
            <w:sz w:val="24"/>
            <w:szCs w:val="24"/>
          </w:rPr>
          <w:id w:val="371890406"/>
          <w:citation/>
        </w:sdtPr>
        <w:sdtContent>
          <w:r w:rsidR="00D57E2D" w:rsidRPr="00A21D04">
            <w:rPr>
              <w:rFonts w:ascii="Times New Roman" w:hAnsi="Times New Roman" w:cs="Times New Roman"/>
              <w:sz w:val="24"/>
              <w:szCs w:val="24"/>
            </w:rPr>
            <w:fldChar w:fldCharType="begin"/>
          </w:r>
          <w:r w:rsidR="00125131" w:rsidRPr="00A21D04">
            <w:rPr>
              <w:rFonts w:ascii="Times New Roman" w:hAnsi="Times New Roman" w:cs="Times New Roman"/>
              <w:sz w:val="24"/>
              <w:szCs w:val="24"/>
            </w:rPr>
            <w:instrText xml:space="preserve"> CITATION Sri22 \l 2057 </w:instrText>
          </w:r>
          <w:r w:rsidR="00D57E2D" w:rsidRPr="00A21D04">
            <w:rPr>
              <w:rFonts w:ascii="Times New Roman" w:hAnsi="Times New Roman" w:cs="Times New Roman"/>
              <w:sz w:val="24"/>
              <w:szCs w:val="24"/>
            </w:rPr>
            <w:fldChar w:fldCharType="separate"/>
          </w:r>
          <w:r w:rsidR="00125131" w:rsidRPr="00A21D04">
            <w:rPr>
              <w:rFonts w:ascii="Times New Roman" w:hAnsi="Times New Roman" w:cs="Times New Roman"/>
              <w:noProof/>
              <w:sz w:val="24"/>
              <w:szCs w:val="24"/>
            </w:rPr>
            <w:t xml:space="preserve"> (Srivastava &amp; Gupta, 2022)</w:t>
          </w:r>
          <w:r w:rsidR="00D57E2D" w:rsidRPr="00A21D04">
            <w:rPr>
              <w:rFonts w:ascii="Times New Roman" w:hAnsi="Times New Roman" w:cs="Times New Roman"/>
              <w:sz w:val="24"/>
              <w:szCs w:val="24"/>
            </w:rPr>
            <w:fldChar w:fldCharType="end"/>
          </w:r>
        </w:sdtContent>
      </w:sdt>
      <w:r w:rsidR="00015CD4" w:rsidRPr="00A21D04">
        <w:rPr>
          <w:rFonts w:ascii="Times New Roman" w:hAnsi="Times New Roman" w:cs="Times New Roman"/>
          <w:sz w:val="24"/>
          <w:szCs w:val="24"/>
        </w:rPr>
        <w:t>. The only possibility is for the hotels to gain a</w:t>
      </w:r>
      <w:r w:rsidR="003E64D9" w:rsidRPr="00A21D04">
        <w:rPr>
          <w:rFonts w:ascii="Times New Roman" w:hAnsi="Times New Roman" w:cs="Times New Roman"/>
          <w:sz w:val="24"/>
          <w:szCs w:val="24"/>
        </w:rPr>
        <w:t xml:space="preserve"> compe</w:t>
      </w:r>
      <w:r w:rsidR="00015CD4" w:rsidRPr="00A21D04">
        <w:rPr>
          <w:rFonts w:ascii="Times New Roman" w:hAnsi="Times New Roman" w:cs="Times New Roman"/>
          <w:sz w:val="24"/>
          <w:szCs w:val="24"/>
        </w:rPr>
        <w:t>titive advantage by constantly</w:t>
      </w:r>
      <w:r w:rsidR="003E64D9" w:rsidRPr="00A21D04">
        <w:rPr>
          <w:rFonts w:ascii="Times New Roman" w:hAnsi="Times New Roman" w:cs="Times New Roman"/>
          <w:sz w:val="24"/>
          <w:szCs w:val="24"/>
        </w:rPr>
        <w:t xml:space="preserve"> renewing their competitive strategies (</w:t>
      </w:r>
      <w:r w:rsidR="007029D2" w:rsidRPr="00A21D04">
        <w:rPr>
          <w:rFonts w:ascii="Times New Roman" w:hAnsi="Times New Roman" w:cs="Times New Roman"/>
          <w:sz w:val="24"/>
          <w:szCs w:val="24"/>
        </w:rPr>
        <w:t xml:space="preserve">Waldman, </w:t>
      </w:r>
      <w:r w:rsidR="003E64D9" w:rsidRPr="00A21D04">
        <w:rPr>
          <w:rFonts w:ascii="Times New Roman" w:hAnsi="Times New Roman" w:cs="Times New Roman"/>
          <w:sz w:val="24"/>
          <w:szCs w:val="24"/>
        </w:rPr>
        <w:t>201</w:t>
      </w:r>
      <w:r w:rsidR="007029D2" w:rsidRPr="00A21D04">
        <w:rPr>
          <w:rFonts w:ascii="Times New Roman" w:hAnsi="Times New Roman" w:cs="Times New Roman"/>
          <w:sz w:val="24"/>
          <w:szCs w:val="24"/>
        </w:rPr>
        <w:t>7</w:t>
      </w:r>
      <w:r w:rsidR="003E64D9" w:rsidRPr="00A21D04">
        <w:rPr>
          <w:rFonts w:ascii="Times New Roman" w:hAnsi="Times New Roman" w:cs="Times New Roman"/>
          <w:sz w:val="24"/>
          <w:szCs w:val="24"/>
        </w:rPr>
        <w:t>). Competitive strategies</w:t>
      </w:r>
      <w:r w:rsidR="003820A3" w:rsidRPr="00A21D04">
        <w:rPr>
          <w:rFonts w:ascii="Times New Roman" w:hAnsi="Times New Roman" w:cs="Times New Roman"/>
          <w:sz w:val="24"/>
          <w:szCs w:val="24"/>
        </w:rPr>
        <w:t xml:space="preserve"> are</w:t>
      </w:r>
      <w:r w:rsidR="00015CD4" w:rsidRPr="00A21D04">
        <w:rPr>
          <w:rFonts w:ascii="Times New Roman" w:hAnsi="Times New Roman" w:cs="Times New Roman"/>
          <w:sz w:val="24"/>
          <w:szCs w:val="24"/>
        </w:rPr>
        <w:t xml:space="preserve"> the methodologies and motivations</w:t>
      </w:r>
      <w:r w:rsidR="00057398" w:rsidRPr="00A21D04">
        <w:rPr>
          <w:rFonts w:ascii="Times New Roman" w:hAnsi="Times New Roman" w:cs="Times New Roman"/>
          <w:sz w:val="24"/>
          <w:szCs w:val="24"/>
        </w:rPr>
        <w:t xml:space="preserve"> embraced by a firm</w:t>
      </w:r>
      <w:r w:rsidR="00D32C78" w:rsidRPr="00A21D04">
        <w:rPr>
          <w:rFonts w:ascii="Times New Roman" w:hAnsi="Times New Roman" w:cs="Times New Roman"/>
          <w:sz w:val="24"/>
          <w:szCs w:val="24"/>
        </w:rPr>
        <w:t xml:space="preserve"> to dr</w:t>
      </w:r>
      <w:r w:rsidR="00057398" w:rsidRPr="00A21D04">
        <w:rPr>
          <w:rFonts w:ascii="Times New Roman" w:hAnsi="Times New Roman" w:cs="Times New Roman"/>
          <w:sz w:val="24"/>
          <w:szCs w:val="24"/>
        </w:rPr>
        <w:t xml:space="preserve">aw customers and provide better value than competitors by satisfying their expectations while also strengthening its </w:t>
      </w:r>
      <w:r w:rsidR="00D32C78" w:rsidRPr="00A21D04">
        <w:rPr>
          <w:rFonts w:ascii="Times New Roman" w:hAnsi="Times New Roman" w:cs="Times New Roman"/>
          <w:sz w:val="24"/>
          <w:szCs w:val="24"/>
        </w:rPr>
        <w:t>market position in the business (Waldman, 2017).</w:t>
      </w:r>
    </w:p>
    <w:p w14:paraId="6499C4CF" w14:textId="6AC5031F" w:rsidR="00CC12B7"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To achieve competitive advantage, Michael Porter proposes three competitive strategies which are; differentiation, focus and cost leadership achieving exceptio</w:t>
      </w:r>
      <w:r w:rsidR="006220E0" w:rsidRPr="00A21D04">
        <w:rPr>
          <w:rFonts w:ascii="Times New Roman" w:hAnsi="Times New Roman" w:cs="Times New Roman"/>
          <w:sz w:val="24"/>
          <w:szCs w:val="24"/>
        </w:rPr>
        <w:t>nal performance in an industry</w:t>
      </w:r>
      <w:r w:rsidR="00394515" w:rsidRPr="00A21D04">
        <w:rPr>
          <w:rFonts w:ascii="Times New Roman" w:hAnsi="Times New Roman" w:cs="Times New Roman"/>
          <w:sz w:val="24"/>
          <w:szCs w:val="24"/>
        </w:rPr>
        <w:t xml:space="preserve">. </w:t>
      </w:r>
      <w:r w:rsidR="000B4509" w:rsidRPr="00A21D04">
        <w:rPr>
          <w:rFonts w:ascii="Times New Roman" w:hAnsi="Times New Roman" w:cs="Times New Roman"/>
          <w:sz w:val="24"/>
          <w:szCs w:val="24"/>
        </w:rPr>
        <w:t xml:space="preserve">A company's differentiation strategy aims to make it unique in its industry along some dimensions that buyers value </w:t>
      </w:r>
      <w:r w:rsidR="00781ECE" w:rsidRPr="00A21D04">
        <w:rPr>
          <w:rFonts w:ascii="Times New Roman" w:hAnsi="Times New Roman" w:cs="Times New Roman"/>
          <w:sz w:val="24"/>
          <w:szCs w:val="24"/>
        </w:rPr>
        <w:t>highly. A</w:t>
      </w:r>
      <w:r w:rsidR="00CC12B7" w:rsidRPr="00A21D04">
        <w:rPr>
          <w:rFonts w:ascii="Times New Roman" w:hAnsi="Times New Roman" w:cs="Times New Roman"/>
          <w:sz w:val="24"/>
          <w:szCs w:val="24"/>
        </w:rPr>
        <w:t xml:space="preserve"> company </w:t>
      </w:r>
      <w:r w:rsidR="000B4509" w:rsidRPr="00A21D04">
        <w:rPr>
          <w:rFonts w:ascii="Times New Roman" w:hAnsi="Times New Roman" w:cs="Times New Roman"/>
          <w:sz w:val="24"/>
          <w:szCs w:val="24"/>
        </w:rPr>
        <w:t xml:space="preserve">chooses one or more </w:t>
      </w:r>
      <w:r w:rsidR="00CC12B7" w:rsidRPr="00A21D04">
        <w:rPr>
          <w:rFonts w:ascii="Times New Roman" w:hAnsi="Times New Roman" w:cs="Times New Roman"/>
          <w:sz w:val="24"/>
          <w:szCs w:val="24"/>
        </w:rPr>
        <w:t xml:space="preserve">attributes </w:t>
      </w:r>
      <w:r w:rsidR="000B4509" w:rsidRPr="00A21D04">
        <w:rPr>
          <w:rFonts w:ascii="Times New Roman" w:hAnsi="Times New Roman" w:cs="Times New Roman"/>
          <w:sz w:val="24"/>
          <w:szCs w:val="24"/>
        </w:rPr>
        <w:t xml:space="preserve">that a large number of buyers in an industry value, and positions itself to meet those needs </w:t>
      </w:r>
      <w:r w:rsidR="00CC12B7" w:rsidRPr="00A21D04">
        <w:rPr>
          <w:rFonts w:ascii="Times New Roman" w:hAnsi="Times New Roman" w:cs="Times New Roman"/>
          <w:sz w:val="24"/>
          <w:szCs w:val="24"/>
        </w:rPr>
        <w:t>uniquely. For</w:t>
      </w:r>
      <w:r w:rsidR="00781ECE" w:rsidRPr="00A21D04">
        <w:rPr>
          <w:rFonts w:ascii="Times New Roman" w:hAnsi="Times New Roman" w:cs="Times New Roman"/>
          <w:sz w:val="24"/>
          <w:szCs w:val="24"/>
        </w:rPr>
        <w:t xml:space="preserve"> example, service</w:t>
      </w:r>
      <w:r w:rsidR="00CC12B7" w:rsidRPr="00A21D04">
        <w:rPr>
          <w:rFonts w:ascii="Times New Roman" w:hAnsi="Times New Roman" w:cs="Times New Roman"/>
          <w:sz w:val="24"/>
          <w:szCs w:val="24"/>
        </w:rPr>
        <w:t xml:space="preserve"> differentiation is the cornerstone of Hilton's business strategy. Specifically</w:t>
      </w:r>
      <w:r w:rsidRPr="00A21D04">
        <w:rPr>
          <w:rFonts w:ascii="Times New Roman" w:hAnsi="Times New Roman" w:cs="Times New Roman"/>
          <w:sz w:val="24"/>
          <w:szCs w:val="24"/>
        </w:rPr>
        <w:t>, the hote</w:t>
      </w:r>
      <w:r w:rsidR="006F6D55" w:rsidRPr="00A21D04">
        <w:rPr>
          <w:rFonts w:ascii="Times New Roman" w:hAnsi="Times New Roman" w:cs="Times New Roman"/>
          <w:sz w:val="24"/>
          <w:szCs w:val="24"/>
        </w:rPr>
        <w:t>l differentiates its services by maintaining</w:t>
      </w:r>
      <w:r w:rsidRPr="00A21D04">
        <w:rPr>
          <w:rFonts w:ascii="Times New Roman" w:hAnsi="Times New Roman" w:cs="Times New Roman"/>
          <w:sz w:val="24"/>
          <w:szCs w:val="24"/>
        </w:rPr>
        <w:t xml:space="preserve"> the</w:t>
      </w:r>
      <w:r w:rsidR="006F6D55" w:rsidRPr="00A21D04">
        <w:rPr>
          <w:rFonts w:ascii="Times New Roman" w:hAnsi="Times New Roman" w:cs="Times New Roman"/>
          <w:sz w:val="24"/>
          <w:szCs w:val="24"/>
        </w:rPr>
        <w:t xml:space="preserve"> highest level of </w:t>
      </w:r>
      <w:r w:rsidR="00A21D04" w:rsidRPr="00A21D04">
        <w:rPr>
          <w:rFonts w:ascii="Times New Roman" w:hAnsi="Times New Roman" w:cs="Times New Roman"/>
          <w:sz w:val="24"/>
          <w:szCs w:val="24"/>
        </w:rPr>
        <w:t>quality and</w:t>
      </w:r>
      <w:r w:rsidR="00CC12B7" w:rsidRPr="00A21D04">
        <w:rPr>
          <w:rFonts w:ascii="Times New Roman" w:hAnsi="Times New Roman" w:cs="Times New Roman"/>
          <w:sz w:val="24"/>
          <w:szCs w:val="24"/>
        </w:rPr>
        <w:t xml:space="preserve"> integrating information technology systems into various aspects of service delivery (Viscusi, 2018).</w:t>
      </w:r>
    </w:p>
    <w:p w14:paraId="4CF37EE3" w14:textId="77777777" w:rsidR="006C0DE2"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The core task of any business including hotels is to comprehend and cope up with competition. Competition for market share or sales growth goes far beyond repu</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xml:space="preserve"> industry opponents (</w:t>
      </w:r>
      <w:r w:rsidR="00F05186" w:rsidRPr="00A21D04">
        <w:rPr>
          <w:rFonts w:ascii="Times New Roman" w:hAnsi="Times New Roman" w:cs="Times New Roman"/>
          <w:sz w:val="24"/>
          <w:szCs w:val="24"/>
        </w:rPr>
        <w:t>Abidin et al., 2019).</w:t>
      </w:r>
      <w:r w:rsidR="000C6F85" w:rsidRPr="00A21D04">
        <w:rPr>
          <w:rFonts w:ascii="Times New Roman" w:hAnsi="Times New Roman" w:cs="Times New Roman"/>
          <w:sz w:val="24"/>
          <w:szCs w:val="24"/>
        </w:rPr>
        <w:t xml:space="preserve"> Effective rivalry</w:t>
      </w:r>
      <w:r w:rsidRPr="00A21D04">
        <w:rPr>
          <w:rFonts w:ascii="Times New Roman" w:hAnsi="Times New Roman" w:cs="Times New Roman"/>
          <w:sz w:val="24"/>
          <w:szCs w:val="24"/>
        </w:rPr>
        <w:t xml:space="preserve"> in</w:t>
      </w:r>
      <w:r w:rsidR="000C6F85" w:rsidRPr="00A21D04">
        <w:rPr>
          <w:rFonts w:ascii="Times New Roman" w:hAnsi="Times New Roman" w:cs="Times New Roman"/>
          <w:sz w:val="24"/>
          <w:szCs w:val="24"/>
        </w:rPr>
        <w:t xml:space="preserve"> the hotel industry is significant because</w:t>
      </w:r>
      <w:r w:rsidRPr="00A21D04">
        <w:rPr>
          <w:rFonts w:ascii="Times New Roman" w:hAnsi="Times New Roman" w:cs="Times New Roman"/>
          <w:sz w:val="24"/>
          <w:szCs w:val="24"/>
        </w:rPr>
        <w:t xml:space="preserve"> it has far-</w:t>
      </w:r>
      <w:r w:rsidRPr="00A21D04">
        <w:rPr>
          <w:rFonts w:ascii="Times New Roman" w:hAnsi="Times New Roman" w:cs="Times New Roman"/>
          <w:sz w:val="24"/>
          <w:szCs w:val="24"/>
        </w:rPr>
        <w:lastRenderedPageBreak/>
        <w:t>rea</w:t>
      </w:r>
      <w:r w:rsidR="000C6F85" w:rsidRPr="00A21D04">
        <w:rPr>
          <w:rFonts w:ascii="Times New Roman" w:hAnsi="Times New Roman" w:cs="Times New Roman"/>
          <w:sz w:val="24"/>
          <w:szCs w:val="24"/>
        </w:rPr>
        <w:t>ching consequences</w:t>
      </w:r>
      <w:r w:rsidRPr="00A21D04">
        <w:rPr>
          <w:rFonts w:ascii="Times New Roman" w:hAnsi="Times New Roman" w:cs="Times New Roman"/>
          <w:sz w:val="24"/>
          <w:szCs w:val="24"/>
        </w:rPr>
        <w:t xml:space="preserve"> for consumers and suppliers. Fo</w:t>
      </w:r>
      <w:r w:rsidR="000C6F85" w:rsidRPr="00A21D04">
        <w:rPr>
          <w:rFonts w:ascii="Times New Roman" w:hAnsi="Times New Roman" w:cs="Times New Roman"/>
          <w:sz w:val="24"/>
          <w:szCs w:val="24"/>
        </w:rPr>
        <w:t>r consumers, hotels competition affects servic</w:t>
      </w:r>
      <w:r w:rsidRPr="00A21D04">
        <w:rPr>
          <w:rFonts w:ascii="Times New Roman" w:hAnsi="Times New Roman" w:cs="Times New Roman"/>
          <w:sz w:val="24"/>
          <w:szCs w:val="24"/>
        </w:rPr>
        <w:t>e quality, cos</w:t>
      </w:r>
      <w:r w:rsidR="000C6F85" w:rsidRPr="00A21D04">
        <w:rPr>
          <w:rFonts w:ascii="Times New Roman" w:hAnsi="Times New Roman" w:cs="Times New Roman"/>
          <w:sz w:val="24"/>
          <w:szCs w:val="24"/>
        </w:rPr>
        <w:t xml:space="preserve">t of services, accessibility as well as </w:t>
      </w:r>
      <w:r w:rsidRPr="00A21D04">
        <w:rPr>
          <w:rFonts w:ascii="Times New Roman" w:hAnsi="Times New Roman" w:cs="Times New Roman"/>
          <w:sz w:val="24"/>
          <w:szCs w:val="24"/>
        </w:rPr>
        <w:t>products and services</w:t>
      </w:r>
      <w:r w:rsidR="006B6ABA" w:rsidRPr="00A21D04">
        <w:rPr>
          <w:rFonts w:ascii="Times New Roman" w:hAnsi="Times New Roman" w:cs="Times New Roman"/>
          <w:sz w:val="24"/>
          <w:szCs w:val="24"/>
        </w:rPr>
        <w:t xml:space="preserve"> </w:t>
      </w:r>
      <w:r w:rsidR="006C0DE2" w:rsidRPr="00A21D04">
        <w:rPr>
          <w:rFonts w:ascii="Times New Roman" w:hAnsi="Times New Roman" w:cs="Times New Roman"/>
          <w:sz w:val="24"/>
          <w:szCs w:val="24"/>
        </w:rPr>
        <w:t>selection. It has impact on suppliers’</w:t>
      </w:r>
      <w:r w:rsidRPr="00A21D04">
        <w:rPr>
          <w:rFonts w:ascii="Times New Roman" w:hAnsi="Times New Roman" w:cs="Times New Roman"/>
          <w:sz w:val="24"/>
          <w:szCs w:val="24"/>
        </w:rPr>
        <w:t xml:space="preserve"> particip</w:t>
      </w:r>
      <w:r w:rsidR="006C0DE2" w:rsidRPr="00A21D04">
        <w:rPr>
          <w:rFonts w:ascii="Times New Roman" w:hAnsi="Times New Roman" w:cs="Times New Roman"/>
          <w:sz w:val="24"/>
          <w:szCs w:val="24"/>
        </w:rPr>
        <w:t xml:space="preserve">ation because hotels are an important market entry points </w:t>
      </w:r>
      <w:r w:rsidRPr="00A21D04">
        <w:rPr>
          <w:rFonts w:ascii="Times New Roman" w:hAnsi="Times New Roman" w:cs="Times New Roman"/>
          <w:sz w:val="24"/>
          <w:szCs w:val="24"/>
        </w:rPr>
        <w:t xml:space="preserve">for many </w:t>
      </w:r>
      <w:r w:rsidR="006C0DE2" w:rsidRPr="00A21D04">
        <w:rPr>
          <w:rFonts w:ascii="Times New Roman" w:hAnsi="Times New Roman" w:cs="Times New Roman"/>
          <w:sz w:val="24"/>
          <w:szCs w:val="24"/>
        </w:rPr>
        <w:t xml:space="preserve">food </w:t>
      </w:r>
      <w:r w:rsidR="00E91A53" w:rsidRPr="00A21D04">
        <w:rPr>
          <w:rFonts w:ascii="Times New Roman" w:hAnsi="Times New Roman" w:cs="Times New Roman"/>
          <w:sz w:val="24"/>
          <w:szCs w:val="24"/>
        </w:rPr>
        <w:t>producers and</w:t>
      </w:r>
      <w:r w:rsidRPr="00A21D04">
        <w:rPr>
          <w:rFonts w:ascii="Times New Roman" w:hAnsi="Times New Roman" w:cs="Times New Roman"/>
          <w:sz w:val="24"/>
          <w:szCs w:val="24"/>
        </w:rPr>
        <w:t xml:space="preserve"> household consumable products (</w:t>
      </w:r>
      <w:proofErr w:type="spellStart"/>
      <w:r w:rsidR="00685FAC" w:rsidRPr="00A21D04">
        <w:rPr>
          <w:rFonts w:ascii="Times New Roman" w:hAnsi="Times New Roman" w:cs="Times New Roman"/>
          <w:sz w:val="24"/>
          <w:szCs w:val="24"/>
        </w:rPr>
        <w:t>Aliqah</w:t>
      </w:r>
      <w:proofErr w:type="spellEnd"/>
      <w:r w:rsidR="00685FAC" w:rsidRPr="00A21D04">
        <w:rPr>
          <w:rFonts w:ascii="Times New Roman" w:hAnsi="Times New Roman" w:cs="Times New Roman"/>
          <w:sz w:val="24"/>
          <w:szCs w:val="24"/>
        </w:rPr>
        <w:t xml:space="preserve">, </w:t>
      </w:r>
      <w:r w:rsidRPr="00A21D04">
        <w:rPr>
          <w:rFonts w:ascii="Times New Roman" w:hAnsi="Times New Roman" w:cs="Times New Roman"/>
          <w:sz w:val="24"/>
          <w:szCs w:val="24"/>
        </w:rPr>
        <w:t xml:space="preserve">2017). </w:t>
      </w:r>
    </w:p>
    <w:p w14:paraId="3457AD4C" w14:textId="77777777" w:rsidR="003E64D9" w:rsidRPr="00A21D04" w:rsidRDefault="006C0DE2" w:rsidP="00A21D04">
      <w:pPr>
        <w:jc w:val="both"/>
        <w:rPr>
          <w:rFonts w:ascii="Times New Roman" w:hAnsi="Times New Roman" w:cs="Times New Roman"/>
          <w:sz w:val="24"/>
          <w:szCs w:val="24"/>
        </w:rPr>
      </w:pPr>
      <w:r w:rsidRPr="00A21D04">
        <w:rPr>
          <w:rFonts w:ascii="Times New Roman" w:hAnsi="Times New Roman" w:cs="Times New Roman"/>
          <w:sz w:val="24"/>
          <w:szCs w:val="24"/>
        </w:rPr>
        <w:t>I</w:t>
      </w:r>
      <w:r w:rsidR="003E64D9" w:rsidRPr="00A21D04">
        <w:rPr>
          <w:rFonts w:ascii="Times New Roman" w:hAnsi="Times New Roman" w:cs="Times New Roman"/>
          <w:sz w:val="24"/>
          <w:szCs w:val="24"/>
        </w:rPr>
        <w:t>ndustry</w:t>
      </w:r>
      <w:r w:rsidR="006B6ABA" w:rsidRPr="00A21D04">
        <w:rPr>
          <w:rFonts w:ascii="Times New Roman" w:hAnsi="Times New Roman" w:cs="Times New Roman"/>
          <w:sz w:val="24"/>
          <w:szCs w:val="24"/>
        </w:rPr>
        <w:t xml:space="preserve"> </w:t>
      </w:r>
      <w:r w:rsidR="00E91A53" w:rsidRPr="00A21D04">
        <w:rPr>
          <w:rFonts w:ascii="Times New Roman" w:hAnsi="Times New Roman" w:cs="Times New Roman"/>
          <w:sz w:val="24"/>
          <w:szCs w:val="24"/>
        </w:rPr>
        <w:t>competition is</w:t>
      </w:r>
      <w:r w:rsidR="003E64D9" w:rsidRPr="00A21D04">
        <w:rPr>
          <w:rFonts w:ascii="Times New Roman" w:hAnsi="Times New Roman" w:cs="Times New Roman"/>
          <w:sz w:val="24"/>
          <w:szCs w:val="24"/>
        </w:rPr>
        <w:t xml:space="preserve"> influenced</w:t>
      </w:r>
      <w:r w:rsidR="00E91A53" w:rsidRPr="00A21D04">
        <w:rPr>
          <w:rFonts w:ascii="Times New Roman" w:hAnsi="Times New Roman" w:cs="Times New Roman"/>
          <w:sz w:val="24"/>
          <w:szCs w:val="24"/>
        </w:rPr>
        <w:t xml:space="preserve"> by external forces which outline </w:t>
      </w:r>
      <w:r w:rsidR="00453824" w:rsidRPr="00A21D04">
        <w:rPr>
          <w:rFonts w:ascii="Times New Roman" w:hAnsi="Times New Roman" w:cs="Times New Roman"/>
          <w:sz w:val="24"/>
          <w:szCs w:val="24"/>
        </w:rPr>
        <w:t xml:space="preserve">suppliers' and customers' bargaining power, the threat of substitute products or services, the threat of new entrants, and the nature of competitive competition </w:t>
      </w:r>
      <w:r w:rsidR="00685FAC" w:rsidRPr="00A21D04">
        <w:rPr>
          <w:rFonts w:ascii="Times New Roman" w:hAnsi="Times New Roman" w:cs="Times New Roman"/>
          <w:sz w:val="24"/>
          <w:szCs w:val="24"/>
        </w:rPr>
        <w:t>(</w:t>
      </w:r>
      <w:proofErr w:type="spellStart"/>
      <w:r w:rsidR="00685FAC" w:rsidRPr="00A21D04">
        <w:rPr>
          <w:rFonts w:ascii="Times New Roman" w:hAnsi="Times New Roman" w:cs="Times New Roman"/>
          <w:sz w:val="24"/>
          <w:szCs w:val="24"/>
        </w:rPr>
        <w:t>Aliqah</w:t>
      </w:r>
      <w:proofErr w:type="spellEnd"/>
      <w:r w:rsidR="00685FAC" w:rsidRPr="00A21D04">
        <w:rPr>
          <w:rFonts w:ascii="Times New Roman" w:hAnsi="Times New Roman" w:cs="Times New Roman"/>
          <w:sz w:val="24"/>
          <w:szCs w:val="24"/>
        </w:rPr>
        <w:t>, 2017)</w:t>
      </w:r>
      <w:r w:rsidR="003E64D9" w:rsidRPr="00A21D04">
        <w:rPr>
          <w:rFonts w:ascii="Times New Roman" w:hAnsi="Times New Roman" w:cs="Times New Roman"/>
          <w:sz w:val="24"/>
          <w:szCs w:val="24"/>
        </w:rPr>
        <w:t>. For example, the threat of substitution in hotel services is no</w:t>
      </w:r>
      <w:r w:rsidR="003E64D9" w:rsidRPr="008C5A7A">
        <w:rPr>
          <w:rFonts w:ascii="Times New Roman" w:hAnsi="Times New Roman" w:cs="Times New Roman"/>
          <w:sz w:val="24"/>
          <w:szCs w:val="24"/>
          <w:highlight w:val="yellow"/>
        </w:rPr>
        <w:t>table</w:t>
      </w:r>
      <w:r w:rsidR="003E64D9" w:rsidRPr="00A21D04">
        <w:rPr>
          <w:rFonts w:ascii="Times New Roman" w:hAnsi="Times New Roman" w:cs="Times New Roman"/>
          <w:sz w:val="24"/>
          <w:szCs w:val="24"/>
        </w:rPr>
        <w:t xml:space="preserve"> in Kenya because of the attractiveness of hotel sector. Entry of new players has led to increased competition for market share and survival tactic</w:t>
      </w:r>
      <w:r w:rsidR="000A65B7" w:rsidRPr="00A21D04">
        <w:rPr>
          <w:rFonts w:ascii="Times New Roman" w:hAnsi="Times New Roman" w:cs="Times New Roman"/>
          <w:sz w:val="24"/>
          <w:szCs w:val="24"/>
        </w:rPr>
        <w:t>s including price wars as reported by Kenya Competition Authority in 2020</w:t>
      </w:r>
      <w:sdt>
        <w:sdtPr>
          <w:rPr>
            <w:rFonts w:ascii="Times New Roman" w:hAnsi="Times New Roman" w:cs="Times New Roman"/>
            <w:sz w:val="24"/>
            <w:szCs w:val="24"/>
          </w:rPr>
          <w:id w:val="-1804988615"/>
          <w:citation/>
        </w:sdtPr>
        <w:sdtContent>
          <w:r w:rsidR="00D57E2D" w:rsidRPr="00A21D04">
            <w:rPr>
              <w:rFonts w:ascii="Times New Roman" w:hAnsi="Times New Roman" w:cs="Times New Roman"/>
              <w:sz w:val="24"/>
              <w:szCs w:val="24"/>
            </w:rPr>
            <w:fldChar w:fldCharType="begin"/>
          </w:r>
          <w:r w:rsidR="000A65B7" w:rsidRPr="00A21D04">
            <w:rPr>
              <w:rFonts w:ascii="Times New Roman" w:hAnsi="Times New Roman" w:cs="Times New Roman"/>
              <w:sz w:val="24"/>
              <w:szCs w:val="24"/>
            </w:rPr>
            <w:instrText xml:space="preserve"> CITATION Kar211 \l 2057 </w:instrText>
          </w:r>
          <w:r w:rsidR="00D57E2D" w:rsidRPr="00A21D04">
            <w:rPr>
              <w:rFonts w:ascii="Times New Roman" w:hAnsi="Times New Roman" w:cs="Times New Roman"/>
              <w:sz w:val="24"/>
              <w:szCs w:val="24"/>
            </w:rPr>
            <w:fldChar w:fldCharType="separate"/>
          </w:r>
          <w:r w:rsidR="000A65B7" w:rsidRPr="00A21D04">
            <w:rPr>
              <w:rFonts w:ascii="Times New Roman" w:hAnsi="Times New Roman" w:cs="Times New Roman"/>
              <w:noProof/>
              <w:sz w:val="24"/>
              <w:szCs w:val="24"/>
            </w:rPr>
            <w:t>(Karanja, 2021)</w:t>
          </w:r>
          <w:r w:rsidR="00D57E2D" w:rsidRPr="00A21D04">
            <w:rPr>
              <w:rFonts w:ascii="Times New Roman" w:hAnsi="Times New Roman" w:cs="Times New Roman"/>
              <w:sz w:val="24"/>
              <w:szCs w:val="24"/>
            </w:rPr>
            <w:fldChar w:fldCharType="end"/>
          </w:r>
        </w:sdtContent>
      </w:sdt>
      <w:r w:rsidR="003E64D9" w:rsidRPr="00A21D04">
        <w:rPr>
          <w:rFonts w:ascii="Times New Roman" w:hAnsi="Times New Roman" w:cs="Times New Roman"/>
          <w:sz w:val="24"/>
          <w:szCs w:val="24"/>
        </w:rPr>
        <w:t xml:space="preserve">. </w:t>
      </w:r>
      <w:r w:rsidR="008614B0" w:rsidRPr="00A21D04">
        <w:rPr>
          <w:rFonts w:ascii="Times New Roman" w:hAnsi="Times New Roman" w:cs="Times New Roman"/>
          <w:sz w:val="24"/>
          <w:szCs w:val="24"/>
        </w:rPr>
        <w:t>Therefore,</w:t>
      </w:r>
      <w:r w:rsidR="003E64D9" w:rsidRPr="00A21D04">
        <w:rPr>
          <w:rFonts w:ascii="Times New Roman" w:hAnsi="Times New Roman" w:cs="Times New Roman"/>
          <w:sz w:val="24"/>
          <w:szCs w:val="24"/>
        </w:rPr>
        <w:t xml:space="preserve"> the absence of superior competitive strategies, the commitment in achieving and sustaining business performance is a diffic</w:t>
      </w:r>
      <w:r w:rsidR="008614B0" w:rsidRPr="00A21D04">
        <w:rPr>
          <w:rFonts w:ascii="Times New Roman" w:hAnsi="Times New Roman" w:cs="Times New Roman"/>
          <w:sz w:val="24"/>
          <w:szCs w:val="24"/>
        </w:rPr>
        <w:t>ult task. In this study, hotel wa</w:t>
      </w:r>
      <w:r w:rsidR="003E64D9" w:rsidRPr="00A21D04">
        <w:rPr>
          <w:rFonts w:ascii="Times New Roman" w:hAnsi="Times New Roman" w:cs="Times New Roman"/>
          <w:sz w:val="24"/>
          <w:szCs w:val="24"/>
        </w:rPr>
        <w:t>s taken to mean a section of the hospitality industry that deals with guest accommodation or lodgings.</w:t>
      </w:r>
    </w:p>
    <w:p w14:paraId="73743277" w14:textId="33F262A0" w:rsidR="001674B1" w:rsidRPr="00A21D04" w:rsidRDefault="000821D0" w:rsidP="00A21D04">
      <w:pPr>
        <w:jc w:val="both"/>
        <w:rPr>
          <w:rFonts w:ascii="Times New Roman" w:hAnsi="Times New Roman" w:cs="Times New Roman"/>
          <w:sz w:val="24"/>
          <w:szCs w:val="24"/>
        </w:rPr>
      </w:pPr>
      <w:r w:rsidRPr="00A21D04">
        <w:rPr>
          <w:rFonts w:ascii="Times New Roman" w:hAnsi="Times New Roman" w:cs="Times New Roman"/>
          <w:sz w:val="24"/>
          <w:szCs w:val="24"/>
        </w:rPr>
        <w:t>.</w:t>
      </w:r>
    </w:p>
    <w:p w14:paraId="4BC0F16C" w14:textId="77777777" w:rsidR="003E64D9" w:rsidRPr="00A21D04" w:rsidRDefault="007309DC" w:rsidP="00A21D04">
      <w:pPr>
        <w:pStyle w:val="Heading1"/>
        <w:spacing w:before="0"/>
        <w:rPr>
          <w:rFonts w:ascii="Times New Roman" w:hAnsi="Times New Roman" w:cs="Times New Roman"/>
          <w:b/>
          <w:color w:val="auto"/>
          <w:sz w:val="24"/>
          <w:szCs w:val="24"/>
        </w:rPr>
      </w:pPr>
      <w:bookmarkStart w:id="5" w:name="_Toc207574124"/>
      <w:r w:rsidRPr="00A21D04">
        <w:rPr>
          <w:rFonts w:ascii="Times New Roman" w:hAnsi="Times New Roman" w:cs="Times New Roman"/>
          <w:b/>
          <w:color w:val="auto"/>
          <w:sz w:val="24"/>
          <w:szCs w:val="24"/>
        </w:rPr>
        <w:t xml:space="preserve">1.2 </w:t>
      </w:r>
      <w:r w:rsidR="00091A97" w:rsidRPr="00A21D04">
        <w:rPr>
          <w:rFonts w:ascii="Times New Roman" w:hAnsi="Times New Roman" w:cs="Times New Roman"/>
          <w:b/>
          <w:color w:val="auto"/>
          <w:sz w:val="24"/>
          <w:szCs w:val="24"/>
        </w:rPr>
        <w:t>Statement of the P</w:t>
      </w:r>
      <w:r w:rsidR="003E64D9" w:rsidRPr="00A21D04">
        <w:rPr>
          <w:rFonts w:ascii="Times New Roman" w:hAnsi="Times New Roman" w:cs="Times New Roman"/>
          <w:b/>
          <w:color w:val="auto"/>
          <w:sz w:val="24"/>
          <w:szCs w:val="24"/>
        </w:rPr>
        <w:t>roblem</w:t>
      </w:r>
      <w:bookmarkEnd w:id="5"/>
    </w:p>
    <w:p w14:paraId="43FA8F2E" w14:textId="77777777" w:rsidR="00053E87" w:rsidRPr="00A21D04" w:rsidRDefault="009B19C2"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hospitality industry </w:t>
      </w:r>
      <w:r w:rsidR="00E23B19" w:rsidRPr="00A21D04">
        <w:rPr>
          <w:rFonts w:ascii="Times New Roman" w:hAnsi="Times New Roman" w:cs="Times New Roman"/>
          <w:sz w:val="24"/>
          <w:szCs w:val="24"/>
        </w:rPr>
        <w:t xml:space="preserve">in Kenya </w:t>
      </w:r>
      <w:r w:rsidR="00B60D60" w:rsidRPr="00A21D04">
        <w:rPr>
          <w:rFonts w:ascii="Times New Roman" w:hAnsi="Times New Roman" w:cs="Times New Roman"/>
          <w:sz w:val="24"/>
          <w:szCs w:val="24"/>
        </w:rPr>
        <w:t>witnesses rise in</w:t>
      </w:r>
      <w:r w:rsidRPr="00A21D04">
        <w:rPr>
          <w:rFonts w:ascii="Times New Roman" w:hAnsi="Times New Roman" w:cs="Times New Roman"/>
          <w:sz w:val="24"/>
          <w:szCs w:val="24"/>
        </w:rPr>
        <w:t xml:space="preserve"> customer expectations for exceptional service and personalized personal experiences</w:t>
      </w:r>
      <w:r w:rsidR="00B60D60" w:rsidRPr="00A21D04">
        <w:rPr>
          <w:rFonts w:ascii="Times New Roman" w:hAnsi="Times New Roman" w:cs="Times New Roman"/>
          <w:sz w:val="24"/>
          <w:szCs w:val="24"/>
        </w:rPr>
        <w:t xml:space="preserve">. This comes in the midst of the industry </w:t>
      </w:r>
      <w:r w:rsidRPr="00A21D04">
        <w:rPr>
          <w:rFonts w:ascii="Times New Roman" w:hAnsi="Times New Roman" w:cs="Times New Roman"/>
          <w:sz w:val="24"/>
          <w:szCs w:val="24"/>
        </w:rPr>
        <w:t>facing a slew of challenges. Aside</w:t>
      </w:r>
      <w:r w:rsidR="009E6F91" w:rsidRPr="00A21D04">
        <w:rPr>
          <w:rFonts w:ascii="Times New Roman" w:hAnsi="Times New Roman" w:cs="Times New Roman"/>
          <w:sz w:val="24"/>
          <w:szCs w:val="24"/>
        </w:rPr>
        <w:t xml:space="preserve"> from the increasing</w:t>
      </w:r>
      <w:r w:rsidR="00E23B19" w:rsidRPr="00A21D04">
        <w:rPr>
          <w:rFonts w:ascii="Times New Roman" w:hAnsi="Times New Roman" w:cs="Times New Roman"/>
          <w:sz w:val="24"/>
          <w:szCs w:val="24"/>
        </w:rPr>
        <w:t xml:space="preserve"> competition from global hotel brands establishing bases and expanding in the country, Kenya's hotel </w:t>
      </w:r>
      <w:r w:rsidR="0031415E" w:rsidRPr="00A21D04">
        <w:rPr>
          <w:rFonts w:ascii="Times New Roman" w:hAnsi="Times New Roman" w:cs="Times New Roman"/>
          <w:sz w:val="24"/>
          <w:szCs w:val="24"/>
        </w:rPr>
        <w:t>owner</w:t>
      </w:r>
      <w:r w:rsidR="00781ECE" w:rsidRPr="00A21D04">
        <w:rPr>
          <w:rFonts w:ascii="Times New Roman" w:hAnsi="Times New Roman" w:cs="Times New Roman"/>
          <w:sz w:val="24"/>
          <w:szCs w:val="24"/>
        </w:rPr>
        <w:t xml:space="preserve">s </w:t>
      </w:r>
      <w:r w:rsidR="0031415E" w:rsidRPr="00A21D04">
        <w:rPr>
          <w:rFonts w:ascii="Times New Roman" w:hAnsi="Times New Roman" w:cs="Times New Roman"/>
          <w:sz w:val="24"/>
          <w:szCs w:val="24"/>
        </w:rPr>
        <w:t>must guarantee</w:t>
      </w:r>
      <w:r w:rsidR="006B6ABA" w:rsidRPr="00A21D04">
        <w:rPr>
          <w:rFonts w:ascii="Times New Roman" w:hAnsi="Times New Roman" w:cs="Times New Roman"/>
          <w:sz w:val="24"/>
          <w:szCs w:val="24"/>
        </w:rPr>
        <w:t xml:space="preserve"> </w:t>
      </w:r>
      <w:r w:rsidR="00313EFC" w:rsidRPr="00A21D04">
        <w:rPr>
          <w:rFonts w:ascii="Times New Roman" w:hAnsi="Times New Roman" w:cs="Times New Roman"/>
          <w:sz w:val="24"/>
          <w:szCs w:val="24"/>
        </w:rPr>
        <w:t>that they surpass expectations at each</w:t>
      </w:r>
      <w:r w:rsidR="00E23B19" w:rsidRPr="00A21D04">
        <w:rPr>
          <w:rFonts w:ascii="Times New Roman" w:hAnsi="Times New Roman" w:cs="Times New Roman"/>
          <w:sz w:val="24"/>
          <w:szCs w:val="24"/>
        </w:rPr>
        <w:t xml:space="preserve"> stage </w:t>
      </w:r>
      <w:r w:rsidR="00313EFC" w:rsidRPr="00A21D04">
        <w:rPr>
          <w:rFonts w:ascii="Times New Roman" w:hAnsi="Times New Roman" w:cs="Times New Roman"/>
          <w:sz w:val="24"/>
          <w:szCs w:val="24"/>
        </w:rPr>
        <w:t>of their visitors' stays</w:t>
      </w:r>
      <w:r w:rsidR="006B6ABA" w:rsidRPr="00A21D04">
        <w:rPr>
          <w:rFonts w:ascii="Times New Roman" w:hAnsi="Times New Roman" w:cs="Times New Roman"/>
          <w:sz w:val="24"/>
          <w:szCs w:val="24"/>
        </w:rPr>
        <w:t xml:space="preserve"> </w:t>
      </w:r>
      <w:r w:rsidR="00B60D60" w:rsidRPr="00A21D04">
        <w:rPr>
          <w:rFonts w:ascii="Times New Roman" w:hAnsi="Times New Roman" w:cs="Times New Roman"/>
          <w:sz w:val="24"/>
          <w:szCs w:val="24"/>
        </w:rPr>
        <w:t>in</w:t>
      </w:r>
      <w:r w:rsidR="00313EFC" w:rsidRPr="00A21D04">
        <w:rPr>
          <w:rFonts w:ascii="Times New Roman" w:hAnsi="Times New Roman" w:cs="Times New Roman"/>
          <w:sz w:val="24"/>
          <w:szCs w:val="24"/>
        </w:rPr>
        <w:t xml:space="preserve"> order to </w:t>
      </w:r>
      <w:r w:rsidR="00053E87" w:rsidRPr="00A21D04">
        <w:rPr>
          <w:rFonts w:ascii="Times New Roman" w:hAnsi="Times New Roman" w:cs="Times New Roman"/>
          <w:sz w:val="24"/>
          <w:szCs w:val="24"/>
        </w:rPr>
        <w:t>assure enduringly</w:t>
      </w:r>
      <w:r w:rsidR="00313EFC" w:rsidRPr="00A21D04">
        <w:rPr>
          <w:rFonts w:ascii="Times New Roman" w:hAnsi="Times New Roman" w:cs="Times New Roman"/>
          <w:sz w:val="24"/>
          <w:szCs w:val="24"/>
        </w:rPr>
        <w:t xml:space="preserve"> successful expansion</w:t>
      </w:r>
      <w:r w:rsidR="00E23B19" w:rsidRPr="00A21D04">
        <w:rPr>
          <w:rFonts w:ascii="Times New Roman" w:hAnsi="Times New Roman" w:cs="Times New Roman"/>
          <w:sz w:val="24"/>
          <w:szCs w:val="24"/>
        </w:rPr>
        <w:t>. The</w:t>
      </w:r>
      <w:r w:rsidR="003E64D9" w:rsidRPr="00A21D04">
        <w:rPr>
          <w:rFonts w:ascii="Times New Roman" w:hAnsi="Times New Roman" w:cs="Times New Roman"/>
          <w:sz w:val="24"/>
          <w:szCs w:val="24"/>
        </w:rPr>
        <w:t xml:space="preserve"> way the hotels compete between each other and the competitive strategies they </w:t>
      </w:r>
      <w:r w:rsidR="00E23B19" w:rsidRPr="00A21D04">
        <w:rPr>
          <w:rFonts w:ascii="Times New Roman" w:hAnsi="Times New Roman" w:cs="Times New Roman"/>
          <w:sz w:val="24"/>
          <w:szCs w:val="24"/>
        </w:rPr>
        <w:t>apply</w:t>
      </w:r>
      <w:r w:rsidR="003E64D9" w:rsidRPr="00A21D04">
        <w:rPr>
          <w:rFonts w:ascii="Times New Roman" w:hAnsi="Times New Roman" w:cs="Times New Roman"/>
          <w:sz w:val="24"/>
          <w:szCs w:val="24"/>
        </w:rPr>
        <w:t xml:space="preserve"> are the key determinants of performance within the hotel industry</w:t>
      </w:r>
      <w:r w:rsidR="00053E87" w:rsidRPr="00A21D04">
        <w:rPr>
          <w:rFonts w:ascii="Times New Roman" w:hAnsi="Times New Roman" w:cs="Times New Roman"/>
          <w:sz w:val="24"/>
          <w:szCs w:val="24"/>
        </w:rPr>
        <w:t>.</w:t>
      </w:r>
    </w:p>
    <w:p w14:paraId="7E53B478" w14:textId="165B4836" w:rsidR="003E64D9"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 Despite the empirical evidence, the studies fail to document the significance and nature of effect of competitive strategies on performance of hotel industry in Ke</w:t>
      </w:r>
      <w:r w:rsidR="00B60D60" w:rsidRPr="00A21D04">
        <w:rPr>
          <w:rFonts w:ascii="Times New Roman" w:hAnsi="Times New Roman" w:cs="Times New Roman"/>
          <w:sz w:val="24"/>
          <w:szCs w:val="24"/>
        </w:rPr>
        <w:t>nya. This study therefore took</w:t>
      </w:r>
      <w:r w:rsidRPr="00A21D04">
        <w:rPr>
          <w:rFonts w:ascii="Times New Roman" w:hAnsi="Times New Roman" w:cs="Times New Roman"/>
          <w:sz w:val="24"/>
          <w:szCs w:val="24"/>
        </w:rPr>
        <w:t xml:space="preserve"> cognisance of</w:t>
      </w:r>
      <w:r w:rsidR="00053E87" w:rsidRPr="00A21D04">
        <w:rPr>
          <w:rFonts w:ascii="Times New Roman" w:hAnsi="Times New Roman" w:cs="Times New Roman"/>
          <w:sz w:val="24"/>
          <w:szCs w:val="24"/>
        </w:rPr>
        <w:t xml:space="preserve"> the</w:t>
      </w:r>
      <w:r w:rsidRPr="00A21D04">
        <w:rPr>
          <w:rFonts w:ascii="Times New Roman" w:hAnsi="Times New Roman" w:cs="Times New Roman"/>
          <w:sz w:val="24"/>
          <w:szCs w:val="24"/>
        </w:rPr>
        <w:t xml:space="preserve"> effect of competitive advantage in the hotel industry, </w:t>
      </w:r>
      <w:r w:rsidR="00B60D60" w:rsidRPr="00A21D04">
        <w:rPr>
          <w:rFonts w:ascii="Times New Roman" w:hAnsi="Times New Roman" w:cs="Times New Roman"/>
          <w:sz w:val="24"/>
          <w:szCs w:val="24"/>
        </w:rPr>
        <w:t>and intended</w:t>
      </w:r>
      <w:r w:rsidR="009E6F91" w:rsidRPr="00A21D04">
        <w:rPr>
          <w:rFonts w:ascii="Times New Roman" w:hAnsi="Times New Roman" w:cs="Times New Roman"/>
          <w:sz w:val="24"/>
          <w:szCs w:val="24"/>
        </w:rPr>
        <w:t xml:space="preserve"> to </w:t>
      </w:r>
      <w:r w:rsidRPr="00A21D04">
        <w:rPr>
          <w:rFonts w:ascii="Times New Roman" w:hAnsi="Times New Roman" w:cs="Times New Roman"/>
          <w:sz w:val="24"/>
          <w:szCs w:val="24"/>
        </w:rPr>
        <w:t xml:space="preserve">evaluate the influence of competitive strategies on performance of </w:t>
      </w:r>
      <w:r w:rsidR="00053E87" w:rsidRPr="00A21D04">
        <w:rPr>
          <w:rFonts w:ascii="Times New Roman" w:hAnsi="Times New Roman" w:cs="Times New Roman"/>
          <w:sz w:val="24"/>
          <w:szCs w:val="24"/>
        </w:rPr>
        <w:t>hotels in Garissa County</w:t>
      </w:r>
      <w:r w:rsidR="006B6ABA" w:rsidRPr="00A21D04">
        <w:rPr>
          <w:rFonts w:ascii="Times New Roman" w:hAnsi="Times New Roman" w:cs="Times New Roman"/>
          <w:sz w:val="24"/>
          <w:szCs w:val="24"/>
        </w:rPr>
        <w:t>, Kenya. Specifically</w:t>
      </w:r>
      <w:r w:rsidR="00053E87" w:rsidRPr="00A21D04">
        <w:rPr>
          <w:rFonts w:ascii="Times New Roman" w:hAnsi="Times New Roman" w:cs="Times New Roman"/>
          <w:sz w:val="24"/>
          <w:szCs w:val="24"/>
        </w:rPr>
        <w:t xml:space="preserve"> the research sort to find out the </w:t>
      </w:r>
      <w:r w:rsidR="00A21D04">
        <w:rPr>
          <w:rFonts w:ascii="Times New Roman" w:hAnsi="Times New Roman" w:cs="Times New Roman"/>
          <w:sz w:val="24"/>
          <w:szCs w:val="24"/>
        </w:rPr>
        <w:t>effect</w:t>
      </w:r>
      <w:r w:rsidR="00053E87" w:rsidRPr="00A21D04">
        <w:rPr>
          <w:rFonts w:ascii="Times New Roman" w:hAnsi="Times New Roman" w:cs="Times New Roman"/>
          <w:sz w:val="24"/>
          <w:szCs w:val="24"/>
        </w:rPr>
        <w:t xml:space="preserve"> of differentiation strategy and assess the effect of focus strategies on the performan</w:t>
      </w:r>
      <w:r w:rsidR="006B6ABA" w:rsidRPr="00A21D04">
        <w:rPr>
          <w:rFonts w:ascii="Times New Roman" w:hAnsi="Times New Roman" w:cs="Times New Roman"/>
          <w:sz w:val="24"/>
          <w:szCs w:val="24"/>
        </w:rPr>
        <w:t>ce of hotels in Garissa county in order to help the industry players to improve their service delivery and remain competitively viable in the global competitive environment.</w:t>
      </w:r>
    </w:p>
    <w:p w14:paraId="6C3F5AD9" w14:textId="77777777" w:rsidR="00DE352C" w:rsidRPr="00A21D04" w:rsidRDefault="00DE352C" w:rsidP="00A21D04">
      <w:pPr>
        <w:jc w:val="both"/>
        <w:rPr>
          <w:rFonts w:ascii="Times New Roman" w:hAnsi="Times New Roman" w:cs="Times New Roman"/>
          <w:sz w:val="24"/>
          <w:szCs w:val="24"/>
        </w:rPr>
      </w:pPr>
    </w:p>
    <w:p w14:paraId="3B37CBFC" w14:textId="77777777" w:rsidR="003E64D9" w:rsidRPr="00A21D04" w:rsidRDefault="003E64D9" w:rsidP="00A21D04">
      <w:pPr>
        <w:pStyle w:val="Heading1"/>
        <w:spacing w:before="0"/>
        <w:rPr>
          <w:rFonts w:ascii="Times New Roman" w:hAnsi="Times New Roman" w:cs="Times New Roman"/>
          <w:b/>
          <w:color w:val="auto"/>
          <w:sz w:val="24"/>
          <w:szCs w:val="24"/>
        </w:rPr>
      </w:pPr>
      <w:bookmarkStart w:id="6" w:name="_Toc207574125"/>
      <w:r w:rsidRPr="00A21D04">
        <w:rPr>
          <w:rFonts w:ascii="Times New Roman" w:hAnsi="Times New Roman" w:cs="Times New Roman"/>
          <w:b/>
          <w:color w:val="auto"/>
          <w:sz w:val="24"/>
          <w:szCs w:val="24"/>
        </w:rPr>
        <w:t xml:space="preserve">1.3 </w:t>
      </w:r>
      <w:r w:rsidR="004D0E82" w:rsidRPr="00A21D04">
        <w:rPr>
          <w:rFonts w:ascii="Times New Roman" w:hAnsi="Times New Roman" w:cs="Times New Roman"/>
          <w:b/>
          <w:color w:val="auto"/>
          <w:sz w:val="24"/>
          <w:szCs w:val="24"/>
        </w:rPr>
        <w:t xml:space="preserve">Objectives </w:t>
      </w:r>
      <w:r w:rsidRPr="00A21D04">
        <w:rPr>
          <w:rFonts w:ascii="Times New Roman" w:hAnsi="Times New Roman" w:cs="Times New Roman"/>
          <w:b/>
          <w:color w:val="auto"/>
          <w:sz w:val="24"/>
          <w:szCs w:val="24"/>
        </w:rPr>
        <w:t>of the Study</w:t>
      </w:r>
      <w:bookmarkEnd w:id="6"/>
    </w:p>
    <w:p w14:paraId="796CAA1A" w14:textId="0EC5B4A4" w:rsidR="002311A9" w:rsidRPr="00A21D04" w:rsidRDefault="00841E02" w:rsidP="003E0D3F">
      <w:pPr>
        <w:rPr>
          <w:rFonts w:ascii="Times New Roman" w:hAnsi="Times New Roman" w:cs="Times New Roman"/>
          <w:b/>
          <w:sz w:val="24"/>
          <w:szCs w:val="24"/>
        </w:rPr>
      </w:pPr>
      <w:r w:rsidRPr="00A21D04">
        <w:rPr>
          <w:rFonts w:ascii="Times New Roman" w:hAnsi="Times New Roman" w:cs="Times New Roman"/>
          <w:sz w:val="24"/>
          <w:szCs w:val="24"/>
        </w:rPr>
        <w:t xml:space="preserve">The objective of this study </w:t>
      </w:r>
      <w:r w:rsidR="003E0D3F">
        <w:rPr>
          <w:rFonts w:ascii="Times New Roman" w:hAnsi="Times New Roman" w:cs="Times New Roman"/>
          <w:sz w:val="24"/>
          <w:szCs w:val="24"/>
        </w:rPr>
        <w:t>was to assess effect</w:t>
      </w:r>
      <w:r w:rsidR="003E64D9" w:rsidRPr="00A21D04">
        <w:rPr>
          <w:rFonts w:ascii="Times New Roman" w:hAnsi="Times New Roman" w:cs="Times New Roman"/>
          <w:sz w:val="24"/>
          <w:szCs w:val="24"/>
        </w:rPr>
        <w:t xml:space="preserve"> of differentiation strategy on the performance of hotels in Garissa County</w:t>
      </w:r>
    </w:p>
    <w:p w14:paraId="1A4C7099" w14:textId="11BA4F9E" w:rsidR="00DD5475" w:rsidRPr="003E0D3F" w:rsidRDefault="00DD5475" w:rsidP="003E0D3F">
      <w:pPr>
        <w:pStyle w:val="Heading1"/>
        <w:spacing w:before="0"/>
        <w:jc w:val="center"/>
        <w:rPr>
          <w:rFonts w:ascii="Times New Roman" w:hAnsi="Times New Roman" w:cs="Times New Roman"/>
          <w:b/>
          <w:color w:val="auto"/>
          <w:sz w:val="24"/>
          <w:szCs w:val="24"/>
        </w:rPr>
      </w:pPr>
      <w:bookmarkStart w:id="7" w:name="_Toc66963903"/>
      <w:bookmarkStart w:id="8" w:name="_Toc66965796"/>
      <w:bookmarkStart w:id="9" w:name="_Toc207574133"/>
      <w:r w:rsidRPr="00A21D04">
        <w:rPr>
          <w:rFonts w:ascii="Times New Roman" w:hAnsi="Times New Roman" w:cs="Times New Roman"/>
          <w:b/>
          <w:color w:val="auto"/>
          <w:sz w:val="24"/>
          <w:szCs w:val="24"/>
        </w:rPr>
        <w:t>LITERATURE REVIEW</w:t>
      </w:r>
      <w:bookmarkEnd w:id="7"/>
      <w:bookmarkEnd w:id="8"/>
      <w:bookmarkEnd w:id="9"/>
      <w:r w:rsidRPr="00A21D04">
        <w:rPr>
          <w:rFonts w:ascii="Times New Roman" w:hAnsi="Times New Roman" w:cs="Times New Roman"/>
          <w:sz w:val="24"/>
          <w:szCs w:val="24"/>
        </w:rPr>
        <w:t>.</w:t>
      </w:r>
    </w:p>
    <w:p w14:paraId="01886E95" w14:textId="46E142CE" w:rsidR="00DD5475" w:rsidRPr="00A21D04" w:rsidRDefault="00EC24CE" w:rsidP="00A21D04">
      <w:pPr>
        <w:pStyle w:val="Heading1"/>
        <w:spacing w:before="0"/>
        <w:rPr>
          <w:rFonts w:ascii="Times New Roman" w:hAnsi="Times New Roman" w:cs="Times New Roman"/>
          <w:b/>
          <w:color w:val="auto"/>
          <w:sz w:val="24"/>
          <w:szCs w:val="24"/>
        </w:rPr>
      </w:pPr>
      <w:bookmarkStart w:id="10" w:name="_Toc207574135"/>
      <w:r w:rsidRPr="00A21D04">
        <w:rPr>
          <w:rFonts w:ascii="Times New Roman" w:hAnsi="Times New Roman" w:cs="Times New Roman"/>
          <w:b/>
          <w:color w:val="auto"/>
          <w:sz w:val="24"/>
          <w:szCs w:val="24"/>
        </w:rPr>
        <w:t>2.</w:t>
      </w:r>
      <w:r w:rsidR="003E0D3F">
        <w:rPr>
          <w:rFonts w:ascii="Times New Roman" w:hAnsi="Times New Roman" w:cs="Times New Roman"/>
          <w:b/>
          <w:color w:val="auto"/>
          <w:sz w:val="24"/>
          <w:szCs w:val="24"/>
        </w:rPr>
        <w:t>1</w:t>
      </w:r>
      <w:r w:rsidRPr="00A21D04">
        <w:rPr>
          <w:rFonts w:ascii="Times New Roman" w:hAnsi="Times New Roman" w:cs="Times New Roman"/>
          <w:b/>
          <w:color w:val="auto"/>
          <w:sz w:val="24"/>
          <w:szCs w:val="24"/>
        </w:rPr>
        <w:t xml:space="preserve"> Theoretical </w:t>
      </w:r>
      <w:r w:rsidR="0021510F" w:rsidRPr="00A21D04">
        <w:rPr>
          <w:rFonts w:ascii="Times New Roman" w:hAnsi="Times New Roman" w:cs="Times New Roman"/>
          <w:b/>
          <w:color w:val="auto"/>
          <w:sz w:val="24"/>
          <w:szCs w:val="24"/>
        </w:rPr>
        <w:t>Review</w:t>
      </w:r>
      <w:bookmarkEnd w:id="10"/>
    </w:p>
    <w:p w14:paraId="2B443D93" w14:textId="15D05400" w:rsidR="00DD5475" w:rsidRPr="00A21D04" w:rsidRDefault="006701C3"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The theoretical framework makes reference to </w:t>
      </w:r>
      <w:r w:rsidR="004C549E" w:rsidRPr="00A21D04">
        <w:rPr>
          <w:rFonts w:ascii="Times New Roman" w:hAnsi="Times New Roman" w:cs="Times New Roman"/>
          <w:sz w:val="24"/>
          <w:szCs w:val="24"/>
        </w:rPr>
        <w:t xml:space="preserve">an existing (tested) </w:t>
      </w:r>
      <w:r w:rsidRPr="00A21D04">
        <w:rPr>
          <w:rFonts w:ascii="Times New Roman" w:hAnsi="Times New Roman" w:cs="Times New Roman"/>
          <w:sz w:val="24"/>
          <w:szCs w:val="24"/>
        </w:rPr>
        <w:t xml:space="preserve">organization of ideas </w:t>
      </w:r>
      <w:r w:rsidR="004C549E" w:rsidRPr="00A21D04">
        <w:rPr>
          <w:rFonts w:ascii="Times New Roman" w:hAnsi="Times New Roman" w:cs="Times New Roman"/>
          <w:sz w:val="24"/>
          <w:szCs w:val="24"/>
        </w:rPr>
        <w:t>se</w:t>
      </w:r>
      <w:r w:rsidRPr="00A21D04">
        <w:rPr>
          <w:rFonts w:ascii="Times New Roman" w:hAnsi="Times New Roman" w:cs="Times New Roman"/>
          <w:sz w:val="24"/>
          <w:szCs w:val="24"/>
        </w:rPr>
        <w:t>rving</w:t>
      </w:r>
      <w:r w:rsidR="004C549E" w:rsidRPr="00A21D04">
        <w:rPr>
          <w:rFonts w:ascii="Times New Roman" w:hAnsi="Times New Roman" w:cs="Times New Roman"/>
          <w:sz w:val="24"/>
          <w:szCs w:val="24"/>
        </w:rPr>
        <w:t xml:space="preserve"> as a road map for a study. It is made up of theories or models, principles, generalizations, and research findings that are all closely related to the current study under consideration</w:t>
      </w:r>
      <w:r w:rsidR="00781ECE" w:rsidRPr="00A21D04">
        <w:rPr>
          <w:rFonts w:ascii="Times New Roman" w:hAnsi="Times New Roman" w:cs="Times New Roman"/>
          <w:sz w:val="24"/>
          <w:szCs w:val="24"/>
        </w:rPr>
        <w:t xml:space="preserve"> </w:t>
      </w:r>
      <w:sdt>
        <w:sdtPr>
          <w:rPr>
            <w:rFonts w:ascii="Times New Roman" w:hAnsi="Times New Roman" w:cs="Times New Roman"/>
            <w:sz w:val="24"/>
            <w:szCs w:val="24"/>
          </w:rPr>
          <w:id w:val="1468169383"/>
          <w:citation/>
        </w:sdtPr>
        <w:sdtContent>
          <w:r w:rsidR="00D57E2D" w:rsidRPr="00A21D04">
            <w:rPr>
              <w:rFonts w:ascii="Times New Roman" w:hAnsi="Times New Roman" w:cs="Times New Roman"/>
              <w:sz w:val="24"/>
              <w:szCs w:val="24"/>
            </w:rPr>
            <w:fldChar w:fldCharType="begin"/>
          </w:r>
          <w:r w:rsidR="00E626EF" w:rsidRPr="00A21D04">
            <w:rPr>
              <w:rFonts w:ascii="Times New Roman" w:hAnsi="Times New Roman" w:cs="Times New Roman"/>
              <w:sz w:val="24"/>
              <w:szCs w:val="24"/>
            </w:rPr>
            <w:instrText xml:space="preserve"> CITATION Fuh22 \l 2057 </w:instrText>
          </w:r>
          <w:r w:rsidR="00D57E2D" w:rsidRPr="00A21D04">
            <w:rPr>
              <w:rFonts w:ascii="Times New Roman" w:hAnsi="Times New Roman" w:cs="Times New Roman"/>
              <w:sz w:val="24"/>
              <w:szCs w:val="24"/>
            </w:rPr>
            <w:fldChar w:fldCharType="separate"/>
          </w:r>
          <w:r w:rsidR="00E626EF" w:rsidRPr="00A21D04">
            <w:rPr>
              <w:rFonts w:ascii="Times New Roman" w:hAnsi="Times New Roman" w:cs="Times New Roman"/>
              <w:noProof/>
              <w:sz w:val="24"/>
              <w:szCs w:val="24"/>
            </w:rPr>
            <w:t>(Fuhse, 2022)</w:t>
          </w:r>
          <w:r w:rsidR="00D57E2D" w:rsidRPr="00A21D04">
            <w:rPr>
              <w:rFonts w:ascii="Times New Roman" w:hAnsi="Times New Roman" w:cs="Times New Roman"/>
              <w:sz w:val="24"/>
              <w:szCs w:val="24"/>
            </w:rPr>
            <w:fldChar w:fldCharType="end"/>
          </w:r>
        </w:sdtContent>
      </w:sdt>
      <w:r w:rsidR="00E626EF" w:rsidRPr="00A21D04">
        <w:rPr>
          <w:rFonts w:ascii="Times New Roman" w:hAnsi="Times New Roman" w:cs="Times New Roman"/>
          <w:sz w:val="24"/>
          <w:szCs w:val="24"/>
        </w:rPr>
        <w:t>.</w:t>
      </w:r>
      <w:r w:rsidR="00434005" w:rsidRPr="00A21D04">
        <w:rPr>
          <w:rFonts w:ascii="Times New Roman" w:hAnsi="Times New Roman" w:cs="Times New Roman"/>
          <w:sz w:val="24"/>
          <w:szCs w:val="24"/>
        </w:rPr>
        <w:t xml:space="preserve">This study </w:t>
      </w:r>
      <w:r w:rsidR="00245E37" w:rsidRPr="00A21D04">
        <w:rPr>
          <w:rFonts w:ascii="Times New Roman" w:hAnsi="Times New Roman" w:cs="Times New Roman"/>
          <w:sz w:val="24"/>
          <w:szCs w:val="24"/>
        </w:rPr>
        <w:t>was</w:t>
      </w:r>
      <w:r w:rsidR="00434005" w:rsidRPr="00A21D04">
        <w:rPr>
          <w:rFonts w:ascii="Times New Roman" w:hAnsi="Times New Roman" w:cs="Times New Roman"/>
          <w:sz w:val="24"/>
          <w:szCs w:val="24"/>
        </w:rPr>
        <w:t xml:space="preserve"> </w:t>
      </w:r>
      <w:r w:rsidR="00C636F4">
        <w:rPr>
          <w:rFonts w:ascii="Times New Roman" w:hAnsi="Times New Roman" w:cs="Times New Roman"/>
          <w:sz w:val="24"/>
          <w:szCs w:val="24"/>
        </w:rPr>
        <w:t>anchored</w:t>
      </w:r>
      <w:r w:rsidR="00434005" w:rsidRPr="00A21D04">
        <w:rPr>
          <w:rFonts w:ascii="Times New Roman" w:hAnsi="Times New Roman" w:cs="Times New Roman"/>
          <w:sz w:val="24"/>
          <w:szCs w:val="24"/>
        </w:rPr>
        <w:t xml:space="preserve"> on Ansoff's Development System </w:t>
      </w:r>
      <w:r w:rsidR="004C549E" w:rsidRPr="00A21D04">
        <w:rPr>
          <w:rFonts w:ascii="Times New Roman" w:hAnsi="Times New Roman" w:cs="Times New Roman"/>
          <w:sz w:val="24"/>
          <w:szCs w:val="24"/>
        </w:rPr>
        <w:t>model</w:t>
      </w:r>
    </w:p>
    <w:p w14:paraId="73FB043F" w14:textId="574D0BA4" w:rsidR="00A65E18" w:rsidRPr="00A21D04" w:rsidRDefault="00DD5475" w:rsidP="00A21D04">
      <w:pPr>
        <w:jc w:val="both"/>
        <w:rPr>
          <w:rFonts w:ascii="Times New Roman" w:hAnsi="Times New Roman" w:cs="Times New Roman"/>
          <w:sz w:val="24"/>
          <w:szCs w:val="24"/>
        </w:rPr>
      </w:pPr>
      <w:r w:rsidRPr="00A21D04">
        <w:rPr>
          <w:rFonts w:ascii="Times New Roman" w:hAnsi="Times New Roman" w:cs="Times New Roman"/>
          <w:sz w:val="24"/>
          <w:szCs w:val="24"/>
        </w:rPr>
        <w:t>The Ansoff Product-Market Growth Matrix is a marketing tool created by Igor Ansoff (</w:t>
      </w:r>
      <w:r w:rsidR="00685FAC" w:rsidRPr="00A21D04">
        <w:rPr>
          <w:rFonts w:ascii="Times New Roman" w:hAnsi="Times New Roman" w:cs="Times New Roman"/>
          <w:sz w:val="24"/>
          <w:szCs w:val="24"/>
        </w:rPr>
        <w:t xml:space="preserve">Altuntaş, </w:t>
      </w:r>
      <w:proofErr w:type="spellStart"/>
      <w:r w:rsidR="00685FAC" w:rsidRPr="00A21D04">
        <w:rPr>
          <w:rFonts w:ascii="Times New Roman" w:hAnsi="Times New Roman" w:cs="Times New Roman"/>
          <w:sz w:val="24"/>
          <w:szCs w:val="24"/>
        </w:rPr>
        <w:t>Semercioz</w:t>
      </w:r>
      <w:proofErr w:type="spellEnd"/>
      <w:r w:rsidR="00685FAC" w:rsidRPr="00A21D04">
        <w:rPr>
          <w:rFonts w:ascii="Times New Roman" w:hAnsi="Times New Roman" w:cs="Times New Roman"/>
          <w:sz w:val="24"/>
          <w:szCs w:val="24"/>
        </w:rPr>
        <w:t xml:space="preserve">, </w:t>
      </w:r>
      <w:proofErr w:type="spellStart"/>
      <w:r w:rsidR="00685FAC" w:rsidRPr="00A21D04">
        <w:rPr>
          <w:rFonts w:ascii="Times New Roman" w:hAnsi="Times New Roman" w:cs="Times New Roman"/>
          <w:sz w:val="24"/>
          <w:szCs w:val="24"/>
        </w:rPr>
        <w:t>Mert&amp;Pehlivan</w:t>
      </w:r>
      <w:proofErr w:type="spellEnd"/>
      <w:r w:rsidR="00685FAC" w:rsidRPr="00A21D04">
        <w:rPr>
          <w:rFonts w:ascii="Times New Roman" w:hAnsi="Times New Roman" w:cs="Times New Roman"/>
          <w:sz w:val="24"/>
          <w:szCs w:val="24"/>
        </w:rPr>
        <w:t>, 2018</w:t>
      </w:r>
      <w:r w:rsidR="003E0D3F" w:rsidRPr="00A21D04">
        <w:rPr>
          <w:rFonts w:ascii="Times New Roman" w:hAnsi="Times New Roman" w:cs="Times New Roman"/>
          <w:sz w:val="24"/>
          <w:szCs w:val="24"/>
        </w:rPr>
        <w:t>). This</w:t>
      </w:r>
      <w:r w:rsidR="004C549E" w:rsidRPr="00A21D04">
        <w:rPr>
          <w:rFonts w:ascii="Times New Roman" w:hAnsi="Times New Roman" w:cs="Times New Roman"/>
          <w:sz w:val="24"/>
          <w:szCs w:val="24"/>
        </w:rPr>
        <w:t xml:space="preserve"> Matrix enables </w:t>
      </w:r>
      <w:r w:rsidR="009D3C6C" w:rsidRPr="00A21D04">
        <w:rPr>
          <w:rFonts w:ascii="Times New Roman" w:hAnsi="Times New Roman" w:cs="Times New Roman"/>
          <w:sz w:val="24"/>
          <w:szCs w:val="24"/>
        </w:rPr>
        <w:t xml:space="preserve">managers to think about ways to </w:t>
      </w:r>
      <w:r w:rsidR="004C549E" w:rsidRPr="00A21D04">
        <w:rPr>
          <w:rFonts w:ascii="Times New Roman" w:hAnsi="Times New Roman" w:cs="Times New Roman"/>
          <w:sz w:val="24"/>
          <w:szCs w:val="24"/>
        </w:rPr>
        <w:t>expand their business through existing and/or new products, in existing and/or new markets</w:t>
      </w:r>
      <w:r w:rsidR="003E0D3F">
        <w:rPr>
          <w:rFonts w:ascii="Times New Roman" w:hAnsi="Times New Roman" w:cs="Times New Roman"/>
          <w:sz w:val="24"/>
          <w:szCs w:val="24"/>
        </w:rPr>
        <w:t xml:space="preserve"> (</w:t>
      </w:r>
      <w:r w:rsidR="005B5439" w:rsidRPr="00A21D04">
        <w:rPr>
          <w:rFonts w:ascii="Times New Roman" w:hAnsi="Times New Roman" w:cs="Times New Roman"/>
          <w:sz w:val="24"/>
          <w:szCs w:val="24"/>
        </w:rPr>
        <w:t>Altuntaş et al., 2018).</w:t>
      </w:r>
      <w:r w:rsidR="003E0D3F">
        <w:rPr>
          <w:rFonts w:ascii="Times New Roman" w:hAnsi="Times New Roman" w:cs="Times New Roman"/>
          <w:sz w:val="24"/>
          <w:szCs w:val="24"/>
        </w:rPr>
        <w:t xml:space="preserve"> </w:t>
      </w:r>
      <w:r w:rsidRPr="00A21D04">
        <w:rPr>
          <w:rFonts w:ascii="Times New Roman" w:hAnsi="Times New Roman" w:cs="Times New Roman"/>
          <w:sz w:val="24"/>
          <w:szCs w:val="24"/>
        </w:rPr>
        <w:t>Diversification</w:t>
      </w:r>
      <w:r w:rsidR="00C354F2" w:rsidRPr="00A21D04">
        <w:rPr>
          <w:rFonts w:ascii="Times New Roman" w:hAnsi="Times New Roman" w:cs="Times New Roman"/>
          <w:sz w:val="24"/>
          <w:szCs w:val="24"/>
        </w:rPr>
        <w:t xml:space="preserve"> that</w:t>
      </w:r>
      <w:r w:rsidR="005B5439" w:rsidRPr="00A21D04">
        <w:rPr>
          <w:rFonts w:ascii="Times New Roman" w:hAnsi="Times New Roman" w:cs="Times New Roman"/>
          <w:sz w:val="24"/>
          <w:szCs w:val="24"/>
        </w:rPr>
        <w:t xml:space="preserve"> results in the company entering new markets where it previously had no presence</w:t>
      </w:r>
      <w:sdt>
        <w:sdtPr>
          <w:rPr>
            <w:rFonts w:ascii="Times New Roman" w:hAnsi="Times New Roman" w:cs="Times New Roman"/>
            <w:sz w:val="24"/>
            <w:szCs w:val="24"/>
          </w:rPr>
          <w:id w:val="-1621140556"/>
          <w:citation/>
        </w:sdtPr>
        <w:sdtContent>
          <w:r w:rsidR="00D57E2D" w:rsidRPr="00A21D04">
            <w:rPr>
              <w:rFonts w:ascii="Times New Roman" w:hAnsi="Times New Roman" w:cs="Times New Roman"/>
              <w:sz w:val="24"/>
              <w:szCs w:val="24"/>
            </w:rPr>
            <w:fldChar w:fldCharType="begin"/>
          </w:r>
          <w:r w:rsidR="000B0F5C" w:rsidRPr="00A21D04">
            <w:rPr>
              <w:rFonts w:ascii="Times New Roman" w:hAnsi="Times New Roman" w:cs="Times New Roman"/>
              <w:sz w:val="24"/>
              <w:szCs w:val="24"/>
            </w:rPr>
            <w:instrText xml:space="preserve"> CITATION Hol222 \l 2057 </w:instrText>
          </w:r>
          <w:r w:rsidR="00D57E2D" w:rsidRPr="00A21D04">
            <w:rPr>
              <w:rFonts w:ascii="Times New Roman" w:hAnsi="Times New Roman" w:cs="Times New Roman"/>
              <w:sz w:val="24"/>
              <w:szCs w:val="24"/>
            </w:rPr>
            <w:fldChar w:fldCharType="separate"/>
          </w:r>
          <w:r w:rsidR="000B0F5C" w:rsidRPr="00A21D04">
            <w:rPr>
              <w:rFonts w:ascii="Times New Roman" w:hAnsi="Times New Roman" w:cs="Times New Roman"/>
              <w:noProof/>
              <w:sz w:val="24"/>
              <w:szCs w:val="24"/>
            </w:rPr>
            <w:t>(Holtström, 2022)</w:t>
          </w:r>
          <w:r w:rsidR="00D57E2D" w:rsidRPr="00A21D04">
            <w:rPr>
              <w:rFonts w:ascii="Times New Roman" w:hAnsi="Times New Roman" w:cs="Times New Roman"/>
              <w:sz w:val="24"/>
              <w:szCs w:val="24"/>
            </w:rPr>
            <w:fldChar w:fldCharType="end"/>
          </w:r>
        </w:sdtContent>
      </w:sdt>
      <w:r w:rsidR="000B0F5C" w:rsidRPr="00A21D04">
        <w:rPr>
          <w:rFonts w:ascii="Times New Roman" w:hAnsi="Times New Roman" w:cs="Times New Roman"/>
          <w:sz w:val="24"/>
          <w:szCs w:val="24"/>
        </w:rPr>
        <w:t xml:space="preserve">. </w:t>
      </w:r>
      <w:r w:rsidR="005B5439" w:rsidRPr="00A21D04">
        <w:rPr>
          <w:rFonts w:ascii="Times New Roman" w:hAnsi="Times New Roman" w:cs="Times New Roman"/>
          <w:sz w:val="24"/>
          <w:szCs w:val="24"/>
        </w:rPr>
        <w:t xml:space="preserve">It usually </w:t>
      </w:r>
      <w:r w:rsidR="00A65E18" w:rsidRPr="00A21D04">
        <w:rPr>
          <w:rFonts w:ascii="Times New Roman" w:hAnsi="Times New Roman" w:cs="Times New Roman"/>
          <w:sz w:val="24"/>
          <w:szCs w:val="24"/>
        </w:rPr>
        <w:t>requires acquiring new abilities, methods, and resources.</w:t>
      </w:r>
    </w:p>
    <w:p w14:paraId="7FDEC88A" w14:textId="77777777" w:rsidR="00DD5475" w:rsidRPr="00A21D04" w:rsidRDefault="00D7741E"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As a result, it almost always results in physical and organizational changes in the business structure that represent a significant departure from previous business experience. The matrix shows, in particular, that as the risk elements increase, the strategy deviates from known quantities, the existing product, and the existing </w:t>
      </w:r>
      <w:r w:rsidR="000F300F" w:rsidRPr="00A21D04">
        <w:rPr>
          <w:rFonts w:ascii="Times New Roman" w:hAnsi="Times New Roman" w:cs="Times New Roman"/>
          <w:sz w:val="24"/>
          <w:szCs w:val="24"/>
        </w:rPr>
        <w:t>market. Consequently</w:t>
      </w:r>
      <w:r w:rsidR="00C354F2" w:rsidRPr="00A21D04">
        <w:rPr>
          <w:rFonts w:ascii="Times New Roman" w:hAnsi="Times New Roman" w:cs="Times New Roman"/>
          <w:sz w:val="24"/>
          <w:szCs w:val="24"/>
        </w:rPr>
        <w:t>,</w:t>
      </w:r>
      <w:r w:rsidR="00661952" w:rsidRPr="00A21D04">
        <w:rPr>
          <w:rFonts w:ascii="Times New Roman" w:hAnsi="Times New Roman" w:cs="Times New Roman"/>
          <w:sz w:val="24"/>
          <w:szCs w:val="24"/>
        </w:rPr>
        <w:t xml:space="preserve"> item improvement and market expansion regularly imply </w:t>
      </w:r>
      <w:r w:rsidR="00A65E18" w:rsidRPr="00A21D04">
        <w:rPr>
          <w:rFonts w:ascii="Times New Roman" w:hAnsi="Times New Roman" w:cs="Times New Roman"/>
          <w:sz w:val="24"/>
          <w:szCs w:val="24"/>
        </w:rPr>
        <w:t xml:space="preserve">a more solemn </w:t>
      </w:r>
      <w:r w:rsidR="00661952" w:rsidRPr="00A21D04">
        <w:rPr>
          <w:rFonts w:ascii="Times New Roman" w:hAnsi="Times New Roman" w:cs="Times New Roman"/>
          <w:sz w:val="24"/>
          <w:szCs w:val="24"/>
        </w:rPr>
        <w:t>gamble than 'infiltration' (existing item and existing business sector); and enhancement (new item and new market) by and large conveys the most serious gamble of line, hence among others, most promoting action rotates around entrance.</w:t>
      </w:r>
    </w:p>
    <w:p w14:paraId="20C04674" w14:textId="77777777" w:rsidR="00DD5475" w:rsidRPr="00A21D04" w:rsidRDefault="00DD5475"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However, </w:t>
      </w:r>
      <w:proofErr w:type="spellStart"/>
      <w:r w:rsidR="00C354F2" w:rsidRPr="00A21D04">
        <w:rPr>
          <w:rFonts w:ascii="Times New Roman" w:hAnsi="Times New Roman" w:cs="Times New Roman"/>
          <w:sz w:val="24"/>
          <w:szCs w:val="24"/>
        </w:rPr>
        <w:t>Altuntas</w:t>
      </w:r>
      <w:proofErr w:type="spellEnd"/>
      <w:r w:rsidR="00C354F2" w:rsidRPr="00A21D04">
        <w:rPr>
          <w:rFonts w:ascii="Times New Roman" w:hAnsi="Times New Roman" w:cs="Times New Roman"/>
          <w:sz w:val="24"/>
          <w:szCs w:val="24"/>
        </w:rPr>
        <w:t xml:space="preserve"> et al. (</w:t>
      </w:r>
      <w:r w:rsidR="00685FAC" w:rsidRPr="00A21D04">
        <w:rPr>
          <w:rFonts w:ascii="Times New Roman" w:hAnsi="Times New Roman" w:cs="Times New Roman"/>
          <w:sz w:val="24"/>
          <w:szCs w:val="24"/>
        </w:rPr>
        <w:t xml:space="preserve">2018) </w:t>
      </w:r>
      <w:r w:rsidR="00D7741E" w:rsidRPr="00A21D04">
        <w:rPr>
          <w:rFonts w:ascii="Times New Roman" w:hAnsi="Times New Roman" w:cs="Times New Roman"/>
          <w:sz w:val="24"/>
          <w:szCs w:val="24"/>
        </w:rPr>
        <w:t>argues that, despite its fame, the Ansoff Matrix is usually of limited use, though it does always serve as a useful reminder of the options available. In</w:t>
      </w:r>
      <w:r w:rsidRPr="00A21D04">
        <w:rPr>
          <w:rFonts w:ascii="Times New Roman" w:hAnsi="Times New Roman" w:cs="Times New Roman"/>
          <w:sz w:val="24"/>
          <w:szCs w:val="24"/>
        </w:rPr>
        <w:t xml:space="preserve"> particular, Millar</w:t>
      </w:r>
      <w:r w:rsidR="003654B3" w:rsidRPr="00A21D04">
        <w:rPr>
          <w:rFonts w:ascii="Times New Roman" w:hAnsi="Times New Roman" w:cs="Times New Roman"/>
          <w:sz w:val="24"/>
          <w:szCs w:val="24"/>
        </w:rPr>
        <w:t>, Lockett &amp; Mahon (2016) question</w:t>
      </w:r>
      <w:r w:rsidRPr="00A21D04">
        <w:rPr>
          <w:rFonts w:ascii="Times New Roman" w:hAnsi="Times New Roman" w:cs="Times New Roman"/>
          <w:sz w:val="24"/>
          <w:szCs w:val="24"/>
        </w:rPr>
        <w:t xml:space="preserve"> the notion of being ‘caught in the muddle’. The author claims that there is a viable middle ground between strategies</w:t>
      </w:r>
      <w:sdt>
        <w:sdtPr>
          <w:rPr>
            <w:rFonts w:ascii="Times New Roman" w:hAnsi="Times New Roman" w:cs="Times New Roman"/>
            <w:sz w:val="24"/>
            <w:szCs w:val="24"/>
          </w:rPr>
          <w:id w:val="-447319375"/>
          <w:citation/>
        </w:sdtPr>
        <w:sdtContent>
          <w:r w:rsidR="00D57E2D" w:rsidRPr="00A21D04">
            <w:rPr>
              <w:rFonts w:ascii="Times New Roman" w:hAnsi="Times New Roman" w:cs="Times New Roman"/>
              <w:sz w:val="24"/>
              <w:szCs w:val="24"/>
            </w:rPr>
            <w:fldChar w:fldCharType="begin"/>
          </w:r>
          <w:r w:rsidR="003654B3" w:rsidRPr="00A21D04">
            <w:rPr>
              <w:rFonts w:ascii="Times New Roman" w:hAnsi="Times New Roman" w:cs="Times New Roman"/>
              <w:sz w:val="24"/>
              <w:szCs w:val="24"/>
            </w:rPr>
            <w:instrText xml:space="preserve"> CITATION Mil16 \l 2057 </w:instrText>
          </w:r>
          <w:r w:rsidR="00D57E2D" w:rsidRPr="00A21D04">
            <w:rPr>
              <w:rFonts w:ascii="Times New Roman" w:hAnsi="Times New Roman" w:cs="Times New Roman"/>
              <w:sz w:val="24"/>
              <w:szCs w:val="24"/>
            </w:rPr>
            <w:fldChar w:fldCharType="separate"/>
          </w:r>
          <w:r w:rsidR="003654B3" w:rsidRPr="00A21D04">
            <w:rPr>
              <w:rFonts w:ascii="Times New Roman" w:hAnsi="Times New Roman" w:cs="Times New Roman"/>
              <w:noProof/>
              <w:sz w:val="24"/>
              <w:szCs w:val="24"/>
            </w:rPr>
            <w:t>(Millar, Lockett, &amp; Mahon, 2016)</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Many enterprises for example, have entered a market as niche player and gradually expanded. </w:t>
      </w:r>
      <w:r w:rsidR="00D7741E" w:rsidRPr="00A21D04">
        <w:rPr>
          <w:rFonts w:ascii="Times New Roman" w:hAnsi="Times New Roman" w:cs="Times New Roman"/>
          <w:sz w:val="24"/>
          <w:szCs w:val="24"/>
        </w:rPr>
        <w:t>According to Stopford (2017), the most successful businesses are those that can solve what they refer to as "the dilemma of opposites."</w:t>
      </w:r>
      <w:r w:rsidR="00C354F2" w:rsidRPr="00A21D04">
        <w:rPr>
          <w:rFonts w:ascii="Times New Roman" w:hAnsi="Times New Roman" w:cs="Times New Roman"/>
          <w:sz w:val="24"/>
          <w:szCs w:val="24"/>
        </w:rPr>
        <w:t xml:space="preserve"> This model wa</w:t>
      </w:r>
      <w:r w:rsidRPr="00A21D04">
        <w:rPr>
          <w:rFonts w:ascii="Times New Roman" w:hAnsi="Times New Roman" w:cs="Times New Roman"/>
          <w:sz w:val="24"/>
          <w:szCs w:val="24"/>
        </w:rPr>
        <w:t>s relevant to this study as it br</w:t>
      </w:r>
      <w:r w:rsidR="00C354F2" w:rsidRPr="00A21D04">
        <w:rPr>
          <w:rFonts w:ascii="Times New Roman" w:hAnsi="Times New Roman" w:cs="Times New Roman"/>
          <w:sz w:val="24"/>
          <w:szCs w:val="24"/>
        </w:rPr>
        <w:t>ought</w:t>
      </w:r>
      <w:r w:rsidRPr="00A21D04">
        <w:rPr>
          <w:rFonts w:ascii="Times New Roman" w:hAnsi="Times New Roman" w:cs="Times New Roman"/>
          <w:sz w:val="24"/>
          <w:szCs w:val="24"/>
        </w:rPr>
        <w:t xml:space="preserve"> out the key aspects of positing a brand such as a hotel to perform exceptionally well as compared to </w:t>
      </w:r>
      <w:r w:rsidR="00781ECE" w:rsidRPr="00A21D04">
        <w:rPr>
          <w:rFonts w:ascii="Times New Roman" w:hAnsi="Times New Roman" w:cs="Times New Roman"/>
          <w:sz w:val="24"/>
          <w:szCs w:val="24"/>
        </w:rPr>
        <w:t xml:space="preserve">competitors </w:t>
      </w:r>
      <w:sdt>
        <w:sdtPr>
          <w:rPr>
            <w:rFonts w:ascii="Times New Roman" w:hAnsi="Times New Roman" w:cs="Times New Roman"/>
            <w:sz w:val="24"/>
            <w:szCs w:val="24"/>
          </w:rPr>
          <w:id w:val="1004782606"/>
          <w:citation/>
        </w:sdtPr>
        <w:sdtContent>
          <w:r w:rsidR="00D57E2D" w:rsidRPr="00A21D04">
            <w:rPr>
              <w:rFonts w:ascii="Times New Roman" w:hAnsi="Times New Roman" w:cs="Times New Roman"/>
              <w:sz w:val="24"/>
              <w:szCs w:val="24"/>
            </w:rPr>
            <w:fldChar w:fldCharType="begin"/>
          </w:r>
          <w:r w:rsidR="003654B3" w:rsidRPr="00A21D04">
            <w:rPr>
              <w:rFonts w:ascii="Times New Roman" w:hAnsi="Times New Roman" w:cs="Times New Roman"/>
              <w:sz w:val="24"/>
              <w:szCs w:val="24"/>
            </w:rPr>
            <w:instrText xml:space="preserve"> CITATION Sto17 \l 2057 </w:instrText>
          </w:r>
          <w:r w:rsidR="00D57E2D" w:rsidRPr="00A21D04">
            <w:rPr>
              <w:rFonts w:ascii="Times New Roman" w:hAnsi="Times New Roman" w:cs="Times New Roman"/>
              <w:sz w:val="24"/>
              <w:szCs w:val="24"/>
            </w:rPr>
            <w:fldChar w:fldCharType="separate"/>
          </w:r>
          <w:r w:rsidR="003654B3" w:rsidRPr="00A21D04">
            <w:rPr>
              <w:rFonts w:ascii="Times New Roman" w:hAnsi="Times New Roman" w:cs="Times New Roman"/>
              <w:noProof/>
              <w:sz w:val="24"/>
              <w:szCs w:val="24"/>
            </w:rPr>
            <w:t>(Stopford, 2017)</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w:t>
      </w:r>
    </w:p>
    <w:p w14:paraId="0762AD05" w14:textId="2F21C038" w:rsidR="009C6344" w:rsidRPr="00A21D04" w:rsidRDefault="002311A9" w:rsidP="00A21D04">
      <w:pPr>
        <w:pStyle w:val="Heading1"/>
        <w:spacing w:before="0"/>
        <w:rPr>
          <w:rFonts w:ascii="Times New Roman" w:hAnsi="Times New Roman" w:cs="Times New Roman"/>
          <w:b/>
          <w:color w:val="auto"/>
          <w:sz w:val="24"/>
          <w:szCs w:val="24"/>
        </w:rPr>
      </w:pPr>
      <w:bookmarkStart w:id="11" w:name="_Toc207574139"/>
      <w:r w:rsidRPr="00A21D04">
        <w:rPr>
          <w:rFonts w:ascii="Times New Roman" w:hAnsi="Times New Roman" w:cs="Times New Roman"/>
          <w:b/>
          <w:color w:val="auto"/>
          <w:sz w:val="24"/>
          <w:szCs w:val="24"/>
        </w:rPr>
        <w:t>2.</w:t>
      </w:r>
      <w:r w:rsidR="003E0D3F">
        <w:rPr>
          <w:rFonts w:ascii="Times New Roman" w:hAnsi="Times New Roman" w:cs="Times New Roman"/>
          <w:b/>
          <w:color w:val="auto"/>
          <w:sz w:val="24"/>
          <w:szCs w:val="24"/>
        </w:rPr>
        <w:t>2</w:t>
      </w:r>
      <w:r w:rsidR="00794B93" w:rsidRPr="00A21D04">
        <w:rPr>
          <w:rFonts w:ascii="Times New Roman" w:hAnsi="Times New Roman" w:cs="Times New Roman"/>
          <w:b/>
          <w:color w:val="auto"/>
          <w:sz w:val="24"/>
          <w:szCs w:val="24"/>
        </w:rPr>
        <w:t xml:space="preserve"> </w:t>
      </w:r>
      <w:r w:rsidR="009C6344" w:rsidRPr="00A21D04">
        <w:rPr>
          <w:rFonts w:ascii="Times New Roman" w:hAnsi="Times New Roman" w:cs="Times New Roman"/>
          <w:b/>
          <w:color w:val="auto"/>
          <w:sz w:val="24"/>
          <w:szCs w:val="24"/>
        </w:rPr>
        <w:t>Empirical Review</w:t>
      </w:r>
      <w:bookmarkEnd w:id="11"/>
    </w:p>
    <w:p w14:paraId="4393A4CE"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Awwad, Al Khattab and Anchor (2019) did a descriptive study to examine the relationship between product differentiation strategies and organizational performance in Sameer Africa Kenya Limited. The findings revealed that differentiation strategy involves doing something exclusively that clients value highly enough to warrant a price premium. The emphasis may be on a company's reputation, unique technologies, unique features, exceptional customer service, robust distributor networks, or other characteristics that are industry-specific. Further, as per Bayraktar, et al. (2017) separation system is one of Doorman's techniques utilized to help business, for example, inn to improve consumer loyalty. It is accepted that separation system can be the consequence of a solid key mission intended to reinforce the one of a kind qualities of the items/administrations inside the psyche of the shoppers.</w:t>
      </w:r>
    </w:p>
    <w:p w14:paraId="12265273"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Nasution, </w:t>
      </w:r>
      <w:proofErr w:type="spellStart"/>
      <w:r w:rsidRPr="00A21D04">
        <w:rPr>
          <w:rFonts w:ascii="Times New Roman" w:hAnsi="Times New Roman" w:cs="Times New Roman"/>
          <w:sz w:val="24"/>
          <w:szCs w:val="24"/>
        </w:rPr>
        <w:t>FeryPermadi</w:t>
      </w:r>
      <w:proofErr w:type="spellEnd"/>
      <w:r w:rsidRPr="00A21D04">
        <w:rPr>
          <w:rFonts w:ascii="Times New Roman" w:hAnsi="Times New Roman" w:cs="Times New Roman"/>
          <w:sz w:val="24"/>
          <w:szCs w:val="24"/>
        </w:rPr>
        <w:t xml:space="preserve"> and </w:t>
      </w:r>
      <w:proofErr w:type="spellStart"/>
      <w:r w:rsidRPr="00A21D04">
        <w:rPr>
          <w:rFonts w:ascii="Times New Roman" w:hAnsi="Times New Roman" w:cs="Times New Roman"/>
          <w:sz w:val="24"/>
          <w:szCs w:val="24"/>
        </w:rPr>
        <w:t>Khairoh</w:t>
      </w:r>
      <w:proofErr w:type="spellEnd"/>
      <w:r w:rsidRPr="00A21D04">
        <w:rPr>
          <w:rFonts w:ascii="Times New Roman" w:hAnsi="Times New Roman" w:cs="Times New Roman"/>
          <w:sz w:val="24"/>
          <w:szCs w:val="24"/>
        </w:rPr>
        <w:t xml:space="preserve"> (2017) conducted an empirical analysis to assess the impact of differentiation on organizational performance among Jordanian companies. According to the study, the essence of developing competitive strategies is matching a company to its environment. According to Nasution et al. (2017), while the relevant environment is broad, the key aspect of the firm's environment is the industry or industries in which it competes. As a result, industry structure has a significant impact on determining the competitive rules of the game as well as the potential strategies available to the firm. Serious technique subsequently stresses the improvement of the cutthroat place of the association's items or administrations in the particular business or market section </w:t>
      </w:r>
      <w:sdt>
        <w:sdtPr>
          <w:rPr>
            <w:rFonts w:ascii="Times New Roman" w:hAnsi="Times New Roman" w:cs="Times New Roman"/>
            <w:sz w:val="24"/>
            <w:szCs w:val="24"/>
          </w:rPr>
          <w:id w:val="-1591308141"/>
          <w:citation/>
        </w:sdt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Mut22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(Mutuku, Mwai, &amp; Mbenge-Ndiku,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6335B08F" w14:textId="77777777" w:rsidR="00601C63" w:rsidRPr="00A21D04" w:rsidRDefault="00601C63" w:rsidP="00A21D04">
      <w:pPr>
        <w:jc w:val="both"/>
        <w:rPr>
          <w:rFonts w:ascii="Times New Roman" w:hAnsi="Times New Roman" w:cs="Times New Roman"/>
          <w:sz w:val="24"/>
          <w:szCs w:val="24"/>
        </w:rPr>
      </w:pPr>
      <w:proofErr w:type="spellStart"/>
      <w:r w:rsidRPr="00A21D04">
        <w:rPr>
          <w:rFonts w:ascii="Times New Roman" w:hAnsi="Times New Roman" w:cs="Times New Roman"/>
          <w:sz w:val="24"/>
          <w:szCs w:val="24"/>
        </w:rPr>
        <w:t>Birjandi</w:t>
      </w:r>
      <w:proofErr w:type="spellEnd"/>
      <w:r w:rsidRPr="00A21D04">
        <w:rPr>
          <w:rFonts w:ascii="Times New Roman" w:hAnsi="Times New Roman" w:cs="Times New Roman"/>
          <w:sz w:val="24"/>
          <w:szCs w:val="24"/>
        </w:rPr>
        <w:t>, et al. (2018) studied the factors influencing effectiveness of differentiation on performance of financial institutions. According to the findings, competition is at the heart of every enterprise's success or failure. This means that every company must develop competitive strategies, such as differentiation strategies, in order to gain a competitive advantage over their competitors (</w:t>
      </w:r>
      <w:proofErr w:type="spellStart"/>
      <w:r w:rsidRPr="00A21D04">
        <w:rPr>
          <w:rFonts w:ascii="Times New Roman" w:hAnsi="Times New Roman" w:cs="Times New Roman"/>
          <w:sz w:val="24"/>
          <w:szCs w:val="24"/>
        </w:rPr>
        <w:t>Birjandi</w:t>
      </w:r>
      <w:proofErr w:type="spellEnd"/>
      <w:r w:rsidRPr="00A21D04">
        <w:rPr>
          <w:rFonts w:ascii="Times New Roman" w:hAnsi="Times New Roman" w:cs="Times New Roman"/>
          <w:sz w:val="24"/>
          <w:szCs w:val="24"/>
        </w:rPr>
        <w:t xml:space="preserve"> et al., 2018). Competitive strategy is the part of business strategy that deals with the management plan for successfully competing; how to build sustainable competitive advantage, outmanoeuvres competitors, defend oneself against competitive pressure, or strengthen the firm's market positioning</w:t>
      </w:r>
      <w:sdt>
        <w:sdtPr>
          <w:rPr>
            <w:rFonts w:ascii="Times New Roman" w:hAnsi="Times New Roman" w:cs="Times New Roman"/>
            <w:sz w:val="24"/>
            <w:szCs w:val="24"/>
          </w:rPr>
          <w:id w:val="233355714"/>
          <w:citation/>
        </w:sdt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Tho14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(Thompson, Strickland, &amp; Gamble, 2014)</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.Cutthroat methodology is the particular methodology which a firm purposes or expects to use to prevail in the commercial centre and it includes situating the business to boost the worth of capacities that recognize it from its rivals</w:t>
      </w:r>
      <w:sdt>
        <w:sdtPr>
          <w:rPr>
            <w:rFonts w:ascii="Times New Roman" w:hAnsi="Times New Roman" w:cs="Times New Roman"/>
            <w:sz w:val="24"/>
            <w:szCs w:val="24"/>
          </w:rPr>
          <w:id w:val="-1506200785"/>
          <w:citation/>
        </w:sdt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Das221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(Dasgupta, Carbery, &amp; McDonnell,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1DC3534A"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Hicks (2021) examined the impact of competitive strategies and noted that using financial measures alone overlooks the fact that what enables a company to achieve or deliver better financial results from its operations is the achievement of strategic objectives that improve its competitiveness and market strength. Non-financial indicators include innovativeness (Hicks, 2021) and market position </w:t>
      </w:r>
      <w:sdt>
        <w:sdtPr>
          <w:rPr>
            <w:rFonts w:ascii="Times New Roman" w:hAnsi="Times New Roman" w:cs="Times New Roman"/>
            <w:sz w:val="24"/>
            <w:szCs w:val="24"/>
          </w:rPr>
          <w:id w:val="236527712"/>
          <w:citation/>
        </w:sdt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Mis211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(Mishra, Shukla, &amp; Sujatha, 2021)</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695F0297"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According to </w:t>
      </w:r>
      <w:r w:rsidRPr="00A21D04">
        <w:rPr>
          <w:rFonts w:ascii="Times New Roman" w:hAnsi="Times New Roman" w:cs="Times New Roman"/>
          <w:noProof/>
          <w:sz w:val="24"/>
          <w:szCs w:val="24"/>
        </w:rPr>
        <w:t>Thompson, Strickland, and Gamble (2014)</w:t>
      </w:r>
      <w:r w:rsidRPr="00A21D04">
        <w:rPr>
          <w:rFonts w:ascii="Times New Roman" w:hAnsi="Times New Roman" w:cs="Times New Roman"/>
          <w:sz w:val="24"/>
          <w:szCs w:val="24"/>
        </w:rPr>
        <w:t>, there are several metrics that recognize industry performance. From a hotel enterprise perspective, revenue per available room (RevPAR) is an important indicator of the value guests ascribe to a specific hotel, brand, or market and grows when guests stay more often and may incur greater costs. The availability of rooms is critical in light of the fact that it is intelligent to put resources into the inn business according to a proprietor viewpoint and is impacted basically by the productivity of a brand or market</w:t>
      </w:r>
      <w:sdt>
        <w:sdtPr>
          <w:rPr>
            <w:rFonts w:ascii="Times New Roman" w:hAnsi="Times New Roman" w:cs="Times New Roman"/>
            <w:sz w:val="24"/>
            <w:szCs w:val="24"/>
          </w:rPr>
          <w:id w:val="-1466655195"/>
          <w:citation/>
        </w:sdt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Vin22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(Vinod,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025CAC34" w14:textId="77777777" w:rsidR="00DD5475" w:rsidRPr="00A21D04" w:rsidRDefault="00DD5475" w:rsidP="00A21D04">
      <w:pPr>
        <w:pStyle w:val="Heading1"/>
        <w:spacing w:before="0"/>
        <w:jc w:val="center"/>
        <w:rPr>
          <w:rFonts w:ascii="Times New Roman" w:hAnsi="Times New Roman" w:cs="Times New Roman"/>
          <w:b/>
          <w:color w:val="auto"/>
          <w:sz w:val="24"/>
          <w:szCs w:val="24"/>
        </w:rPr>
      </w:pPr>
      <w:bookmarkStart w:id="12" w:name="_Toc66963915"/>
      <w:bookmarkStart w:id="13" w:name="_Toc66965808"/>
      <w:bookmarkStart w:id="14" w:name="_Toc207574146"/>
      <w:r w:rsidRPr="00A21D04">
        <w:rPr>
          <w:rFonts w:ascii="Times New Roman" w:hAnsi="Times New Roman" w:cs="Times New Roman"/>
          <w:b/>
          <w:color w:val="auto"/>
          <w:sz w:val="24"/>
          <w:szCs w:val="24"/>
        </w:rPr>
        <w:t>RESEARCH METHODOLOGY</w:t>
      </w:r>
      <w:bookmarkEnd w:id="12"/>
      <w:bookmarkEnd w:id="13"/>
      <w:bookmarkEnd w:id="14"/>
    </w:p>
    <w:p w14:paraId="0CBE8B9C" w14:textId="2B481FB5" w:rsidR="00DD5475" w:rsidRPr="00A21D04" w:rsidRDefault="00BC2A8E"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This study </w:t>
      </w:r>
      <w:r w:rsidR="00DD5475" w:rsidRPr="00A21D04">
        <w:rPr>
          <w:rFonts w:ascii="Times New Roman" w:hAnsi="Times New Roman" w:cs="Times New Roman"/>
          <w:sz w:val="24"/>
          <w:szCs w:val="24"/>
        </w:rPr>
        <w:t>adopt</w:t>
      </w:r>
      <w:r w:rsidRPr="00A21D04">
        <w:rPr>
          <w:rFonts w:ascii="Times New Roman" w:hAnsi="Times New Roman" w:cs="Times New Roman"/>
          <w:sz w:val="24"/>
          <w:szCs w:val="24"/>
        </w:rPr>
        <w:t>ed</w:t>
      </w:r>
      <w:r w:rsidR="00DD5475" w:rsidRPr="00A21D04">
        <w:rPr>
          <w:rFonts w:ascii="Times New Roman" w:hAnsi="Times New Roman" w:cs="Times New Roman"/>
          <w:sz w:val="24"/>
          <w:szCs w:val="24"/>
        </w:rPr>
        <w:t xml:space="preserve"> descriptive research</w:t>
      </w:r>
      <w:r w:rsidRPr="00A21D04">
        <w:rPr>
          <w:rFonts w:ascii="Times New Roman" w:hAnsi="Times New Roman" w:cs="Times New Roman"/>
          <w:sz w:val="24"/>
          <w:szCs w:val="24"/>
        </w:rPr>
        <w:t xml:space="preserve"> design because this design </w:t>
      </w:r>
      <w:r w:rsidR="00DD5475" w:rsidRPr="00A21D04">
        <w:rPr>
          <w:rFonts w:ascii="Times New Roman" w:hAnsi="Times New Roman" w:cs="Times New Roman"/>
          <w:sz w:val="24"/>
          <w:szCs w:val="24"/>
        </w:rPr>
        <w:t>enable</w:t>
      </w:r>
      <w:r w:rsidR="003E0D3F">
        <w:rPr>
          <w:rFonts w:ascii="Times New Roman" w:hAnsi="Times New Roman" w:cs="Times New Roman"/>
          <w:sz w:val="24"/>
          <w:szCs w:val="24"/>
        </w:rPr>
        <w:t>d</w:t>
      </w:r>
      <w:r w:rsidR="00DD5475" w:rsidRPr="00A21D04">
        <w:rPr>
          <w:rFonts w:ascii="Times New Roman" w:hAnsi="Times New Roman" w:cs="Times New Roman"/>
          <w:sz w:val="24"/>
          <w:szCs w:val="24"/>
        </w:rPr>
        <w:t xml:space="preserve"> the study to observe and </w:t>
      </w:r>
      <w:r w:rsidR="00D10C23" w:rsidRPr="00A21D04">
        <w:rPr>
          <w:rFonts w:ascii="Times New Roman" w:hAnsi="Times New Roman" w:cs="Times New Roman"/>
          <w:sz w:val="24"/>
          <w:szCs w:val="24"/>
        </w:rPr>
        <w:t>analyse</w:t>
      </w:r>
      <w:r w:rsidR="00DD5475" w:rsidRPr="00A21D04">
        <w:rPr>
          <w:rFonts w:ascii="Times New Roman" w:hAnsi="Times New Roman" w:cs="Times New Roman"/>
          <w:sz w:val="24"/>
          <w:szCs w:val="24"/>
        </w:rPr>
        <w:t xml:space="preserve"> the status of performance of hotels in Garissa County as it is on the ground. Descriptive survey </w:t>
      </w:r>
      <w:r w:rsidR="00FF51DA" w:rsidRPr="00A21D04">
        <w:rPr>
          <w:rFonts w:ascii="Times New Roman" w:hAnsi="Times New Roman" w:cs="Times New Roman"/>
          <w:sz w:val="24"/>
          <w:szCs w:val="24"/>
        </w:rPr>
        <w:t xml:space="preserve">is an information assortment method that gives a reasonable clarification of the current idea of peculiarity being </w:t>
      </w:r>
      <w:r w:rsidR="00781ECE" w:rsidRPr="00A21D04">
        <w:rPr>
          <w:rFonts w:ascii="Times New Roman" w:hAnsi="Times New Roman" w:cs="Times New Roman"/>
          <w:sz w:val="24"/>
          <w:szCs w:val="24"/>
        </w:rPr>
        <w:t xml:space="preserve">researched </w:t>
      </w:r>
      <w:sdt>
        <w:sdtPr>
          <w:rPr>
            <w:rFonts w:ascii="Times New Roman" w:hAnsi="Times New Roman" w:cs="Times New Roman"/>
            <w:sz w:val="24"/>
            <w:szCs w:val="24"/>
          </w:rPr>
          <w:id w:val="2040014036"/>
          <w:citation/>
        </w:sdtPr>
        <w:sdtContent>
          <w:r w:rsidR="00D57E2D" w:rsidRPr="00A21D04">
            <w:rPr>
              <w:rFonts w:ascii="Times New Roman" w:hAnsi="Times New Roman" w:cs="Times New Roman"/>
              <w:sz w:val="24"/>
              <w:szCs w:val="24"/>
            </w:rPr>
            <w:fldChar w:fldCharType="begin"/>
          </w:r>
          <w:r w:rsidR="00792418" w:rsidRPr="00A21D04">
            <w:rPr>
              <w:rFonts w:ascii="Times New Roman" w:hAnsi="Times New Roman" w:cs="Times New Roman"/>
              <w:sz w:val="24"/>
              <w:szCs w:val="24"/>
            </w:rPr>
            <w:instrText xml:space="preserve"> CITATION Lin192 \l 2057 </w:instrText>
          </w:r>
          <w:r w:rsidR="00D57E2D" w:rsidRPr="00A21D04">
            <w:rPr>
              <w:rFonts w:ascii="Times New Roman" w:hAnsi="Times New Roman" w:cs="Times New Roman"/>
              <w:sz w:val="24"/>
              <w:szCs w:val="24"/>
            </w:rPr>
            <w:fldChar w:fldCharType="separate"/>
          </w:r>
          <w:r w:rsidR="00792418" w:rsidRPr="00A21D04">
            <w:rPr>
              <w:rFonts w:ascii="Times New Roman" w:hAnsi="Times New Roman" w:cs="Times New Roman"/>
              <w:noProof/>
              <w:sz w:val="24"/>
              <w:szCs w:val="24"/>
            </w:rPr>
            <w:t>(Lind, Marchal, &amp; Wathen, 2019)</w:t>
          </w:r>
          <w:r w:rsidR="00D57E2D" w:rsidRPr="00A21D04">
            <w:rPr>
              <w:rFonts w:ascii="Times New Roman" w:hAnsi="Times New Roman" w:cs="Times New Roman"/>
              <w:sz w:val="24"/>
              <w:szCs w:val="24"/>
            </w:rPr>
            <w:fldChar w:fldCharType="end"/>
          </w:r>
        </w:sdtContent>
      </w:sdt>
      <w:r w:rsidR="00792418" w:rsidRPr="00A21D04">
        <w:rPr>
          <w:rFonts w:ascii="Times New Roman" w:hAnsi="Times New Roman" w:cs="Times New Roman"/>
          <w:sz w:val="24"/>
          <w:szCs w:val="24"/>
        </w:rPr>
        <w:t>.</w:t>
      </w:r>
    </w:p>
    <w:p w14:paraId="04FE8EBB" w14:textId="47D1DC5E" w:rsidR="003E0D3F" w:rsidRPr="00A21D04" w:rsidRDefault="00DD5475"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A target population </w:t>
      </w:r>
      <w:r w:rsidR="00BE05EE" w:rsidRPr="00A21D04">
        <w:rPr>
          <w:rFonts w:ascii="Times New Roman" w:hAnsi="Times New Roman" w:cs="Times New Roman"/>
          <w:sz w:val="24"/>
          <w:szCs w:val="24"/>
        </w:rPr>
        <w:t>is the complete gathering of things or items or even substances that have comparative credits that can be utilized by the specialist to make speculation of the examination results</w:t>
      </w:r>
      <w:r w:rsidR="00534ABD" w:rsidRPr="00A21D04">
        <w:rPr>
          <w:rFonts w:ascii="Times New Roman" w:hAnsi="Times New Roman" w:cs="Times New Roman"/>
          <w:sz w:val="24"/>
          <w:szCs w:val="24"/>
        </w:rPr>
        <w:t xml:space="preserve"> </w:t>
      </w:r>
      <w:sdt>
        <w:sdtPr>
          <w:rPr>
            <w:rFonts w:ascii="Times New Roman" w:hAnsi="Times New Roman" w:cs="Times New Roman"/>
            <w:sz w:val="24"/>
            <w:szCs w:val="24"/>
          </w:rPr>
          <w:id w:val="566923442"/>
          <w:citation/>
        </w:sdtPr>
        <w:sdtContent>
          <w:r w:rsidR="00D57E2D" w:rsidRPr="00A21D04">
            <w:rPr>
              <w:rFonts w:ascii="Times New Roman" w:hAnsi="Times New Roman" w:cs="Times New Roman"/>
              <w:sz w:val="24"/>
              <w:szCs w:val="24"/>
            </w:rPr>
            <w:fldChar w:fldCharType="begin"/>
          </w:r>
          <w:r w:rsidR="00866DC9" w:rsidRPr="00A21D04">
            <w:rPr>
              <w:rFonts w:ascii="Times New Roman" w:hAnsi="Times New Roman" w:cs="Times New Roman"/>
              <w:sz w:val="24"/>
              <w:szCs w:val="24"/>
            </w:rPr>
            <w:instrText xml:space="preserve"> CITATION Lin192 \l 2057 </w:instrText>
          </w:r>
          <w:r w:rsidR="00D57E2D" w:rsidRPr="00A21D04">
            <w:rPr>
              <w:rFonts w:ascii="Times New Roman" w:hAnsi="Times New Roman" w:cs="Times New Roman"/>
              <w:sz w:val="24"/>
              <w:szCs w:val="24"/>
            </w:rPr>
            <w:fldChar w:fldCharType="separate"/>
          </w:r>
          <w:r w:rsidR="00866DC9" w:rsidRPr="00A21D04">
            <w:rPr>
              <w:rFonts w:ascii="Times New Roman" w:hAnsi="Times New Roman" w:cs="Times New Roman"/>
              <w:noProof/>
              <w:sz w:val="24"/>
              <w:szCs w:val="24"/>
            </w:rPr>
            <w:t>(Lind, Marchal, &amp; Wathen, 2019)</w:t>
          </w:r>
          <w:r w:rsidR="00D57E2D" w:rsidRPr="00A21D04">
            <w:rPr>
              <w:rFonts w:ascii="Times New Roman" w:hAnsi="Times New Roman" w:cs="Times New Roman"/>
              <w:sz w:val="24"/>
              <w:szCs w:val="24"/>
            </w:rPr>
            <w:fldChar w:fldCharType="end"/>
          </w:r>
        </w:sdtContent>
      </w:sdt>
      <w:r w:rsidR="00866DC9" w:rsidRPr="00A21D04">
        <w:rPr>
          <w:rFonts w:ascii="Times New Roman" w:hAnsi="Times New Roman" w:cs="Times New Roman"/>
          <w:sz w:val="24"/>
          <w:szCs w:val="24"/>
        </w:rPr>
        <w:t>.This s</w:t>
      </w:r>
      <w:r w:rsidR="00BC2A8E" w:rsidRPr="00A21D04">
        <w:rPr>
          <w:rFonts w:ascii="Times New Roman" w:hAnsi="Times New Roman" w:cs="Times New Roman"/>
          <w:sz w:val="24"/>
          <w:szCs w:val="24"/>
        </w:rPr>
        <w:t>tudy</w:t>
      </w:r>
      <w:r w:rsidR="00964C65" w:rsidRPr="00A21D04">
        <w:rPr>
          <w:rFonts w:ascii="Times New Roman" w:hAnsi="Times New Roman" w:cs="Times New Roman"/>
          <w:sz w:val="24"/>
          <w:szCs w:val="24"/>
        </w:rPr>
        <w:t xml:space="preserve"> intended population </w:t>
      </w:r>
      <w:r w:rsidR="00245E37" w:rsidRPr="00A21D04">
        <w:rPr>
          <w:rFonts w:ascii="Times New Roman" w:hAnsi="Times New Roman" w:cs="Times New Roman"/>
          <w:sz w:val="24"/>
          <w:szCs w:val="24"/>
        </w:rPr>
        <w:t>was</w:t>
      </w:r>
      <w:r w:rsidR="00534ABD" w:rsidRPr="00A21D04">
        <w:rPr>
          <w:rFonts w:ascii="Times New Roman" w:hAnsi="Times New Roman" w:cs="Times New Roman"/>
          <w:sz w:val="24"/>
          <w:szCs w:val="24"/>
        </w:rPr>
        <w:t xml:space="preserve"> </w:t>
      </w:r>
      <w:r w:rsidR="00BC2A8E" w:rsidRPr="00A21D04">
        <w:rPr>
          <w:rFonts w:ascii="Times New Roman" w:hAnsi="Times New Roman" w:cs="Times New Roman"/>
          <w:sz w:val="24"/>
          <w:szCs w:val="24"/>
        </w:rPr>
        <w:t xml:space="preserve">the </w:t>
      </w:r>
      <w:r w:rsidRPr="00A21D04">
        <w:rPr>
          <w:rFonts w:ascii="Times New Roman" w:hAnsi="Times New Roman" w:cs="Times New Roman"/>
          <w:sz w:val="24"/>
          <w:szCs w:val="24"/>
        </w:rPr>
        <w:t>402 staff members from the ten (10) hotels operating within Garissa Township (KAHKC, 2020)</w:t>
      </w:r>
    </w:p>
    <w:p w14:paraId="1D4EBE41" w14:textId="57AB97D9" w:rsidR="00733973" w:rsidRPr="00A21D04" w:rsidRDefault="002E6503" w:rsidP="00A21D04">
      <w:pPr>
        <w:jc w:val="both"/>
        <w:rPr>
          <w:rFonts w:ascii="Times New Roman" w:hAnsi="Times New Roman" w:cs="Times New Roman"/>
          <w:sz w:val="24"/>
          <w:szCs w:val="24"/>
        </w:rPr>
      </w:pPr>
      <w:r w:rsidRPr="00A21D04">
        <w:rPr>
          <w:rFonts w:ascii="Times New Roman" w:hAnsi="Times New Roman" w:cs="Times New Roman"/>
          <w:sz w:val="24"/>
          <w:szCs w:val="24"/>
        </w:rPr>
        <w:t>The</w:t>
      </w:r>
      <w:r w:rsidR="00733973" w:rsidRPr="00A21D04">
        <w:rPr>
          <w:rFonts w:ascii="Times New Roman" w:hAnsi="Times New Roman" w:cs="Times New Roman"/>
          <w:sz w:val="24"/>
          <w:szCs w:val="24"/>
        </w:rPr>
        <w:t xml:space="preserve"> present study use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purposive sampling techn</w:t>
      </w:r>
      <w:r w:rsidR="00BC2A8E" w:rsidRPr="00A21D04">
        <w:rPr>
          <w:rFonts w:ascii="Times New Roman" w:hAnsi="Times New Roman" w:cs="Times New Roman"/>
          <w:sz w:val="24"/>
          <w:szCs w:val="24"/>
        </w:rPr>
        <w:t>ique to select hotels which had</w:t>
      </w:r>
      <w:r w:rsidR="00733973" w:rsidRPr="00A21D04">
        <w:rPr>
          <w:rFonts w:ascii="Times New Roman" w:hAnsi="Times New Roman" w:cs="Times New Roman"/>
          <w:sz w:val="24"/>
          <w:szCs w:val="24"/>
        </w:rPr>
        <w:t xml:space="preserve"> 20 or more employees because hotels in Garissa town operate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within the same market environment and they </w:t>
      </w:r>
      <w:r w:rsidR="00BC2A8E" w:rsidRPr="00A21D04">
        <w:rPr>
          <w:rFonts w:ascii="Times New Roman" w:hAnsi="Times New Roman" w:cs="Times New Roman"/>
          <w:sz w:val="24"/>
          <w:szCs w:val="24"/>
        </w:rPr>
        <w:t xml:space="preserve">were </w:t>
      </w:r>
      <w:r w:rsidR="00733973" w:rsidRPr="00A21D04">
        <w:rPr>
          <w:rFonts w:ascii="Times New Roman" w:hAnsi="Times New Roman" w:cs="Times New Roman"/>
          <w:sz w:val="24"/>
          <w:szCs w:val="24"/>
        </w:rPr>
        <w:t xml:space="preserve">all fit for the current topic and hence a reflection of the total population. </w:t>
      </w:r>
      <w:r w:rsidR="00A26DE5" w:rsidRPr="00A21D04">
        <w:rPr>
          <w:rFonts w:ascii="Times New Roman" w:hAnsi="Times New Roman" w:cs="Times New Roman"/>
          <w:sz w:val="24"/>
          <w:szCs w:val="24"/>
        </w:rPr>
        <w:t xml:space="preserve">Purposive sampling is deliberate determination of witnesses in light of their capacity to explain a particular subject, idea, or peculiarity </w:t>
      </w:r>
      <w:sdt>
        <w:sdtPr>
          <w:rPr>
            <w:rFonts w:ascii="Times New Roman" w:hAnsi="Times New Roman" w:cs="Times New Roman"/>
            <w:sz w:val="24"/>
            <w:szCs w:val="24"/>
          </w:rPr>
          <w:id w:val="36161904"/>
          <w:citation/>
        </w:sdtPr>
        <w:sdtContent>
          <w:r w:rsidR="00D57E2D" w:rsidRPr="00A21D04">
            <w:rPr>
              <w:rFonts w:ascii="Times New Roman" w:hAnsi="Times New Roman" w:cs="Times New Roman"/>
              <w:sz w:val="24"/>
              <w:szCs w:val="24"/>
            </w:rPr>
            <w:fldChar w:fldCharType="begin"/>
          </w:r>
          <w:r w:rsidR="00A26DE5" w:rsidRPr="00A21D04">
            <w:rPr>
              <w:rFonts w:ascii="Times New Roman" w:hAnsi="Times New Roman" w:cs="Times New Roman"/>
              <w:sz w:val="24"/>
              <w:szCs w:val="24"/>
            </w:rPr>
            <w:instrText xml:space="preserve"> CITATION Sei17 \l 2057 </w:instrText>
          </w:r>
          <w:r w:rsidR="00D57E2D" w:rsidRPr="00A21D04">
            <w:rPr>
              <w:rFonts w:ascii="Times New Roman" w:hAnsi="Times New Roman" w:cs="Times New Roman"/>
              <w:sz w:val="24"/>
              <w:szCs w:val="24"/>
            </w:rPr>
            <w:fldChar w:fldCharType="separate"/>
          </w:r>
          <w:r w:rsidR="00A26DE5" w:rsidRPr="00A21D04">
            <w:rPr>
              <w:rFonts w:ascii="Times New Roman" w:hAnsi="Times New Roman" w:cs="Times New Roman"/>
              <w:noProof/>
              <w:sz w:val="24"/>
              <w:szCs w:val="24"/>
            </w:rPr>
            <w:t>(Seixas, Smith, &amp; Mitton, 2017)</w:t>
          </w:r>
          <w:r w:rsidR="00D57E2D" w:rsidRPr="00A21D04">
            <w:rPr>
              <w:rFonts w:ascii="Times New Roman" w:hAnsi="Times New Roman" w:cs="Times New Roman"/>
              <w:sz w:val="24"/>
              <w:szCs w:val="24"/>
            </w:rPr>
            <w:fldChar w:fldCharType="end"/>
          </w:r>
        </w:sdtContent>
      </w:sdt>
      <w:r w:rsidR="00A26DE5" w:rsidRPr="00A21D04">
        <w:rPr>
          <w:rFonts w:ascii="Times New Roman" w:hAnsi="Times New Roman" w:cs="Times New Roman"/>
          <w:sz w:val="24"/>
          <w:szCs w:val="24"/>
        </w:rPr>
        <w:t xml:space="preserve">. </w:t>
      </w:r>
      <w:r w:rsidR="00733973" w:rsidRPr="00A21D04">
        <w:rPr>
          <w:rFonts w:ascii="Times New Roman" w:hAnsi="Times New Roman" w:cs="Times New Roman"/>
          <w:sz w:val="24"/>
          <w:szCs w:val="24"/>
        </w:rPr>
        <w:t>The study use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stratified sampling to select respondents </w:t>
      </w:r>
      <w:r w:rsidR="00BC2A8E" w:rsidRPr="00A21D04">
        <w:rPr>
          <w:rFonts w:ascii="Times New Roman" w:hAnsi="Times New Roman" w:cs="Times New Roman"/>
          <w:sz w:val="24"/>
          <w:szCs w:val="24"/>
        </w:rPr>
        <w:t xml:space="preserve">from each hotel </w:t>
      </w:r>
      <w:r w:rsidR="00733973" w:rsidRPr="00A21D04">
        <w:rPr>
          <w:rFonts w:ascii="Times New Roman" w:hAnsi="Times New Roman" w:cs="Times New Roman"/>
          <w:sz w:val="24"/>
          <w:szCs w:val="24"/>
        </w:rPr>
        <w:t xml:space="preserve">based on their job position: </w:t>
      </w:r>
      <w:r w:rsidR="00B97514" w:rsidRPr="00A21D04">
        <w:rPr>
          <w:rFonts w:ascii="Times New Roman" w:hAnsi="Times New Roman" w:cs="Times New Roman"/>
          <w:sz w:val="24"/>
          <w:szCs w:val="24"/>
        </w:rPr>
        <w:t xml:space="preserve">General Managers, executive assistant mangers, marketing officers, business development officers, operations managers and guest officers. </w:t>
      </w:r>
    </w:p>
    <w:p w14:paraId="2E21FE83"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Sample size </w:t>
      </w:r>
      <w:r w:rsidR="001D05A9" w:rsidRPr="00A21D04">
        <w:rPr>
          <w:rFonts w:ascii="Times New Roman" w:hAnsi="Times New Roman" w:cs="Times New Roman"/>
          <w:sz w:val="24"/>
          <w:szCs w:val="24"/>
        </w:rPr>
        <w:t xml:space="preserve">is the quantity of units or people that are browsed </w:t>
      </w:r>
      <w:r w:rsidR="00BC2A8E" w:rsidRPr="00A21D04">
        <w:rPr>
          <w:rFonts w:ascii="Times New Roman" w:hAnsi="Times New Roman" w:cs="Times New Roman"/>
          <w:sz w:val="24"/>
          <w:szCs w:val="24"/>
        </w:rPr>
        <w:t xml:space="preserve">from whom </w:t>
      </w:r>
      <w:r w:rsidR="001D05A9" w:rsidRPr="00A21D04">
        <w:rPr>
          <w:rFonts w:ascii="Times New Roman" w:hAnsi="Times New Roman" w:cs="Times New Roman"/>
          <w:sz w:val="24"/>
          <w:szCs w:val="24"/>
        </w:rPr>
        <w:t xml:space="preserve">information </w:t>
      </w:r>
      <w:r w:rsidR="00BC2A8E" w:rsidRPr="00A21D04">
        <w:rPr>
          <w:rFonts w:ascii="Times New Roman" w:hAnsi="Times New Roman" w:cs="Times New Roman"/>
          <w:sz w:val="24"/>
          <w:szCs w:val="24"/>
        </w:rPr>
        <w:t xml:space="preserve">is </w:t>
      </w:r>
      <w:r w:rsidR="00245E37" w:rsidRPr="00A21D04">
        <w:rPr>
          <w:rFonts w:ascii="Times New Roman" w:hAnsi="Times New Roman" w:cs="Times New Roman"/>
          <w:sz w:val="24"/>
          <w:szCs w:val="24"/>
        </w:rPr>
        <w:t xml:space="preserve">to </w:t>
      </w:r>
      <w:r w:rsidR="00905E36" w:rsidRPr="00A21D04">
        <w:rPr>
          <w:rFonts w:ascii="Times New Roman" w:hAnsi="Times New Roman" w:cs="Times New Roman"/>
          <w:sz w:val="24"/>
          <w:szCs w:val="24"/>
        </w:rPr>
        <w:t>be assembled</w:t>
      </w:r>
      <w:r w:rsidR="002E6503" w:rsidRPr="00A21D04">
        <w:rPr>
          <w:rFonts w:ascii="Times New Roman" w:hAnsi="Times New Roman" w:cs="Times New Roman"/>
          <w:sz w:val="24"/>
          <w:szCs w:val="24"/>
        </w:rPr>
        <w:t>. The</w:t>
      </w:r>
      <w:r w:rsidRPr="00A21D04">
        <w:rPr>
          <w:rFonts w:ascii="Times New Roman" w:hAnsi="Times New Roman" w:cs="Times New Roman"/>
          <w:sz w:val="24"/>
          <w:szCs w:val="24"/>
        </w:rPr>
        <w:t xml:space="preserve"> study use</w:t>
      </w:r>
      <w:r w:rsidR="00245E37" w:rsidRPr="00A21D04">
        <w:rPr>
          <w:rFonts w:ascii="Times New Roman" w:hAnsi="Times New Roman" w:cs="Times New Roman"/>
          <w:sz w:val="24"/>
          <w:szCs w:val="24"/>
        </w:rPr>
        <w:t>d</w:t>
      </w:r>
      <w:r w:rsidR="00BC2A8E" w:rsidRPr="00A21D04">
        <w:rPr>
          <w:rFonts w:ascii="Times New Roman" w:hAnsi="Times New Roman" w:cs="Times New Roman"/>
          <w:sz w:val="24"/>
          <w:szCs w:val="24"/>
        </w:rPr>
        <w:t xml:space="preserve"> Slovene formula because it had</w:t>
      </w:r>
      <w:r w:rsidRPr="00A21D04">
        <w:rPr>
          <w:rFonts w:ascii="Times New Roman" w:hAnsi="Times New Roman" w:cs="Times New Roman"/>
          <w:sz w:val="24"/>
          <w:szCs w:val="24"/>
        </w:rPr>
        <w:t xml:space="preserve"> been tested and used in similar studies</w:t>
      </w:r>
      <w:sdt>
        <w:sdtPr>
          <w:rPr>
            <w:rFonts w:ascii="Times New Roman" w:hAnsi="Times New Roman" w:cs="Times New Roman"/>
            <w:sz w:val="24"/>
            <w:szCs w:val="24"/>
          </w:rPr>
          <w:id w:val="-438219601"/>
          <w:citation/>
        </w:sdtPr>
        <w:sdtContent>
          <w:r w:rsidR="00D57E2D" w:rsidRPr="00A21D04">
            <w:rPr>
              <w:rFonts w:ascii="Times New Roman" w:hAnsi="Times New Roman" w:cs="Times New Roman"/>
              <w:sz w:val="24"/>
              <w:szCs w:val="24"/>
            </w:rPr>
            <w:fldChar w:fldCharType="begin"/>
          </w:r>
          <w:r w:rsidR="00AA02F0" w:rsidRPr="00A21D04">
            <w:rPr>
              <w:rFonts w:ascii="Times New Roman" w:hAnsi="Times New Roman" w:cs="Times New Roman"/>
              <w:sz w:val="24"/>
              <w:szCs w:val="24"/>
            </w:rPr>
            <w:instrText xml:space="preserve"> CITATION Wai12 \l 2057 </w:instrText>
          </w:r>
          <w:r w:rsidR="00D57E2D" w:rsidRPr="00A21D04">
            <w:rPr>
              <w:rFonts w:ascii="Times New Roman" w:hAnsi="Times New Roman" w:cs="Times New Roman"/>
              <w:sz w:val="24"/>
              <w:szCs w:val="24"/>
            </w:rPr>
            <w:fldChar w:fldCharType="separate"/>
          </w:r>
          <w:r w:rsidR="00AA02F0" w:rsidRPr="00A21D04">
            <w:rPr>
              <w:rFonts w:ascii="Times New Roman" w:hAnsi="Times New Roman" w:cs="Times New Roman"/>
              <w:noProof/>
              <w:sz w:val="24"/>
              <w:szCs w:val="24"/>
            </w:rPr>
            <w:t>(Waiganjo, Ng'ethe, &amp; Mugambi, 2012)</w:t>
          </w:r>
          <w:r w:rsidR="00D57E2D" w:rsidRPr="00A21D04">
            <w:rPr>
              <w:rFonts w:ascii="Times New Roman" w:hAnsi="Times New Roman" w:cs="Times New Roman"/>
              <w:sz w:val="24"/>
              <w:szCs w:val="24"/>
            </w:rPr>
            <w:fldChar w:fldCharType="end"/>
          </w:r>
        </w:sdtContent>
      </w:sdt>
      <w:r w:rsidR="00AA02F0" w:rsidRPr="00A21D04">
        <w:rPr>
          <w:rFonts w:ascii="Times New Roman" w:hAnsi="Times New Roman" w:cs="Times New Roman"/>
          <w:sz w:val="24"/>
          <w:szCs w:val="24"/>
        </w:rPr>
        <w:t>.</w:t>
      </w:r>
    </w:p>
    <w:p w14:paraId="692DB0A5"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Ñ = N/ (N ×d</w:t>
      </w:r>
      <w:r w:rsidRPr="00A21D04">
        <w:rPr>
          <w:rFonts w:ascii="Times New Roman" w:hAnsi="Times New Roman" w:cs="Times New Roman"/>
          <w:sz w:val="24"/>
          <w:szCs w:val="24"/>
          <w:vertAlign w:val="superscript"/>
        </w:rPr>
        <w:t>2</w:t>
      </w:r>
      <w:r w:rsidRPr="00A21D04">
        <w:rPr>
          <w:rFonts w:ascii="Times New Roman" w:hAnsi="Times New Roman" w:cs="Times New Roman"/>
          <w:sz w:val="24"/>
          <w:szCs w:val="24"/>
        </w:rPr>
        <w:t xml:space="preserve"> +1) where; Ñ = sample size, N = total population; d =1= degree of confidence with a desired 95% degree of confidence to come up with 200 participants to fill in the questionnaires as shown below:</w:t>
      </w:r>
    </w:p>
    <w:p w14:paraId="18DE879B"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402 / (402 x 0.05</w:t>
      </w:r>
      <w:r w:rsidRPr="00A21D04">
        <w:rPr>
          <w:rFonts w:ascii="Times New Roman" w:hAnsi="Times New Roman" w:cs="Times New Roman"/>
          <w:sz w:val="24"/>
          <w:szCs w:val="24"/>
          <w:vertAlign w:val="superscript"/>
        </w:rPr>
        <w:t>2</w:t>
      </w:r>
      <w:r w:rsidRPr="00A21D04">
        <w:rPr>
          <w:rFonts w:ascii="Times New Roman" w:hAnsi="Times New Roman" w:cs="Times New Roman"/>
          <w:sz w:val="24"/>
          <w:szCs w:val="24"/>
        </w:rPr>
        <w:t xml:space="preserve"> + 1) = 200   </w:t>
      </w:r>
    </w:p>
    <w:p w14:paraId="18CE5B85" w14:textId="7A4F2C4E" w:rsidR="002311A9" w:rsidRPr="00A21D04" w:rsidRDefault="00AA02F0" w:rsidP="003E0D3F">
      <w:pPr>
        <w:jc w:val="both"/>
        <w:rPr>
          <w:rFonts w:ascii="Times New Roman" w:hAnsi="Times New Roman" w:cs="Times New Roman"/>
          <w:b/>
          <w:sz w:val="24"/>
          <w:szCs w:val="24"/>
        </w:rPr>
      </w:pPr>
      <w:r w:rsidRPr="00A21D04">
        <w:rPr>
          <w:rFonts w:ascii="Times New Roman" w:hAnsi="Times New Roman" w:cs="Times New Roman"/>
          <w:sz w:val="24"/>
          <w:szCs w:val="24"/>
        </w:rPr>
        <w:t>.</w:t>
      </w:r>
      <w:r w:rsidR="002311A9" w:rsidRPr="00A21D04">
        <w:rPr>
          <w:rFonts w:ascii="Times New Roman" w:hAnsi="Times New Roman" w:cs="Times New Roman"/>
          <w:sz w:val="24"/>
          <w:szCs w:val="24"/>
        </w:rPr>
        <w:t xml:space="preserve">Both primary and secondary data </w:t>
      </w:r>
      <w:r w:rsidR="00245E37" w:rsidRPr="00A21D04">
        <w:rPr>
          <w:rFonts w:ascii="Times New Roman" w:hAnsi="Times New Roman" w:cs="Times New Roman"/>
          <w:sz w:val="24"/>
          <w:szCs w:val="24"/>
        </w:rPr>
        <w:t>was</w:t>
      </w:r>
      <w:r w:rsidR="002311A9" w:rsidRPr="00A21D04">
        <w:rPr>
          <w:rFonts w:ascii="Times New Roman" w:hAnsi="Times New Roman" w:cs="Times New Roman"/>
          <w:sz w:val="24"/>
          <w:szCs w:val="24"/>
        </w:rPr>
        <w:t xml:space="preserve"> collected for this study to complement each other to help the author build a convincing argument. The study use</w:t>
      </w:r>
      <w:r w:rsidR="00BC2A8E" w:rsidRPr="00A21D04">
        <w:rPr>
          <w:rFonts w:ascii="Times New Roman" w:hAnsi="Times New Roman" w:cs="Times New Roman"/>
          <w:sz w:val="24"/>
          <w:szCs w:val="24"/>
        </w:rPr>
        <w:t>d</w:t>
      </w:r>
      <w:r w:rsidR="002311A9" w:rsidRPr="00A21D04">
        <w:rPr>
          <w:rFonts w:ascii="Times New Roman" w:hAnsi="Times New Roman" w:cs="Times New Roman"/>
          <w:sz w:val="24"/>
          <w:szCs w:val="24"/>
        </w:rPr>
        <w:t xml:space="preserve"> questionnaire as the key instrument for primary data collection because it is easy to administer, it will ensure confidentiality is upheld during the primary study and save on time. </w:t>
      </w:r>
      <w:r w:rsidR="00BC2A8E" w:rsidRPr="00A21D04">
        <w:rPr>
          <w:rFonts w:ascii="Times New Roman" w:hAnsi="Times New Roman" w:cs="Times New Roman"/>
          <w:sz w:val="24"/>
          <w:szCs w:val="24"/>
        </w:rPr>
        <w:t>This wa</w:t>
      </w:r>
      <w:r w:rsidR="00B81FA0" w:rsidRPr="00A21D04">
        <w:rPr>
          <w:rFonts w:ascii="Times New Roman" w:hAnsi="Times New Roman" w:cs="Times New Roman"/>
          <w:sz w:val="24"/>
          <w:szCs w:val="24"/>
        </w:rPr>
        <w:t xml:space="preserve">s affirmed by a review done by </w:t>
      </w:r>
      <w:r w:rsidRPr="00A21D04">
        <w:rPr>
          <w:rFonts w:ascii="Times New Roman" w:hAnsi="Times New Roman" w:cs="Times New Roman"/>
          <w:noProof/>
          <w:sz w:val="24"/>
          <w:szCs w:val="24"/>
        </w:rPr>
        <w:t>Berndt (2020)</w:t>
      </w:r>
      <w:r w:rsidR="00B81FA0" w:rsidRPr="00A21D04">
        <w:rPr>
          <w:rFonts w:ascii="Times New Roman" w:hAnsi="Times New Roman" w:cs="Times New Roman"/>
          <w:sz w:val="24"/>
          <w:szCs w:val="24"/>
        </w:rPr>
        <w:t xml:space="preserve"> which detailed that a survey is ideal on the grounds that the creator can gather data from a bigger </w:t>
      </w:r>
      <w:r w:rsidR="00905E36" w:rsidRPr="00A21D04">
        <w:rPr>
          <w:rFonts w:ascii="Times New Roman" w:hAnsi="Times New Roman" w:cs="Times New Roman"/>
          <w:sz w:val="24"/>
          <w:szCs w:val="24"/>
        </w:rPr>
        <w:t>sample</w:t>
      </w:r>
      <w:r w:rsidR="003E0D3F">
        <w:rPr>
          <w:rFonts w:ascii="Times New Roman" w:hAnsi="Times New Roman" w:cs="Times New Roman"/>
          <w:sz w:val="24"/>
          <w:szCs w:val="24"/>
        </w:rPr>
        <w:t xml:space="preserve"> </w:t>
      </w:r>
      <w:sdt>
        <w:sdtPr>
          <w:rPr>
            <w:rFonts w:ascii="Times New Roman" w:hAnsi="Times New Roman" w:cs="Times New Roman"/>
            <w:sz w:val="24"/>
            <w:szCs w:val="24"/>
          </w:rPr>
          <w:id w:val="307988472"/>
          <w:citation/>
        </w:sdtPr>
        <w:sdtContent>
          <w:r w:rsidR="003E0D3F" w:rsidRPr="00A21D04">
            <w:rPr>
              <w:rFonts w:ascii="Times New Roman" w:hAnsi="Times New Roman" w:cs="Times New Roman"/>
              <w:sz w:val="24"/>
              <w:szCs w:val="24"/>
            </w:rPr>
            <w:fldChar w:fldCharType="begin"/>
          </w:r>
          <w:r w:rsidR="003E0D3F" w:rsidRPr="00A21D04">
            <w:rPr>
              <w:rFonts w:ascii="Times New Roman" w:hAnsi="Times New Roman" w:cs="Times New Roman"/>
              <w:sz w:val="24"/>
              <w:szCs w:val="24"/>
            </w:rPr>
            <w:instrText xml:space="preserve"> CITATION Tah211 \l 2057 </w:instrText>
          </w:r>
          <w:r w:rsidR="003E0D3F" w:rsidRPr="00A21D04">
            <w:rPr>
              <w:rFonts w:ascii="Times New Roman" w:hAnsi="Times New Roman" w:cs="Times New Roman"/>
              <w:sz w:val="24"/>
              <w:szCs w:val="24"/>
            </w:rPr>
            <w:fldChar w:fldCharType="separate"/>
          </w:r>
          <w:r w:rsidR="003E0D3F" w:rsidRPr="00A21D04">
            <w:rPr>
              <w:rFonts w:ascii="Times New Roman" w:hAnsi="Times New Roman" w:cs="Times New Roman"/>
              <w:noProof/>
              <w:sz w:val="24"/>
              <w:szCs w:val="24"/>
            </w:rPr>
            <w:t>(Taherdoost, 2021)</w:t>
          </w:r>
          <w:r w:rsidR="003E0D3F" w:rsidRPr="00A21D04">
            <w:rPr>
              <w:rFonts w:ascii="Times New Roman" w:hAnsi="Times New Roman" w:cs="Times New Roman"/>
              <w:sz w:val="24"/>
              <w:szCs w:val="24"/>
            </w:rPr>
            <w:fldChar w:fldCharType="end"/>
          </w:r>
        </w:sdtContent>
      </w:sdt>
      <w:r w:rsidR="00905E36" w:rsidRPr="00A21D04">
        <w:rPr>
          <w:rFonts w:ascii="Times New Roman" w:hAnsi="Times New Roman" w:cs="Times New Roman"/>
          <w:sz w:val="24"/>
          <w:szCs w:val="24"/>
        </w:rPr>
        <w:t xml:space="preserve">. </w:t>
      </w:r>
    </w:p>
    <w:p w14:paraId="15A771F7" w14:textId="24E3C8E6" w:rsidR="002311A9" w:rsidRPr="00A21D04" w:rsidRDefault="00EB3471"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w:t>
      </w:r>
      <w:r w:rsidR="00B363A0" w:rsidRPr="00A21D04">
        <w:rPr>
          <w:rFonts w:ascii="Times New Roman" w:hAnsi="Times New Roman" w:cs="Times New Roman"/>
          <w:sz w:val="24"/>
          <w:szCs w:val="24"/>
        </w:rPr>
        <w:t>pre-test</w:t>
      </w:r>
      <w:r w:rsidR="00332AC5" w:rsidRPr="00A21D04">
        <w:rPr>
          <w:rFonts w:ascii="Times New Roman" w:hAnsi="Times New Roman" w:cs="Times New Roman"/>
          <w:sz w:val="24"/>
          <w:szCs w:val="24"/>
        </w:rPr>
        <w:t xml:space="preserve">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carried out </w:t>
      </w:r>
      <w:r w:rsidR="002311A9" w:rsidRPr="00A21D04">
        <w:rPr>
          <w:rFonts w:ascii="Times New Roman" w:hAnsi="Times New Roman" w:cs="Times New Roman"/>
          <w:sz w:val="24"/>
          <w:szCs w:val="24"/>
        </w:rPr>
        <w:t>on a random sample of 10 participants from the sampled hotels based in Garissa town, one week before the primary study beg</w:t>
      </w:r>
      <w:r w:rsidR="00755E3D" w:rsidRPr="00A21D04">
        <w:rPr>
          <w:rFonts w:ascii="Times New Roman" w:hAnsi="Times New Roman" w:cs="Times New Roman"/>
          <w:sz w:val="24"/>
          <w:szCs w:val="24"/>
        </w:rPr>
        <w:t>an</w:t>
      </w:r>
      <w:r w:rsidR="002311A9" w:rsidRPr="00A21D04">
        <w:rPr>
          <w:rFonts w:ascii="Times New Roman" w:hAnsi="Times New Roman" w:cs="Times New Roman"/>
          <w:sz w:val="24"/>
          <w:szCs w:val="24"/>
        </w:rPr>
        <w:t xml:space="preserve"> to allow the author address any shortcomings with regard to </w:t>
      </w:r>
      <w:r w:rsidR="00755E3D" w:rsidRPr="00A21D04">
        <w:rPr>
          <w:rFonts w:ascii="Times New Roman" w:hAnsi="Times New Roman" w:cs="Times New Roman"/>
          <w:sz w:val="24"/>
          <w:szCs w:val="24"/>
        </w:rPr>
        <w:t>t</w:t>
      </w:r>
      <w:r w:rsidRPr="00A21D04">
        <w:rPr>
          <w:rFonts w:ascii="Times New Roman" w:hAnsi="Times New Roman" w:cs="Times New Roman"/>
          <w:sz w:val="24"/>
          <w:szCs w:val="24"/>
        </w:rPr>
        <w:t xml:space="preserve">he questionnaire's validity and </w:t>
      </w:r>
      <w:r w:rsidR="00781ECE" w:rsidRPr="00A21D04">
        <w:rPr>
          <w:rFonts w:ascii="Times New Roman" w:hAnsi="Times New Roman" w:cs="Times New Roman"/>
          <w:sz w:val="24"/>
          <w:szCs w:val="24"/>
        </w:rPr>
        <w:t>reliability. Responses</w:t>
      </w:r>
      <w:r w:rsidR="00B363A0" w:rsidRPr="00A21D04">
        <w:rPr>
          <w:rFonts w:ascii="Times New Roman" w:hAnsi="Times New Roman" w:cs="Times New Roman"/>
          <w:sz w:val="24"/>
          <w:szCs w:val="24"/>
        </w:rPr>
        <w:t xml:space="preserve"> obtained during pre-test </w:t>
      </w:r>
      <w:r w:rsidR="00755E3D" w:rsidRPr="00A21D04">
        <w:rPr>
          <w:rFonts w:ascii="Times New Roman" w:hAnsi="Times New Roman" w:cs="Times New Roman"/>
          <w:sz w:val="24"/>
          <w:szCs w:val="24"/>
        </w:rPr>
        <w:t>were</w:t>
      </w:r>
      <w:r w:rsidR="002311A9" w:rsidRPr="00A21D04">
        <w:rPr>
          <w:rFonts w:ascii="Times New Roman" w:hAnsi="Times New Roman" w:cs="Times New Roman"/>
          <w:sz w:val="24"/>
          <w:szCs w:val="24"/>
        </w:rPr>
        <w:t xml:space="preserve"> not used for the </w:t>
      </w:r>
      <w:r w:rsidR="00B363A0" w:rsidRPr="00A21D04">
        <w:rPr>
          <w:rFonts w:ascii="Times New Roman" w:hAnsi="Times New Roman" w:cs="Times New Roman"/>
          <w:sz w:val="24"/>
          <w:szCs w:val="24"/>
        </w:rPr>
        <w:t>main</w:t>
      </w:r>
      <w:r w:rsidR="002311A9" w:rsidRPr="00A21D04">
        <w:rPr>
          <w:rFonts w:ascii="Times New Roman" w:hAnsi="Times New Roman" w:cs="Times New Roman"/>
          <w:sz w:val="24"/>
          <w:szCs w:val="24"/>
        </w:rPr>
        <w:t xml:space="preserve"> study.</w:t>
      </w:r>
    </w:p>
    <w:p w14:paraId="4CCB2490" w14:textId="17833AE9" w:rsidR="002311A9" w:rsidRPr="00A21D04" w:rsidRDefault="002311A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Reliability test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conducte</w:t>
      </w:r>
      <w:r w:rsidR="00755E3D" w:rsidRPr="00A21D04">
        <w:rPr>
          <w:rFonts w:ascii="Times New Roman" w:hAnsi="Times New Roman" w:cs="Times New Roman"/>
          <w:sz w:val="24"/>
          <w:szCs w:val="24"/>
        </w:rPr>
        <w:t>d to ensure the questionnaire was</w:t>
      </w:r>
      <w:r w:rsidRPr="00A21D04">
        <w:rPr>
          <w:rFonts w:ascii="Times New Roman" w:hAnsi="Times New Roman" w:cs="Times New Roman"/>
          <w:sz w:val="24"/>
          <w:szCs w:val="24"/>
        </w:rPr>
        <w:t xml:space="preserve"> reliable in collecting credible data from the field. This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achieved by using the </w:t>
      </w:r>
      <w:r w:rsidR="00F66324" w:rsidRPr="00A21D04">
        <w:rPr>
          <w:rFonts w:ascii="Times New Roman" w:hAnsi="Times New Roman" w:cs="Times New Roman"/>
          <w:sz w:val="24"/>
          <w:szCs w:val="24"/>
        </w:rPr>
        <w:t>main study responses</w:t>
      </w:r>
      <w:r w:rsidRPr="00A21D04">
        <w:rPr>
          <w:rFonts w:ascii="Times New Roman" w:hAnsi="Times New Roman" w:cs="Times New Roman"/>
          <w:sz w:val="24"/>
          <w:szCs w:val="24"/>
        </w:rPr>
        <w:t xml:space="preserve"> to measure internal consistency reliability of the questionnaire response using Cronbach’s alpha. </w:t>
      </w:r>
      <w:r w:rsidR="003E0D3F">
        <w:rPr>
          <w:rFonts w:ascii="Times New Roman" w:hAnsi="Times New Roman" w:cs="Times New Roman"/>
          <w:sz w:val="24"/>
          <w:szCs w:val="24"/>
        </w:rPr>
        <w:t>T</w:t>
      </w:r>
      <w:r w:rsidRPr="00A21D04">
        <w:rPr>
          <w:rFonts w:ascii="Times New Roman" w:hAnsi="Times New Roman" w:cs="Times New Roman"/>
          <w:sz w:val="24"/>
          <w:szCs w:val="24"/>
        </w:rPr>
        <w:t>he alpha value in the range of 0 to 1 to determine the reliability type whereby values great</w:t>
      </w:r>
      <w:r w:rsidR="00755E3D" w:rsidRPr="00A21D04">
        <w:rPr>
          <w:rFonts w:ascii="Times New Roman" w:hAnsi="Times New Roman" w:cs="Times New Roman"/>
          <w:sz w:val="24"/>
          <w:szCs w:val="24"/>
        </w:rPr>
        <w:t>er than or equal to 0.7 implied</w:t>
      </w:r>
      <w:r w:rsidRPr="00A21D04">
        <w:rPr>
          <w:rFonts w:ascii="Times New Roman" w:hAnsi="Times New Roman" w:cs="Times New Roman"/>
          <w:sz w:val="24"/>
          <w:szCs w:val="24"/>
        </w:rPr>
        <w:t xml:space="preserve"> accep</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xml:space="preserve"> reliability</w:t>
      </w:r>
      <w:r w:rsidR="000F11F2" w:rsidRPr="00A21D04">
        <w:rPr>
          <w:rFonts w:ascii="Times New Roman" w:hAnsi="Times New Roman" w:cs="Times New Roman"/>
          <w:sz w:val="24"/>
          <w:szCs w:val="24"/>
        </w:rPr>
        <w:t xml:space="preserve"> (Creswell, 2014) in which case the Cronbach’s</w:t>
      </w:r>
      <w:r w:rsidR="00F66324" w:rsidRPr="00A21D04">
        <w:rPr>
          <w:rFonts w:ascii="Times New Roman" w:hAnsi="Times New Roman" w:cs="Times New Roman"/>
          <w:sz w:val="24"/>
          <w:szCs w:val="24"/>
        </w:rPr>
        <w:t xml:space="preserve"> alpha coefficient was 0.933 which ascertained reliability of data collected in addressing the research objectives. </w:t>
      </w:r>
    </w:p>
    <w:p w14:paraId="5C0F0610" w14:textId="4E2E3C30" w:rsidR="002311A9" w:rsidRPr="003E0D3F" w:rsidRDefault="002311A9" w:rsidP="003E0D3F">
      <w:pPr>
        <w:jc w:val="both"/>
        <w:rPr>
          <w:rFonts w:ascii="Times New Roman" w:hAnsi="Times New Roman" w:cs="Times New Roman"/>
          <w:sz w:val="24"/>
          <w:szCs w:val="24"/>
        </w:rPr>
      </w:pPr>
      <w:r w:rsidRPr="00A21D04">
        <w:rPr>
          <w:rFonts w:ascii="Times New Roman" w:hAnsi="Times New Roman" w:cs="Times New Roman"/>
          <w:sz w:val="24"/>
          <w:szCs w:val="24"/>
        </w:rPr>
        <w:t xml:space="preserve">Validity </w:t>
      </w:r>
      <w:r w:rsidR="003E0D3F">
        <w:rPr>
          <w:rFonts w:ascii="Times New Roman" w:hAnsi="Times New Roman" w:cs="Times New Roman"/>
          <w:sz w:val="24"/>
          <w:szCs w:val="24"/>
        </w:rPr>
        <w:t xml:space="preserve"> was</w:t>
      </w:r>
      <w:r w:rsidRPr="00A21D04">
        <w:rPr>
          <w:rFonts w:ascii="Times New Roman" w:hAnsi="Times New Roman" w:cs="Times New Roman"/>
          <w:sz w:val="24"/>
          <w:szCs w:val="24"/>
        </w:rPr>
        <w:t xml:space="preserve"> achieved </w:t>
      </w:r>
      <w:r w:rsidR="00F66324" w:rsidRPr="00A21D04">
        <w:rPr>
          <w:rFonts w:ascii="Times New Roman" w:hAnsi="Times New Roman" w:cs="Times New Roman"/>
          <w:sz w:val="24"/>
          <w:szCs w:val="24"/>
        </w:rPr>
        <w:t>through the pre-test that aided adjustment of research questions while</w:t>
      </w:r>
      <w:r w:rsidRPr="00A21D04">
        <w:rPr>
          <w:rFonts w:ascii="Times New Roman" w:hAnsi="Times New Roman" w:cs="Times New Roman"/>
          <w:sz w:val="24"/>
          <w:szCs w:val="24"/>
        </w:rPr>
        <w:t xml:space="preserve"> removing any ambiguities in the questionnaire by seeking the opinion of the supervisor or experts on matters </w:t>
      </w:r>
      <w:r w:rsidR="00755E3D" w:rsidRPr="00A21D04">
        <w:rPr>
          <w:rFonts w:ascii="Times New Roman" w:hAnsi="Times New Roman" w:cs="Times New Roman"/>
          <w:sz w:val="24"/>
          <w:szCs w:val="24"/>
        </w:rPr>
        <w:t xml:space="preserve">of </w:t>
      </w:r>
      <w:r w:rsidRPr="00A21D04">
        <w:rPr>
          <w:rFonts w:ascii="Times New Roman" w:hAnsi="Times New Roman" w:cs="Times New Roman"/>
          <w:sz w:val="24"/>
          <w:szCs w:val="24"/>
        </w:rPr>
        <w:t xml:space="preserve">competitive strategies and performance of the hotel sector. </w:t>
      </w:r>
    </w:p>
    <w:p w14:paraId="47687272" w14:textId="700D75E3" w:rsidR="002311A9" w:rsidRPr="00A21D04" w:rsidRDefault="002311A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With the help of a statistical software, Statistical Package for Social Sciences (SPSS version 22), the research </w:t>
      </w:r>
      <w:proofErr w:type="spellStart"/>
      <w:r w:rsidRPr="00A21D04">
        <w:rPr>
          <w:rFonts w:ascii="Times New Roman" w:hAnsi="Times New Roman" w:cs="Times New Roman"/>
          <w:sz w:val="24"/>
          <w:szCs w:val="24"/>
        </w:rPr>
        <w:t>analyze</w:t>
      </w:r>
      <w:r w:rsidR="00755E3D" w:rsidRPr="00A21D04">
        <w:rPr>
          <w:rFonts w:ascii="Times New Roman" w:hAnsi="Times New Roman" w:cs="Times New Roman"/>
          <w:sz w:val="24"/>
          <w:szCs w:val="24"/>
        </w:rPr>
        <w:t>d</w:t>
      </w:r>
      <w:proofErr w:type="spellEnd"/>
      <w:r w:rsidRPr="00A21D04">
        <w:rPr>
          <w:rFonts w:ascii="Times New Roman" w:hAnsi="Times New Roman" w:cs="Times New Roman"/>
          <w:sz w:val="24"/>
          <w:szCs w:val="24"/>
        </w:rPr>
        <w:t xml:space="preserve"> the quantitative data through </w:t>
      </w:r>
      <w:r w:rsidR="00755E3D" w:rsidRPr="00A21D04">
        <w:rPr>
          <w:rFonts w:ascii="Times New Roman" w:hAnsi="Times New Roman" w:cs="Times New Roman"/>
          <w:sz w:val="24"/>
          <w:szCs w:val="24"/>
        </w:rPr>
        <w:t xml:space="preserve">the </w:t>
      </w:r>
      <w:r w:rsidRPr="00A21D04">
        <w:rPr>
          <w:rFonts w:ascii="Times New Roman" w:hAnsi="Times New Roman" w:cs="Times New Roman"/>
          <w:sz w:val="24"/>
          <w:szCs w:val="24"/>
        </w:rPr>
        <w:t>use of both descriptive and inferential statistics. The descriptive statistics comprise</w:t>
      </w:r>
      <w:r w:rsidR="00755E3D" w:rsidRPr="00A21D04">
        <w:rPr>
          <w:rFonts w:ascii="Times New Roman" w:hAnsi="Times New Roman" w:cs="Times New Roman"/>
          <w:sz w:val="24"/>
          <w:szCs w:val="24"/>
        </w:rPr>
        <w:t>d</w:t>
      </w:r>
      <w:r w:rsidRPr="00A21D04">
        <w:rPr>
          <w:rFonts w:ascii="Times New Roman" w:hAnsi="Times New Roman" w:cs="Times New Roman"/>
          <w:sz w:val="24"/>
          <w:szCs w:val="24"/>
        </w:rPr>
        <w:t xml:space="preserve"> of weighted mean, percentages and frequency distribution. The study </w:t>
      </w:r>
      <w:r w:rsidR="00755E3D" w:rsidRPr="00A21D04">
        <w:rPr>
          <w:rFonts w:ascii="Times New Roman" w:hAnsi="Times New Roman" w:cs="Times New Roman"/>
          <w:sz w:val="24"/>
          <w:szCs w:val="24"/>
        </w:rPr>
        <w:t>used</w:t>
      </w:r>
      <w:r w:rsidRPr="00A21D04">
        <w:rPr>
          <w:rFonts w:ascii="Times New Roman" w:hAnsi="Times New Roman" w:cs="Times New Roman"/>
          <w:sz w:val="24"/>
          <w:szCs w:val="24"/>
        </w:rPr>
        <w:t xml:space="preserve"> </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s to present the final results.</w:t>
      </w:r>
    </w:p>
    <w:p w14:paraId="0CFB6911" w14:textId="79B2B4C2" w:rsidR="00531F3F" w:rsidRPr="00A21D04" w:rsidRDefault="002311A9" w:rsidP="00531F3F">
      <w:pPr>
        <w:jc w:val="both"/>
        <w:rPr>
          <w:rFonts w:ascii="Times New Roman" w:hAnsi="Times New Roman" w:cs="Times New Roman"/>
          <w:b/>
          <w:sz w:val="24"/>
          <w:szCs w:val="24"/>
        </w:rPr>
      </w:pPr>
      <w:r w:rsidRPr="00A21D04">
        <w:rPr>
          <w:rFonts w:ascii="Times New Roman" w:hAnsi="Times New Roman" w:cs="Times New Roman"/>
          <w:sz w:val="24"/>
          <w:szCs w:val="24"/>
        </w:rPr>
        <w:t xml:space="preserve">Regression analysis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used in this study to determine the relationship between the independent variables and the depen</w:t>
      </w:r>
      <w:r w:rsidR="00245E37" w:rsidRPr="00A21D04">
        <w:rPr>
          <w:rFonts w:ascii="Times New Roman" w:hAnsi="Times New Roman" w:cs="Times New Roman"/>
          <w:sz w:val="24"/>
          <w:szCs w:val="24"/>
        </w:rPr>
        <w:t xml:space="preserve">dent variable. </w:t>
      </w:r>
      <w:bookmarkStart w:id="15" w:name="_Toc207574162"/>
    </w:p>
    <w:p w14:paraId="1A083456" w14:textId="4F7067C5" w:rsidR="00755E3D" w:rsidRPr="00A21D04" w:rsidRDefault="00755E3D" w:rsidP="00A21D04">
      <w:pPr>
        <w:pStyle w:val="Heading1"/>
        <w:spacing w:before="0"/>
        <w:jc w:val="center"/>
        <w:rPr>
          <w:rFonts w:ascii="Times New Roman" w:hAnsi="Times New Roman" w:cs="Times New Roman"/>
          <w:b/>
          <w:color w:val="auto"/>
          <w:sz w:val="24"/>
          <w:szCs w:val="24"/>
        </w:rPr>
      </w:pPr>
      <w:r w:rsidRPr="00A21D04">
        <w:rPr>
          <w:rFonts w:ascii="Times New Roman" w:hAnsi="Times New Roman" w:cs="Times New Roman"/>
          <w:b/>
          <w:color w:val="auto"/>
          <w:sz w:val="24"/>
          <w:szCs w:val="24"/>
        </w:rPr>
        <w:t>FINDINGS</w:t>
      </w:r>
      <w:bookmarkEnd w:id="15"/>
    </w:p>
    <w:p w14:paraId="47CC81FC" w14:textId="77777777" w:rsidR="00755E3D" w:rsidRPr="00A21D04" w:rsidRDefault="00755E3D" w:rsidP="00A21D04">
      <w:pPr>
        <w:pStyle w:val="Heading1"/>
        <w:numPr>
          <w:ilvl w:val="1"/>
          <w:numId w:val="16"/>
        </w:numPr>
        <w:spacing w:before="0"/>
        <w:ind w:left="567" w:hanging="567"/>
        <w:rPr>
          <w:rFonts w:ascii="Times New Roman" w:hAnsi="Times New Roman" w:cs="Times New Roman"/>
          <w:b/>
          <w:color w:val="auto"/>
          <w:sz w:val="24"/>
          <w:szCs w:val="24"/>
        </w:rPr>
      </w:pPr>
      <w:bookmarkStart w:id="16" w:name="_Toc207574163"/>
      <w:r w:rsidRPr="00A21D04">
        <w:rPr>
          <w:rFonts w:ascii="Times New Roman" w:hAnsi="Times New Roman" w:cs="Times New Roman"/>
          <w:b/>
          <w:color w:val="auto"/>
          <w:sz w:val="24"/>
          <w:szCs w:val="24"/>
        </w:rPr>
        <w:t>Demographic information</w:t>
      </w:r>
      <w:bookmarkEnd w:id="16"/>
    </w:p>
    <w:p w14:paraId="7F299025" w14:textId="77777777" w:rsidR="00531F3F"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study comprised of a sample of 15(33.3%) General </w:t>
      </w:r>
      <w:r w:rsidR="00905E36" w:rsidRPr="00A21D04">
        <w:rPr>
          <w:rFonts w:ascii="Times New Roman" w:hAnsi="Times New Roman" w:cs="Times New Roman"/>
          <w:sz w:val="24"/>
          <w:szCs w:val="24"/>
        </w:rPr>
        <w:t>Managers</w:t>
      </w:r>
      <w:r w:rsidRPr="00A21D04">
        <w:rPr>
          <w:rFonts w:ascii="Times New Roman" w:hAnsi="Times New Roman" w:cs="Times New Roman"/>
          <w:sz w:val="24"/>
          <w:szCs w:val="24"/>
        </w:rPr>
        <w:t xml:space="preserve">, 6(13.3%) Executive assistant managers, 3(6.7%) Marketing officers, 13(28.9%) Operation managers, and 8(17.8%) Guest officers. There </w:t>
      </w:r>
      <w:r w:rsidR="00905E36" w:rsidRPr="00A21D04">
        <w:rPr>
          <w:rFonts w:ascii="Times New Roman" w:hAnsi="Times New Roman" w:cs="Times New Roman"/>
          <w:sz w:val="24"/>
          <w:szCs w:val="24"/>
        </w:rPr>
        <w:t>were 37</w:t>
      </w:r>
      <w:r w:rsidRPr="00A21D04">
        <w:rPr>
          <w:rFonts w:ascii="Times New Roman" w:hAnsi="Times New Roman" w:cs="Times New Roman"/>
          <w:sz w:val="24"/>
          <w:szCs w:val="24"/>
        </w:rPr>
        <w:t>(82.2%</w:t>
      </w:r>
      <w:r w:rsidR="00905E36" w:rsidRPr="00A21D04">
        <w:rPr>
          <w:rFonts w:ascii="Times New Roman" w:hAnsi="Times New Roman" w:cs="Times New Roman"/>
          <w:sz w:val="24"/>
          <w:szCs w:val="24"/>
        </w:rPr>
        <w:t>) Male</w:t>
      </w:r>
      <w:r w:rsidRPr="00A21D04">
        <w:rPr>
          <w:rFonts w:ascii="Times New Roman" w:hAnsi="Times New Roman" w:cs="Times New Roman"/>
          <w:sz w:val="24"/>
          <w:szCs w:val="24"/>
        </w:rPr>
        <w:t xml:space="preserve"> and 8(17.8%) Female respondents. The age distribution of the respondents indicated that 6(13.3%) were aged 18-25 years, 26(57.8%) were aged 26-35 years, 10(22.2%) were aged 36-45 years, and 3(6.7%) were aged 46 and above years. Majority of the respondents had worked in respective hotel for Less than 2 years 9(20.0%), 2 - 4 years 14(31.1%), 5 – 7 years 13(28.9%), and More than 8 years 9(20.0%). Reported levels of education included Primary school certificate 1(2.2%), Secondary school certificate 14(31.1%), Diploma 14(31.1%), Bachelor’s Degree 12(26.7%), and Masters 3(6.7%); while one respondent did not have formal education.</w:t>
      </w:r>
    </w:p>
    <w:p w14:paraId="4A278DF5" w14:textId="4DB7DE3F" w:rsidR="00755E3D" w:rsidRPr="00A21D04" w:rsidRDefault="00755E3D" w:rsidP="00531F3F">
      <w:pPr>
        <w:pStyle w:val="Heading1"/>
        <w:numPr>
          <w:ilvl w:val="1"/>
          <w:numId w:val="16"/>
        </w:numPr>
        <w:spacing w:before="0"/>
        <w:ind w:hanging="862"/>
        <w:rPr>
          <w:rFonts w:ascii="Times New Roman" w:hAnsi="Times New Roman" w:cs="Times New Roman"/>
          <w:b/>
          <w:color w:val="auto"/>
          <w:sz w:val="24"/>
          <w:szCs w:val="24"/>
        </w:rPr>
      </w:pPr>
      <w:bookmarkStart w:id="17" w:name="_Toc207574165"/>
      <w:r w:rsidRPr="00A21D04">
        <w:rPr>
          <w:rFonts w:ascii="Times New Roman" w:hAnsi="Times New Roman" w:cs="Times New Roman"/>
          <w:b/>
          <w:color w:val="auto"/>
          <w:sz w:val="24"/>
          <w:szCs w:val="24"/>
        </w:rPr>
        <w:t>Differentiation Strategy</w:t>
      </w:r>
      <w:bookmarkEnd w:id="17"/>
    </w:p>
    <w:p w14:paraId="6A7DCA37"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Assessment of the influence of differentiation strategy on performance of hotels</w:t>
      </w:r>
      <w:r w:rsidR="00332AC5" w:rsidRPr="00A21D04">
        <w:rPr>
          <w:rFonts w:ascii="Times New Roman" w:hAnsi="Times New Roman" w:cs="Times New Roman"/>
          <w:sz w:val="24"/>
          <w:szCs w:val="24"/>
        </w:rPr>
        <w:t xml:space="preserve"> </w:t>
      </w:r>
      <w:r w:rsidRPr="00A21D04">
        <w:rPr>
          <w:rFonts w:ascii="Times New Roman" w:hAnsi="Times New Roman" w:cs="Times New Roman"/>
          <w:sz w:val="24"/>
          <w:szCs w:val="24"/>
        </w:rPr>
        <w:t>indicated that respondents ‘agreed’ that the hotel offered high value products/services compared to those of competitors (79.1%); focused on continuous improvement to create better value for its customers (82.2%); had a customer friendly approach that it strongly emphasized throughout (81.8%); and that the hotel brand has attracted many guests (84.4%). The respondents ‘moderately agreed’ that the hotel offered services and facilities that were clearly different compared to those of competitors (73.8%); emphasised the different features in its products/services compared to those of competitors (72.9%) and; offered unique products/services compared to those of competitors (75.1%). Respondents further ‘moderately agreed’ that the hotel encouraged its staff to be creative (71.6%) and; the hotel aggressively marketed its brand through various channels to increase awareness of its high value products/services among its target market (71.6%). The respondents ‘slightly agreed’ that the hotel embraced the use of technology in day to day operations (63.1%).</w:t>
      </w:r>
    </w:p>
    <w:p w14:paraId="482490EC" w14:textId="0FB30A62" w:rsidR="00755E3D" w:rsidRPr="00A21D04" w:rsidRDefault="00755E3D" w:rsidP="00A21D04">
      <w:pPr>
        <w:pStyle w:val="Caption"/>
        <w:keepNext/>
        <w:spacing w:after="0"/>
        <w:rPr>
          <w:rFonts w:ascii="Times New Roman" w:hAnsi="Times New Roman" w:cs="Times New Roman"/>
          <w:b w:val="0"/>
          <w:i/>
          <w:color w:val="auto"/>
          <w:sz w:val="24"/>
          <w:szCs w:val="24"/>
        </w:rPr>
      </w:pPr>
      <w:bookmarkStart w:id="18" w:name="_Toc181533337"/>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531F3F">
        <w:rPr>
          <w:rFonts w:ascii="Times New Roman" w:hAnsi="Times New Roman" w:cs="Times New Roman"/>
          <w:color w:val="auto"/>
          <w:sz w:val="24"/>
          <w:szCs w:val="24"/>
        </w:rPr>
        <w:t xml:space="preserve">1: </w:t>
      </w:r>
      <w:r w:rsidRPr="00A21D04">
        <w:rPr>
          <w:rFonts w:ascii="Times New Roman" w:hAnsi="Times New Roman" w:cs="Times New Roman"/>
          <w:b w:val="0"/>
          <w:i/>
          <w:color w:val="auto"/>
          <w:sz w:val="24"/>
          <w:szCs w:val="24"/>
        </w:rPr>
        <w:t>Differentiation Strategy</w:t>
      </w:r>
      <w:bookmarkEnd w:id="18"/>
    </w:p>
    <w:tbl>
      <w:tblPr>
        <w:tblStyle w:val="TableGrid1"/>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630"/>
        <w:gridCol w:w="540"/>
        <w:gridCol w:w="360"/>
        <w:gridCol w:w="540"/>
        <w:gridCol w:w="540"/>
        <w:gridCol w:w="540"/>
        <w:gridCol w:w="540"/>
        <w:gridCol w:w="540"/>
        <w:gridCol w:w="630"/>
        <w:gridCol w:w="634"/>
        <w:gridCol w:w="630"/>
        <w:gridCol w:w="900"/>
      </w:tblGrid>
      <w:tr w:rsidR="00EB0844" w:rsidRPr="00A21D04" w14:paraId="0B38F30D" w14:textId="77777777" w:rsidTr="000F11F2">
        <w:trPr>
          <w:trHeight w:val="300"/>
          <w:jc w:val="center"/>
        </w:trPr>
        <w:tc>
          <w:tcPr>
            <w:tcW w:w="2898" w:type="dxa"/>
            <w:vMerge w:val="restart"/>
            <w:noWrap/>
            <w:hideMark/>
          </w:tcPr>
          <w:p w14:paraId="3DD87DF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Statement</w:t>
            </w:r>
          </w:p>
        </w:tc>
        <w:tc>
          <w:tcPr>
            <w:tcW w:w="1170" w:type="dxa"/>
            <w:gridSpan w:val="2"/>
            <w:noWrap/>
            <w:hideMark/>
          </w:tcPr>
          <w:p w14:paraId="3565F4A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Disagree</w:t>
            </w:r>
          </w:p>
        </w:tc>
        <w:tc>
          <w:tcPr>
            <w:tcW w:w="900" w:type="dxa"/>
            <w:gridSpan w:val="2"/>
            <w:noWrap/>
            <w:hideMark/>
          </w:tcPr>
          <w:p w14:paraId="2366944A"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Disagree</w:t>
            </w:r>
          </w:p>
        </w:tc>
        <w:tc>
          <w:tcPr>
            <w:tcW w:w="1080" w:type="dxa"/>
            <w:gridSpan w:val="2"/>
            <w:noWrap/>
            <w:hideMark/>
          </w:tcPr>
          <w:p w14:paraId="31539F8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Neutral</w:t>
            </w:r>
          </w:p>
        </w:tc>
        <w:tc>
          <w:tcPr>
            <w:tcW w:w="1080" w:type="dxa"/>
            <w:gridSpan w:val="2"/>
            <w:noWrap/>
            <w:hideMark/>
          </w:tcPr>
          <w:p w14:paraId="701B737A"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Agree</w:t>
            </w:r>
          </w:p>
        </w:tc>
        <w:tc>
          <w:tcPr>
            <w:tcW w:w="1264" w:type="dxa"/>
            <w:gridSpan w:val="2"/>
            <w:noWrap/>
            <w:hideMark/>
          </w:tcPr>
          <w:p w14:paraId="6829F81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Agree</w:t>
            </w:r>
          </w:p>
        </w:tc>
        <w:tc>
          <w:tcPr>
            <w:tcW w:w="1530" w:type="dxa"/>
            <w:gridSpan w:val="2"/>
            <w:vMerge w:val="restart"/>
            <w:noWrap/>
            <w:hideMark/>
          </w:tcPr>
          <w:p w14:paraId="2D1EA1FB"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Average</w:t>
            </w:r>
          </w:p>
        </w:tc>
      </w:tr>
      <w:tr w:rsidR="000F11F2" w:rsidRPr="00A21D04" w14:paraId="0CA8F481" w14:textId="77777777" w:rsidTr="000F11F2">
        <w:trPr>
          <w:trHeight w:val="300"/>
          <w:jc w:val="center"/>
        </w:trPr>
        <w:tc>
          <w:tcPr>
            <w:tcW w:w="2898" w:type="dxa"/>
            <w:vMerge/>
            <w:hideMark/>
          </w:tcPr>
          <w:p w14:paraId="22D0FD89" w14:textId="77777777" w:rsidR="00755E3D" w:rsidRPr="00A21D04" w:rsidRDefault="00755E3D" w:rsidP="00A21D04">
            <w:pPr>
              <w:rPr>
                <w:rFonts w:ascii="Times New Roman" w:eastAsia="Times New Roman" w:hAnsi="Times New Roman" w:cs="Times New Roman"/>
                <w:color w:val="000000"/>
                <w:sz w:val="24"/>
                <w:szCs w:val="24"/>
                <w:lang w:eastAsia="en-GB"/>
              </w:rPr>
            </w:pPr>
          </w:p>
        </w:tc>
        <w:tc>
          <w:tcPr>
            <w:tcW w:w="630" w:type="dxa"/>
            <w:noWrap/>
            <w:hideMark/>
          </w:tcPr>
          <w:p w14:paraId="469B3302" w14:textId="77777777" w:rsidR="00755E3D" w:rsidRPr="00A21D04" w:rsidRDefault="003F582A"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4B009D1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360" w:type="dxa"/>
            <w:noWrap/>
            <w:hideMark/>
          </w:tcPr>
          <w:p w14:paraId="719701C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492CE0C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40" w:type="dxa"/>
            <w:noWrap/>
            <w:hideMark/>
          </w:tcPr>
          <w:p w14:paraId="59B7FAE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022123C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40" w:type="dxa"/>
            <w:noWrap/>
            <w:hideMark/>
          </w:tcPr>
          <w:p w14:paraId="4C660AB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01B5F9A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630" w:type="dxa"/>
            <w:noWrap/>
            <w:hideMark/>
          </w:tcPr>
          <w:p w14:paraId="3D367C9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634" w:type="dxa"/>
            <w:noWrap/>
            <w:hideMark/>
          </w:tcPr>
          <w:p w14:paraId="6E56844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1530" w:type="dxa"/>
            <w:gridSpan w:val="2"/>
            <w:vMerge/>
            <w:hideMark/>
          </w:tcPr>
          <w:p w14:paraId="081E477B" w14:textId="77777777" w:rsidR="00755E3D" w:rsidRPr="00A21D04" w:rsidRDefault="00755E3D" w:rsidP="00A21D04">
            <w:pPr>
              <w:rPr>
                <w:rFonts w:ascii="Times New Roman" w:eastAsia="Times New Roman" w:hAnsi="Times New Roman" w:cs="Times New Roman"/>
                <w:color w:val="000000"/>
                <w:sz w:val="24"/>
                <w:szCs w:val="24"/>
                <w:lang w:eastAsia="en-GB"/>
              </w:rPr>
            </w:pPr>
          </w:p>
        </w:tc>
      </w:tr>
      <w:tr w:rsidR="00EB0844" w:rsidRPr="00A21D04" w14:paraId="7BF5A21D" w14:textId="77777777" w:rsidTr="000F11F2">
        <w:trPr>
          <w:trHeight w:val="300"/>
          <w:jc w:val="center"/>
        </w:trPr>
        <w:tc>
          <w:tcPr>
            <w:tcW w:w="2898" w:type="dxa"/>
            <w:hideMark/>
          </w:tcPr>
          <w:p w14:paraId="48B8C2E4"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offers services and facilities that are clearly different compared to those of competitors.</w:t>
            </w:r>
          </w:p>
        </w:tc>
        <w:tc>
          <w:tcPr>
            <w:tcW w:w="630" w:type="dxa"/>
            <w:noWrap/>
            <w:hideMark/>
          </w:tcPr>
          <w:p w14:paraId="7319905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36C3994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360" w:type="dxa"/>
            <w:noWrap/>
            <w:hideMark/>
          </w:tcPr>
          <w:p w14:paraId="08DBDE7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w:t>
            </w:r>
          </w:p>
        </w:tc>
        <w:tc>
          <w:tcPr>
            <w:tcW w:w="540" w:type="dxa"/>
            <w:noWrap/>
            <w:hideMark/>
          </w:tcPr>
          <w:p w14:paraId="75F2FC8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0.2</w:t>
            </w:r>
          </w:p>
        </w:tc>
        <w:tc>
          <w:tcPr>
            <w:tcW w:w="540" w:type="dxa"/>
            <w:noWrap/>
            <w:hideMark/>
          </w:tcPr>
          <w:p w14:paraId="05CEE42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6D141BB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37780A0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540" w:type="dxa"/>
            <w:noWrap/>
            <w:hideMark/>
          </w:tcPr>
          <w:p w14:paraId="1324AFF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4.9</w:t>
            </w:r>
          </w:p>
        </w:tc>
        <w:tc>
          <w:tcPr>
            <w:tcW w:w="630" w:type="dxa"/>
            <w:noWrap/>
            <w:hideMark/>
          </w:tcPr>
          <w:p w14:paraId="01805EC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634" w:type="dxa"/>
            <w:noWrap/>
            <w:hideMark/>
          </w:tcPr>
          <w:p w14:paraId="34C0679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630" w:type="dxa"/>
            <w:noWrap/>
            <w:hideMark/>
          </w:tcPr>
          <w:p w14:paraId="5452ABE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3.7</w:t>
            </w:r>
          </w:p>
        </w:tc>
        <w:tc>
          <w:tcPr>
            <w:tcW w:w="900" w:type="dxa"/>
            <w:noWrap/>
            <w:hideMark/>
          </w:tcPr>
          <w:p w14:paraId="029A7E8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73.8%</w:t>
            </w:r>
          </w:p>
        </w:tc>
      </w:tr>
      <w:tr w:rsidR="00EB0844" w:rsidRPr="00A21D04" w14:paraId="5361DC47" w14:textId="77777777" w:rsidTr="000F11F2">
        <w:trPr>
          <w:trHeight w:val="300"/>
          <w:jc w:val="center"/>
        </w:trPr>
        <w:tc>
          <w:tcPr>
            <w:tcW w:w="2898" w:type="dxa"/>
            <w:hideMark/>
          </w:tcPr>
          <w:p w14:paraId="195929E7" w14:textId="77777777" w:rsidR="00755E3D" w:rsidRPr="00A21D04" w:rsidRDefault="006A1777"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emphasiz</w:t>
            </w:r>
            <w:r w:rsidR="00755E3D" w:rsidRPr="00A21D04">
              <w:rPr>
                <w:rFonts w:ascii="Times New Roman" w:eastAsia="Times New Roman" w:hAnsi="Times New Roman" w:cs="Times New Roman"/>
                <w:color w:val="000000"/>
                <w:sz w:val="24"/>
                <w:szCs w:val="24"/>
                <w:lang w:eastAsia="en-GB"/>
              </w:rPr>
              <w:t>es the different features in its products/services compared to those of competitors.</w:t>
            </w:r>
          </w:p>
        </w:tc>
        <w:tc>
          <w:tcPr>
            <w:tcW w:w="630" w:type="dxa"/>
            <w:noWrap/>
            <w:hideMark/>
          </w:tcPr>
          <w:p w14:paraId="0CA9349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253957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6B99E5C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w:t>
            </w:r>
          </w:p>
        </w:tc>
        <w:tc>
          <w:tcPr>
            <w:tcW w:w="540" w:type="dxa"/>
            <w:noWrap/>
            <w:hideMark/>
          </w:tcPr>
          <w:p w14:paraId="0A11AEB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540" w:type="dxa"/>
            <w:noWrap/>
            <w:hideMark/>
          </w:tcPr>
          <w:p w14:paraId="6368294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2E0536C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1912646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17</w:t>
            </w:r>
          </w:p>
        </w:tc>
        <w:tc>
          <w:tcPr>
            <w:tcW w:w="540" w:type="dxa"/>
            <w:noWrap/>
            <w:hideMark/>
          </w:tcPr>
          <w:p w14:paraId="71A2988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3.8</w:t>
            </w:r>
          </w:p>
        </w:tc>
        <w:tc>
          <w:tcPr>
            <w:tcW w:w="630" w:type="dxa"/>
            <w:noWrap/>
            <w:hideMark/>
          </w:tcPr>
          <w:p w14:paraId="05C2A6C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34" w:type="dxa"/>
            <w:noWrap/>
            <w:hideMark/>
          </w:tcPr>
          <w:p w14:paraId="1785B0A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7ED700F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194DA93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72.9%</w:t>
            </w:r>
          </w:p>
        </w:tc>
      </w:tr>
      <w:tr w:rsidR="00EB0844" w:rsidRPr="00A21D04" w14:paraId="15254AEE" w14:textId="77777777" w:rsidTr="000F11F2">
        <w:trPr>
          <w:trHeight w:val="300"/>
          <w:jc w:val="center"/>
        </w:trPr>
        <w:tc>
          <w:tcPr>
            <w:tcW w:w="2898" w:type="dxa"/>
            <w:hideMark/>
          </w:tcPr>
          <w:p w14:paraId="6C4C7133"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offers unique products/services compared to those of competitors.</w:t>
            </w:r>
          </w:p>
        </w:tc>
        <w:tc>
          <w:tcPr>
            <w:tcW w:w="630" w:type="dxa"/>
            <w:noWrap/>
            <w:hideMark/>
          </w:tcPr>
          <w:p w14:paraId="4B9F907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375D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1BD6601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0A321C1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3F6D6DB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w:t>
            </w:r>
          </w:p>
        </w:tc>
        <w:tc>
          <w:tcPr>
            <w:tcW w:w="540" w:type="dxa"/>
            <w:noWrap/>
            <w:hideMark/>
          </w:tcPr>
          <w:p w14:paraId="6417A00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796351D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21</w:t>
            </w:r>
          </w:p>
        </w:tc>
        <w:tc>
          <w:tcPr>
            <w:tcW w:w="540" w:type="dxa"/>
            <w:noWrap/>
            <w:hideMark/>
          </w:tcPr>
          <w:p w14:paraId="72474D0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4.7</w:t>
            </w:r>
          </w:p>
        </w:tc>
        <w:tc>
          <w:tcPr>
            <w:tcW w:w="630" w:type="dxa"/>
            <w:noWrap/>
            <w:hideMark/>
          </w:tcPr>
          <w:p w14:paraId="346371C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34" w:type="dxa"/>
            <w:noWrap/>
            <w:hideMark/>
          </w:tcPr>
          <w:p w14:paraId="661147A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3FF6690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3.8</w:t>
            </w:r>
          </w:p>
        </w:tc>
        <w:tc>
          <w:tcPr>
            <w:tcW w:w="900" w:type="dxa"/>
            <w:noWrap/>
            <w:hideMark/>
          </w:tcPr>
          <w:p w14:paraId="6B28BE9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75.1%</w:t>
            </w:r>
          </w:p>
        </w:tc>
      </w:tr>
      <w:tr w:rsidR="00EB0844" w:rsidRPr="00A21D04" w14:paraId="2F7F0269" w14:textId="77777777" w:rsidTr="000F11F2">
        <w:trPr>
          <w:trHeight w:val="300"/>
          <w:jc w:val="center"/>
        </w:trPr>
        <w:tc>
          <w:tcPr>
            <w:tcW w:w="2898" w:type="dxa"/>
            <w:hideMark/>
          </w:tcPr>
          <w:p w14:paraId="52B8416F"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offers high value products/services compared to those of competitors.</w:t>
            </w:r>
          </w:p>
        </w:tc>
        <w:tc>
          <w:tcPr>
            <w:tcW w:w="630" w:type="dxa"/>
            <w:noWrap/>
            <w:hideMark/>
          </w:tcPr>
          <w:p w14:paraId="01B3294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143362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1A803F5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50AFC0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5173189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4784463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38862CC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0E71B4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630" w:type="dxa"/>
            <w:noWrap/>
            <w:hideMark/>
          </w:tcPr>
          <w:p w14:paraId="3B2A42A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15</w:t>
            </w:r>
          </w:p>
        </w:tc>
        <w:tc>
          <w:tcPr>
            <w:tcW w:w="634" w:type="dxa"/>
            <w:noWrap/>
            <w:hideMark/>
          </w:tcPr>
          <w:p w14:paraId="5F4BB7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3.3</w:t>
            </w:r>
          </w:p>
        </w:tc>
        <w:tc>
          <w:tcPr>
            <w:tcW w:w="630" w:type="dxa"/>
            <w:noWrap/>
            <w:hideMark/>
          </w:tcPr>
          <w:p w14:paraId="76D79AC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900" w:type="dxa"/>
            <w:noWrap/>
            <w:hideMark/>
          </w:tcPr>
          <w:p w14:paraId="4859939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79.1%</w:t>
            </w:r>
          </w:p>
        </w:tc>
      </w:tr>
      <w:tr w:rsidR="00EB0844" w:rsidRPr="00A21D04" w14:paraId="0B97D5FE" w14:textId="77777777" w:rsidTr="000F11F2">
        <w:trPr>
          <w:trHeight w:val="300"/>
          <w:jc w:val="center"/>
        </w:trPr>
        <w:tc>
          <w:tcPr>
            <w:tcW w:w="2898" w:type="dxa"/>
            <w:hideMark/>
          </w:tcPr>
          <w:p w14:paraId="368C3CB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focuses on continuous improvement to create better value for its customers</w:t>
            </w:r>
          </w:p>
        </w:tc>
        <w:tc>
          <w:tcPr>
            <w:tcW w:w="630" w:type="dxa"/>
            <w:noWrap/>
            <w:hideMark/>
          </w:tcPr>
          <w:p w14:paraId="3D02897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256017D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727F276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1317C9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540" w:type="dxa"/>
            <w:noWrap/>
            <w:hideMark/>
          </w:tcPr>
          <w:p w14:paraId="129DE6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EA06FE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7BF1BB9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14</w:t>
            </w:r>
          </w:p>
        </w:tc>
        <w:tc>
          <w:tcPr>
            <w:tcW w:w="540" w:type="dxa"/>
            <w:noWrap/>
            <w:hideMark/>
          </w:tcPr>
          <w:p w14:paraId="03B7A04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3.1</w:t>
            </w:r>
          </w:p>
        </w:tc>
        <w:tc>
          <w:tcPr>
            <w:tcW w:w="630" w:type="dxa"/>
            <w:noWrap/>
            <w:hideMark/>
          </w:tcPr>
          <w:p w14:paraId="368C6B4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4" w:type="dxa"/>
            <w:noWrap/>
            <w:hideMark/>
          </w:tcPr>
          <w:p w14:paraId="43FC786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4.9</w:t>
            </w:r>
          </w:p>
        </w:tc>
        <w:tc>
          <w:tcPr>
            <w:tcW w:w="630" w:type="dxa"/>
            <w:noWrap/>
            <w:hideMark/>
          </w:tcPr>
          <w:p w14:paraId="47A4F4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4.1</w:t>
            </w:r>
          </w:p>
        </w:tc>
        <w:tc>
          <w:tcPr>
            <w:tcW w:w="900" w:type="dxa"/>
            <w:noWrap/>
            <w:hideMark/>
          </w:tcPr>
          <w:p w14:paraId="1E46578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82.2%</w:t>
            </w:r>
          </w:p>
        </w:tc>
      </w:tr>
      <w:tr w:rsidR="00EB0844" w:rsidRPr="00A21D04" w14:paraId="0EEDB862" w14:textId="77777777" w:rsidTr="000F11F2">
        <w:trPr>
          <w:trHeight w:val="300"/>
          <w:jc w:val="center"/>
        </w:trPr>
        <w:tc>
          <w:tcPr>
            <w:tcW w:w="2898" w:type="dxa"/>
            <w:hideMark/>
          </w:tcPr>
          <w:p w14:paraId="5AF93AD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encourages its staff to be creative.</w:t>
            </w:r>
          </w:p>
        </w:tc>
        <w:tc>
          <w:tcPr>
            <w:tcW w:w="630" w:type="dxa"/>
            <w:noWrap/>
            <w:hideMark/>
          </w:tcPr>
          <w:p w14:paraId="2653A54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w:t>
            </w:r>
          </w:p>
        </w:tc>
        <w:tc>
          <w:tcPr>
            <w:tcW w:w="540" w:type="dxa"/>
            <w:noWrap/>
            <w:hideMark/>
          </w:tcPr>
          <w:p w14:paraId="71F82D5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360" w:type="dxa"/>
            <w:noWrap/>
            <w:hideMark/>
          </w:tcPr>
          <w:p w14:paraId="58F15F2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540" w:type="dxa"/>
            <w:noWrap/>
            <w:hideMark/>
          </w:tcPr>
          <w:p w14:paraId="3EDCBD6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540" w:type="dxa"/>
            <w:noWrap/>
            <w:hideMark/>
          </w:tcPr>
          <w:p w14:paraId="3559F40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540" w:type="dxa"/>
            <w:noWrap/>
            <w:hideMark/>
          </w:tcPr>
          <w:p w14:paraId="56F3767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540" w:type="dxa"/>
            <w:noWrap/>
            <w:hideMark/>
          </w:tcPr>
          <w:p w14:paraId="551405A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540" w:type="dxa"/>
            <w:noWrap/>
            <w:hideMark/>
          </w:tcPr>
          <w:p w14:paraId="7C2A86E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0686299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634" w:type="dxa"/>
            <w:noWrap/>
            <w:hideMark/>
          </w:tcPr>
          <w:p w14:paraId="63F5EEB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6CD3445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7FF2568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71.6%</w:t>
            </w:r>
          </w:p>
        </w:tc>
      </w:tr>
      <w:tr w:rsidR="00EB0844" w:rsidRPr="00A21D04" w14:paraId="53A8956C" w14:textId="77777777" w:rsidTr="000F11F2">
        <w:trPr>
          <w:trHeight w:val="300"/>
          <w:jc w:val="center"/>
        </w:trPr>
        <w:tc>
          <w:tcPr>
            <w:tcW w:w="2898" w:type="dxa"/>
            <w:hideMark/>
          </w:tcPr>
          <w:p w14:paraId="50C74484"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embraces the use of technology in day to day operations.</w:t>
            </w:r>
          </w:p>
        </w:tc>
        <w:tc>
          <w:tcPr>
            <w:tcW w:w="630" w:type="dxa"/>
            <w:noWrap/>
            <w:hideMark/>
          </w:tcPr>
          <w:p w14:paraId="079C6FA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1773D1C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60" w:type="dxa"/>
            <w:noWrap/>
            <w:hideMark/>
          </w:tcPr>
          <w:p w14:paraId="51447C8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14</w:t>
            </w:r>
          </w:p>
        </w:tc>
        <w:tc>
          <w:tcPr>
            <w:tcW w:w="540" w:type="dxa"/>
            <w:noWrap/>
            <w:hideMark/>
          </w:tcPr>
          <w:p w14:paraId="4B6A968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3.1</w:t>
            </w:r>
          </w:p>
        </w:tc>
        <w:tc>
          <w:tcPr>
            <w:tcW w:w="540" w:type="dxa"/>
            <w:noWrap/>
            <w:hideMark/>
          </w:tcPr>
          <w:p w14:paraId="531D44B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24E2A0A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253A4E5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48DCE68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5D84B15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634" w:type="dxa"/>
            <w:noWrap/>
            <w:hideMark/>
          </w:tcPr>
          <w:p w14:paraId="469450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42ED1F3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3.2</w:t>
            </w:r>
          </w:p>
        </w:tc>
        <w:tc>
          <w:tcPr>
            <w:tcW w:w="900" w:type="dxa"/>
            <w:noWrap/>
            <w:hideMark/>
          </w:tcPr>
          <w:p w14:paraId="1DD3712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63.1%</w:t>
            </w:r>
          </w:p>
        </w:tc>
      </w:tr>
      <w:tr w:rsidR="00EB0844" w:rsidRPr="00A21D04" w14:paraId="565B0BC1" w14:textId="77777777" w:rsidTr="000F11F2">
        <w:trPr>
          <w:trHeight w:val="300"/>
          <w:jc w:val="center"/>
        </w:trPr>
        <w:tc>
          <w:tcPr>
            <w:tcW w:w="2898" w:type="dxa"/>
            <w:hideMark/>
          </w:tcPr>
          <w:p w14:paraId="0579292E"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The hotel has a customer friendly approach that it strongly emphasizes throughout </w:t>
            </w:r>
          </w:p>
        </w:tc>
        <w:tc>
          <w:tcPr>
            <w:tcW w:w="630" w:type="dxa"/>
            <w:noWrap/>
            <w:hideMark/>
          </w:tcPr>
          <w:p w14:paraId="142D6E2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2DE6A61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047F23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1C8334C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708CB9B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61BD923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40A062F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540" w:type="dxa"/>
            <w:noWrap/>
            <w:hideMark/>
          </w:tcPr>
          <w:p w14:paraId="64015C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234CFC2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634" w:type="dxa"/>
            <w:noWrap/>
            <w:hideMark/>
          </w:tcPr>
          <w:p w14:paraId="5B71B9C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34F028A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4.1</w:t>
            </w:r>
          </w:p>
        </w:tc>
        <w:tc>
          <w:tcPr>
            <w:tcW w:w="900" w:type="dxa"/>
            <w:noWrap/>
            <w:hideMark/>
          </w:tcPr>
          <w:p w14:paraId="7C54A56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81.8%</w:t>
            </w:r>
          </w:p>
        </w:tc>
      </w:tr>
      <w:tr w:rsidR="00EB0844" w:rsidRPr="00A21D04" w14:paraId="62414792" w14:textId="77777777" w:rsidTr="000F11F2">
        <w:trPr>
          <w:trHeight w:val="300"/>
          <w:jc w:val="center"/>
        </w:trPr>
        <w:tc>
          <w:tcPr>
            <w:tcW w:w="2898" w:type="dxa"/>
            <w:hideMark/>
          </w:tcPr>
          <w:p w14:paraId="7DDEDE20"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brand has attracted many guests</w:t>
            </w:r>
          </w:p>
        </w:tc>
        <w:tc>
          <w:tcPr>
            <w:tcW w:w="630" w:type="dxa"/>
            <w:noWrap/>
            <w:hideMark/>
          </w:tcPr>
          <w:p w14:paraId="69FC6AD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139C4FD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6EB0B83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w:t>
            </w:r>
          </w:p>
        </w:tc>
        <w:tc>
          <w:tcPr>
            <w:tcW w:w="540" w:type="dxa"/>
            <w:noWrap/>
            <w:hideMark/>
          </w:tcPr>
          <w:p w14:paraId="0C98C5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0.2</w:t>
            </w:r>
          </w:p>
        </w:tc>
        <w:tc>
          <w:tcPr>
            <w:tcW w:w="540" w:type="dxa"/>
            <w:noWrap/>
            <w:hideMark/>
          </w:tcPr>
          <w:p w14:paraId="5BE3EBF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1DF469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7DA387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0589EE7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630" w:type="dxa"/>
            <w:noWrap/>
            <w:hideMark/>
          </w:tcPr>
          <w:p w14:paraId="178DF0E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23</w:t>
            </w:r>
          </w:p>
        </w:tc>
        <w:tc>
          <w:tcPr>
            <w:tcW w:w="634" w:type="dxa"/>
            <w:noWrap/>
            <w:hideMark/>
          </w:tcPr>
          <w:p w14:paraId="3B604F3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5.1</w:t>
            </w:r>
          </w:p>
        </w:tc>
        <w:tc>
          <w:tcPr>
            <w:tcW w:w="630" w:type="dxa"/>
            <w:noWrap/>
            <w:hideMark/>
          </w:tcPr>
          <w:p w14:paraId="78CC0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900" w:type="dxa"/>
            <w:noWrap/>
            <w:hideMark/>
          </w:tcPr>
          <w:p w14:paraId="4745F7D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84.4%</w:t>
            </w:r>
          </w:p>
        </w:tc>
      </w:tr>
      <w:tr w:rsidR="00EB0844" w:rsidRPr="00A21D04" w14:paraId="3D4F2567" w14:textId="77777777" w:rsidTr="000F11F2">
        <w:trPr>
          <w:trHeight w:val="300"/>
          <w:jc w:val="center"/>
        </w:trPr>
        <w:tc>
          <w:tcPr>
            <w:tcW w:w="2898" w:type="dxa"/>
            <w:hideMark/>
          </w:tcPr>
          <w:p w14:paraId="7D6397C8"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aggressively markets its brand through various channels to increase awareness of its high value products/services among its target market</w:t>
            </w:r>
          </w:p>
        </w:tc>
        <w:tc>
          <w:tcPr>
            <w:tcW w:w="630" w:type="dxa"/>
            <w:noWrap/>
            <w:hideMark/>
          </w:tcPr>
          <w:p w14:paraId="70C2DB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7E6BA37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026B616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w:t>
            </w:r>
          </w:p>
        </w:tc>
        <w:tc>
          <w:tcPr>
            <w:tcW w:w="540" w:type="dxa"/>
            <w:noWrap/>
            <w:hideMark/>
          </w:tcPr>
          <w:p w14:paraId="6C847D6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540" w:type="dxa"/>
            <w:noWrap/>
            <w:hideMark/>
          </w:tcPr>
          <w:p w14:paraId="31CC32E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01C9F8A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540" w:type="dxa"/>
            <w:noWrap/>
            <w:hideMark/>
          </w:tcPr>
          <w:p w14:paraId="3C55CB2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425E995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630" w:type="dxa"/>
            <w:noWrap/>
            <w:hideMark/>
          </w:tcPr>
          <w:p w14:paraId="422E76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634" w:type="dxa"/>
            <w:noWrap/>
            <w:hideMark/>
          </w:tcPr>
          <w:p w14:paraId="0B88C86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197D558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7846559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71.6%</w:t>
            </w:r>
          </w:p>
        </w:tc>
      </w:tr>
    </w:tbl>
    <w:p w14:paraId="205AB145" w14:textId="77777777" w:rsidR="00755E3D" w:rsidRPr="00A21D04" w:rsidRDefault="00755E3D" w:rsidP="00A21D04">
      <w:pPr>
        <w:jc w:val="both"/>
        <w:rPr>
          <w:rFonts w:ascii="Times New Roman" w:hAnsi="Times New Roman" w:cs="Times New Roman"/>
          <w:sz w:val="24"/>
          <w:szCs w:val="24"/>
        </w:rPr>
      </w:pPr>
    </w:p>
    <w:p w14:paraId="5D8E807C"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19" w:name="_Toc207574167"/>
      <w:r w:rsidRPr="00A21D04">
        <w:rPr>
          <w:rFonts w:ascii="Times New Roman" w:hAnsi="Times New Roman" w:cs="Times New Roman"/>
          <w:b/>
          <w:color w:val="auto"/>
          <w:sz w:val="24"/>
          <w:szCs w:val="24"/>
        </w:rPr>
        <w:t>Performance</w:t>
      </w:r>
      <w:bookmarkEnd w:id="19"/>
    </w:p>
    <w:p w14:paraId="3EE3FABA"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Assessment of performance of hotels posited that respondents ‘agreed’ that revenue increased (79.6%) and service quality rating went up (87.1%). The respondents moderately agreed that market share improved (77.3%). The respondents were ‘neutral’ on the fact that ‘web ranking went up’ (60.4%). </w:t>
      </w:r>
    </w:p>
    <w:p w14:paraId="4B1677B4" w14:textId="77777777" w:rsidR="00755E3D" w:rsidRPr="00A21D04" w:rsidRDefault="00755E3D" w:rsidP="00A21D04">
      <w:pPr>
        <w:jc w:val="both"/>
        <w:rPr>
          <w:rFonts w:ascii="Times New Roman" w:hAnsi="Times New Roman" w:cs="Times New Roman"/>
          <w:sz w:val="24"/>
          <w:szCs w:val="24"/>
        </w:rPr>
      </w:pPr>
    </w:p>
    <w:p w14:paraId="3574BE12" w14:textId="6BB7C3F1" w:rsidR="00755E3D" w:rsidRDefault="00755E3D" w:rsidP="00A21D04">
      <w:pPr>
        <w:pStyle w:val="Caption"/>
        <w:keepNext/>
        <w:spacing w:after="0"/>
        <w:rPr>
          <w:rFonts w:ascii="Times New Roman" w:hAnsi="Times New Roman" w:cs="Times New Roman"/>
          <w:b w:val="0"/>
          <w:i/>
          <w:color w:val="auto"/>
          <w:sz w:val="24"/>
          <w:szCs w:val="24"/>
        </w:rPr>
      </w:pPr>
      <w:bookmarkStart w:id="20" w:name="_Toc181533339"/>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2. </w:t>
      </w:r>
      <w:r w:rsidRPr="00A21D04">
        <w:rPr>
          <w:rFonts w:ascii="Times New Roman" w:hAnsi="Times New Roman" w:cs="Times New Roman"/>
          <w:b w:val="0"/>
          <w:i/>
          <w:color w:val="auto"/>
          <w:sz w:val="24"/>
          <w:szCs w:val="24"/>
        </w:rPr>
        <w:t>Performance</w:t>
      </w:r>
      <w:bookmarkEnd w:id="20"/>
    </w:p>
    <w:p w14:paraId="03E4EFA9" w14:textId="77777777" w:rsidR="008C5A7A" w:rsidRPr="008C5A7A" w:rsidRDefault="008C5A7A" w:rsidP="008C5A7A"/>
    <w:tbl>
      <w:tblPr>
        <w:tblStyle w:val="TableGrid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741"/>
        <w:gridCol w:w="1181"/>
        <w:gridCol w:w="439"/>
        <w:gridCol w:w="643"/>
        <w:gridCol w:w="397"/>
        <w:gridCol w:w="583"/>
        <w:gridCol w:w="516"/>
        <w:gridCol w:w="540"/>
        <w:gridCol w:w="699"/>
        <w:gridCol w:w="910"/>
        <w:gridCol w:w="641"/>
        <w:gridCol w:w="990"/>
      </w:tblGrid>
      <w:tr w:rsidR="00755E3D" w:rsidRPr="00A21D04" w14:paraId="13ADBD96" w14:textId="77777777" w:rsidTr="00A26DE5">
        <w:trPr>
          <w:trHeight w:val="300"/>
        </w:trPr>
        <w:tc>
          <w:tcPr>
            <w:tcW w:w="1278" w:type="dxa"/>
            <w:vMerge w:val="restart"/>
            <w:noWrap/>
            <w:hideMark/>
          </w:tcPr>
          <w:p w14:paraId="5AAC975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Statement</w:t>
            </w:r>
          </w:p>
        </w:tc>
        <w:tc>
          <w:tcPr>
            <w:tcW w:w="1922" w:type="dxa"/>
            <w:gridSpan w:val="2"/>
            <w:noWrap/>
            <w:hideMark/>
          </w:tcPr>
          <w:p w14:paraId="2A361C60"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Disagree</w:t>
            </w:r>
          </w:p>
        </w:tc>
        <w:tc>
          <w:tcPr>
            <w:tcW w:w="1082" w:type="dxa"/>
            <w:gridSpan w:val="2"/>
            <w:noWrap/>
            <w:hideMark/>
          </w:tcPr>
          <w:p w14:paraId="78EB64D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Disagree</w:t>
            </w:r>
          </w:p>
        </w:tc>
        <w:tc>
          <w:tcPr>
            <w:tcW w:w="980" w:type="dxa"/>
            <w:gridSpan w:val="2"/>
            <w:noWrap/>
            <w:hideMark/>
          </w:tcPr>
          <w:p w14:paraId="79878CE0"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Neutral</w:t>
            </w:r>
          </w:p>
        </w:tc>
        <w:tc>
          <w:tcPr>
            <w:tcW w:w="1056" w:type="dxa"/>
            <w:gridSpan w:val="2"/>
            <w:noWrap/>
            <w:hideMark/>
          </w:tcPr>
          <w:p w14:paraId="60345D64"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Agree</w:t>
            </w:r>
          </w:p>
        </w:tc>
        <w:tc>
          <w:tcPr>
            <w:tcW w:w="1609" w:type="dxa"/>
            <w:gridSpan w:val="2"/>
            <w:noWrap/>
            <w:hideMark/>
          </w:tcPr>
          <w:p w14:paraId="53EFB47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Agree</w:t>
            </w:r>
          </w:p>
        </w:tc>
        <w:tc>
          <w:tcPr>
            <w:tcW w:w="1631" w:type="dxa"/>
            <w:gridSpan w:val="2"/>
            <w:vMerge w:val="restart"/>
            <w:noWrap/>
            <w:hideMark/>
          </w:tcPr>
          <w:p w14:paraId="2DEA619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Average</w:t>
            </w:r>
          </w:p>
        </w:tc>
      </w:tr>
      <w:tr w:rsidR="00755E3D" w:rsidRPr="00A21D04" w14:paraId="4F3BA53E" w14:textId="77777777" w:rsidTr="00A26DE5">
        <w:trPr>
          <w:trHeight w:val="300"/>
        </w:trPr>
        <w:tc>
          <w:tcPr>
            <w:tcW w:w="1278" w:type="dxa"/>
            <w:vMerge/>
            <w:hideMark/>
          </w:tcPr>
          <w:p w14:paraId="0B4EE907" w14:textId="77777777" w:rsidR="00755E3D" w:rsidRPr="00A21D04" w:rsidRDefault="00755E3D" w:rsidP="00A21D04">
            <w:pPr>
              <w:rPr>
                <w:rFonts w:ascii="Times New Roman" w:eastAsia="Times New Roman" w:hAnsi="Times New Roman" w:cs="Times New Roman"/>
                <w:color w:val="000000"/>
                <w:sz w:val="24"/>
                <w:szCs w:val="24"/>
                <w:lang w:eastAsia="en-GB"/>
              </w:rPr>
            </w:pPr>
          </w:p>
        </w:tc>
        <w:tc>
          <w:tcPr>
            <w:tcW w:w="741" w:type="dxa"/>
            <w:noWrap/>
            <w:hideMark/>
          </w:tcPr>
          <w:p w14:paraId="6D4E7A98" w14:textId="77777777" w:rsidR="00755E3D" w:rsidRPr="00A21D04" w:rsidRDefault="006A1777"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1181" w:type="dxa"/>
            <w:noWrap/>
            <w:hideMark/>
          </w:tcPr>
          <w:p w14:paraId="76C21D3D"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439" w:type="dxa"/>
            <w:noWrap/>
            <w:hideMark/>
          </w:tcPr>
          <w:p w14:paraId="0FE8AF7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643" w:type="dxa"/>
            <w:noWrap/>
            <w:hideMark/>
          </w:tcPr>
          <w:p w14:paraId="6CA016E9"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397" w:type="dxa"/>
            <w:noWrap/>
            <w:hideMark/>
          </w:tcPr>
          <w:p w14:paraId="549BC8B4"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83" w:type="dxa"/>
            <w:noWrap/>
            <w:hideMark/>
          </w:tcPr>
          <w:p w14:paraId="776F762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16" w:type="dxa"/>
            <w:noWrap/>
            <w:hideMark/>
          </w:tcPr>
          <w:p w14:paraId="0A13E0E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37A7BCC9"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699" w:type="dxa"/>
            <w:noWrap/>
            <w:hideMark/>
          </w:tcPr>
          <w:p w14:paraId="39022DB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910" w:type="dxa"/>
            <w:noWrap/>
            <w:hideMark/>
          </w:tcPr>
          <w:p w14:paraId="23A0458F"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1631" w:type="dxa"/>
            <w:gridSpan w:val="2"/>
            <w:vMerge/>
            <w:hideMark/>
          </w:tcPr>
          <w:p w14:paraId="56993964" w14:textId="77777777" w:rsidR="00755E3D" w:rsidRPr="00A21D04" w:rsidRDefault="00755E3D" w:rsidP="00A21D04">
            <w:pPr>
              <w:rPr>
                <w:rFonts w:ascii="Times New Roman" w:eastAsia="Times New Roman" w:hAnsi="Times New Roman" w:cs="Times New Roman"/>
                <w:color w:val="000000"/>
                <w:sz w:val="24"/>
                <w:szCs w:val="24"/>
                <w:lang w:eastAsia="en-GB"/>
              </w:rPr>
            </w:pPr>
          </w:p>
        </w:tc>
      </w:tr>
      <w:tr w:rsidR="00755E3D" w:rsidRPr="00A21D04" w14:paraId="46B3352F" w14:textId="77777777" w:rsidTr="00A26DE5">
        <w:trPr>
          <w:trHeight w:val="300"/>
        </w:trPr>
        <w:tc>
          <w:tcPr>
            <w:tcW w:w="1278" w:type="dxa"/>
            <w:hideMark/>
          </w:tcPr>
          <w:p w14:paraId="3E3F154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Web Ranking went up </w:t>
            </w:r>
          </w:p>
        </w:tc>
        <w:tc>
          <w:tcPr>
            <w:tcW w:w="741" w:type="dxa"/>
            <w:noWrap/>
            <w:hideMark/>
          </w:tcPr>
          <w:p w14:paraId="1520829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w:t>
            </w:r>
          </w:p>
        </w:tc>
        <w:tc>
          <w:tcPr>
            <w:tcW w:w="1181" w:type="dxa"/>
            <w:noWrap/>
            <w:hideMark/>
          </w:tcPr>
          <w:p w14:paraId="1B3E920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439" w:type="dxa"/>
            <w:noWrap/>
            <w:hideMark/>
          </w:tcPr>
          <w:p w14:paraId="4A73FE3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643" w:type="dxa"/>
            <w:noWrap/>
            <w:hideMark/>
          </w:tcPr>
          <w:p w14:paraId="5EEC534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397" w:type="dxa"/>
            <w:noWrap/>
            <w:hideMark/>
          </w:tcPr>
          <w:p w14:paraId="2B42C53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w:t>
            </w:r>
          </w:p>
        </w:tc>
        <w:tc>
          <w:tcPr>
            <w:tcW w:w="583" w:type="dxa"/>
            <w:noWrap/>
            <w:hideMark/>
          </w:tcPr>
          <w:p w14:paraId="3B93EE2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16" w:type="dxa"/>
            <w:noWrap/>
            <w:hideMark/>
          </w:tcPr>
          <w:p w14:paraId="3524F41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65B5C61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699" w:type="dxa"/>
            <w:noWrap/>
            <w:hideMark/>
          </w:tcPr>
          <w:p w14:paraId="097E2E9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910" w:type="dxa"/>
            <w:noWrap/>
            <w:hideMark/>
          </w:tcPr>
          <w:p w14:paraId="48CEFBF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41" w:type="dxa"/>
            <w:noWrap/>
            <w:hideMark/>
          </w:tcPr>
          <w:p w14:paraId="47A56F7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3.0</w:t>
            </w:r>
          </w:p>
        </w:tc>
        <w:tc>
          <w:tcPr>
            <w:tcW w:w="990" w:type="dxa"/>
            <w:noWrap/>
            <w:hideMark/>
          </w:tcPr>
          <w:p w14:paraId="30B2640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60.4%</w:t>
            </w:r>
          </w:p>
        </w:tc>
      </w:tr>
      <w:tr w:rsidR="00755E3D" w:rsidRPr="00A21D04" w14:paraId="38D906EB" w14:textId="77777777" w:rsidTr="00A26DE5">
        <w:trPr>
          <w:trHeight w:val="300"/>
        </w:trPr>
        <w:tc>
          <w:tcPr>
            <w:tcW w:w="1278" w:type="dxa"/>
            <w:hideMark/>
          </w:tcPr>
          <w:p w14:paraId="640C161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Market share improved </w:t>
            </w:r>
          </w:p>
        </w:tc>
        <w:tc>
          <w:tcPr>
            <w:tcW w:w="741" w:type="dxa"/>
            <w:noWrap/>
            <w:hideMark/>
          </w:tcPr>
          <w:p w14:paraId="3EB8CEF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1181" w:type="dxa"/>
            <w:noWrap/>
            <w:hideMark/>
          </w:tcPr>
          <w:p w14:paraId="52E8CC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439" w:type="dxa"/>
            <w:noWrap/>
            <w:hideMark/>
          </w:tcPr>
          <w:p w14:paraId="4800AE6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643" w:type="dxa"/>
            <w:noWrap/>
            <w:hideMark/>
          </w:tcPr>
          <w:p w14:paraId="5D2EE5E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97" w:type="dxa"/>
            <w:noWrap/>
            <w:hideMark/>
          </w:tcPr>
          <w:p w14:paraId="6B35C16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83" w:type="dxa"/>
            <w:noWrap/>
            <w:hideMark/>
          </w:tcPr>
          <w:p w14:paraId="08487B8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16" w:type="dxa"/>
            <w:noWrap/>
            <w:hideMark/>
          </w:tcPr>
          <w:p w14:paraId="5FB6F8F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540" w:type="dxa"/>
            <w:noWrap/>
            <w:hideMark/>
          </w:tcPr>
          <w:p w14:paraId="097A64F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699" w:type="dxa"/>
            <w:noWrap/>
            <w:hideMark/>
          </w:tcPr>
          <w:p w14:paraId="3781136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910" w:type="dxa"/>
            <w:noWrap/>
            <w:hideMark/>
          </w:tcPr>
          <w:p w14:paraId="6DD239E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2.9</w:t>
            </w:r>
          </w:p>
        </w:tc>
        <w:tc>
          <w:tcPr>
            <w:tcW w:w="641" w:type="dxa"/>
            <w:noWrap/>
            <w:hideMark/>
          </w:tcPr>
          <w:p w14:paraId="3504F4F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3.9</w:t>
            </w:r>
          </w:p>
        </w:tc>
        <w:tc>
          <w:tcPr>
            <w:tcW w:w="990" w:type="dxa"/>
            <w:noWrap/>
            <w:hideMark/>
          </w:tcPr>
          <w:p w14:paraId="1A3686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77.3%</w:t>
            </w:r>
          </w:p>
        </w:tc>
      </w:tr>
      <w:tr w:rsidR="00755E3D" w:rsidRPr="00A21D04" w14:paraId="5342FACF" w14:textId="77777777" w:rsidTr="00A26DE5">
        <w:trPr>
          <w:trHeight w:val="300"/>
        </w:trPr>
        <w:tc>
          <w:tcPr>
            <w:tcW w:w="1278" w:type="dxa"/>
            <w:hideMark/>
          </w:tcPr>
          <w:p w14:paraId="78EB3312"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Revenue increased </w:t>
            </w:r>
          </w:p>
        </w:tc>
        <w:tc>
          <w:tcPr>
            <w:tcW w:w="741" w:type="dxa"/>
            <w:noWrap/>
            <w:hideMark/>
          </w:tcPr>
          <w:p w14:paraId="7213213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1181" w:type="dxa"/>
            <w:noWrap/>
            <w:hideMark/>
          </w:tcPr>
          <w:p w14:paraId="62EF09F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439" w:type="dxa"/>
            <w:noWrap/>
            <w:hideMark/>
          </w:tcPr>
          <w:p w14:paraId="075EE6E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643" w:type="dxa"/>
            <w:noWrap/>
            <w:hideMark/>
          </w:tcPr>
          <w:p w14:paraId="5ECC39E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97" w:type="dxa"/>
            <w:noWrap/>
            <w:hideMark/>
          </w:tcPr>
          <w:p w14:paraId="5BD5350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83" w:type="dxa"/>
            <w:noWrap/>
            <w:hideMark/>
          </w:tcPr>
          <w:p w14:paraId="1D60CBB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16" w:type="dxa"/>
            <w:noWrap/>
            <w:hideMark/>
          </w:tcPr>
          <w:p w14:paraId="257370A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25</w:t>
            </w:r>
          </w:p>
        </w:tc>
        <w:tc>
          <w:tcPr>
            <w:tcW w:w="540" w:type="dxa"/>
            <w:noWrap/>
            <w:hideMark/>
          </w:tcPr>
          <w:p w14:paraId="58B5ED0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5.6</w:t>
            </w:r>
          </w:p>
        </w:tc>
        <w:tc>
          <w:tcPr>
            <w:tcW w:w="699" w:type="dxa"/>
            <w:noWrap/>
            <w:hideMark/>
          </w:tcPr>
          <w:p w14:paraId="56539D2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12</w:t>
            </w:r>
          </w:p>
        </w:tc>
        <w:tc>
          <w:tcPr>
            <w:tcW w:w="910" w:type="dxa"/>
            <w:noWrap/>
            <w:hideMark/>
          </w:tcPr>
          <w:p w14:paraId="60C1D3E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2.7</w:t>
            </w:r>
          </w:p>
        </w:tc>
        <w:tc>
          <w:tcPr>
            <w:tcW w:w="641" w:type="dxa"/>
            <w:noWrap/>
            <w:hideMark/>
          </w:tcPr>
          <w:p w14:paraId="06EB888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990" w:type="dxa"/>
            <w:noWrap/>
            <w:hideMark/>
          </w:tcPr>
          <w:p w14:paraId="14E293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79.6%</w:t>
            </w:r>
          </w:p>
        </w:tc>
      </w:tr>
      <w:tr w:rsidR="00755E3D" w:rsidRPr="00A21D04" w14:paraId="31F4F64A" w14:textId="77777777" w:rsidTr="00A26DE5">
        <w:trPr>
          <w:trHeight w:val="300"/>
        </w:trPr>
        <w:tc>
          <w:tcPr>
            <w:tcW w:w="1278" w:type="dxa"/>
            <w:hideMark/>
          </w:tcPr>
          <w:p w14:paraId="4B9CC3B2"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Service quality rating went up </w:t>
            </w:r>
          </w:p>
        </w:tc>
        <w:tc>
          <w:tcPr>
            <w:tcW w:w="741" w:type="dxa"/>
            <w:noWrap/>
            <w:hideMark/>
          </w:tcPr>
          <w:p w14:paraId="580C5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1181" w:type="dxa"/>
            <w:noWrap/>
            <w:hideMark/>
          </w:tcPr>
          <w:p w14:paraId="6D82EE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439" w:type="dxa"/>
            <w:noWrap/>
            <w:hideMark/>
          </w:tcPr>
          <w:p w14:paraId="530483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643" w:type="dxa"/>
            <w:noWrap/>
            <w:hideMark/>
          </w:tcPr>
          <w:p w14:paraId="6F2D58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97" w:type="dxa"/>
            <w:noWrap/>
            <w:hideMark/>
          </w:tcPr>
          <w:p w14:paraId="39B526D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83" w:type="dxa"/>
            <w:noWrap/>
            <w:hideMark/>
          </w:tcPr>
          <w:p w14:paraId="759FC29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16" w:type="dxa"/>
            <w:noWrap/>
            <w:hideMark/>
          </w:tcPr>
          <w:p w14:paraId="0CF84B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2C6CE6E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699" w:type="dxa"/>
            <w:noWrap/>
            <w:hideMark/>
          </w:tcPr>
          <w:p w14:paraId="68E29B9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29</w:t>
            </w:r>
          </w:p>
        </w:tc>
        <w:tc>
          <w:tcPr>
            <w:tcW w:w="910" w:type="dxa"/>
            <w:noWrap/>
            <w:hideMark/>
          </w:tcPr>
          <w:p w14:paraId="58778C6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6.4</w:t>
            </w:r>
          </w:p>
        </w:tc>
        <w:tc>
          <w:tcPr>
            <w:tcW w:w="641" w:type="dxa"/>
            <w:noWrap/>
            <w:hideMark/>
          </w:tcPr>
          <w:p w14:paraId="7D522D1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990" w:type="dxa"/>
            <w:noWrap/>
            <w:hideMark/>
          </w:tcPr>
          <w:p w14:paraId="5499F91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87.1%</w:t>
            </w:r>
          </w:p>
        </w:tc>
      </w:tr>
    </w:tbl>
    <w:p w14:paraId="1D994B0E" w14:textId="77777777" w:rsidR="00755E3D" w:rsidRPr="00A21D04" w:rsidRDefault="00755E3D" w:rsidP="00A21D04">
      <w:pPr>
        <w:jc w:val="both"/>
        <w:rPr>
          <w:rFonts w:ascii="Times New Roman" w:hAnsi="Times New Roman" w:cs="Times New Roman"/>
          <w:sz w:val="24"/>
          <w:szCs w:val="24"/>
        </w:rPr>
      </w:pPr>
    </w:p>
    <w:p w14:paraId="1CE10738"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21" w:name="_Toc207574168"/>
      <w:r w:rsidRPr="00A21D04">
        <w:rPr>
          <w:rFonts w:ascii="Times New Roman" w:hAnsi="Times New Roman" w:cs="Times New Roman"/>
          <w:b/>
          <w:color w:val="auto"/>
          <w:sz w:val="24"/>
          <w:szCs w:val="24"/>
        </w:rPr>
        <w:t>Regression analysis</w:t>
      </w:r>
      <w:bookmarkEnd w:id="21"/>
    </w:p>
    <w:p w14:paraId="56614EAB" w14:textId="2841DD40"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6E13CC23" w14:textId="77777777" w:rsidR="00534ABD" w:rsidRPr="00A21D04" w:rsidRDefault="00AF778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sz w:val="24"/>
          <w:szCs w:val="24"/>
        </w:rPr>
        <w:t>Cost leadership strategy</w:t>
      </w:r>
      <w:r w:rsidR="00755E3D" w:rsidRPr="00A21D04">
        <w:rPr>
          <w:rFonts w:ascii="Times New Roman" w:hAnsi="Times New Roman" w:cs="Times New Roman"/>
          <w:bCs/>
          <w:sz w:val="24"/>
          <w:szCs w:val="24"/>
          <w:lang w:val="en-US"/>
        </w:rPr>
        <w:t xml:space="preserve"> did not significantly influence performance (p value=0.197).</w:t>
      </w:r>
    </w:p>
    <w:p w14:paraId="088B48A3"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3E9960EF" w14:textId="650C2FD0" w:rsidR="00AF778D" w:rsidRPr="00A21D04" w:rsidRDefault="00AF778D" w:rsidP="00A21D04">
      <w:pPr>
        <w:pStyle w:val="Caption"/>
        <w:keepNext/>
        <w:spacing w:after="0"/>
        <w:rPr>
          <w:rFonts w:ascii="Times New Roman" w:hAnsi="Times New Roman" w:cs="Times New Roman"/>
          <w:b w:val="0"/>
          <w:i/>
          <w:color w:val="auto"/>
          <w:sz w:val="24"/>
          <w:szCs w:val="24"/>
        </w:rPr>
      </w:pPr>
      <w:bookmarkStart w:id="22" w:name="_Toc181533340"/>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3. </w:t>
      </w:r>
      <w:r w:rsidRPr="00A21D04">
        <w:rPr>
          <w:rFonts w:ascii="Times New Roman" w:hAnsi="Times New Roman" w:cs="Times New Roman"/>
          <w:b w:val="0"/>
          <w:i/>
          <w:color w:val="auto"/>
          <w:sz w:val="24"/>
          <w:szCs w:val="24"/>
        </w:rPr>
        <w:t>Linear regression of Cost leadership strategy and Performance</w:t>
      </w:r>
      <w:bookmarkEnd w:id="22"/>
    </w:p>
    <w:tbl>
      <w:tblPr>
        <w:tblW w:w="0" w:type="auto"/>
        <w:tblLook w:val="0000" w:firstRow="0" w:lastRow="0" w:firstColumn="0" w:lastColumn="0" w:noHBand="0" w:noVBand="0"/>
      </w:tblPr>
      <w:tblGrid>
        <w:gridCol w:w="2348"/>
        <w:gridCol w:w="378"/>
        <w:gridCol w:w="378"/>
        <w:gridCol w:w="923"/>
        <w:gridCol w:w="472"/>
        <w:gridCol w:w="472"/>
        <w:gridCol w:w="988"/>
        <w:gridCol w:w="646"/>
        <w:gridCol w:w="651"/>
        <w:gridCol w:w="590"/>
        <w:gridCol w:w="587"/>
        <w:gridCol w:w="593"/>
      </w:tblGrid>
      <w:tr w:rsidR="00755E3D" w:rsidRPr="00A21D04" w14:paraId="5B1A900F" w14:textId="77777777" w:rsidTr="008F5D52">
        <w:tc>
          <w:tcPr>
            <w:tcW w:w="0" w:type="auto"/>
            <w:tcBorders>
              <w:top w:val="single" w:sz="4" w:space="0" w:color="auto"/>
              <w:left w:val="nil"/>
              <w:bottom w:val="single" w:sz="4" w:space="0" w:color="auto"/>
              <w:right w:val="nil"/>
            </w:tcBorders>
          </w:tcPr>
          <w:p w14:paraId="1D28929C"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left w:val="nil"/>
              <w:bottom w:val="single" w:sz="4" w:space="0" w:color="auto"/>
              <w:right w:val="nil"/>
            </w:tcBorders>
          </w:tcPr>
          <w:p w14:paraId="388D1FB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left w:val="nil"/>
              <w:bottom w:val="single" w:sz="4" w:space="0" w:color="auto"/>
              <w:right w:val="nil"/>
            </w:tcBorders>
          </w:tcPr>
          <w:p w14:paraId="1906C6C3"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r w:rsidRPr="00A21D04">
              <w:rPr>
                <w:rFonts w:ascii="Times New Roman" w:hAnsi="Times New Roman" w:cs="Times New Roman"/>
                <w:b/>
                <w:sz w:val="24"/>
                <w:szCs w:val="24"/>
                <w:lang w:val="en-US"/>
              </w:rPr>
              <w:t>St.Err</w:t>
            </w:r>
            <w:proofErr w:type="spellEnd"/>
            <w:r w:rsidRPr="00A21D04">
              <w:rPr>
                <w:rFonts w:ascii="Times New Roman" w:hAnsi="Times New Roman" w:cs="Times New Roman"/>
                <w:b/>
                <w:sz w:val="24"/>
                <w:szCs w:val="24"/>
                <w:lang w:val="en-US"/>
              </w:rPr>
              <w:t>.</w:t>
            </w:r>
          </w:p>
        </w:tc>
        <w:tc>
          <w:tcPr>
            <w:tcW w:w="0" w:type="auto"/>
            <w:gridSpan w:val="2"/>
            <w:tcBorders>
              <w:top w:val="single" w:sz="4" w:space="0" w:color="auto"/>
              <w:left w:val="nil"/>
              <w:bottom w:val="single" w:sz="4" w:space="0" w:color="auto"/>
              <w:right w:val="nil"/>
            </w:tcBorders>
          </w:tcPr>
          <w:p w14:paraId="3403F66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left w:val="nil"/>
              <w:bottom w:val="single" w:sz="4" w:space="0" w:color="auto"/>
              <w:right w:val="nil"/>
            </w:tcBorders>
          </w:tcPr>
          <w:p w14:paraId="1711169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left w:val="nil"/>
              <w:bottom w:val="single" w:sz="4" w:space="0" w:color="auto"/>
              <w:right w:val="nil"/>
            </w:tcBorders>
          </w:tcPr>
          <w:p w14:paraId="059CE07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left w:val="nil"/>
              <w:bottom w:val="single" w:sz="4" w:space="0" w:color="auto"/>
              <w:right w:val="nil"/>
            </w:tcBorders>
          </w:tcPr>
          <w:p w14:paraId="6E5C433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left w:val="nil"/>
              <w:bottom w:val="single" w:sz="4" w:space="0" w:color="auto"/>
              <w:right w:val="nil"/>
            </w:tcBorders>
          </w:tcPr>
          <w:p w14:paraId="648B9D33"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6F94E4B8" w14:textId="77777777" w:rsidTr="008F5D52">
        <w:tc>
          <w:tcPr>
            <w:tcW w:w="0" w:type="auto"/>
            <w:tcBorders>
              <w:top w:val="single" w:sz="4" w:space="0" w:color="auto"/>
              <w:left w:val="nil"/>
              <w:bottom w:val="nil"/>
              <w:right w:val="nil"/>
            </w:tcBorders>
          </w:tcPr>
          <w:p w14:paraId="251563D2"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Cost leadership strategy</w:t>
            </w:r>
          </w:p>
        </w:tc>
        <w:tc>
          <w:tcPr>
            <w:tcW w:w="0" w:type="auto"/>
            <w:gridSpan w:val="2"/>
            <w:tcBorders>
              <w:top w:val="single" w:sz="4" w:space="0" w:color="auto"/>
              <w:left w:val="nil"/>
              <w:bottom w:val="nil"/>
              <w:right w:val="nil"/>
            </w:tcBorders>
          </w:tcPr>
          <w:p w14:paraId="40A336F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.14</w:t>
            </w:r>
          </w:p>
        </w:tc>
        <w:tc>
          <w:tcPr>
            <w:tcW w:w="0" w:type="auto"/>
            <w:tcBorders>
              <w:top w:val="single" w:sz="4" w:space="0" w:color="auto"/>
              <w:left w:val="nil"/>
              <w:bottom w:val="nil"/>
              <w:right w:val="nil"/>
            </w:tcBorders>
          </w:tcPr>
          <w:p w14:paraId="5081A7F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.107</w:t>
            </w:r>
          </w:p>
        </w:tc>
        <w:tc>
          <w:tcPr>
            <w:tcW w:w="0" w:type="auto"/>
            <w:gridSpan w:val="2"/>
            <w:tcBorders>
              <w:top w:val="single" w:sz="4" w:space="0" w:color="auto"/>
              <w:left w:val="nil"/>
              <w:bottom w:val="nil"/>
              <w:right w:val="nil"/>
            </w:tcBorders>
          </w:tcPr>
          <w:p w14:paraId="19153B3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1.31</w:t>
            </w:r>
          </w:p>
        </w:tc>
        <w:tc>
          <w:tcPr>
            <w:tcW w:w="0" w:type="auto"/>
            <w:tcBorders>
              <w:top w:val="single" w:sz="4" w:space="0" w:color="auto"/>
              <w:left w:val="nil"/>
              <w:bottom w:val="nil"/>
              <w:right w:val="nil"/>
            </w:tcBorders>
          </w:tcPr>
          <w:p w14:paraId="5E8EA02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.197</w:t>
            </w:r>
          </w:p>
        </w:tc>
        <w:tc>
          <w:tcPr>
            <w:tcW w:w="0" w:type="auto"/>
            <w:gridSpan w:val="2"/>
            <w:tcBorders>
              <w:top w:val="single" w:sz="4" w:space="0" w:color="auto"/>
              <w:left w:val="nil"/>
              <w:bottom w:val="nil"/>
              <w:right w:val="nil"/>
            </w:tcBorders>
          </w:tcPr>
          <w:p w14:paraId="20A3B25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-.076</w:t>
            </w:r>
          </w:p>
        </w:tc>
        <w:tc>
          <w:tcPr>
            <w:tcW w:w="0" w:type="auto"/>
            <w:gridSpan w:val="2"/>
            <w:tcBorders>
              <w:top w:val="single" w:sz="4" w:space="0" w:color="auto"/>
              <w:left w:val="nil"/>
              <w:bottom w:val="nil"/>
              <w:right w:val="nil"/>
            </w:tcBorders>
          </w:tcPr>
          <w:p w14:paraId="42FDA53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.357</w:t>
            </w:r>
          </w:p>
        </w:tc>
        <w:tc>
          <w:tcPr>
            <w:tcW w:w="0" w:type="auto"/>
            <w:tcBorders>
              <w:top w:val="single" w:sz="4" w:space="0" w:color="auto"/>
              <w:left w:val="nil"/>
              <w:bottom w:val="nil"/>
              <w:right w:val="nil"/>
            </w:tcBorders>
          </w:tcPr>
          <w:p w14:paraId="17B757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35793953" w14:textId="77777777" w:rsidTr="00AF778D">
        <w:tc>
          <w:tcPr>
            <w:tcW w:w="0" w:type="auto"/>
            <w:tcBorders>
              <w:top w:val="nil"/>
              <w:left w:val="nil"/>
              <w:bottom w:val="nil"/>
              <w:right w:val="nil"/>
            </w:tcBorders>
          </w:tcPr>
          <w:p w14:paraId="3E175F1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Borders>
              <w:top w:val="nil"/>
              <w:left w:val="nil"/>
              <w:bottom w:val="nil"/>
              <w:right w:val="nil"/>
            </w:tcBorders>
          </w:tcPr>
          <w:p w14:paraId="21A856D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3.314</w:t>
            </w:r>
          </w:p>
        </w:tc>
        <w:tc>
          <w:tcPr>
            <w:tcW w:w="0" w:type="auto"/>
            <w:tcBorders>
              <w:top w:val="nil"/>
              <w:left w:val="nil"/>
              <w:bottom w:val="nil"/>
              <w:right w:val="nil"/>
            </w:tcBorders>
          </w:tcPr>
          <w:p w14:paraId="521758C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.397</w:t>
            </w:r>
          </w:p>
        </w:tc>
        <w:tc>
          <w:tcPr>
            <w:tcW w:w="0" w:type="auto"/>
            <w:gridSpan w:val="2"/>
            <w:tcBorders>
              <w:top w:val="nil"/>
              <w:left w:val="nil"/>
              <w:bottom w:val="nil"/>
              <w:right w:val="nil"/>
            </w:tcBorders>
          </w:tcPr>
          <w:p w14:paraId="64B4D33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8.34</w:t>
            </w:r>
          </w:p>
        </w:tc>
        <w:tc>
          <w:tcPr>
            <w:tcW w:w="0" w:type="auto"/>
            <w:tcBorders>
              <w:top w:val="nil"/>
              <w:left w:val="nil"/>
              <w:bottom w:val="nil"/>
              <w:right w:val="nil"/>
            </w:tcBorders>
          </w:tcPr>
          <w:p w14:paraId="0818669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Borders>
              <w:top w:val="nil"/>
              <w:left w:val="nil"/>
              <w:bottom w:val="nil"/>
              <w:right w:val="nil"/>
            </w:tcBorders>
          </w:tcPr>
          <w:p w14:paraId="2B244E6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2.513</w:t>
            </w:r>
          </w:p>
        </w:tc>
        <w:tc>
          <w:tcPr>
            <w:tcW w:w="0" w:type="auto"/>
            <w:gridSpan w:val="2"/>
            <w:tcBorders>
              <w:top w:val="nil"/>
              <w:left w:val="nil"/>
              <w:bottom w:val="nil"/>
              <w:right w:val="nil"/>
            </w:tcBorders>
          </w:tcPr>
          <w:p w14:paraId="2AE08AF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4.116</w:t>
            </w:r>
          </w:p>
        </w:tc>
        <w:tc>
          <w:tcPr>
            <w:tcW w:w="0" w:type="auto"/>
            <w:tcBorders>
              <w:top w:val="nil"/>
              <w:left w:val="nil"/>
              <w:bottom w:val="nil"/>
              <w:right w:val="nil"/>
            </w:tcBorders>
          </w:tcPr>
          <w:p w14:paraId="033F7BB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36C5FB96" w14:textId="77777777" w:rsidTr="008F5D52">
        <w:tc>
          <w:tcPr>
            <w:tcW w:w="0" w:type="auto"/>
            <w:gridSpan w:val="12"/>
            <w:tcBorders>
              <w:top w:val="nil"/>
              <w:left w:val="nil"/>
              <w:right w:val="nil"/>
            </w:tcBorders>
          </w:tcPr>
          <w:p w14:paraId="069900F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54A60F58" w14:textId="77777777" w:rsidTr="00AF778D">
        <w:trPr>
          <w:gridAfter w:val="2"/>
        </w:trPr>
        <w:tc>
          <w:tcPr>
            <w:tcW w:w="0" w:type="auto"/>
            <w:gridSpan w:val="2"/>
            <w:tcBorders>
              <w:top w:val="nil"/>
              <w:left w:val="nil"/>
              <w:bottom w:val="nil"/>
              <w:right w:val="nil"/>
            </w:tcBorders>
          </w:tcPr>
          <w:p w14:paraId="645181C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Borders>
              <w:top w:val="nil"/>
              <w:left w:val="nil"/>
              <w:bottom w:val="nil"/>
              <w:right w:val="nil"/>
            </w:tcBorders>
          </w:tcPr>
          <w:p w14:paraId="25EBC84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Borders>
              <w:top w:val="nil"/>
              <w:left w:val="nil"/>
              <w:bottom w:val="nil"/>
              <w:right w:val="nil"/>
            </w:tcBorders>
          </w:tcPr>
          <w:p w14:paraId="616EBBE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Borders>
              <w:top w:val="nil"/>
              <w:left w:val="nil"/>
              <w:bottom w:val="nil"/>
              <w:right w:val="nil"/>
            </w:tcBorders>
          </w:tcPr>
          <w:p w14:paraId="702BA00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3F40120C" w14:textId="77777777" w:rsidTr="00AF778D">
        <w:trPr>
          <w:gridAfter w:val="2"/>
        </w:trPr>
        <w:tc>
          <w:tcPr>
            <w:tcW w:w="0" w:type="auto"/>
            <w:gridSpan w:val="2"/>
            <w:tcBorders>
              <w:top w:val="nil"/>
              <w:left w:val="nil"/>
              <w:bottom w:val="nil"/>
              <w:right w:val="nil"/>
            </w:tcBorders>
          </w:tcPr>
          <w:p w14:paraId="01A779D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Borders>
              <w:top w:val="nil"/>
              <w:left w:val="nil"/>
              <w:bottom w:val="nil"/>
              <w:right w:val="nil"/>
            </w:tcBorders>
          </w:tcPr>
          <w:p w14:paraId="10F8E80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0.038</w:t>
            </w:r>
          </w:p>
        </w:tc>
        <w:tc>
          <w:tcPr>
            <w:tcW w:w="0" w:type="auto"/>
            <w:gridSpan w:val="3"/>
            <w:tcBorders>
              <w:top w:val="nil"/>
              <w:left w:val="nil"/>
              <w:bottom w:val="nil"/>
              <w:right w:val="nil"/>
            </w:tcBorders>
          </w:tcPr>
          <w:p w14:paraId="37EAD2C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Borders>
              <w:top w:val="nil"/>
              <w:left w:val="nil"/>
              <w:bottom w:val="nil"/>
              <w:right w:val="nil"/>
            </w:tcBorders>
          </w:tcPr>
          <w:p w14:paraId="46A4E70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0C8F30DD" w14:textId="77777777" w:rsidTr="00AF778D">
        <w:trPr>
          <w:gridAfter w:val="2"/>
        </w:trPr>
        <w:tc>
          <w:tcPr>
            <w:tcW w:w="0" w:type="auto"/>
            <w:gridSpan w:val="2"/>
            <w:tcBorders>
              <w:top w:val="nil"/>
              <w:left w:val="nil"/>
              <w:bottom w:val="nil"/>
              <w:right w:val="nil"/>
            </w:tcBorders>
          </w:tcPr>
          <w:p w14:paraId="18011EA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Borders>
              <w:top w:val="nil"/>
              <w:left w:val="nil"/>
              <w:bottom w:val="nil"/>
              <w:right w:val="nil"/>
            </w:tcBorders>
          </w:tcPr>
          <w:p w14:paraId="7E02447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1.715</w:t>
            </w:r>
          </w:p>
        </w:tc>
        <w:tc>
          <w:tcPr>
            <w:tcW w:w="0" w:type="auto"/>
            <w:gridSpan w:val="3"/>
            <w:tcBorders>
              <w:top w:val="nil"/>
              <w:left w:val="nil"/>
              <w:bottom w:val="nil"/>
              <w:right w:val="nil"/>
            </w:tcBorders>
          </w:tcPr>
          <w:p w14:paraId="3809418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Borders>
              <w:top w:val="nil"/>
              <w:left w:val="nil"/>
              <w:bottom w:val="nil"/>
              <w:right w:val="nil"/>
            </w:tcBorders>
          </w:tcPr>
          <w:p w14:paraId="5622B53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0.197</w:t>
            </w:r>
          </w:p>
        </w:tc>
      </w:tr>
      <w:tr w:rsidR="00755E3D" w:rsidRPr="00A21D04" w14:paraId="62EDFE7C" w14:textId="77777777" w:rsidTr="00AF778D">
        <w:trPr>
          <w:gridAfter w:val="2"/>
        </w:trPr>
        <w:tc>
          <w:tcPr>
            <w:tcW w:w="0" w:type="auto"/>
            <w:gridSpan w:val="2"/>
            <w:tcBorders>
              <w:top w:val="nil"/>
              <w:left w:val="nil"/>
              <w:bottom w:val="nil"/>
              <w:right w:val="nil"/>
            </w:tcBorders>
          </w:tcPr>
          <w:p w14:paraId="6C524A0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Borders>
              <w:top w:val="nil"/>
              <w:left w:val="nil"/>
              <w:bottom w:val="nil"/>
              <w:right w:val="nil"/>
            </w:tcBorders>
          </w:tcPr>
          <w:p w14:paraId="2BEDD94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96.550</w:t>
            </w:r>
          </w:p>
        </w:tc>
        <w:tc>
          <w:tcPr>
            <w:tcW w:w="0" w:type="auto"/>
            <w:gridSpan w:val="3"/>
            <w:tcBorders>
              <w:top w:val="nil"/>
              <w:left w:val="nil"/>
              <w:bottom w:val="nil"/>
              <w:right w:val="nil"/>
            </w:tcBorders>
          </w:tcPr>
          <w:p w14:paraId="5EB5A5F3"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Borders>
              <w:top w:val="nil"/>
              <w:left w:val="nil"/>
              <w:bottom w:val="nil"/>
              <w:right w:val="nil"/>
            </w:tcBorders>
          </w:tcPr>
          <w:p w14:paraId="79AC52B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100.163</w:t>
            </w:r>
          </w:p>
        </w:tc>
      </w:tr>
      <w:tr w:rsidR="00755E3D" w:rsidRPr="00A21D04" w14:paraId="06865527" w14:textId="77777777" w:rsidTr="008F5D52">
        <w:tc>
          <w:tcPr>
            <w:tcW w:w="0" w:type="auto"/>
            <w:gridSpan w:val="12"/>
            <w:tcBorders>
              <w:left w:val="nil"/>
              <w:bottom w:val="single" w:sz="4" w:space="0" w:color="auto"/>
              <w:right w:val="nil"/>
            </w:tcBorders>
          </w:tcPr>
          <w:p w14:paraId="5F48CA5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6A44B606" w14:textId="77777777" w:rsidTr="008F5D52">
        <w:tc>
          <w:tcPr>
            <w:tcW w:w="0" w:type="auto"/>
            <w:gridSpan w:val="12"/>
            <w:tcBorders>
              <w:top w:val="single" w:sz="4" w:space="0" w:color="auto"/>
              <w:left w:val="nil"/>
              <w:bottom w:val="nil"/>
              <w:right w:val="nil"/>
            </w:tcBorders>
          </w:tcPr>
          <w:p w14:paraId="6A7D76D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6907EC8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bCs/>
          <w:sz w:val="24"/>
          <w:szCs w:val="24"/>
          <w:lang w:val="en-US"/>
        </w:rPr>
        <w:br/>
      </w:r>
    </w:p>
    <w:p w14:paraId="6C02CE96" w14:textId="53838375" w:rsidR="00AF778D" w:rsidRDefault="00AF778D" w:rsidP="00A21D04">
      <w:pPr>
        <w:pStyle w:val="Caption"/>
        <w:keepNext/>
        <w:spacing w:after="0"/>
        <w:rPr>
          <w:rFonts w:ascii="Times New Roman" w:hAnsi="Times New Roman" w:cs="Times New Roman"/>
          <w:b w:val="0"/>
          <w:i/>
          <w:color w:val="auto"/>
          <w:sz w:val="24"/>
          <w:szCs w:val="24"/>
        </w:rPr>
      </w:pPr>
      <w:bookmarkStart w:id="23" w:name="_Toc181533341"/>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4.</w:t>
      </w:r>
      <w:r w:rsidR="008C5A7A">
        <w:rPr>
          <w:rFonts w:ascii="Times New Roman" w:hAnsi="Times New Roman" w:cs="Times New Roman"/>
          <w:color w:val="auto"/>
          <w:sz w:val="24"/>
          <w:szCs w:val="24"/>
        </w:rPr>
        <w:t xml:space="preserve"> </w:t>
      </w:r>
      <w:r w:rsidRPr="00A21D04">
        <w:rPr>
          <w:rFonts w:ascii="Times New Roman" w:hAnsi="Times New Roman" w:cs="Times New Roman"/>
          <w:b w:val="0"/>
          <w:i/>
          <w:color w:val="auto"/>
          <w:sz w:val="24"/>
          <w:szCs w:val="24"/>
        </w:rPr>
        <w:t>Linear regression of Differentiation strategy and Performance</w:t>
      </w:r>
      <w:bookmarkEnd w:id="23"/>
    </w:p>
    <w:p w14:paraId="77571058"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2331"/>
        <w:gridCol w:w="378"/>
        <w:gridCol w:w="378"/>
        <w:gridCol w:w="923"/>
        <w:gridCol w:w="475"/>
        <w:gridCol w:w="475"/>
        <w:gridCol w:w="994"/>
        <w:gridCol w:w="652"/>
        <w:gridCol w:w="652"/>
        <w:gridCol w:w="587"/>
        <w:gridCol w:w="587"/>
        <w:gridCol w:w="594"/>
      </w:tblGrid>
      <w:tr w:rsidR="00755E3D" w:rsidRPr="00A21D04" w14:paraId="6606AB58" w14:textId="77777777" w:rsidTr="008F5D52">
        <w:tc>
          <w:tcPr>
            <w:tcW w:w="0" w:type="auto"/>
            <w:tcBorders>
              <w:top w:val="single" w:sz="4" w:space="0" w:color="auto"/>
              <w:bottom w:val="single" w:sz="4" w:space="0" w:color="auto"/>
            </w:tcBorders>
          </w:tcPr>
          <w:p w14:paraId="42BC411C"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4B1AA94F"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58DE293E"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r w:rsidRPr="00A21D04">
              <w:rPr>
                <w:rFonts w:ascii="Times New Roman" w:hAnsi="Times New Roman" w:cs="Times New Roman"/>
                <w:b/>
                <w:sz w:val="24"/>
                <w:szCs w:val="24"/>
                <w:lang w:val="en-US"/>
              </w:rPr>
              <w:t>St.Err</w:t>
            </w:r>
            <w:proofErr w:type="spell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5DE11EC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2067217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2F7BDCA0"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3DCBAC6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49A1FA2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4F7251E4" w14:textId="77777777" w:rsidTr="008F5D52">
        <w:tc>
          <w:tcPr>
            <w:tcW w:w="0" w:type="auto"/>
            <w:tcBorders>
              <w:top w:val="single" w:sz="4" w:space="0" w:color="auto"/>
            </w:tcBorders>
          </w:tcPr>
          <w:p w14:paraId="28E82E81"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Differentiation strategy</w:t>
            </w:r>
          </w:p>
        </w:tc>
        <w:tc>
          <w:tcPr>
            <w:tcW w:w="0" w:type="auto"/>
            <w:gridSpan w:val="2"/>
            <w:tcBorders>
              <w:top w:val="single" w:sz="4" w:space="0" w:color="auto"/>
            </w:tcBorders>
          </w:tcPr>
          <w:p w14:paraId="6E4CD50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.316</w:t>
            </w:r>
          </w:p>
        </w:tc>
        <w:tc>
          <w:tcPr>
            <w:tcW w:w="0" w:type="auto"/>
            <w:tcBorders>
              <w:top w:val="single" w:sz="4" w:space="0" w:color="auto"/>
            </w:tcBorders>
          </w:tcPr>
          <w:p w14:paraId="1495DA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.101</w:t>
            </w:r>
          </w:p>
        </w:tc>
        <w:tc>
          <w:tcPr>
            <w:tcW w:w="0" w:type="auto"/>
            <w:gridSpan w:val="2"/>
            <w:tcBorders>
              <w:top w:val="single" w:sz="4" w:space="0" w:color="auto"/>
            </w:tcBorders>
          </w:tcPr>
          <w:p w14:paraId="53DC8F2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3.13</w:t>
            </w:r>
          </w:p>
        </w:tc>
        <w:tc>
          <w:tcPr>
            <w:tcW w:w="0" w:type="auto"/>
            <w:tcBorders>
              <w:top w:val="single" w:sz="4" w:space="0" w:color="auto"/>
            </w:tcBorders>
          </w:tcPr>
          <w:p w14:paraId="4F6BB89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w:t>
            </w:r>
          </w:p>
        </w:tc>
        <w:tc>
          <w:tcPr>
            <w:tcW w:w="0" w:type="auto"/>
            <w:gridSpan w:val="2"/>
            <w:tcBorders>
              <w:top w:val="single" w:sz="4" w:space="0" w:color="auto"/>
            </w:tcBorders>
          </w:tcPr>
          <w:p w14:paraId="7296076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.113</w:t>
            </w:r>
          </w:p>
        </w:tc>
        <w:tc>
          <w:tcPr>
            <w:tcW w:w="0" w:type="auto"/>
            <w:gridSpan w:val="2"/>
            <w:tcBorders>
              <w:top w:val="single" w:sz="4" w:space="0" w:color="auto"/>
            </w:tcBorders>
          </w:tcPr>
          <w:p w14:paraId="00A7906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.52</w:t>
            </w:r>
          </w:p>
        </w:tc>
        <w:tc>
          <w:tcPr>
            <w:tcW w:w="0" w:type="auto"/>
            <w:tcBorders>
              <w:top w:val="single" w:sz="4" w:space="0" w:color="auto"/>
            </w:tcBorders>
          </w:tcPr>
          <w:p w14:paraId="375B951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2B89BBFD" w14:textId="77777777" w:rsidTr="008F5D52">
        <w:tc>
          <w:tcPr>
            <w:tcW w:w="0" w:type="auto"/>
          </w:tcPr>
          <w:p w14:paraId="6FBC7D4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2D1F0AC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2.529</w:t>
            </w:r>
          </w:p>
        </w:tc>
        <w:tc>
          <w:tcPr>
            <w:tcW w:w="0" w:type="auto"/>
          </w:tcPr>
          <w:p w14:paraId="1AEC284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.422</w:t>
            </w:r>
          </w:p>
        </w:tc>
        <w:tc>
          <w:tcPr>
            <w:tcW w:w="0" w:type="auto"/>
            <w:gridSpan w:val="2"/>
          </w:tcPr>
          <w:p w14:paraId="70D17B3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6.00</w:t>
            </w:r>
          </w:p>
        </w:tc>
        <w:tc>
          <w:tcPr>
            <w:tcW w:w="0" w:type="auto"/>
          </w:tcPr>
          <w:p w14:paraId="2F71B86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38BB971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1.678</w:t>
            </w:r>
          </w:p>
        </w:tc>
        <w:tc>
          <w:tcPr>
            <w:tcW w:w="0" w:type="auto"/>
            <w:gridSpan w:val="2"/>
          </w:tcPr>
          <w:p w14:paraId="0FA0212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3.379</w:t>
            </w:r>
          </w:p>
        </w:tc>
        <w:tc>
          <w:tcPr>
            <w:tcW w:w="0" w:type="auto"/>
          </w:tcPr>
          <w:p w14:paraId="0D23A55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683547A1" w14:textId="77777777" w:rsidTr="008F5D52">
        <w:tc>
          <w:tcPr>
            <w:tcW w:w="0" w:type="auto"/>
            <w:gridSpan w:val="12"/>
          </w:tcPr>
          <w:p w14:paraId="5DFDAF2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44B17595" w14:textId="77777777" w:rsidTr="008F5D52">
        <w:trPr>
          <w:gridAfter w:val="2"/>
        </w:trPr>
        <w:tc>
          <w:tcPr>
            <w:tcW w:w="0" w:type="auto"/>
            <w:gridSpan w:val="2"/>
          </w:tcPr>
          <w:p w14:paraId="5F09CAD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15B8AF9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69361BB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5BD2E53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6E3869B0" w14:textId="77777777" w:rsidTr="008F5D52">
        <w:trPr>
          <w:gridAfter w:val="2"/>
        </w:trPr>
        <w:tc>
          <w:tcPr>
            <w:tcW w:w="0" w:type="auto"/>
            <w:gridSpan w:val="2"/>
          </w:tcPr>
          <w:p w14:paraId="66F8AAD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6CBF18E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0.186</w:t>
            </w:r>
          </w:p>
        </w:tc>
        <w:tc>
          <w:tcPr>
            <w:tcW w:w="0" w:type="auto"/>
            <w:gridSpan w:val="3"/>
          </w:tcPr>
          <w:p w14:paraId="7A2A459A"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42BD2B7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2506793F" w14:textId="77777777" w:rsidTr="008F5D52">
        <w:trPr>
          <w:gridAfter w:val="2"/>
        </w:trPr>
        <w:tc>
          <w:tcPr>
            <w:tcW w:w="0" w:type="auto"/>
            <w:gridSpan w:val="2"/>
          </w:tcPr>
          <w:p w14:paraId="053B646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5287606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9.821</w:t>
            </w:r>
          </w:p>
        </w:tc>
        <w:tc>
          <w:tcPr>
            <w:tcW w:w="0" w:type="auto"/>
            <w:gridSpan w:val="3"/>
          </w:tcPr>
          <w:p w14:paraId="2E8AA7AA"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184EE07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0.003</w:t>
            </w:r>
          </w:p>
        </w:tc>
      </w:tr>
      <w:tr w:rsidR="00755E3D" w:rsidRPr="00A21D04" w14:paraId="254D7719" w14:textId="77777777" w:rsidTr="008F5D52">
        <w:trPr>
          <w:gridAfter w:val="2"/>
        </w:trPr>
        <w:tc>
          <w:tcPr>
            <w:tcW w:w="0" w:type="auto"/>
            <w:gridSpan w:val="2"/>
          </w:tcPr>
          <w:p w14:paraId="04661FF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5CE4CB1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89.053</w:t>
            </w:r>
          </w:p>
        </w:tc>
        <w:tc>
          <w:tcPr>
            <w:tcW w:w="0" w:type="auto"/>
            <w:gridSpan w:val="3"/>
          </w:tcPr>
          <w:p w14:paraId="504F86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15DEF44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92.666</w:t>
            </w:r>
          </w:p>
        </w:tc>
      </w:tr>
      <w:tr w:rsidR="00755E3D" w:rsidRPr="00A21D04" w14:paraId="26DA1FEC" w14:textId="77777777" w:rsidTr="008F5D52">
        <w:tc>
          <w:tcPr>
            <w:tcW w:w="0" w:type="auto"/>
            <w:gridSpan w:val="12"/>
          </w:tcPr>
          <w:p w14:paraId="27DEBBD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4BEB2E1F" w14:textId="77777777" w:rsidTr="008F5D52">
        <w:tc>
          <w:tcPr>
            <w:tcW w:w="0" w:type="auto"/>
            <w:gridSpan w:val="12"/>
          </w:tcPr>
          <w:p w14:paraId="190766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185538ED" w14:textId="77777777" w:rsidR="00534ABD" w:rsidRPr="00A21D04" w:rsidRDefault="00755E3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b/>
          <w:bCs/>
          <w:sz w:val="24"/>
          <w:szCs w:val="24"/>
          <w:lang w:val="en-US"/>
        </w:rPr>
        <w:br/>
      </w:r>
      <w:r w:rsidR="00534ABD" w:rsidRPr="00A21D04">
        <w:rPr>
          <w:rFonts w:ascii="Times New Roman" w:hAnsi="Times New Roman" w:cs="Times New Roman"/>
          <w:bCs/>
          <w:sz w:val="24"/>
          <w:szCs w:val="24"/>
          <w:lang w:val="en-US"/>
        </w:rPr>
        <w:t xml:space="preserve">A unit increase in </w:t>
      </w:r>
      <w:r w:rsidR="00534ABD" w:rsidRPr="00A21D04">
        <w:rPr>
          <w:rFonts w:ascii="Times New Roman" w:hAnsi="Times New Roman" w:cs="Times New Roman"/>
          <w:sz w:val="24"/>
          <w:szCs w:val="24"/>
        </w:rPr>
        <w:t>Differentiation strategy</w:t>
      </w:r>
      <w:r w:rsidR="00534ABD" w:rsidRPr="00A21D04">
        <w:rPr>
          <w:rFonts w:ascii="Times New Roman" w:hAnsi="Times New Roman" w:cs="Times New Roman"/>
          <w:bCs/>
          <w:sz w:val="24"/>
          <w:szCs w:val="24"/>
          <w:lang w:val="en-US"/>
        </w:rPr>
        <w:t xml:space="preserve"> resulted in 31.6% increase in performance (p-value=0.003)</w:t>
      </w:r>
    </w:p>
    <w:p w14:paraId="1875918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p w14:paraId="715C88B6"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05F58F74"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388D06D2"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54B6A2D"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0935098E"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2BC51D2"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D9BB8D6"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7A0EB185"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20BD3BF8"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6B26E4A"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63DD483"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3F5C5B2" w14:textId="6D2EBA9C" w:rsidR="00AF778D" w:rsidRDefault="00AF778D" w:rsidP="00A21D04">
      <w:pPr>
        <w:pStyle w:val="Caption"/>
        <w:keepNext/>
        <w:spacing w:after="0"/>
        <w:rPr>
          <w:rFonts w:ascii="Times New Roman" w:hAnsi="Times New Roman" w:cs="Times New Roman"/>
          <w:b w:val="0"/>
          <w:i/>
          <w:color w:val="auto"/>
          <w:sz w:val="24"/>
          <w:szCs w:val="24"/>
        </w:rPr>
      </w:pPr>
      <w:bookmarkStart w:id="24" w:name="_Toc181533342"/>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5. </w:t>
      </w:r>
      <w:r w:rsidRPr="00A21D04">
        <w:rPr>
          <w:rFonts w:ascii="Times New Roman" w:hAnsi="Times New Roman" w:cs="Times New Roman"/>
          <w:b w:val="0"/>
          <w:i/>
          <w:color w:val="auto"/>
          <w:sz w:val="24"/>
          <w:szCs w:val="24"/>
        </w:rPr>
        <w:t>Linear regression of Focus strategy and Performance</w:t>
      </w:r>
      <w:bookmarkEnd w:id="24"/>
    </w:p>
    <w:p w14:paraId="34B9F5F2"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1762"/>
        <w:gridCol w:w="414"/>
        <w:gridCol w:w="378"/>
        <w:gridCol w:w="923"/>
        <w:gridCol w:w="492"/>
        <w:gridCol w:w="492"/>
        <w:gridCol w:w="1037"/>
        <w:gridCol w:w="702"/>
        <w:gridCol w:w="702"/>
        <w:gridCol w:w="592"/>
        <w:gridCol w:w="592"/>
        <w:gridCol w:w="597"/>
      </w:tblGrid>
      <w:tr w:rsidR="00755E3D" w:rsidRPr="00A21D04" w14:paraId="2C7266FF" w14:textId="77777777" w:rsidTr="008F5D52">
        <w:tc>
          <w:tcPr>
            <w:tcW w:w="0" w:type="auto"/>
            <w:tcBorders>
              <w:top w:val="single" w:sz="4" w:space="0" w:color="auto"/>
              <w:bottom w:val="single" w:sz="4" w:space="0" w:color="auto"/>
            </w:tcBorders>
          </w:tcPr>
          <w:p w14:paraId="16AE23F2"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31A5AC1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3BC6E80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r w:rsidRPr="00A21D04">
              <w:rPr>
                <w:rFonts w:ascii="Times New Roman" w:hAnsi="Times New Roman" w:cs="Times New Roman"/>
                <w:b/>
                <w:sz w:val="24"/>
                <w:szCs w:val="24"/>
                <w:lang w:val="en-US"/>
              </w:rPr>
              <w:t>St.Err</w:t>
            </w:r>
            <w:proofErr w:type="spell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58BF7AC7"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44D60D44"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62C7D5E6"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2765BD7C"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05230B3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5403D590" w14:textId="77777777" w:rsidTr="008F5D52">
        <w:tc>
          <w:tcPr>
            <w:tcW w:w="0" w:type="auto"/>
            <w:tcBorders>
              <w:top w:val="single" w:sz="4" w:space="0" w:color="auto"/>
            </w:tcBorders>
          </w:tcPr>
          <w:p w14:paraId="3BE5FD95"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Focus strategy</w:t>
            </w:r>
          </w:p>
        </w:tc>
        <w:tc>
          <w:tcPr>
            <w:tcW w:w="0" w:type="auto"/>
            <w:gridSpan w:val="2"/>
            <w:tcBorders>
              <w:top w:val="single" w:sz="4" w:space="0" w:color="auto"/>
            </w:tcBorders>
          </w:tcPr>
          <w:p w14:paraId="013E18C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.287</w:t>
            </w:r>
          </w:p>
        </w:tc>
        <w:tc>
          <w:tcPr>
            <w:tcW w:w="0" w:type="auto"/>
            <w:tcBorders>
              <w:top w:val="single" w:sz="4" w:space="0" w:color="auto"/>
            </w:tcBorders>
          </w:tcPr>
          <w:p w14:paraId="4648F6A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.113</w:t>
            </w:r>
          </w:p>
        </w:tc>
        <w:tc>
          <w:tcPr>
            <w:tcW w:w="0" w:type="auto"/>
            <w:gridSpan w:val="2"/>
            <w:tcBorders>
              <w:top w:val="single" w:sz="4" w:space="0" w:color="auto"/>
            </w:tcBorders>
          </w:tcPr>
          <w:p w14:paraId="782B9AF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2.54</w:t>
            </w:r>
          </w:p>
        </w:tc>
        <w:tc>
          <w:tcPr>
            <w:tcW w:w="0" w:type="auto"/>
            <w:tcBorders>
              <w:top w:val="single" w:sz="4" w:space="0" w:color="auto"/>
            </w:tcBorders>
          </w:tcPr>
          <w:p w14:paraId="3BE4FEC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.015</w:t>
            </w:r>
          </w:p>
        </w:tc>
        <w:tc>
          <w:tcPr>
            <w:tcW w:w="0" w:type="auto"/>
            <w:gridSpan w:val="2"/>
            <w:tcBorders>
              <w:top w:val="single" w:sz="4" w:space="0" w:color="auto"/>
            </w:tcBorders>
          </w:tcPr>
          <w:p w14:paraId="5B0ED44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.059</w:t>
            </w:r>
          </w:p>
        </w:tc>
        <w:tc>
          <w:tcPr>
            <w:tcW w:w="0" w:type="auto"/>
            <w:gridSpan w:val="2"/>
            <w:tcBorders>
              <w:top w:val="single" w:sz="4" w:space="0" w:color="auto"/>
            </w:tcBorders>
          </w:tcPr>
          <w:p w14:paraId="62F3C77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.516</w:t>
            </w:r>
          </w:p>
        </w:tc>
        <w:tc>
          <w:tcPr>
            <w:tcW w:w="0" w:type="auto"/>
            <w:tcBorders>
              <w:top w:val="single" w:sz="4" w:space="0" w:color="auto"/>
            </w:tcBorders>
          </w:tcPr>
          <w:p w14:paraId="3D39231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72BE2690" w14:textId="77777777" w:rsidTr="008F5D52">
        <w:tc>
          <w:tcPr>
            <w:tcW w:w="0" w:type="auto"/>
          </w:tcPr>
          <w:p w14:paraId="3224D59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4A2311B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2.618</w:t>
            </w:r>
          </w:p>
        </w:tc>
        <w:tc>
          <w:tcPr>
            <w:tcW w:w="0" w:type="auto"/>
          </w:tcPr>
          <w:p w14:paraId="3E6B90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.483</w:t>
            </w:r>
          </w:p>
        </w:tc>
        <w:tc>
          <w:tcPr>
            <w:tcW w:w="0" w:type="auto"/>
            <w:gridSpan w:val="2"/>
          </w:tcPr>
          <w:p w14:paraId="3F83B0C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5.42</w:t>
            </w:r>
          </w:p>
        </w:tc>
        <w:tc>
          <w:tcPr>
            <w:tcW w:w="0" w:type="auto"/>
          </w:tcPr>
          <w:p w14:paraId="3A22784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576CDA1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1.645</w:t>
            </w:r>
          </w:p>
        </w:tc>
        <w:tc>
          <w:tcPr>
            <w:tcW w:w="0" w:type="auto"/>
            <w:gridSpan w:val="2"/>
          </w:tcPr>
          <w:p w14:paraId="05F6805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3.592</w:t>
            </w:r>
          </w:p>
        </w:tc>
        <w:tc>
          <w:tcPr>
            <w:tcW w:w="0" w:type="auto"/>
          </w:tcPr>
          <w:p w14:paraId="5CA64BF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69C62D5C" w14:textId="77777777" w:rsidTr="008F5D52">
        <w:tc>
          <w:tcPr>
            <w:tcW w:w="0" w:type="auto"/>
            <w:gridSpan w:val="12"/>
          </w:tcPr>
          <w:p w14:paraId="03DA539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1BEAF24B" w14:textId="77777777" w:rsidTr="008F5D52">
        <w:trPr>
          <w:gridAfter w:val="2"/>
        </w:trPr>
        <w:tc>
          <w:tcPr>
            <w:tcW w:w="0" w:type="auto"/>
            <w:gridSpan w:val="2"/>
          </w:tcPr>
          <w:p w14:paraId="72C70A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58E1EFD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6EBA6E1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011EF6B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0A11DA47" w14:textId="77777777" w:rsidTr="008F5D52">
        <w:trPr>
          <w:gridAfter w:val="2"/>
        </w:trPr>
        <w:tc>
          <w:tcPr>
            <w:tcW w:w="0" w:type="auto"/>
            <w:gridSpan w:val="2"/>
          </w:tcPr>
          <w:p w14:paraId="1F5DE2BE"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6FD05A8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0.130</w:t>
            </w:r>
          </w:p>
        </w:tc>
        <w:tc>
          <w:tcPr>
            <w:tcW w:w="0" w:type="auto"/>
            <w:gridSpan w:val="3"/>
          </w:tcPr>
          <w:p w14:paraId="272E5B94"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387C0D2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309F99EC" w14:textId="77777777" w:rsidTr="008F5D52">
        <w:trPr>
          <w:gridAfter w:val="2"/>
        </w:trPr>
        <w:tc>
          <w:tcPr>
            <w:tcW w:w="0" w:type="auto"/>
            <w:gridSpan w:val="2"/>
          </w:tcPr>
          <w:p w14:paraId="69EF9D5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28744B1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6.428</w:t>
            </w:r>
          </w:p>
        </w:tc>
        <w:tc>
          <w:tcPr>
            <w:tcW w:w="0" w:type="auto"/>
            <w:gridSpan w:val="3"/>
          </w:tcPr>
          <w:p w14:paraId="10711FC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5EDBC84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0.015</w:t>
            </w:r>
          </w:p>
        </w:tc>
      </w:tr>
      <w:tr w:rsidR="00755E3D" w:rsidRPr="00A21D04" w14:paraId="50ACCCAB" w14:textId="77777777" w:rsidTr="008F5D52">
        <w:trPr>
          <w:gridAfter w:val="2"/>
        </w:trPr>
        <w:tc>
          <w:tcPr>
            <w:tcW w:w="0" w:type="auto"/>
            <w:gridSpan w:val="2"/>
          </w:tcPr>
          <w:p w14:paraId="75E0C0C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4A51A96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92.040</w:t>
            </w:r>
          </w:p>
        </w:tc>
        <w:tc>
          <w:tcPr>
            <w:tcW w:w="0" w:type="auto"/>
            <w:gridSpan w:val="3"/>
          </w:tcPr>
          <w:p w14:paraId="39DBC28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3EC2C28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95.654</w:t>
            </w:r>
          </w:p>
        </w:tc>
      </w:tr>
      <w:tr w:rsidR="00755E3D" w:rsidRPr="00A21D04" w14:paraId="4C4471B8" w14:textId="77777777" w:rsidTr="008F5D52">
        <w:tc>
          <w:tcPr>
            <w:tcW w:w="0" w:type="auto"/>
            <w:gridSpan w:val="12"/>
          </w:tcPr>
          <w:p w14:paraId="103494F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333E46C5" w14:textId="77777777" w:rsidTr="008F5D52">
        <w:tc>
          <w:tcPr>
            <w:tcW w:w="0" w:type="auto"/>
            <w:gridSpan w:val="12"/>
          </w:tcPr>
          <w:p w14:paraId="78CB887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772DC6CF"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3230EBD6" w14:textId="77777777" w:rsidR="00534ABD" w:rsidRPr="00A21D04" w:rsidRDefault="00534AB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bCs/>
          <w:sz w:val="24"/>
          <w:szCs w:val="24"/>
          <w:lang w:val="en-US"/>
        </w:rPr>
        <w:t xml:space="preserve">A unit increase in </w:t>
      </w:r>
      <w:r w:rsidRPr="00A21D04">
        <w:rPr>
          <w:rFonts w:ascii="Times New Roman" w:hAnsi="Times New Roman" w:cs="Times New Roman"/>
          <w:sz w:val="24"/>
          <w:szCs w:val="24"/>
        </w:rPr>
        <w:t>Focus strategy</w:t>
      </w:r>
      <w:r w:rsidRPr="00A21D04">
        <w:rPr>
          <w:rFonts w:ascii="Times New Roman" w:hAnsi="Times New Roman" w:cs="Times New Roman"/>
          <w:bCs/>
          <w:sz w:val="24"/>
          <w:szCs w:val="24"/>
          <w:lang w:val="en-US"/>
        </w:rPr>
        <w:t xml:space="preserve"> resulted in 28.7% increase in performance (p-value=0.015)</w:t>
      </w:r>
    </w:p>
    <w:p w14:paraId="19D4354E" w14:textId="77777777" w:rsidR="00BA4642" w:rsidRPr="00A21D04" w:rsidRDefault="00BA4642" w:rsidP="00A21D04">
      <w:pPr>
        <w:widowControl w:val="0"/>
        <w:autoSpaceDE w:val="0"/>
        <w:autoSpaceDN w:val="0"/>
        <w:adjustRightInd w:val="0"/>
        <w:rPr>
          <w:rFonts w:ascii="Times New Roman" w:hAnsi="Times New Roman" w:cs="Times New Roman"/>
          <w:b/>
          <w:bCs/>
          <w:sz w:val="24"/>
          <w:szCs w:val="24"/>
          <w:lang w:val="en-US"/>
        </w:rPr>
      </w:pPr>
    </w:p>
    <w:p w14:paraId="7D0DAC87"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r w:rsidRPr="00A21D04">
        <w:rPr>
          <w:rFonts w:ascii="Times New Roman" w:hAnsi="Times New Roman" w:cs="Times New Roman"/>
          <w:b/>
          <w:bCs/>
          <w:sz w:val="24"/>
          <w:szCs w:val="24"/>
          <w:lang w:val="en-US"/>
        </w:rPr>
        <w:t>Multivariate analysis</w:t>
      </w:r>
    </w:p>
    <w:p w14:paraId="10A0A3EB"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7DBD1EF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p w14:paraId="50C49D68" w14:textId="487F058B" w:rsidR="00AF778D" w:rsidRDefault="00AF778D" w:rsidP="00A21D04">
      <w:pPr>
        <w:pStyle w:val="Caption"/>
        <w:keepNext/>
        <w:spacing w:after="0"/>
        <w:rPr>
          <w:rFonts w:ascii="Times New Roman" w:hAnsi="Times New Roman" w:cs="Times New Roman"/>
          <w:b w:val="0"/>
          <w:i/>
          <w:color w:val="auto"/>
          <w:sz w:val="24"/>
          <w:szCs w:val="24"/>
        </w:rPr>
      </w:pPr>
      <w:bookmarkStart w:id="25" w:name="_Toc181533343"/>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6.</w:t>
      </w:r>
      <w:r w:rsidRPr="00A21D04">
        <w:rPr>
          <w:rFonts w:ascii="Times New Roman" w:hAnsi="Times New Roman" w:cs="Times New Roman"/>
          <w:b w:val="0"/>
          <w:i/>
          <w:color w:val="auto"/>
          <w:sz w:val="24"/>
          <w:szCs w:val="24"/>
        </w:rPr>
        <w:t>Matrix of correlations</w:t>
      </w:r>
      <w:bookmarkEnd w:id="25"/>
    </w:p>
    <w:p w14:paraId="4C048674"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2922"/>
        <w:gridCol w:w="756"/>
        <w:gridCol w:w="756"/>
        <w:gridCol w:w="756"/>
        <w:gridCol w:w="756"/>
      </w:tblGrid>
      <w:tr w:rsidR="00755E3D" w:rsidRPr="00A21D04" w14:paraId="04330995" w14:textId="77777777" w:rsidTr="008F5D52">
        <w:tc>
          <w:tcPr>
            <w:tcW w:w="0" w:type="auto"/>
            <w:tcBorders>
              <w:top w:val="single" w:sz="4" w:space="0" w:color="auto"/>
              <w:bottom w:val="single" w:sz="4" w:space="0" w:color="auto"/>
            </w:tcBorders>
          </w:tcPr>
          <w:p w14:paraId="21D78523" w14:textId="77777777" w:rsidR="00755E3D" w:rsidRPr="00A21D04" w:rsidRDefault="00755E3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Variables</w:t>
            </w:r>
          </w:p>
        </w:tc>
        <w:tc>
          <w:tcPr>
            <w:tcW w:w="0" w:type="auto"/>
            <w:tcBorders>
              <w:top w:val="single" w:sz="4" w:space="0" w:color="auto"/>
              <w:bottom w:val="single" w:sz="4" w:space="0" w:color="auto"/>
            </w:tcBorders>
          </w:tcPr>
          <w:p w14:paraId="641B47D6"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(1)</w:t>
            </w:r>
          </w:p>
        </w:tc>
        <w:tc>
          <w:tcPr>
            <w:tcW w:w="0" w:type="auto"/>
            <w:tcBorders>
              <w:top w:val="single" w:sz="4" w:space="0" w:color="auto"/>
              <w:bottom w:val="single" w:sz="4" w:space="0" w:color="auto"/>
            </w:tcBorders>
          </w:tcPr>
          <w:p w14:paraId="059FB875"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(2)</w:t>
            </w:r>
          </w:p>
        </w:tc>
        <w:tc>
          <w:tcPr>
            <w:tcW w:w="0" w:type="auto"/>
            <w:tcBorders>
              <w:top w:val="single" w:sz="4" w:space="0" w:color="auto"/>
              <w:bottom w:val="single" w:sz="4" w:space="0" w:color="auto"/>
            </w:tcBorders>
          </w:tcPr>
          <w:p w14:paraId="5B74209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(3)</w:t>
            </w:r>
          </w:p>
        </w:tc>
        <w:tc>
          <w:tcPr>
            <w:tcW w:w="0" w:type="auto"/>
            <w:tcBorders>
              <w:top w:val="single" w:sz="4" w:space="0" w:color="auto"/>
              <w:bottom w:val="single" w:sz="4" w:space="0" w:color="auto"/>
            </w:tcBorders>
          </w:tcPr>
          <w:p w14:paraId="1112402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(4)</w:t>
            </w:r>
          </w:p>
        </w:tc>
      </w:tr>
      <w:tr w:rsidR="00755E3D" w:rsidRPr="00A21D04" w14:paraId="1934B0A9" w14:textId="77777777" w:rsidTr="008F5D52">
        <w:trPr>
          <w:gridAfter w:val="3"/>
        </w:trPr>
        <w:tc>
          <w:tcPr>
            <w:tcW w:w="0" w:type="auto"/>
          </w:tcPr>
          <w:p w14:paraId="3503599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(1) </w:t>
            </w:r>
            <w:r w:rsidR="00AF778D" w:rsidRPr="00A21D04">
              <w:rPr>
                <w:rFonts w:ascii="Times New Roman" w:hAnsi="Times New Roman" w:cs="Times New Roman"/>
                <w:sz w:val="24"/>
                <w:szCs w:val="24"/>
                <w:lang w:val="en-US"/>
              </w:rPr>
              <w:t>Performance</w:t>
            </w:r>
          </w:p>
        </w:tc>
        <w:tc>
          <w:tcPr>
            <w:tcW w:w="0" w:type="auto"/>
          </w:tcPr>
          <w:p w14:paraId="5C8FF19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04F04E1B" w14:textId="77777777" w:rsidTr="008F5D52">
        <w:trPr>
          <w:gridAfter w:val="2"/>
        </w:trPr>
        <w:tc>
          <w:tcPr>
            <w:tcW w:w="0" w:type="auto"/>
          </w:tcPr>
          <w:p w14:paraId="156A05B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(2) </w:t>
            </w:r>
            <w:r w:rsidR="00AF778D" w:rsidRPr="00A21D04">
              <w:rPr>
                <w:rFonts w:ascii="Times New Roman" w:hAnsi="Times New Roman" w:cs="Times New Roman"/>
                <w:sz w:val="24"/>
                <w:szCs w:val="24"/>
                <w:lang w:val="en-US"/>
              </w:rPr>
              <w:t>Cost leadership strategy</w:t>
            </w:r>
          </w:p>
        </w:tc>
        <w:tc>
          <w:tcPr>
            <w:tcW w:w="0" w:type="auto"/>
          </w:tcPr>
          <w:p w14:paraId="1F69C11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0.196</w:t>
            </w:r>
          </w:p>
        </w:tc>
        <w:tc>
          <w:tcPr>
            <w:tcW w:w="0" w:type="auto"/>
          </w:tcPr>
          <w:p w14:paraId="3720EB5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7A5ECA82" w14:textId="77777777" w:rsidTr="008F5D52">
        <w:trPr>
          <w:gridAfter w:val="1"/>
        </w:trPr>
        <w:tc>
          <w:tcPr>
            <w:tcW w:w="0" w:type="auto"/>
          </w:tcPr>
          <w:p w14:paraId="11F126D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(3) </w:t>
            </w:r>
            <w:r w:rsidR="00AF778D" w:rsidRPr="00A21D04">
              <w:rPr>
                <w:rFonts w:ascii="Times New Roman" w:hAnsi="Times New Roman" w:cs="Times New Roman"/>
                <w:sz w:val="24"/>
                <w:szCs w:val="24"/>
                <w:lang w:val="en-US"/>
              </w:rPr>
              <w:t>Differentiation strategy</w:t>
            </w:r>
          </w:p>
        </w:tc>
        <w:tc>
          <w:tcPr>
            <w:tcW w:w="0" w:type="auto"/>
          </w:tcPr>
          <w:p w14:paraId="6B6B04E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0.431</w:t>
            </w:r>
          </w:p>
        </w:tc>
        <w:tc>
          <w:tcPr>
            <w:tcW w:w="0" w:type="auto"/>
          </w:tcPr>
          <w:p w14:paraId="03A8F29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0.588</w:t>
            </w:r>
          </w:p>
        </w:tc>
        <w:tc>
          <w:tcPr>
            <w:tcW w:w="0" w:type="auto"/>
          </w:tcPr>
          <w:p w14:paraId="036FFD8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08B13083" w14:textId="77777777" w:rsidTr="008F5D52">
        <w:tc>
          <w:tcPr>
            <w:tcW w:w="0" w:type="auto"/>
          </w:tcPr>
          <w:p w14:paraId="218BD79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(4) </w:t>
            </w:r>
            <w:r w:rsidR="00AF778D" w:rsidRPr="00A21D04">
              <w:rPr>
                <w:rFonts w:ascii="Times New Roman" w:hAnsi="Times New Roman" w:cs="Times New Roman"/>
                <w:sz w:val="24"/>
                <w:szCs w:val="24"/>
                <w:lang w:val="en-US"/>
              </w:rPr>
              <w:t>Focus strategy</w:t>
            </w:r>
          </w:p>
        </w:tc>
        <w:tc>
          <w:tcPr>
            <w:tcW w:w="0" w:type="auto"/>
          </w:tcPr>
          <w:p w14:paraId="0CDA60C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0.361</w:t>
            </w:r>
          </w:p>
        </w:tc>
        <w:tc>
          <w:tcPr>
            <w:tcW w:w="0" w:type="auto"/>
          </w:tcPr>
          <w:p w14:paraId="30C03AA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0.526</w:t>
            </w:r>
          </w:p>
        </w:tc>
        <w:tc>
          <w:tcPr>
            <w:tcW w:w="0" w:type="auto"/>
          </w:tcPr>
          <w:p w14:paraId="599678D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0.877</w:t>
            </w:r>
          </w:p>
        </w:tc>
        <w:tc>
          <w:tcPr>
            <w:tcW w:w="0" w:type="auto"/>
          </w:tcPr>
          <w:p w14:paraId="7CA608E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bl>
    <w:p w14:paraId="109EBEE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b/>
          <w:bCs/>
          <w:sz w:val="24"/>
          <w:szCs w:val="24"/>
          <w:lang w:val="en-US"/>
        </w:rPr>
        <w:br/>
      </w:r>
    </w:p>
    <w:p w14:paraId="350F3974" w14:textId="4B72B39B" w:rsidR="008F5D52" w:rsidRPr="00A21D04" w:rsidRDefault="00AF778D" w:rsidP="00A21D04">
      <w:pPr>
        <w:pStyle w:val="Caption"/>
        <w:keepNext/>
        <w:spacing w:after="0"/>
        <w:rPr>
          <w:rFonts w:ascii="Times New Roman" w:hAnsi="Times New Roman" w:cs="Times New Roman"/>
          <w:color w:val="auto"/>
          <w:sz w:val="24"/>
          <w:szCs w:val="24"/>
        </w:rPr>
      </w:pPr>
      <w:bookmarkStart w:id="26" w:name="_Toc181533344"/>
      <w:r w:rsidRPr="008C5A7A">
        <w:rPr>
          <w:rFonts w:ascii="Times New Roman" w:hAnsi="Times New Roman" w:cs="Times New Roman"/>
          <w:color w:val="auto"/>
          <w:sz w:val="24"/>
          <w:szCs w:val="24"/>
          <w:highlight w:val="yellow"/>
        </w:rPr>
        <w:t>Table</w:t>
      </w:r>
      <w:r w:rsidR="008C5A7A">
        <w:rPr>
          <w:rFonts w:ascii="Times New Roman" w:hAnsi="Times New Roman" w:cs="Times New Roman"/>
          <w:color w:val="auto"/>
          <w:sz w:val="24"/>
          <w:szCs w:val="24"/>
          <w:highlight w:val="yellow"/>
        </w:rPr>
        <w:t xml:space="preserve"> 7</w:t>
      </w:r>
      <w:r w:rsidR="00631C03" w:rsidRPr="00A21D04">
        <w:rPr>
          <w:rFonts w:ascii="Times New Roman" w:hAnsi="Times New Roman" w:cs="Times New Roman"/>
          <w:color w:val="auto"/>
          <w:sz w:val="24"/>
          <w:szCs w:val="24"/>
        </w:rPr>
        <w:t>:</w:t>
      </w:r>
    </w:p>
    <w:p w14:paraId="241BE930" w14:textId="77777777" w:rsidR="00AF778D" w:rsidRPr="00A21D04" w:rsidRDefault="00AF778D" w:rsidP="00A21D04">
      <w:pPr>
        <w:pStyle w:val="Caption"/>
        <w:keepNext/>
        <w:spacing w:after="0"/>
        <w:rPr>
          <w:rFonts w:ascii="Times New Roman" w:hAnsi="Times New Roman" w:cs="Times New Roman"/>
          <w:b w:val="0"/>
          <w:i/>
          <w:color w:val="auto"/>
          <w:sz w:val="24"/>
          <w:szCs w:val="24"/>
        </w:rPr>
      </w:pPr>
      <w:r w:rsidRPr="00A21D04">
        <w:rPr>
          <w:rFonts w:ascii="Times New Roman" w:hAnsi="Times New Roman" w:cs="Times New Roman"/>
          <w:b w:val="0"/>
          <w:i/>
          <w:color w:val="auto"/>
          <w:sz w:val="24"/>
          <w:szCs w:val="24"/>
        </w:rPr>
        <w:t>Linear regression of Cost leadership strategy, Differentiation strategy, Focus strategy and Performance</w:t>
      </w:r>
      <w:bookmarkEnd w:id="26"/>
    </w:p>
    <w:tbl>
      <w:tblPr>
        <w:tblW w:w="0" w:type="auto"/>
        <w:tblBorders>
          <w:top w:val="single" w:sz="4" w:space="0" w:color="auto"/>
          <w:bottom w:val="single" w:sz="4" w:space="0" w:color="auto"/>
        </w:tblBorders>
        <w:tblLook w:val="0000" w:firstRow="0" w:lastRow="0" w:firstColumn="0" w:lastColumn="0" w:noHBand="0" w:noVBand="0"/>
      </w:tblPr>
      <w:tblGrid>
        <w:gridCol w:w="2363"/>
        <w:gridCol w:w="378"/>
        <w:gridCol w:w="378"/>
        <w:gridCol w:w="923"/>
        <w:gridCol w:w="472"/>
        <w:gridCol w:w="472"/>
        <w:gridCol w:w="987"/>
        <w:gridCol w:w="644"/>
        <w:gridCol w:w="644"/>
        <w:gridCol w:w="586"/>
        <w:gridCol w:w="586"/>
        <w:gridCol w:w="593"/>
      </w:tblGrid>
      <w:tr w:rsidR="00755E3D" w:rsidRPr="00A21D04" w14:paraId="32C3A0F1" w14:textId="77777777" w:rsidTr="008F5D52">
        <w:tc>
          <w:tcPr>
            <w:tcW w:w="0" w:type="auto"/>
            <w:tcBorders>
              <w:top w:val="single" w:sz="4" w:space="0" w:color="auto"/>
              <w:bottom w:val="single" w:sz="4" w:space="0" w:color="auto"/>
            </w:tcBorders>
          </w:tcPr>
          <w:p w14:paraId="5DCDAC4E"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36580C5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6ADD736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r w:rsidRPr="00A21D04">
              <w:rPr>
                <w:rFonts w:ascii="Times New Roman" w:hAnsi="Times New Roman" w:cs="Times New Roman"/>
                <w:b/>
                <w:sz w:val="24"/>
                <w:szCs w:val="24"/>
                <w:lang w:val="en-US"/>
              </w:rPr>
              <w:t>St.Err</w:t>
            </w:r>
            <w:proofErr w:type="spell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4CA18A3D"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6C41332E"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1C55509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1000910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00C8CF4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27354CEC" w14:textId="77777777" w:rsidTr="008F5D52">
        <w:tc>
          <w:tcPr>
            <w:tcW w:w="0" w:type="auto"/>
            <w:tcBorders>
              <w:top w:val="single" w:sz="4" w:space="0" w:color="auto"/>
            </w:tcBorders>
          </w:tcPr>
          <w:p w14:paraId="16021D77"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Cost leadership strategy</w:t>
            </w:r>
          </w:p>
        </w:tc>
        <w:tc>
          <w:tcPr>
            <w:tcW w:w="0" w:type="auto"/>
            <w:gridSpan w:val="2"/>
            <w:tcBorders>
              <w:top w:val="single" w:sz="4" w:space="0" w:color="auto"/>
            </w:tcBorders>
          </w:tcPr>
          <w:p w14:paraId="6A310A0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-.063</w:t>
            </w:r>
          </w:p>
        </w:tc>
        <w:tc>
          <w:tcPr>
            <w:tcW w:w="0" w:type="auto"/>
            <w:tcBorders>
              <w:top w:val="single" w:sz="4" w:space="0" w:color="auto"/>
            </w:tcBorders>
          </w:tcPr>
          <w:p w14:paraId="765A7BA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.125</w:t>
            </w:r>
          </w:p>
        </w:tc>
        <w:tc>
          <w:tcPr>
            <w:tcW w:w="0" w:type="auto"/>
            <w:gridSpan w:val="2"/>
            <w:tcBorders>
              <w:top w:val="single" w:sz="4" w:space="0" w:color="auto"/>
            </w:tcBorders>
          </w:tcPr>
          <w:p w14:paraId="0847AF2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-0.50</w:t>
            </w:r>
          </w:p>
        </w:tc>
        <w:tc>
          <w:tcPr>
            <w:tcW w:w="0" w:type="auto"/>
            <w:tcBorders>
              <w:top w:val="single" w:sz="4" w:space="0" w:color="auto"/>
            </w:tcBorders>
          </w:tcPr>
          <w:p w14:paraId="41176F9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.618</w:t>
            </w:r>
          </w:p>
        </w:tc>
        <w:tc>
          <w:tcPr>
            <w:tcW w:w="0" w:type="auto"/>
            <w:gridSpan w:val="2"/>
            <w:tcBorders>
              <w:top w:val="single" w:sz="4" w:space="0" w:color="auto"/>
            </w:tcBorders>
          </w:tcPr>
          <w:p w14:paraId="3B1FE5F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-.314</w:t>
            </w:r>
          </w:p>
        </w:tc>
        <w:tc>
          <w:tcPr>
            <w:tcW w:w="0" w:type="auto"/>
            <w:gridSpan w:val="2"/>
            <w:tcBorders>
              <w:top w:val="single" w:sz="4" w:space="0" w:color="auto"/>
            </w:tcBorders>
          </w:tcPr>
          <w:p w14:paraId="51C5275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.189</w:t>
            </w:r>
          </w:p>
        </w:tc>
        <w:tc>
          <w:tcPr>
            <w:tcW w:w="0" w:type="auto"/>
            <w:tcBorders>
              <w:top w:val="single" w:sz="4" w:space="0" w:color="auto"/>
            </w:tcBorders>
          </w:tcPr>
          <w:p w14:paraId="138317D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7D4EFFAC" w14:textId="77777777" w:rsidTr="008F5D52">
        <w:tc>
          <w:tcPr>
            <w:tcW w:w="0" w:type="auto"/>
          </w:tcPr>
          <w:p w14:paraId="42D4C2B7"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Differentiation strategy</w:t>
            </w:r>
          </w:p>
        </w:tc>
        <w:tc>
          <w:tcPr>
            <w:tcW w:w="0" w:type="auto"/>
            <w:gridSpan w:val="2"/>
          </w:tcPr>
          <w:p w14:paraId="773EBD2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w:t>
            </w:r>
          </w:p>
        </w:tc>
        <w:tc>
          <w:tcPr>
            <w:tcW w:w="0" w:type="auto"/>
          </w:tcPr>
          <w:p w14:paraId="3CEC20E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.225</w:t>
            </w:r>
          </w:p>
        </w:tc>
        <w:tc>
          <w:tcPr>
            <w:tcW w:w="0" w:type="auto"/>
            <w:gridSpan w:val="2"/>
          </w:tcPr>
          <w:p w14:paraId="49B6B7D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1.78</w:t>
            </w:r>
          </w:p>
        </w:tc>
        <w:tc>
          <w:tcPr>
            <w:tcW w:w="0" w:type="auto"/>
          </w:tcPr>
          <w:p w14:paraId="01B7E4B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.083</w:t>
            </w:r>
          </w:p>
        </w:tc>
        <w:tc>
          <w:tcPr>
            <w:tcW w:w="0" w:type="auto"/>
            <w:gridSpan w:val="2"/>
          </w:tcPr>
          <w:p w14:paraId="06CCFA2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-.055</w:t>
            </w:r>
          </w:p>
        </w:tc>
        <w:tc>
          <w:tcPr>
            <w:tcW w:w="0" w:type="auto"/>
            <w:gridSpan w:val="2"/>
          </w:tcPr>
          <w:p w14:paraId="00A53ED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.855</w:t>
            </w:r>
          </w:p>
        </w:tc>
        <w:tc>
          <w:tcPr>
            <w:tcW w:w="0" w:type="auto"/>
          </w:tcPr>
          <w:p w14:paraId="5E6900C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5ABA435A" w14:textId="77777777" w:rsidTr="008F5D52">
        <w:tc>
          <w:tcPr>
            <w:tcW w:w="0" w:type="auto"/>
          </w:tcPr>
          <w:p w14:paraId="5AB36F28"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Focus strategy</w:t>
            </w:r>
          </w:p>
        </w:tc>
        <w:tc>
          <w:tcPr>
            <w:tcW w:w="0" w:type="auto"/>
            <w:gridSpan w:val="2"/>
          </w:tcPr>
          <w:p w14:paraId="30BC2D2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-.057</w:t>
            </w:r>
          </w:p>
        </w:tc>
        <w:tc>
          <w:tcPr>
            <w:tcW w:w="0" w:type="auto"/>
          </w:tcPr>
          <w:p w14:paraId="3E1DAA1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.233</w:t>
            </w:r>
          </w:p>
        </w:tc>
        <w:tc>
          <w:tcPr>
            <w:tcW w:w="0" w:type="auto"/>
            <w:gridSpan w:val="2"/>
          </w:tcPr>
          <w:p w14:paraId="1312AAD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-0.25</w:t>
            </w:r>
          </w:p>
        </w:tc>
        <w:tc>
          <w:tcPr>
            <w:tcW w:w="0" w:type="auto"/>
          </w:tcPr>
          <w:p w14:paraId="4E30D15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.807</w:t>
            </w:r>
          </w:p>
        </w:tc>
        <w:tc>
          <w:tcPr>
            <w:tcW w:w="0" w:type="auto"/>
            <w:gridSpan w:val="2"/>
          </w:tcPr>
          <w:p w14:paraId="41DB211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-.528</w:t>
            </w:r>
          </w:p>
        </w:tc>
        <w:tc>
          <w:tcPr>
            <w:tcW w:w="0" w:type="auto"/>
            <w:gridSpan w:val="2"/>
          </w:tcPr>
          <w:p w14:paraId="0E9225B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.413</w:t>
            </w:r>
          </w:p>
        </w:tc>
        <w:tc>
          <w:tcPr>
            <w:tcW w:w="0" w:type="auto"/>
          </w:tcPr>
          <w:p w14:paraId="17BD783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398FE294" w14:textId="77777777" w:rsidTr="008F5D52">
        <w:tc>
          <w:tcPr>
            <w:tcW w:w="0" w:type="auto"/>
          </w:tcPr>
          <w:p w14:paraId="36B6BE5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1BB0157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2.65</w:t>
            </w:r>
          </w:p>
        </w:tc>
        <w:tc>
          <w:tcPr>
            <w:tcW w:w="0" w:type="auto"/>
          </w:tcPr>
          <w:p w14:paraId="4D3499F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.496</w:t>
            </w:r>
          </w:p>
        </w:tc>
        <w:tc>
          <w:tcPr>
            <w:tcW w:w="0" w:type="auto"/>
            <w:gridSpan w:val="2"/>
          </w:tcPr>
          <w:p w14:paraId="7602D4B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5.35</w:t>
            </w:r>
          </w:p>
        </w:tc>
        <w:tc>
          <w:tcPr>
            <w:tcW w:w="0" w:type="auto"/>
          </w:tcPr>
          <w:p w14:paraId="65A68D3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4183C3F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1.649</w:t>
            </w:r>
          </w:p>
        </w:tc>
        <w:tc>
          <w:tcPr>
            <w:tcW w:w="0" w:type="auto"/>
            <w:gridSpan w:val="2"/>
          </w:tcPr>
          <w:p w14:paraId="77014D1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3.651</w:t>
            </w:r>
          </w:p>
        </w:tc>
        <w:tc>
          <w:tcPr>
            <w:tcW w:w="0" w:type="auto"/>
          </w:tcPr>
          <w:p w14:paraId="07F7695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303C1134" w14:textId="77777777" w:rsidTr="008F5D52">
        <w:tc>
          <w:tcPr>
            <w:tcW w:w="0" w:type="auto"/>
            <w:gridSpan w:val="12"/>
          </w:tcPr>
          <w:p w14:paraId="5FF40A4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5949D058" w14:textId="77777777" w:rsidTr="008F5D52">
        <w:trPr>
          <w:gridAfter w:val="2"/>
        </w:trPr>
        <w:tc>
          <w:tcPr>
            <w:tcW w:w="0" w:type="auto"/>
            <w:gridSpan w:val="2"/>
          </w:tcPr>
          <w:p w14:paraId="0B6CBA9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653E8C9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2BA3777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392B9D9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08C2F616" w14:textId="77777777" w:rsidTr="008F5D52">
        <w:trPr>
          <w:gridAfter w:val="2"/>
        </w:trPr>
        <w:tc>
          <w:tcPr>
            <w:tcW w:w="0" w:type="auto"/>
            <w:gridSpan w:val="2"/>
          </w:tcPr>
          <w:p w14:paraId="7FCAB10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1DF683C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0.192</w:t>
            </w:r>
          </w:p>
        </w:tc>
        <w:tc>
          <w:tcPr>
            <w:tcW w:w="0" w:type="auto"/>
            <w:gridSpan w:val="3"/>
          </w:tcPr>
          <w:p w14:paraId="152A5D8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1552138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59ACF220" w14:textId="77777777" w:rsidTr="008F5D52">
        <w:trPr>
          <w:gridAfter w:val="2"/>
        </w:trPr>
        <w:tc>
          <w:tcPr>
            <w:tcW w:w="0" w:type="auto"/>
            <w:gridSpan w:val="2"/>
          </w:tcPr>
          <w:p w14:paraId="3A6762A3"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2B3FED5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3.252</w:t>
            </w:r>
          </w:p>
        </w:tc>
        <w:tc>
          <w:tcPr>
            <w:tcW w:w="0" w:type="auto"/>
            <w:gridSpan w:val="3"/>
          </w:tcPr>
          <w:p w14:paraId="4E81128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48B16CE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0.031</w:t>
            </w:r>
          </w:p>
        </w:tc>
      </w:tr>
      <w:tr w:rsidR="00755E3D" w:rsidRPr="00A21D04" w14:paraId="127C5513" w14:textId="77777777" w:rsidTr="008F5D52">
        <w:trPr>
          <w:gridAfter w:val="2"/>
        </w:trPr>
        <w:tc>
          <w:tcPr>
            <w:tcW w:w="0" w:type="auto"/>
            <w:gridSpan w:val="2"/>
          </w:tcPr>
          <w:p w14:paraId="5AD1A5A4"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37CC739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92.703</w:t>
            </w:r>
          </w:p>
        </w:tc>
        <w:tc>
          <w:tcPr>
            <w:tcW w:w="0" w:type="auto"/>
            <w:gridSpan w:val="3"/>
          </w:tcPr>
          <w:p w14:paraId="397C7BF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77ABBCF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99.930</w:t>
            </w:r>
          </w:p>
        </w:tc>
      </w:tr>
      <w:tr w:rsidR="00755E3D" w:rsidRPr="00A21D04" w14:paraId="7BAEC874" w14:textId="77777777" w:rsidTr="008F5D52">
        <w:tc>
          <w:tcPr>
            <w:tcW w:w="0" w:type="auto"/>
            <w:gridSpan w:val="12"/>
          </w:tcPr>
          <w:p w14:paraId="46D8868E"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54F76AB3" w14:textId="77777777" w:rsidTr="008F5D52">
        <w:tc>
          <w:tcPr>
            <w:tcW w:w="0" w:type="auto"/>
            <w:gridSpan w:val="12"/>
          </w:tcPr>
          <w:p w14:paraId="7B4D064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32C52DD2" w14:textId="77777777" w:rsidR="00755E3D" w:rsidRPr="00A21D04" w:rsidRDefault="00755E3D" w:rsidP="00A21D04">
      <w:pPr>
        <w:rPr>
          <w:rFonts w:ascii="Times New Roman" w:hAnsi="Times New Roman" w:cs="Times New Roman"/>
          <w:sz w:val="24"/>
          <w:szCs w:val="24"/>
        </w:rPr>
      </w:pPr>
    </w:p>
    <w:p w14:paraId="517B8E21"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Regression analysis was used in this study to determine the relationship between the independent variables and the dependent variable. This research had three independent variables; therefore, regression model was as follows (P-value=0.031):</w:t>
      </w:r>
    </w:p>
    <w:p w14:paraId="0C0874B6" w14:textId="77777777" w:rsidR="00755E3D" w:rsidRPr="00A21D04" w:rsidRDefault="00755E3D" w:rsidP="00A21D04">
      <w:pPr>
        <w:ind w:left="720"/>
        <w:jc w:val="both"/>
        <w:rPr>
          <w:rFonts w:ascii="Times New Roman" w:hAnsi="Times New Roman" w:cs="Times New Roman"/>
          <w:sz w:val="24"/>
          <w:szCs w:val="24"/>
        </w:rPr>
      </w:pPr>
      <m:oMathPara>
        <m:oMath>
          <m:r>
            <m:rPr>
              <m:sty m:val="p"/>
            </m:rPr>
            <w:rPr>
              <w:rFonts w:ascii="Cambria Math" w:eastAsia="Cambria Math" w:hAnsi="Cambria Math" w:cs="Times New Roman"/>
              <w:sz w:val="24"/>
              <w:szCs w:val="24"/>
            </w:rPr>
            <m:t>Y= 2.65- 0.063</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1</m:t>
              </m:r>
            </m:sub>
          </m:sSub>
          <m:r>
            <m:rPr>
              <m:sty m:val="p"/>
            </m:rPr>
            <w:rPr>
              <w:rFonts w:ascii="Cambria Math" w:eastAsia="Cambria Math" w:hAnsi="Cambria Math" w:cs="Times New Roman"/>
              <w:sz w:val="24"/>
              <w:szCs w:val="24"/>
            </w:rPr>
            <m:t xml:space="preserve"> + 0.4</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2</m:t>
              </m:r>
            </m:sub>
          </m:sSub>
          <m:r>
            <m:rPr>
              <m:sty m:val="p"/>
            </m:rPr>
            <w:rPr>
              <w:rFonts w:ascii="Cambria Math" w:eastAsia="Cambria Math" w:hAnsi="Cambria Math" w:cs="Times New Roman"/>
              <w:sz w:val="24"/>
              <w:szCs w:val="24"/>
            </w:rPr>
            <m:t>- 0.057</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3</m:t>
              </m:r>
            </m:sub>
          </m:sSub>
          <m:r>
            <m:rPr>
              <m:sty m:val="p"/>
            </m:rPr>
            <w:rPr>
              <w:rFonts w:ascii="Cambria Math" w:eastAsia="Cambria Math" w:hAnsi="Cambria Math" w:cs="Times New Roman"/>
              <w:sz w:val="24"/>
              <w:szCs w:val="24"/>
            </w:rPr>
            <m:t xml:space="preserve"> +ε</m:t>
          </m:r>
        </m:oMath>
      </m:oMathPara>
    </w:p>
    <w:p w14:paraId="3B723319"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Whereby; </w:t>
      </w:r>
    </w:p>
    <w:p w14:paraId="271F1CC7"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Y = Performance of hotels</w:t>
      </w:r>
    </w:p>
    <w:p w14:paraId="6F9FB7D6"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1</w:t>
      </w:r>
      <w:r w:rsidRPr="00A21D04">
        <w:rPr>
          <w:rFonts w:ascii="Times New Roman" w:hAnsi="Times New Roman" w:cs="Times New Roman"/>
          <w:sz w:val="24"/>
          <w:szCs w:val="24"/>
        </w:rPr>
        <w:t xml:space="preserve"> = Cost leadership strategy</w:t>
      </w:r>
    </w:p>
    <w:p w14:paraId="5D5C79C3"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2</w:t>
      </w:r>
      <w:r w:rsidRPr="00A21D04">
        <w:rPr>
          <w:rFonts w:ascii="Times New Roman" w:hAnsi="Times New Roman" w:cs="Times New Roman"/>
          <w:sz w:val="24"/>
          <w:szCs w:val="24"/>
        </w:rPr>
        <w:t xml:space="preserve"> = Differentiation strategy</w:t>
      </w:r>
    </w:p>
    <w:p w14:paraId="3FB812C5"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3</w:t>
      </w:r>
      <w:r w:rsidRPr="00A21D04">
        <w:rPr>
          <w:rFonts w:ascii="Times New Roman" w:hAnsi="Times New Roman" w:cs="Times New Roman"/>
          <w:sz w:val="24"/>
          <w:szCs w:val="24"/>
        </w:rPr>
        <w:t xml:space="preserve"> = Focus strategy </w:t>
      </w:r>
    </w:p>
    <w:p w14:paraId="13B4DCBF"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ε = Error term </w:t>
      </w:r>
    </w:p>
    <w:p w14:paraId="29DDB19C" w14:textId="323A9D10" w:rsidR="00531F3F" w:rsidRPr="00A21D04" w:rsidRDefault="00531F3F" w:rsidP="00531F3F">
      <w:pPr>
        <w:pStyle w:val="Heading1"/>
        <w:spacing w:before="0"/>
        <w:rPr>
          <w:rFonts w:ascii="Times New Roman" w:hAnsi="Times New Roman" w:cs="Times New Roman"/>
          <w:b/>
          <w:color w:val="auto"/>
          <w:sz w:val="24"/>
          <w:szCs w:val="24"/>
        </w:rPr>
      </w:pPr>
      <w:bookmarkStart w:id="27" w:name="_Toc207574172"/>
      <w:r>
        <w:rPr>
          <w:rFonts w:ascii="Times New Roman" w:hAnsi="Times New Roman" w:cs="Times New Roman"/>
          <w:b/>
          <w:color w:val="auto"/>
          <w:sz w:val="24"/>
          <w:szCs w:val="24"/>
        </w:rPr>
        <w:t>4.5</w:t>
      </w:r>
      <w:r>
        <w:rPr>
          <w:rFonts w:ascii="Times New Roman" w:hAnsi="Times New Roman" w:cs="Times New Roman"/>
          <w:b/>
          <w:color w:val="auto"/>
          <w:sz w:val="24"/>
          <w:szCs w:val="24"/>
        </w:rPr>
        <w:tab/>
      </w:r>
      <w:r w:rsidRPr="00A21D04">
        <w:rPr>
          <w:rFonts w:ascii="Times New Roman" w:hAnsi="Times New Roman" w:cs="Times New Roman"/>
          <w:b/>
          <w:color w:val="auto"/>
          <w:sz w:val="24"/>
          <w:szCs w:val="24"/>
        </w:rPr>
        <w:t>Discussion</w:t>
      </w:r>
      <w:bookmarkEnd w:id="27"/>
    </w:p>
    <w:p w14:paraId="38F387F6" w14:textId="77777777"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A unit increase in differentiation strategy resulted in 31.6% increase in performance similar to study by Awwad, Al Khattab&amp; Anchor (2019). Similarly, an analysis by </w:t>
      </w:r>
      <w:proofErr w:type="spellStart"/>
      <w:r w:rsidRPr="00A21D04">
        <w:rPr>
          <w:rFonts w:ascii="Times New Roman" w:hAnsi="Times New Roman" w:cs="Times New Roman"/>
          <w:sz w:val="24"/>
          <w:szCs w:val="24"/>
        </w:rPr>
        <w:t>Atikiya</w:t>
      </w:r>
      <w:proofErr w:type="spellEnd"/>
      <w:r w:rsidRPr="00A21D04">
        <w:rPr>
          <w:rFonts w:ascii="Times New Roman" w:hAnsi="Times New Roman" w:cs="Times New Roman"/>
          <w:sz w:val="24"/>
          <w:szCs w:val="24"/>
        </w:rPr>
        <w:t xml:space="preserve"> (2015) examining the impact differentiation strategy towards institutional results of manufacturing companies in Kenya covered twelve major manufacturing firms based in Nairobi and neighbouring regions reported presence of a positive association amongst differentiation strategy and performance. Contrary to this study findings,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(2023) revealed that performance of four and five star hotels in Nairobi County was not significantly related to differentiation strategy</w:t>
      </w:r>
      <w:sdt>
        <w:sdtPr>
          <w:rPr>
            <w:rFonts w:ascii="Times New Roman" w:hAnsi="Times New Roman" w:cs="Times New Roman"/>
            <w:sz w:val="24"/>
            <w:szCs w:val="24"/>
          </w:rPr>
          <w:id w:val="-611665912"/>
          <w:citation/>
        </w:sdt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Nya23 \l 2057 </w:instrText>
          </w:r>
          <w:r w:rsidRPr="00A21D04">
            <w:rPr>
              <w:rFonts w:ascii="Times New Roman" w:hAnsi="Times New Roman" w:cs="Times New Roman"/>
              <w:sz w:val="24"/>
              <w:szCs w:val="24"/>
            </w:rPr>
            <w:fldChar w:fldCharType="separate"/>
          </w:r>
          <w:r w:rsidRPr="00A21D04">
            <w:rPr>
              <w:rFonts w:ascii="Times New Roman" w:hAnsi="Times New Roman" w:cs="Times New Roman"/>
              <w:sz w:val="24"/>
              <w:szCs w:val="24"/>
            </w:rPr>
            <w:t>(Nyambok, 2023)</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.There was consensus that hotel offered high value products/services compared to those of competitors and focused on continuous improvement to create better value for its customers. </w:t>
      </w:r>
    </w:p>
    <w:p w14:paraId="71B3BD7C" w14:textId="77777777" w:rsidR="00531F3F" w:rsidRPr="00A21D04" w:rsidRDefault="00531F3F" w:rsidP="00531F3F">
      <w:pPr>
        <w:jc w:val="both"/>
        <w:rPr>
          <w:rFonts w:ascii="Times New Roman" w:hAnsi="Times New Roman" w:cs="Times New Roman"/>
          <w:sz w:val="24"/>
          <w:szCs w:val="24"/>
        </w:rPr>
      </w:pPr>
      <w:r>
        <w:rPr>
          <w:rFonts w:ascii="Times New Roman" w:hAnsi="Times New Roman" w:cs="Times New Roman"/>
          <w:sz w:val="24"/>
          <w:szCs w:val="24"/>
        </w:rPr>
        <w:t xml:space="preserve"> </w:t>
      </w:r>
      <w:r w:rsidRPr="00A21D04">
        <w:rPr>
          <w:rFonts w:ascii="Times New Roman" w:hAnsi="Times New Roman" w:cs="Times New Roman"/>
          <w:sz w:val="24"/>
          <w:szCs w:val="24"/>
        </w:rPr>
        <w:t>Similarly, Awwad, Al Khattab&amp; Anchor (2019) revealed that differentiation strategy that involved doing something exclusively that clients value highly enough to warrant a price premium contributed to organizational performance.</w:t>
      </w:r>
    </w:p>
    <w:p w14:paraId="17792513" w14:textId="77777777"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In this study, hotels had a customer friendly approach that was strongly emphasized throughout; and that the hotel brand had attracted many guests similar to study by Awwad, Al Khattab&amp; Anchor (2019) in Kenya where exceptional customer service and emphasis on a company's reputation significantly contributed to its performance.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(2023) opined that in order to increase customer visits to business establishments, it is crucial to prioritize the establishment of a friendly atmosphere which can be by incorporating appealing visual and auditory elements which customers to prolong their stay and engage in additional purchases. </w:t>
      </w:r>
    </w:p>
    <w:p w14:paraId="1D901A74" w14:textId="3EA31401"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According to Nuru (2025) differentiation strategy on an item has a greater contribution on the results of some of the hotels compared to the differentiation strategy on a service. Kamau (2013) established that physical and product differentiation had a significant influence on enhancing the annual sales performance of supermarkets, whereas service   differentiation demonstrated a poor association among supermarkets located in the central business area of Nakuru, Kenya.</w:t>
      </w:r>
    </w:p>
    <w:p w14:paraId="1C854250" w14:textId="23D33095" w:rsidR="00AF778D" w:rsidRPr="00A21D04" w:rsidRDefault="00531F3F"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 unit increase in focus strategy resulted in 28.7% increase in performance similar to study by Eskandari et al., (2018).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(2023)further revealed that performance of four and five star hotels in Nairobi County was significantly related with focus strategy</w:t>
      </w:r>
      <w:sdt>
        <w:sdtPr>
          <w:rPr>
            <w:rFonts w:ascii="Times New Roman" w:hAnsi="Times New Roman" w:cs="Times New Roman"/>
            <w:sz w:val="24"/>
            <w:szCs w:val="24"/>
          </w:rPr>
          <w:id w:val="-1534271901"/>
          <w:citation/>
        </w:sdt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Nya23 \l 2057 </w:instrText>
          </w:r>
          <w:r w:rsidRPr="00A21D04">
            <w:rPr>
              <w:rFonts w:ascii="Times New Roman" w:hAnsi="Times New Roman" w:cs="Times New Roman"/>
              <w:sz w:val="24"/>
              <w:szCs w:val="24"/>
            </w:rPr>
            <w:fldChar w:fldCharType="separate"/>
          </w:r>
          <w:r w:rsidRPr="00A21D04">
            <w:rPr>
              <w:rFonts w:ascii="Times New Roman" w:hAnsi="Times New Roman" w:cs="Times New Roman"/>
              <w:sz w:val="24"/>
              <w:szCs w:val="24"/>
            </w:rPr>
            <w:t>(Nyambok, 2023)</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roofErr w:type="spellStart"/>
      <w:r w:rsidRPr="00A21D04">
        <w:rPr>
          <w:rFonts w:ascii="Times New Roman" w:hAnsi="Times New Roman" w:cs="Times New Roman"/>
          <w:sz w:val="24"/>
          <w:szCs w:val="24"/>
        </w:rPr>
        <w:t>Akintokunbo</w:t>
      </w:r>
      <w:proofErr w:type="spellEnd"/>
      <w:r w:rsidRPr="00A21D04">
        <w:rPr>
          <w:rFonts w:ascii="Times New Roman" w:hAnsi="Times New Roman" w:cs="Times New Roman"/>
          <w:sz w:val="24"/>
          <w:szCs w:val="24"/>
        </w:rPr>
        <w:t xml:space="preserve"> (2018) concluded that market focus strategy positively and in major way impacted institution compe</w:t>
      </w:r>
      <w:r>
        <w:rPr>
          <w:rFonts w:ascii="Times New Roman" w:hAnsi="Times New Roman" w:cs="Times New Roman"/>
          <w:sz w:val="24"/>
          <w:szCs w:val="24"/>
        </w:rPr>
        <w:t>ti</w:t>
      </w:r>
      <w:r w:rsidRPr="00A21D04">
        <w:rPr>
          <w:rFonts w:ascii="Times New Roman" w:hAnsi="Times New Roman" w:cs="Times New Roman"/>
          <w:sz w:val="24"/>
          <w:szCs w:val="24"/>
        </w:rPr>
        <w:t xml:space="preserve">tiveness in TELCOs in Port Harcourt, Nigeria. This finding was similar to that of a study conducted among SMEs in Nairobi County </w:t>
      </w:r>
      <w:sdt>
        <w:sdtPr>
          <w:rPr>
            <w:rFonts w:ascii="Times New Roman" w:hAnsi="Times New Roman" w:cs="Times New Roman"/>
            <w:sz w:val="24"/>
            <w:szCs w:val="24"/>
          </w:rPr>
          <w:id w:val="-1911453483"/>
          <w:citation/>
        </w:sdt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Che17 \l 2057 </w:instrText>
          </w:r>
          <w:r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(Chelanga, Rono, &amp; Boit, 2017)</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w:t>
      </w:r>
    </w:p>
    <w:p w14:paraId="41C1873E" w14:textId="29084A46" w:rsidR="00755E3D" w:rsidRPr="00531F3F" w:rsidRDefault="00755E3D" w:rsidP="00531F3F">
      <w:pPr>
        <w:pStyle w:val="Heading1"/>
        <w:rPr>
          <w:rFonts w:ascii="Times New Roman" w:hAnsi="Times New Roman" w:cs="Times New Roman"/>
          <w:b/>
          <w:color w:val="auto"/>
          <w:sz w:val="24"/>
          <w:szCs w:val="24"/>
        </w:rPr>
      </w:pPr>
      <w:bookmarkStart w:id="28" w:name="_Toc207574170"/>
      <w:r w:rsidRPr="00A21D04">
        <w:rPr>
          <w:rFonts w:ascii="Times New Roman" w:hAnsi="Times New Roman" w:cs="Times New Roman"/>
          <w:b/>
          <w:color w:val="auto"/>
          <w:sz w:val="24"/>
          <w:szCs w:val="24"/>
        </w:rPr>
        <w:t>CONCLUSIO</w:t>
      </w:r>
      <w:r w:rsidR="005B6555" w:rsidRPr="00A21D04">
        <w:rPr>
          <w:rFonts w:ascii="Times New Roman" w:hAnsi="Times New Roman" w:cs="Times New Roman"/>
          <w:b/>
          <w:color w:val="auto"/>
          <w:sz w:val="24"/>
          <w:szCs w:val="24"/>
        </w:rPr>
        <w:t>N</w:t>
      </w:r>
      <w:r w:rsidRPr="00A21D04">
        <w:rPr>
          <w:rFonts w:ascii="Times New Roman" w:hAnsi="Times New Roman" w:cs="Times New Roman"/>
          <w:b/>
          <w:color w:val="auto"/>
          <w:sz w:val="24"/>
          <w:szCs w:val="24"/>
        </w:rPr>
        <w:t xml:space="preserve"> AND RECOMMENDATIONS</w:t>
      </w:r>
      <w:bookmarkEnd w:id="28"/>
    </w:p>
    <w:p w14:paraId="386E3F19" w14:textId="77777777" w:rsidR="00755E3D" w:rsidRPr="00A21D04" w:rsidRDefault="00755E3D" w:rsidP="00531F3F">
      <w:pPr>
        <w:pStyle w:val="ListParagraph"/>
        <w:keepNext/>
        <w:keepLines/>
        <w:numPr>
          <w:ilvl w:val="0"/>
          <w:numId w:val="16"/>
        </w:numPr>
        <w:contextualSpacing w:val="0"/>
        <w:outlineLvl w:val="0"/>
        <w:rPr>
          <w:rFonts w:ascii="Times New Roman" w:eastAsiaTheme="majorEastAsia" w:hAnsi="Times New Roman" w:cs="Times New Roman"/>
          <w:b/>
          <w:vanish/>
          <w:sz w:val="24"/>
          <w:szCs w:val="24"/>
        </w:rPr>
      </w:pPr>
      <w:bookmarkStart w:id="29" w:name="_Toc181532198"/>
      <w:bookmarkStart w:id="30" w:name="_Toc181533318"/>
      <w:bookmarkStart w:id="31" w:name="_Toc193708903"/>
      <w:bookmarkStart w:id="32" w:name="_Toc193709596"/>
      <w:bookmarkStart w:id="33" w:name="_Toc193711257"/>
      <w:bookmarkStart w:id="34" w:name="_Toc193711419"/>
      <w:bookmarkStart w:id="35" w:name="_Toc193711606"/>
      <w:bookmarkStart w:id="36" w:name="_Toc193711675"/>
      <w:bookmarkStart w:id="37" w:name="_Toc193711745"/>
      <w:bookmarkStart w:id="38" w:name="_Toc193805130"/>
      <w:bookmarkStart w:id="39" w:name="_Toc207573215"/>
      <w:bookmarkStart w:id="40" w:name="_Toc207573282"/>
      <w:bookmarkStart w:id="41" w:name="_Toc207573590"/>
      <w:bookmarkStart w:id="42" w:name="_Toc207573740"/>
      <w:bookmarkStart w:id="43" w:name="_Toc207574025"/>
      <w:bookmarkStart w:id="44" w:name="_Toc20757417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5E65102" w14:textId="77777777" w:rsidR="00332AC5" w:rsidRPr="00A21D04" w:rsidRDefault="00332AC5" w:rsidP="00A21D04">
      <w:pPr>
        <w:jc w:val="both"/>
        <w:rPr>
          <w:rFonts w:ascii="Times New Roman" w:hAnsi="Times New Roman" w:cs="Times New Roman"/>
          <w:sz w:val="24"/>
          <w:szCs w:val="24"/>
        </w:rPr>
      </w:pPr>
    </w:p>
    <w:p w14:paraId="08FDC00A"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45" w:name="_Toc207574173"/>
      <w:r w:rsidRPr="00A21D04">
        <w:rPr>
          <w:rFonts w:ascii="Times New Roman" w:hAnsi="Times New Roman" w:cs="Times New Roman"/>
          <w:b/>
          <w:color w:val="auto"/>
          <w:sz w:val="24"/>
          <w:szCs w:val="24"/>
        </w:rPr>
        <w:t>Conclusion</w:t>
      </w:r>
      <w:bookmarkEnd w:id="45"/>
    </w:p>
    <w:p w14:paraId="64831784" w14:textId="1CA0E3AF" w:rsidR="004307A9" w:rsidRPr="00531F3F" w:rsidRDefault="005B6555"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Study findings indicated that performance was mainly marked by increased revenue and increased service quality rating. Cost leadership strategy, differentiation strategy, and focus </w:t>
      </w:r>
      <w:r w:rsidR="00EF399B" w:rsidRPr="00A21D04">
        <w:rPr>
          <w:rFonts w:ascii="Times New Roman" w:hAnsi="Times New Roman" w:cs="Times New Roman"/>
          <w:sz w:val="24"/>
          <w:szCs w:val="24"/>
        </w:rPr>
        <w:t>strategy did</w:t>
      </w:r>
      <w:r w:rsidRPr="00A21D04">
        <w:rPr>
          <w:rFonts w:ascii="Times New Roman" w:hAnsi="Times New Roman" w:cs="Times New Roman"/>
          <w:sz w:val="24"/>
          <w:szCs w:val="24"/>
        </w:rPr>
        <w:t xml:space="preserve"> not collectively influence performance. </w:t>
      </w:r>
      <w:r w:rsidR="004307A9" w:rsidRPr="00A21D04">
        <w:rPr>
          <w:rFonts w:ascii="Times New Roman" w:hAnsi="Times New Roman" w:cs="Times New Roman"/>
          <w:sz w:val="24"/>
          <w:szCs w:val="24"/>
        </w:rPr>
        <w:t>The findings in this study made the following conclusion</w:t>
      </w:r>
      <w:r w:rsidR="00531F3F">
        <w:rPr>
          <w:rFonts w:ascii="Times New Roman" w:hAnsi="Times New Roman" w:cs="Times New Roman"/>
          <w:sz w:val="24"/>
          <w:szCs w:val="24"/>
        </w:rPr>
        <w:t xml:space="preserve"> that</w:t>
      </w:r>
      <w:r w:rsidR="004307A9" w:rsidRPr="00531F3F">
        <w:rPr>
          <w:rFonts w:ascii="Times New Roman" w:hAnsi="Times New Roman" w:cs="Times New Roman"/>
          <w:sz w:val="24"/>
          <w:szCs w:val="24"/>
        </w:rPr>
        <w:t>.</w:t>
      </w:r>
      <w:r w:rsidR="00531F3F">
        <w:rPr>
          <w:rFonts w:ascii="Times New Roman" w:hAnsi="Times New Roman" w:cs="Times New Roman"/>
          <w:sz w:val="24"/>
          <w:szCs w:val="24"/>
        </w:rPr>
        <w:t xml:space="preserve"> a</w:t>
      </w:r>
      <w:r w:rsidR="004307A9" w:rsidRPr="00531F3F">
        <w:rPr>
          <w:rFonts w:ascii="Times New Roman" w:hAnsi="Times New Roman" w:cs="Times New Roman"/>
          <w:sz w:val="24"/>
          <w:szCs w:val="24"/>
        </w:rPr>
        <w:t xml:space="preserve"> unit increase in differentiation strategy resulted in 31.6% increase in performance. There was consensus that hotel offered high value products/services compared to those of competitors; focused on continuous improvement to create better value for its customers; had a customer friendly approach that it strongly emphasized throughout; and that the hotel brand had attracted many guests. </w:t>
      </w:r>
    </w:p>
    <w:p w14:paraId="2B57D7F6"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46" w:name="_Toc207574174"/>
      <w:r w:rsidRPr="00A21D04">
        <w:rPr>
          <w:rFonts w:ascii="Times New Roman" w:hAnsi="Times New Roman" w:cs="Times New Roman"/>
          <w:b/>
          <w:color w:val="auto"/>
          <w:sz w:val="24"/>
          <w:szCs w:val="24"/>
        </w:rPr>
        <w:t>Recommendations</w:t>
      </w:r>
      <w:bookmarkEnd w:id="46"/>
    </w:p>
    <w:p w14:paraId="0102F03F" w14:textId="78C771D5" w:rsidR="00D81083" w:rsidRPr="00A21D04" w:rsidRDefault="005B6555" w:rsidP="00A21D04">
      <w:pPr>
        <w:jc w:val="both"/>
        <w:rPr>
          <w:rFonts w:ascii="Times New Roman" w:hAnsi="Times New Roman" w:cs="Times New Roman"/>
          <w:sz w:val="24"/>
          <w:szCs w:val="24"/>
        </w:rPr>
      </w:pPr>
      <w:r w:rsidRPr="00A21D04">
        <w:rPr>
          <w:rFonts w:ascii="Times New Roman" w:hAnsi="Times New Roman" w:cs="Times New Roman"/>
          <w:sz w:val="24"/>
          <w:szCs w:val="24"/>
        </w:rPr>
        <w:t>The study made the following recommendations:</w:t>
      </w:r>
      <w:r w:rsidR="00D81083" w:rsidRPr="00A21D04">
        <w:rPr>
          <w:rFonts w:ascii="Times New Roman" w:hAnsi="Times New Roman" w:cs="Times New Roman"/>
          <w:sz w:val="24"/>
          <w:szCs w:val="24"/>
        </w:rPr>
        <w:t xml:space="preserve">. </w:t>
      </w:r>
    </w:p>
    <w:p w14:paraId="68C7594E" w14:textId="77777777" w:rsidR="00D81083" w:rsidRDefault="00D8108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To fully enhance the achievement of the differentiation strategy, the </w:t>
      </w:r>
      <w:r w:rsidR="00EF399B" w:rsidRPr="00A21D04">
        <w:rPr>
          <w:rFonts w:ascii="Times New Roman" w:hAnsi="Times New Roman" w:cs="Times New Roman"/>
          <w:sz w:val="24"/>
          <w:szCs w:val="24"/>
        </w:rPr>
        <w:t>hotels need</w:t>
      </w:r>
      <w:r w:rsidRPr="00A21D04">
        <w:rPr>
          <w:rFonts w:ascii="Times New Roman" w:hAnsi="Times New Roman" w:cs="Times New Roman"/>
          <w:sz w:val="24"/>
          <w:szCs w:val="24"/>
        </w:rPr>
        <w:t xml:space="preserve"> to urgently embrace the use of technology in day to day operations. Further, the hotel need to innovate unique features of products/services and facilities that are clearly different compared to those of competitors; encourage staff to be creative; </w:t>
      </w:r>
      <w:r w:rsidR="00BA26E3" w:rsidRPr="00A21D04">
        <w:rPr>
          <w:rFonts w:ascii="Times New Roman" w:hAnsi="Times New Roman" w:cs="Times New Roman"/>
          <w:sz w:val="24"/>
          <w:szCs w:val="24"/>
        </w:rPr>
        <w:t>and aggressively</w:t>
      </w:r>
      <w:r w:rsidRPr="00A21D04">
        <w:rPr>
          <w:rFonts w:ascii="Times New Roman" w:hAnsi="Times New Roman" w:cs="Times New Roman"/>
          <w:sz w:val="24"/>
          <w:szCs w:val="24"/>
        </w:rPr>
        <w:t xml:space="preserve"> market its brand through various channels to increase awareness of its high value products/services among its target market.</w:t>
      </w:r>
    </w:p>
    <w:p w14:paraId="62E5A752" w14:textId="780D048D" w:rsidR="00443BE2" w:rsidRPr="00443BE2" w:rsidRDefault="00443BE2" w:rsidP="00443BE2">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5.3 </w:t>
      </w:r>
      <w:r w:rsidRPr="00443BE2">
        <w:rPr>
          <w:rFonts w:ascii="Times New Roman" w:hAnsi="Times New Roman" w:cs="Times New Roman"/>
          <w:b/>
          <w:bCs/>
          <w:color w:val="auto"/>
          <w:sz w:val="24"/>
          <w:szCs w:val="24"/>
        </w:rPr>
        <w:t>Policy Recommendations</w:t>
      </w:r>
    </w:p>
    <w:p w14:paraId="1F50CD48"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To enhance performance in the hospitality sector, and more particularly in hotels, it is recommended that government institutions and tourism policymakers actively support differentiation strategies. This may be achieved through providing incentives that foster innovation, branding, and developing unique products and services. Such incentives can be in the form of tax refunds, innovation vouchers, and support for digital transformation processes. Furthermore, targeted investment in staff training needs to be a priority so that the staff members are able to deliver personalized customer service and create unique guest experiences that differentiate the brand and add value.</w:t>
      </w:r>
    </w:p>
    <w:p w14:paraId="79E00A7C"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Apart from facilitating differentiation, attempts should be made to promote market segmentation strategies. Hotels should be incentivized to adopt focus strategies offering specialized niche markets such as eco-tourists, cultural tourists, or business tourists. This can be done through focused marketing support and strategic destination branding at national and county levels. This would allow hotels to chart their services based on the precise needs and expectations of specific customer segments.</w:t>
      </w:r>
    </w:p>
    <w:p w14:paraId="22FF3441"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Furthermore, there is a need to develop clear industry standards for service differentiation. National tourism authorities and the stakeholders involved must establish quality standards and frameworks to guide hotels in delivering consistently higher quality services. Periodical assessments and certification programs have to be instituted to facilitate compliance with these standards, the outcome of which would be enhanced customer trust and long-term industry growth.</w:t>
      </w:r>
    </w:p>
    <w:p w14:paraId="3384692C" w14:textId="30D749FD" w:rsidR="00443BE2" w:rsidRPr="00443BE2" w:rsidRDefault="00443BE2" w:rsidP="00443BE2">
      <w:pPr>
        <w:pStyle w:val="Heading1"/>
        <w:rPr>
          <w:rFonts w:ascii="Times New Roman" w:hAnsi="Times New Roman" w:cs="Times New Roman"/>
          <w:b/>
          <w:bCs/>
          <w:color w:val="auto"/>
          <w:sz w:val="24"/>
          <w:szCs w:val="24"/>
        </w:rPr>
      </w:pPr>
      <w:r w:rsidRPr="00443BE2">
        <w:rPr>
          <w:rFonts w:ascii="Times New Roman" w:hAnsi="Times New Roman" w:cs="Times New Roman"/>
          <w:b/>
          <w:bCs/>
          <w:color w:val="auto"/>
          <w:sz w:val="24"/>
          <w:szCs w:val="24"/>
        </w:rPr>
        <w:t>5.4</w:t>
      </w:r>
      <w:r w:rsidRPr="00443BE2">
        <w:rPr>
          <w:rFonts w:ascii="Times New Roman" w:hAnsi="Times New Roman" w:cs="Times New Roman"/>
          <w:b/>
          <w:bCs/>
          <w:color w:val="auto"/>
          <w:sz w:val="24"/>
          <w:szCs w:val="24"/>
        </w:rPr>
        <w:tab/>
      </w:r>
      <w:r w:rsidRPr="00443BE2">
        <w:rPr>
          <w:rFonts w:ascii="Times New Roman" w:hAnsi="Times New Roman" w:cs="Times New Roman"/>
          <w:b/>
          <w:bCs/>
          <w:color w:val="auto"/>
          <w:sz w:val="24"/>
          <w:szCs w:val="24"/>
        </w:rPr>
        <w:t>Practical Implications</w:t>
      </w:r>
    </w:p>
    <w:p w14:paraId="79C3825D"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From a managerial perspective, the results of the study point to the necessity of investing in differentiated services and products. Hotel managers should consider introducing services such as theme guest experiences, wellness packages, or culturally immersive experiences that provide added value and differentiate their hotels from others. Such initiatives not only increase customer satisfaction but also underpin premium pricing strategies.</w:t>
      </w:r>
    </w:p>
    <w:p w14:paraId="5C6D31A1"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 xml:space="preserve">Creating unforgettable guest experiences should be at the </w:t>
      </w:r>
      <w:proofErr w:type="spellStart"/>
      <w:r w:rsidRPr="00443BE2">
        <w:rPr>
          <w:rFonts w:ascii="Times New Roman" w:hAnsi="Times New Roman" w:cs="Times New Roman"/>
          <w:sz w:val="24"/>
          <w:szCs w:val="24"/>
        </w:rPr>
        <w:t>center</w:t>
      </w:r>
      <w:proofErr w:type="spellEnd"/>
      <w:r w:rsidRPr="00443BE2">
        <w:rPr>
          <w:rFonts w:ascii="Times New Roman" w:hAnsi="Times New Roman" w:cs="Times New Roman"/>
          <w:sz w:val="24"/>
          <w:szCs w:val="24"/>
        </w:rPr>
        <w:t xml:space="preserve"> of hotel operations. It can be achieved through the integration of technology, visually appealing environment, and high-quality customer service. All these, when combined, forge guest loyalty and repeat clients, which are the foundations of sustained performance.</w:t>
      </w:r>
    </w:p>
    <w:p w14:paraId="6415D377" w14:textId="7777777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Furthermore, hotels must possess focused marketing efforts directed towards precise customer segments. By linking promotional campaigns to the needs and wants of targeted segments, hotels can optimize occupancy rates, improve guest loyalty, and increase overall business performance. The focused approach is particularly relevant in competitive markets where personalized service delivery is a key differentiator.</w:t>
      </w:r>
    </w:p>
    <w:p w14:paraId="345E5E3D" w14:textId="00E0BBCB" w:rsidR="00443BE2" w:rsidRPr="00443BE2" w:rsidRDefault="00443BE2" w:rsidP="00443BE2">
      <w:pPr>
        <w:pStyle w:val="Heading1"/>
        <w:rPr>
          <w:rFonts w:ascii="Times New Roman" w:hAnsi="Times New Roman" w:cs="Times New Roman"/>
          <w:b/>
          <w:bCs/>
          <w:color w:val="auto"/>
          <w:sz w:val="24"/>
          <w:szCs w:val="24"/>
        </w:rPr>
      </w:pPr>
      <w:r w:rsidRPr="00443BE2">
        <w:rPr>
          <w:rFonts w:ascii="Times New Roman" w:hAnsi="Times New Roman" w:cs="Times New Roman"/>
          <w:b/>
          <w:bCs/>
          <w:color w:val="auto"/>
          <w:sz w:val="24"/>
          <w:szCs w:val="24"/>
        </w:rPr>
        <w:t>5.5</w:t>
      </w:r>
      <w:r w:rsidRPr="00443BE2">
        <w:rPr>
          <w:rFonts w:ascii="Times New Roman" w:hAnsi="Times New Roman" w:cs="Times New Roman"/>
          <w:b/>
          <w:bCs/>
          <w:color w:val="auto"/>
          <w:sz w:val="24"/>
          <w:szCs w:val="24"/>
        </w:rPr>
        <w:tab/>
      </w:r>
      <w:r w:rsidRPr="00443BE2">
        <w:rPr>
          <w:rFonts w:ascii="Times New Roman" w:hAnsi="Times New Roman" w:cs="Times New Roman"/>
          <w:b/>
          <w:bCs/>
          <w:color w:val="auto"/>
          <w:sz w:val="24"/>
          <w:szCs w:val="24"/>
        </w:rPr>
        <w:t>Social Implications</w:t>
      </w:r>
    </w:p>
    <w:p w14:paraId="2352141E" w14:textId="58988D08"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 xml:space="preserve">The social implication of strategic differentiation in the hotel industry extends beyond improved business performance to societal gains at a broader level. As hotels improve their performance through differentiated strategies, there is a corresponding increase in the demand for specialized </w:t>
      </w:r>
      <w:r w:rsidR="007B6825" w:rsidRPr="00443BE2">
        <w:rPr>
          <w:rFonts w:ascii="Times New Roman" w:hAnsi="Times New Roman" w:cs="Times New Roman"/>
          <w:sz w:val="24"/>
          <w:szCs w:val="24"/>
        </w:rPr>
        <w:t>labour</w:t>
      </w:r>
      <w:r w:rsidRPr="00443BE2">
        <w:rPr>
          <w:rFonts w:ascii="Times New Roman" w:hAnsi="Times New Roman" w:cs="Times New Roman"/>
          <w:sz w:val="24"/>
          <w:szCs w:val="24"/>
        </w:rPr>
        <w:t>. This can lead to the creation of employment opportunities in the areas of culinary arts, tour guiding, wellness services, and customer care, thereby contributing to local employment and skills development.</w:t>
      </w:r>
    </w:p>
    <w:p w14:paraId="2500D1AE" w14:textId="1EDA8117" w:rsidR="00443BE2" w:rsidRPr="00443BE2" w:rsidRDefault="00443BE2" w:rsidP="00443BE2">
      <w:pPr>
        <w:jc w:val="both"/>
        <w:rPr>
          <w:rFonts w:ascii="Times New Roman" w:hAnsi="Times New Roman" w:cs="Times New Roman"/>
          <w:sz w:val="24"/>
          <w:szCs w:val="24"/>
        </w:rPr>
      </w:pPr>
      <w:r w:rsidRPr="00443BE2">
        <w:rPr>
          <w:rFonts w:ascii="Times New Roman" w:hAnsi="Times New Roman" w:cs="Times New Roman"/>
          <w:sz w:val="24"/>
          <w:szCs w:val="24"/>
        </w:rPr>
        <w:t>Moreover, the implementation of differentiation strategies typically requires coordination with local suppliers and service providers. By utilizing local cuisine, handicrafts, and entertainment, hotels can build stronger connections with community stakeholders, encourage local business entrepreneurship, and give back to the regional economy. The partnerships also help to preserve and promote local culture, making the tourism experience more enriching. Finally, the delivery of quality and culturally responsive customer experiences results in the satisfaction of both domestic and international tourists. This enhances not only the image of individual hotels but also that of Kenya as a world-class tourist destination. In the long run, such experiences promote sustainable tourism development by inducing repeat visits, generating community pride, and making environmental and cultural preservation possible.</w:t>
      </w:r>
    </w:p>
    <w:p w14:paraId="5C060303" w14:textId="5DDCF199" w:rsidR="005B6555" w:rsidRPr="00443BE2" w:rsidRDefault="00443BE2" w:rsidP="00A21D04">
      <w:pPr>
        <w:jc w:val="both"/>
        <w:rPr>
          <w:rFonts w:ascii="Times New Roman" w:hAnsi="Times New Roman" w:cs="Times New Roman"/>
          <w:b/>
          <w:sz w:val="24"/>
          <w:szCs w:val="24"/>
        </w:rPr>
      </w:pPr>
      <w:r>
        <w:rPr>
          <w:rFonts w:ascii="Times New Roman" w:hAnsi="Times New Roman" w:cs="Times New Roman"/>
          <w:b/>
          <w:sz w:val="24"/>
          <w:szCs w:val="24"/>
        </w:rPr>
        <w:t>5.6</w:t>
      </w:r>
      <w:r>
        <w:rPr>
          <w:rFonts w:ascii="Times New Roman" w:hAnsi="Times New Roman" w:cs="Times New Roman"/>
          <w:b/>
          <w:sz w:val="24"/>
          <w:szCs w:val="24"/>
        </w:rPr>
        <w:tab/>
      </w:r>
      <w:r w:rsidR="005B6555" w:rsidRPr="00443BE2">
        <w:rPr>
          <w:rFonts w:ascii="Times New Roman" w:hAnsi="Times New Roman" w:cs="Times New Roman"/>
          <w:b/>
          <w:sz w:val="24"/>
          <w:szCs w:val="24"/>
        </w:rPr>
        <w:t>Recommendation for further research</w:t>
      </w:r>
    </w:p>
    <w:p w14:paraId="6DAE6952" w14:textId="05FF5C8B" w:rsidR="002724D8" w:rsidRPr="00443BE2" w:rsidRDefault="005B6555" w:rsidP="00A21D04">
      <w:pPr>
        <w:jc w:val="both"/>
        <w:rPr>
          <w:rFonts w:ascii="Times New Roman" w:hAnsi="Times New Roman" w:cs="Times New Roman"/>
          <w:sz w:val="24"/>
          <w:szCs w:val="24"/>
        </w:rPr>
      </w:pPr>
      <w:r w:rsidRPr="00443BE2">
        <w:rPr>
          <w:rFonts w:ascii="Times New Roman" w:hAnsi="Times New Roman" w:cs="Times New Roman"/>
          <w:sz w:val="24"/>
          <w:szCs w:val="24"/>
        </w:rPr>
        <w:t xml:space="preserve">The study recommended further research on the fiscal influence of Cost leadership strategy, differentiation strategy, and focus </w:t>
      </w:r>
      <w:r w:rsidR="00EF399B" w:rsidRPr="00443BE2">
        <w:rPr>
          <w:rFonts w:ascii="Times New Roman" w:hAnsi="Times New Roman" w:cs="Times New Roman"/>
          <w:sz w:val="24"/>
          <w:szCs w:val="24"/>
        </w:rPr>
        <w:t>strategy on</w:t>
      </w:r>
      <w:r w:rsidRPr="00443BE2">
        <w:rPr>
          <w:rFonts w:ascii="Times New Roman" w:hAnsi="Times New Roman" w:cs="Times New Roman"/>
          <w:sz w:val="24"/>
          <w:szCs w:val="24"/>
        </w:rPr>
        <w:t xml:space="preserve"> performance of hotels to further elucidate the interdependence</w:t>
      </w:r>
      <w:r w:rsidR="00353E45" w:rsidRPr="00443BE2">
        <w:rPr>
          <w:rFonts w:ascii="Times New Roman" w:hAnsi="Times New Roman" w:cs="Times New Roman"/>
          <w:sz w:val="24"/>
          <w:szCs w:val="24"/>
        </w:rPr>
        <w:t>.</w:t>
      </w:r>
    </w:p>
    <w:p w14:paraId="0C5B08F8" w14:textId="3BE69F37" w:rsidR="0078502D" w:rsidRDefault="0078502D" w:rsidP="00A21D04">
      <w:pPr>
        <w:jc w:val="both"/>
        <w:rPr>
          <w:rFonts w:ascii="Times New Roman" w:hAnsi="Times New Roman" w:cs="Times New Roman"/>
          <w:sz w:val="24"/>
          <w:szCs w:val="24"/>
        </w:rPr>
      </w:pPr>
    </w:p>
    <w:p w14:paraId="7B8CB3A0" w14:textId="77777777" w:rsidR="0078502D" w:rsidRPr="00270720" w:rsidRDefault="0078502D" w:rsidP="0078502D">
      <w:pPr>
        <w:rPr>
          <w:highlight w:val="yellow"/>
        </w:rPr>
      </w:pPr>
      <w:r w:rsidRPr="00270720">
        <w:rPr>
          <w:highlight w:val="yellow"/>
        </w:rPr>
        <w:t>Disclaimer (Artificial intelligence)</w:t>
      </w:r>
    </w:p>
    <w:p w14:paraId="08662873" w14:textId="77777777" w:rsidR="0078502D" w:rsidRPr="00270720" w:rsidRDefault="0078502D" w:rsidP="0078502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22A6F89" w14:textId="77777777" w:rsidR="0078502D" w:rsidRPr="00270720" w:rsidRDefault="0078502D" w:rsidP="0078502D">
      <w:pPr>
        <w:rPr>
          <w:highlight w:val="yellow"/>
        </w:rPr>
      </w:pPr>
    </w:p>
    <w:p w14:paraId="570B69D2" w14:textId="77777777" w:rsidR="00416E20" w:rsidRPr="00A21D04" w:rsidRDefault="00416E20" w:rsidP="00A21D04">
      <w:pPr>
        <w:rPr>
          <w:rFonts w:ascii="Times New Roman" w:hAnsi="Times New Roman" w:cs="Times New Roman"/>
          <w:sz w:val="24"/>
          <w:szCs w:val="24"/>
        </w:rPr>
      </w:pPr>
    </w:p>
    <w:p w14:paraId="6BE78104" w14:textId="77777777" w:rsidR="001A7A67" w:rsidRPr="00A21D04" w:rsidRDefault="001A7A67" w:rsidP="00A21D04">
      <w:pPr>
        <w:pStyle w:val="Heading1"/>
        <w:spacing w:before="0"/>
        <w:jc w:val="center"/>
        <w:rPr>
          <w:rFonts w:ascii="Times New Roman" w:hAnsi="Times New Roman" w:cs="Times New Roman"/>
          <w:b/>
          <w:color w:val="auto"/>
          <w:sz w:val="24"/>
          <w:szCs w:val="24"/>
          <w:shd w:val="clear" w:color="auto" w:fill="FFFFFF"/>
        </w:rPr>
      </w:pPr>
      <w:bookmarkStart w:id="47" w:name="_Toc207574175"/>
      <w:r w:rsidRPr="00A21D04">
        <w:rPr>
          <w:rFonts w:ascii="Times New Roman" w:hAnsi="Times New Roman" w:cs="Times New Roman"/>
          <w:b/>
          <w:color w:val="auto"/>
          <w:sz w:val="24"/>
          <w:szCs w:val="24"/>
          <w:shd w:val="clear" w:color="auto" w:fill="FFFFFF"/>
        </w:rPr>
        <w:t>REFERENCES</w:t>
      </w:r>
      <w:bookmarkEnd w:id="47"/>
    </w:p>
    <w:sdt>
      <w:sdtPr>
        <w:rPr>
          <w:rFonts w:ascii="Times New Roman" w:hAnsi="Times New Roman" w:cs="Times New Roman"/>
          <w:sz w:val="24"/>
          <w:szCs w:val="24"/>
        </w:rPr>
        <w:id w:val="-1832508665"/>
        <w:bibliography/>
      </w:sdtPr>
      <w:sdtEndPr>
        <w:rPr>
          <w:b/>
          <w:bCs/>
          <w:noProof/>
        </w:rPr>
      </w:sdtEndPr>
      <w:sdtContent>
        <w:p w14:paraId="2B4D6D97" w14:textId="14896BE4" w:rsidR="006A4C29" w:rsidRPr="00A21D04" w:rsidRDefault="00D57E2D"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sz w:val="24"/>
              <w:szCs w:val="24"/>
            </w:rPr>
            <w:fldChar w:fldCharType="begin"/>
          </w:r>
          <w:r w:rsidR="006A4C29" w:rsidRPr="00A21D04">
            <w:rPr>
              <w:rFonts w:ascii="Times New Roman" w:hAnsi="Times New Roman" w:cs="Times New Roman"/>
              <w:sz w:val="24"/>
              <w:szCs w:val="24"/>
            </w:rPr>
            <w:instrText xml:space="preserve"> BIBLIOGRAPHY </w:instrText>
          </w:r>
          <w:r w:rsidRPr="00A21D04">
            <w:rPr>
              <w:rFonts w:ascii="Times New Roman" w:hAnsi="Times New Roman" w:cs="Times New Roman"/>
              <w:sz w:val="24"/>
              <w:szCs w:val="24"/>
            </w:rPr>
            <w:fldChar w:fldCharType="separate"/>
          </w:r>
        </w:p>
        <w:p w14:paraId="54720C80" w14:textId="77777777" w:rsidR="006A4C29" w:rsidRPr="00A21D04" w:rsidRDefault="006A4C29" w:rsidP="00A21D04">
          <w:pPr>
            <w:ind w:left="720" w:hanging="720"/>
            <w:jc w:val="both"/>
            <w:rPr>
              <w:rFonts w:ascii="Times New Roman" w:hAnsi="Times New Roman" w:cs="Times New Roman"/>
              <w:noProof/>
              <w:sz w:val="24"/>
              <w:szCs w:val="24"/>
            </w:rPr>
          </w:pPr>
          <w:r w:rsidRPr="00A21D04">
            <w:rPr>
              <w:rFonts w:ascii="Times New Roman" w:hAnsi="Times New Roman" w:cs="Times New Roman"/>
              <w:noProof/>
              <w:sz w:val="24"/>
              <w:szCs w:val="24"/>
            </w:rPr>
            <w:t>Abidin, N. Z., Yusof, N. A., Hassan, H., &amp;Adros, N. (2019). Applying competitive strategy in quantity surveying firms: An evolving process. Asian Journal of Management Research, 2(1), 61-73.</w:t>
          </w:r>
        </w:p>
        <w:p w14:paraId="365671C1"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Akerlof, G. A. (2018). The market for “lemons”: Quality uncertainty and the market mechanism. In </w:t>
          </w:r>
          <w:r w:rsidRPr="00A21D04">
            <w:rPr>
              <w:rFonts w:ascii="Times New Roman" w:hAnsi="Times New Roman" w:cs="Times New Roman"/>
              <w:i/>
              <w:iCs/>
              <w:sz w:val="24"/>
              <w:szCs w:val="24"/>
              <w:shd w:val="clear" w:color="auto" w:fill="FFFFFF"/>
            </w:rPr>
            <w:t>Uncertainty in economics</w:t>
          </w:r>
          <w:r w:rsidRPr="00A21D04">
            <w:rPr>
              <w:rFonts w:ascii="Times New Roman" w:hAnsi="Times New Roman" w:cs="Times New Roman"/>
              <w:sz w:val="24"/>
              <w:szCs w:val="24"/>
              <w:shd w:val="clear" w:color="auto" w:fill="FFFFFF"/>
            </w:rPr>
            <w:t> (pp. 235-251). Academic Press.</w:t>
          </w:r>
        </w:p>
        <w:p w14:paraId="2D56B821" w14:textId="77777777" w:rsidR="006A4C29" w:rsidRPr="00A21D04" w:rsidRDefault="006A4C29" w:rsidP="00A21D04">
          <w:pPr>
            <w:ind w:left="720" w:hanging="720"/>
            <w:rPr>
              <w:rStyle w:val="Hyperlink"/>
              <w:rFonts w:ascii="Times New Roman" w:hAnsi="Times New Roman" w:cs="Times New Roman"/>
              <w:color w:val="auto"/>
              <w:sz w:val="24"/>
              <w:szCs w:val="24"/>
              <w:u w:val="none"/>
            </w:rPr>
          </w:pPr>
          <w:r w:rsidRPr="00A21D04">
            <w:rPr>
              <w:rFonts w:ascii="Times New Roman" w:hAnsi="Times New Roman" w:cs="Times New Roman"/>
              <w:sz w:val="24"/>
              <w:szCs w:val="24"/>
            </w:rPr>
            <w:t xml:space="preserve">Akintokunbo, O. (2018). Market Focus Strategy and Organizational Performance of Telecommunication Companies in Port Harcourt, </w:t>
          </w:r>
          <w:r w:rsidRPr="00A21D04">
            <w:rPr>
              <w:rFonts w:ascii="Times New Roman" w:hAnsi="Times New Roman" w:cs="Times New Roman"/>
              <w:i/>
              <w:sz w:val="24"/>
              <w:szCs w:val="24"/>
            </w:rPr>
            <w:t>International Journal of Innovative Research and Advanced Studies (IJIRAS), 5(3)</w:t>
          </w:r>
          <w:r w:rsidRPr="00A21D04">
            <w:rPr>
              <w:rFonts w:ascii="Times New Roman" w:hAnsi="Times New Roman" w:cs="Times New Roman"/>
              <w:sz w:val="24"/>
              <w:szCs w:val="24"/>
            </w:rPr>
            <w:t xml:space="preserve">, 258-263. </w:t>
          </w:r>
          <w:hyperlink r:id="rId8" w:history="1">
            <w:r w:rsidRPr="00A21D04">
              <w:rPr>
                <w:rStyle w:val="Hyperlink"/>
                <w:rFonts w:ascii="Times New Roman" w:hAnsi="Times New Roman" w:cs="Times New Roman"/>
                <w:sz w:val="24"/>
                <w:szCs w:val="24"/>
              </w:rPr>
              <w:t>file:///C:/Users/library/Downloads/2316-6693-1-PB.pdf</w:t>
            </w:r>
          </w:hyperlink>
        </w:p>
        <w:p w14:paraId="7A523D97"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Aliqah, K. M. A. (2017). Differentiation and organizational performance: Empirical evidence from Jordanian companies. </w:t>
          </w:r>
          <w:r w:rsidRPr="00A21D04">
            <w:rPr>
              <w:rFonts w:ascii="Times New Roman" w:hAnsi="Times New Roman" w:cs="Times New Roman"/>
              <w:i/>
              <w:iCs/>
              <w:sz w:val="24"/>
              <w:szCs w:val="24"/>
              <w:shd w:val="clear" w:color="auto" w:fill="FFFFFF"/>
            </w:rPr>
            <w:t>Journal of Economics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3</w:t>
          </w:r>
          <w:r w:rsidRPr="00A21D04">
            <w:rPr>
              <w:rFonts w:ascii="Times New Roman" w:hAnsi="Times New Roman" w:cs="Times New Roman"/>
              <w:sz w:val="24"/>
              <w:szCs w:val="24"/>
              <w:shd w:val="clear" w:color="auto" w:fill="FFFFFF"/>
            </w:rPr>
            <w:t>(1), 7-11.</w:t>
          </w:r>
        </w:p>
        <w:p w14:paraId="06AC65C0"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Altuntaş, G., Semerciöz, F., Mert, A., &amp;Pehlivan, Ç. (2018). Industry forces, competitive and functional strategies and organizational performance: Evidence from restaurants in Istanbul, Turkey. </w:t>
          </w:r>
          <w:r w:rsidRPr="00A21D04">
            <w:rPr>
              <w:rFonts w:ascii="Times New Roman" w:hAnsi="Times New Roman" w:cs="Times New Roman"/>
              <w:i/>
              <w:iCs/>
              <w:sz w:val="24"/>
              <w:szCs w:val="24"/>
              <w:shd w:val="clear" w:color="auto" w:fill="FFFFFF"/>
            </w:rPr>
            <w:t>Procedia-Social and Behavioral Sciences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150</w:t>
          </w:r>
          <w:r w:rsidRPr="00A21D04">
            <w:rPr>
              <w:rFonts w:ascii="Times New Roman" w:hAnsi="Times New Roman" w:cs="Times New Roman"/>
              <w:sz w:val="24"/>
              <w:szCs w:val="24"/>
              <w:shd w:val="clear" w:color="auto" w:fill="FFFFFF"/>
            </w:rPr>
            <w:t>, 300-309.</w:t>
          </w:r>
        </w:p>
        <w:p w14:paraId="185B548B"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Atikiya, R. (2015). </w:t>
          </w:r>
          <w:r w:rsidRPr="00A21D04">
            <w:rPr>
              <w:rFonts w:ascii="Times New Roman" w:hAnsi="Times New Roman" w:cs="Times New Roman"/>
              <w:i/>
              <w:sz w:val="24"/>
              <w:szCs w:val="24"/>
            </w:rPr>
            <w:t>Effect of Differentiation Strategy on the Performance of Manufacturing Firms in Kenya</w:t>
          </w:r>
          <w:r w:rsidRPr="00A21D04">
            <w:rPr>
              <w:rFonts w:ascii="Times New Roman" w:hAnsi="Times New Roman" w:cs="Times New Roman"/>
              <w:sz w:val="24"/>
              <w:szCs w:val="24"/>
            </w:rPr>
            <w:t xml:space="preserve">. [Doctoral Dissertation, Jomo Kenyatta University], Nairobi. </w:t>
          </w:r>
          <w:hyperlink r:id="rId9" w:history="1">
            <w:r w:rsidRPr="00A21D04">
              <w:rPr>
                <w:rStyle w:val="Hyperlink"/>
                <w:rFonts w:ascii="Times New Roman" w:hAnsi="Times New Roman" w:cs="Times New Roman"/>
                <w:sz w:val="24"/>
                <w:szCs w:val="24"/>
              </w:rPr>
              <w:t>http://ir.jkuat.ac.ke/bitstream/handle/123456789/1782/</w:t>
            </w:r>
          </w:hyperlink>
        </w:p>
        <w:p w14:paraId="2D9E0D88" w14:textId="0F5080CD" w:rsidR="006A4C29" w:rsidRPr="00A21D04" w:rsidRDefault="00F725C6" w:rsidP="00A21D04">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6A4C29" w:rsidRPr="00A21D04">
            <w:rPr>
              <w:rFonts w:ascii="Times New Roman" w:hAnsi="Times New Roman" w:cs="Times New Roman"/>
              <w:sz w:val="24"/>
              <w:szCs w:val="24"/>
              <w:shd w:val="clear" w:color="auto" w:fill="FFFFFF"/>
            </w:rPr>
            <w:t>wwad, A., Al Khattab, A., &amp; Anchor, J. R. (2019). Competitive priorities and competitive advantage in Jordanian manufacturing.</w:t>
          </w:r>
        </w:p>
        <w:p w14:paraId="19362F71" w14:textId="4AE94780" w:rsidR="006A4C29" w:rsidRPr="00A21D04" w:rsidRDefault="006A4C29" w:rsidP="00D7781B">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lang w:val="pl-PL"/>
            </w:rPr>
            <w:t xml:space="preserve">Aziz, N. S., &amp; Kamaludin, A. (2015). </w:t>
          </w:r>
          <w:r w:rsidRPr="00A21D04">
            <w:rPr>
              <w:rFonts w:ascii="Times New Roman" w:hAnsi="Times New Roman" w:cs="Times New Roman"/>
              <w:noProof/>
              <w:sz w:val="24"/>
              <w:szCs w:val="24"/>
            </w:rPr>
            <w:t xml:space="preserve">Using pre-test to validate the Questionnaire for Website Usability (QWU). In 2015 4th International Conference on Software Engineering and Computer Systems (ICSECS). </w:t>
          </w:r>
          <w:r w:rsidRPr="00A21D04">
            <w:rPr>
              <w:rFonts w:ascii="Times New Roman" w:hAnsi="Times New Roman" w:cs="Times New Roman"/>
              <w:i/>
              <w:iCs/>
              <w:noProof/>
              <w:sz w:val="24"/>
              <w:szCs w:val="24"/>
            </w:rPr>
            <w:t>International Conference on Software Engineering and Computer Systems (ICSECS)</w:t>
          </w:r>
          <w:r w:rsidRPr="00A21D04">
            <w:rPr>
              <w:rFonts w:ascii="Times New Roman" w:hAnsi="Times New Roman" w:cs="Times New Roman"/>
              <w:noProof/>
              <w:sz w:val="24"/>
              <w:szCs w:val="24"/>
            </w:rPr>
            <w:t xml:space="preserve"> (pp. 107-111). IEEE.</w:t>
          </w:r>
        </w:p>
        <w:p w14:paraId="4EC6CA6E"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Bayraktar, C. A., Hancerliogullari, G., Cetinguc, B., &amp;Calisir, F. (2017). Competitive strategies, innovation, and firm performance: an empirical study in a developing economy environment. </w:t>
          </w:r>
          <w:r w:rsidRPr="00A21D04">
            <w:rPr>
              <w:rFonts w:ascii="Times New Roman" w:hAnsi="Times New Roman" w:cs="Times New Roman"/>
              <w:i/>
              <w:iCs/>
              <w:sz w:val="24"/>
              <w:szCs w:val="24"/>
              <w:shd w:val="clear" w:color="auto" w:fill="FFFFFF"/>
            </w:rPr>
            <w:t>Technology Analysis &amp; Strategic Management</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29</w:t>
          </w:r>
          <w:r w:rsidRPr="00A21D04">
            <w:rPr>
              <w:rFonts w:ascii="Times New Roman" w:hAnsi="Times New Roman" w:cs="Times New Roman"/>
              <w:sz w:val="24"/>
              <w:szCs w:val="24"/>
              <w:shd w:val="clear" w:color="auto" w:fill="FFFFFF"/>
            </w:rPr>
            <w:t>(1), 38-52.</w:t>
          </w:r>
        </w:p>
        <w:p w14:paraId="2554265E"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Berndt, A. E. (2020). Sampling methods. </w:t>
          </w:r>
          <w:r w:rsidRPr="00A21D04">
            <w:rPr>
              <w:rFonts w:ascii="Times New Roman" w:hAnsi="Times New Roman" w:cs="Times New Roman"/>
              <w:i/>
              <w:iCs/>
              <w:noProof/>
              <w:sz w:val="24"/>
              <w:szCs w:val="24"/>
            </w:rPr>
            <w:t>Journal of human lactation, 36(2)</w:t>
          </w:r>
          <w:r w:rsidRPr="00A21D04">
            <w:rPr>
              <w:rFonts w:ascii="Times New Roman" w:hAnsi="Times New Roman" w:cs="Times New Roman"/>
              <w:noProof/>
              <w:sz w:val="24"/>
              <w:szCs w:val="24"/>
            </w:rPr>
            <w:t>, 224-226.</w:t>
          </w:r>
        </w:p>
        <w:p w14:paraId="2850A7CF"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Birjandi, H., Jahromi, N. M., Darabi, S. A., &amp;Birjandi, M. (2018). The effect of cost leadership strategy on ROA and future performance of accepted companies in Tehran Stock Exchange. </w:t>
          </w:r>
          <w:r w:rsidRPr="00A21D04">
            <w:rPr>
              <w:rFonts w:ascii="Times New Roman" w:hAnsi="Times New Roman" w:cs="Times New Roman"/>
              <w:i/>
              <w:iCs/>
              <w:sz w:val="24"/>
              <w:szCs w:val="24"/>
              <w:shd w:val="clear" w:color="auto" w:fill="FFFFFF"/>
            </w:rPr>
            <w:t>Research Journal of Finance and Accounting</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5</w:t>
          </w:r>
          <w:r w:rsidRPr="00A21D04">
            <w:rPr>
              <w:rFonts w:ascii="Times New Roman" w:hAnsi="Times New Roman" w:cs="Times New Roman"/>
              <w:sz w:val="24"/>
              <w:szCs w:val="24"/>
              <w:shd w:val="clear" w:color="auto" w:fill="FFFFFF"/>
            </w:rPr>
            <w:t>(7), 152-159.</w:t>
          </w:r>
        </w:p>
        <w:p w14:paraId="5778DD86" w14:textId="77777777" w:rsidR="006A4C29" w:rsidRPr="00A21D04" w:rsidRDefault="006A4C29" w:rsidP="00A21D04">
          <w:pPr>
            <w:pStyle w:val="Bibliography"/>
            <w:ind w:left="720" w:hanging="720"/>
            <w:rPr>
              <w:rFonts w:ascii="Times New Roman" w:hAnsi="Times New Roman" w:cs="Times New Roman"/>
              <w:noProof/>
              <w:sz w:val="24"/>
              <w:szCs w:val="24"/>
            </w:rPr>
          </w:pPr>
          <w:r w:rsidRPr="00443BE2">
            <w:rPr>
              <w:rFonts w:ascii="Times New Roman" w:hAnsi="Times New Roman" w:cs="Times New Roman"/>
              <w:noProof/>
              <w:sz w:val="24"/>
              <w:szCs w:val="24"/>
              <w:lang w:val="en-US"/>
            </w:rPr>
            <w:t xml:space="preserve">Chelanga, K. E., Rono, L., &amp; Boit, R. (2017). </w:t>
          </w:r>
          <w:r w:rsidRPr="00A21D04">
            <w:rPr>
              <w:rFonts w:ascii="Times New Roman" w:hAnsi="Times New Roman" w:cs="Times New Roman"/>
              <w:noProof/>
              <w:sz w:val="24"/>
              <w:szCs w:val="24"/>
            </w:rPr>
            <w:t xml:space="preserve">Effect of Product Innovation and cost leadership Strategy on the Financial Performance of Small and Medium Enterprises. </w:t>
          </w:r>
          <w:r w:rsidRPr="00A21D04">
            <w:rPr>
              <w:rFonts w:ascii="Times New Roman" w:hAnsi="Times New Roman" w:cs="Times New Roman"/>
              <w:i/>
              <w:iCs/>
              <w:noProof/>
              <w:sz w:val="24"/>
              <w:szCs w:val="24"/>
            </w:rPr>
            <w:t>Journal of Strategic Management, 1(1)</w:t>
          </w:r>
          <w:r w:rsidRPr="00A21D04">
            <w:rPr>
              <w:rFonts w:ascii="Times New Roman" w:hAnsi="Times New Roman" w:cs="Times New Roman"/>
              <w:noProof/>
              <w:sz w:val="24"/>
              <w:szCs w:val="24"/>
            </w:rPr>
            <w:t>, 1-12.</w:t>
          </w:r>
        </w:p>
        <w:p w14:paraId="6DAB0461"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Creswell, J. W. (2014). </w:t>
          </w:r>
          <w:r w:rsidRPr="00A21D04">
            <w:rPr>
              <w:rFonts w:ascii="Times New Roman" w:hAnsi="Times New Roman" w:cs="Times New Roman"/>
              <w:i/>
              <w:iCs/>
              <w:noProof/>
              <w:sz w:val="24"/>
              <w:szCs w:val="24"/>
            </w:rPr>
            <w:t>Research design: qualitative, quantitative, and mixed methods approaches. 4th edn.</w:t>
          </w:r>
          <w:r w:rsidRPr="00A21D04">
            <w:rPr>
              <w:rFonts w:ascii="Times New Roman" w:hAnsi="Times New Roman" w:cs="Times New Roman"/>
              <w:noProof/>
              <w:sz w:val="24"/>
              <w:szCs w:val="24"/>
            </w:rPr>
            <w:t xml:space="preserve"> United States of America: SAGE Publications, Inc.</w:t>
          </w:r>
        </w:p>
        <w:p w14:paraId="4D1FF9BF"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Dasgupta, P., Carbery, R., &amp; McDonnell, A. (2022). </w:t>
          </w:r>
          <w:r w:rsidRPr="00A21D04">
            <w:rPr>
              <w:rFonts w:ascii="Times New Roman" w:hAnsi="Times New Roman" w:cs="Times New Roman"/>
              <w:i/>
              <w:iCs/>
              <w:noProof/>
              <w:sz w:val="24"/>
              <w:szCs w:val="24"/>
            </w:rPr>
            <w:t>Human resource management in multinational corporations. In The Emerald handbook of work, workplaces and disruptive issues in HRM (pp. 67-86).</w:t>
          </w:r>
          <w:r w:rsidRPr="00A21D04">
            <w:rPr>
              <w:rFonts w:ascii="Times New Roman" w:hAnsi="Times New Roman" w:cs="Times New Roman"/>
              <w:noProof/>
              <w:sz w:val="24"/>
              <w:szCs w:val="24"/>
            </w:rPr>
            <w:t xml:space="preserve"> Emerald Publishing Limited.</w:t>
          </w:r>
        </w:p>
        <w:p w14:paraId="5ECF6797"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Fuhse, J. A. (2022). How can theories represent social phenomena? </w:t>
          </w:r>
          <w:r w:rsidRPr="00A21D04">
            <w:rPr>
              <w:rFonts w:ascii="Times New Roman" w:hAnsi="Times New Roman" w:cs="Times New Roman"/>
              <w:i/>
              <w:iCs/>
              <w:noProof/>
              <w:sz w:val="24"/>
              <w:szCs w:val="24"/>
            </w:rPr>
            <w:t>Sociological Theory, 40(2)</w:t>
          </w:r>
          <w:r w:rsidRPr="00A21D04">
            <w:rPr>
              <w:rFonts w:ascii="Times New Roman" w:hAnsi="Times New Roman" w:cs="Times New Roman"/>
              <w:noProof/>
              <w:sz w:val="24"/>
              <w:szCs w:val="24"/>
            </w:rPr>
            <w:t>, 99-123.</w:t>
          </w:r>
        </w:p>
        <w:p w14:paraId="771F572B"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Hicks Jr, M. (2021). </w:t>
          </w:r>
          <w:r w:rsidRPr="00A21D04">
            <w:rPr>
              <w:rFonts w:ascii="Times New Roman" w:hAnsi="Times New Roman" w:cs="Times New Roman"/>
              <w:i/>
              <w:iCs/>
              <w:sz w:val="24"/>
              <w:szCs w:val="24"/>
              <w:shd w:val="clear" w:color="auto" w:fill="FFFFFF"/>
            </w:rPr>
            <w:t>Strategies for Small Business Owners to Sustain Their Businesses in a Competitive Market</w:t>
          </w:r>
          <w:r w:rsidRPr="00A21D04">
            <w:rPr>
              <w:rFonts w:ascii="Times New Roman" w:hAnsi="Times New Roman" w:cs="Times New Roman"/>
              <w:sz w:val="24"/>
              <w:szCs w:val="24"/>
              <w:shd w:val="clear" w:color="auto" w:fill="FFFFFF"/>
            </w:rPr>
            <w:t> (Doctoral dissertation, Walden University).</w:t>
          </w:r>
        </w:p>
        <w:p w14:paraId="085FF54D"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Holtström, J. (2022). Business model innovation under strategic transformation. </w:t>
          </w:r>
          <w:r w:rsidRPr="00A21D04">
            <w:rPr>
              <w:rFonts w:ascii="Times New Roman" w:hAnsi="Times New Roman" w:cs="Times New Roman"/>
              <w:i/>
              <w:iCs/>
              <w:noProof/>
              <w:sz w:val="24"/>
              <w:szCs w:val="24"/>
            </w:rPr>
            <w:t>Technology Analysis &amp; Strategic Management, 34(5)</w:t>
          </w:r>
          <w:r w:rsidRPr="00A21D04">
            <w:rPr>
              <w:rFonts w:ascii="Times New Roman" w:hAnsi="Times New Roman" w:cs="Times New Roman"/>
              <w:noProof/>
              <w:sz w:val="24"/>
              <w:szCs w:val="24"/>
            </w:rPr>
            <w:t>, 550-562.</w:t>
          </w:r>
        </w:p>
        <w:p w14:paraId="40C863BF" w14:textId="390E67F0" w:rsidR="006A4C29" w:rsidRPr="00A21D04" w:rsidRDefault="006A4C29" w:rsidP="00D7781B">
          <w:pPr>
            <w:pStyle w:val="Bibliography"/>
            <w:ind w:left="720" w:hanging="720"/>
            <w:rPr>
              <w:rFonts w:ascii="Times New Roman" w:hAnsi="Times New Roman" w:cs="Times New Roman"/>
              <w:sz w:val="24"/>
              <w:szCs w:val="24"/>
            </w:rPr>
          </w:pPr>
          <w:r w:rsidRPr="00A21D04">
            <w:rPr>
              <w:rFonts w:ascii="Times New Roman" w:hAnsi="Times New Roman" w:cs="Times New Roman"/>
              <w:noProof/>
              <w:sz w:val="24"/>
              <w:szCs w:val="24"/>
            </w:rPr>
            <w:t xml:space="preserve">Izah, S. C., Sylva, L., &amp; Hait, M. (2023). Cronbach's alpha: A cornerstone in ensuring </w:t>
          </w:r>
        </w:p>
        <w:p w14:paraId="62A75DF1"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KAHKC. (2020). </w:t>
          </w:r>
          <w:r w:rsidRPr="00A21D04">
            <w:rPr>
              <w:rFonts w:ascii="Times New Roman" w:hAnsi="Times New Roman" w:cs="Times New Roman"/>
              <w:i/>
              <w:iCs/>
              <w:noProof/>
              <w:sz w:val="24"/>
              <w:szCs w:val="24"/>
            </w:rPr>
            <w:t>Annual Report.</w:t>
          </w:r>
          <w:r w:rsidRPr="00A21D04">
            <w:rPr>
              <w:rFonts w:ascii="Times New Roman" w:hAnsi="Times New Roman" w:cs="Times New Roman"/>
              <w:noProof/>
              <w:sz w:val="24"/>
              <w:szCs w:val="24"/>
            </w:rPr>
            <w:t xml:space="preserve"> Nairobi: Kenya Association of Hotel Keepers and Caterers.</w:t>
          </w:r>
        </w:p>
        <w:p w14:paraId="49CBD24C"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Kamau, J. (2013). </w:t>
          </w:r>
          <w:r w:rsidRPr="00A21D04">
            <w:rPr>
              <w:rFonts w:ascii="Times New Roman" w:hAnsi="Times New Roman" w:cs="Times New Roman"/>
              <w:i/>
              <w:sz w:val="24"/>
              <w:szCs w:val="24"/>
            </w:rPr>
            <w:t>Effects of differentiation strategy on sales performance in Supermarkets in Nakuru town central business district</w:t>
          </w:r>
          <w:r w:rsidRPr="00A21D04">
            <w:rPr>
              <w:rFonts w:ascii="Times New Roman" w:hAnsi="Times New Roman" w:cs="Times New Roman"/>
              <w:sz w:val="24"/>
              <w:szCs w:val="24"/>
            </w:rPr>
            <w:t>. [Unpublished Master’s Thesis]. Kabarak University.</w:t>
          </w:r>
        </w:p>
        <w:p w14:paraId="2B4F8F18"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Karanja, J. (2021). </w:t>
          </w:r>
          <w:r w:rsidRPr="00A21D04">
            <w:rPr>
              <w:rFonts w:ascii="Times New Roman" w:hAnsi="Times New Roman" w:cs="Times New Roman"/>
              <w:i/>
              <w:iCs/>
              <w:noProof/>
              <w:sz w:val="24"/>
              <w:szCs w:val="24"/>
            </w:rPr>
            <w:t>An Assessment of Kenya's Regulatory Framework on Growth of Wholesale and Retail Firms.</w:t>
          </w:r>
          <w:r w:rsidRPr="00A21D04">
            <w:rPr>
              <w:rFonts w:ascii="Times New Roman" w:hAnsi="Times New Roman" w:cs="Times New Roman"/>
              <w:noProof/>
              <w:sz w:val="24"/>
              <w:szCs w:val="24"/>
            </w:rPr>
            <w:t xml:space="preserve"> Kenya Institute for Public Research and Analysis.</w:t>
          </w:r>
        </w:p>
        <w:p w14:paraId="476AA25C"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Lind, D. A., Marchal, W. G., &amp; Wathen, S. A. (2019). </w:t>
          </w:r>
          <w:r w:rsidRPr="00A21D04">
            <w:rPr>
              <w:rFonts w:ascii="Times New Roman" w:hAnsi="Times New Roman" w:cs="Times New Roman"/>
              <w:i/>
              <w:iCs/>
              <w:noProof/>
              <w:sz w:val="24"/>
              <w:szCs w:val="24"/>
            </w:rPr>
            <w:t>Basic statistics for business &amp; economics.</w:t>
          </w:r>
          <w:r w:rsidRPr="00A21D04">
            <w:rPr>
              <w:rFonts w:ascii="Times New Roman" w:hAnsi="Times New Roman" w:cs="Times New Roman"/>
              <w:noProof/>
              <w:sz w:val="24"/>
              <w:szCs w:val="24"/>
            </w:rPr>
            <w:t xml:space="preserve"> McGraw-Hill.</w:t>
          </w:r>
        </w:p>
        <w:p w14:paraId="13FE315B"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Millar, C. C., Lockett, M., &amp; Mahon, J. F. (2016). Guest editorial: knowledge intensive organisations: on the frontiers of knowledge management. </w:t>
          </w:r>
          <w:r w:rsidRPr="00A21D04">
            <w:rPr>
              <w:rFonts w:ascii="Times New Roman" w:hAnsi="Times New Roman" w:cs="Times New Roman"/>
              <w:i/>
              <w:iCs/>
              <w:noProof/>
              <w:sz w:val="24"/>
              <w:szCs w:val="24"/>
            </w:rPr>
            <w:t>Journal of knowledge management, 20(5)</w:t>
          </w:r>
          <w:r w:rsidRPr="00A21D04">
            <w:rPr>
              <w:rFonts w:ascii="Times New Roman" w:hAnsi="Times New Roman" w:cs="Times New Roman"/>
              <w:noProof/>
              <w:sz w:val="24"/>
              <w:szCs w:val="24"/>
            </w:rPr>
            <w:t>, 845-857.</w:t>
          </w:r>
        </w:p>
        <w:p w14:paraId="19B83CDD"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Mishra, P., Shukla, B., &amp; Sujatha, R. (2021). </w:t>
          </w:r>
          <w:r w:rsidRPr="00A21D04">
            <w:rPr>
              <w:rFonts w:ascii="Times New Roman" w:hAnsi="Times New Roman" w:cs="Times New Roman"/>
              <w:i/>
              <w:iCs/>
              <w:noProof/>
              <w:sz w:val="24"/>
              <w:szCs w:val="24"/>
            </w:rPr>
            <w:t>Human resource management for organisational change: Theoretical formulations.</w:t>
          </w:r>
          <w:r w:rsidRPr="00A21D04">
            <w:rPr>
              <w:rFonts w:ascii="Times New Roman" w:hAnsi="Times New Roman" w:cs="Times New Roman"/>
              <w:noProof/>
              <w:sz w:val="24"/>
              <w:szCs w:val="24"/>
            </w:rPr>
            <w:t xml:space="preserve"> Routledge.</w:t>
          </w:r>
        </w:p>
        <w:p w14:paraId="6E0FCD36"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Mutuku, T. M., Mwai, N., &amp; Mbenge-Ndiku, T. M. (2022). Management of Tacit Knowledge for Competitive Advantage at Insurance Regulatory Authority, Nairobi, Kenya. </w:t>
          </w:r>
          <w:r w:rsidRPr="00A21D04">
            <w:rPr>
              <w:rFonts w:ascii="Times New Roman" w:hAnsi="Times New Roman" w:cs="Times New Roman"/>
              <w:i/>
              <w:iCs/>
              <w:noProof/>
              <w:sz w:val="24"/>
              <w:szCs w:val="24"/>
            </w:rPr>
            <w:t>Regional Journal of Information and Knowledge Management, 7(2)</w:t>
          </w:r>
          <w:r w:rsidRPr="00A21D04">
            <w:rPr>
              <w:rFonts w:ascii="Times New Roman" w:hAnsi="Times New Roman" w:cs="Times New Roman"/>
              <w:noProof/>
              <w:sz w:val="24"/>
              <w:szCs w:val="24"/>
            </w:rPr>
            <w:t>, 54-69.</w:t>
          </w:r>
        </w:p>
        <w:p w14:paraId="6F4084D4"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Nasution, A. M., FeryPermadi, H., &amp;Khairoh, Y. (2017). Porter’s Generic Strategies on Food and Beverage Industry in Indonesia during COVID-19 Pandemic: Cases study approach.</w:t>
          </w:r>
        </w:p>
        <w:p w14:paraId="1934AEBB"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Newbert, S. L. (2018). Achieving social and economic equality by unifying business and ethics: Adam Smith as the cause of and cure for the separation thesis. </w:t>
          </w:r>
          <w:r w:rsidRPr="00A21D04">
            <w:rPr>
              <w:rFonts w:ascii="Times New Roman" w:hAnsi="Times New Roman" w:cs="Times New Roman"/>
              <w:i/>
              <w:iCs/>
              <w:noProof/>
              <w:sz w:val="24"/>
              <w:szCs w:val="24"/>
            </w:rPr>
            <w:t>Journal of Management Studies, 55(3)</w:t>
          </w:r>
          <w:r w:rsidRPr="00A21D04">
            <w:rPr>
              <w:rFonts w:ascii="Times New Roman" w:hAnsi="Times New Roman" w:cs="Times New Roman"/>
              <w:noProof/>
              <w:sz w:val="24"/>
              <w:szCs w:val="24"/>
            </w:rPr>
            <w:t>, 517-544.</w:t>
          </w:r>
        </w:p>
        <w:p w14:paraId="6E9B2732"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Nuru, T. J. (2015). </w:t>
          </w:r>
          <w:r w:rsidRPr="00A21D04">
            <w:rPr>
              <w:rFonts w:ascii="Times New Roman" w:hAnsi="Times New Roman" w:cs="Times New Roman"/>
              <w:i/>
              <w:sz w:val="24"/>
              <w:szCs w:val="24"/>
            </w:rPr>
            <w:t>The influence of differentiation strategy on performance of water bottling companies in Mombasa county, Kenya.</w:t>
          </w:r>
          <w:r w:rsidRPr="00A21D04">
            <w:rPr>
              <w:rFonts w:ascii="Times New Roman" w:hAnsi="Times New Roman" w:cs="Times New Roman"/>
              <w:sz w:val="24"/>
              <w:szCs w:val="24"/>
            </w:rPr>
            <w:t xml:space="preserve"> [Master’s Thesis, University of Nairobi] </w:t>
          </w:r>
          <w:hyperlink r:id="rId10" w:history="1">
            <w:r w:rsidRPr="00A21D04">
              <w:rPr>
                <w:rStyle w:val="Hyperlink"/>
                <w:rFonts w:ascii="Times New Roman" w:hAnsi="Times New Roman" w:cs="Times New Roman"/>
                <w:sz w:val="24"/>
                <w:szCs w:val="24"/>
              </w:rPr>
              <w:t>http://erepository.uonbi.ac.ke/bitstream/handle/11295/94864/Tuva</w:t>
            </w:r>
          </w:hyperlink>
          <w:r w:rsidRPr="00A21D04">
            <w:rPr>
              <w:rFonts w:ascii="Times New Roman" w:hAnsi="Times New Roman" w:cs="Times New Roman"/>
              <w:sz w:val="24"/>
              <w:szCs w:val="24"/>
            </w:rPr>
            <w:t>.</w:t>
          </w:r>
        </w:p>
        <w:p w14:paraId="513B95F6"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Nyambok, A. (2023). </w:t>
          </w:r>
          <w:r w:rsidRPr="00A21D04">
            <w:rPr>
              <w:rFonts w:ascii="Times New Roman" w:hAnsi="Times New Roman" w:cs="Times New Roman"/>
              <w:i/>
              <w:iCs/>
              <w:noProof/>
              <w:sz w:val="24"/>
              <w:szCs w:val="24"/>
            </w:rPr>
            <w:t>Relationship between competitive strategies and organiziatoin performance among four and five start hotels in Nairobi County.</w:t>
          </w:r>
          <w:r w:rsidRPr="00A21D04">
            <w:rPr>
              <w:rFonts w:ascii="Times New Roman" w:hAnsi="Times New Roman" w:cs="Times New Roman"/>
              <w:noProof/>
              <w:sz w:val="24"/>
              <w:szCs w:val="24"/>
            </w:rPr>
            <w:t xml:space="preserve"> Kenya Methodist University.</w:t>
          </w:r>
        </w:p>
        <w:p w14:paraId="4B9BCBFF" w14:textId="77777777" w:rsidR="006A4C29" w:rsidRPr="00C636F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Seixas, B. V., Smith, N., &amp; Mitton, C. (2017). The qualitative descriptive approach in </w:t>
          </w:r>
          <w:r w:rsidRPr="00C636F4">
            <w:rPr>
              <w:rFonts w:ascii="Times New Roman" w:hAnsi="Times New Roman" w:cs="Times New Roman"/>
              <w:noProof/>
              <w:sz w:val="24"/>
              <w:szCs w:val="24"/>
            </w:rPr>
            <w:t xml:space="preserve">international comparative studies: Using online qualitative surveys. </w:t>
          </w:r>
          <w:r w:rsidRPr="00C636F4">
            <w:rPr>
              <w:rFonts w:ascii="Times New Roman" w:hAnsi="Times New Roman" w:cs="Times New Roman"/>
              <w:i/>
              <w:iCs/>
              <w:noProof/>
              <w:sz w:val="24"/>
              <w:szCs w:val="24"/>
            </w:rPr>
            <w:t>International Journal of Health Policy and Management, 7(9)</w:t>
          </w:r>
          <w:r w:rsidRPr="00C636F4">
            <w:rPr>
              <w:rFonts w:ascii="Times New Roman" w:hAnsi="Times New Roman" w:cs="Times New Roman"/>
              <w:noProof/>
              <w:sz w:val="24"/>
              <w:szCs w:val="24"/>
            </w:rPr>
            <w:t>, 778.</w:t>
          </w:r>
        </w:p>
        <w:p w14:paraId="4B9B61EA" w14:textId="77777777" w:rsidR="00C636F4" w:rsidRPr="00C636F4" w:rsidRDefault="00C636F4" w:rsidP="00A21D04">
          <w:pPr>
            <w:pStyle w:val="Bibliography"/>
            <w:ind w:left="720" w:hanging="720"/>
            <w:rPr>
              <w:rFonts w:ascii="Times New Roman" w:hAnsi="Times New Roman" w:cs="Times New Roman"/>
              <w:sz w:val="24"/>
              <w:szCs w:val="24"/>
            </w:rPr>
          </w:pPr>
          <w:r w:rsidRPr="00C636F4">
            <w:rPr>
              <w:rFonts w:ascii="Times New Roman" w:hAnsi="Times New Roman" w:cs="Times New Roman"/>
              <w:sz w:val="24"/>
              <w:szCs w:val="24"/>
            </w:rPr>
            <w:t>Singh, R., Charan, P., &amp; Chattopadhyay, M. (2022). Evaluating the hotel industry performance using efficiency and effectiveness measures. International Journal of Hospitality &amp; Tourism Administration, 231), 1-24</w:t>
          </w:r>
        </w:p>
        <w:p w14:paraId="7AB32AD3" w14:textId="251FAF78" w:rsidR="006A4C29" w:rsidRPr="00C636F4" w:rsidRDefault="006A4C29" w:rsidP="00A21D04">
          <w:pPr>
            <w:pStyle w:val="Bibliography"/>
            <w:ind w:left="720" w:hanging="720"/>
            <w:rPr>
              <w:rFonts w:ascii="Times New Roman" w:hAnsi="Times New Roman" w:cs="Times New Roman"/>
              <w:noProof/>
              <w:sz w:val="24"/>
              <w:szCs w:val="24"/>
            </w:rPr>
          </w:pPr>
          <w:r w:rsidRPr="00C636F4">
            <w:rPr>
              <w:rFonts w:ascii="Times New Roman" w:hAnsi="Times New Roman" w:cs="Times New Roman"/>
              <w:noProof/>
              <w:sz w:val="24"/>
              <w:szCs w:val="24"/>
            </w:rPr>
            <w:t xml:space="preserve">Srivastava, S., &amp; Gupta, P. (2022). Workplace spirituality as panacea for waning well-being during the pandemic crisis: A SDT perspective. </w:t>
          </w:r>
          <w:r w:rsidRPr="00C636F4">
            <w:rPr>
              <w:rFonts w:ascii="Times New Roman" w:hAnsi="Times New Roman" w:cs="Times New Roman"/>
              <w:i/>
              <w:iCs/>
              <w:noProof/>
              <w:sz w:val="24"/>
              <w:szCs w:val="24"/>
            </w:rPr>
            <w:t>Journal of Hospitality and Tourism Management, 50</w:t>
          </w:r>
          <w:r w:rsidRPr="00C636F4">
            <w:rPr>
              <w:rFonts w:ascii="Times New Roman" w:hAnsi="Times New Roman" w:cs="Times New Roman"/>
              <w:noProof/>
              <w:sz w:val="24"/>
              <w:szCs w:val="24"/>
            </w:rPr>
            <w:t>, 375-388.</w:t>
          </w:r>
        </w:p>
        <w:p w14:paraId="467ECFC5" w14:textId="77777777" w:rsidR="006A4C29" w:rsidRPr="00A21D04" w:rsidRDefault="006A4C29" w:rsidP="00A21D04">
          <w:pPr>
            <w:pStyle w:val="Bibliography"/>
            <w:ind w:left="720" w:hanging="720"/>
            <w:rPr>
              <w:rFonts w:ascii="Times New Roman" w:hAnsi="Times New Roman" w:cs="Times New Roman"/>
              <w:noProof/>
              <w:sz w:val="24"/>
              <w:szCs w:val="24"/>
            </w:rPr>
          </w:pPr>
          <w:r w:rsidRPr="00C636F4">
            <w:rPr>
              <w:rFonts w:ascii="Times New Roman" w:hAnsi="Times New Roman" w:cs="Times New Roman"/>
              <w:noProof/>
              <w:sz w:val="24"/>
              <w:szCs w:val="24"/>
            </w:rPr>
            <w:t xml:space="preserve">Stopford, J. (2017). </w:t>
          </w:r>
          <w:r w:rsidRPr="00C636F4">
            <w:rPr>
              <w:rFonts w:ascii="Times New Roman" w:hAnsi="Times New Roman" w:cs="Times New Roman"/>
              <w:i/>
              <w:iCs/>
              <w:noProof/>
              <w:sz w:val="24"/>
              <w:szCs w:val="24"/>
            </w:rPr>
            <w:t>States and Firms: A R</w:t>
          </w:r>
          <w:r w:rsidRPr="00A21D04">
            <w:rPr>
              <w:rFonts w:ascii="Times New Roman" w:hAnsi="Times New Roman" w:cs="Times New Roman"/>
              <w:i/>
              <w:iCs/>
              <w:noProof/>
              <w:sz w:val="24"/>
              <w:szCs w:val="24"/>
            </w:rPr>
            <w:t>ace to Accumulate Resources. In Global and European Polity? (pp. 19-39).</w:t>
          </w:r>
          <w:r w:rsidRPr="00A21D04">
            <w:rPr>
              <w:rFonts w:ascii="Times New Roman" w:hAnsi="Times New Roman" w:cs="Times New Roman"/>
              <w:noProof/>
              <w:sz w:val="24"/>
              <w:szCs w:val="24"/>
            </w:rPr>
            <w:t xml:space="preserve"> Routledge.</w:t>
          </w:r>
        </w:p>
        <w:p w14:paraId="09F5A0CC"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Taherdoost, H. (2021). Data collection methods and tools for research; a step-by-step guide to choose data collection technique for academic and business research projects. </w:t>
          </w:r>
          <w:r w:rsidRPr="00A21D04">
            <w:rPr>
              <w:rFonts w:ascii="Times New Roman" w:hAnsi="Times New Roman" w:cs="Times New Roman"/>
              <w:i/>
              <w:iCs/>
              <w:noProof/>
              <w:sz w:val="24"/>
              <w:szCs w:val="24"/>
            </w:rPr>
            <w:t>International Journal of Academic Research in Management (IJARM), 10(1)</w:t>
          </w:r>
          <w:r w:rsidRPr="00A21D04">
            <w:rPr>
              <w:rFonts w:ascii="Times New Roman" w:hAnsi="Times New Roman" w:cs="Times New Roman"/>
              <w:noProof/>
              <w:sz w:val="24"/>
              <w:szCs w:val="24"/>
            </w:rPr>
            <w:t>, 10-38.</w:t>
          </w:r>
        </w:p>
        <w:p w14:paraId="495A3473"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Thompson, J., Strickland, A., &amp; Gamble, E. (2014). </w:t>
          </w:r>
          <w:r w:rsidRPr="00A21D04">
            <w:rPr>
              <w:rFonts w:ascii="Times New Roman" w:hAnsi="Times New Roman" w:cs="Times New Roman"/>
              <w:i/>
              <w:iCs/>
              <w:noProof/>
              <w:sz w:val="24"/>
              <w:szCs w:val="24"/>
            </w:rPr>
            <w:t>Crafting and Executing Strategy (Sixteenth Edition ed.).</w:t>
          </w:r>
          <w:r w:rsidRPr="00A21D04">
            <w:rPr>
              <w:rFonts w:ascii="Times New Roman" w:hAnsi="Times New Roman" w:cs="Times New Roman"/>
              <w:noProof/>
              <w:sz w:val="24"/>
              <w:szCs w:val="24"/>
            </w:rPr>
            <w:t xml:space="preserve"> New York: McGraw-Hill/Irwin, Inc.</w:t>
          </w:r>
        </w:p>
        <w:p w14:paraId="249B0D53"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Vinod, B. (2022). </w:t>
          </w:r>
          <w:r w:rsidRPr="00A21D04">
            <w:rPr>
              <w:rFonts w:ascii="Times New Roman" w:hAnsi="Times New Roman" w:cs="Times New Roman"/>
              <w:i/>
              <w:iCs/>
              <w:noProof/>
              <w:sz w:val="24"/>
              <w:szCs w:val="24"/>
            </w:rPr>
            <w:t>Revenue management in the lodging industry: Origins to the last frontier.</w:t>
          </w:r>
          <w:r w:rsidRPr="00A21D04">
            <w:rPr>
              <w:rFonts w:ascii="Times New Roman" w:hAnsi="Times New Roman" w:cs="Times New Roman"/>
              <w:noProof/>
              <w:sz w:val="24"/>
              <w:szCs w:val="24"/>
            </w:rPr>
            <w:t xml:space="preserve"> Springer Nature.</w:t>
          </w:r>
        </w:p>
        <w:p w14:paraId="6B5AF20E"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Viscusi, W. K. (2018). A note on" lemons" markets with quality certification. </w:t>
          </w:r>
          <w:r w:rsidRPr="00A21D04">
            <w:rPr>
              <w:rFonts w:ascii="Times New Roman" w:hAnsi="Times New Roman" w:cs="Times New Roman"/>
              <w:i/>
              <w:iCs/>
              <w:sz w:val="24"/>
              <w:szCs w:val="24"/>
              <w:shd w:val="clear" w:color="auto" w:fill="FFFFFF"/>
            </w:rPr>
            <w:t>The Bell Journal of Economics</w:t>
          </w:r>
          <w:r w:rsidRPr="00A21D04">
            <w:rPr>
              <w:rFonts w:ascii="Times New Roman" w:hAnsi="Times New Roman" w:cs="Times New Roman"/>
              <w:sz w:val="24"/>
              <w:szCs w:val="24"/>
              <w:shd w:val="clear" w:color="auto" w:fill="FFFFFF"/>
            </w:rPr>
            <w:t>, 277-279.</w:t>
          </w:r>
        </w:p>
        <w:p w14:paraId="28D7F104"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Waiganjo, E., Ng'ethe, J., &amp; Mugambi, D. (2012). An investigation into the strategies adopted by the non-governmental organization in Kenya to increase financial sustainability. </w:t>
          </w:r>
          <w:r w:rsidRPr="00A21D04">
            <w:rPr>
              <w:rFonts w:ascii="Times New Roman" w:hAnsi="Times New Roman" w:cs="Times New Roman"/>
              <w:i/>
              <w:iCs/>
              <w:noProof/>
              <w:sz w:val="24"/>
              <w:szCs w:val="24"/>
            </w:rPr>
            <w:t>International Journal of Current Research, 4(4)</w:t>
          </w:r>
          <w:r w:rsidRPr="00A21D04">
            <w:rPr>
              <w:rFonts w:ascii="Times New Roman" w:hAnsi="Times New Roman" w:cs="Times New Roman"/>
              <w:noProof/>
              <w:sz w:val="24"/>
              <w:szCs w:val="24"/>
            </w:rPr>
            <w:t>, 74-78.</w:t>
          </w:r>
        </w:p>
        <w:p w14:paraId="7F45ECBB"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Waldman, M. (2017). Durable goods theory for real world markets. </w:t>
          </w:r>
          <w:r w:rsidRPr="00A21D04">
            <w:rPr>
              <w:rFonts w:ascii="Times New Roman" w:hAnsi="Times New Roman" w:cs="Times New Roman"/>
              <w:i/>
              <w:iCs/>
              <w:sz w:val="24"/>
              <w:szCs w:val="24"/>
              <w:shd w:val="clear" w:color="auto" w:fill="FFFFFF"/>
            </w:rPr>
            <w:t>Journal of Economic Perspectives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17</w:t>
          </w:r>
          <w:r w:rsidRPr="00A21D04">
            <w:rPr>
              <w:rFonts w:ascii="Times New Roman" w:hAnsi="Times New Roman" w:cs="Times New Roman"/>
              <w:sz w:val="24"/>
              <w:szCs w:val="24"/>
              <w:shd w:val="clear" w:color="auto" w:fill="FFFFFF"/>
            </w:rPr>
            <w:t>(1), 131-154.</w:t>
          </w:r>
        </w:p>
        <w:p w14:paraId="2C67BACA" w14:textId="60809B75" w:rsidR="006A4C29" w:rsidRPr="00A21D04" w:rsidRDefault="00D57E2D" w:rsidP="001C6547">
          <w:pPr>
            <w:rPr>
              <w:rFonts w:ascii="Times New Roman" w:eastAsiaTheme="majorEastAsia" w:hAnsi="Times New Roman" w:cs="Times New Roman"/>
              <w:b/>
              <w:sz w:val="24"/>
              <w:szCs w:val="24"/>
            </w:rPr>
          </w:pPr>
          <w:r w:rsidRPr="00A21D04">
            <w:rPr>
              <w:rFonts w:ascii="Times New Roman" w:hAnsi="Times New Roman" w:cs="Times New Roman"/>
              <w:b/>
              <w:bCs/>
              <w:noProof/>
              <w:sz w:val="24"/>
              <w:szCs w:val="24"/>
            </w:rPr>
            <w:fldChar w:fldCharType="end"/>
          </w:r>
        </w:p>
      </w:sdtContent>
    </w:sdt>
    <w:sectPr w:rsidR="006A4C29" w:rsidRPr="00A21D04" w:rsidSect="00CC45A6">
      <w:headerReference w:type="even" r:id="rId11"/>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FB84" w14:textId="77777777" w:rsidR="00A8329B" w:rsidRDefault="00A8329B" w:rsidP="008916C1">
      <w:r>
        <w:separator/>
      </w:r>
    </w:p>
  </w:endnote>
  <w:endnote w:type="continuationSeparator" w:id="0">
    <w:p w14:paraId="4B57E21C" w14:textId="77777777" w:rsidR="00A8329B" w:rsidRDefault="00A8329B" w:rsidP="0089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385439"/>
      <w:docPartObj>
        <w:docPartGallery w:val="Page Numbers (Bottom of Page)"/>
        <w:docPartUnique/>
      </w:docPartObj>
    </w:sdtPr>
    <w:sdtEndPr>
      <w:rPr>
        <w:noProof/>
      </w:rPr>
    </w:sdtEndPr>
    <w:sdtContent>
      <w:p w14:paraId="1161E164" w14:textId="348480EE" w:rsidR="003B7D9D" w:rsidRDefault="006769E9">
        <w:pPr>
          <w:pStyle w:val="Footer"/>
          <w:jc w:val="center"/>
        </w:pPr>
        <w:r>
          <w:fldChar w:fldCharType="begin"/>
        </w:r>
        <w:r>
          <w:instrText xml:space="preserve"> PAGE   \* MERGEFORMAT </w:instrText>
        </w:r>
        <w:r>
          <w:fldChar w:fldCharType="separate"/>
        </w:r>
        <w:r w:rsidR="0078502D">
          <w:rPr>
            <w:noProof/>
          </w:rPr>
          <w:t>10</w:t>
        </w:r>
        <w:r>
          <w:rPr>
            <w:noProof/>
          </w:rPr>
          <w:fldChar w:fldCharType="end"/>
        </w:r>
      </w:p>
    </w:sdtContent>
  </w:sdt>
  <w:p w14:paraId="7310677B" w14:textId="77777777" w:rsidR="003B7D9D" w:rsidRDefault="003B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DE78" w14:textId="77777777" w:rsidR="00A8329B" w:rsidRDefault="00A8329B" w:rsidP="008916C1">
      <w:r>
        <w:separator/>
      </w:r>
    </w:p>
  </w:footnote>
  <w:footnote w:type="continuationSeparator" w:id="0">
    <w:p w14:paraId="0E99B835" w14:textId="77777777" w:rsidR="00A8329B" w:rsidRDefault="00A8329B" w:rsidP="0089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7336" w14:textId="7CD54A5E" w:rsidR="00B62766" w:rsidRDefault="00000000">
    <w:pPr>
      <w:pStyle w:val="Header"/>
    </w:pPr>
    <w:r>
      <w:rPr>
        <w:noProof/>
      </w:rPr>
      <w:pict w14:anchorId="3DF50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1336" w14:textId="20DB3918" w:rsidR="00B62766" w:rsidRDefault="00000000">
    <w:pPr>
      <w:pStyle w:val="Header"/>
    </w:pPr>
    <w:r>
      <w:rPr>
        <w:noProof/>
      </w:rPr>
      <w:pict w14:anchorId="0919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FB02" w14:textId="48DDD52A" w:rsidR="00B62766" w:rsidRDefault="00000000">
    <w:pPr>
      <w:pStyle w:val="Header"/>
    </w:pPr>
    <w:r>
      <w:rPr>
        <w:noProof/>
      </w:rPr>
      <w:pict w14:anchorId="22419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C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70DC"/>
    <w:multiLevelType w:val="hybridMultilevel"/>
    <w:tmpl w:val="D8D02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0E0"/>
    <w:multiLevelType w:val="hybridMultilevel"/>
    <w:tmpl w:val="4C64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47B5C"/>
    <w:multiLevelType w:val="multilevel"/>
    <w:tmpl w:val="84AE9D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E11FF7"/>
    <w:multiLevelType w:val="hybridMultilevel"/>
    <w:tmpl w:val="1780C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91C73"/>
    <w:multiLevelType w:val="multilevel"/>
    <w:tmpl w:val="3F1C6E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F30DC9"/>
    <w:multiLevelType w:val="hybridMultilevel"/>
    <w:tmpl w:val="CBBEC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A4026"/>
    <w:multiLevelType w:val="multilevel"/>
    <w:tmpl w:val="6E8C523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0A1057"/>
    <w:multiLevelType w:val="hybridMultilevel"/>
    <w:tmpl w:val="F496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961BA"/>
    <w:multiLevelType w:val="hybridMultilevel"/>
    <w:tmpl w:val="D69E0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D123E"/>
    <w:multiLevelType w:val="hybridMultilevel"/>
    <w:tmpl w:val="EB5E2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105C2"/>
    <w:multiLevelType w:val="multilevel"/>
    <w:tmpl w:val="2F4614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20A0EB7"/>
    <w:multiLevelType w:val="hybridMultilevel"/>
    <w:tmpl w:val="5704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A1322"/>
    <w:multiLevelType w:val="hybridMultilevel"/>
    <w:tmpl w:val="5D8A1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57357"/>
    <w:multiLevelType w:val="hybridMultilevel"/>
    <w:tmpl w:val="8D603DA6"/>
    <w:lvl w:ilvl="0" w:tplc="B6F2CF4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146A4"/>
    <w:multiLevelType w:val="hybridMultilevel"/>
    <w:tmpl w:val="6512EB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0462D"/>
    <w:multiLevelType w:val="hybridMultilevel"/>
    <w:tmpl w:val="84147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F527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406FC3"/>
    <w:multiLevelType w:val="hybridMultilevel"/>
    <w:tmpl w:val="942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740D8"/>
    <w:multiLevelType w:val="hybridMultilevel"/>
    <w:tmpl w:val="DEAE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515B7"/>
    <w:multiLevelType w:val="hybridMultilevel"/>
    <w:tmpl w:val="90F6BC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E44E6"/>
    <w:multiLevelType w:val="hybridMultilevel"/>
    <w:tmpl w:val="E87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64379">
    <w:abstractNumId w:val="15"/>
  </w:num>
  <w:num w:numId="2" w16cid:durableId="1710258484">
    <w:abstractNumId w:val="11"/>
  </w:num>
  <w:num w:numId="3" w16cid:durableId="1563635900">
    <w:abstractNumId w:val="12"/>
  </w:num>
  <w:num w:numId="4" w16cid:durableId="1964726792">
    <w:abstractNumId w:val="18"/>
  </w:num>
  <w:num w:numId="5" w16cid:durableId="992103578">
    <w:abstractNumId w:val="21"/>
  </w:num>
  <w:num w:numId="6" w16cid:durableId="974919166">
    <w:abstractNumId w:val="2"/>
  </w:num>
  <w:num w:numId="7" w16cid:durableId="1356926961">
    <w:abstractNumId w:val="4"/>
  </w:num>
  <w:num w:numId="8" w16cid:durableId="570312530">
    <w:abstractNumId w:val="9"/>
  </w:num>
  <w:num w:numId="9" w16cid:durableId="177085055">
    <w:abstractNumId w:val="14"/>
  </w:num>
  <w:num w:numId="10" w16cid:durableId="62336278">
    <w:abstractNumId w:val="1"/>
  </w:num>
  <w:num w:numId="11" w16cid:durableId="539054450">
    <w:abstractNumId w:val="20"/>
  </w:num>
  <w:num w:numId="12" w16cid:durableId="818157973">
    <w:abstractNumId w:val="10"/>
  </w:num>
  <w:num w:numId="13" w16cid:durableId="335890642">
    <w:abstractNumId w:val="17"/>
  </w:num>
  <w:num w:numId="14" w16cid:durableId="603002476">
    <w:abstractNumId w:val="5"/>
  </w:num>
  <w:num w:numId="15" w16cid:durableId="1198466517">
    <w:abstractNumId w:val="0"/>
  </w:num>
  <w:num w:numId="16" w16cid:durableId="1789083382">
    <w:abstractNumId w:val="3"/>
  </w:num>
  <w:num w:numId="17" w16cid:durableId="1434976480">
    <w:abstractNumId w:val="16"/>
  </w:num>
  <w:num w:numId="18" w16cid:durableId="1215235516">
    <w:abstractNumId w:val="6"/>
  </w:num>
  <w:num w:numId="19" w16cid:durableId="726682986">
    <w:abstractNumId w:val="19"/>
  </w:num>
  <w:num w:numId="20" w16cid:durableId="470484274">
    <w:abstractNumId w:val="8"/>
  </w:num>
  <w:num w:numId="21" w16cid:durableId="859125499">
    <w:abstractNumId w:val="13"/>
  </w:num>
  <w:num w:numId="22" w16cid:durableId="1407386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75"/>
    <w:rsid w:val="000043F1"/>
    <w:rsid w:val="00012703"/>
    <w:rsid w:val="00014A6E"/>
    <w:rsid w:val="00015CD4"/>
    <w:rsid w:val="000175DC"/>
    <w:rsid w:val="00020ED6"/>
    <w:rsid w:val="0002734F"/>
    <w:rsid w:val="000337FE"/>
    <w:rsid w:val="0003705E"/>
    <w:rsid w:val="00044673"/>
    <w:rsid w:val="000515AC"/>
    <w:rsid w:val="00053E87"/>
    <w:rsid w:val="00057398"/>
    <w:rsid w:val="00063AB8"/>
    <w:rsid w:val="00071556"/>
    <w:rsid w:val="00072F1A"/>
    <w:rsid w:val="00074E94"/>
    <w:rsid w:val="00081733"/>
    <w:rsid w:val="000821D0"/>
    <w:rsid w:val="0009068F"/>
    <w:rsid w:val="00091A97"/>
    <w:rsid w:val="0009522E"/>
    <w:rsid w:val="0009577C"/>
    <w:rsid w:val="000965C8"/>
    <w:rsid w:val="00096EBC"/>
    <w:rsid w:val="000A23A4"/>
    <w:rsid w:val="000A65B7"/>
    <w:rsid w:val="000B0F5C"/>
    <w:rsid w:val="000B1CEF"/>
    <w:rsid w:val="000B4509"/>
    <w:rsid w:val="000C1C28"/>
    <w:rsid w:val="000C6EB2"/>
    <w:rsid w:val="000C6F85"/>
    <w:rsid w:val="000D0E57"/>
    <w:rsid w:val="000D5799"/>
    <w:rsid w:val="000E33D4"/>
    <w:rsid w:val="000E7CB8"/>
    <w:rsid w:val="000F0A2A"/>
    <w:rsid w:val="000F11F2"/>
    <w:rsid w:val="000F300F"/>
    <w:rsid w:val="000F3434"/>
    <w:rsid w:val="00102CA1"/>
    <w:rsid w:val="00103279"/>
    <w:rsid w:val="001048EC"/>
    <w:rsid w:val="0010562B"/>
    <w:rsid w:val="00110F85"/>
    <w:rsid w:val="001116A0"/>
    <w:rsid w:val="00116A9A"/>
    <w:rsid w:val="001245DB"/>
    <w:rsid w:val="001248A8"/>
    <w:rsid w:val="00125131"/>
    <w:rsid w:val="00127D68"/>
    <w:rsid w:val="0013768F"/>
    <w:rsid w:val="00140902"/>
    <w:rsid w:val="00140C43"/>
    <w:rsid w:val="0014259F"/>
    <w:rsid w:val="001434E2"/>
    <w:rsid w:val="001465A9"/>
    <w:rsid w:val="00156232"/>
    <w:rsid w:val="001607B5"/>
    <w:rsid w:val="001634C8"/>
    <w:rsid w:val="001674B1"/>
    <w:rsid w:val="00176F61"/>
    <w:rsid w:val="0017777C"/>
    <w:rsid w:val="00181FC3"/>
    <w:rsid w:val="00185DA8"/>
    <w:rsid w:val="00190497"/>
    <w:rsid w:val="00192BE3"/>
    <w:rsid w:val="00195C4C"/>
    <w:rsid w:val="00197DAD"/>
    <w:rsid w:val="001A39EE"/>
    <w:rsid w:val="001A3DA3"/>
    <w:rsid w:val="001A7A67"/>
    <w:rsid w:val="001B2028"/>
    <w:rsid w:val="001C0165"/>
    <w:rsid w:val="001C6547"/>
    <w:rsid w:val="001C69D8"/>
    <w:rsid w:val="001D05A9"/>
    <w:rsid w:val="001D2306"/>
    <w:rsid w:val="001D47FF"/>
    <w:rsid w:val="001D50BF"/>
    <w:rsid w:val="001E711F"/>
    <w:rsid w:val="001F2C9B"/>
    <w:rsid w:val="00202B87"/>
    <w:rsid w:val="0021035E"/>
    <w:rsid w:val="00210D40"/>
    <w:rsid w:val="00212040"/>
    <w:rsid w:val="0021510F"/>
    <w:rsid w:val="002311A9"/>
    <w:rsid w:val="00233156"/>
    <w:rsid w:val="00234ECE"/>
    <w:rsid w:val="00245E37"/>
    <w:rsid w:val="00246F5A"/>
    <w:rsid w:val="00254800"/>
    <w:rsid w:val="0025565B"/>
    <w:rsid w:val="00261904"/>
    <w:rsid w:val="00263B3A"/>
    <w:rsid w:val="00271C57"/>
    <w:rsid w:val="002724D8"/>
    <w:rsid w:val="00276E10"/>
    <w:rsid w:val="00277E58"/>
    <w:rsid w:val="00292C24"/>
    <w:rsid w:val="002A0033"/>
    <w:rsid w:val="002A5581"/>
    <w:rsid w:val="002C1E6B"/>
    <w:rsid w:val="002C3025"/>
    <w:rsid w:val="002D1441"/>
    <w:rsid w:val="002D4488"/>
    <w:rsid w:val="002D6A93"/>
    <w:rsid w:val="002E5CCC"/>
    <w:rsid w:val="002E6249"/>
    <w:rsid w:val="002E6503"/>
    <w:rsid w:val="002F3302"/>
    <w:rsid w:val="002F37CE"/>
    <w:rsid w:val="002F4B38"/>
    <w:rsid w:val="002F5A35"/>
    <w:rsid w:val="002F688A"/>
    <w:rsid w:val="002F6E7F"/>
    <w:rsid w:val="00303FAE"/>
    <w:rsid w:val="00310C4D"/>
    <w:rsid w:val="00313EFC"/>
    <w:rsid w:val="0031415E"/>
    <w:rsid w:val="00314C02"/>
    <w:rsid w:val="003212DC"/>
    <w:rsid w:val="00322EEE"/>
    <w:rsid w:val="00327DBA"/>
    <w:rsid w:val="003328AB"/>
    <w:rsid w:val="00332AC5"/>
    <w:rsid w:val="003336E9"/>
    <w:rsid w:val="0033635F"/>
    <w:rsid w:val="00341E0A"/>
    <w:rsid w:val="003454DB"/>
    <w:rsid w:val="0035135D"/>
    <w:rsid w:val="00352A66"/>
    <w:rsid w:val="00353E45"/>
    <w:rsid w:val="003654B3"/>
    <w:rsid w:val="00370690"/>
    <w:rsid w:val="0037181A"/>
    <w:rsid w:val="00373246"/>
    <w:rsid w:val="003820A3"/>
    <w:rsid w:val="003822BC"/>
    <w:rsid w:val="00384E50"/>
    <w:rsid w:val="00390B3D"/>
    <w:rsid w:val="003919CB"/>
    <w:rsid w:val="00393E00"/>
    <w:rsid w:val="00394515"/>
    <w:rsid w:val="003B7D9D"/>
    <w:rsid w:val="003D16F0"/>
    <w:rsid w:val="003D4D4E"/>
    <w:rsid w:val="003D6CE3"/>
    <w:rsid w:val="003D7F0E"/>
    <w:rsid w:val="003E0D3F"/>
    <w:rsid w:val="003E2867"/>
    <w:rsid w:val="003E4050"/>
    <w:rsid w:val="003E64D9"/>
    <w:rsid w:val="003E6865"/>
    <w:rsid w:val="003F1180"/>
    <w:rsid w:val="003F4853"/>
    <w:rsid w:val="003F582A"/>
    <w:rsid w:val="003F7484"/>
    <w:rsid w:val="003F795F"/>
    <w:rsid w:val="004057DB"/>
    <w:rsid w:val="00416E20"/>
    <w:rsid w:val="0041743F"/>
    <w:rsid w:val="00417D31"/>
    <w:rsid w:val="004217FD"/>
    <w:rsid w:val="00421EA3"/>
    <w:rsid w:val="00423F6B"/>
    <w:rsid w:val="004307A9"/>
    <w:rsid w:val="00434005"/>
    <w:rsid w:val="00435468"/>
    <w:rsid w:val="0043597A"/>
    <w:rsid w:val="00435F9C"/>
    <w:rsid w:val="00443BE2"/>
    <w:rsid w:val="00452D97"/>
    <w:rsid w:val="00453824"/>
    <w:rsid w:val="00456722"/>
    <w:rsid w:val="00461641"/>
    <w:rsid w:val="00463D8A"/>
    <w:rsid w:val="0047035D"/>
    <w:rsid w:val="00483CA9"/>
    <w:rsid w:val="004944D7"/>
    <w:rsid w:val="00497C58"/>
    <w:rsid w:val="004A7146"/>
    <w:rsid w:val="004A78F5"/>
    <w:rsid w:val="004A79DF"/>
    <w:rsid w:val="004B19FA"/>
    <w:rsid w:val="004B3178"/>
    <w:rsid w:val="004C3F1B"/>
    <w:rsid w:val="004C475B"/>
    <w:rsid w:val="004C549E"/>
    <w:rsid w:val="004C7F44"/>
    <w:rsid w:val="004D0E82"/>
    <w:rsid w:val="004D4888"/>
    <w:rsid w:val="004D7017"/>
    <w:rsid w:val="004E37E5"/>
    <w:rsid w:val="004F5311"/>
    <w:rsid w:val="004F60EF"/>
    <w:rsid w:val="004F783E"/>
    <w:rsid w:val="00502145"/>
    <w:rsid w:val="005142D2"/>
    <w:rsid w:val="005158CB"/>
    <w:rsid w:val="00531F3F"/>
    <w:rsid w:val="005321C3"/>
    <w:rsid w:val="00534ABD"/>
    <w:rsid w:val="00551B89"/>
    <w:rsid w:val="00556A61"/>
    <w:rsid w:val="00571904"/>
    <w:rsid w:val="00574E96"/>
    <w:rsid w:val="005761B3"/>
    <w:rsid w:val="00582E3B"/>
    <w:rsid w:val="00584880"/>
    <w:rsid w:val="00594457"/>
    <w:rsid w:val="005951CC"/>
    <w:rsid w:val="0059783A"/>
    <w:rsid w:val="005A1440"/>
    <w:rsid w:val="005B18AD"/>
    <w:rsid w:val="005B4475"/>
    <w:rsid w:val="005B5439"/>
    <w:rsid w:val="005B6555"/>
    <w:rsid w:val="005C2E0A"/>
    <w:rsid w:val="005D7A0B"/>
    <w:rsid w:val="005E4E1C"/>
    <w:rsid w:val="005E5354"/>
    <w:rsid w:val="005E5648"/>
    <w:rsid w:val="005E7AD4"/>
    <w:rsid w:val="005F6EB3"/>
    <w:rsid w:val="00601C63"/>
    <w:rsid w:val="00601DE9"/>
    <w:rsid w:val="006061DB"/>
    <w:rsid w:val="00607FFC"/>
    <w:rsid w:val="00613398"/>
    <w:rsid w:val="00614240"/>
    <w:rsid w:val="006220E0"/>
    <w:rsid w:val="006225E4"/>
    <w:rsid w:val="0062480B"/>
    <w:rsid w:val="006259D2"/>
    <w:rsid w:val="00631C03"/>
    <w:rsid w:val="00641B5B"/>
    <w:rsid w:val="00642E14"/>
    <w:rsid w:val="00645591"/>
    <w:rsid w:val="00645E33"/>
    <w:rsid w:val="00646CDD"/>
    <w:rsid w:val="0066172A"/>
    <w:rsid w:val="00661952"/>
    <w:rsid w:val="00661D69"/>
    <w:rsid w:val="00663552"/>
    <w:rsid w:val="00666020"/>
    <w:rsid w:val="006701C3"/>
    <w:rsid w:val="00671C91"/>
    <w:rsid w:val="006727D0"/>
    <w:rsid w:val="00673278"/>
    <w:rsid w:val="00673533"/>
    <w:rsid w:val="00675C0E"/>
    <w:rsid w:val="006769E9"/>
    <w:rsid w:val="00683D49"/>
    <w:rsid w:val="00685FAC"/>
    <w:rsid w:val="0069373C"/>
    <w:rsid w:val="00695C32"/>
    <w:rsid w:val="006A1777"/>
    <w:rsid w:val="006A195B"/>
    <w:rsid w:val="006A4C29"/>
    <w:rsid w:val="006B1068"/>
    <w:rsid w:val="006B2298"/>
    <w:rsid w:val="006B6ABA"/>
    <w:rsid w:val="006C0DE2"/>
    <w:rsid w:val="006C11B9"/>
    <w:rsid w:val="006C44C6"/>
    <w:rsid w:val="006D15FE"/>
    <w:rsid w:val="006D54E9"/>
    <w:rsid w:val="006E1480"/>
    <w:rsid w:val="006E50F3"/>
    <w:rsid w:val="006E5973"/>
    <w:rsid w:val="006F6825"/>
    <w:rsid w:val="006F6D55"/>
    <w:rsid w:val="007029D2"/>
    <w:rsid w:val="00702A24"/>
    <w:rsid w:val="0070379F"/>
    <w:rsid w:val="0070723C"/>
    <w:rsid w:val="00715BE0"/>
    <w:rsid w:val="007205C9"/>
    <w:rsid w:val="007309DC"/>
    <w:rsid w:val="00731C26"/>
    <w:rsid w:val="00732BF5"/>
    <w:rsid w:val="00732E2A"/>
    <w:rsid w:val="00733973"/>
    <w:rsid w:val="00741335"/>
    <w:rsid w:val="0074267E"/>
    <w:rsid w:val="007429A3"/>
    <w:rsid w:val="00743091"/>
    <w:rsid w:val="00750D2F"/>
    <w:rsid w:val="00753C20"/>
    <w:rsid w:val="00754344"/>
    <w:rsid w:val="00755E3D"/>
    <w:rsid w:val="007712DF"/>
    <w:rsid w:val="00775964"/>
    <w:rsid w:val="00776D18"/>
    <w:rsid w:val="00780EF0"/>
    <w:rsid w:val="00781ECE"/>
    <w:rsid w:val="0078502D"/>
    <w:rsid w:val="00785FE7"/>
    <w:rsid w:val="00792418"/>
    <w:rsid w:val="00793D23"/>
    <w:rsid w:val="00794B93"/>
    <w:rsid w:val="00795CE5"/>
    <w:rsid w:val="007A1705"/>
    <w:rsid w:val="007B0786"/>
    <w:rsid w:val="007B2E61"/>
    <w:rsid w:val="007B5E54"/>
    <w:rsid w:val="007B6825"/>
    <w:rsid w:val="007B6EA2"/>
    <w:rsid w:val="007C2001"/>
    <w:rsid w:val="007C4453"/>
    <w:rsid w:val="007C61CB"/>
    <w:rsid w:val="007D591F"/>
    <w:rsid w:val="007E0B3C"/>
    <w:rsid w:val="007E3BC2"/>
    <w:rsid w:val="007F5547"/>
    <w:rsid w:val="007F600C"/>
    <w:rsid w:val="007F68C3"/>
    <w:rsid w:val="007F766A"/>
    <w:rsid w:val="00803C13"/>
    <w:rsid w:val="00807999"/>
    <w:rsid w:val="008158B5"/>
    <w:rsid w:val="0081605E"/>
    <w:rsid w:val="008209D9"/>
    <w:rsid w:val="0082314B"/>
    <w:rsid w:val="008258CA"/>
    <w:rsid w:val="00827DBF"/>
    <w:rsid w:val="00837661"/>
    <w:rsid w:val="008415BB"/>
    <w:rsid w:val="00841E02"/>
    <w:rsid w:val="008433DB"/>
    <w:rsid w:val="008538EF"/>
    <w:rsid w:val="008572F1"/>
    <w:rsid w:val="008575EC"/>
    <w:rsid w:val="00860A13"/>
    <w:rsid w:val="008614B0"/>
    <w:rsid w:val="00863AF6"/>
    <w:rsid w:val="008654F2"/>
    <w:rsid w:val="00866DC9"/>
    <w:rsid w:val="00876EC0"/>
    <w:rsid w:val="00880250"/>
    <w:rsid w:val="008868BF"/>
    <w:rsid w:val="008916C1"/>
    <w:rsid w:val="008A5289"/>
    <w:rsid w:val="008A6461"/>
    <w:rsid w:val="008B52AE"/>
    <w:rsid w:val="008C18B3"/>
    <w:rsid w:val="008C2811"/>
    <w:rsid w:val="008C5A7A"/>
    <w:rsid w:val="008D0A92"/>
    <w:rsid w:val="008D206F"/>
    <w:rsid w:val="008D480C"/>
    <w:rsid w:val="008E24ED"/>
    <w:rsid w:val="008E5D58"/>
    <w:rsid w:val="008F0CD5"/>
    <w:rsid w:val="008F3E26"/>
    <w:rsid w:val="008F4A99"/>
    <w:rsid w:val="008F4E9D"/>
    <w:rsid w:val="008F5D52"/>
    <w:rsid w:val="008F6BC8"/>
    <w:rsid w:val="008F70D5"/>
    <w:rsid w:val="00901F4F"/>
    <w:rsid w:val="00902A80"/>
    <w:rsid w:val="00905A72"/>
    <w:rsid w:val="00905E36"/>
    <w:rsid w:val="009119CF"/>
    <w:rsid w:val="00911DF2"/>
    <w:rsid w:val="009135F3"/>
    <w:rsid w:val="0091481C"/>
    <w:rsid w:val="009269B2"/>
    <w:rsid w:val="009338BD"/>
    <w:rsid w:val="009339AB"/>
    <w:rsid w:val="00942B2B"/>
    <w:rsid w:val="00947EC2"/>
    <w:rsid w:val="009524FC"/>
    <w:rsid w:val="0095314D"/>
    <w:rsid w:val="00955287"/>
    <w:rsid w:val="00964C65"/>
    <w:rsid w:val="0096626C"/>
    <w:rsid w:val="0098165D"/>
    <w:rsid w:val="00981F47"/>
    <w:rsid w:val="00990063"/>
    <w:rsid w:val="00991DB9"/>
    <w:rsid w:val="009A3C08"/>
    <w:rsid w:val="009A44C9"/>
    <w:rsid w:val="009A68E7"/>
    <w:rsid w:val="009B19C2"/>
    <w:rsid w:val="009B6936"/>
    <w:rsid w:val="009C0887"/>
    <w:rsid w:val="009C168D"/>
    <w:rsid w:val="009C3C92"/>
    <w:rsid w:val="009C6344"/>
    <w:rsid w:val="009D3519"/>
    <w:rsid w:val="009D3C6C"/>
    <w:rsid w:val="009D42C9"/>
    <w:rsid w:val="009E535A"/>
    <w:rsid w:val="009E6F91"/>
    <w:rsid w:val="009F6158"/>
    <w:rsid w:val="00A1329C"/>
    <w:rsid w:val="00A20427"/>
    <w:rsid w:val="00A21D04"/>
    <w:rsid w:val="00A26DE5"/>
    <w:rsid w:val="00A27BC2"/>
    <w:rsid w:val="00A356E3"/>
    <w:rsid w:val="00A367C7"/>
    <w:rsid w:val="00A41460"/>
    <w:rsid w:val="00A431D3"/>
    <w:rsid w:val="00A43C79"/>
    <w:rsid w:val="00A45708"/>
    <w:rsid w:val="00A54215"/>
    <w:rsid w:val="00A56A92"/>
    <w:rsid w:val="00A576C1"/>
    <w:rsid w:val="00A60E56"/>
    <w:rsid w:val="00A61D30"/>
    <w:rsid w:val="00A65E18"/>
    <w:rsid w:val="00A66AAF"/>
    <w:rsid w:val="00A67828"/>
    <w:rsid w:val="00A72E6C"/>
    <w:rsid w:val="00A8329B"/>
    <w:rsid w:val="00A90951"/>
    <w:rsid w:val="00A91B97"/>
    <w:rsid w:val="00AA02F0"/>
    <w:rsid w:val="00AA166A"/>
    <w:rsid w:val="00AA1CE5"/>
    <w:rsid w:val="00AC013C"/>
    <w:rsid w:val="00AC4D48"/>
    <w:rsid w:val="00AD6317"/>
    <w:rsid w:val="00AD6742"/>
    <w:rsid w:val="00AF1943"/>
    <w:rsid w:val="00AF2B71"/>
    <w:rsid w:val="00AF3FBD"/>
    <w:rsid w:val="00AF778D"/>
    <w:rsid w:val="00B00E9B"/>
    <w:rsid w:val="00B16757"/>
    <w:rsid w:val="00B21576"/>
    <w:rsid w:val="00B23700"/>
    <w:rsid w:val="00B25D6A"/>
    <w:rsid w:val="00B274B1"/>
    <w:rsid w:val="00B317FE"/>
    <w:rsid w:val="00B36299"/>
    <w:rsid w:val="00B363A0"/>
    <w:rsid w:val="00B407EA"/>
    <w:rsid w:val="00B46C24"/>
    <w:rsid w:val="00B57F1B"/>
    <w:rsid w:val="00B60D60"/>
    <w:rsid w:val="00B62766"/>
    <w:rsid w:val="00B64002"/>
    <w:rsid w:val="00B668EE"/>
    <w:rsid w:val="00B76542"/>
    <w:rsid w:val="00B80B6C"/>
    <w:rsid w:val="00B81FA0"/>
    <w:rsid w:val="00B82A14"/>
    <w:rsid w:val="00B85993"/>
    <w:rsid w:val="00B86BF1"/>
    <w:rsid w:val="00B964EB"/>
    <w:rsid w:val="00B96805"/>
    <w:rsid w:val="00B97514"/>
    <w:rsid w:val="00B97C18"/>
    <w:rsid w:val="00BA26E3"/>
    <w:rsid w:val="00BA4642"/>
    <w:rsid w:val="00BA551B"/>
    <w:rsid w:val="00BC2A8E"/>
    <w:rsid w:val="00BC3D0F"/>
    <w:rsid w:val="00BC5C5D"/>
    <w:rsid w:val="00BD15C3"/>
    <w:rsid w:val="00BD2116"/>
    <w:rsid w:val="00BD3BA9"/>
    <w:rsid w:val="00BD55C0"/>
    <w:rsid w:val="00BE05EE"/>
    <w:rsid w:val="00BE1C30"/>
    <w:rsid w:val="00BE4BFE"/>
    <w:rsid w:val="00BE67F5"/>
    <w:rsid w:val="00BF1569"/>
    <w:rsid w:val="00BF6AA0"/>
    <w:rsid w:val="00BF6D84"/>
    <w:rsid w:val="00C123B0"/>
    <w:rsid w:val="00C13189"/>
    <w:rsid w:val="00C21145"/>
    <w:rsid w:val="00C25A3E"/>
    <w:rsid w:val="00C26EFB"/>
    <w:rsid w:val="00C331AB"/>
    <w:rsid w:val="00C354F2"/>
    <w:rsid w:val="00C3778A"/>
    <w:rsid w:val="00C456F1"/>
    <w:rsid w:val="00C47C12"/>
    <w:rsid w:val="00C5457E"/>
    <w:rsid w:val="00C57497"/>
    <w:rsid w:val="00C57520"/>
    <w:rsid w:val="00C62BD2"/>
    <w:rsid w:val="00C636F4"/>
    <w:rsid w:val="00C649C6"/>
    <w:rsid w:val="00C727D0"/>
    <w:rsid w:val="00C73312"/>
    <w:rsid w:val="00C77C7C"/>
    <w:rsid w:val="00C80508"/>
    <w:rsid w:val="00C939B8"/>
    <w:rsid w:val="00C95A9B"/>
    <w:rsid w:val="00C97813"/>
    <w:rsid w:val="00CA00A5"/>
    <w:rsid w:val="00CA220B"/>
    <w:rsid w:val="00CA65CA"/>
    <w:rsid w:val="00CB0963"/>
    <w:rsid w:val="00CB2C14"/>
    <w:rsid w:val="00CB2E6C"/>
    <w:rsid w:val="00CB69FB"/>
    <w:rsid w:val="00CC12B7"/>
    <w:rsid w:val="00CC12FD"/>
    <w:rsid w:val="00CC45A6"/>
    <w:rsid w:val="00CC5E80"/>
    <w:rsid w:val="00CD2610"/>
    <w:rsid w:val="00CE4AC7"/>
    <w:rsid w:val="00CE566B"/>
    <w:rsid w:val="00CF023D"/>
    <w:rsid w:val="00CF7745"/>
    <w:rsid w:val="00D02BD0"/>
    <w:rsid w:val="00D02DC9"/>
    <w:rsid w:val="00D042D6"/>
    <w:rsid w:val="00D10C23"/>
    <w:rsid w:val="00D10D40"/>
    <w:rsid w:val="00D13EFC"/>
    <w:rsid w:val="00D1660A"/>
    <w:rsid w:val="00D17317"/>
    <w:rsid w:val="00D25DCE"/>
    <w:rsid w:val="00D26772"/>
    <w:rsid w:val="00D310FA"/>
    <w:rsid w:val="00D32378"/>
    <w:rsid w:val="00D32C78"/>
    <w:rsid w:val="00D32EED"/>
    <w:rsid w:val="00D40967"/>
    <w:rsid w:val="00D412A4"/>
    <w:rsid w:val="00D452DB"/>
    <w:rsid w:val="00D4766E"/>
    <w:rsid w:val="00D513F0"/>
    <w:rsid w:val="00D534BD"/>
    <w:rsid w:val="00D57E2D"/>
    <w:rsid w:val="00D63DD6"/>
    <w:rsid w:val="00D663DD"/>
    <w:rsid w:val="00D679AA"/>
    <w:rsid w:val="00D710F9"/>
    <w:rsid w:val="00D76984"/>
    <w:rsid w:val="00D7741E"/>
    <w:rsid w:val="00D77696"/>
    <w:rsid w:val="00D7781B"/>
    <w:rsid w:val="00D81083"/>
    <w:rsid w:val="00D82BF1"/>
    <w:rsid w:val="00D85C96"/>
    <w:rsid w:val="00D90497"/>
    <w:rsid w:val="00D918F7"/>
    <w:rsid w:val="00D96DCD"/>
    <w:rsid w:val="00DA0CB4"/>
    <w:rsid w:val="00DA13BA"/>
    <w:rsid w:val="00DB3B27"/>
    <w:rsid w:val="00DC1818"/>
    <w:rsid w:val="00DC75B8"/>
    <w:rsid w:val="00DD02D1"/>
    <w:rsid w:val="00DD0B52"/>
    <w:rsid w:val="00DD1905"/>
    <w:rsid w:val="00DD5475"/>
    <w:rsid w:val="00DD7100"/>
    <w:rsid w:val="00DE0B74"/>
    <w:rsid w:val="00DE2AF7"/>
    <w:rsid w:val="00DE352C"/>
    <w:rsid w:val="00DE396F"/>
    <w:rsid w:val="00DF6D15"/>
    <w:rsid w:val="00DF6E2C"/>
    <w:rsid w:val="00E01123"/>
    <w:rsid w:val="00E03D98"/>
    <w:rsid w:val="00E136A0"/>
    <w:rsid w:val="00E2335B"/>
    <w:rsid w:val="00E23B19"/>
    <w:rsid w:val="00E23F2E"/>
    <w:rsid w:val="00E32D40"/>
    <w:rsid w:val="00E51179"/>
    <w:rsid w:val="00E52DEF"/>
    <w:rsid w:val="00E57E34"/>
    <w:rsid w:val="00E626EF"/>
    <w:rsid w:val="00E755EB"/>
    <w:rsid w:val="00E767B1"/>
    <w:rsid w:val="00E82C67"/>
    <w:rsid w:val="00E8349B"/>
    <w:rsid w:val="00E90926"/>
    <w:rsid w:val="00E91A53"/>
    <w:rsid w:val="00E943F9"/>
    <w:rsid w:val="00E9741D"/>
    <w:rsid w:val="00EA2EC5"/>
    <w:rsid w:val="00EB0844"/>
    <w:rsid w:val="00EB2BCF"/>
    <w:rsid w:val="00EB3471"/>
    <w:rsid w:val="00EB4528"/>
    <w:rsid w:val="00EC0189"/>
    <w:rsid w:val="00EC24CE"/>
    <w:rsid w:val="00ED68D8"/>
    <w:rsid w:val="00EE0ABB"/>
    <w:rsid w:val="00EE33BF"/>
    <w:rsid w:val="00EF1014"/>
    <w:rsid w:val="00EF399B"/>
    <w:rsid w:val="00EF3BCC"/>
    <w:rsid w:val="00EF435B"/>
    <w:rsid w:val="00F009B5"/>
    <w:rsid w:val="00F05186"/>
    <w:rsid w:val="00F054D2"/>
    <w:rsid w:val="00F10B37"/>
    <w:rsid w:val="00F162E2"/>
    <w:rsid w:val="00F200D8"/>
    <w:rsid w:val="00F24BA2"/>
    <w:rsid w:val="00F26155"/>
    <w:rsid w:val="00F415A8"/>
    <w:rsid w:val="00F41EAA"/>
    <w:rsid w:val="00F63902"/>
    <w:rsid w:val="00F66324"/>
    <w:rsid w:val="00F725C6"/>
    <w:rsid w:val="00F76C89"/>
    <w:rsid w:val="00F81C28"/>
    <w:rsid w:val="00F84B99"/>
    <w:rsid w:val="00F875B6"/>
    <w:rsid w:val="00F876FA"/>
    <w:rsid w:val="00F92235"/>
    <w:rsid w:val="00FA31F1"/>
    <w:rsid w:val="00FB2738"/>
    <w:rsid w:val="00FB4EF0"/>
    <w:rsid w:val="00FC1626"/>
    <w:rsid w:val="00FC31E1"/>
    <w:rsid w:val="00FC6153"/>
    <w:rsid w:val="00FC6C04"/>
    <w:rsid w:val="00FD367C"/>
    <w:rsid w:val="00FD6509"/>
    <w:rsid w:val="00FD653A"/>
    <w:rsid w:val="00FE532D"/>
    <w:rsid w:val="00FE567B"/>
    <w:rsid w:val="00FE6AB3"/>
    <w:rsid w:val="00FE74F3"/>
    <w:rsid w:val="00FF5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3463"/>
  <w15:docId w15:val="{FE2DE010-B1C9-4F4C-9337-75E7F8AB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EF"/>
  </w:style>
  <w:style w:type="paragraph" w:styleId="Heading1">
    <w:name w:val="heading 1"/>
    <w:basedOn w:val="Normal"/>
    <w:next w:val="Normal"/>
    <w:link w:val="Heading1Char"/>
    <w:uiPriority w:val="9"/>
    <w:qFormat/>
    <w:rsid w:val="000D0E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45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45A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77696"/>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42D2"/>
    <w:pPr>
      <w:ind w:left="720"/>
      <w:contextualSpacing/>
    </w:pPr>
  </w:style>
  <w:style w:type="paragraph" w:styleId="Header">
    <w:name w:val="header"/>
    <w:basedOn w:val="Normal"/>
    <w:link w:val="HeaderChar"/>
    <w:uiPriority w:val="99"/>
    <w:unhideWhenUsed/>
    <w:rsid w:val="008916C1"/>
    <w:pPr>
      <w:tabs>
        <w:tab w:val="center" w:pos="4513"/>
        <w:tab w:val="right" w:pos="9026"/>
      </w:tabs>
    </w:pPr>
  </w:style>
  <w:style w:type="character" w:customStyle="1" w:styleId="HeaderChar">
    <w:name w:val="Header Char"/>
    <w:basedOn w:val="DefaultParagraphFont"/>
    <w:link w:val="Header"/>
    <w:uiPriority w:val="99"/>
    <w:rsid w:val="008916C1"/>
  </w:style>
  <w:style w:type="paragraph" w:styleId="Footer">
    <w:name w:val="footer"/>
    <w:basedOn w:val="Normal"/>
    <w:link w:val="FooterChar"/>
    <w:uiPriority w:val="99"/>
    <w:unhideWhenUsed/>
    <w:rsid w:val="008916C1"/>
    <w:pPr>
      <w:tabs>
        <w:tab w:val="center" w:pos="4513"/>
        <w:tab w:val="right" w:pos="9026"/>
      </w:tabs>
    </w:pPr>
  </w:style>
  <w:style w:type="character" w:customStyle="1" w:styleId="FooterChar">
    <w:name w:val="Footer Char"/>
    <w:basedOn w:val="DefaultParagraphFont"/>
    <w:link w:val="Footer"/>
    <w:uiPriority w:val="99"/>
    <w:rsid w:val="008916C1"/>
  </w:style>
  <w:style w:type="paragraph" w:styleId="TOCHeading">
    <w:name w:val="TOC Heading"/>
    <w:basedOn w:val="Heading1"/>
    <w:next w:val="Normal"/>
    <w:uiPriority w:val="39"/>
    <w:unhideWhenUsed/>
    <w:qFormat/>
    <w:rsid w:val="000D0E57"/>
    <w:pPr>
      <w:spacing w:line="259" w:lineRule="auto"/>
      <w:outlineLvl w:val="9"/>
    </w:pPr>
    <w:rPr>
      <w:lang w:val="en-US"/>
    </w:rPr>
  </w:style>
  <w:style w:type="paragraph" w:styleId="TOC1">
    <w:name w:val="toc 1"/>
    <w:basedOn w:val="Normal"/>
    <w:next w:val="Normal"/>
    <w:autoRedefine/>
    <w:uiPriority w:val="39"/>
    <w:unhideWhenUsed/>
    <w:rsid w:val="00631C03"/>
    <w:pPr>
      <w:tabs>
        <w:tab w:val="right" w:leader="dot" w:pos="9016"/>
      </w:tabs>
      <w:spacing w:after="100"/>
    </w:pPr>
  </w:style>
  <w:style w:type="paragraph" w:styleId="TOC2">
    <w:name w:val="toc 2"/>
    <w:basedOn w:val="Normal"/>
    <w:next w:val="Normal"/>
    <w:autoRedefine/>
    <w:uiPriority w:val="39"/>
    <w:unhideWhenUsed/>
    <w:rsid w:val="00CC45A6"/>
    <w:pPr>
      <w:spacing w:after="100"/>
      <w:ind w:left="220"/>
    </w:pPr>
  </w:style>
  <w:style w:type="character" w:styleId="Hyperlink">
    <w:name w:val="Hyperlink"/>
    <w:basedOn w:val="DefaultParagraphFont"/>
    <w:uiPriority w:val="99"/>
    <w:unhideWhenUsed/>
    <w:rsid w:val="00CC45A6"/>
    <w:rPr>
      <w:color w:val="0563C1" w:themeColor="hyperlink"/>
      <w:u w:val="single"/>
    </w:rPr>
  </w:style>
  <w:style w:type="paragraph" w:customStyle="1" w:styleId="Default">
    <w:name w:val="Default"/>
    <w:rsid w:val="00D90497"/>
    <w:pPr>
      <w:autoSpaceDE w:val="0"/>
      <w:autoSpaceDN w:val="0"/>
      <w:adjustRightInd w:val="0"/>
    </w:pPr>
    <w:rPr>
      <w:rFonts w:ascii="Times New Roman" w:eastAsia="Times New Roman" w:hAnsi="Times New Roman" w:cs="Times New Roman"/>
      <w:color w:val="000000"/>
      <w:sz w:val="24"/>
      <w:szCs w:val="24"/>
      <w:lang w:val="en-US"/>
    </w:rPr>
  </w:style>
  <w:style w:type="table" w:customStyle="1" w:styleId="TableGrid1">
    <w:name w:val="Table Grid1"/>
    <w:basedOn w:val="TableNormal"/>
    <w:next w:val="TableGrid"/>
    <w:uiPriority w:val="39"/>
    <w:rsid w:val="0009522E"/>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7EA"/>
    <w:rPr>
      <w:rFonts w:ascii="Tahoma" w:hAnsi="Tahoma" w:cs="Tahoma"/>
      <w:sz w:val="16"/>
      <w:szCs w:val="16"/>
    </w:rPr>
  </w:style>
  <w:style w:type="character" w:customStyle="1" w:styleId="BalloonTextChar">
    <w:name w:val="Balloon Text Char"/>
    <w:basedOn w:val="DefaultParagraphFont"/>
    <w:link w:val="BalloonText"/>
    <w:uiPriority w:val="99"/>
    <w:semiHidden/>
    <w:rsid w:val="00B407EA"/>
    <w:rPr>
      <w:rFonts w:ascii="Tahoma" w:hAnsi="Tahoma" w:cs="Tahoma"/>
      <w:sz w:val="16"/>
      <w:szCs w:val="16"/>
    </w:rPr>
  </w:style>
  <w:style w:type="paragraph" w:styleId="Caption">
    <w:name w:val="caption"/>
    <w:basedOn w:val="Normal"/>
    <w:next w:val="Normal"/>
    <w:uiPriority w:val="35"/>
    <w:unhideWhenUsed/>
    <w:qFormat/>
    <w:rsid w:val="00DC1818"/>
    <w:pPr>
      <w:spacing w:after="200"/>
    </w:pPr>
    <w:rPr>
      <w:b/>
      <w:bCs/>
      <w:color w:val="5B9BD5" w:themeColor="accent1"/>
      <w:sz w:val="18"/>
      <w:szCs w:val="18"/>
    </w:rPr>
  </w:style>
  <w:style w:type="paragraph" w:styleId="TableofFigures">
    <w:name w:val="table of figures"/>
    <w:basedOn w:val="Normal"/>
    <w:next w:val="Normal"/>
    <w:uiPriority w:val="99"/>
    <w:unhideWhenUsed/>
    <w:rsid w:val="00DC1818"/>
  </w:style>
  <w:style w:type="paragraph" w:styleId="NoSpacing">
    <w:name w:val="No Spacing"/>
    <w:uiPriority w:val="1"/>
    <w:qFormat/>
    <w:rsid w:val="00FE6AB3"/>
  </w:style>
  <w:style w:type="paragraph" w:styleId="Bibliography">
    <w:name w:val="Bibliography"/>
    <w:basedOn w:val="Normal"/>
    <w:next w:val="Normal"/>
    <w:uiPriority w:val="37"/>
    <w:unhideWhenUsed/>
    <w:rsid w:val="00FC6C04"/>
  </w:style>
  <w:style w:type="character" w:customStyle="1" w:styleId="UnresolvedMention1">
    <w:name w:val="Unresolved Mention1"/>
    <w:basedOn w:val="DefaultParagraphFont"/>
    <w:uiPriority w:val="99"/>
    <w:semiHidden/>
    <w:unhideWhenUsed/>
    <w:rsid w:val="001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438">
      <w:bodyDiv w:val="1"/>
      <w:marLeft w:val="0"/>
      <w:marRight w:val="0"/>
      <w:marTop w:val="0"/>
      <w:marBottom w:val="0"/>
      <w:divBdr>
        <w:top w:val="none" w:sz="0" w:space="0" w:color="auto"/>
        <w:left w:val="none" w:sz="0" w:space="0" w:color="auto"/>
        <w:bottom w:val="none" w:sz="0" w:space="0" w:color="auto"/>
        <w:right w:val="none" w:sz="0" w:space="0" w:color="auto"/>
      </w:divBdr>
    </w:div>
    <w:div w:id="45878957">
      <w:bodyDiv w:val="1"/>
      <w:marLeft w:val="0"/>
      <w:marRight w:val="0"/>
      <w:marTop w:val="0"/>
      <w:marBottom w:val="0"/>
      <w:divBdr>
        <w:top w:val="none" w:sz="0" w:space="0" w:color="auto"/>
        <w:left w:val="none" w:sz="0" w:space="0" w:color="auto"/>
        <w:bottom w:val="none" w:sz="0" w:space="0" w:color="auto"/>
        <w:right w:val="none" w:sz="0" w:space="0" w:color="auto"/>
      </w:divBdr>
    </w:div>
    <w:div w:id="68625519">
      <w:bodyDiv w:val="1"/>
      <w:marLeft w:val="0"/>
      <w:marRight w:val="0"/>
      <w:marTop w:val="0"/>
      <w:marBottom w:val="0"/>
      <w:divBdr>
        <w:top w:val="none" w:sz="0" w:space="0" w:color="auto"/>
        <w:left w:val="none" w:sz="0" w:space="0" w:color="auto"/>
        <w:bottom w:val="none" w:sz="0" w:space="0" w:color="auto"/>
        <w:right w:val="none" w:sz="0" w:space="0" w:color="auto"/>
      </w:divBdr>
    </w:div>
    <w:div w:id="85999501">
      <w:bodyDiv w:val="1"/>
      <w:marLeft w:val="0"/>
      <w:marRight w:val="0"/>
      <w:marTop w:val="0"/>
      <w:marBottom w:val="0"/>
      <w:divBdr>
        <w:top w:val="none" w:sz="0" w:space="0" w:color="auto"/>
        <w:left w:val="none" w:sz="0" w:space="0" w:color="auto"/>
        <w:bottom w:val="none" w:sz="0" w:space="0" w:color="auto"/>
        <w:right w:val="none" w:sz="0" w:space="0" w:color="auto"/>
      </w:divBdr>
    </w:div>
    <w:div w:id="95057717">
      <w:bodyDiv w:val="1"/>
      <w:marLeft w:val="0"/>
      <w:marRight w:val="0"/>
      <w:marTop w:val="0"/>
      <w:marBottom w:val="0"/>
      <w:divBdr>
        <w:top w:val="none" w:sz="0" w:space="0" w:color="auto"/>
        <w:left w:val="none" w:sz="0" w:space="0" w:color="auto"/>
        <w:bottom w:val="none" w:sz="0" w:space="0" w:color="auto"/>
        <w:right w:val="none" w:sz="0" w:space="0" w:color="auto"/>
      </w:divBdr>
    </w:div>
    <w:div w:id="102043033">
      <w:bodyDiv w:val="1"/>
      <w:marLeft w:val="0"/>
      <w:marRight w:val="0"/>
      <w:marTop w:val="0"/>
      <w:marBottom w:val="0"/>
      <w:divBdr>
        <w:top w:val="none" w:sz="0" w:space="0" w:color="auto"/>
        <w:left w:val="none" w:sz="0" w:space="0" w:color="auto"/>
        <w:bottom w:val="none" w:sz="0" w:space="0" w:color="auto"/>
        <w:right w:val="none" w:sz="0" w:space="0" w:color="auto"/>
      </w:divBdr>
    </w:div>
    <w:div w:id="159276397">
      <w:bodyDiv w:val="1"/>
      <w:marLeft w:val="0"/>
      <w:marRight w:val="0"/>
      <w:marTop w:val="0"/>
      <w:marBottom w:val="0"/>
      <w:divBdr>
        <w:top w:val="none" w:sz="0" w:space="0" w:color="auto"/>
        <w:left w:val="none" w:sz="0" w:space="0" w:color="auto"/>
        <w:bottom w:val="none" w:sz="0" w:space="0" w:color="auto"/>
        <w:right w:val="none" w:sz="0" w:space="0" w:color="auto"/>
      </w:divBdr>
    </w:div>
    <w:div w:id="179706090">
      <w:bodyDiv w:val="1"/>
      <w:marLeft w:val="0"/>
      <w:marRight w:val="0"/>
      <w:marTop w:val="0"/>
      <w:marBottom w:val="0"/>
      <w:divBdr>
        <w:top w:val="none" w:sz="0" w:space="0" w:color="auto"/>
        <w:left w:val="none" w:sz="0" w:space="0" w:color="auto"/>
        <w:bottom w:val="none" w:sz="0" w:space="0" w:color="auto"/>
        <w:right w:val="none" w:sz="0" w:space="0" w:color="auto"/>
      </w:divBdr>
    </w:div>
    <w:div w:id="198010719">
      <w:bodyDiv w:val="1"/>
      <w:marLeft w:val="0"/>
      <w:marRight w:val="0"/>
      <w:marTop w:val="0"/>
      <w:marBottom w:val="0"/>
      <w:divBdr>
        <w:top w:val="none" w:sz="0" w:space="0" w:color="auto"/>
        <w:left w:val="none" w:sz="0" w:space="0" w:color="auto"/>
        <w:bottom w:val="none" w:sz="0" w:space="0" w:color="auto"/>
        <w:right w:val="none" w:sz="0" w:space="0" w:color="auto"/>
      </w:divBdr>
    </w:div>
    <w:div w:id="228151098">
      <w:bodyDiv w:val="1"/>
      <w:marLeft w:val="0"/>
      <w:marRight w:val="0"/>
      <w:marTop w:val="0"/>
      <w:marBottom w:val="0"/>
      <w:divBdr>
        <w:top w:val="none" w:sz="0" w:space="0" w:color="auto"/>
        <w:left w:val="none" w:sz="0" w:space="0" w:color="auto"/>
        <w:bottom w:val="none" w:sz="0" w:space="0" w:color="auto"/>
        <w:right w:val="none" w:sz="0" w:space="0" w:color="auto"/>
      </w:divBdr>
    </w:div>
    <w:div w:id="242643402">
      <w:bodyDiv w:val="1"/>
      <w:marLeft w:val="0"/>
      <w:marRight w:val="0"/>
      <w:marTop w:val="0"/>
      <w:marBottom w:val="0"/>
      <w:divBdr>
        <w:top w:val="none" w:sz="0" w:space="0" w:color="auto"/>
        <w:left w:val="none" w:sz="0" w:space="0" w:color="auto"/>
        <w:bottom w:val="none" w:sz="0" w:space="0" w:color="auto"/>
        <w:right w:val="none" w:sz="0" w:space="0" w:color="auto"/>
      </w:divBdr>
    </w:div>
    <w:div w:id="253320616">
      <w:bodyDiv w:val="1"/>
      <w:marLeft w:val="0"/>
      <w:marRight w:val="0"/>
      <w:marTop w:val="0"/>
      <w:marBottom w:val="0"/>
      <w:divBdr>
        <w:top w:val="none" w:sz="0" w:space="0" w:color="auto"/>
        <w:left w:val="none" w:sz="0" w:space="0" w:color="auto"/>
        <w:bottom w:val="none" w:sz="0" w:space="0" w:color="auto"/>
        <w:right w:val="none" w:sz="0" w:space="0" w:color="auto"/>
      </w:divBdr>
    </w:div>
    <w:div w:id="271672377">
      <w:bodyDiv w:val="1"/>
      <w:marLeft w:val="0"/>
      <w:marRight w:val="0"/>
      <w:marTop w:val="0"/>
      <w:marBottom w:val="0"/>
      <w:divBdr>
        <w:top w:val="none" w:sz="0" w:space="0" w:color="auto"/>
        <w:left w:val="none" w:sz="0" w:space="0" w:color="auto"/>
        <w:bottom w:val="none" w:sz="0" w:space="0" w:color="auto"/>
        <w:right w:val="none" w:sz="0" w:space="0" w:color="auto"/>
      </w:divBdr>
    </w:div>
    <w:div w:id="345981078">
      <w:bodyDiv w:val="1"/>
      <w:marLeft w:val="0"/>
      <w:marRight w:val="0"/>
      <w:marTop w:val="0"/>
      <w:marBottom w:val="0"/>
      <w:divBdr>
        <w:top w:val="none" w:sz="0" w:space="0" w:color="auto"/>
        <w:left w:val="none" w:sz="0" w:space="0" w:color="auto"/>
        <w:bottom w:val="none" w:sz="0" w:space="0" w:color="auto"/>
        <w:right w:val="none" w:sz="0" w:space="0" w:color="auto"/>
      </w:divBdr>
    </w:div>
    <w:div w:id="369306843">
      <w:bodyDiv w:val="1"/>
      <w:marLeft w:val="0"/>
      <w:marRight w:val="0"/>
      <w:marTop w:val="0"/>
      <w:marBottom w:val="0"/>
      <w:divBdr>
        <w:top w:val="none" w:sz="0" w:space="0" w:color="auto"/>
        <w:left w:val="none" w:sz="0" w:space="0" w:color="auto"/>
        <w:bottom w:val="none" w:sz="0" w:space="0" w:color="auto"/>
        <w:right w:val="none" w:sz="0" w:space="0" w:color="auto"/>
      </w:divBdr>
    </w:div>
    <w:div w:id="369689020">
      <w:bodyDiv w:val="1"/>
      <w:marLeft w:val="0"/>
      <w:marRight w:val="0"/>
      <w:marTop w:val="0"/>
      <w:marBottom w:val="0"/>
      <w:divBdr>
        <w:top w:val="none" w:sz="0" w:space="0" w:color="auto"/>
        <w:left w:val="none" w:sz="0" w:space="0" w:color="auto"/>
        <w:bottom w:val="none" w:sz="0" w:space="0" w:color="auto"/>
        <w:right w:val="none" w:sz="0" w:space="0" w:color="auto"/>
      </w:divBdr>
    </w:div>
    <w:div w:id="394014199">
      <w:bodyDiv w:val="1"/>
      <w:marLeft w:val="0"/>
      <w:marRight w:val="0"/>
      <w:marTop w:val="0"/>
      <w:marBottom w:val="0"/>
      <w:divBdr>
        <w:top w:val="none" w:sz="0" w:space="0" w:color="auto"/>
        <w:left w:val="none" w:sz="0" w:space="0" w:color="auto"/>
        <w:bottom w:val="none" w:sz="0" w:space="0" w:color="auto"/>
        <w:right w:val="none" w:sz="0" w:space="0" w:color="auto"/>
      </w:divBdr>
    </w:div>
    <w:div w:id="395862843">
      <w:bodyDiv w:val="1"/>
      <w:marLeft w:val="0"/>
      <w:marRight w:val="0"/>
      <w:marTop w:val="0"/>
      <w:marBottom w:val="0"/>
      <w:divBdr>
        <w:top w:val="none" w:sz="0" w:space="0" w:color="auto"/>
        <w:left w:val="none" w:sz="0" w:space="0" w:color="auto"/>
        <w:bottom w:val="none" w:sz="0" w:space="0" w:color="auto"/>
        <w:right w:val="none" w:sz="0" w:space="0" w:color="auto"/>
      </w:divBdr>
    </w:div>
    <w:div w:id="411708335">
      <w:bodyDiv w:val="1"/>
      <w:marLeft w:val="0"/>
      <w:marRight w:val="0"/>
      <w:marTop w:val="0"/>
      <w:marBottom w:val="0"/>
      <w:divBdr>
        <w:top w:val="none" w:sz="0" w:space="0" w:color="auto"/>
        <w:left w:val="none" w:sz="0" w:space="0" w:color="auto"/>
        <w:bottom w:val="none" w:sz="0" w:space="0" w:color="auto"/>
        <w:right w:val="none" w:sz="0" w:space="0" w:color="auto"/>
      </w:divBdr>
    </w:div>
    <w:div w:id="426317845">
      <w:bodyDiv w:val="1"/>
      <w:marLeft w:val="0"/>
      <w:marRight w:val="0"/>
      <w:marTop w:val="0"/>
      <w:marBottom w:val="0"/>
      <w:divBdr>
        <w:top w:val="none" w:sz="0" w:space="0" w:color="auto"/>
        <w:left w:val="none" w:sz="0" w:space="0" w:color="auto"/>
        <w:bottom w:val="none" w:sz="0" w:space="0" w:color="auto"/>
        <w:right w:val="none" w:sz="0" w:space="0" w:color="auto"/>
      </w:divBdr>
    </w:div>
    <w:div w:id="433592062">
      <w:bodyDiv w:val="1"/>
      <w:marLeft w:val="0"/>
      <w:marRight w:val="0"/>
      <w:marTop w:val="0"/>
      <w:marBottom w:val="0"/>
      <w:divBdr>
        <w:top w:val="none" w:sz="0" w:space="0" w:color="auto"/>
        <w:left w:val="none" w:sz="0" w:space="0" w:color="auto"/>
        <w:bottom w:val="none" w:sz="0" w:space="0" w:color="auto"/>
        <w:right w:val="none" w:sz="0" w:space="0" w:color="auto"/>
      </w:divBdr>
    </w:div>
    <w:div w:id="450176578">
      <w:bodyDiv w:val="1"/>
      <w:marLeft w:val="0"/>
      <w:marRight w:val="0"/>
      <w:marTop w:val="0"/>
      <w:marBottom w:val="0"/>
      <w:divBdr>
        <w:top w:val="none" w:sz="0" w:space="0" w:color="auto"/>
        <w:left w:val="none" w:sz="0" w:space="0" w:color="auto"/>
        <w:bottom w:val="none" w:sz="0" w:space="0" w:color="auto"/>
        <w:right w:val="none" w:sz="0" w:space="0" w:color="auto"/>
      </w:divBdr>
    </w:div>
    <w:div w:id="487138398">
      <w:bodyDiv w:val="1"/>
      <w:marLeft w:val="0"/>
      <w:marRight w:val="0"/>
      <w:marTop w:val="0"/>
      <w:marBottom w:val="0"/>
      <w:divBdr>
        <w:top w:val="none" w:sz="0" w:space="0" w:color="auto"/>
        <w:left w:val="none" w:sz="0" w:space="0" w:color="auto"/>
        <w:bottom w:val="none" w:sz="0" w:space="0" w:color="auto"/>
        <w:right w:val="none" w:sz="0" w:space="0" w:color="auto"/>
      </w:divBdr>
    </w:div>
    <w:div w:id="509954338">
      <w:bodyDiv w:val="1"/>
      <w:marLeft w:val="0"/>
      <w:marRight w:val="0"/>
      <w:marTop w:val="0"/>
      <w:marBottom w:val="0"/>
      <w:divBdr>
        <w:top w:val="none" w:sz="0" w:space="0" w:color="auto"/>
        <w:left w:val="none" w:sz="0" w:space="0" w:color="auto"/>
        <w:bottom w:val="none" w:sz="0" w:space="0" w:color="auto"/>
        <w:right w:val="none" w:sz="0" w:space="0" w:color="auto"/>
      </w:divBdr>
    </w:div>
    <w:div w:id="513229093">
      <w:bodyDiv w:val="1"/>
      <w:marLeft w:val="0"/>
      <w:marRight w:val="0"/>
      <w:marTop w:val="0"/>
      <w:marBottom w:val="0"/>
      <w:divBdr>
        <w:top w:val="none" w:sz="0" w:space="0" w:color="auto"/>
        <w:left w:val="none" w:sz="0" w:space="0" w:color="auto"/>
        <w:bottom w:val="none" w:sz="0" w:space="0" w:color="auto"/>
        <w:right w:val="none" w:sz="0" w:space="0" w:color="auto"/>
      </w:divBdr>
    </w:div>
    <w:div w:id="544684931">
      <w:bodyDiv w:val="1"/>
      <w:marLeft w:val="0"/>
      <w:marRight w:val="0"/>
      <w:marTop w:val="0"/>
      <w:marBottom w:val="0"/>
      <w:divBdr>
        <w:top w:val="none" w:sz="0" w:space="0" w:color="auto"/>
        <w:left w:val="none" w:sz="0" w:space="0" w:color="auto"/>
        <w:bottom w:val="none" w:sz="0" w:space="0" w:color="auto"/>
        <w:right w:val="none" w:sz="0" w:space="0" w:color="auto"/>
      </w:divBdr>
    </w:div>
    <w:div w:id="565267737">
      <w:bodyDiv w:val="1"/>
      <w:marLeft w:val="0"/>
      <w:marRight w:val="0"/>
      <w:marTop w:val="0"/>
      <w:marBottom w:val="0"/>
      <w:divBdr>
        <w:top w:val="none" w:sz="0" w:space="0" w:color="auto"/>
        <w:left w:val="none" w:sz="0" w:space="0" w:color="auto"/>
        <w:bottom w:val="none" w:sz="0" w:space="0" w:color="auto"/>
        <w:right w:val="none" w:sz="0" w:space="0" w:color="auto"/>
      </w:divBdr>
    </w:div>
    <w:div w:id="578175128">
      <w:bodyDiv w:val="1"/>
      <w:marLeft w:val="0"/>
      <w:marRight w:val="0"/>
      <w:marTop w:val="0"/>
      <w:marBottom w:val="0"/>
      <w:divBdr>
        <w:top w:val="none" w:sz="0" w:space="0" w:color="auto"/>
        <w:left w:val="none" w:sz="0" w:space="0" w:color="auto"/>
        <w:bottom w:val="none" w:sz="0" w:space="0" w:color="auto"/>
        <w:right w:val="none" w:sz="0" w:space="0" w:color="auto"/>
      </w:divBdr>
    </w:div>
    <w:div w:id="629015193">
      <w:bodyDiv w:val="1"/>
      <w:marLeft w:val="0"/>
      <w:marRight w:val="0"/>
      <w:marTop w:val="0"/>
      <w:marBottom w:val="0"/>
      <w:divBdr>
        <w:top w:val="none" w:sz="0" w:space="0" w:color="auto"/>
        <w:left w:val="none" w:sz="0" w:space="0" w:color="auto"/>
        <w:bottom w:val="none" w:sz="0" w:space="0" w:color="auto"/>
        <w:right w:val="none" w:sz="0" w:space="0" w:color="auto"/>
      </w:divBdr>
    </w:div>
    <w:div w:id="635572062">
      <w:bodyDiv w:val="1"/>
      <w:marLeft w:val="0"/>
      <w:marRight w:val="0"/>
      <w:marTop w:val="0"/>
      <w:marBottom w:val="0"/>
      <w:divBdr>
        <w:top w:val="none" w:sz="0" w:space="0" w:color="auto"/>
        <w:left w:val="none" w:sz="0" w:space="0" w:color="auto"/>
        <w:bottom w:val="none" w:sz="0" w:space="0" w:color="auto"/>
        <w:right w:val="none" w:sz="0" w:space="0" w:color="auto"/>
      </w:divBdr>
    </w:div>
    <w:div w:id="658076117">
      <w:bodyDiv w:val="1"/>
      <w:marLeft w:val="0"/>
      <w:marRight w:val="0"/>
      <w:marTop w:val="0"/>
      <w:marBottom w:val="0"/>
      <w:divBdr>
        <w:top w:val="none" w:sz="0" w:space="0" w:color="auto"/>
        <w:left w:val="none" w:sz="0" w:space="0" w:color="auto"/>
        <w:bottom w:val="none" w:sz="0" w:space="0" w:color="auto"/>
        <w:right w:val="none" w:sz="0" w:space="0" w:color="auto"/>
      </w:divBdr>
    </w:div>
    <w:div w:id="673146117">
      <w:bodyDiv w:val="1"/>
      <w:marLeft w:val="0"/>
      <w:marRight w:val="0"/>
      <w:marTop w:val="0"/>
      <w:marBottom w:val="0"/>
      <w:divBdr>
        <w:top w:val="none" w:sz="0" w:space="0" w:color="auto"/>
        <w:left w:val="none" w:sz="0" w:space="0" w:color="auto"/>
        <w:bottom w:val="none" w:sz="0" w:space="0" w:color="auto"/>
        <w:right w:val="none" w:sz="0" w:space="0" w:color="auto"/>
      </w:divBdr>
    </w:div>
    <w:div w:id="699890353">
      <w:bodyDiv w:val="1"/>
      <w:marLeft w:val="0"/>
      <w:marRight w:val="0"/>
      <w:marTop w:val="0"/>
      <w:marBottom w:val="0"/>
      <w:divBdr>
        <w:top w:val="none" w:sz="0" w:space="0" w:color="auto"/>
        <w:left w:val="none" w:sz="0" w:space="0" w:color="auto"/>
        <w:bottom w:val="none" w:sz="0" w:space="0" w:color="auto"/>
        <w:right w:val="none" w:sz="0" w:space="0" w:color="auto"/>
      </w:divBdr>
    </w:div>
    <w:div w:id="728916000">
      <w:bodyDiv w:val="1"/>
      <w:marLeft w:val="0"/>
      <w:marRight w:val="0"/>
      <w:marTop w:val="0"/>
      <w:marBottom w:val="0"/>
      <w:divBdr>
        <w:top w:val="none" w:sz="0" w:space="0" w:color="auto"/>
        <w:left w:val="none" w:sz="0" w:space="0" w:color="auto"/>
        <w:bottom w:val="none" w:sz="0" w:space="0" w:color="auto"/>
        <w:right w:val="none" w:sz="0" w:space="0" w:color="auto"/>
      </w:divBdr>
    </w:div>
    <w:div w:id="730226779">
      <w:bodyDiv w:val="1"/>
      <w:marLeft w:val="0"/>
      <w:marRight w:val="0"/>
      <w:marTop w:val="0"/>
      <w:marBottom w:val="0"/>
      <w:divBdr>
        <w:top w:val="none" w:sz="0" w:space="0" w:color="auto"/>
        <w:left w:val="none" w:sz="0" w:space="0" w:color="auto"/>
        <w:bottom w:val="none" w:sz="0" w:space="0" w:color="auto"/>
        <w:right w:val="none" w:sz="0" w:space="0" w:color="auto"/>
      </w:divBdr>
    </w:div>
    <w:div w:id="746263824">
      <w:bodyDiv w:val="1"/>
      <w:marLeft w:val="0"/>
      <w:marRight w:val="0"/>
      <w:marTop w:val="0"/>
      <w:marBottom w:val="0"/>
      <w:divBdr>
        <w:top w:val="none" w:sz="0" w:space="0" w:color="auto"/>
        <w:left w:val="none" w:sz="0" w:space="0" w:color="auto"/>
        <w:bottom w:val="none" w:sz="0" w:space="0" w:color="auto"/>
        <w:right w:val="none" w:sz="0" w:space="0" w:color="auto"/>
      </w:divBdr>
    </w:div>
    <w:div w:id="819466749">
      <w:bodyDiv w:val="1"/>
      <w:marLeft w:val="0"/>
      <w:marRight w:val="0"/>
      <w:marTop w:val="0"/>
      <w:marBottom w:val="0"/>
      <w:divBdr>
        <w:top w:val="none" w:sz="0" w:space="0" w:color="auto"/>
        <w:left w:val="none" w:sz="0" w:space="0" w:color="auto"/>
        <w:bottom w:val="none" w:sz="0" w:space="0" w:color="auto"/>
        <w:right w:val="none" w:sz="0" w:space="0" w:color="auto"/>
      </w:divBdr>
    </w:div>
    <w:div w:id="824471801">
      <w:bodyDiv w:val="1"/>
      <w:marLeft w:val="0"/>
      <w:marRight w:val="0"/>
      <w:marTop w:val="0"/>
      <w:marBottom w:val="0"/>
      <w:divBdr>
        <w:top w:val="none" w:sz="0" w:space="0" w:color="auto"/>
        <w:left w:val="none" w:sz="0" w:space="0" w:color="auto"/>
        <w:bottom w:val="none" w:sz="0" w:space="0" w:color="auto"/>
        <w:right w:val="none" w:sz="0" w:space="0" w:color="auto"/>
      </w:divBdr>
    </w:div>
    <w:div w:id="828522335">
      <w:bodyDiv w:val="1"/>
      <w:marLeft w:val="0"/>
      <w:marRight w:val="0"/>
      <w:marTop w:val="0"/>
      <w:marBottom w:val="0"/>
      <w:divBdr>
        <w:top w:val="none" w:sz="0" w:space="0" w:color="auto"/>
        <w:left w:val="none" w:sz="0" w:space="0" w:color="auto"/>
        <w:bottom w:val="none" w:sz="0" w:space="0" w:color="auto"/>
        <w:right w:val="none" w:sz="0" w:space="0" w:color="auto"/>
      </w:divBdr>
    </w:div>
    <w:div w:id="846947700">
      <w:bodyDiv w:val="1"/>
      <w:marLeft w:val="0"/>
      <w:marRight w:val="0"/>
      <w:marTop w:val="0"/>
      <w:marBottom w:val="0"/>
      <w:divBdr>
        <w:top w:val="none" w:sz="0" w:space="0" w:color="auto"/>
        <w:left w:val="none" w:sz="0" w:space="0" w:color="auto"/>
        <w:bottom w:val="none" w:sz="0" w:space="0" w:color="auto"/>
        <w:right w:val="none" w:sz="0" w:space="0" w:color="auto"/>
      </w:divBdr>
    </w:div>
    <w:div w:id="898982916">
      <w:bodyDiv w:val="1"/>
      <w:marLeft w:val="0"/>
      <w:marRight w:val="0"/>
      <w:marTop w:val="0"/>
      <w:marBottom w:val="0"/>
      <w:divBdr>
        <w:top w:val="none" w:sz="0" w:space="0" w:color="auto"/>
        <w:left w:val="none" w:sz="0" w:space="0" w:color="auto"/>
        <w:bottom w:val="none" w:sz="0" w:space="0" w:color="auto"/>
        <w:right w:val="none" w:sz="0" w:space="0" w:color="auto"/>
      </w:divBdr>
    </w:div>
    <w:div w:id="900555570">
      <w:bodyDiv w:val="1"/>
      <w:marLeft w:val="0"/>
      <w:marRight w:val="0"/>
      <w:marTop w:val="0"/>
      <w:marBottom w:val="0"/>
      <w:divBdr>
        <w:top w:val="none" w:sz="0" w:space="0" w:color="auto"/>
        <w:left w:val="none" w:sz="0" w:space="0" w:color="auto"/>
        <w:bottom w:val="none" w:sz="0" w:space="0" w:color="auto"/>
        <w:right w:val="none" w:sz="0" w:space="0" w:color="auto"/>
      </w:divBdr>
    </w:div>
    <w:div w:id="903565623">
      <w:bodyDiv w:val="1"/>
      <w:marLeft w:val="0"/>
      <w:marRight w:val="0"/>
      <w:marTop w:val="0"/>
      <w:marBottom w:val="0"/>
      <w:divBdr>
        <w:top w:val="none" w:sz="0" w:space="0" w:color="auto"/>
        <w:left w:val="none" w:sz="0" w:space="0" w:color="auto"/>
        <w:bottom w:val="none" w:sz="0" w:space="0" w:color="auto"/>
        <w:right w:val="none" w:sz="0" w:space="0" w:color="auto"/>
      </w:divBdr>
    </w:div>
    <w:div w:id="989285311">
      <w:bodyDiv w:val="1"/>
      <w:marLeft w:val="0"/>
      <w:marRight w:val="0"/>
      <w:marTop w:val="0"/>
      <w:marBottom w:val="0"/>
      <w:divBdr>
        <w:top w:val="none" w:sz="0" w:space="0" w:color="auto"/>
        <w:left w:val="none" w:sz="0" w:space="0" w:color="auto"/>
        <w:bottom w:val="none" w:sz="0" w:space="0" w:color="auto"/>
        <w:right w:val="none" w:sz="0" w:space="0" w:color="auto"/>
      </w:divBdr>
    </w:div>
    <w:div w:id="1041057910">
      <w:bodyDiv w:val="1"/>
      <w:marLeft w:val="0"/>
      <w:marRight w:val="0"/>
      <w:marTop w:val="0"/>
      <w:marBottom w:val="0"/>
      <w:divBdr>
        <w:top w:val="none" w:sz="0" w:space="0" w:color="auto"/>
        <w:left w:val="none" w:sz="0" w:space="0" w:color="auto"/>
        <w:bottom w:val="none" w:sz="0" w:space="0" w:color="auto"/>
        <w:right w:val="none" w:sz="0" w:space="0" w:color="auto"/>
      </w:divBdr>
    </w:div>
    <w:div w:id="1094781407">
      <w:bodyDiv w:val="1"/>
      <w:marLeft w:val="0"/>
      <w:marRight w:val="0"/>
      <w:marTop w:val="0"/>
      <w:marBottom w:val="0"/>
      <w:divBdr>
        <w:top w:val="none" w:sz="0" w:space="0" w:color="auto"/>
        <w:left w:val="none" w:sz="0" w:space="0" w:color="auto"/>
        <w:bottom w:val="none" w:sz="0" w:space="0" w:color="auto"/>
        <w:right w:val="none" w:sz="0" w:space="0" w:color="auto"/>
      </w:divBdr>
    </w:div>
    <w:div w:id="1099368683">
      <w:bodyDiv w:val="1"/>
      <w:marLeft w:val="0"/>
      <w:marRight w:val="0"/>
      <w:marTop w:val="0"/>
      <w:marBottom w:val="0"/>
      <w:divBdr>
        <w:top w:val="none" w:sz="0" w:space="0" w:color="auto"/>
        <w:left w:val="none" w:sz="0" w:space="0" w:color="auto"/>
        <w:bottom w:val="none" w:sz="0" w:space="0" w:color="auto"/>
        <w:right w:val="none" w:sz="0" w:space="0" w:color="auto"/>
      </w:divBdr>
    </w:div>
    <w:div w:id="1114518248">
      <w:bodyDiv w:val="1"/>
      <w:marLeft w:val="0"/>
      <w:marRight w:val="0"/>
      <w:marTop w:val="0"/>
      <w:marBottom w:val="0"/>
      <w:divBdr>
        <w:top w:val="none" w:sz="0" w:space="0" w:color="auto"/>
        <w:left w:val="none" w:sz="0" w:space="0" w:color="auto"/>
        <w:bottom w:val="none" w:sz="0" w:space="0" w:color="auto"/>
        <w:right w:val="none" w:sz="0" w:space="0" w:color="auto"/>
      </w:divBdr>
    </w:div>
    <w:div w:id="1144081474">
      <w:bodyDiv w:val="1"/>
      <w:marLeft w:val="0"/>
      <w:marRight w:val="0"/>
      <w:marTop w:val="0"/>
      <w:marBottom w:val="0"/>
      <w:divBdr>
        <w:top w:val="none" w:sz="0" w:space="0" w:color="auto"/>
        <w:left w:val="none" w:sz="0" w:space="0" w:color="auto"/>
        <w:bottom w:val="none" w:sz="0" w:space="0" w:color="auto"/>
        <w:right w:val="none" w:sz="0" w:space="0" w:color="auto"/>
      </w:divBdr>
    </w:div>
    <w:div w:id="1161120317">
      <w:bodyDiv w:val="1"/>
      <w:marLeft w:val="0"/>
      <w:marRight w:val="0"/>
      <w:marTop w:val="0"/>
      <w:marBottom w:val="0"/>
      <w:divBdr>
        <w:top w:val="none" w:sz="0" w:space="0" w:color="auto"/>
        <w:left w:val="none" w:sz="0" w:space="0" w:color="auto"/>
        <w:bottom w:val="none" w:sz="0" w:space="0" w:color="auto"/>
        <w:right w:val="none" w:sz="0" w:space="0" w:color="auto"/>
      </w:divBdr>
    </w:div>
    <w:div w:id="1190071646">
      <w:bodyDiv w:val="1"/>
      <w:marLeft w:val="0"/>
      <w:marRight w:val="0"/>
      <w:marTop w:val="0"/>
      <w:marBottom w:val="0"/>
      <w:divBdr>
        <w:top w:val="none" w:sz="0" w:space="0" w:color="auto"/>
        <w:left w:val="none" w:sz="0" w:space="0" w:color="auto"/>
        <w:bottom w:val="none" w:sz="0" w:space="0" w:color="auto"/>
        <w:right w:val="none" w:sz="0" w:space="0" w:color="auto"/>
      </w:divBdr>
    </w:div>
    <w:div w:id="1209757390">
      <w:bodyDiv w:val="1"/>
      <w:marLeft w:val="0"/>
      <w:marRight w:val="0"/>
      <w:marTop w:val="0"/>
      <w:marBottom w:val="0"/>
      <w:divBdr>
        <w:top w:val="none" w:sz="0" w:space="0" w:color="auto"/>
        <w:left w:val="none" w:sz="0" w:space="0" w:color="auto"/>
        <w:bottom w:val="none" w:sz="0" w:space="0" w:color="auto"/>
        <w:right w:val="none" w:sz="0" w:space="0" w:color="auto"/>
      </w:divBdr>
    </w:div>
    <w:div w:id="1280382479">
      <w:bodyDiv w:val="1"/>
      <w:marLeft w:val="0"/>
      <w:marRight w:val="0"/>
      <w:marTop w:val="0"/>
      <w:marBottom w:val="0"/>
      <w:divBdr>
        <w:top w:val="none" w:sz="0" w:space="0" w:color="auto"/>
        <w:left w:val="none" w:sz="0" w:space="0" w:color="auto"/>
        <w:bottom w:val="none" w:sz="0" w:space="0" w:color="auto"/>
        <w:right w:val="none" w:sz="0" w:space="0" w:color="auto"/>
      </w:divBdr>
    </w:div>
    <w:div w:id="1316302675">
      <w:bodyDiv w:val="1"/>
      <w:marLeft w:val="0"/>
      <w:marRight w:val="0"/>
      <w:marTop w:val="0"/>
      <w:marBottom w:val="0"/>
      <w:divBdr>
        <w:top w:val="none" w:sz="0" w:space="0" w:color="auto"/>
        <w:left w:val="none" w:sz="0" w:space="0" w:color="auto"/>
        <w:bottom w:val="none" w:sz="0" w:space="0" w:color="auto"/>
        <w:right w:val="none" w:sz="0" w:space="0" w:color="auto"/>
      </w:divBdr>
    </w:div>
    <w:div w:id="1323385354">
      <w:bodyDiv w:val="1"/>
      <w:marLeft w:val="0"/>
      <w:marRight w:val="0"/>
      <w:marTop w:val="0"/>
      <w:marBottom w:val="0"/>
      <w:divBdr>
        <w:top w:val="none" w:sz="0" w:space="0" w:color="auto"/>
        <w:left w:val="none" w:sz="0" w:space="0" w:color="auto"/>
        <w:bottom w:val="none" w:sz="0" w:space="0" w:color="auto"/>
        <w:right w:val="none" w:sz="0" w:space="0" w:color="auto"/>
      </w:divBdr>
    </w:div>
    <w:div w:id="132384799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68142682">
      <w:bodyDiv w:val="1"/>
      <w:marLeft w:val="0"/>
      <w:marRight w:val="0"/>
      <w:marTop w:val="0"/>
      <w:marBottom w:val="0"/>
      <w:divBdr>
        <w:top w:val="none" w:sz="0" w:space="0" w:color="auto"/>
        <w:left w:val="none" w:sz="0" w:space="0" w:color="auto"/>
        <w:bottom w:val="none" w:sz="0" w:space="0" w:color="auto"/>
        <w:right w:val="none" w:sz="0" w:space="0" w:color="auto"/>
      </w:divBdr>
    </w:div>
    <w:div w:id="1370766718">
      <w:bodyDiv w:val="1"/>
      <w:marLeft w:val="0"/>
      <w:marRight w:val="0"/>
      <w:marTop w:val="0"/>
      <w:marBottom w:val="0"/>
      <w:divBdr>
        <w:top w:val="none" w:sz="0" w:space="0" w:color="auto"/>
        <w:left w:val="none" w:sz="0" w:space="0" w:color="auto"/>
        <w:bottom w:val="none" w:sz="0" w:space="0" w:color="auto"/>
        <w:right w:val="none" w:sz="0" w:space="0" w:color="auto"/>
      </w:divBdr>
    </w:div>
    <w:div w:id="1436364140">
      <w:bodyDiv w:val="1"/>
      <w:marLeft w:val="0"/>
      <w:marRight w:val="0"/>
      <w:marTop w:val="0"/>
      <w:marBottom w:val="0"/>
      <w:divBdr>
        <w:top w:val="none" w:sz="0" w:space="0" w:color="auto"/>
        <w:left w:val="none" w:sz="0" w:space="0" w:color="auto"/>
        <w:bottom w:val="none" w:sz="0" w:space="0" w:color="auto"/>
        <w:right w:val="none" w:sz="0" w:space="0" w:color="auto"/>
      </w:divBdr>
    </w:div>
    <w:div w:id="1472793223">
      <w:bodyDiv w:val="1"/>
      <w:marLeft w:val="0"/>
      <w:marRight w:val="0"/>
      <w:marTop w:val="0"/>
      <w:marBottom w:val="0"/>
      <w:divBdr>
        <w:top w:val="none" w:sz="0" w:space="0" w:color="auto"/>
        <w:left w:val="none" w:sz="0" w:space="0" w:color="auto"/>
        <w:bottom w:val="none" w:sz="0" w:space="0" w:color="auto"/>
        <w:right w:val="none" w:sz="0" w:space="0" w:color="auto"/>
      </w:divBdr>
    </w:div>
    <w:div w:id="1488980422">
      <w:bodyDiv w:val="1"/>
      <w:marLeft w:val="0"/>
      <w:marRight w:val="0"/>
      <w:marTop w:val="0"/>
      <w:marBottom w:val="0"/>
      <w:divBdr>
        <w:top w:val="none" w:sz="0" w:space="0" w:color="auto"/>
        <w:left w:val="none" w:sz="0" w:space="0" w:color="auto"/>
        <w:bottom w:val="none" w:sz="0" w:space="0" w:color="auto"/>
        <w:right w:val="none" w:sz="0" w:space="0" w:color="auto"/>
      </w:divBdr>
    </w:div>
    <w:div w:id="1508328613">
      <w:bodyDiv w:val="1"/>
      <w:marLeft w:val="0"/>
      <w:marRight w:val="0"/>
      <w:marTop w:val="0"/>
      <w:marBottom w:val="0"/>
      <w:divBdr>
        <w:top w:val="none" w:sz="0" w:space="0" w:color="auto"/>
        <w:left w:val="none" w:sz="0" w:space="0" w:color="auto"/>
        <w:bottom w:val="none" w:sz="0" w:space="0" w:color="auto"/>
        <w:right w:val="none" w:sz="0" w:space="0" w:color="auto"/>
      </w:divBdr>
    </w:div>
    <w:div w:id="1536847983">
      <w:bodyDiv w:val="1"/>
      <w:marLeft w:val="0"/>
      <w:marRight w:val="0"/>
      <w:marTop w:val="0"/>
      <w:marBottom w:val="0"/>
      <w:divBdr>
        <w:top w:val="none" w:sz="0" w:space="0" w:color="auto"/>
        <w:left w:val="none" w:sz="0" w:space="0" w:color="auto"/>
        <w:bottom w:val="none" w:sz="0" w:space="0" w:color="auto"/>
        <w:right w:val="none" w:sz="0" w:space="0" w:color="auto"/>
      </w:divBdr>
    </w:div>
    <w:div w:id="1548952125">
      <w:bodyDiv w:val="1"/>
      <w:marLeft w:val="0"/>
      <w:marRight w:val="0"/>
      <w:marTop w:val="0"/>
      <w:marBottom w:val="0"/>
      <w:divBdr>
        <w:top w:val="none" w:sz="0" w:space="0" w:color="auto"/>
        <w:left w:val="none" w:sz="0" w:space="0" w:color="auto"/>
        <w:bottom w:val="none" w:sz="0" w:space="0" w:color="auto"/>
        <w:right w:val="none" w:sz="0" w:space="0" w:color="auto"/>
      </w:divBdr>
    </w:div>
    <w:div w:id="1642072920">
      <w:bodyDiv w:val="1"/>
      <w:marLeft w:val="0"/>
      <w:marRight w:val="0"/>
      <w:marTop w:val="0"/>
      <w:marBottom w:val="0"/>
      <w:divBdr>
        <w:top w:val="none" w:sz="0" w:space="0" w:color="auto"/>
        <w:left w:val="none" w:sz="0" w:space="0" w:color="auto"/>
        <w:bottom w:val="none" w:sz="0" w:space="0" w:color="auto"/>
        <w:right w:val="none" w:sz="0" w:space="0" w:color="auto"/>
      </w:divBdr>
    </w:div>
    <w:div w:id="1660965764">
      <w:bodyDiv w:val="1"/>
      <w:marLeft w:val="0"/>
      <w:marRight w:val="0"/>
      <w:marTop w:val="0"/>
      <w:marBottom w:val="0"/>
      <w:divBdr>
        <w:top w:val="none" w:sz="0" w:space="0" w:color="auto"/>
        <w:left w:val="none" w:sz="0" w:space="0" w:color="auto"/>
        <w:bottom w:val="none" w:sz="0" w:space="0" w:color="auto"/>
        <w:right w:val="none" w:sz="0" w:space="0" w:color="auto"/>
      </w:divBdr>
    </w:div>
    <w:div w:id="1662805379">
      <w:bodyDiv w:val="1"/>
      <w:marLeft w:val="0"/>
      <w:marRight w:val="0"/>
      <w:marTop w:val="0"/>
      <w:marBottom w:val="0"/>
      <w:divBdr>
        <w:top w:val="none" w:sz="0" w:space="0" w:color="auto"/>
        <w:left w:val="none" w:sz="0" w:space="0" w:color="auto"/>
        <w:bottom w:val="none" w:sz="0" w:space="0" w:color="auto"/>
        <w:right w:val="none" w:sz="0" w:space="0" w:color="auto"/>
      </w:divBdr>
    </w:div>
    <w:div w:id="1762487954">
      <w:bodyDiv w:val="1"/>
      <w:marLeft w:val="0"/>
      <w:marRight w:val="0"/>
      <w:marTop w:val="0"/>
      <w:marBottom w:val="0"/>
      <w:divBdr>
        <w:top w:val="none" w:sz="0" w:space="0" w:color="auto"/>
        <w:left w:val="none" w:sz="0" w:space="0" w:color="auto"/>
        <w:bottom w:val="none" w:sz="0" w:space="0" w:color="auto"/>
        <w:right w:val="none" w:sz="0" w:space="0" w:color="auto"/>
      </w:divBdr>
    </w:div>
    <w:div w:id="1831166555">
      <w:bodyDiv w:val="1"/>
      <w:marLeft w:val="0"/>
      <w:marRight w:val="0"/>
      <w:marTop w:val="0"/>
      <w:marBottom w:val="0"/>
      <w:divBdr>
        <w:top w:val="none" w:sz="0" w:space="0" w:color="auto"/>
        <w:left w:val="none" w:sz="0" w:space="0" w:color="auto"/>
        <w:bottom w:val="none" w:sz="0" w:space="0" w:color="auto"/>
        <w:right w:val="none" w:sz="0" w:space="0" w:color="auto"/>
      </w:divBdr>
    </w:div>
    <w:div w:id="1833522888">
      <w:bodyDiv w:val="1"/>
      <w:marLeft w:val="0"/>
      <w:marRight w:val="0"/>
      <w:marTop w:val="0"/>
      <w:marBottom w:val="0"/>
      <w:divBdr>
        <w:top w:val="none" w:sz="0" w:space="0" w:color="auto"/>
        <w:left w:val="none" w:sz="0" w:space="0" w:color="auto"/>
        <w:bottom w:val="none" w:sz="0" w:space="0" w:color="auto"/>
        <w:right w:val="none" w:sz="0" w:space="0" w:color="auto"/>
      </w:divBdr>
    </w:div>
    <w:div w:id="1847596137">
      <w:bodyDiv w:val="1"/>
      <w:marLeft w:val="0"/>
      <w:marRight w:val="0"/>
      <w:marTop w:val="0"/>
      <w:marBottom w:val="0"/>
      <w:divBdr>
        <w:top w:val="none" w:sz="0" w:space="0" w:color="auto"/>
        <w:left w:val="none" w:sz="0" w:space="0" w:color="auto"/>
        <w:bottom w:val="none" w:sz="0" w:space="0" w:color="auto"/>
        <w:right w:val="none" w:sz="0" w:space="0" w:color="auto"/>
      </w:divBdr>
    </w:div>
    <w:div w:id="1854220064">
      <w:bodyDiv w:val="1"/>
      <w:marLeft w:val="0"/>
      <w:marRight w:val="0"/>
      <w:marTop w:val="0"/>
      <w:marBottom w:val="0"/>
      <w:divBdr>
        <w:top w:val="none" w:sz="0" w:space="0" w:color="auto"/>
        <w:left w:val="none" w:sz="0" w:space="0" w:color="auto"/>
        <w:bottom w:val="none" w:sz="0" w:space="0" w:color="auto"/>
        <w:right w:val="none" w:sz="0" w:space="0" w:color="auto"/>
      </w:divBdr>
    </w:div>
    <w:div w:id="1854487278">
      <w:bodyDiv w:val="1"/>
      <w:marLeft w:val="0"/>
      <w:marRight w:val="0"/>
      <w:marTop w:val="0"/>
      <w:marBottom w:val="0"/>
      <w:divBdr>
        <w:top w:val="none" w:sz="0" w:space="0" w:color="auto"/>
        <w:left w:val="none" w:sz="0" w:space="0" w:color="auto"/>
        <w:bottom w:val="none" w:sz="0" w:space="0" w:color="auto"/>
        <w:right w:val="none" w:sz="0" w:space="0" w:color="auto"/>
      </w:divBdr>
    </w:div>
    <w:div w:id="1873373532">
      <w:bodyDiv w:val="1"/>
      <w:marLeft w:val="0"/>
      <w:marRight w:val="0"/>
      <w:marTop w:val="0"/>
      <w:marBottom w:val="0"/>
      <w:divBdr>
        <w:top w:val="none" w:sz="0" w:space="0" w:color="auto"/>
        <w:left w:val="none" w:sz="0" w:space="0" w:color="auto"/>
        <w:bottom w:val="none" w:sz="0" w:space="0" w:color="auto"/>
        <w:right w:val="none" w:sz="0" w:space="0" w:color="auto"/>
      </w:divBdr>
    </w:div>
    <w:div w:id="1904680333">
      <w:bodyDiv w:val="1"/>
      <w:marLeft w:val="0"/>
      <w:marRight w:val="0"/>
      <w:marTop w:val="0"/>
      <w:marBottom w:val="0"/>
      <w:divBdr>
        <w:top w:val="none" w:sz="0" w:space="0" w:color="auto"/>
        <w:left w:val="none" w:sz="0" w:space="0" w:color="auto"/>
        <w:bottom w:val="none" w:sz="0" w:space="0" w:color="auto"/>
        <w:right w:val="none" w:sz="0" w:space="0" w:color="auto"/>
      </w:divBdr>
    </w:div>
    <w:div w:id="2086560584">
      <w:bodyDiv w:val="1"/>
      <w:marLeft w:val="0"/>
      <w:marRight w:val="0"/>
      <w:marTop w:val="0"/>
      <w:marBottom w:val="0"/>
      <w:divBdr>
        <w:top w:val="none" w:sz="0" w:space="0" w:color="auto"/>
        <w:left w:val="none" w:sz="0" w:space="0" w:color="auto"/>
        <w:bottom w:val="none" w:sz="0" w:space="0" w:color="auto"/>
        <w:right w:val="none" w:sz="0" w:space="0" w:color="auto"/>
      </w:divBdr>
    </w:div>
    <w:div w:id="2098937309">
      <w:bodyDiv w:val="1"/>
      <w:marLeft w:val="0"/>
      <w:marRight w:val="0"/>
      <w:marTop w:val="0"/>
      <w:marBottom w:val="0"/>
      <w:divBdr>
        <w:top w:val="none" w:sz="0" w:space="0" w:color="auto"/>
        <w:left w:val="none" w:sz="0" w:space="0" w:color="auto"/>
        <w:bottom w:val="none" w:sz="0" w:space="0" w:color="auto"/>
        <w:right w:val="none" w:sz="0" w:space="0" w:color="auto"/>
      </w:divBdr>
    </w:div>
    <w:div w:id="2100514638">
      <w:bodyDiv w:val="1"/>
      <w:marLeft w:val="0"/>
      <w:marRight w:val="0"/>
      <w:marTop w:val="0"/>
      <w:marBottom w:val="0"/>
      <w:divBdr>
        <w:top w:val="none" w:sz="0" w:space="0" w:color="auto"/>
        <w:left w:val="none" w:sz="0" w:space="0" w:color="auto"/>
        <w:bottom w:val="none" w:sz="0" w:space="0" w:color="auto"/>
        <w:right w:val="none" w:sz="0" w:space="0" w:color="auto"/>
      </w:divBdr>
    </w:div>
    <w:div w:id="21117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brary/Downloads/2316-6693-1-P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repository.uonbi.ac.ke/bitstream/handle/11295/94864/Tuva" TargetMode="External"/><Relationship Id="rId4" Type="http://schemas.openxmlformats.org/officeDocument/2006/relationships/settings" Target="settings.xml"/><Relationship Id="rId9" Type="http://schemas.openxmlformats.org/officeDocument/2006/relationships/hyperlink" Target="http://ir.jkuat.ac.ke/bitstream/handle/123456789/178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Nya23</b:Tag>
    <b:SourceType>Report</b:SourceType>
    <b:Guid>{5E6831B5-0638-40EC-BEC9-5D548F4D7416}</b:Guid>
    <b:Title>Relationship between competitive strategies and organiziatoin performance among four and five start hotels in Nairobi County</b:Title>
    <b:Year>2023</b:Year>
    <b:Author>
      <b:Author>
        <b:NameList>
          <b:Person>
            <b:Last>Nyambok</b:Last>
            <b:First>A.</b:First>
          </b:Person>
        </b:NameList>
      </b:Author>
    </b:Author>
    <b:Publisher>Kenya Methodist University</b:Publisher>
    <b:RefOrder>54</b:RefOrder>
  </b:Source>
  <b:Source>
    <b:Tag>Azist</b:Tag>
    <b:SourceType>ConferenceProceedings</b:SourceType>
    <b:Guid>{9C756F04-E299-4989-9069-5873D84D7687}</b:Guid>
    <b:Title>Using pre-test to validate the Questionnaire for Website Usability (QWU). In 2015 4th International Conference on Software Engineering and Computer Systems (ICSECS)</b:Title>
    <b:Year>2015</b:Year>
    <b:Pages>107-111</b:Pages>
    <b:Author>
      <b:Author>
        <b:NameList>
          <b:Person>
            <b:Last>Aziz</b:Last>
            <b:First>N.</b:First>
            <b:Middle>S.</b:Middle>
          </b:Person>
          <b:Person>
            <b:Last>Kamaludin</b:Last>
            <b:First>A.</b:First>
          </b:Person>
        </b:NameList>
      </b:Author>
    </b:Author>
    <b:ConferenceName>International Conference on Software Engineering and Computer Systems (ICSECS)</b:ConferenceName>
    <b:Publisher>IEEE</b:Publisher>
    <b:RefOrder>51</b:RefOrder>
  </b:Source>
  <b:Source>
    <b:Tag>Iza23</b:Tag>
    <b:SourceType>JournalArticle</b:SourceType>
    <b:Guid>{D2452A9E-8B23-4F01-A71C-8850CAABA282}</b:Guid>
    <b:Title>Cronbach's alpha: A cornerstone in ensuring reliability and validity in environmental health assessment</b:Title>
    <b:Pages>1057</b:Pages>
    <b:Year>2023</b:Year>
    <b:Author>
      <b:Author>
        <b:NameList>
          <b:Person>
            <b:Last>Izah</b:Last>
            <b:First>S.</b:First>
            <b:Middle>C.</b:Middle>
          </b:Person>
          <b:Person>
            <b:Last>Sylva</b:Last>
            <b:First>L.</b:First>
          </b:Person>
          <b:Person>
            <b:Last>Hait</b:Last>
            <b:First>M.</b:First>
          </b:Person>
        </b:NameList>
      </b:Author>
    </b:Author>
    <b:JournalName>ES Energy &amp; Environment, 23</b:JournalName>
    <b:RefOrder>52</b:RefOrder>
  </b:Source>
  <b:Source>
    <b:Tag>Mun23</b:Tag>
    <b:SourceType>Book</b:SourceType>
    <b:Guid>{8BEF71C6-7DC5-4A16-A7B9-E94D9DFC06C7}</b:Guid>
    <b:Title>English for tourism and hospitality purposes. In International Handbook of Skill, Education, Learning, and Research Development in Tourism and Hospitality (pp. 1-13)</b:Title>
    <b:Year>2023</b:Year>
    <b:Author>
      <b:Author>
        <b:NameList>
          <b:Person>
            <b:Last>Munusamy</b:Last>
            <b:First>P.</b:First>
          </b:Person>
          <b:Person>
            <b:Last>Kaliappen</b:Last>
            <b:First>N.</b:First>
          </b:Person>
        </b:NameList>
      </b:Author>
    </b:Author>
    <b:City>Singapore</b:City>
    <b:Publisher>Springer Nature Singapore</b:Publisher>
    <b:RefOrder>59</b:RefOrder>
  </b:Source>
  <b:Source>
    <b:Tag>Sha25</b:Tag>
    <b:SourceType>JournalArticle</b:SourceType>
    <b:Guid>{E52C00DD-9776-40B1-82C5-99F5696C4FEC}</b:Guid>
    <b:Title>Cross-cultural perceptions and tourist satisfaction in the Middle Eastern context: a case study of Abu Dhabi’s destination image</b:Title>
    <b:Year>2025</b:Year>
    <b:Author>
      <b:Author>
        <b:NameList>
          <b:Person>
            <b:Last>Shakeela</b:Last>
            <b:First>A.</b:First>
          </b:Person>
          <b:Person>
            <b:Last>Jose</b:Last>
            <b:First>S.</b:First>
          </b:Person>
        </b:NameList>
      </b:Author>
    </b:Author>
    <b:JournalName>Consumer Behavior in Tourism and Hospitality, 20(1)</b:JournalName>
    <b:Pages>75-87</b:Pages>
    <b:RefOrder>1</b:RefOrder>
  </b:Source>
  <b:Source>
    <b:Tag>Sri22</b:Tag>
    <b:SourceType>JournalArticle</b:SourceType>
    <b:Guid>{55F9F25D-E1C8-4A7A-8436-E6A3F3471B9B}</b:Guid>
    <b:Author>
      <b:Author>
        <b:NameList>
          <b:Person>
            <b:Last>Srivastava</b:Last>
            <b:First>S.</b:First>
          </b:Person>
          <b:Person>
            <b:Last>Gupta</b:Last>
            <b:First>P.</b:First>
          </b:Person>
        </b:NameList>
      </b:Author>
    </b:Author>
    <b:Title>Workplace spirituality as panacea for waning well-being during the pandemic crisis: A SDT perspective</b:Title>
    <b:JournalName>Journal of Hospitality and Tourism Management, 50</b:JournalName>
    <b:Year>2022</b:Year>
    <b:Pages>375-388</b:Pages>
    <b:RefOrder>2</b:RefOrder>
  </b:Source>
  <b:Source>
    <b:Tag>Kar211</b:Tag>
    <b:SourceType>Report</b:SourceType>
    <b:Guid>{9D362B8C-7D16-488E-977F-A68BFD29F0A1}</b:Guid>
    <b:Title>An Assessment of Kenya's Regulatory Framework on Growth of Wholesale and Retail Firms</b:Title>
    <b:Year>2021</b:Year>
    <b:Author>
      <b:Author>
        <b:NameList>
          <b:Person>
            <b:Last>Karanja</b:Last>
            <b:First>J.</b:First>
          </b:Person>
        </b:NameList>
      </b:Author>
    </b:Author>
    <b:Publisher>Kenya Institute for Public Research and Analysis</b:Publisher>
    <b:RefOrder>3</b:RefOrder>
  </b:Source>
  <b:Source>
    <b:Tag>Bai21</b:Tag>
    <b:SourceType>JournalArticle</b:SourceType>
    <b:Guid>{EE7AA528-0B16-4C92-A665-C45489E8AF5E}</b:Guid>
    <b:Title>Determining the optimal group rate in the hotel industry</b:Title>
    <b:Year>2021</b:Year>
    <b:Author>
      <b:Author>
        <b:NameList>
          <b:Person>
            <b:Last>Bai</b:Last>
            <b:First>Y.</b:First>
          </b:Person>
          <b:Person>
            <b:Last>Tang</b:Last>
            <b:First>C.</b:First>
            <b:Middle>H.</b:Middle>
          </b:Person>
        </b:NameList>
      </b:Author>
    </b:Author>
    <b:JournalName>Journal of Revenue and Pricing Management, 20</b:JournalName>
    <b:Pages>446-456</b:Pages>
    <b:RefOrder>4</b:RefOrder>
  </b:Source>
  <b:Source>
    <b:Tag>Vin22</b:Tag>
    <b:SourceType>Book</b:SourceType>
    <b:Guid>{EA43FB1D-3557-47A2-814E-FA54D1A6FB00}</b:Guid>
    <b:Title>Revenue management in the lodging industry: Origins to the last frontier</b:Title>
    <b:Year>2022</b:Year>
    <b:Author>
      <b:Author>
        <b:NameList>
          <b:Person>
            <b:Last>Vinod</b:Last>
            <b:First>B.</b:First>
          </b:Person>
        </b:NameList>
      </b:Author>
    </b:Author>
    <b:Publisher>Springer Nature</b:Publisher>
    <b:RefOrder>5</b:RefOrder>
  </b:Source>
  <b:Source>
    <b:Tag>Gat22</b:Tag>
    <b:SourceType>JournalArticle</b:SourceType>
    <b:Guid>{B29860B1-CEE3-4625-AF1F-95B6DB76656A}</b:Guid>
    <b:Title>Why is strategic purchasing critical for universal health coverage in sub-Saharan Africa?</b:Title>
    <b:Year>2022</b:Year>
    <b:Author>
      <b:Author>
        <b:NameList>
          <b:Person>
            <b:Last>Gatome-Munyua</b:Last>
            <b:First>A.</b:First>
          </b:Person>
          <b:Person>
            <b:Last>Sieleunou</b:Last>
            <b:First>I.</b:First>
          </b:Person>
          <b:Person>
            <b:Last>Sory</b:Last>
            <b:First>O.</b:First>
          </b:Person>
          <b:Person>
            <b:Last>Cashin</b:Last>
            <b:First>C.</b:First>
          </b:Person>
        </b:NameList>
      </b:Author>
    </b:Author>
    <b:JournalName>Health Systems &amp; Reform, 8(2)</b:JournalName>
    <b:Pages>e2051795</b:Pages>
    <b:RefOrder>6</b:RefOrder>
  </b:Source>
  <b:Source>
    <b:Tag>Mus211</b:Tag>
    <b:SourceType>JournalArticle</b:SourceType>
    <b:Guid>{F3E37341-2ED6-41AE-A6EB-35167F7953DC}</b:Guid>
    <b:Author>
      <b:Author>
        <b:NameList>
          <b:Person>
            <b:Last>Musembi</b:Last>
            <b:First>J.</b:First>
            <b:Middle>M.</b:Middle>
          </b:Person>
          <b:Person>
            <b:Last>Ragui</b:Last>
            <b:First>M.</b:First>
          </b:Person>
        </b:NameList>
      </b:Author>
    </b:Author>
    <b:Title>Quality Standards and Competitiveness of Star Rated Hotels in Nairobi City County, Kenya</b:Title>
    <b:JournalName>Journal of Strategic Management, 5(1)</b:JournalName>
    <b:Year>2021</b:Year>
    <b:Pages>54-69</b:Pages>
    <b:RefOrder>7</b:RefOrder>
  </b:Source>
  <b:Source>
    <b:Tag>Yan21</b:Tag>
    <b:SourceType>JournalArticle</b:SourceType>
    <b:Guid>{467B8049-9CC6-4ED3-8419-EFAFF7755A7F}</b:Guid>
    <b:Author>
      <b:Author>
        <b:NameList>
          <b:Person>
            <b:Last>Yano</b:Last>
            <b:First>J.</b:First>
          </b:Person>
          <b:Person>
            <b:Last>Matanda</b:Last>
            <b:First>J.</b:First>
          </b:Person>
        </b:NameList>
      </b:Author>
    </b:Author>
    <b:Title>Tourism-led growth hypothesis and economic growth in Kenya</b:Title>
    <b:JournalName>International Journal of Economics, 6(1)</b:JournalName>
    <b:Year>2021</b:Year>
    <b:Pages>1-22</b:Pages>
    <b:RefOrder>8</b:RefOrder>
  </b:Source>
  <b:Source>
    <b:Tag>Kig21</b:Tag>
    <b:SourceType>JournalArticle</b:SourceType>
    <b:Guid>{36C8DD8B-BBFC-4FDE-9C7B-631DEDFA4143}</b:Guid>
    <b:Author>
      <b:Author>
        <b:NameList>
          <b:Person>
            <b:Last>Kigera</b:Last>
            <b:First>P.</b:First>
            <b:Middle>M.</b:Middle>
          </b:Person>
          <b:Person>
            <b:Last>Ogutu</b:Last>
            <b:First>M.</b:First>
          </b:Person>
        </b:NameList>
      </b:Author>
    </b:Author>
    <b:Title>Influence of politics on performance of international hotels based in Nairobi, Kenya</b:Title>
    <b:JournalName>International Academic Journal of Human Resource and Business Administration, 3(10)</b:JournalName>
    <b:Year>2021</b:Year>
    <b:Pages>346-360</b:Pages>
    <b:RefOrder>9</b:RefOrder>
  </b:Source>
  <b:Source>
    <b:Tag>KNB22</b:Tag>
    <b:SourceType>Report</b:SourceType>
    <b:Guid>{4015C4D9-8B37-4E7D-A889-0830FE1C4814}</b:Guid>
    <b:Title>Analytical Report on Housing Conditions and Ammenities</b:Title>
    <b:Year>2022</b:Year>
    <b:Author>
      <b:Author>
        <b:Corporate>KNBS</b:Corporate>
      </b:Author>
    </b:Author>
    <b:Publisher>Kenya National Bureau of Statistics</b:Publisher>
    <b:City>Nairobi</b:City>
    <b:RefOrder>10</b:RefOrder>
  </b:Source>
  <b:Source>
    <b:Tag>KNB191</b:Tag>
    <b:SourceType>Report</b:SourceType>
    <b:Guid>{8E9F0A15-FB10-4723-B354-BD0C90028828}</b:Guid>
    <b:Author>
      <b:Author>
        <b:Corporate>KNBS</b:Corporate>
      </b:Author>
    </b:Author>
    <b:Title>Distribution of Population by Social Ecomonic Characteristics</b:Title>
    <b:Year>2019</b:Year>
    <b:Publisher>Kenya National Bureau of Statistics</b:Publisher>
    <b:City>Nairobi</b:City>
    <b:RefOrder>11</b:RefOrder>
  </b:Source>
  <b:Source>
    <b:Tag>KTB19</b:Tag>
    <b:SourceType>Report</b:SourceType>
    <b:Guid>{D1FBDB3B-B743-4E74-9FD3-01463D3C9FAB}</b:Guid>
    <b:Author>
      <b:Author>
        <b:Corporate>KTB</b:Corporate>
      </b:Author>
    </b:Author>
    <b:Title>Annual Tourism Sector Performance Report</b:Title>
    <b:Year>2019</b:Year>
    <b:Publisher>Kenya Tourism Board</b:Publisher>
    <b:City>Nairobi</b:City>
    <b:RefOrder>12</b:RefOrder>
  </b:Source>
  <b:Source>
    <b:Tag>KAH20</b:Tag>
    <b:SourceType>Report</b:SourceType>
    <b:Guid>{06390895-7554-4903-B4EB-6B893515728D}</b:Guid>
    <b:Author>
      <b:Author>
        <b:Corporate>KAHKC</b:Corporate>
      </b:Author>
    </b:Author>
    <b:Title>Annual Report</b:Title>
    <b:Year>2020</b:Year>
    <b:Publisher>Kenya Association of Hotel Keepers and Caterers</b:Publisher>
    <b:City>Nairobi</b:City>
    <b:RefOrder>13</b:RefOrder>
  </b:Source>
  <b:Source>
    <b:Tag>The21</b:Tag>
    <b:SourceType>JournalArticle</b:SourceType>
    <b:Guid>{22113080-7DFD-446D-8586-421DEBECF5F0}</b:Guid>
    <b:Title>The Difficult Patient: A Qualitative Investigation Exploring the" Labels" set by Hospital Nurses</b:Title>
    <b:Year>2021</b:Year>
    <b:Author>
      <b:Author>
        <b:NameList>
          <b:Person>
            <b:Last>Theofanidis</b:Last>
            <b:First>D.</b:First>
          </b:Person>
          <b:Person>
            <b:Last>Fountouki</b:Last>
            <b:First>A.</b:First>
          </b:Person>
        </b:NameList>
      </b:Author>
    </b:Author>
    <b:JournalName>Nosileftiki, 60(1)</b:JournalName>
    <b:RefOrder>14</b:RefOrder>
  </b:Source>
  <b:Source>
    <b:Tag>Cok</b:Tag>
    <b:SourceType>JournalArticle</b:SourceType>
    <b:Guid>{11943BC8-D2DF-4EA2-90C6-AB7791E0B660}</b:Guid>
    <b:Title>A Thematic Analysis of the Structure of Delimitations in the Dissertation</b:Title>
    <b:JournalName>Online Submission, 17</b:JournalName>
    <b:Pages>141-159</b:Pages>
    <b:Author>
      <b:Author>
        <b:NameList>
          <b:Person>
            <b:Last>Coker</b:Last>
            <b:First>D.</b:First>
            <b:Middle>C.</b:Middle>
          </b:Person>
        </b:NameList>
      </b:Author>
    </b:Author>
    <b:Year>2022</b:Year>
    <b:RefOrder>15</b:RefOrder>
  </b:Source>
  <b:Source>
    <b:Tag>Fuh22</b:Tag>
    <b:SourceType>JournalArticle</b:SourceType>
    <b:Guid>{C0F8162E-5715-40F8-92AC-97DE62A38850}</b:Guid>
    <b:Author>
      <b:Author>
        <b:NameList>
          <b:Person>
            <b:Last>Fuhse</b:Last>
            <b:First>J.</b:First>
            <b:Middle>A.</b:Middle>
          </b:Person>
        </b:NameList>
      </b:Author>
    </b:Author>
    <b:Title>How can theories represent social phenomena?</b:Title>
    <b:JournalName>Sociological Theory, 40(2)</b:JournalName>
    <b:Year>2022</b:Year>
    <b:Pages>99-123</b:Pages>
    <b:RefOrder>16</b:RefOrder>
  </b:Source>
  <b:Source>
    <b:Tag>Hol222</b:Tag>
    <b:SourceType>JournalArticle</b:SourceType>
    <b:Guid>{8E42E632-60B0-4EA9-8972-EE5C095114EF}</b:Guid>
    <b:Author>
      <b:Author>
        <b:NameList>
          <b:Person>
            <b:Last>Holtström</b:Last>
            <b:First>J.</b:First>
          </b:Person>
        </b:NameList>
      </b:Author>
    </b:Author>
    <b:Title>Business model innovation under strategic transformation</b:Title>
    <b:JournalName>Technology Analysis &amp; Strategic Management, 34(5)</b:JournalName>
    <b:Year>2022</b:Year>
    <b:Pages>550-562</b:Pages>
    <b:RefOrder>17</b:RefOrder>
  </b:Source>
  <b:Source>
    <b:Tag>Mil16</b:Tag>
    <b:SourceType>JournalArticle</b:SourceType>
    <b:Guid>{C96F2912-FD1C-4AD4-90DC-B9F76295D1A1}</b:Guid>
    <b:Author>
      <b:Author>
        <b:NameList>
          <b:Person>
            <b:Last>Millar</b:Last>
            <b:First>C.</b:First>
            <b:Middle>C.</b:Middle>
          </b:Person>
          <b:Person>
            <b:Last>Lockett</b:Last>
            <b:First>M.</b:First>
          </b:Person>
          <b:Person>
            <b:Last>Mahon</b:Last>
            <b:First>J.</b:First>
            <b:Middle>F.</b:Middle>
          </b:Person>
        </b:NameList>
      </b:Author>
    </b:Author>
    <b:Title>Guest editorial: knowledge intensive organisations: on the frontiers of knowledge management</b:Title>
    <b:JournalName>Journal of knowledge management, 20(5)</b:JournalName>
    <b:Year>2016</b:Year>
    <b:Pages>845-857</b:Pages>
    <b:RefOrder>18</b:RefOrder>
  </b:Source>
  <b:Source>
    <b:Tag>Sto17</b:Tag>
    <b:SourceType>Book</b:SourceType>
    <b:Guid>{468C37B9-D5C3-44E0-9C0C-90F290F7E878}</b:Guid>
    <b:Title>States and Firms: A Race to Accumulate Resources. In Global and European Polity? (pp. 19-39)</b:Title>
    <b:Year>2017</b:Year>
    <b:Author>
      <b:Author>
        <b:NameList>
          <b:Person>
            <b:Last>Stopford</b:Last>
            <b:First>J.</b:First>
          </b:Person>
        </b:NameList>
      </b:Author>
    </b:Author>
    <b:Publisher>Routledge</b:Publisher>
    <b:RefOrder>19</b:RefOrder>
  </b:Source>
  <b:Source>
    <b:Tag>Mur21</b:Tag>
    <b:SourceType>JournalArticle</b:SourceType>
    <b:Guid>{646F0199-22DC-4D2B-AE5D-DC4D06310260}</b:Guid>
    <b:Title>Determinants of revenue management practices and their impacts on the financial performance of hotels in Kenya: a proposed theoretical framework</b:Title>
    <b:Year>2021</b:Year>
    <b:Author>
      <b:Author>
        <b:NameList>
          <b:Person>
            <b:Last>Murimi</b:Last>
            <b:First>M.</b:First>
          </b:Person>
          <b:Person>
            <b:Last>Wadongo</b:Last>
            <b:First>B.</b:First>
          </b:Person>
          <b:Person>
            <b:Last>Olielo</b:Last>
            <b:First>T.</b:First>
          </b:Person>
        </b:NameList>
      </b:Author>
    </b:Author>
    <b:JournalName>Future business journal, 7</b:JournalName>
    <b:Pages>1-7</b:Pages>
    <b:RefOrder>20</b:RefOrder>
  </b:Source>
  <b:Source>
    <b:Tag>Yue17</b:Tag>
    <b:SourceType>JournalArticle</b:SourceType>
    <b:Guid>{B487ABDB-ED5A-4D97-B75E-D4232E83618C}</b:Guid>
    <b:Author>
      <b:Author>
        <b:NameList>
          <b:Person>
            <b:Last>Yuen</b:Last>
            <b:First>K.</b:First>
            <b:Middle>F.</b:Middle>
          </b:Person>
          <b:Person>
            <b:Last>Thai</b:Last>
            <b:First>V.</b:First>
            <b:Middle>V.</b:Middle>
          </b:Person>
          <b:Person>
            <b:Last>Wong</b:Last>
            <b:First>Y.</b:First>
            <b:Middle>D.</b:Middle>
          </b:Person>
        </b:NameList>
      </b:Author>
    </b:Author>
    <b:Title>Corporate social responsibility and classical competitive strategies of maritime transport firms: A contingency-fit perspective. Transportation Research Part A.</b:Title>
    <b:JournalName>Policy and Practice, 98</b:JournalName>
    <b:Year>2017</b:Year>
    <b:Pages>1-13</b:Pages>
    <b:RefOrder>21</b:RefOrder>
  </b:Source>
  <b:Source>
    <b:Tag>Bar18</b:Tag>
    <b:SourceType>JournalArticle</b:SourceType>
    <b:Guid>{A2824D3E-4E3C-41D2-A562-B16FDA771F83}</b:Guid>
    <b:Author>
      <b:Author>
        <b:NameList>
          <b:Person>
            <b:Last>Barney</b:Last>
            <b:First>J.</b:First>
            <b:Middle>B.</b:Middle>
          </b:Person>
        </b:NameList>
      </b:Author>
    </b:Author>
    <b:Title>Why resource‐based theory's model of profit appropriation must incorporate a stakeholder perspective</b:Title>
    <b:JournalName>Strategic Management Journal, 39(13)</b:JournalName>
    <b:Year>2018</b:Year>
    <b:Pages>3305-3325</b:Pages>
    <b:RefOrder>60</b:RefOrder>
  </b:Source>
  <b:Source>
    <b:Tag>New18</b:Tag>
    <b:SourceType>JournalArticle</b:SourceType>
    <b:Guid>{7BAF7E6E-474D-455D-A85F-E10C7F8A361A}</b:Guid>
    <b:Author>
      <b:Author>
        <b:NameList>
          <b:Person>
            <b:Last>Newbert</b:Last>
            <b:First>S.</b:First>
            <b:Middle>L.</b:Middle>
          </b:Person>
        </b:NameList>
      </b:Author>
    </b:Author>
    <b:Title>Achieving social and economic equality by unifying business and ethics: Adam Smith as the cause of and cure for the separation thesis</b:Title>
    <b:JournalName>Journal of Management Studies, 55(3)</b:JournalName>
    <b:Year>2018</b:Year>
    <b:Pages>517-544</b:Pages>
    <b:RefOrder>22</b:RefOrder>
  </b:Source>
  <b:Source>
    <b:Tag>Bai20</b:Tag>
    <b:SourceType>JournalArticle</b:SourceType>
    <b:Guid>{6367E2CD-91E4-497D-BDAE-472C9FFCC7B3}</b:Guid>
    <b:Author>
      <b:Author>
        <b:NameList>
          <b:Person>
            <b:Last>Baia</b:Last>
            <b:First>E.</b:First>
          </b:Person>
          <b:Person>
            <b:Last>Ferreira</b:Last>
            <b:First>J.</b:First>
            <b:Middle>J.</b:Middle>
          </b:Person>
          <b:Person>
            <b:Last>Rodrigues</b:Last>
            <b:First>R.</b:First>
          </b:Person>
        </b:NameList>
      </b:Author>
    </b:Author>
    <b:Title>Value and rareness of resources and capabilities as sources of competitive advantage and superior performance</b:Title>
    <b:JournalName>Knowledge Management Research &amp; Practice, 18(3)</b:JournalName>
    <b:Year>2020</b:Year>
    <b:Pages>249-262</b:Pages>
    <b:RefOrder>23</b:RefOrder>
  </b:Source>
  <b:Source>
    <b:Tag>Hed03</b:Tag>
    <b:SourceType>JournalArticle</b:SourceType>
    <b:Guid>{432F57C1-554E-40E6-9AB6-5DB5DC9A5612}</b:Guid>
    <b:Author>
      <b:Author>
        <b:NameList>
          <b:Person>
            <b:Last>Hedman</b:Last>
            <b:First>J.</b:First>
          </b:Person>
          <b:Person>
            <b:Last>Kalling</b:Last>
            <b:First>T.</b:First>
          </b:Person>
        </b:NameList>
      </b:Author>
    </b:Author>
    <b:Title>The business model concept: theoretical underpinnings and empirical illustrations</b:Title>
    <b:JournalName>European journal of information systems, 12(1)</b:JournalName>
    <b:Year>2017</b:Year>
    <b:Pages>49-59</b:Pages>
    <b:RefOrder>26</b:RefOrder>
  </b:Source>
  <b:Source>
    <b:Tag>Cha17</b:Tag>
    <b:SourceType>JournalArticle</b:SourceType>
    <b:Guid>{54C34F3A-B701-4C1A-A995-E8CCFC255605}</b:Guid>
    <b:Author>
      <b:Author>
        <b:NameList>
          <b:Person>
            <b:Last>Chan</b:Last>
            <b:First>R.</b:First>
            <b:Middle>Y.</b:Middle>
          </b:Person>
          <b:Person>
            <b:Last>Ma</b:Last>
            <b:First>K.</b:First>
            <b:Middle>H.</b:Middle>
          </b:Person>
        </b:NameList>
      </b:Author>
    </b:Author>
    <b:Title>Impact of executive compensation on the execution of IT-based environmental strategies under competition</b:Title>
    <b:JournalName>European Journal of Information Systems, 26(5)</b:JournalName>
    <b:Year>2017</b:Year>
    <b:Pages>489-508</b:Pages>
    <b:RefOrder>24</b:RefOrder>
  </b:Source>
  <b:Source>
    <b:Tag>Kar17</b:Tag>
    <b:SourceType>JournalArticle</b:SourceType>
    <b:Guid>{B252A7C6-6070-4D1C-BB3B-73BE6EF585E1}</b:Guid>
    <b:Author>
      <b:Author>
        <b:NameList>
          <b:Person>
            <b:Last>Kariru</b:Last>
            <b:First>A.</b:First>
            <b:Middle>N.</b:Middle>
          </b:Person>
          <b:Person>
            <b:Last>Kambona</b:Last>
            <b:First>O.</b:First>
            <b:Middle>O.</b:Middle>
          </b:Person>
          <b:Person>
            <b:Last>Odhuno</b:Last>
            <b:First>E.</b:First>
          </b:Person>
        </b:NameList>
      </b:Author>
    </b:Author>
    <b:Title>Enhancing competitiveness through guests’ experiences: A typology of customer experiences in upscale hotels</b:Title>
    <b:JournalName>International Journal of Hospitality &amp; Tourism Administration, 18(4)</b:JournalName>
    <b:Year>2017</b:Year>
    <b:Pages>361-392</b:Pages>
    <b:RefOrder>25</b:RefOrder>
  </b:Source>
  <b:Source>
    <b:Tag>App00</b:Tag>
    <b:SourceType>Book</b:SourceType>
    <b:Guid>{BDF40F1C-922F-4B94-9F83-4844F65498BC}</b:Guid>
    <b:Title>Manufacturing advantage: Why high-performance work systems pay off</b:Title>
    <b:Year>2000</b:Year>
    <b:Author>
      <b:Author>
        <b:NameList>
          <b:Person>
            <b:Last>Appelbaum</b:Last>
            <b:First>E.</b:First>
          </b:Person>
          <b:Person>
            <b:Last>Bailey</b:Last>
            <b:First>T.</b:First>
          </b:Person>
          <b:Person>
            <b:Last>Berg</b:Last>
            <b:First>P.</b:First>
          </b:Person>
          <b:Person>
            <b:Last>Kalleberg</b:Last>
            <b:First>A.</b:First>
          </b:Person>
        </b:NameList>
      </b:Author>
    </b:Author>
    <b:City>Ithaca, NY </b:City>
    <b:Publisher>Cornell University Press</b:Publisher>
    <b:RefOrder>27</b:RefOrder>
  </b:Source>
  <b:Source>
    <b:Tag>Par90</b:Tag>
    <b:SourceType>Book</b:SourceType>
    <b:Guid>{0F51180B-D39D-4054-93B4-2B86B1E4ADA7}</b:Guid>
    <b:Author>
      <b:Author>
        <b:NameList>
          <b:Person>
            <b:Last>Pardee</b:Last>
            <b:First>R.</b:First>
            <b:Middle>L.</b:Middle>
          </b:Person>
        </b:NameList>
      </b:Author>
    </b:Author>
    <b:Title>Motivation Theories of Maslow, Herzberg, McGregor &amp; McClelland. A Literature Review of Selected Theories Dealing with Job Satisfaction and Motivation.</b:Title>
    <b:Year>1990</b:Year>
    <b:RefOrder>28</b:RefOrder>
  </b:Source>
  <b:Source>
    <b:Tag>Sho22</b:Tag>
    <b:SourceType>JournalArticle</b:SourceType>
    <b:Guid>{E21185FE-2F19-4F1A-8FBC-DCA72334AD96}</b:Guid>
    <b:Title>Inclusive leadership: How leaders sustain or discourage work group inclusion</b:Title>
    <b:Year>2022</b:Year>
    <b:Author>
      <b:Author>
        <b:NameList>
          <b:Person>
            <b:Last>Shore</b:Last>
            <b:First>L.</b:First>
            <b:Middle>M.</b:Middle>
          </b:Person>
          <b:Person>
            <b:Last>Chung</b:Last>
            <b:First>B.</b:First>
            <b:Middle>G.</b:Middle>
          </b:Person>
        </b:NameList>
      </b:Author>
    </b:Author>
    <b:JournalName>Group &amp; organization management, 47(4)</b:JournalName>
    <b:Pages>723-754</b:Pages>
    <b:RefOrder>29</b:RefOrder>
  </b:Source>
  <b:Source>
    <b:Tag>Moh211</b:Tag>
    <b:SourceType>JournalArticle</b:SourceType>
    <b:Guid>{2FF48FDD-CFE2-4CFD-B2DD-171F03B8A106}</b:Guid>
    <b:Author>
      <b:Author>
        <b:NameList>
          <b:Person>
            <b:Last>Mohezar</b:Last>
            <b:First>S.</b:First>
          </b:Person>
          <b:Person>
            <b:Last>Jaafar</b:Last>
            <b:First>N.</b:First>
            <b:Middle>I.</b:Middle>
          </b:Person>
          <b:Person>
            <b:Last>Akbar</b:Last>
            <b:First>W.</b:First>
          </b:Person>
          <b:Person>
            <b:Last>Mohezar</b:Last>
            <b:First>S.</b:First>
          </b:Person>
          <b:Person>
            <b:Last>Jaafar</b:Last>
            <b:First>N.</b:First>
            <b:Middle>I.</b:Middle>
          </b:Person>
          <b:Person>
            <b:Last>Akbar</b:Last>
            <b:First>W.</b:First>
          </b:Person>
        </b:NameList>
      </b:Author>
    </b:Author>
    <b:Title>Creative, happy, and productive workforce: How the workplace environment is changing. Achieving quality of life at work</b:Title>
    <b:JournalName>Transforming spaces to improve well-being, 1-17</b:JournalName>
    <b:Year>2021</b:Year>
    <b:RefOrder>30</b:RefOrder>
  </b:Source>
  <b:Source>
    <b:Tag>Mut22</b:Tag>
    <b:SourceType>JournalArticle</b:SourceType>
    <b:Guid>{B7F0AAA1-E9B8-4F3D-9B8E-9CDED7D8C138}</b:Guid>
    <b:Author>
      <b:Author>
        <b:NameList>
          <b:Person>
            <b:Last>Mutuku</b:Last>
            <b:First>T.</b:First>
            <b:Middle>M. M.</b:Middle>
          </b:Person>
          <b:Person>
            <b:Last>Mwai</b:Last>
            <b:First>N.</b:First>
          </b:Person>
          <b:Person>
            <b:Last>Mbenge-Ndiku</b:Last>
            <b:First>T.</b:First>
            <b:Middle>M. N.</b:Middle>
          </b:Person>
        </b:NameList>
      </b:Author>
    </b:Author>
    <b:Title>Management of Tacit Knowledge for Competitive Advantage at Insurance Regulatory Authority, Nairobi, Kenya</b:Title>
    <b:JournalName>Regional Journal of Information and Knowledge Management, 7(2)</b:JournalName>
    <b:Year>2022</b:Year>
    <b:Pages>54-69</b:Pages>
    <b:RefOrder>31</b:RefOrder>
  </b:Source>
  <b:Source>
    <b:Tag>Tho14</b:Tag>
    <b:SourceType>Book</b:SourceType>
    <b:Guid>{6B281BCD-E323-4374-AC6D-FED78E699D8E}</b:Guid>
    <b:Title>Crafting and Executing Strategy (Sixteenth Edition ed.)</b:Title>
    <b:Year>2014</b:Year>
    <b:Author>
      <b:Author>
        <b:NameList>
          <b:Person>
            <b:Last>Thompson</b:Last>
            <b:First>J.</b:First>
          </b:Person>
          <b:Person>
            <b:Last>Strickland</b:Last>
            <b:First>A.</b:First>
          </b:Person>
          <b:Person>
            <b:Last>Gamble</b:Last>
            <b:First>E.</b:First>
          </b:Person>
        </b:NameList>
      </b:Author>
    </b:Author>
    <b:City>New York</b:City>
    <b:Publisher>McGraw-Hill/Irwin, Inc</b:Publisher>
    <b:RefOrder>32</b:RefOrder>
  </b:Source>
  <b:Source>
    <b:Tag>Das221</b:Tag>
    <b:SourceType>Book</b:SourceType>
    <b:Guid>{E10BD7E8-796F-40D3-8B78-CB24AC6B799A}</b:Guid>
    <b:Author>
      <b:Author>
        <b:NameList>
          <b:Person>
            <b:Last>Dasgupta</b:Last>
            <b:First>P.</b:First>
          </b:Person>
          <b:Person>
            <b:Last>Carbery</b:Last>
            <b:First>R.</b:First>
          </b:Person>
          <b:Person>
            <b:Last>McDonnell</b:Last>
            <b:First>A.</b:First>
          </b:Person>
        </b:NameList>
      </b:Author>
    </b:Author>
    <b:Title>Human resource management in multinational corporations. In The Emerald handbook of work, workplaces and disruptive issues in HRM (pp. 67-86)</b:Title>
    <b:Year>2022</b:Year>
    <b:Publisher>Emerald Publishing Limited</b:Publisher>
    <b:RefOrder>33</b:RefOrder>
  </b:Source>
  <b:Source>
    <b:Tag>Mis211</b:Tag>
    <b:SourceType>Book</b:SourceType>
    <b:Guid>{21090922-B4E2-4D74-B847-46FF8BCE97CE}</b:Guid>
    <b:Author>
      <b:Author>
        <b:NameList>
          <b:Person>
            <b:Last>Mishra</b:Last>
            <b:First>P.</b:First>
          </b:Person>
          <b:Person>
            <b:Last>Shukla</b:Last>
            <b:First>B.</b:First>
          </b:Person>
          <b:Person>
            <b:Last>Sujatha</b:Last>
            <b:First>R.</b:First>
          </b:Person>
        </b:NameList>
      </b:Author>
    </b:Author>
    <b:Title>Human resource management for organisational change: Theoretical formulations</b:Title>
    <b:Year>2021</b:Year>
    <b:Publisher>Routledge</b:Publisher>
    <b:RefOrder>34</b:RefOrder>
  </b:Source>
  <b:Source>
    <b:Tag>Fra21</b:Tag>
    <b:SourceType>Book</b:SourceType>
    <b:Guid>{1A6FE646-B687-4CB3-96BB-F4005FE7F572}</b:Guid>
    <b:Author>
      <b:Author>
        <b:NameList>
          <b:Person>
            <b:Last>Fratto</b:Last>
            <b:First>C.</b:First>
          </b:Person>
          <b:Person>
            <b:Last>Vannier</b:Last>
            <b:First>B.</b:First>
            <b:Middle>H.</b:Middle>
          </b:Person>
          <b:Person>
            <b:Last>Mircheva</b:Last>
            <b:First>M.</b:First>
          </b:Person>
          <b:Person>
            <b:Last>De Padua</b:Last>
            <b:First>D.</b:First>
          </b:Person>
          <b:Person>
            <b:Last>Ward</b:Last>
            <b:First>M.</b:First>
            <b:Middle>H. P.</b:Middle>
          </b:Person>
        </b:NameList>
      </b:Author>
    </b:Author>
    <b:Title>Unconventional monetary policies in emerging markets and frontier countries</b:Title>
    <b:Year>2021</b:Year>
    <b:Publisher>International Monetary Fund</b:Publisher>
    <b:RefOrder>35</b:RefOrder>
  </b:Source>
  <b:Source>
    <b:Tag>Ngu23</b:Tag>
    <b:SourceType>Report</b:SourceType>
    <b:Guid>{150CBE78-8B3C-439C-BCE6-50428DF345F0}</b:Guid>
    <b:Title>The Effect of Credit Risk Management on Value of Commercial Banks Listed at Nairobi Securities Exchange (Doctoral dissertation)</b:Title>
    <b:Year>2023</b:Year>
    <b:City>Nairobi</b:City>
    <b:Publisher>University of Nairobi</b:Publisher>
    <b:Author>
      <b:Author>
        <b:NameList>
          <b:Person>
            <b:Last>Ngumbau</b:Last>
            <b:First>D.</b:First>
            <b:Middle>M.</b:Middle>
          </b:Person>
        </b:NameList>
      </b:Author>
    </b:Author>
    <b:RefOrder>36</b:RefOrder>
  </b:Source>
  <b:Source>
    <b:Tag>Dav15</b:Tag>
    <b:SourceType>JournalArticle</b:SourceType>
    <b:Guid>{1CAEB850-A9E0-4BF7-A4A3-2AF4A6F90632}</b:Guid>
    <b:Title>Competition and coordination in a two‐channel supply chain</b:Title>
    <b:Year>2015</b:Year>
    <b:Author>
      <b:Author>
        <b:NameList>
          <b:Person>
            <b:Last>David</b:Last>
            <b:First>A.</b:First>
          </b:Person>
          <b:Person>
            <b:Last>Adida</b:Last>
            <b:First>E.</b:First>
          </b:Person>
        </b:NameList>
      </b:Author>
    </b:Author>
    <b:JournalName>Production and Operations Management, 24(8)</b:JournalName>
    <b:Pages>1358-1370</b:Pages>
    <b:RefOrder>37</b:RefOrder>
  </b:Source>
  <b:Source>
    <b:Tag>Mig19</b:Tag>
    <b:SourceType>JournalArticle</b:SourceType>
    <b:Guid>{687215D0-6085-4026-BFD6-EF667886C548}</b:Guid>
    <b:Author>
      <b:Author>
        <b:NameList>
          <b:Person>
            <b:Last>Migale</b:Last>
            <b:First>G.</b:First>
            <b:Middle>H.</b:Middle>
          </b:Person>
          <b:Person>
            <b:Last>Brent</b:Last>
            <b:First>A.</b:First>
            <b:Middle>C.</b:Middle>
          </b:Person>
          <b:Person>
            <b:Last>Stimie</b:Last>
            <b:First>J.</b:First>
            <b:Middle>E.</b:Middle>
          </b:Person>
        </b:NameList>
      </b:Author>
    </b:Author>
    <b:Title>Sustainable hotel strategy execution: a review and way forward</b:Title>
    <b:JournalName>South African Journal of Industrial Engineering, 30(4)</b:JournalName>
    <b:Year>2019</b:Year>
    <b:Pages>102-117</b:Pages>
    <b:RefOrder>39</b:RefOrder>
  </b:Source>
  <b:Source>
    <b:Tag>Are15</b:Tag>
    <b:SourceType>JournalArticle</b:SourceType>
    <b:Guid>{46BB5134-AE38-4327-B0D8-E811EDCD224D}</b:Guid>
    <b:Author>
      <b:Author>
        <b:NameList>
          <b:Person>
            <b:Last>Arena</b:Last>
            <b:First>M.</b:First>
          </b:Person>
          <b:Person>
            <b:Last>Azzone</b:Last>
            <b:First>G.</b:First>
          </b:Person>
          <b:Person>
            <b:Last>Bengo</b:Last>
            <b:First>I.</b:First>
          </b:Person>
        </b:NameList>
      </b:Author>
    </b:Author>
    <b:Title>Performance measurement for social enterprises</b:Title>
    <b:JournalName>International Journal of Voluntary and Nonprofit Organizations, 26</b:JournalName>
    <b:Year>2015</b:Year>
    <b:Pages>649-672</b:Pages>
    <b:RefOrder>38</b:RefOrder>
  </b:Source>
  <b:Source>
    <b:Tag>Kum17</b:Tag>
    <b:SourceType>JournalArticle</b:SourceType>
    <b:Guid>{D9D7D5BF-E97B-4A8A-8C38-90CD89521F7B}</b:Guid>
    <b:Author>
      <b:Author>
        <b:NameList>
          <b:Person>
            <b:Last>Kumar</b:Last>
            <b:First>L.</b:First>
          </b:Person>
        </b:NameList>
      </b:Author>
    </b:Author>
    <b:Title>Productiveness Vs Productivity</b:Title>
    <b:JournalName>Management Dynamics, 17(2)</b:JournalName>
    <b:Year>2017</b:Year>
    <b:Pages>70-79</b:Pages>
    <b:RefOrder>40</b:RefOrder>
  </b:Source>
  <b:Source>
    <b:Tag>Kas18</b:Tag>
    <b:SourceType>JournalArticle</b:SourceType>
    <b:Guid>{958D14FD-6B30-4B2F-ADC6-AFA3E61886EA}</b:Guid>
    <b:Author>
      <b:Author>
        <b:NameList>
          <b:Person>
            <b:Last>Kasim</b:Last>
            <b:First>A.</b:First>
          </b:Person>
          <b:Person>
            <b:Last>Ekinci</b:Last>
            <b:First>Y.</b:First>
          </b:Person>
          <b:Person>
            <b:Last>Altinay</b:Last>
            <b:First>L.</b:First>
          </b:Person>
          <b:Person>
            <b:Last>Hussain</b:Last>
            <b:First>K.</b:First>
          </b:Person>
        </b:NameList>
      </b:Author>
    </b:Author>
    <b:Title>Impact of market orientation, organizational learning​ and market conditions on small and medium-size hospitality enterprises</b:Title>
    <b:JournalName>Journal of Hospitality Marketing &amp; Management, 27(7)</b:JournalName>
    <b:Year>2018</b:Year>
    <b:Pages>855-875</b:Pages>
    <b:RefOrder>41</b:RefOrder>
  </b:Source>
  <b:Source>
    <b:Tag>Tam16</b:Tag>
    <b:SourceType>JournalArticle</b:SourceType>
    <b:Guid>{A0617309-FED5-4245-96F8-340BF4B5D784}</b:Guid>
    <b:Author>
      <b:Author>
        <b:NameList>
          <b:Person>
            <b:Last>Tamene</b:Last>
            <b:First>E.</b:First>
            <b:Middle>H.</b:Middle>
          </b:Person>
        </b:NameList>
      </b:Author>
    </b:Author>
    <b:Title>Theorizing conceptual framework</b:Title>
    <b:JournalName>Asian Journal of Educational Research Vol, 4(2)</b:JournalName>
    <b:Year>2016</b:Year>
    <b:Pages>50-56</b:Pages>
    <b:RefOrder>42</b:RefOrder>
  </b:Source>
  <b:Source>
    <b:Tag>Hai19</b:Tag>
    <b:SourceType>Book</b:SourceType>
    <b:Guid>{AD1F42C0-797A-49A1-9CF6-1459B1E2A6C3}</b:Guid>
    <b:Title>Essentials of business research methods</b:Title>
    <b:Year>2019</b:Year>
    <b:Author>
      <b:Author>
        <b:NameList>
          <b:Person>
            <b:Last>Hair Jr</b:Last>
            <b:First>J.</b:First>
          </b:Person>
          <b:Person>
            <b:Last>Page</b:Last>
            <b:First>M.</b:First>
          </b:Person>
          <b:Person>
            <b:Last>Brunsveld</b:Last>
            <b:First>N.</b:First>
          </b:Person>
        </b:NameList>
      </b:Author>
    </b:Author>
    <b:Publisher>Routledge</b:Publisher>
    <b:RefOrder>43</b:RefOrder>
  </b:Source>
  <b:Source>
    <b:Tag>Lin192</b:Tag>
    <b:SourceType>Book</b:SourceType>
    <b:Guid>{B6A9DB0B-EC69-4B0F-BAFF-C55001811B69}</b:Guid>
    <b:Author>
      <b:Author>
        <b:NameList>
          <b:Person>
            <b:Last>Lind</b:Last>
            <b:First>D.</b:First>
            <b:Middle>A.</b:Middle>
          </b:Person>
          <b:Person>
            <b:Last>Marchal</b:Last>
            <b:First>W.</b:First>
            <b:Middle>G.</b:Middle>
          </b:Person>
          <b:Person>
            <b:Last>Wathen</b:Last>
            <b:First>S.</b:First>
            <b:Middle>A.</b:Middle>
          </b:Person>
        </b:NameList>
      </b:Author>
    </b:Author>
    <b:Title>Basic statistics for business &amp; economics</b:Title>
    <b:Year>2019</b:Year>
    <b:Publisher>McGraw-Hill</b:Publisher>
    <b:RefOrder>44</b:RefOrder>
  </b:Source>
  <b:Source>
    <b:Tag>Tan22</b:Tag>
    <b:SourceType>Book</b:SourceType>
    <b:Guid>{2CEB5E1A-98BD-4376-A55F-2CE8A66A77F3}</b:Guid>
    <b:Author>
      <b:Author>
        <b:NameList>
          <b:Person>
            <b:Last>Tan</b:Last>
            <b:First>W.</b:First>
          </b:Person>
        </b:NameList>
      </b:Author>
    </b:Author>
    <b:Title>Research methods: A practical guide for students and researchers</b:Title>
    <b:Year>2022</b:Year>
    <b:Publisher>World Scientific</b:Publisher>
    <b:RefOrder>45</b:RefOrder>
  </b:Source>
  <b:Source>
    <b:Tag>Ber201</b:Tag>
    <b:SourceType>JournalArticle</b:SourceType>
    <b:Guid>{1D0CEE3B-8036-4170-9F31-3DCF611560DD}</b:Guid>
    <b:Title>Sampling methods</b:Title>
    <b:Year>2020</b:Year>
    <b:Author>
      <b:Author>
        <b:NameList>
          <b:Person>
            <b:Last>Berndt</b:Last>
            <b:First>A.</b:First>
            <b:Middle>E.</b:Middle>
          </b:Person>
        </b:NameList>
      </b:Author>
    </b:Author>
    <b:JournalName>Journal of human lactation, 36(2)</b:JournalName>
    <b:Pages>224-226</b:Pages>
    <b:RefOrder>46</b:RefOrder>
  </b:Source>
  <b:Source>
    <b:Tag>Sei17</b:Tag>
    <b:SourceType>JournalArticle</b:SourceType>
    <b:Guid>{8937F0F8-032E-4D14-922D-1BC3246D770C}</b:Guid>
    <b:Author>
      <b:Author>
        <b:NameList>
          <b:Person>
            <b:Last>Seixas</b:Last>
            <b:First>B.</b:First>
            <b:Middle>V.</b:Middle>
          </b:Person>
          <b:Person>
            <b:Last>Smith</b:Last>
            <b:First>N.</b:First>
          </b:Person>
          <b:Person>
            <b:Last>Mitton</b:Last>
            <b:First>C.</b:First>
          </b:Person>
        </b:NameList>
      </b:Author>
    </b:Author>
    <b:Title>The qualitative descriptive approach in international comparative studies: Using online qualitative surveys</b:Title>
    <b:JournalName>International Journal of Health Policy and Management, 7(9)</b:JournalName>
    <b:Year>2017</b:Year>
    <b:Pages> 778</b:Pages>
    <b:RefOrder>47</b:RefOrder>
  </b:Source>
  <b:Source>
    <b:Tag>Wai12</b:Tag>
    <b:SourceType>JournalArticle</b:SourceType>
    <b:Guid>{7ADEE397-99BF-4BAC-B877-7C63A1296DBF}</b:Guid>
    <b:Author>
      <b:Author>
        <b:NameList>
          <b:Person>
            <b:Last>Waiganjo</b:Last>
            <b:First>E.W.</b:First>
          </b:Person>
          <b:Person>
            <b:Last>Ng'ethe</b:Last>
            <b:First>J.M.</b:First>
          </b:Person>
          <b:Person>
            <b:Last>Mugambi</b:Last>
            <b:First>D.N.</b:First>
          </b:Person>
        </b:NameList>
      </b:Author>
    </b:Author>
    <b:Title>An investigation into the strategies adopted by the non-governmental organization in Kenya to increase financial sustainability</b:Title>
    <b:JournalName>International Journal of Current Research, 4(4)</b:JournalName>
    <b:Year>2012</b:Year>
    <b:Pages>74-78</b:Pages>
    <b:RefOrder>48</b:RefOrder>
  </b:Source>
  <b:Source>
    <b:Tag>Tah211</b:Tag>
    <b:SourceType>JournalArticle</b:SourceType>
    <b:Guid>{A86034A8-72C0-4B95-AB69-DC57D4188009}</b:Guid>
    <b:Author>
      <b:Author>
        <b:NameList>
          <b:Person>
            <b:Last>Taherdoost</b:Last>
            <b:First>H.</b:First>
          </b:Person>
        </b:NameList>
      </b:Author>
    </b:Author>
    <b:Title>Data collection methods and tools for research; a step-by-step guide to choose data collection technique for academic and business research projects</b:Title>
    <b:JournalName>International Journal of Academic Research in Management (IJARM), 10(1)</b:JournalName>
    <b:Year>2021</b:Year>
    <b:Pages>10-38</b:Pages>
    <b:RefOrder>49</b:RefOrder>
  </b:Source>
  <b:Source>
    <b:Tag>Abd18</b:Tag>
    <b:SourceType>JournalArticle</b:SourceType>
    <b:Guid>{965FA5E6-7CDA-468F-B428-719069F7C5EA}</b:Guid>
    <b:Author>
      <b:Author>
        <b:NameList>
          <b:Person>
            <b:Last>Abd Halim</b:Last>
            <b:First>M.</b:First>
          </b:Person>
          <b:Person>
            <b:Last>Foozy</b:Last>
            <b:First>C.</b:First>
            <b:Middle>F. M.</b:Middle>
          </b:Person>
          <b:Person>
            <b:Last>Rahmi</b:Last>
            <b:First>I.</b:First>
          </b:Person>
          <b:Person>
            <b:Last>Mustapha</b:Last>
            <b:First>A.</b:First>
          </b:Person>
        </b:NameList>
      </b:Author>
    </b:Author>
    <b:Title>A review of live survey application: SurveyMonkey and SurveyGizmo</b:Title>
    <b:JournalName>JOIV: International Journal on Informatics Visualization, 2(4-2)</b:JournalName>
    <b:Year>2018</b:Year>
    <b:Pages>309-312</b:Pages>
    <b:RefOrder>50</b:RefOrder>
  </b:Source>
  <b:Source>
    <b:Tag>Cre14</b:Tag>
    <b:SourceType>Book</b:SourceType>
    <b:Guid>{971A135F-0F20-4E90-B952-6EBCB3550A4C}</b:Guid>
    <b:Title>Research design: qualitative, quantitative, and mixed methods approaches. 4th edn.</b:Title>
    <b:Year>2014</b:Year>
    <b:Author>
      <b:Author>
        <b:NameList>
          <b:Person>
            <b:Last>Creswell</b:Last>
            <b:First>J.</b:First>
            <b:Middle>W.</b:Middle>
          </b:Person>
        </b:NameList>
      </b:Author>
    </b:Author>
    <b:City>United States of America</b:City>
    <b:Publisher>SAGE Publications, Inc</b:Publisher>
    <b:RefOrder>53</b:RefOrder>
  </b:Source>
  <b:Source>
    <b:Tag>Alo15</b:Tag>
    <b:SourceType>JournalArticle</b:SourceType>
    <b:Guid>{C00E6820-CBBF-471B-A302-2D868A9601BB}</b:Guid>
    <b:Title>Proactive and reactive strategies deployed by restaurants in times of crisis: Effects on capabilities, organization and competitive advantage</b:Title>
    <b:Year>2015</b:Year>
    <b:Author>
      <b:Author>
        <b:NameList>
          <b:Person>
            <b:Last>Alonso-Almeida</b:Last>
            <b:First>M.</b:First>
            <b:Middle>D. M.</b:Middle>
          </b:Person>
          <b:Person>
            <b:Last>Bremser</b:Last>
            <b:First>K.</b:First>
          </b:Person>
          <b:Person>
            <b:Last>Llach</b:Last>
            <b:First>J.</b:First>
          </b:Person>
        </b:NameList>
      </b:Author>
    </b:Author>
    <b:JournalName>International Journal of Contemporary Hospitality Management, 27(7)</b:JournalName>
    <b:Pages>1641-1661</b:Pages>
    <b:RefOrder>55</b:RefOrder>
  </b:Source>
  <b:Source>
    <b:Tag>Yut19</b:Tag>
    <b:SourceType>JournalArticle</b:SourceType>
    <b:Guid>{C19576B3-8C7B-4A2B-82C9-790CB6607385}</b:Guid>
    <b:Author>
      <b:Author>
        <b:NameList>
          <b:Person>
            <b:Last>Yuta</b:Last>
            <b:First>L.</b:First>
            <b:Middle>K.</b:Middle>
          </b:Person>
          <b:Person>
            <b:Last>Karugu</b:Last>
            <b:First>J.</b:First>
          </b:Person>
        </b:NameList>
      </b:Author>
    </b:Author>
    <b:Title>Strategic management adoption and performance of small and medium-sized enterprises in Starehe Constituency-Nairobi City County, Kenya</b:Title>
    <b:JournalName>The Strategic Journal of Business &amp; Change Management, 6(4)</b:JournalName>
    <b:Year>2019</b:Year>
    <b:Pages> 1561-1574</b:Pages>
    <b:RefOrder>56</b:RefOrder>
  </b:Source>
  <b:Source>
    <b:Tag>Che17</b:Tag>
    <b:SourceType>JournalArticle</b:SourceType>
    <b:Guid>{337DD75B-A1B5-4CCA-A89A-A6A8E54BBACE}</b:Guid>
    <b:Author>
      <b:Author>
        <b:NameList>
          <b:Person>
            <b:Last>Chelanga</b:Last>
            <b:First>K.</b:First>
            <b:Middle>E.</b:Middle>
          </b:Person>
          <b:Person>
            <b:Last>Rono</b:Last>
            <b:First>L.</b:First>
          </b:Person>
          <b:Person>
            <b:Last>Boit</b:Last>
            <b:First>R.</b:First>
          </b:Person>
        </b:NameList>
      </b:Author>
    </b:Author>
    <b:Title>Effect of Product Innovation and cost leadership Strategy on the Financial Performance of Small and Medium Enterprises</b:Title>
    <b:JournalName>Journal of Strategic Management, 1(1)</b:JournalName>
    <b:Year>2017</b:Year>
    <b:Pages>1-12</b:Pages>
    <b:RefOrder>57</b:RefOrder>
  </b:Source>
  <b:Source>
    <b:Tag>Wah15</b:Tag>
    <b:SourceType>JournalArticle</b:SourceType>
    <b:Guid>{326B8ED4-B95B-497C-9488-3BC686A3A9F2}</b:Guid>
    <b:Author>
      <b:Author>
        <b:NameList>
          <b:Person>
            <b:Last>Wahl</b:Last>
            <b:First>M.</b:First>
            <b:Middle>F.</b:Middle>
          </b:Person>
        </b:NameList>
      </b:Author>
    </b:Author>
    <b:Title>Strategic audit and ownership strategy</b:Title>
    <b:JournalName>International Journal of Business and Social Research, 5(9)</b:JournalName>
    <b:Year>2015</b:Year>
    <b:Pages>93-100</b:Pages>
    <b:RefOrder>58</b:RefOrder>
  </b:Source>
  <b:Source>
    <b:Tag>Bar13</b:Tag>
    <b:SourceType>Book</b:SourceType>
    <b:Guid>{FB617058-D9C6-4FAF-AE10-078AC38AE881}</b:Guid>
    <b:Title>Strategic Management and CompetitiveAdvantage: Concepts and Cases</b:Title>
    <b:Year>2013</b:Year>
    <b:Author>
      <b:Author>
        <b:NameList>
          <b:Person>
            <b:Last>Barney</b:Last>
            <b:First>J.</b:First>
            <b:Middle>B.</b:Middle>
          </b:Person>
          <b:Person>
            <b:Last>Hesterly</b:Last>
            <b:First>W.</b:First>
          </b:Person>
        </b:NameList>
      </b:Author>
    </b:Author>
    <b:City>NJ</b:City>
    <b:Publisher>Pearson Prentice Hall</b:Publisher>
    <b:RefOrder>61</b:RefOrder>
  </b:Source>
</b:Sources>
</file>

<file path=customXml/itemProps1.xml><?xml version="1.0" encoding="utf-8"?>
<ds:datastoreItem xmlns:ds="http://schemas.openxmlformats.org/officeDocument/2006/customXml" ds:itemID="{DA086D88-2C2A-4273-A64B-A4D757CE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Muinde Kimuyu</cp:lastModifiedBy>
  <cp:revision>5</cp:revision>
  <cp:lastPrinted>2022-11-22T11:40:00Z</cp:lastPrinted>
  <dcterms:created xsi:type="dcterms:W3CDTF">2025-09-21T06:41:00Z</dcterms:created>
  <dcterms:modified xsi:type="dcterms:W3CDTF">2025-09-21T06:51:00Z</dcterms:modified>
</cp:coreProperties>
</file>