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7AA25" w14:textId="663B8F74" w:rsidR="00932AE6" w:rsidRDefault="00932AE6" w:rsidP="00B16653">
      <w:pPr>
        <w:spacing w:before="100" w:beforeAutospacing="1" w:after="100" w:afterAutospacing="1" w:line="360" w:lineRule="auto"/>
        <w:jc w:val="center"/>
        <w:rPr>
          <w:b/>
          <w:color w:val="000000" w:themeColor="text1"/>
          <w:sz w:val="24"/>
          <w:szCs w:val="24"/>
        </w:rPr>
      </w:pPr>
    </w:p>
    <w:p w14:paraId="79FADF69" w14:textId="78A51B5C" w:rsidR="00932AE6" w:rsidRPr="00932AE6" w:rsidRDefault="00932AE6" w:rsidP="00B16653">
      <w:pPr>
        <w:spacing w:before="100" w:beforeAutospacing="1" w:after="100" w:afterAutospacing="1" w:line="360" w:lineRule="auto"/>
        <w:jc w:val="center"/>
        <w:rPr>
          <w:b/>
          <w:bCs/>
          <w:color w:val="000000" w:themeColor="text1"/>
          <w:sz w:val="24"/>
          <w:szCs w:val="24"/>
        </w:rPr>
      </w:pPr>
      <w:r w:rsidRPr="004F3EBD">
        <w:rPr>
          <w:b/>
          <w:bCs/>
          <w:sz w:val="20"/>
          <w:szCs w:val="20"/>
          <w:highlight w:val="yellow"/>
          <w:lang w:val="en-GB"/>
        </w:rPr>
        <w:t xml:space="preserve">Role of Mobile Savings Services in </w:t>
      </w:r>
      <w:r w:rsidR="00BB1BF9">
        <w:rPr>
          <w:b/>
          <w:bCs/>
          <w:sz w:val="20"/>
          <w:szCs w:val="20"/>
          <w:highlight w:val="yellow"/>
          <w:lang w:val="en-GB"/>
        </w:rPr>
        <w:t>Accelerating</w:t>
      </w:r>
      <w:r w:rsidRPr="004F3EBD">
        <w:rPr>
          <w:b/>
          <w:bCs/>
          <w:sz w:val="20"/>
          <w:szCs w:val="20"/>
          <w:highlight w:val="yellow"/>
          <w:lang w:val="en-GB"/>
        </w:rPr>
        <w:t xml:space="preserve"> Financial Inclusion in </w:t>
      </w:r>
      <w:proofErr w:type="spellStart"/>
      <w:r w:rsidRPr="004F3EBD">
        <w:rPr>
          <w:b/>
          <w:bCs/>
          <w:sz w:val="20"/>
          <w:szCs w:val="20"/>
          <w:highlight w:val="yellow"/>
          <w:lang w:val="en-GB"/>
        </w:rPr>
        <w:t>Nsiika</w:t>
      </w:r>
      <w:proofErr w:type="spellEnd"/>
      <w:r w:rsidRPr="004F3EBD">
        <w:rPr>
          <w:b/>
          <w:bCs/>
          <w:sz w:val="20"/>
          <w:szCs w:val="20"/>
          <w:highlight w:val="yellow"/>
          <w:lang w:val="en-GB"/>
        </w:rPr>
        <w:t xml:space="preserve"> Town Council, </w:t>
      </w:r>
      <w:proofErr w:type="spellStart"/>
      <w:r w:rsidRPr="004F3EBD">
        <w:rPr>
          <w:b/>
          <w:bCs/>
          <w:sz w:val="20"/>
          <w:szCs w:val="20"/>
          <w:highlight w:val="yellow"/>
          <w:lang w:val="en-GB"/>
        </w:rPr>
        <w:t>Buhweju</w:t>
      </w:r>
      <w:proofErr w:type="spellEnd"/>
      <w:r w:rsidRPr="004F3EBD">
        <w:rPr>
          <w:b/>
          <w:bCs/>
          <w:sz w:val="20"/>
          <w:szCs w:val="20"/>
          <w:highlight w:val="yellow"/>
          <w:lang w:val="en-GB"/>
        </w:rPr>
        <w:t xml:space="preserve"> District</w:t>
      </w:r>
      <w:r w:rsidRPr="004F3EBD">
        <w:rPr>
          <w:b/>
          <w:bCs/>
          <w:sz w:val="20"/>
          <w:szCs w:val="20"/>
          <w:highlight w:val="yellow"/>
          <w:lang w:val="en-GB"/>
        </w:rPr>
        <w:t xml:space="preserve">, </w:t>
      </w:r>
      <w:r w:rsidRPr="004F3EBD">
        <w:rPr>
          <w:b/>
          <w:bCs/>
          <w:highlight w:val="yellow"/>
        </w:rPr>
        <w:t>Uganda</w:t>
      </w:r>
    </w:p>
    <w:p w14:paraId="497EBC4A" w14:textId="5E9E080B" w:rsidR="00D4509C" w:rsidRDefault="00D4509C" w:rsidP="00D4509C">
      <w:pPr>
        <w:adjustRightInd w:val="0"/>
        <w:jc w:val="center"/>
        <w:rPr>
          <w:b/>
          <w:bCs/>
          <w:sz w:val="24"/>
          <w:szCs w:val="24"/>
        </w:rPr>
      </w:pPr>
    </w:p>
    <w:p w14:paraId="6FA766A2" w14:textId="77777777" w:rsidR="009E3F88" w:rsidRPr="00BE66D8" w:rsidRDefault="009E3F88" w:rsidP="00D4509C">
      <w:pPr>
        <w:adjustRightInd w:val="0"/>
        <w:jc w:val="center"/>
        <w:rPr>
          <w:b/>
          <w:bCs/>
          <w:sz w:val="24"/>
          <w:szCs w:val="24"/>
        </w:rPr>
      </w:pPr>
    </w:p>
    <w:p w14:paraId="1E0A32E9" w14:textId="77777777" w:rsidR="00B16653" w:rsidRPr="00980A20" w:rsidRDefault="00D4509C" w:rsidP="00B16653">
      <w:pPr>
        <w:pStyle w:val="Heading1"/>
        <w:ind w:left="0"/>
        <w:jc w:val="both"/>
      </w:pPr>
      <w:bookmarkStart w:id="0" w:name="_Toc168056012"/>
      <w:bookmarkStart w:id="1" w:name="_Toc177621627"/>
      <w:bookmarkStart w:id="2" w:name="_Toc177777448"/>
      <w:bookmarkStart w:id="3" w:name="_Toc180802952"/>
      <w:bookmarkStart w:id="4" w:name="_Toc192976686"/>
      <w:r w:rsidRPr="00980A20">
        <w:t>Abstract</w:t>
      </w:r>
      <w:bookmarkEnd w:id="0"/>
      <w:bookmarkEnd w:id="1"/>
      <w:bookmarkEnd w:id="2"/>
      <w:bookmarkEnd w:id="3"/>
    </w:p>
    <w:p w14:paraId="084FC7D3" w14:textId="77777777" w:rsidR="00B16653" w:rsidRPr="00980A20" w:rsidRDefault="00B16653" w:rsidP="00B16653">
      <w:pPr>
        <w:pStyle w:val="Heading1"/>
        <w:jc w:val="both"/>
      </w:pPr>
    </w:p>
    <w:p w14:paraId="77B19F73" w14:textId="52498B17" w:rsidR="00B16653" w:rsidRDefault="00B16653" w:rsidP="00B16653">
      <w:pPr>
        <w:jc w:val="both"/>
        <w:rPr>
          <w:sz w:val="20"/>
          <w:szCs w:val="20"/>
        </w:rPr>
      </w:pPr>
      <w:r w:rsidRPr="0001379C">
        <w:rPr>
          <w:sz w:val="20"/>
          <w:szCs w:val="20"/>
        </w:rPr>
        <w:t xml:space="preserve">Financial inclusion is essential for all individuals in the community reflecting affordability, accessibility and reliability of financial services particularly in </w:t>
      </w:r>
      <w:proofErr w:type="spellStart"/>
      <w:r w:rsidRPr="0001379C">
        <w:rPr>
          <w:sz w:val="20"/>
          <w:szCs w:val="20"/>
        </w:rPr>
        <w:t>Nsiika</w:t>
      </w:r>
      <w:proofErr w:type="spellEnd"/>
      <w:r w:rsidRPr="0001379C">
        <w:rPr>
          <w:sz w:val="20"/>
          <w:szCs w:val="20"/>
        </w:rPr>
        <w:t xml:space="preserve"> town council, </w:t>
      </w:r>
      <w:proofErr w:type="spellStart"/>
      <w:r w:rsidRPr="0001379C">
        <w:rPr>
          <w:sz w:val="20"/>
          <w:szCs w:val="20"/>
        </w:rPr>
        <w:t>Buhweju</w:t>
      </w:r>
      <w:proofErr w:type="spellEnd"/>
      <w:r w:rsidRPr="0001379C">
        <w:rPr>
          <w:sz w:val="20"/>
          <w:szCs w:val="20"/>
        </w:rPr>
        <w:t xml:space="preserve"> district</w:t>
      </w:r>
      <w:r w:rsidR="00E0770F">
        <w:rPr>
          <w:sz w:val="20"/>
          <w:szCs w:val="20"/>
        </w:rPr>
        <w:t xml:space="preserve">, </w:t>
      </w:r>
      <w:r w:rsidR="00E0770F" w:rsidRPr="004F3EBD">
        <w:rPr>
          <w:sz w:val="20"/>
          <w:szCs w:val="20"/>
          <w:highlight w:val="yellow"/>
        </w:rPr>
        <w:t>Uganda</w:t>
      </w:r>
      <w:r w:rsidRPr="004F3EBD">
        <w:rPr>
          <w:sz w:val="20"/>
          <w:szCs w:val="20"/>
          <w:highlight w:val="yellow"/>
        </w:rPr>
        <w:t xml:space="preserve"> </w:t>
      </w:r>
      <w:r w:rsidRPr="0001379C">
        <w:rPr>
          <w:sz w:val="20"/>
          <w:szCs w:val="20"/>
        </w:rPr>
        <w:t>where the levels of financial inclusion are still very low with only 16% of the mature population keeping their funds at official deposit taking organizations and now with introduction of mobile money services, it is considered a major factor. The main purpose</w:t>
      </w:r>
      <w:r>
        <w:rPr>
          <w:sz w:val="20"/>
          <w:szCs w:val="20"/>
        </w:rPr>
        <w:t xml:space="preserve"> of the study is</w:t>
      </w:r>
      <w:r w:rsidRPr="0001379C">
        <w:rPr>
          <w:sz w:val="20"/>
          <w:szCs w:val="20"/>
        </w:rPr>
        <w:t xml:space="preserve"> to investigate the </w:t>
      </w:r>
      <w:r w:rsidR="00E0770F" w:rsidRPr="004F3EBD">
        <w:rPr>
          <w:sz w:val="20"/>
          <w:szCs w:val="20"/>
          <w:highlight w:val="yellow"/>
        </w:rPr>
        <w:t>relationship</w:t>
      </w:r>
      <w:r w:rsidR="00E0770F" w:rsidRPr="004F3EBD">
        <w:rPr>
          <w:sz w:val="20"/>
          <w:szCs w:val="20"/>
          <w:highlight w:val="yellow"/>
        </w:rPr>
        <w:t xml:space="preserve"> </w:t>
      </w:r>
      <w:r w:rsidRPr="0001379C">
        <w:rPr>
          <w:sz w:val="20"/>
          <w:szCs w:val="20"/>
        </w:rPr>
        <w:t>between mobile money services and financial inclusion. The study</w:t>
      </w:r>
      <w:r>
        <w:rPr>
          <w:sz w:val="20"/>
          <w:szCs w:val="20"/>
        </w:rPr>
        <w:t xml:space="preserve"> was guided by two</w:t>
      </w:r>
      <w:r w:rsidRPr="0001379C">
        <w:rPr>
          <w:sz w:val="20"/>
          <w:szCs w:val="20"/>
        </w:rPr>
        <w:t xml:space="preserve"> objectives: to examine the extent to which mobile loans and mobile transfer services </w:t>
      </w:r>
      <w:r w:rsidR="00E0770F" w:rsidRPr="004F3EBD">
        <w:rPr>
          <w:sz w:val="20"/>
          <w:szCs w:val="20"/>
          <w:highlight w:val="yellow"/>
        </w:rPr>
        <w:t>influence</w:t>
      </w:r>
      <w:r w:rsidR="00E0770F" w:rsidRPr="004F3EBD">
        <w:rPr>
          <w:sz w:val="20"/>
          <w:szCs w:val="20"/>
          <w:highlight w:val="yellow"/>
        </w:rPr>
        <w:t xml:space="preserve"> </w:t>
      </w:r>
      <w:r w:rsidR="00E0770F" w:rsidRPr="004F3EBD">
        <w:rPr>
          <w:sz w:val="20"/>
          <w:szCs w:val="20"/>
          <w:highlight w:val="yellow"/>
        </w:rPr>
        <w:t xml:space="preserve">the </w:t>
      </w:r>
      <w:r w:rsidRPr="0001379C">
        <w:rPr>
          <w:sz w:val="20"/>
          <w:szCs w:val="20"/>
        </w:rPr>
        <w:t xml:space="preserve">financial inclusion of the </w:t>
      </w:r>
      <w:proofErr w:type="spellStart"/>
      <w:r w:rsidRPr="0001379C">
        <w:rPr>
          <w:sz w:val="20"/>
          <w:szCs w:val="20"/>
        </w:rPr>
        <w:t>Nsiika</w:t>
      </w:r>
      <w:proofErr w:type="spellEnd"/>
      <w:r w:rsidRPr="0001379C">
        <w:rPr>
          <w:sz w:val="20"/>
          <w:szCs w:val="20"/>
        </w:rPr>
        <w:t xml:space="preserve"> community. The study adopted three theories: dissatisfaction theory, credit rationing theory and transaction theory. </w:t>
      </w:r>
      <w:r w:rsidR="00E0770F" w:rsidRPr="004F3EBD">
        <w:rPr>
          <w:sz w:val="20"/>
          <w:szCs w:val="20"/>
          <w:highlight w:val="yellow"/>
        </w:rPr>
        <w:t>A</w:t>
      </w:r>
      <w:r w:rsidRPr="004F3EBD">
        <w:rPr>
          <w:sz w:val="20"/>
          <w:szCs w:val="20"/>
          <w:highlight w:val="yellow"/>
        </w:rPr>
        <w:t xml:space="preserve"> </w:t>
      </w:r>
      <w:r w:rsidRPr="0001379C">
        <w:rPr>
          <w:sz w:val="20"/>
          <w:szCs w:val="20"/>
        </w:rPr>
        <w:t xml:space="preserve">target population of 1020 and a sample size of 287 using the </w:t>
      </w:r>
      <w:proofErr w:type="spellStart"/>
      <w:r w:rsidR="00E0770F" w:rsidRPr="004F3EBD">
        <w:rPr>
          <w:sz w:val="20"/>
          <w:szCs w:val="20"/>
          <w:highlight w:val="yellow"/>
        </w:rPr>
        <w:t>Sølvens</w:t>
      </w:r>
      <w:proofErr w:type="spellEnd"/>
      <w:r w:rsidR="00E0770F" w:rsidRPr="004F3EBD">
        <w:rPr>
          <w:sz w:val="20"/>
          <w:szCs w:val="20"/>
          <w:highlight w:val="yellow"/>
        </w:rPr>
        <w:t xml:space="preserve"> </w:t>
      </w:r>
      <w:r w:rsidRPr="0001379C">
        <w:rPr>
          <w:sz w:val="20"/>
          <w:szCs w:val="20"/>
        </w:rPr>
        <w:t>formula and simple random sampling was used. A questionnaire</w:t>
      </w:r>
      <w:r w:rsidR="00E0770F">
        <w:rPr>
          <w:sz w:val="20"/>
          <w:szCs w:val="20"/>
        </w:rPr>
        <w:t>,</w:t>
      </w:r>
      <w:r w:rsidRPr="0001379C">
        <w:rPr>
          <w:sz w:val="20"/>
          <w:szCs w:val="20"/>
        </w:rPr>
        <w:t xml:space="preserve"> which was self-administered to the </w:t>
      </w:r>
      <w:r w:rsidRPr="004F3EBD">
        <w:rPr>
          <w:sz w:val="20"/>
          <w:szCs w:val="20"/>
          <w:highlight w:val="yellow"/>
        </w:rPr>
        <w:t>respondents</w:t>
      </w:r>
      <w:r w:rsidR="00E0770F">
        <w:rPr>
          <w:sz w:val="20"/>
          <w:szCs w:val="20"/>
        </w:rPr>
        <w:t>,</w:t>
      </w:r>
      <w:r w:rsidRPr="0001379C">
        <w:rPr>
          <w:sz w:val="20"/>
          <w:szCs w:val="20"/>
        </w:rPr>
        <w:t xml:space="preserve"> was used to collect data. a descriptive design and multiple regression </w:t>
      </w:r>
      <w:r w:rsidR="00E0770F" w:rsidRPr="004F3EBD">
        <w:rPr>
          <w:sz w:val="20"/>
          <w:szCs w:val="20"/>
          <w:highlight w:val="yellow"/>
        </w:rPr>
        <w:t>were</w:t>
      </w:r>
      <w:r w:rsidR="00E0770F" w:rsidRPr="0001379C">
        <w:rPr>
          <w:sz w:val="20"/>
          <w:szCs w:val="20"/>
        </w:rPr>
        <w:t xml:space="preserve"> </w:t>
      </w:r>
      <w:r w:rsidRPr="0001379C">
        <w:rPr>
          <w:sz w:val="20"/>
          <w:szCs w:val="20"/>
        </w:rPr>
        <w:t xml:space="preserve">used in data analysis with the aid of </w:t>
      </w:r>
      <w:r w:rsidR="00E0770F">
        <w:rPr>
          <w:sz w:val="20"/>
          <w:szCs w:val="20"/>
        </w:rPr>
        <w:t xml:space="preserve">the </w:t>
      </w:r>
      <w:r w:rsidRPr="0001379C">
        <w:rPr>
          <w:sz w:val="20"/>
          <w:szCs w:val="20"/>
        </w:rPr>
        <w:t xml:space="preserve">statistical package for </w:t>
      </w:r>
      <w:r w:rsidR="00E0770F">
        <w:rPr>
          <w:sz w:val="20"/>
          <w:szCs w:val="20"/>
        </w:rPr>
        <w:t>Social Scientists</w:t>
      </w:r>
      <w:r w:rsidRPr="0001379C">
        <w:rPr>
          <w:sz w:val="20"/>
          <w:szCs w:val="20"/>
        </w:rPr>
        <w:t xml:space="preserve"> (SPSS) version 27.</w:t>
      </w:r>
      <w:r w:rsidR="0056483B">
        <w:rPr>
          <w:sz w:val="20"/>
          <w:szCs w:val="20"/>
        </w:rPr>
        <w:t xml:space="preserve"> </w:t>
      </w:r>
      <w:r w:rsidR="0056483B" w:rsidRPr="004F3EBD">
        <w:rPr>
          <w:highlight w:val="yellow"/>
        </w:rPr>
        <w:t xml:space="preserve">The hypotheses were tested at </w:t>
      </w:r>
      <w:r w:rsidR="00BE0CA4">
        <w:rPr>
          <w:highlight w:val="yellow"/>
        </w:rPr>
        <w:t xml:space="preserve">a </w:t>
      </w:r>
      <w:r w:rsidR="0056483B" w:rsidRPr="004F3EBD">
        <w:rPr>
          <w:highlight w:val="yellow"/>
        </w:rPr>
        <w:t>0.5 confidence level</w:t>
      </w:r>
      <w:r w:rsidR="00BE0CA4">
        <w:rPr>
          <w:highlight w:val="yellow"/>
        </w:rPr>
        <w:t>,</w:t>
      </w:r>
      <w:r w:rsidR="0056483B" w:rsidRPr="004F3EBD">
        <w:rPr>
          <w:highlight w:val="yellow"/>
        </w:rPr>
        <w:t xml:space="preserve"> and thereafter the results were tabulated</w:t>
      </w:r>
      <w:r w:rsidR="0056483B" w:rsidRPr="004F3EBD">
        <w:rPr>
          <w:highlight w:val="yellow"/>
        </w:rPr>
        <w:t>.</w:t>
      </w:r>
      <w:r w:rsidR="0056483B" w:rsidRPr="00980A20">
        <w:t xml:space="preserve"> </w:t>
      </w:r>
      <w:r w:rsidRPr="0001379C">
        <w:rPr>
          <w:sz w:val="20"/>
          <w:szCs w:val="20"/>
        </w:rPr>
        <w:t xml:space="preserve">The results indicated that there is </w:t>
      </w:r>
      <w:r w:rsidR="00E0770F">
        <w:rPr>
          <w:sz w:val="20"/>
          <w:szCs w:val="20"/>
        </w:rPr>
        <w:t xml:space="preserve">an </w:t>
      </w:r>
      <w:r w:rsidRPr="0001379C">
        <w:rPr>
          <w:sz w:val="20"/>
          <w:szCs w:val="20"/>
        </w:rPr>
        <w:t xml:space="preserve">insignificant relationship between </w:t>
      </w:r>
      <w:r w:rsidR="00E0770F" w:rsidRPr="004F3EBD">
        <w:rPr>
          <w:sz w:val="20"/>
          <w:szCs w:val="20"/>
          <w:highlight w:val="yellow"/>
        </w:rPr>
        <w:t>savings</w:t>
      </w:r>
      <w:r w:rsidRPr="0001379C">
        <w:rPr>
          <w:sz w:val="20"/>
          <w:szCs w:val="20"/>
        </w:rPr>
        <w:t xml:space="preserve"> and financial inclusion (t=1.118, P=0.265, &gt;0.05). The findings indicated an</w:t>
      </w:r>
      <w:r w:rsidR="00E0770F">
        <w:rPr>
          <w:sz w:val="20"/>
          <w:szCs w:val="20"/>
        </w:rPr>
        <w:t xml:space="preserve"> </w:t>
      </w:r>
      <w:r w:rsidRPr="0001379C">
        <w:rPr>
          <w:sz w:val="20"/>
          <w:szCs w:val="20"/>
        </w:rPr>
        <w:t>insignificant relationship between mobile loans and financial inclusion</w:t>
      </w:r>
      <w:r w:rsidR="00E0770F">
        <w:rPr>
          <w:sz w:val="20"/>
          <w:szCs w:val="20"/>
        </w:rPr>
        <w:t xml:space="preserve"> </w:t>
      </w:r>
      <w:r w:rsidRPr="0001379C">
        <w:rPr>
          <w:sz w:val="20"/>
          <w:szCs w:val="20"/>
        </w:rPr>
        <w:t>(t=0.304, p=0.031, &lt;0.05).</w:t>
      </w:r>
      <w:r w:rsidR="00E0770F">
        <w:rPr>
          <w:sz w:val="20"/>
          <w:szCs w:val="20"/>
        </w:rPr>
        <w:t xml:space="preserve"> T</w:t>
      </w:r>
      <w:r w:rsidRPr="0001379C">
        <w:rPr>
          <w:sz w:val="20"/>
          <w:szCs w:val="20"/>
        </w:rPr>
        <w:t>he results further indicated an insignificant relationship between mobile transfer services and financial inclusion (t=0.021, p=0.</w:t>
      </w:r>
      <w:proofErr w:type="gramStart"/>
      <w:r w:rsidRPr="0001379C">
        <w:rPr>
          <w:sz w:val="20"/>
          <w:szCs w:val="20"/>
        </w:rPr>
        <w:t>762,p</w:t>
      </w:r>
      <w:proofErr w:type="gramEnd"/>
      <w:r w:rsidRPr="0001379C">
        <w:rPr>
          <w:sz w:val="20"/>
          <w:szCs w:val="20"/>
        </w:rPr>
        <w:t>&gt;0.05).</w:t>
      </w:r>
      <w:r w:rsidR="00B834D7">
        <w:rPr>
          <w:sz w:val="20"/>
          <w:szCs w:val="20"/>
        </w:rPr>
        <w:t xml:space="preserve"> </w:t>
      </w:r>
      <w:r w:rsidR="00B834D7" w:rsidRPr="004F3EBD">
        <w:rPr>
          <w:sz w:val="20"/>
          <w:szCs w:val="20"/>
          <w:highlight w:val="yellow"/>
        </w:rPr>
        <w:t>T</w:t>
      </w:r>
      <w:r w:rsidRPr="004F3EBD">
        <w:rPr>
          <w:sz w:val="20"/>
          <w:szCs w:val="20"/>
          <w:highlight w:val="yellow"/>
        </w:rPr>
        <w:t xml:space="preserve">he </w:t>
      </w:r>
      <w:r w:rsidRPr="0001379C">
        <w:rPr>
          <w:sz w:val="20"/>
          <w:szCs w:val="20"/>
        </w:rPr>
        <w:t>researcher concluded that mobile money services</w:t>
      </w:r>
      <w:r w:rsidR="00E0770F">
        <w:rPr>
          <w:sz w:val="20"/>
          <w:szCs w:val="20"/>
        </w:rPr>
        <w:t>,</w:t>
      </w:r>
      <w:r w:rsidRPr="0001379C">
        <w:rPr>
          <w:sz w:val="20"/>
          <w:szCs w:val="20"/>
        </w:rPr>
        <w:t xml:space="preserve"> particularly savings and transfers</w:t>
      </w:r>
      <w:r w:rsidR="00E0770F">
        <w:rPr>
          <w:sz w:val="20"/>
          <w:szCs w:val="20"/>
        </w:rPr>
        <w:t>,</w:t>
      </w:r>
      <w:r w:rsidRPr="0001379C">
        <w:rPr>
          <w:sz w:val="20"/>
          <w:szCs w:val="20"/>
        </w:rPr>
        <w:t xml:space="preserve"> can have an </w:t>
      </w:r>
      <w:r w:rsidR="00E0770F" w:rsidRPr="004F3EBD">
        <w:rPr>
          <w:sz w:val="20"/>
          <w:szCs w:val="20"/>
          <w:highlight w:val="yellow"/>
        </w:rPr>
        <w:t xml:space="preserve">insignificant </w:t>
      </w:r>
      <w:r w:rsidRPr="0001379C">
        <w:rPr>
          <w:sz w:val="20"/>
          <w:szCs w:val="20"/>
        </w:rPr>
        <w:t>impact on financial inclusion</w:t>
      </w:r>
      <w:r w:rsidR="00E0770F">
        <w:rPr>
          <w:sz w:val="20"/>
          <w:szCs w:val="20"/>
        </w:rPr>
        <w:t>;</w:t>
      </w:r>
      <w:r w:rsidRPr="0001379C">
        <w:rPr>
          <w:sz w:val="20"/>
          <w:szCs w:val="20"/>
        </w:rPr>
        <w:t xml:space="preserve"> therefore</w:t>
      </w:r>
      <w:r w:rsidR="00E0770F">
        <w:rPr>
          <w:sz w:val="20"/>
          <w:szCs w:val="20"/>
        </w:rPr>
        <w:t>,</w:t>
      </w:r>
      <w:r w:rsidRPr="0001379C">
        <w:rPr>
          <w:sz w:val="20"/>
          <w:szCs w:val="20"/>
        </w:rPr>
        <w:t xml:space="preserve"> more emphasis should be put on mobile loans</w:t>
      </w:r>
      <w:r w:rsidR="00E0770F">
        <w:rPr>
          <w:sz w:val="20"/>
          <w:szCs w:val="20"/>
        </w:rPr>
        <w:t>,</w:t>
      </w:r>
      <w:r w:rsidRPr="0001379C">
        <w:rPr>
          <w:sz w:val="20"/>
          <w:szCs w:val="20"/>
        </w:rPr>
        <w:t xml:space="preserve"> which has a significant impact on financial inclusion. </w:t>
      </w:r>
      <w:r w:rsidR="00857F11" w:rsidRPr="004F3EBD">
        <w:rPr>
          <w:highlight w:val="yellow"/>
        </w:rPr>
        <w:t>The m</w:t>
      </w:r>
      <w:r w:rsidR="00857F11" w:rsidRPr="004F3EBD">
        <w:rPr>
          <w:highlight w:val="yellow"/>
        </w:rPr>
        <w:t>obile transfer services were found to be ineffective in improving financial inclusion due to low wages and limited access to the service in the district. Low</w:t>
      </w:r>
      <w:r w:rsidR="00857F11" w:rsidRPr="004F3EBD">
        <w:rPr>
          <w:b/>
          <w:bCs/>
          <w:i/>
          <w:iCs/>
          <w:highlight w:val="yellow"/>
        </w:rPr>
        <w:t>-</w:t>
      </w:r>
      <w:r w:rsidR="00857F11" w:rsidRPr="004F3EBD">
        <w:rPr>
          <w:highlight w:val="yellow"/>
        </w:rPr>
        <w:t>income levels and restricted access to services hindered financial inclusion for the local population.</w:t>
      </w:r>
      <w:r w:rsidR="00857F11">
        <w:rPr>
          <w:sz w:val="20"/>
          <w:szCs w:val="20"/>
        </w:rPr>
        <w:t xml:space="preserve"> </w:t>
      </w:r>
      <w:r w:rsidRPr="0001379C">
        <w:rPr>
          <w:sz w:val="20"/>
          <w:szCs w:val="20"/>
        </w:rPr>
        <w:t xml:space="preserve">More so, other financial products should be </w:t>
      </w:r>
      <w:r w:rsidR="00E0770F" w:rsidRPr="004F3EBD">
        <w:rPr>
          <w:sz w:val="20"/>
          <w:szCs w:val="20"/>
          <w:highlight w:val="yellow"/>
        </w:rPr>
        <w:t>made available</w:t>
      </w:r>
      <w:r w:rsidR="00E0770F" w:rsidRPr="0001379C">
        <w:rPr>
          <w:sz w:val="20"/>
          <w:szCs w:val="20"/>
        </w:rPr>
        <w:t xml:space="preserve"> </w:t>
      </w:r>
      <w:r w:rsidRPr="0001379C">
        <w:rPr>
          <w:sz w:val="20"/>
          <w:szCs w:val="20"/>
        </w:rPr>
        <w:t>to the community</w:t>
      </w:r>
      <w:r w:rsidR="00E0770F">
        <w:rPr>
          <w:sz w:val="20"/>
          <w:szCs w:val="20"/>
        </w:rPr>
        <w:t>,</w:t>
      </w:r>
      <w:r w:rsidRPr="0001379C">
        <w:rPr>
          <w:sz w:val="20"/>
          <w:szCs w:val="20"/>
        </w:rPr>
        <w:t xml:space="preserve"> such as mobile banking, insurance so as to boost financial inclusion. It was recommended that loan services should be </w:t>
      </w:r>
      <w:proofErr w:type="spellStart"/>
      <w:r w:rsidR="00E0770F" w:rsidRPr="004F3EBD">
        <w:rPr>
          <w:sz w:val="20"/>
          <w:szCs w:val="20"/>
          <w:highlight w:val="yellow"/>
        </w:rPr>
        <w:t>prioritised</w:t>
      </w:r>
      <w:proofErr w:type="spellEnd"/>
      <w:r w:rsidR="00E0770F" w:rsidRPr="004F3EBD">
        <w:rPr>
          <w:sz w:val="20"/>
          <w:szCs w:val="20"/>
          <w:highlight w:val="yellow"/>
        </w:rPr>
        <w:t xml:space="preserve"> </w:t>
      </w:r>
      <w:r w:rsidRPr="0001379C">
        <w:rPr>
          <w:sz w:val="20"/>
          <w:szCs w:val="20"/>
        </w:rPr>
        <w:t xml:space="preserve">for improved financial inclusion because these factors were found to have a major impact on the financial inclusion of the residents of the </w:t>
      </w:r>
      <w:proofErr w:type="spellStart"/>
      <w:r w:rsidRPr="0001379C">
        <w:rPr>
          <w:sz w:val="20"/>
          <w:szCs w:val="20"/>
        </w:rPr>
        <w:t>Buhweju</w:t>
      </w:r>
      <w:proofErr w:type="spellEnd"/>
      <w:r w:rsidRPr="0001379C">
        <w:rPr>
          <w:sz w:val="20"/>
          <w:szCs w:val="20"/>
        </w:rPr>
        <w:t xml:space="preserve"> district</w:t>
      </w:r>
      <w:r w:rsidR="00E0770F">
        <w:rPr>
          <w:sz w:val="20"/>
          <w:szCs w:val="20"/>
        </w:rPr>
        <w:t>,</w:t>
      </w:r>
      <w:r w:rsidRPr="0001379C">
        <w:rPr>
          <w:sz w:val="20"/>
          <w:szCs w:val="20"/>
        </w:rPr>
        <w:t xml:space="preserve"> and that telecom carriers should co</w:t>
      </w:r>
      <w:r>
        <w:rPr>
          <w:sz w:val="20"/>
          <w:szCs w:val="20"/>
        </w:rPr>
        <w:t xml:space="preserve">ntinuously offer these </w:t>
      </w:r>
      <w:r w:rsidR="00E0770F" w:rsidRPr="004F3EBD">
        <w:rPr>
          <w:sz w:val="20"/>
          <w:szCs w:val="20"/>
          <w:highlight w:val="yellow"/>
        </w:rPr>
        <w:t>services</w:t>
      </w:r>
      <w:r>
        <w:rPr>
          <w:sz w:val="20"/>
          <w:szCs w:val="20"/>
        </w:rPr>
        <w:t>.</w:t>
      </w:r>
    </w:p>
    <w:p w14:paraId="743EE8A6" w14:textId="77777777" w:rsidR="00B16653" w:rsidRPr="0001379C" w:rsidRDefault="00B16653" w:rsidP="00B16653">
      <w:pPr>
        <w:jc w:val="both"/>
        <w:rPr>
          <w:b/>
          <w:sz w:val="20"/>
          <w:szCs w:val="20"/>
        </w:rPr>
      </w:pPr>
    </w:p>
    <w:p w14:paraId="2C701B79" w14:textId="2B1BA0D8" w:rsidR="00B16653" w:rsidRPr="004F3EBD" w:rsidRDefault="00B16653" w:rsidP="00B16653">
      <w:pPr>
        <w:jc w:val="both"/>
        <w:rPr>
          <w:i/>
          <w:iCs/>
          <w:sz w:val="24"/>
          <w:szCs w:val="24"/>
        </w:rPr>
      </w:pPr>
      <w:r w:rsidRPr="0001379C">
        <w:rPr>
          <w:b/>
          <w:sz w:val="20"/>
          <w:szCs w:val="20"/>
        </w:rPr>
        <w:t xml:space="preserve">KEYWORDS: </w:t>
      </w:r>
      <w:r w:rsidR="00443AFD" w:rsidRPr="00443AFD">
        <w:rPr>
          <w:bCs/>
          <w:i/>
          <w:iCs/>
          <w:sz w:val="24"/>
          <w:szCs w:val="24"/>
        </w:rPr>
        <w:t>mobile money services, financial inclusion</w:t>
      </w:r>
      <w:r w:rsidR="00443AFD">
        <w:rPr>
          <w:bCs/>
          <w:i/>
          <w:iCs/>
          <w:sz w:val="24"/>
          <w:szCs w:val="24"/>
        </w:rPr>
        <w:t xml:space="preserve">, </w:t>
      </w:r>
      <w:proofErr w:type="spellStart"/>
      <w:r w:rsidR="00443AFD" w:rsidRPr="004F3EBD">
        <w:rPr>
          <w:i/>
          <w:iCs/>
          <w:sz w:val="20"/>
          <w:szCs w:val="20"/>
          <w:highlight w:val="yellow"/>
          <w:lang w:val="en-GB"/>
        </w:rPr>
        <w:t>Buhweju</w:t>
      </w:r>
      <w:proofErr w:type="spellEnd"/>
      <w:r w:rsidR="00443AFD" w:rsidRPr="004F3EBD">
        <w:rPr>
          <w:i/>
          <w:iCs/>
          <w:sz w:val="20"/>
          <w:szCs w:val="20"/>
          <w:highlight w:val="yellow"/>
          <w:lang w:val="en-GB"/>
        </w:rPr>
        <w:t xml:space="preserve"> </w:t>
      </w:r>
      <w:r w:rsidR="00443AFD">
        <w:rPr>
          <w:i/>
          <w:iCs/>
          <w:sz w:val="20"/>
          <w:szCs w:val="20"/>
          <w:highlight w:val="yellow"/>
          <w:lang w:val="en-GB"/>
        </w:rPr>
        <w:t>District</w:t>
      </w:r>
      <w:r w:rsidR="00443AFD" w:rsidRPr="004F3EBD">
        <w:rPr>
          <w:i/>
          <w:iCs/>
          <w:sz w:val="20"/>
          <w:szCs w:val="20"/>
          <w:highlight w:val="yellow"/>
          <w:lang w:val="en-GB"/>
        </w:rPr>
        <w:t xml:space="preserve">, </w:t>
      </w:r>
      <w:r w:rsidR="00443AFD" w:rsidRPr="000C2F5D">
        <w:rPr>
          <w:i/>
          <w:iCs/>
          <w:sz w:val="20"/>
          <w:szCs w:val="20"/>
          <w:highlight w:val="yellow"/>
          <w:lang w:val="en-GB"/>
        </w:rPr>
        <w:t xml:space="preserve">Uganda, </w:t>
      </w:r>
      <w:r w:rsidR="00AB1165" w:rsidRPr="000C2F5D">
        <w:rPr>
          <w:i/>
          <w:iCs/>
          <w:spacing w:val="3"/>
          <w:highlight w:val="yellow"/>
        </w:rPr>
        <w:t>Diffusion of Innovations Theory</w:t>
      </w:r>
      <w:r w:rsidR="00AB1165" w:rsidRPr="000C2F5D">
        <w:rPr>
          <w:i/>
          <w:iCs/>
          <w:spacing w:val="3"/>
          <w:highlight w:val="yellow"/>
        </w:rPr>
        <w:t xml:space="preserve">, </w:t>
      </w:r>
      <w:r w:rsidR="000C2F5D" w:rsidRPr="000C2F5D">
        <w:rPr>
          <w:i/>
          <w:iCs/>
          <w:spacing w:val="3"/>
          <w:highlight w:val="yellow"/>
        </w:rPr>
        <w:t>mobile loans</w:t>
      </w:r>
    </w:p>
    <w:p w14:paraId="63DAAB79" w14:textId="77777777" w:rsidR="00B16653" w:rsidRPr="0001379C" w:rsidRDefault="00B16653" w:rsidP="00B16653">
      <w:pPr>
        <w:jc w:val="both"/>
        <w:rPr>
          <w:b/>
          <w:sz w:val="20"/>
          <w:szCs w:val="20"/>
        </w:rPr>
      </w:pPr>
    </w:p>
    <w:p w14:paraId="56F13BD7" w14:textId="77777777" w:rsidR="00B16653" w:rsidRPr="00980A20" w:rsidRDefault="00B16653" w:rsidP="00B16653">
      <w:pPr>
        <w:pStyle w:val="Heading1"/>
        <w:spacing w:before="78" w:line="360" w:lineRule="auto"/>
        <w:ind w:left="0" w:right="1338"/>
        <w:jc w:val="both"/>
        <w:rPr>
          <w:color w:val="000000" w:themeColor="text1"/>
        </w:rPr>
      </w:pPr>
      <w:r w:rsidRPr="00980A20">
        <w:rPr>
          <w:iCs/>
        </w:rPr>
        <w:t>1.0</w:t>
      </w:r>
      <w:r w:rsidR="00BF2C48" w:rsidRPr="00980A20">
        <w:rPr>
          <w:iCs/>
        </w:rPr>
        <w:t>.</w:t>
      </w:r>
      <w:r w:rsidR="00BF2C48">
        <w:rPr>
          <w:color w:val="000000" w:themeColor="text1"/>
        </w:rPr>
        <w:t xml:space="preserve"> Background</w:t>
      </w:r>
      <w:r>
        <w:rPr>
          <w:color w:val="000000" w:themeColor="text1"/>
        </w:rPr>
        <w:t xml:space="preserve"> to the study</w:t>
      </w:r>
    </w:p>
    <w:p w14:paraId="7F917CBF" w14:textId="7B3FC552" w:rsidR="00B16653" w:rsidRPr="002D1196" w:rsidRDefault="00C11FD9" w:rsidP="00BF2C48">
      <w:pPr>
        <w:pStyle w:val="Heading2"/>
        <w:spacing w:line="360" w:lineRule="auto"/>
        <w:ind w:left="0"/>
        <w:jc w:val="both"/>
        <w:rPr>
          <w:b w:val="0"/>
          <w:bCs w:val="0"/>
          <w:i w:val="0"/>
          <w:iCs w:val="0"/>
        </w:rPr>
      </w:pPr>
      <w:r w:rsidRPr="004F3EBD">
        <w:rPr>
          <w:b w:val="0"/>
          <w:bCs w:val="0"/>
          <w:i w:val="0"/>
          <w:iCs w:val="0"/>
          <w:highlight w:val="yellow"/>
        </w:rPr>
        <w:t>In recent years</w:t>
      </w:r>
      <w:r w:rsidRPr="004F3EBD">
        <w:rPr>
          <w:b w:val="0"/>
          <w:bCs w:val="0"/>
          <w:i w:val="0"/>
          <w:iCs w:val="0"/>
          <w:highlight w:val="yellow"/>
        </w:rPr>
        <w:t>, there have been initiatives that merge the digital and the financial sphere by integrating the transactions that run through established financial infrastructures into digital platforms</w:t>
      </w:r>
      <w:r>
        <w:rPr>
          <w:b w:val="0"/>
          <w:bCs w:val="0"/>
          <w:i w:val="0"/>
          <w:iCs w:val="0"/>
          <w:highlight w:val="yellow"/>
        </w:rPr>
        <w:t xml:space="preserve"> (</w:t>
      </w:r>
      <w:r w:rsidR="00BC2B39">
        <w:rPr>
          <w:b w:val="0"/>
          <w:bCs w:val="0"/>
          <w:i w:val="0"/>
          <w:iCs w:val="0"/>
          <w:highlight w:val="yellow"/>
        </w:rPr>
        <w:t>Borges et al., 2020</w:t>
      </w:r>
      <w:r>
        <w:rPr>
          <w:b w:val="0"/>
          <w:bCs w:val="0"/>
          <w:i w:val="0"/>
          <w:iCs w:val="0"/>
          <w:highlight w:val="yellow"/>
        </w:rPr>
        <w:t>)</w:t>
      </w:r>
      <w:r w:rsidRPr="004F3EBD">
        <w:rPr>
          <w:b w:val="0"/>
          <w:bCs w:val="0"/>
          <w:i w:val="0"/>
          <w:iCs w:val="0"/>
          <w:highlight w:val="yellow"/>
        </w:rPr>
        <w:t>.</w:t>
      </w:r>
      <w:r>
        <w:rPr>
          <w:b w:val="0"/>
          <w:bCs w:val="0"/>
          <w:i w:val="0"/>
          <w:iCs w:val="0"/>
        </w:rPr>
        <w:t xml:space="preserve"> </w:t>
      </w:r>
      <w:r w:rsidR="00B16653" w:rsidRPr="002D1196">
        <w:rPr>
          <w:b w:val="0"/>
          <w:bCs w:val="0"/>
          <w:i w:val="0"/>
          <w:iCs w:val="0"/>
        </w:rPr>
        <w:t xml:space="preserve">Mobile money services have </w:t>
      </w:r>
      <w:proofErr w:type="spellStart"/>
      <w:r w:rsidR="00A620A3" w:rsidRPr="004F3EBD">
        <w:rPr>
          <w:b w:val="0"/>
          <w:bCs w:val="0"/>
          <w:i w:val="0"/>
          <w:iCs w:val="0"/>
          <w:highlight w:val="yellow"/>
        </w:rPr>
        <w:t>revolutionised</w:t>
      </w:r>
      <w:proofErr w:type="spellEnd"/>
      <w:r w:rsidR="00A620A3" w:rsidRPr="004F3EBD">
        <w:rPr>
          <w:b w:val="0"/>
          <w:bCs w:val="0"/>
          <w:i w:val="0"/>
          <w:iCs w:val="0"/>
          <w:highlight w:val="yellow"/>
        </w:rPr>
        <w:t xml:space="preserve"> </w:t>
      </w:r>
      <w:r w:rsidR="00B16653" w:rsidRPr="002D1196">
        <w:rPr>
          <w:b w:val="0"/>
          <w:bCs w:val="0"/>
          <w:i w:val="0"/>
          <w:iCs w:val="0"/>
        </w:rPr>
        <w:t xml:space="preserve">financial transactions, particularly in regions with limited access to conventional banking systems. Their growth has been influenced by technological advancements, shifts in consumer </w:t>
      </w:r>
      <w:proofErr w:type="spellStart"/>
      <w:r w:rsidR="00A620A3" w:rsidRPr="004F3EBD">
        <w:rPr>
          <w:b w:val="0"/>
          <w:bCs w:val="0"/>
          <w:i w:val="0"/>
          <w:iCs w:val="0"/>
          <w:highlight w:val="yellow"/>
        </w:rPr>
        <w:t>behaviour</w:t>
      </w:r>
      <w:proofErr w:type="spellEnd"/>
      <w:r w:rsidR="00B16653" w:rsidRPr="002D1196">
        <w:rPr>
          <w:b w:val="0"/>
          <w:bCs w:val="0"/>
          <w:i w:val="0"/>
          <w:iCs w:val="0"/>
        </w:rPr>
        <w:t xml:space="preserve">, and evolving regulatory frameworks. The origins of mobile money can be traced to Japan in the late 1990s, when NTT DoCoMo launched </w:t>
      </w:r>
      <w:proofErr w:type="spellStart"/>
      <w:r w:rsidR="00B16653" w:rsidRPr="002D1196">
        <w:rPr>
          <w:b w:val="0"/>
          <w:bCs w:val="0"/>
          <w:i w:val="0"/>
          <w:iCs w:val="0"/>
        </w:rPr>
        <w:t>i</w:t>
      </w:r>
      <w:proofErr w:type="spellEnd"/>
      <w:r w:rsidR="00B16653" w:rsidRPr="002D1196">
        <w:rPr>
          <w:b w:val="0"/>
          <w:bCs w:val="0"/>
          <w:i w:val="0"/>
          <w:iCs w:val="0"/>
        </w:rPr>
        <w:t xml:space="preserve">-mode, a platform enabling mobile payments. </w:t>
      </w:r>
      <w:r w:rsidR="00B16653" w:rsidRPr="002D1196">
        <w:rPr>
          <w:b w:val="0"/>
          <w:bCs w:val="0"/>
          <w:i w:val="0"/>
          <w:iCs w:val="0"/>
        </w:rPr>
        <w:lastRenderedPageBreak/>
        <w:t xml:space="preserve">Concurrently, PayPal extended its services to mobile devices in Europe and the U.S. A significant development occurred with the introduction of M-Pesa in Kenya in 2007, facilitating money transfers via mobile phones without the need for a traditional bank account. </w:t>
      </w:r>
      <w:r w:rsidR="00BC2B39" w:rsidRPr="004F3EBD">
        <w:rPr>
          <w:b w:val="0"/>
          <w:bCs w:val="0"/>
          <w:i w:val="0"/>
          <w:iCs w:val="0"/>
          <w:highlight w:val="yellow"/>
        </w:rPr>
        <w:t>The so-called ‘mobile money revolution’ that followed has since attracted substantial attention from economists and policymakers, even though no other country in the world could yet replicate the remarkable success of mobile money in Kenya</w:t>
      </w:r>
      <w:r w:rsidR="00BC2B39" w:rsidRPr="004F3EBD">
        <w:rPr>
          <w:b w:val="0"/>
          <w:bCs w:val="0"/>
          <w:i w:val="0"/>
          <w:iCs w:val="0"/>
          <w:highlight w:val="yellow"/>
        </w:rPr>
        <w:t xml:space="preserve"> (</w:t>
      </w:r>
      <w:r w:rsidR="00BC2B39" w:rsidRPr="004F3EBD">
        <w:rPr>
          <w:b w:val="0"/>
          <w:bCs w:val="0"/>
          <w:i w:val="0"/>
          <w:iCs w:val="0"/>
          <w:highlight w:val="yellow"/>
        </w:rPr>
        <w:t>Batista</w:t>
      </w:r>
      <w:r w:rsidR="00BC2B39" w:rsidRPr="004F3EBD">
        <w:rPr>
          <w:b w:val="0"/>
          <w:bCs w:val="0"/>
          <w:i w:val="0"/>
          <w:iCs w:val="0"/>
          <w:highlight w:val="yellow"/>
        </w:rPr>
        <w:t xml:space="preserve"> </w:t>
      </w:r>
      <w:r w:rsidR="00BC2B39" w:rsidRPr="004F3EBD">
        <w:rPr>
          <w:b w:val="0"/>
          <w:bCs w:val="0"/>
          <w:i w:val="0"/>
          <w:iCs w:val="0"/>
          <w:highlight w:val="yellow"/>
        </w:rPr>
        <w:t>&amp; Vicente,</w:t>
      </w:r>
      <w:r w:rsidR="00BC2B39" w:rsidRPr="004F3EBD">
        <w:rPr>
          <w:b w:val="0"/>
          <w:bCs w:val="0"/>
          <w:i w:val="0"/>
          <w:iCs w:val="0"/>
          <w:highlight w:val="yellow"/>
        </w:rPr>
        <w:t xml:space="preserve"> </w:t>
      </w:r>
      <w:r w:rsidR="00BC2B39" w:rsidRPr="004F3EBD">
        <w:rPr>
          <w:b w:val="0"/>
          <w:bCs w:val="0"/>
          <w:i w:val="0"/>
          <w:iCs w:val="0"/>
          <w:highlight w:val="yellow"/>
        </w:rPr>
        <w:t>2025</w:t>
      </w:r>
      <w:r w:rsidR="00BC2B39" w:rsidRPr="004F3EBD">
        <w:rPr>
          <w:b w:val="0"/>
          <w:bCs w:val="0"/>
          <w:i w:val="0"/>
          <w:iCs w:val="0"/>
          <w:highlight w:val="yellow"/>
        </w:rPr>
        <w:t>)</w:t>
      </w:r>
      <w:r w:rsidR="00BC2B39" w:rsidRPr="004F3EBD">
        <w:rPr>
          <w:b w:val="0"/>
          <w:bCs w:val="0"/>
          <w:i w:val="0"/>
          <w:iCs w:val="0"/>
          <w:highlight w:val="yellow"/>
        </w:rPr>
        <w:t>.</w:t>
      </w:r>
      <w:r w:rsidR="00BC2B39">
        <w:rPr>
          <w:b w:val="0"/>
          <w:bCs w:val="0"/>
          <w:i w:val="0"/>
          <w:iCs w:val="0"/>
        </w:rPr>
        <w:t xml:space="preserve"> </w:t>
      </w:r>
      <w:r w:rsidR="00B16653" w:rsidRPr="002D1196">
        <w:rPr>
          <w:b w:val="0"/>
          <w:bCs w:val="0"/>
          <w:i w:val="0"/>
          <w:iCs w:val="0"/>
        </w:rPr>
        <w:t>By 2013, M-Pesa had garnered over 15 million users, fundamentally transforming financial accessibility in Kenya (</w:t>
      </w:r>
      <w:proofErr w:type="spellStart"/>
      <w:r w:rsidR="00B16653" w:rsidRPr="002D1196">
        <w:rPr>
          <w:b w:val="0"/>
          <w:bCs w:val="0"/>
          <w:i w:val="0"/>
          <w:iCs w:val="0"/>
        </w:rPr>
        <w:t>Elouaourti</w:t>
      </w:r>
      <w:proofErr w:type="spellEnd"/>
      <w:r w:rsidR="00B16653" w:rsidRPr="002D1196">
        <w:rPr>
          <w:b w:val="0"/>
          <w:bCs w:val="0"/>
          <w:i w:val="0"/>
          <w:iCs w:val="0"/>
        </w:rPr>
        <w:t xml:space="preserve"> &amp; </w:t>
      </w:r>
      <w:proofErr w:type="spellStart"/>
      <w:r w:rsidR="00B16653" w:rsidRPr="002D1196">
        <w:rPr>
          <w:b w:val="0"/>
          <w:bCs w:val="0"/>
          <w:i w:val="0"/>
          <w:iCs w:val="0"/>
        </w:rPr>
        <w:t>Eszahid</w:t>
      </w:r>
      <w:proofErr w:type="spellEnd"/>
      <w:r w:rsidR="00B16653" w:rsidRPr="002D1196">
        <w:rPr>
          <w:b w:val="0"/>
          <w:bCs w:val="0"/>
          <w:i w:val="0"/>
          <w:iCs w:val="0"/>
        </w:rPr>
        <w:t>, 2021).</w:t>
      </w:r>
      <w:r w:rsidR="00BC2B39">
        <w:rPr>
          <w:b w:val="0"/>
          <w:bCs w:val="0"/>
          <w:i w:val="0"/>
          <w:iCs w:val="0"/>
        </w:rPr>
        <w:t xml:space="preserve"> </w:t>
      </w:r>
    </w:p>
    <w:p w14:paraId="0B6B9CD5" w14:textId="503BF34C" w:rsidR="00B16653" w:rsidRDefault="00B16653" w:rsidP="00BF2C48">
      <w:pPr>
        <w:pStyle w:val="Heading2"/>
        <w:spacing w:line="360" w:lineRule="auto"/>
        <w:ind w:left="0"/>
        <w:jc w:val="both"/>
        <w:rPr>
          <w:b w:val="0"/>
          <w:bCs w:val="0"/>
          <w:i w:val="0"/>
          <w:iCs w:val="0"/>
        </w:rPr>
      </w:pPr>
      <w:r w:rsidRPr="002D1196">
        <w:rPr>
          <w:b w:val="0"/>
          <w:bCs w:val="0"/>
          <w:i w:val="0"/>
          <w:iCs w:val="0"/>
        </w:rPr>
        <w:t>Following the success of M-Pesa, mobile money services expanded across Africa, leading to the launch of MTN Mobile Money in Ghana and Uganda in 2009, and Vodacom M-Pesa in Tanzania in 2008. This model subsequently extended to other developing nations, including Bangladesh with the introduction of bKash in 2011, and India with Airtel Money and Paytm. By 2017, over 1 billion mobile money accounts existed globally, with a significant concentration in Sub-Saharan Africa. The rise in smartphone penetration and enhanced internet connectivity facilitated the expansion of mobile money services, enabling a broader range of transactions</w:t>
      </w:r>
      <w:r w:rsidR="00A620A3">
        <w:rPr>
          <w:b w:val="0"/>
          <w:bCs w:val="0"/>
          <w:i w:val="0"/>
          <w:iCs w:val="0"/>
        </w:rPr>
        <w:t>,</w:t>
      </w:r>
      <w:r w:rsidRPr="002D1196">
        <w:rPr>
          <w:b w:val="0"/>
          <w:bCs w:val="0"/>
          <w:i w:val="0"/>
          <w:iCs w:val="0"/>
        </w:rPr>
        <w:t xml:space="preserve"> including bill payments and savings. Additionally, regulatory frameworks were established to support consumer protection and ensure service interoperability. The COVID-19 pandemic accelerated the adoption of mobile money, broadening its applications to include loans, insurance, investments, and integration with e-commerce platforms, thereby enhancing its role in the global financial ecosystem.</w:t>
      </w:r>
    </w:p>
    <w:p w14:paraId="3A6C4B28" w14:textId="5881C809" w:rsidR="00BF2C48" w:rsidRDefault="00B16653" w:rsidP="00BF2C48">
      <w:pPr>
        <w:pStyle w:val="Heading2"/>
        <w:spacing w:before="0" w:line="360" w:lineRule="auto"/>
        <w:ind w:left="0"/>
        <w:jc w:val="both"/>
        <w:rPr>
          <w:rStyle w:val="NoSpacingChar"/>
        </w:rPr>
      </w:pPr>
      <w:r w:rsidRPr="002D1196">
        <w:rPr>
          <w:b w:val="0"/>
          <w:bCs w:val="0"/>
          <w:i w:val="0"/>
          <w:iCs w:val="0"/>
        </w:rPr>
        <w:t>Mobile money has become a pivotal tool in advancing financial inclusion, particularly among unbanked populations. According to the World Bank, mobile money services have provided millions with access to financial services, significantly enhancing</w:t>
      </w:r>
      <w:r w:rsidR="00BF2C48">
        <w:rPr>
          <w:b w:val="0"/>
          <w:bCs w:val="0"/>
          <w:i w:val="0"/>
          <w:iCs w:val="0"/>
        </w:rPr>
        <w:t xml:space="preserve"> their economic well-being</w:t>
      </w:r>
      <w:r w:rsidR="002704D9">
        <w:rPr>
          <w:b w:val="0"/>
          <w:bCs w:val="0"/>
          <w:i w:val="0"/>
          <w:iCs w:val="0"/>
        </w:rPr>
        <w:t xml:space="preserve"> </w:t>
      </w:r>
      <w:r w:rsidR="002704D9" w:rsidRPr="004F3EBD">
        <w:rPr>
          <w:b w:val="0"/>
          <w:bCs w:val="0"/>
          <w:i w:val="0"/>
          <w:iCs w:val="0"/>
          <w:highlight w:val="yellow"/>
        </w:rPr>
        <w:t>(</w:t>
      </w:r>
      <w:r w:rsidR="002704D9" w:rsidRPr="004F3EBD">
        <w:rPr>
          <w:b w:val="0"/>
          <w:bCs w:val="0"/>
          <w:i w:val="0"/>
          <w:iCs w:val="0"/>
          <w:highlight w:val="yellow"/>
        </w:rPr>
        <w:t>Must</w:t>
      </w:r>
      <w:r w:rsidR="002704D9" w:rsidRPr="004F3EBD">
        <w:rPr>
          <w:b w:val="0"/>
          <w:bCs w:val="0"/>
          <w:i w:val="0"/>
          <w:iCs w:val="0"/>
          <w:highlight w:val="yellow"/>
        </w:rPr>
        <w:t xml:space="preserve"> </w:t>
      </w:r>
      <w:r w:rsidR="002704D9" w:rsidRPr="004F3EBD">
        <w:rPr>
          <w:b w:val="0"/>
          <w:bCs w:val="0"/>
          <w:i w:val="0"/>
          <w:iCs w:val="0"/>
          <w:highlight w:val="yellow"/>
        </w:rPr>
        <w:t>&amp; Ludewig,</w:t>
      </w:r>
      <w:r w:rsidR="002704D9" w:rsidRPr="004F3EBD">
        <w:rPr>
          <w:b w:val="0"/>
          <w:bCs w:val="0"/>
          <w:i w:val="0"/>
          <w:iCs w:val="0"/>
          <w:highlight w:val="yellow"/>
        </w:rPr>
        <w:t xml:space="preserve"> </w:t>
      </w:r>
      <w:r w:rsidR="002704D9" w:rsidRPr="004F3EBD">
        <w:rPr>
          <w:b w:val="0"/>
          <w:bCs w:val="0"/>
          <w:i w:val="0"/>
          <w:iCs w:val="0"/>
          <w:highlight w:val="yellow"/>
        </w:rPr>
        <w:t>2010</w:t>
      </w:r>
      <w:r w:rsidR="002704D9" w:rsidRPr="004F3EBD">
        <w:rPr>
          <w:b w:val="0"/>
          <w:bCs w:val="0"/>
          <w:i w:val="0"/>
          <w:iCs w:val="0"/>
          <w:highlight w:val="yellow"/>
        </w:rPr>
        <w:t>)</w:t>
      </w:r>
      <w:r w:rsidR="00BF2C48" w:rsidRPr="004F3EBD">
        <w:rPr>
          <w:b w:val="0"/>
          <w:bCs w:val="0"/>
          <w:i w:val="0"/>
          <w:iCs w:val="0"/>
          <w:highlight w:val="yellow"/>
        </w:rPr>
        <w:t>.</w:t>
      </w:r>
      <w:r w:rsidR="00BF2C48">
        <w:rPr>
          <w:b w:val="0"/>
          <w:bCs w:val="0"/>
          <w:i w:val="0"/>
          <w:iCs w:val="0"/>
        </w:rPr>
        <w:t xml:space="preserve"> The </w:t>
      </w:r>
      <w:r w:rsidRPr="002D1196">
        <w:rPr>
          <w:b w:val="0"/>
          <w:bCs w:val="0"/>
          <w:i w:val="0"/>
          <w:iCs w:val="0"/>
        </w:rPr>
        <w:t xml:space="preserve">integration of emerging technologies such as blockchain, artificial intelligence (AI), and data analytics is expected to shape the landscape of mobile </w:t>
      </w:r>
      <w:r w:rsidR="00BF2C48">
        <w:rPr>
          <w:b w:val="0"/>
          <w:bCs w:val="0"/>
          <w:i w:val="0"/>
          <w:iCs w:val="0"/>
        </w:rPr>
        <w:t xml:space="preserve">money by improving security and </w:t>
      </w:r>
      <w:r w:rsidRPr="002D1196">
        <w:rPr>
          <w:b w:val="0"/>
          <w:bCs w:val="0"/>
          <w:i w:val="0"/>
          <w:iCs w:val="0"/>
        </w:rPr>
        <w:t xml:space="preserve">expanding service offerings. Initially, mobile money innovations emerged in developed economies, but they have evolved into a transformative force in developing regions, offering convenience and accessibility. Financial inclusion focuses on delivering sustainable financial services to </w:t>
      </w:r>
      <w:proofErr w:type="spellStart"/>
      <w:r w:rsidR="00A620A3" w:rsidRPr="004F3EBD">
        <w:rPr>
          <w:b w:val="0"/>
          <w:bCs w:val="0"/>
          <w:i w:val="0"/>
          <w:iCs w:val="0"/>
          <w:highlight w:val="yellow"/>
        </w:rPr>
        <w:t>marginalised</w:t>
      </w:r>
      <w:proofErr w:type="spellEnd"/>
      <w:r w:rsidR="00A620A3" w:rsidRPr="002D1196">
        <w:rPr>
          <w:b w:val="0"/>
          <w:bCs w:val="0"/>
          <w:i w:val="0"/>
          <w:iCs w:val="0"/>
        </w:rPr>
        <w:t xml:space="preserve"> </w:t>
      </w:r>
      <w:r w:rsidRPr="002D1196">
        <w:rPr>
          <w:b w:val="0"/>
          <w:bCs w:val="0"/>
          <w:i w:val="0"/>
          <w:iCs w:val="0"/>
        </w:rPr>
        <w:t xml:space="preserve">populations, which is critical for socio-economic development. More than two billion working adults, predominantly in developing nations, remain underserved or excluded from traditional banking systems, making mobile </w:t>
      </w:r>
      <w:r w:rsidRPr="002D1196">
        <w:rPr>
          <w:b w:val="0"/>
          <w:bCs w:val="0"/>
          <w:i w:val="0"/>
          <w:iCs w:val="0"/>
        </w:rPr>
        <w:lastRenderedPageBreak/>
        <w:t>money an affordable and accessible alternative. For example, in 2016, Indonesia initiated a national plan to enhance financial services through collaboration between investors and governmental agencies (</w:t>
      </w:r>
      <w:proofErr w:type="spellStart"/>
      <w:r w:rsidRPr="002D1196">
        <w:rPr>
          <w:b w:val="0"/>
          <w:bCs w:val="0"/>
          <w:i w:val="0"/>
          <w:iCs w:val="0"/>
        </w:rPr>
        <w:t>Elouaourti</w:t>
      </w:r>
      <w:proofErr w:type="spellEnd"/>
      <w:r w:rsidRPr="002D1196">
        <w:rPr>
          <w:b w:val="0"/>
          <w:bCs w:val="0"/>
          <w:i w:val="0"/>
          <w:iCs w:val="0"/>
        </w:rPr>
        <w:t xml:space="preserve"> &amp; </w:t>
      </w:r>
      <w:proofErr w:type="spellStart"/>
      <w:r w:rsidRPr="00BF2C48">
        <w:rPr>
          <w:b w:val="0"/>
          <w:bCs w:val="0"/>
          <w:i w:val="0"/>
          <w:iCs w:val="0"/>
        </w:rPr>
        <w:t>Esza</w:t>
      </w:r>
      <w:r w:rsidR="00BF2C48" w:rsidRPr="00BF2C48">
        <w:rPr>
          <w:b w:val="0"/>
          <w:bCs w:val="0"/>
          <w:i w:val="0"/>
          <w:iCs w:val="0"/>
        </w:rPr>
        <w:t>hid</w:t>
      </w:r>
      <w:proofErr w:type="spellEnd"/>
      <w:r w:rsidR="00BF2C48" w:rsidRPr="00BF2C48">
        <w:rPr>
          <w:b w:val="0"/>
          <w:bCs w:val="0"/>
          <w:i w:val="0"/>
          <w:iCs w:val="0"/>
        </w:rPr>
        <w:t>, 2021</w:t>
      </w:r>
      <w:r w:rsidR="00A620A3">
        <w:rPr>
          <w:b w:val="0"/>
          <w:bCs w:val="0"/>
          <w:i w:val="0"/>
          <w:iCs w:val="0"/>
        </w:rPr>
        <w:t>;</w:t>
      </w:r>
      <w:r w:rsidR="00BF2C48" w:rsidRPr="00BF2C48">
        <w:rPr>
          <w:b w:val="0"/>
          <w:bCs w:val="0"/>
          <w:i w:val="0"/>
          <w:iCs w:val="0"/>
        </w:rPr>
        <w:t xml:space="preserve"> </w:t>
      </w:r>
      <w:proofErr w:type="spellStart"/>
      <w:r w:rsidR="00BF2C48" w:rsidRPr="00BF2C48">
        <w:rPr>
          <w:rStyle w:val="NoSpacingChar"/>
          <w:b w:val="0"/>
          <w:i w:val="0"/>
        </w:rPr>
        <w:t>Demirgue</w:t>
      </w:r>
      <w:proofErr w:type="spellEnd"/>
      <w:r w:rsidR="00BF2C48" w:rsidRPr="00BF2C48">
        <w:rPr>
          <w:rStyle w:val="NoSpacingChar"/>
          <w:b w:val="0"/>
          <w:i w:val="0"/>
        </w:rPr>
        <w:t>-Kunt</w:t>
      </w:r>
      <w:r w:rsidR="00A620A3">
        <w:rPr>
          <w:rStyle w:val="NoSpacingChar"/>
          <w:b w:val="0"/>
          <w:i w:val="0"/>
        </w:rPr>
        <w:t>,</w:t>
      </w:r>
      <w:r w:rsidR="00BF2C48" w:rsidRPr="00BF2C48">
        <w:rPr>
          <w:rStyle w:val="NoSpacingChar"/>
          <w:b w:val="0"/>
          <w:i w:val="0"/>
        </w:rPr>
        <w:t xml:space="preserve"> </w:t>
      </w:r>
      <w:r w:rsidRPr="00BF2C48">
        <w:rPr>
          <w:rStyle w:val="NoSpacingChar"/>
          <w:b w:val="0"/>
          <w:i w:val="0"/>
        </w:rPr>
        <w:t xml:space="preserve">2021; </w:t>
      </w:r>
      <w:proofErr w:type="spellStart"/>
      <w:r w:rsidRPr="00BF2C48">
        <w:rPr>
          <w:rStyle w:val="NoSpacingChar"/>
          <w:b w:val="0"/>
          <w:i w:val="0"/>
        </w:rPr>
        <w:t>Demirguc</w:t>
      </w:r>
      <w:proofErr w:type="spellEnd"/>
      <w:r w:rsidRPr="00BF2C48">
        <w:rPr>
          <w:rStyle w:val="NoSpacingChar"/>
          <w:b w:val="0"/>
          <w:i w:val="0"/>
        </w:rPr>
        <w:t>-Ku</w:t>
      </w:r>
      <w:r w:rsidR="00BF2C48" w:rsidRPr="00BF2C48">
        <w:rPr>
          <w:rStyle w:val="NoSpacingChar"/>
          <w:b w:val="0"/>
          <w:i w:val="0"/>
        </w:rPr>
        <w:t>nt et al., 202</w:t>
      </w:r>
      <w:bookmarkStart w:id="5" w:name="_Toc192976688"/>
      <w:bookmarkStart w:id="6" w:name="_Toc168056017"/>
      <w:bookmarkStart w:id="7" w:name="_Toc177777452"/>
      <w:bookmarkEnd w:id="4"/>
      <w:r w:rsidR="00BF2C48" w:rsidRPr="00BF2C48">
        <w:rPr>
          <w:rStyle w:val="NoSpacingChar"/>
          <w:b w:val="0"/>
          <w:i w:val="0"/>
        </w:rPr>
        <w:t>0</w:t>
      </w:r>
      <w:r w:rsidR="00BF2C48">
        <w:rPr>
          <w:rStyle w:val="NoSpacingChar"/>
          <w:b w:val="0"/>
          <w:i w:val="0"/>
        </w:rPr>
        <w:t>)</w:t>
      </w:r>
    </w:p>
    <w:p w14:paraId="678C04B6" w14:textId="77777777" w:rsidR="00BF2C48" w:rsidRDefault="00BF2C48" w:rsidP="00BF2C48">
      <w:pPr>
        <w:pStyle w:val="Heading2"/>
        <w:spacing w:before="0" w:line="360" w:lineRule="auto"/>
        <w:ind w:left="0"/>
        <w:jc w:val="both"/>
        <w:rPr>
          <w:rStyle w:val="NoSpacingChar"/>
        </w:rPr>
      </w:pPr>
    </w:p>
    <w:p w14:paraId="019DA964" w14:textId="10681DB6" w:rsidR="00B16653" w:rsidRPr="002D1196" w:rsidRDefault="00B16653" w:rsidP="00BF2C48">
      <w:pPr>
        <w:pStyle w:val="Heading2"/>
        <w:spacing w:before="0" w:line="360" w:lineRule="auto"/>
        <w:ind w:left="0"/>
        <w:jc w:val="both"/>
        <w:rPr>
          <w:b w:val="0"/>
          <w:bCs w:val="0"/>
          <w:i w:val="0"/>
          <w:iCs w:val="0"/>
        </w:rPr>
      </w:pPr>
      <w:r w:rsidRPr="002D1196">
        <w:rPr>
          <w:b w:val="0"/>
          <w:bCs w:val="0"/>
          <w:i w:val="0"/>
          <w:iCs w:val="0"/>
        </w:rPr>
        <w:t xml:space="preserve">Financial inclusion aims to make financial services accessible to underserved populations, including those without bank accounts. These services encompass savings, credit, insurance, and payment systems and are </w:t>
      </w:r>
      <w:proofErr w:type="spellStart"/>
      <w:r w:rsidR="00A620A3" w:rsidRPr="004F3EBD">
        <w:rPr>
          <w:b w:val="0"/>
          <w:bCs w:val="0"/>
          <w:i w:val="0"/>
          <w:iCs w:val="0"/>
          <w:highlight w:val="yellow"/>
        </w:rPr>
        <w:t>recognised</w:t>
      </w:r>
      <w:proofErr w:type="spellEnd"/>
      <w:r w:rsidR="00A620A3" w:rsidRPr="004F3EBD">
        <w:rPr>
          <w:b w:val="0"/>
          <w:bCs w:val="0"/>
          <w:i w:val="0"/>
          <w:iCs w:val="0"/>
          <w:highlight w:val="yellow"/>
        </w:rPr>
        <w:t xml:space="preserve"> </w:t>
      </w:r>
      <w:r w:rsidRPr="002D1196">
        <w:rPr>
          <w:b w:val="0"/>
          <w:bCs w:val="0"/>
          <w:i w:val="0"/>
          <w:iCs w:val="0"/>
        </w:rPr>
        <w:t xml:space="preserve">as global and national priorities due to their role in promoting economic growth, reducing poverty, and improving social welfare. By enabling access to credit, investment in education, and business expansion, financial inclusion can spur economic growth. A World Bank study indicates that a 10% rise in financial inclusion could boost GDP by 0.4%. Financial inclusion assists individuals in managing risks, saving for emergencies, and investing in health and education, thereby breaking the cycle of poverty. It also supports the achievement of the Sustainable Development Goals (SDGs), particularly Goal 1 (No Poverty), and empowers </w:t>
      </w:r>
      <w:proofErr w:type="spellStart"/>
      <w:r w:rsidR="00A620A3" w:rsidRPr="004F3EBD">
        <w:rPr>
          <w:b w:val="0"/>
          <w:bCs w:val="0"/>
          <w:i w:val="0"/>
          <w:iCs w:val="0"/>
          <w:highlight w:val="yellow"/>
        </w:rPr>
        <w:t>marginalised</w:t>
      </w:r>
      <w:proofErr w:type="spellEnd"/>
      <w:r w:rsidR="00A620A3" w:rsidRPr="004F3EBD">
        <w:rPr>
          <w:b w:val="0"/>
          <w:bCs w:val="0"/>
          <w:i w:val="0"/>
          <w:iCs w:val="0"/>
          <w:highlight w:val="yellow"/>
        </w:rPr>
        <w:t xml:space="preserve"> </w:t>
      </w:r>
      <w:r w:rsidRPr="002D1196">
        <w:rPr>
          <w:b w:val="0"/>
          <w:bCs w:val="0"/>
          <w:i w:val="0"/>
          <w:iCs w:val="0"/>
        </w:rPr>
        <w:t>groups, especially women and rural populations, leading to improved social outcomes as women tend to invest in their families and communities. Financial inclusion was introduced globally through the SDGs (Siano et al., 2020).</w:t>
      </w:r>
    </w:p>
    <w:p w14:paraId="18780AB1" w14:textId="77777777" w:rsidR="00B16653" w:rsidRPr="002D1196" w:rsidRDefault="00B16653" w:rsidP="00BF2C48">
      <w:pPr>
        <w:pStyle w:val="Heading2"/>
        <w:spacing w:line="360" w:lineRule="auto"/>
        <w:jc w:val="both"/>
        <w:rPr>
          <w:b w:val="0"/>
          <w:bCs w:val="0"/>
          <w:i w:val="0"/>
          <w:iCs w:val="0"/>
        </w:rPr>
      </w:pPr>
    </w:p>
    <w:p w14:paraId="503EE5F8" w14:textId="49D8121D" w:rsidR="00B16653" w:rsidRPr="002D1196" w:rsidRDefault="00B16653" w:rsidP="00BF2C48">
      <w:pPr>
        <w:pStyle w:val="Heading2"/>
        <w:spacing w:line="360" w:lineRule="auto"/>
        <w:ind w:left="0"/>
        <w:jc w:val="both"/>
        <w:rPr>
          <w:b w:val="0"/>
          <w:bCs w:val="0"/>
          <w:i w:val="0"/>
          <w:iCs w:val="0"/>
        </w:rPr>
      </w:pPr>
      <w:r w:rsidRPr="002D1196">
        <w:rPr>
          <w:b w:val="0"/>
          <w:bCs w:val="0"/>
          <w:i w:val="0"/>
          <w:iCs w:val="0"/>
        </w:rPr>
        <w:t xml:space="preserve">Financial inclusion is </w:t>
      </w:r>
      <w:proofErr w:type="spellStart"/>
      <w:r w:rsidR="00A620A3" w:rsidRPr="004F3EBD">
        <w:rPr>
          <w:b w:val="0"/>
          <w:bCs w:val="0"/>
          <w:i w:val="0"/>
          <w:iCs w:val="0"/>
          <w:highlight w:val="yellow"/>
        </w:rPr>
        <w:t>emphasised</w:t>
      </w:r>
      <w:proofErr w:type="spellEnd"/>
      <w:r w:rsidR="00A620A3" w:rsidRPr="004F3EBD">
        <w:rPr>
          <w:b w:val="0"/>
          <w:bCs w:val="0"/>
          <w:i w:val="0"/>
          <w:iCs w:val="0"/>
          <w:highlight w:val="yellow"/>
        </w:rPr>
        <w:t xml:space="preserve"> </w:t>
      </w:r>
      <w:r w:rsidRPr="002D1196">
        <w:rPr>
          <w:b w:val="0"/>
          <w:bCs w:val="0"/>
          <w:i w:val="0"/>
          <w:iCs w:val="0"/>
        </w:rPr>
        <w:t xml:space="preserve">in the UN's Sustainable Development Goals (SDGs), specifically in Goal 8 (Decent Work and Economic Growth) and Goal 9 (Industry, Innovation, and Infrastructure). The UN encourages countries to promote inclusive, sustainable growth and employment for all. The G20 Global Partnership for Financial Inclusion, launched in 2010, aims to enhance financial inclusion globally by sharing best practices and developing policies for underserved populations. The Alliance for Financial Inclusion (AFI) advocates for and helps implement national strategies and regulatory frameworks to improve financial access. The World Bank's Financial Inclusion Strategy and Universal Financial Access 2020 initiative aim to provide all adults worldwide with access to a transaction account. Many countries have </w:t>
      </w:r>
      <w:proofErr w:type="spellStart"/>
      <w:r w:rsidR="00A620A3" w:rsidRPr="004F3EBD">
        <w:rPr>
          <w:b w:val="0"/>
          <w:bCs w:val="0"/>
          <w:i w:val="0"/>
          <w:iCs w:val="0"/>
          <w:highlight w:val="yellow"/>
        </w:rPr>
        <w:t>prioritised</w:t>
      </w:r>
      <w:proofErr w:type="spellEnd"/>
      <w:r w:rsidR="00A620A3" w:rsidRPr="002D1196">
        <w:rPr>
          <w:b w:val="0"/>
          <w:bCs w:val="0"/>
          <w:i w:val="0"/>
          <w:iCs w:val="0"/>
        </w:rPr>
        <w:t xml:space="preserve"> </w:t>
      </w:r>
      <w:r w:rsidRPr="002D1196">
        <w:rPr>
          <w:b w:val="0"/>
          <w:bCs w:val="0"/>
          <w:i w:val="0"/>
          <w:iCs w:val="0"/>
        </w:rPr>
        <w:t>financial inclusion in their national agendas.</w:t>
      </w:r>
    </w:p>
    <w:p w14:paraId="18092CE1" w14:textId="77777777" w:rsidR="00B16653" w:rsidRPr="002D1196" w:rsidRDefault="00B16653" w:rsidP="00BF2C48">
      <w:pPr>
        <w:pStyle w:val="Heading2"/>
        <w:spacing w:line="360" w:lineRule="auto"/>
        <w:ind w:left="0"/>
        <w:jc w:val="both"/>
        <w:rPr>
          <w:b w:val="0"/>
          <w:bCs w:val="0"/>
          <w:i w:val="0"/>
          <w:iCs w:val="0"/>
        </w:rPr>
      </w:pPr>
      <w:r w:rsidRPr="002D1196">
        <w:rPr>
          <w:b w:val="0"/>
          <w:bCs w:val="0"/>
          <w:i w:val="0"/>
          <w:iCs w:val="0"/>
        </w:rPr>
        <w:t xml:space="preserve">India's Pradhan Mantri Jan Dhan Yojana (PMJDY), launched in 2014, aimed to provide every household with access to a bank account, resulting in over 400 million new accounts and a significant improvement in financial inclusion. In Kenya, inspired by the success of M-Pesa, a </w:t>
      </w:r>
      <w:r w:rsidRPr="002D1196">
        <w:rPr>
          <w:b w:val="0"/>
          <w:bCs w:val="0"/>
          <w:i w:val="0"/>
          <w:iCs w:val="0"/>
        </w:rPr>
        <w:lastRenderedPageBreak/>
        <w:t>regulatory framework was established to support mobile money and financial innovation, with the Central Bank of Kenya implementing policies to improve financial access for the unbanked. Uganda's National Financial Inclusion Strategy (NFIS) focuses on enhancing financial literacy, promoting savings, and increasing the use of digital financial services (</w:t>
      </w:r>
      <w:proofErr w:type="spellStart"/>
      <w:r w:rsidRPr="002D1196">
        <w:rPr>
          <w:b w:val="0"/>
          <w:bCs w:val="0"/>
          <w:i w:val="0"/>
          <w:iCs w:val="0"/>
        </w:rPr>
        <w:t>Demirguc</w:t>
      </w:r>
      <w:proofErr w:type="spellEnd"/>
      <w:r w:rsidRPr="002D1196">
        <w:rPr>
          <w:b w:val="0"/>
          <w:bCs w:val="0"/>
          <w:i w:val="0"/>
          <w:iCs w:val="0"/>
        </w:rPr>
        <w:t>-Kunt et al., 2020).</w:t>
      </w:r>
    </w:p>
    <w:p w14:paraId="330B845D" w14:textId="77777777" w:rsidR="00B16653" w:rsidRPr="002D1196" w:rsidRDefault="00B16653" w:rsidP="00BF2C48">
      <w:pPr>
        <w:pStyle w:val="Heading2"/>
        <w:spacing w:line="360" w:lineRule="auto"/>
        <w:jc w:val="both"/>
        <w:rPr>
          <w:b w:val="0"/>
          <w:bCs w:val="0"/>
          <w:i w:val="0"/>
          <w:iCs w:val="0"/>
        </w:rPr>
      </w:pPr>
    </w:p>
    <w:p w14:paraId="5BE1A858" w14:textId="013BC991" w:rsidR="00B16653" w:rsidRPr="002D1196" w:rsidRDefault="00B16653" w:rsidP="00BF2C48">
      <w:pPr>
        <w:pStyle w:val="Heading2"/>
        <w:spacing w:line="360" w:lineRule="auto"/>
        <w:ind w:left="0"/>
        <w:jc w:val="both"/>
        <w:rPr>
          <w:b w:val="0"/>
          <w:bCs w:val="0"/>
          <w:i w:val="0"/>
          <w:iCs w:val="0"/>
        </w:rPr>
      </w:pPr>
      <w:r w:rsidRPr="002D1196">
        <w:rPr>
          <w:b w:val="0"/>
          <w:bCs w:val="0"/>
          <w:i w:val="0"/>
          <w:iCs w:val="0"/>
        </w:rPr>
        <w:t xml:space="preserve">In 2019, 75% of Indonesia's adult population </w:t>
      </w:r>
      <w:proofErr w:type="spellStart"/>
      <w:r w:rsidR="00A620A3" w:rsidRPr="004F3EBD">
        <w:rPr>
          <w:b w:val="0"/>
          <w:bCs w:val="0"/>
          <w:i w:val="0"/>
          <w:iCs w:val="0"/>
          <w:highlight w:val="yellow"/>
        </w:rPr>
        <w:t>utilised</w:t>
      </w:r>
      <w:proofErr w:type="spellEnd"/>
      <w:r w:rsidR="00A620A3" w:rsidRPr="002D1196">
        <w:rPr>
          <w:b w:val="0"/>
          <w:bCs w:val="0"/>
          <w:i w:val="0"/>
          <w:iCs w:val="0"/>
        </w:rPr>
        <w:t xml:space="preserve"> </w:t>
      </w:r>
      <w:r w:rsidRPr="002D1196">
        <w:rPr>
          <w:b w:val="0"/>
          <w:bCs w:val="0"/>
          <w:i w:val="0"/>
          <w:iCs w:val="0"/>
        </w:rPr>
        <w:t>formal financial services, supported by the State Council for Financial Inclusion, which helps define regional regulations and coordinate strategies at the provincial level (Batista &amp; Vicente, 2020). In Tanzania, access to financial accounts increased from 11% in 2006 to 61%, driven by mobile banking services provided by major telecom companies. This growth has contributed to rapid economic development. Despite a recent administrative crackdown on fraudulent SIM cards, approximately half of Tanzania's population still has basic access to financial services via mobile banking (Ahmed &amp; Cowan, 2021).</w:t>
      </w:r>
    </w:p>
    <w:p w14:paraId="7B041986" w14:textId="77777777" w:rsidR="00B16653" w:rsidRPr="002D1196" w:rsidRDefault="00B16653" w:rsidP="00BF2C48">
      <w:pPr>
        <w:pStyle w:val="Heading2"/>
        <w:spacing w:line="360" w:lineRule="auto"/>
        <w:jc w:val="both"/>
        <w:rPr>
          <w:b w:val="0"/>
          <w:bCs w:val="0"/>
          <w:i w:val="0"/>
          <w:iCs w:val="0"/>
        </w:rPr>
      </w:pPr>
    </w:p>
    <w:p w14:paraId="6754168C" w14:textId="6DB069C8" w:rsidR="00B16653" w:rsidRDefault="00B16653" w:rsidP="00BF2C48">
      <w:pPr>
        <w:pStyle w:val="Heading2"/>
        <w:spacing w:line="360" w:lineRule="auto"/>
        <w:ind w:left="0"/>
        <w:jc w:val="both"/>
        <w:rPr>
          <w:b w:val="0"/>
          <w:bCs w:val="0"/>
          <w:i w:val="0"/>
          <w:iCs w:val="0"/>
        </w:rPr>
      </w:pPr>
      <w:r w:rsidRPr="002D1196">
        <w:rPr>
          <w:b w:val="0"/>
          <w:bCs w:val="0"/>
          <w:i w:val="0"/>
          <w:iCs w:val="0"/>
        </w:rPr>
        <w:t>By 2006, the Bank of Uganda had regulated commercial banks and other financial institutions, yet most Ugandans remained without formal financial accounts. In 2010, only 14% of adults had official bank accounts, and just 5% used non-bank institutions</w:t>
      </w:r>
      <w:r w:rsidR="00547223">
        <w:rPr>
          <w:b w:val="0"/>
          <w:bCs w:val="0"/>
          <w:i w:val="0"/>
          <w:iCs w:val="0"/>
        </w:rPr>
        <w:t xml:space="preserve"> </w:t>
      </w:r>
      <w:r w:rsidR="00547223" w:rsidRPr="004F3EBD">
        <w:rPr>
          <w:b w:val="0"/>
          <w:bCs w:val="0"/>
          <w:i w:val="0"/>
          <w:iCs w:val="0"/>
          <w:highlight w:val="yellow"/>
        </w:rPr>
        <w:t>(</w:t>
      </w:r>
      <w:r w:rsidR="00547223" w:rsidRPr="004F3EBD">
        <w:rPr>
          <w:b w:val="0"/>
          <w:bCs w:val="0"/>
          <w:i w:val="0"/>
          <w:iCs w:val="0"/>
          <w:highlight w:val="yellow"/>
        </w:rPr>
        <w:t xml:space="preserve">Okello </w:t>
      </w:r>
      <w:proofErr w:type="spellStart"/>
      <w:r w:rsidR="00547223" w:rsidRPr="004F3EBD">
        <w:rPr>
          <w:b w:val="0"/>
          <w:bCs w:val="0"/>
          <w:i w:val="0"/>
          <w:iCs w:val="0"/>
          <w:highlight w:val="yellow"/>
        </w:rPr>
        <w:t>Candiya</w:t>
      </w:r>
      <w:proofErr w:type="spellEnd"/>
      <w:r w:rsidR="00547223" w:rsidRPr="004F3EBD">
        <w:rPr>
          <w:b w:val="0"/>
          <w:bCs w:val="0"/>
          <w:i w:val="0"/>
          <w:iCs w:val="0"/>
          <w:highlight w:val="yellow"/>
        </w:rPr>
        <w:t xml:space="preserve"> </w:t>
      </w:r>
      <w:proofErr w:type="spellStart"/>
      <w:r w:rsidR="00547223" w:rsidRPr="004F3EBD">
        <w:rPr>
          <w:b w:val="0"/>
          <w:bCs w:val="0"/>
          <w:i w:val="0"/>
          <w:iCs w:val="0"/>
          <w:highlight w:val="yellow"/>
        </w:rPr>
        <w:t>Bongomin</w:t>
      </w:r>
      <w:proofErr w:type="spellEnd"/>
      <w:r w:rsidR="00547223" w:rsidRPr="004F3EBD">
        <w:rPr>
          <w:b w:val="0"/>
          <w:bCs w:val="0"/>
          <w:i w:val="0"/>
          <w:iCs w:val="0"/>
          <w:highlight w:val="yellow"/>
        </w:rPr>
        <w:t xml:space="preserve"> </w:t>
      </w:r>
      <w:r w:rsidR="00547223" w:rsidRPr="004F3EBD">
        <w:rPr>
          <w:b w:val="0"/>
          <w:bCs w:val="0"/>
          <w:i w:val="0"/>
          <w:iCs w:val="0"/>
          <w:highlight w:val="yellow"/>
        </w:rPr>
        <w:t>&amp; Munene,</w:t>
      </w:r>
      <w:r w:rsidR="00547223" w:rsidRPr="004F3EBD">
        <w:rPr>
          <w:b w:val="0"/>
          <w:bCs w:val="0"/>
          <w:i w:val="0"/>
          <w:iCs w:val="0"/>
          <w:highlight w:val="yellow"/>
        </w:rPr>
        <w:t xml:space="preserve"> </w:t>
      </w:r>
      <w:r w:rsidR="00547223" w:rsidRPr="004F3EBD">
        <w:rPr>
          <w:b w:val="0"/>
          <w:bCs w:val="0"/>
          <w:i w:val="0"/>
          <w:iCs w:val="0"/>
          <w:highlight w:val="yellow"/>
        </w:rPr>
        <w:t>2020</w:t>
      </w:r>
      <w:r w:rsidR="00547223" w:rsidRPr="004F3EBD">
        <w:rPr>
          <w:b w:val="0"/>
          <w:bCs w:val="0"/>
          <w:i w:val="0"/>
          <w:iCs w:val="0"/>
          <w:highlight w:val="yellow"/>
        </w:rPr>
        <w:t>)</w:t>
      </w:r>
      <w:r w:rsidRPr="004F3EBD">
        <w:rPr>
          <w:b w:val="0"/>
          <w:bCs w:val="0"/>
          <w:i w:val="0"/>
          <w:iCs w:val="0"/>
          <w:highlight w:val="yellow"/>
        </w:rPr>
        <w:t>.</w:t>
      </w:r>
      <w:r w:rsidRPr="002D1196">
        <w:rPr>
          <w:b w:val="0"/>
          <w:bCs w:val="0"/>
          <w:i w:val="0"/>
          <w:iCs w:val="0"/>
        </w:rPr>
        <w:t xml:space="preserve"> The rise of mobile money significantly improved financial inclusion, allowing over 50% of the adult population to access financial services by 2014, nearly doubling the figures from 2009. By 2016, only 25% of adults in Uganda's </w:t>
      </w:r>
      <w:proofErr w:type="spellStart"/>
      <w:r w:rsidRPr="002D1196">
        <w:rPr>
          <w:b w:val="0"/>
          <w:bCs w:val="0"/>
          <w:i w:val="0"/>
          <w:iCs w:val="0"/>
        </w:rPr>
        <w:t>Nsiika</w:t>
      </w:r>
      <w:proofErr w:type="spellEnd"/>
      <w:r w:rsidRPr="002D1196">
        <w:rPr>
          <w:b w:val="0"/>
          <w:bCs w:val="0"/>
          <w:i w:val="0"/>
          <w:iCs w:val="0"/>
        </w:rPr>
        <w:t xml:space="preserve"> Town Council had accounts in </w:t>
      </w:r>
      <w:proofErr w:type="spellStart"/>
      <w:r w:rsidR="00A620A3" w:rsidRPr="004F3EBD">
        <w:rPr>
          <w:b w:val="0"/>
          <w:bCs w:val="0"/>
          <w:i w:val="0"/>
          <w:iCs w:val="0"/>
          <w:highlight w:val="yellow"/>
        </w:rPr>
        <w:t>recognised</w:t>
      </w:r>
      <w:proofErr w:type="spellEnd"/>
      <w:r w:rsidR="00A620A3" w:rsidRPr="002D1196">
        <w:rPr>
          <w:b w:val="0"/>
          <w:bCs w:val="0"/>
          <w:i w:val="0"/>
          <w:iCs w:val="0"/>
        </w:rPr>
        <w:t xml:space="preserve"> </w:t>
      </w:r>
      <w:r w:rsidRPr="002D1196">
        <w:rPr>
          <w:b w:val="0"/>
          <w:bCs w:val="0"/>
          <w:i w:val="0"/>
          <w:iCs w:val="0"/>
        </w:rPr>
        <w:t xml:space="preserve">financial institutions, compared to 38% in Latin America and 88% in high-income nations. Most research on mobile money services has focused on urban areas, neglecting rural regions like </w:t>
      </w:r>
      <w:proofErr w:type="spellStart"/>
      <w:r w:rsidRPr="002D1196">
        <w:rPr>
          <w:b w:val="0"/>
          <w:bCs w:val="0"/>
          <w:i w:val="0"/>
          <w:iCs w:val="0"/>
        </w:rPr>
        <w:t>Buhweju</w:t>
      </w:r>
      <w:proofErr w:type="spellEnd"/>
      <w:r w:rsidRPr="002D1196">
        <w:rPr>
          <w:b w:val="0"/>
          <w:bCs w:val="0"/>
          <w:i w:val="0"/>
          <w:iCs w:val="0"/>
        </w:rPr>
        <w:t>, which has prompted interest in further study (</w:t>
      </w:r>
      <w:proofErr w:type="spellStart"/>
      <w:r w:rsidRPr="002D1196">
        <w:rPr>
          <w:b w:val="0"/>
          <w:bCs w:val="0"/>
          <w:i w:val="0"/>
          <w:iCs w:val="0"/>
        </w:rPr>
        <w:t>Demirguc</w:t>
      </w:r>
      <w:proofErr w:type="spellEnd"/>
      <w:r w:rsidRPr="002D1196">
        <w:rPr>
          <w:b w:val="0"/>
          <w:bCs w:val="0"/>
          <w:i w:val="0"/>
          <w:iCs w:val="0"/>
        </w:rPr>
        <w:t>-Kunt et al., 2020; Ahmed &amp; Cowan, 2021).</w:t>
      </w:r>
      <w:bookmarkStart w:id="8" w:name="_Toc192979390"/>
      <w:bookmarkEnd w:id="5"/>
      <w:bookmarkEnd w:id="6"/>
      <w:bookmarkEnd w:id="7"/>
    </w:p>
    <w:p w14:paraId="1FF1F637" w14:textId="77777777" w:rsidR="00B16653" w:rsidRPr="00626448" w:rsidRDefault="00B16653" w:rsidP="00BF2C48">
      <w:pPr>
        <w:pStyle w:val="Heading2"/>
        <w:spacing w:line="360" w:lineRule="auto"/>
        <w:ind w:left="0"/>
        <w:jc w:val="both"/>
        <w:rPr>
          <w:b w:val="0"/>
          <w:bCs w:val="0"/>
          <w:i w:val="0"/>
          <w:iCs w:val="0"/>
        </w:rPr>
      </w:pPr>
    </w:p>
    <w:p w14:paraId="207F7167" w14:textId="4B04FB1F" w:rsidR="00B16653" w:rsidRDefault="00B16653" w:rsidP="00BF2C48">
      <w:pPr>
        <w:spacing w:line="360" w:lineRule="auto"/>
        <w:jc w:val="both"/>
      </w:pPr>
      <w:r>
        <w:t>Financial Intermediation Theory elucidates the role of financial institutions in facilitating the transfer of funds between savers and borrowers, thereby enhancing economic efficiency</w:t>
      </w:r>
      <w:r w:rsidR="007C199B">
        <w:t xml:space="preserve"> </w:t>
      </w:r>
      <w:r w:rsidR="007C199B" w:rsidRPr="004F3EBD">
        <w:rPr>
          <w:highlight w:val="yellow"/>
        </w:rPr>
        <w:t>(</w:t>
      </w:r>
      <w:proofErr w:type="spellStart"/>
      <w:r w:rsidR="007C199B" w:rsidRPr="004F3EBD">
        <w:rPr>
          <w:sz w:val="24"/>
          <w:szCs w:val="24"/>
          <w:highlight w:val="yellow"/>
        </w:rPr>
        <w:t>Konstantakopoulou</w:t>
      </w:r>
      <w:proofErr w:type="spellEnd"/>
      <w:r w:rsidR="007C199B" w:rsidRPr="004F3EBD">
        <w:rPr>
          <w:sz w:val="24"/>
          <w:szCs w:val="24"/>
          <w:highlight w:val="yellow"/>
        </w:rPr>
        <w:t>,</w:t>
      </w:r>
      <w:r w:rsidR="007C199B" w:rsidRPr="004F3EBD">
        <w:rPr>
          <w:sz w:val="24"/>
          <w:szCs w:val="24"/>
          <w:highlight w:val="yellow"/>
        </w:rPr>
        <w:t xml:space="preserve"> </w:t>
      </w:r>
      <w:r w:rsidR="007C199B" w:rsidRPr="004F3EBD">
        <w:rPr>
          <w:sz w:val="24"/>
          <w:szCs w:val="24"/>
          <w:highlight w:val="yellow"/>
        </w:rPr>
        <w:t>2023</w:t>
      </w:r>
      <w:r w:rsidR="007C199B" w:rsidRPr="004F3EBD">
        <w:rPr>
          <w:highlight w:val="yellow"/>
        </w:rPr>
        <w:t>)</w:t>
      </w:r>
      <w:r w:rsidRPr="004F3EBD">
        <w:rPr>
          <w:highlight w:val="yellow"/>
        </w:rPr>
        <w:t>.</w:t>
      </w:r>
      <w:r>
        <w:t xml:space="preserve"> Traditionally, banks function as intermediaries by collecting deposits from savers and reallocating these funds to borrowers for investment purposes. In the context of mobile money, these platforms serve as contemporary intermediaries, providing financial services to individuals lacking access to conventional </w:t>
      </w:r>
      <w:r>
        <w:lastRenderedPageBreak/>
        <w:t xml:space="preserve">banking systems. Mobile money platforms enable users to securely store savings, execute fund transfers, and access credit, particularly benefiting rural communities such as </w:t>
      </w:r>
      <w:proofErr w:type="spellStart"/>
      <w:r>
        <w:t>Nsiika</w:t>
      </w:r>
      <w:proofErr w:type="spellEnd"/>
      <w:r>
        <w:t xml:space="preserve"> Town Council. By lowering transaction costs and mitigating geographic barriers, mobile money significantly advances financial inclusion, making essential financial services accessible to underserved populations (Diamond, 1984; Allen et al., 2014).</w:t>
      </w:r>
    </w:p>
    <w:p w14:paraId="542E3297" w14:textId="77777777" w:rsidR="00B16653" w:rsidRDefault="00B16653" w:rsidP="00B16653">
      <w:pPr>
        <w:pStyle w:val="Heading2"/>
        <w:spacing w:line="360" w:lineRule="auto"/>
        <w:ind w:left="0"/>
        <w:jc w:val="both"/>
        <w:rPr>
          <w:i w:val="0"/>
          <w:iCs w:val="0"/>
        </w:rPr>
      </w:pPr>
      <w:bookmarkStart w:id="9" w:name="_Toc192976696"/>
      <w:bookmarkStart w:id="10" w:name="_Toc168056020"/>
      <w:bookmarkStart w:id="11" w:name="_Toc180802964"/>
      <w:bookmarkEnd w:id="8"/>
    </w:p>
    <w:p w14:paraId="0B57B136" w14:textId="773555F8" w:rsidR="00B16653" w:rsidRPr="00DA4192" w:rsidRDefault="00B16653" w:rsidP="00B16653">
      <w:pPr>
        <w:pStyle w:val="Heading2"/>
        <w:spacing w:line="360" w:lineRule="auto"/>
        <w:ind w:left="0"/>
        <w:jc w:val="both"/>
        <w:rPr>
          <w:b w:val="0"/>
          <w:bCs w:val="0"/>
          <w:i w:val="0"/>
          <w:iCs w:val="0"/>
        </w:rPr>
      </w:pPr>
      <w:r w:rsidRPr="00DA4192">
        <w:rPr>
          <w:b w:val="0"/>
          <w:bCs w:val="0"/>
          <w:i w:val="0"/>
          <w:iCs w:val="0"/>
        </w:rPr>
        <w:t xml:space="preserve">In Uganda, a significant portion of households lacks access to banks and traditional microfinance services, with approximately 60% of adults relying on semiformal financial services such as village savings and loan associations (VSLAs), rotating savings and credit associations (ROSCAs), and savings and credit cooperatives (SACCOs) to fulfill their financial needs (Fin-Scope Survey, 2018). This underscores the urgent necessity to enhance financial inclusion through these </w:t>
      </w:r>
      <w:r w:rsidR="00A620A3" w:rsidRPr="004F3EBD">
        <w:rPr>
          <w:b w:val="0"/>
          <w:bCs w:val="0"/>
          <w:i w:val="0"/>
          <w:iCs w:val="0"/>
          <w:highlight w:val="yellow"/>
        </w:rPr>
        <w:t>semi-formal</w:t>
      </w:r>
      <w:r w:rsidR="00A620A3" w:rsidRPr="004F3EBD">
        <w:rPr>
          <w:b w:val="0"/>
          <w:bCs w:val="0"/>
          <w:i w:val="0"/>
          <w:iCs w:val="0"/>
          <w:highlight w:val="yellow"/>
        </w:rPr>
        <w:t xml:space="preserve"> </w:t>
      </w:r>
      <w:r w:rsidRPr="00DA4192">
        <w:rPr>
          <w:b w:val="0"/>
          <w:bCs w:val="0"/>
          <w:i w:val="0"/>
          <w:iCs w:val="0"/>
        </w:rPr>
        <w:t xml:space="preserve">institutions. The Ugandan government has outlined plans to improve access to formal financial services for low-income households in the National Development Plan-III Report (2020). In </w:t>
      </w:r>
      <w:proofErr w:type="spellStart"/>
      <w:r w:rsidRPr="00DA4192">
        <w:rPr>
          <w:b w:val="0"/>
          <w:bCs w:val="0"/>
          <w:i w:val="0"/>
          <w:iCs w:val="0"/>
        </w:rPr>
        <w:t>Nsiika</w:t>
      </w:r>
      <w:proofErr w:type="spellEnd"/>
      <w:r w:rsidRPr="00DA4192">
        <w:rPr>
          <w:b w:val="0"/>
          <w:bCs w:val="0"/>
          <w:i w:val="0"/>
          <w:iCs w:val="0"/>
        </w:rPr>
        <w:t xml:space="preserve"> Town Council, </w:t>
      </w:r>
      <w:proofErr w:type="spellStart"/>
      <w:r w:rsidRPr="00DA4192">
        <w:rPr>
          <w:b w:val="0"/>
          <w:bCs w:val="0"/>
          <w:i w:val="0"/>
          <w:iCs w:val="0"/>
        </w:rPr>
        <w:t>Buhweju</w:t>
      </w:r>
      <w:proofErr w:type="spellEnd"/>
      <w:r w:rsidRPr="00DA4192">
        <w:rPr>
          <w:b w:val="0"/>
          <w:bCs w:val="0"/>
          <w:i w:val="0"/>
          <w:iCs w:val="0"/>
        </w:rPr>
        <w:t xml:space="preserve"> district, financial </w:t>
      </w:r>
      <w:r w:rsidR="000E32F6" w:rsidRPr="004F3EBD">
        <w:rPr>
          <w:b w:val="0"/>
          <w:bCs w:val="0"/>
          <w:i w:val="0"/>
          <w:iCs w:val="0"/>
          <w:highlight w:val="yellow"/>
        </w:rPr>
        <w:t>inclusion</w:t>
      </w:r>
      <w:r w:rsidR="000E32F6" w:rsidRPr="00DA4192">
        <w:rPr>
          <w:b w:val="0"/>
          <w:bCs w:val="0"/>
          <w:i w:val="0"/>
          <w:iCs w:val="0"/>
        </w:rPr>
        <w:t xml:space="preserve"> </w:t>
      </w:r>
      <w:r w:rsidRPr="00DA4192">
        <w:rPr>
          <w:b w:val="0"/>
          <w:bCs w:val="0"/>
          <w:i w:val="0"/>
          <w:iCs w:val="0"/>
        </w:rPr>
        <w:t xml:space="preserve">is pronounced, with only 16% of adults engaging with official deposit-taking </w:t>
      </w:r>
      <w:proofErr w:type="spellStart"/>
      <w:r w:rsidR="00A620A3" w:rsidRPr="004F3EBD">
        <w:rPr>
          <w:b w:val="0"/>
          <w:bCs w:val="0"/>
          <w:i w:val="0"/>
          <w:iCs w:val="0"/>
          <w:highlight w:val="yellow"/>
        </w:rPr>
        <w:t>organisations</w:t>
      </w:r>
      <w:proofErr w:type="spellEnd"/>
      <w:r w:rsidRPr="00DA4192">
        <w:rPr>
          <w:b w:val="0"/>
          <w:bCs w:val="0"/>
          <w:i w:val="0"/>
          <w:iCs w:val="0"/>
        </w:rPr>
        <w:t>. In contrast, 61% of the population resorts to saving at home or in non-monetary forms, such as livestock (Oswald, 2024).</w:t>
      </w:r>
    </w:p>
    <w:p w14:paraId="3E361CBD" w14:textId="542FF677" w:rsidR="00B16653" w:rsidRPr="00DA4192" w:rsidRDefault="00B16653" w:rsidP="00B16653">
      <w:pPr>
        <w:pStyle w:val="Heading2"/>
        <w:spacing w:line="360" w:lineRule="auto"/>
        <w:ind w:left="0"/>
        <w:jc w:val="both"/>
        <w:rPr>
          <w:b w:val="0"/>
          <w:bCs w:val="0"/>
          <w:i w:val="0"/>
          <w:iCs w:val="0"/>
        </w:rPr>
      </w:pPr>
      <w:r w:rsidRPr="00DA4192">
        <w:rPr>
          <w:b w:val="0"/>
          <w:bCs w:val="0"/>
          <w:i w:val="0"/>
          <w:iCs w:val="0"/>
        </w:rPr>
        <w:t xml:space="preserve">Women constitute 54% of Uganda's adult population, amounting to 10 million women and 8.6 million men, of which 22% (1.9 million men and 2.3 million women) are financially excluded. The National Financial Inclusion Strategy (NFIS) 2017-2022 aims to bolster financial inclusion through five key pillars: reducing barriers to access, developing credit infrastructure, enhancing digital efficiency, and empowering individuals with improved financial capabilities. Several legal frameworks support this strategy, including the Money Lender Act (1952) and the Micro-deposit-taking Institution Bill (2002). However, </w:t>
      </w:r>
      <w:proofErr w:type="spellStart"/>
      <w:r w:rsidRPr="00DA4192">
        <w:rPr>
          <w:b w:val="0"/>
          <w:bCs w:val="0"/>
          <w:i w:val="0"/>
          <w:iCs w:val="0"/>
        </w:rPr>
        <w:t>Buhweju</w:t>
      </w:r>
      <w:proofErr w:type="spellEnd"/>
      <w:r w:rsidRPr="00DA4192">
        <w:rPr>
          <w:b w:val="0"/>
          <w:bCs w:val="0"/>
          <w:i w:val="0"/>
          <w:iCs w:val="0"/>
        </w:rPr>
        <w:t xml:space="preserve"> district lacks commercial banks, and mobile money usage remains limited. Residents primarily </w:t>
      </w:r>
      <w:proofErr w:type="spellStart"/>
      <w:r w:rsidR="00A620A3" w:rsidRPr="004F3EBD">
        <w:rPr>
          <w:b w:val="0"/>
          <w:bCs w:val="0"/>
          <w:i w:val="0"/>
          <w:iCs w:val="0"/>
          <w:highlight w:val="yellow"/>
        </w:rPr>
        <w:t>utilise</w:t>
      </w:r>
      <w:proofErr w:type="spellEnd"/>
      <w:r w:rsidR="00A620A3" w:rsidRPr="004F3EBD">
        <w:rPr>
          <w:b w:val="0"/>
          <w:bCs w:val="0"/>
          <w:i w:val="0"/>
          <w:iCs w:val="0"/>
          <w:highlight w:val="yellow"/>
        </w:rPr>
        <w:t xml:space="preserve"> </w:t>
      </w:r>
      <w:r w:rsidRPr="00DA4192">
        <w:rPr>
          <w:b w:val="0"/>
          <w:bCs w:val="0"/>
          <w:i w:val="0"/>
          <w:iCs w:val="0"/>
        </w:rPr>
        <w:t xml:space="preserve">Airtel Money and MTN Mobile Money services, yet they encounter obstacles in saving, accessing loans, and transferring funds, leading to persistently low levels of financial inclusion in </w:t>
      </w:r>
      <w:proofErr w:type="spellStart"/>
      <w:r w:rsidRPr="00DA4192">
        <w:rPr>
          <w:b w:val="0"/>
          <w:bCs w:val="0"/>
          <w:i w:val="0"/>
          <w:iCs w:val="0"/>
        </w:rPr>
        <w:t>Nsiika</w:t>
      </w:r>
      <w:proofErr w:type="spellEnd"/>
      <w:r w:rsidRPr="00DA4192">
        <w:rPr>
          <w:b w:val="0"/>
          <w:bCs w:val="0"/>
          <w:i w:val="0"/>
          <w:iCs w:val="0"/>
        </w:rPr>
        <w:t xml:space="preserve"> Town Council.</w:t>
      </w:r>
    </w:p>
    <w:p w14:paraId="3CF95A5F" w14:textId="77777777" w:rsidR="00B16653" w:rsidRPr="00626448" w:rsidRDefault="00B16653" w:rsidP="00B16653">
      <w:pPr>
        <w:pStyle w:val="Heading2"/>
        <w:numPr>
          <w:ilvl w:val="1"/>
          <w:numId w:val="8"/>
        </w:numPr>
        <w:spacing w:line="360" w:lineRule="auto"/>
        <w:jc w:val="both"/>
        <w:rPr>
          <w:i w:val="0"/>
          <w:iCs w:val="0"/>
          <w:color w:val="000000" w:themeColor="text1"/>
        </w:rPr>
      </w:pPr>
      <w:r w:rsidRPr="00980A20">
        <w:rPr>
          <w:i w:val="0"/>
          <w:iCs w:val="0"/>
          <w:color w:val="000000" w:themeColor="text1"/>
        </w:rPr>
        <w:t>Statement of the Problem</w:t>
      </w:r>
      <w:bookmarkEnd w:id="9"/>
      <w:bookmarkEnd w:id="10"/>
      <w:bookmarkEnd w:id="11"/>
      <w:r w:rsidRPr="00980A20">
        <w:rPr>
          <w:b w:val="0"/>
          <w:i w:val="0"/>
        </w:rPr>
        <w:t xml:space="preserve"> </w:t>
      </w:r>
      <w:bookmarkStart w:id="12" w:name="_Toc192976697"/>
      <w:bookmarkStart w:id="13" w:name="_Toc168056021"/>
      <w:bookmarkStart w:id="14" w:name="_Toc180802966"/>
    </w:p>
    <w:p w14:paraId="450CD4F0" w14:textId="77777777" w:rsidR="00B16653" w:rsidRPr="00626448" w:rsidRDefault="00B16653" w:rsidP="00B16653">
      <w:pPr>
        <w:pStyle w:val="Heading2"/>
        <w:spacing w:line="360" w:lineRule="auto"/>
        <w:ind w:left="0"/>
        <w:jc w:val="both"/>
        <w:rPr>
          <w:b w:val="0"/>
          <w:i w:val="0"/>
          <w:iCs w:val="0"/>
          <w:color w:val="000000" w:themeColor="text1"/>
        </w:rPr>
      </w:pPr>
      <w:r w:rsidRPr="00626448">
        <w:rPr>
          <w:b w:val="0"/>
          <w:i w:val="0"/>
        </w:rPr>
        <w:t xml:space="preserve">Despite a growing body of literature highlighting the beneficial impacts of mobile money services on financial inclusion, substantial gaps remain, particularly concerning rural communities in Uganda, such as </w:t>
      </w:r>
      <w:proofErr w:type="spellStart"/>
      <w:r w:rsidRPr="00626448">
        <w:rPr>
          <w:b w:val="0"/>
          <w:i w:val="0"/>
        </w:rPr>
        <w:t>Nsiika</w:t>
      </w:r>
      <w:proofErr w:type="spellEnd"/>
      <w:r w:rsidRPr="00626448">
        <w:rPr>
          <w:b w:val="0"/>
          <w:i w:val="0"/>
        </w:rPr>
        <w:t xml:space="preserve"> Town Council in </w:t>
      </w:r>
      <w:proofErr w:type="spellStart"/>
      <w:r w:rsidRPr="00626448">
        <w:rPr>
          <w:b w:val="0"/>
          <w:i w:val="0"/>
        </w:rPr>
        <w:t>Buhweju</w:t>
      </w:r>
      <w:proofErr w:type="spellEnd"/>
      <w:r w:rsidRPr="00626448">
        <w:rPr>
          <w:b w:val="0"/>
          <w:i w:val="0"/>
        </w:rPr>
        <w:t xml:space="preserve"> District. Existing empirical studies have predominantly concentrated on urban and semi-urban populations, where mobile </w:t>
      </w:r>
      <w:r w:rsidRPr="00626448">
        <w:rPr>
          <w:b w:val="0"/>
          <w:i w:val="0"/>
        </w:rPr>
        <w:lastRenderedPageBreak/>
        <w:t>money services have been shown to improve financial access for individuals (</w:t>
      </w:r>
      <w:proofErr w:type="spellStart"/>
      <w:r w:rsidRPr="00626448">
        <w:rPr>
          <w:b w:val="0"/>
          <w:i w:val="0"/>
        </w:rPr>
        <w:t>Demombynes</w:t>
      </w:r>
      <w:proofErr w:type="spellEnd"/>
      <w:r w:rsidRPr="00626448">
        <w:rPr>
          <w:b w:val="0"/>
          <w:i w:val="0"/>
        </w:rPr>
        <w:t xml:space="preserve"> &amp; </w:t>
      </w:r>
      <w:proofErr w:type="spellStart"/>
      <w:r w:rsidRPr="00626448">
        <w:rPr>
          <w:b w:val="0"/>
          <w:i w:val="0"/>
        </w:rPr>
        <w:t>Thegeya</w:t>
      </w:r>
      <w:proofErr w:type="spellEnd"/>
      <w:r w:rsidRPr="00626448">
        <w:rPr>
          <w:b w:val="0"/>
          <w:i w:val="0"/>
        </w:rPr>
        <w:t>, 2012; Suri &amp; Jack, 2016). However, the unique challenges faced by rural residents, who often rely on informal financial mechanisms, have not been adequately explored.</w:t>
      </w:r>
    </w:p>
    <w:p w14:paraId="1851E0A5" w14:textId="775E69BD" w:rsidR="00B16653" w:rsidRPr="00DA4192" w:rsidRDefault="00B16653" w:rsidP="00B16653">
      <w:pPr>
        <w:spacing w:before="100" w:beforeAutospacing="1" w:after="100" w:afterAutospacing="1" w:line="360" w:lineRule="auto"/>
        <w:jc w:val="both"/>
        <w:rPr>
          <w:bCs/>
          <w:iCs/>
          <w:sz w:val="24"/>
          <w:szCs w:val="24"/>
        </w:rPr>
      </w:pPr>
      <w:r w:rsidRPr="00DA4192">
        <w:rPr>
          <w:bCs/>
          <w:iCs/>
          <w:sz w:val="24"/>
          <w:szCs w:val="24"/>
        </w:rPr>
        <w:t xml:space="preserve">The insufficient focus on rural contexts raises critical questions about the effectiveness of mobile loan services and their potential to empower </w:t>
      </w:r>
      <w:proofErr w:type="spellStart"/>
      <w:r w:rsidR="00D0039B" w:rsidRPr="004F3EBD">
        <w:rPr>
          <w:bCs/>
          <w:iCs/>
          <w:sz w:val="24"/>
          <w:szCs w:val="24"/>
          <w:highlight w:val="yellow"/>
        </w:rPr>
        <w:t>marginalised</w:t>
      </w:r>
      <w:proofErr w:type="spellEnd"/>
      <w:r w:rsidR="00D0039B" w:rsidRPr="00DA4192">
        <w:rPr>
          <w:bCs/>
          <w:iCs/>
          <w:sz w:val="24"/>
          <w:szCs w:val="24"/>
        </w:rPr>
        <w:t xml:space="preserve"> </w:t>
      </w:r>
      <w:r w:rsidRPr="00DA4192">
        <w:rPr>
          <w:bCs/>
          <w:iCs/>
          <w:sz w:val="24"/>
          <w:szCs w:val="24"/>
        </w:rPr>
        <w:t>groups, including women, youth, and low-income households. Although some research has examined mobile transfer services, there is a notable lack of comprehensive analyses that investigate the broader implications of these services for financial inclusion and economic development in rural settings</w:t>
      </w:r>
      <w:r>
        <w:rPr>
          <w:bCs/>
          <w:iCs/>
          <w:sz w:val="24"/>
          <w:szCs w:val="24"/>
        </w:rPr>
        <w:t xml:space="preserve"> (</w:t>
      </w:r>
      <w:proofErr w:type="spellStart"/>
      <w:r>
        <w:rPr>
          <w:bCs/>
          <w:iCs/>
          <w:sz w:val="24"/>
          <w:szCs w:val="24"/>
        </w:rPr>
        <w:t>Munyegera</w:t>
      </w:r>
      <w:proofErr w:type="spellEnd"/>
      <w:r>
        <w:rPr>
          <w:bCs/>
          <w:iCs/>
          <w:sz w:val="24"/>
          <w:szCs w:val="24"/>
        </w:rPr>
        <w:t xml:space="preserve"> &amp; Matsumoto, 2016).</w:t>
      </w:r>
    </w:p>
    <w:p w14:paraId="1823CB2C" w14:textId="77777777" w:rsidR="00B16653" w:rsidRDefault="00B16653" w:rsidP="00B16653">
      <w:pPr>
        <w:spacing w:before="100" w:beforeAutospacing="1" w:after="100" w:afterAutospacing="1" w:line="360" w:lineRule="auto"/>
        <w:jc w:val="both"/>
        <w:rPr>
          <w:bCs/>
          <w:iCs/>
          <w:sz w:val="24"/>
          <w:szCs w:val="24"/>
        </w:rPr>
      </w:pPr>
      <w:r w:rsidRPr="00DA4192">
        <w:rPr>
          <w:bCs/>
          <w:iCs/>
          <w:sz w:val="24"/>
          <w:szCs w:val="24"/>
        </w:rPr>
        <w:t>Technological barriers, such as inadequate network connectivity and low mobile phone ownership rates, along with regulatory challenges, further hinder the adoption and effectiveness of mobile money services in remote areas. In light of these identified gaps, there is an urgent need for targeted research that explores the interplay between mobile money services, financial literacy, and gender dynamics in rural Uganda. Understanding these relationships is crucial for developing effective strategies that enhance financial inclusion, address the specific challenges faced by rural communities, and leverage mobile money services as a sustainable pathway to economic empowerment.</w:t>
      </w:r>
    </w:p>
    <w:p w14:paraId="3036176D" w14:textId="5F6C862C" w:rsidR="00B16653" w:rsidRPr="00626448" w:rsidRDefault="00B16653" w:rsidP="00B16653">
      <w:pPr>
        <w:spacing w:before="100" w:beforeAutospacing="1" w:after="100" w:afterAutospacing="1" w:line="360" w:lineRule="auto"/>
        <w:jc w:val="both"/>
        <w:rPr>
          <w:b/>
          <w:iCs/>
          <w:color w:val="000000" w:themeColor="text1"/>
        </w:rPr>
      </w:pPr>
      <w:r w:rsidRPr="00626448">
        <w:rPr>
          <w:b/>
          <w:iCs/>
          <w:color w:val="000000" w:themeColor="text1"/>
        </w:rPr>
        <w:t>1.</w:t>
      </w:r>
      <w:r w:rsidR="007374DF">
        <w:rPr>
          <w:b/>
          <w:iCs/>
          <w:color w:val="000000" w:themeColor="text1"/>
        </w:rPr>
        <w:t>2</w:t>
      </w:r>
      <w:r w:rsidRPr="00626448">
        <w:rPr>
          <w:b/>
          <w:iCs/>
          <w:color w:val="000000" w:themeColor="text1"/>
        </w:rPr>
        <w:t>. Objectives of the Study</w:t>
      </w:r>
      <w:bookmarkStart w:id="15" w:name="_Toc176297376"/>
      <w:bookmarkStart w:id="16" w:name="_Toc176835481"/>
      <w:bookmarkStart w:id="17" w:name="_Toc177082237"/>
      <w:bookmarkStart w:id="18" w:name="_Toc177621641"/>
      <w:bookmarkStart w:id="19" w:name="_Toc177777464"/>
      <w:bookmarkStart w:id="20" w:name="_Toc178149111"/>
      <w:bookmarkStart w:id="21" w:name="_Toc180802971"/>
      <w:bookmarkEnd w:id="12"/>
      <w:bookmarkEnd w:id="13"/>
      <w:bookmarkEnd w:id="14"/>
    </w:p>
    <w:bookmarkEnd w:id="15"/>
    <w:bookmarkEnd w:id="16"/>
    <w:bookmarkEnd w:id="17"/>
    <w:bookmarkEnd w:id="18"/>
    <w:bookmarkEnd w:id="19"/>
    <w:bookmarkEnd w:id="20"/>
    <w:bookmarkEnd w:id="21"/>
    <w:p w14:paraId="262D6C2B" w14:textId="0EC21631" w:rsidR="00B16653" w:rsidRPr="00980A20" w:rsidRDefault="00B16653" w:rsidP="00B16653">
      <w:pPr>
        <w:tabs>
          <w:tab w:val="left" w:pos="1002"/>
        </w:tabs>
        <w:spacing w:before="160" w:line="360" w:lineRule="auto"/>
        <w:ind w:right="1114"/>
        <w:jc w:val="both"/>
        <w:rPr>
          <w:color w:val="000000" w:themeColor="text1"/>
          <w:sz w:val="24"/>
          <w:szCs w:val="24"/>
        </w:rPr>
      </w:pPr>
      <w:r>
        <w:rPr>
          <w:color w:val="000000" w:themeColor="text1"/>
          <w:sz w:val="24"/>
          <w:szCs w:val="24"/>
        </w:rPr>
        <w:t xml:space="preserve">i: </w:t>
      </w:r>
      <w:r w:rsidRPr="00980A20">
        <w:rPr>
          <w:color w:val="000000" w:themeColor="text1"/>
          <w:sz w:val="24"/>
          <w:szCs w:val="24"/>
        </w:rPr>
        <w:t xml:space="preserve">To evaluate the relationship between mobile loan services and financial inclusion in </w:t>
      </w:r>
      <w:proofErr w:type="spellStart"/>
      <w:r w:rsidRPr="00980A20">
        <w:rPr>
          <w:color w:val="000000" w:themeColor="text1"/>
          <w:sz w:val="24"/>
          <w:szCs w:val="24"/>
        </w:rPr>
        <w:t>Nsiika</w:t>
      </w:r>
      <w:proofErr w:type="spellEnd"/>
      <w:r w:rsidRPr="00980A20">
        <w:rPr>
          <w:color w:val="000000" w:themeColor="text1"/>
          <w:sz w:val="24"/>
          <w:szCs w:val="24"/>
        </w:rPr>
        <w:t xml:space="preserve"> Town Council, </w:t>
      </w:r>
      <w:proofErr w:type="spellStart"/>
      <w:r w:rsidRPr="00980A20">
        <w:rPr>
          <w:color w:val="000000" w:themeColor="text1"/>
          <w:sz w:val="24"/>
          <w:szCs w:val="24"/>
        </w:rPr>
        <w:t>Buhweju</w:t>
      </w:r>
      <w:proofErr w:type="spellEnd"/>
      <w:r w:rsidRPr="00980A20">
        <w:rPr>
          <w:color w:val="000000" w:themeColor="text1"/>
          <w:sz w:val="24"/>
          <w:szCs w:val="24"/>
        </w:rPr>
        <w:t xml:space="preserve"> District</w:t>
      </w:r>
      <w:r w:rsidR="000E32F6">
        <w:rPr>
          <w:color w:val="000000" w:themeColor="text1"/>
          <w:sz w:val="24"/>
          <w:szCs w:val="24"/>
        </w:rPr>
        <w:t xml:space="preserve">, </w:t>
      </w:r>
      <w:r w:rsidR="000E32F6" w:rsidRPr="004F3EBD">
        <w:rPr>
          <w:color w:val="000000" w:themeColor="text1"/>
          <w:sz w:val="24"/>
          <w:szCs w:val="24"/>
          <w:highlight w:val="yellow"/>
        </w:rPr>
        <w:t>Uganda</w:t>
      </w:r>
      <w:r w:rsidRPr="00980A20">
        <w:rPr>
          <w:color w:val="000000" w:themeColor="text1"/>
          <w:sz w:val="24"/>
          <w:szCs w:val="24"/>
        </w:rPr>
        <w:t>.</w:t>
      </w:r>
    </w:p>
    <w:p w14:paraId="379B709C" w14:textId="460BB080" w:rsidR="00B16653" w:rsidRPr="00980A20" w:rsidRDefault="00B16653" w:rsidP="00B16653">
      <w:pPr>
        <w:tabs>
          <w:tab w:val="left" w:pos="1002"/>
        </w:tabs>
        <w:spacing w:before="160" w:line="360" w:lineRule="auto"/>
        <w:ind w:right="1114"/>
        <w:jc w:val="both"/>
        <w:rPr>
          <w:color w:val="000000" w:themeColor="text1"/>
          <w:sz w:val="24"/>
          <w:szCs w:val="24"/>
        </w:rPr>
      </w:pPr>
      <w:r>
        <w:rPr>
          <w:color w:val="000000" w:themeColor="text1"/>
          <w:sz w:val="24"/>
          <w:szCs w:val="24"/>
        </w:rPr>
        <w:t xml:space="preserve">ii: </w:t>
      </w:r>
      <w:r w:rsidRPr="00980A20">
        <w:rPr>
          <w:color w:val="000000" w:themeColor="text1"/>
          <w:sz w:val="24"/>
          <w:szCs w:val="24"/>
        </w:rPr>
        <w:t xml:space="preserve">To examine the relationship between mobile transfer services and financial inclusion in </w:t>
      </w:r>
      <w:proofErr w:type="spellStart"/>
      <w:r w:rsidRPr="00980A20">
        <w:rPr>
          <w:color w:val="000000" w:themeColor="text1"/>
          <w:sz w:val="24"/>
          <w:szCs w:val="24"/>
        </w:rPr>
        <w:t>Nsiika</w:t>
      </w:r>
      <w:proofErr w:type="spellEnd"/>
      <w:r w:rsidRPr="00980A20">
        <w:rPr>
          <w:color w:val="000000" w:themeColor="text1"/>
          <w:sz w:val="24"/>
          <w:szCs w:val="24"/>
        </w:rPr>
        <w:t xml:space="preserve"> Town Council, </w:t>
      </w:r>
      <w:proofErr w:type="spellStart"/>
      <w:r w:rsidRPr="00980A20">
        <w:rPr>
          <w:color w:val="000000" w:themeColor="text1"/>
          <w:sz w:val="24"/>
          <w:szCs w:val="24"/>
        </w:rPr>
        <w:t>Buhweju</w:t>
      </w:r>
      <w:proofErr w:type="spellEnd"/>
      <w:r w:rsidRPr="00980A20">
        <w:rPr>
          <w:color w:val="000000" w:themeColor="text1"/>
          <w:sz w:val="24"/>
          <w:szCs w:val="24"/>
        </w:rPr>
        <w:t xml:space="preserve"> District</w:t>
      </w:r>
      <w:r w:rsidR="000E32F6">
        <w:rPr>
          <w:color w:val="000000" w:themeColor="text1"/>
          <w:sz w:val="24"/>
          <w:szCs w:val="24"/>
        </w:rPr>
        <w:t xml:space="preserve">, </w:t>
      </w:r>
      <w:r w:rsidR="000E32F6" w:rsidRPr="004F3EBD">
        <w:rPr>
          <w:color w:val="000000" w:themeColor="text1"/>
          <w:sz w:val="24"/>
          <w:szCs w:val="24"/>
          <w:highlight w:val="yellow"/>
        </w:rPr>
        <w:t>Uganda</w:t>
      </w:r>
      <w:r w:rsidRPr="00980A20">
        <w:rPr>
          <w:color w:val="000000" w:themeColor="text1"/>
          <w:sz w:val="24"/>
          <w:szCs w:val="24"/>
        </w:rPr>
        <w:t>.</w:t>
      </w:r>
    </w:p>
    <w:p w14:paraId="613BD2FB" w14:textId="77777777" w:rsidR="00B16653" w:rsidRPr="00980A20" w:rsidRDefault="00B16653" w:rsidP="00B16653">
      <w:pPr>
        <w:pStyle w:val="Heading2"/>
        <w:spacing w:line="360" w:lineRule="auto"/>
        <w:ind w:left="0"/>
        <w:jc w:val="both"/>
        <w:rPr>
          <w:i w:val="0"/>
          <w:iCs w:val="0"/>
          <w:color w:val="000000" w:themeColor="text1"/>
        </w:rPr>
      </w:pPr>
      <w:bookmarkStart w:id="22" w:name="_Toc168056023"/>
    </w:p>
    <w:p w14:paraId="4F19DDDF" w14:textId="2F4A3458" w:rsidR="00B16653" w:rsidRPr="00980A20" w:rsidRDefault="00B16653" w:rsidP="00B16653">
      <w:pPr>
        <w:pStyle w:val="Heading2"/>
        <w:spacing w:line="360" w:lineRule="auto"/>
        <w:ind w:left="0"/>
        <w:jc w:val="both"/>
        <w:rPr>
          <w:i w:val="0"/>
          <w:iCs w:val="0"/>
          <w:color w:val="000000" w:themeColor="text1"/>
        </w:rPr>
      </w:pPr>
      <w:bookmarkStart w:id="23" w:name="_Toc178149112"/>
      <w:bookmarkStart w:id="24" w:name="_Toc180802972"/>
      <w:r w:rsidRPr="00980A20">
        <w:rPr>
          <w:i w:val="0"/>
          <w:iCs w:val="0"/>
          <w:color w:val="000000" w:themeColor="text1"/>
        </w:rPr>
        <w:t>1.</w:t>
      </w:r>
      <w:r w:rsidR="007374DF">
        <w:rPr>
          <w:i w:val="0"/>
          <w:iCs w:val="0"/>
          <w:color w:val="000000" w:themeColor="text1"/>
        </w:rPr>
        <w:t>3.</w:t>
      </w:r>
      <w:r w:rsidRPr="00980A20">
        <w:rPr>
          <w:i w:val="0"/>
          <w:iCs w:val="0"/>
          <w:color w:val="000000" w:themeColor="text1"/>
        </w:rPr>
        <w:t xml:space="preserve"> Research Hypotheses</w:t>
      </w:r>
      <w:bookmarkEnd w:id="22"/>
      <w:bookmarkEnd w:id="23"/>
      <w:bookmarkEnd w:id="24"/>
    </w:p>
    <w:p w14:paraId="2E618310" w14:textId="371231B8" w:rsidR="00B16653" w:rsidRPr="00980A20" w:rsidRDefault="00B16653" w:rsidP="00B16653">
      <w:pPr>
        <w:widowControl/>
        <w:autoSpaceDE/>
        <w:autoSpaceDN/>
        <w:spacing w:after="240" w:line="360" w:lineRule="auto"/>
        <w:jc w:val="both"/>
        <w:rPr>
          <w:sz w:val="24"/>
          <w:szCs w:val="24"/>
        </w:rPr>
      </w:pPr>
      <w:r w:rsidRPr="00980A20">
        <w:rPr>
          <w:b/>
          <w:sz w:val="24"/>
          <w:szCs w:val="24"/>
        </w:rPr>
        <w:t>H0</w:t>
      </w:r>
      <w:r w:rsidRPr="00980A20">
        <w:rPr>
          <w:b/>
          <w:sz w:val="24"/>
          <w:szCs w:val="24"/>
          <w:vertAlign w:val="subscript"/>
        </w:rPr>
        <w:t>2</w:t>
      </w:r>
      <w:r w:rsidRPr="00980A20">
        <w:rPr>
          <w:sz w:val="24"/>
          <w:szCs w:val="24"/>
        </w:rPr>
        <w:t xml:space="preserve">. There is no significant relationship between mobile loan services and financial inclusion in </w:t>
      </w:r>
      <w:proofErr w:type="spellStart"/>
      <w:r w:rsidRPr="00980A20">
        <w:rPr>
          <w:sz w:val="24"/>
          <w:szCs w:val="24"/>
        </w:rPr>
        <w:t>Nsiika</w:t>
      </w:r>
      <w:proofErr w:type="spellEnd"/>
      <w:r w:rsidRPr="00980A20">
        <w:rPr>
          <w:sz w:val="24"/>
          <w:szCs w:val="24"/>
        </w:rPr>
        <w:t xml:space="preserve"> Town Council, </w:t>
      </w:r>
      <w:proofErr w:type="spellStart"/>
      <w:r w:rsidRPr="00980A20">
        <w:rPr>
          <w:sz w:val="24"/>
          <w:szCs w:val="24"/>
        </w:rPr>
        <w:t>Buhweju</w:t>
      </w:r>
      <w:proofErr w:type="spellEnd"/>
      <w:r w:rsidRPr="00980A20">
        <w:rPr>
          <w:sz w:val="24"/>
          <w:szCs w:val="24"/>
        </w:rPr>
        <w:t xml:space="preserve"> district</w:t>
      </w:r>
      <w:r w:rsidR="00B860E8">
        <w:rPr>
          <w:sz w:val="24"/>
          <w:szCs w:val="24"/>
        </w:rPr>
        <w:t xml:space="preserve">, </w:t>
      </w:r>
      <w:r w:rsidR="00B860E8" w:rsidRPr="006F526B">
        <w:rPr>
          <w:color w:val="000000" w:themeColor="text1"/>
          <w:sz w:val="24"/>
          <w:szCs w:val="24"/>
          <w:highlight w:val="yellow"/>
        </w:rPr>
        <w:t>Uganda</w:t>
      </w:r>
      <w:r w:rsidRPr="00980A20">
        <w:rPr>
          <w:sz w:val="24"/>
          <w:szCs w:val="24"/>
        </w:rPr>
        <w:t>.</w:t>
      </w:r>
    </w:p>
    <w:p w14:paraId="6DEDC87D" w14:textId="67F722F9" w:rsidR="00B16653" w:rsidRPr="00980A20" w:rsidRDefault="00B16653" w:rsidP="00B16653">
      <w:pPr>
        <w:widowControl/>
        <w:autoSpaceDE/>
        <w:autoSpaceDN/>
        <w:spacing w:line="360" w:lineRule="auto"/>
        <w:jc w:val="both"/>
        <w:rPr>
          <w:sz w:val="24"/>
          <w:szCs w:val="24"/>
        </w:rPr>
      </w:pPr>
      <w:r w:rsidRPr="00980A20">
        <w:rPr>
          <w:b/>
          <w:sz w:val="24"/>
          <w:szCs w:val="24"/>
        </w:rPr>
        <w:t>H0</w:t>
      </w:r>
      <w:r w:rsidRPr="00980A20">
        <w:rPr>
          <w:b/>
          <w:sz w:val="24"/>
          <w:szCs w:val="24"/>
          <w:vertAlign w:val="subscript"/>
        </w:rPr>
        <w:t>3</w:t>
      </w:r>
      <w:r w:rsidRPr="00980A20">
        <w:rPr>
          <w:sz w:val="24"/>
          <w:szCs w:val="24"/>
        </w:rPr>
        <w:t xml:space="preserve">. There is no significant relationship between financial inclusion and mobile transfer services in </w:t>
      </w:r>
      <w:proofErr w:type="spellStart"/>
      <w:r w:rsidRPr="00980A20">
        <w:rPr>
          <w:sz w:val="24"/>
          <w:szCs w:val="24"/>
        </w:rPr>
        <w:t>Nsiika</w:t>
      </w:r>
      <w:proofErr w:type="spellEnd"/>
      <w:r w:rsidRPr="00980A20">
        <w:rPr>
          <w:sz w:val="24"/>
          <w:szCs w:val="24"/>
        </w:rPr>
        <w:t xml:space="preserve"> Town Council, </w:t>
      </w:r>
      <w:proofErr w:type="spellStart"/>
      <w:r w:rsidRPr="00980A20">
        <w:rPr>
          <w:sz w:val="24"/>
          <w:szCs w:val="24"/>
        </w:rPr>
        <w:t>Buhweju</w:t>
      </w:r>
      <w:proofErr w:type="spellEnd"/>
      <w:r w:rsidRPr="00980A20">
        <w:rPr>
          <w:sz w:val="24"/>
          <w:szCs w:val="24"/>
        </w:rPr>
        <w:t xml:space="preserve"> district</w:t>
      </w:r>
      <w:r w:rsidR="00B860E8">
        <w:rPr>
          <w:sz w:val="24"/>
          <w:szCs w:val="24"/>
        </w:rPr>
        <w:t xml:space="preserve">, </w:t>
      </w:r>
      <w:r w:rsidR="00B860E8" w:rsidRPr="006F526B">
        <w:rPr>
          <w:color w:val="000000" w:themeColor="text1"/>
          <w:sz w:val="24"/>
          <w:szCs w:val="24"/>
          <w:highlight w:val="yellow"/>
        </w:rPr>
        <w:t>Uganda</w:t>
      </w:r>
      <w:r w:rsidR="00B860E8">
        <w:rPr>
          <w:color w:val="000000" w:themeColor="text1"/>
          <w:sz w:val="24"/>
          <w:szCs w:val="24"/>
        </w:rPr>
        <w:t>.</w:t>
      </w:r>
    </w:p>
    <w:p w14:paraId="56314EC8" w14:textId="77777777" w:rsidR="00B16653" w:rsidRPr="00980A20" w:rsidRDefault="00B16653" w:rsidP="00B16653">
      <w:pPr>
        <w:tabs>
          <w:tab w:val="left" w:pos="981"/>
        </w:tabs>
        <w:spacing w:line="360" w:lineRule="auto"/>
        <w:ind w:left="893"/>
        <w:jc w:val="both"/>
        <w:rPr>
          <w:color w:val="000000" w:themeColor="text1"/>
          <w:sz w:val="24"/>
          <w:szCs w:val="24"/>
        </w:rPr>
      </w:pPr>
    </w:p>
    <w:p w14:paraId="3CA833BC" w14:textId="77777777" w:rsidR="00B16653" w:rsidRDefault="00B16653" w:rsidP="00B16653">
      <w:pPr>
        <w:pStyle w:val="Heading2"/>
        <w:spacing w:line="360" w:lineRule="auto"/>
        <w:ind w:left="0"/>
        <w:jc w:val="both"/>
        <w:rPr>
          <w:i w:val="0"/>
          <w:iCs w:val="0"/>
          <w:color w:val="000000" w:themeColor="text1"/>
        </w:rPr>
      </w:pPr>
      <w:bookmarkStart w:id="25" w:name="_Toc192976700"/>
      <w:bookmarkStart w:id="26" w:name="_Toc168056024"/>
      <w:bookmarkStart w:id="27" w:name="_Toc180802974"/>
    </w:p>
    <w:p w14:paraId="1BD58E6A" w14:textId="49F64E19" w:rsidR="00B16653" w:rsidRPr="00AB1C24" w:rsidRDefault="00B16653" w:rsidP="00B16653">
      <w:pPr>
        <w:pStyle w:val="Heading2"/>
        <w:spacing w:line="360" w:lineRule="auto"/>
        <w:ind w:left="0"/>
        <w:jc w:val="both"/>
        <w:rPr>
          <w:i w:val="0"/>
          <w:iCs w:val="0"/>
          <w:color w:val="000000" w:themeColor="text1"/>
        </w:rPr>
      </w:pPr>
      <w:r w:rsidRPr="00980A20">
        <w:rPr>
          <w:i w:val="0"/>
          <w:iCs w:val="0"/>
          <w:color w:val="000000" w:themeColor="text1"/>
        </w:rPr>
        <w:t>1.</w:t>
      </w:r>
      <w:r w:rsidR="007374DF">
        <w:rPr>
          <w:i w:val="0"/>
          <w:iCs w:val="0"/>
          <w:color w:val="000000" w:themeColor="text1"/>
        </w:rPr>
        <w:t>4.</w:t>
      </w:r>
      <w:r w:rsidRPr="00980A20">
        <w:rPr>
          <w:i w:val="0"/>
          <w:iCs w:val="0"/>
          <w:color w:val="000000" w:themeColor="text1"/>
        </w:rPr>
        <w:t xml:space="preserve"> Scope of the Study</w:t>
      </w:r>
      <w:bookmarkEnd w:id="25"/>
      <w:bookmarkEnd w:id="26"/>
      <w:bookmarkEnd w:id="27"/>
    </w:p>
    <w:p w14:paraId="6AC52730" w14:textId="29F2D208" w:rsidR="00B16653" w:rsidRPr="00AB1C24" w:rsidRDefault="00B16653" w:rsidP="00B16653">
      <w:pPr>
        <w:pStyle w:val="Heading2"/>
        <w:spacing w:line="360" w:lineRule="auto"/>
        <w:ind w:left="0"/>
        <w:jc w:val="both"/>
        <w:rPr>
          <w:b w:val="0"/>
          <w:bCs w:val="0"/>
          <w:i w:val="0"/>
          <w:iCs w:val="0"/>
        </w:rPr>
      </w:pPr>
      <w:r w:rsidRPr="00AB1C24">
        <w:rPr>
          <w:b w:val="0"/>
          <w:bCs w:val="0"/>
          <w:i w:val="0"/>
          <w:iCs w:val="0"/>
        </w:rPr>
        <w:t xml:space="preserve">The research was conducted in </w:t>
      </w:r>
      <w:proofErr w:type="spellStart"/>
      <w:r w:rsidRPr="00AB1C24">
        <w:rPr>
          <w:b w:val="0"/>
          <w:bCs w:val="0"/>
          <w:i w:val="0"/>
          <w:iCs w:val="0"/>
        </w:rPr>
        <w:t>Nsiika</w:t>
      </w:r>
      <w:proofErr w:type="spellEnd"/>
      <w:r w:rsidRPr="00AB1C24">
        <w:rPr>
          <w:b w:val="0"/>
          <w:bCs w:val="0"/>
          <w:i w:val="0"/>
          <w:iCs w:val="0"/>
        </w:rPr>
        <w:t xml:space="preserve"> Town Council, located in </w:t>
      </w:r>
      <w:proofErr w:type="spellStart"/>
      <w:r w:rsidRPr="00AB1C24">
        <w:rPr>
          <w:b w:val="0"/>
          <w:bCs w:val="0"/>
          <w:i w:val="0"/>
          <w:iCs w:val="0"/>
        </w:rPr>
        <w:t>Buhweju</w:t>
      </w:r>
      <w:proofErr w:type="spellEnd"/>
      <w:r w:rsidRPr="00AB1C24">
        <w:rPr>
          <w:b w:val="0"/>
          <w:bCs w:val="0"/>
          <w:i w:val="0"/>
          <w:iCs w:val="0"/>
        </w:rPr>
        <w:t xml:space="preserve"> District in southwestern Uganda. </w:t>
      </w:r>
      <w:proofErr w:type="spellStart"/>
      <w:r w:rsidRPr="00AB1C24">
        <w:rPr>
          <w:b w:val="0"/>
          <w:bCs w:val="0"/>
          <w:i w:val="0"/>
          <w:iCs w:val="0"/>
        </w:rPr>
        <w:t>Buhweju</w:t>
      </w:r>
      <w:proofErr w:type="spellEnd"/>
      <w:r w:rsidRPr="00AB1C24">
        <w:rPr>
          <w:b w:val="0"/>
          <w:bCs w:val="0"/>
          <w:i w:val="0"/>
          <w:iCs w:val="0"/>
        </w:rPr>
        <w:t xml:space="preserve"> District is bordered by Rubirizi District to the west and northwest, </w:t>
      </w:r>
      <w:proofErr w:type="spellStart"/>
      <w:r w:rsidRPr="00AB1C24">
        <w:rPr>
          <w:b w:val="0"/>
          <w:bCs w:val="0"/>
          <w:i w:val="0"/>
          <w:iCs w:val="0"/>
        </w:rPr>
        <w:t>Ibanda</w:t>
      </w:r>
      <w:proofErr w:type="spellEnd"/>
      <w:r w:rsidRPr="00AB1C24">
        <w:rPr>
          <w:b w:val="0"/>
          <w:bCs w:val="0"/>
          <w:i w:val="0"/>
          <w:iCs w:val="0"/>
        </w:rPr>
        <w:t xml:space="preserve"> District to the northeast, Mbarara District to the east, Sheema District to the southeast, and Bushenyi District to the southwest. </w:t>
      </w:r>
      <w:proofErr w:type="spellStart"/>
      <w:r w:rsidRPr="00AB1C24">
        <w:rPr>
          <w:b w:val="0"/>
          <w:bCs w:val="0"/>
          <w:i w:val="0"/>
          <w:iCs w:val="0"/>
        </w:rPr>
        <w:t>Nsiika</w:t>
      </w:r>
      <w:proofErr w:type="spellEnd"/>
      <w:r w:rsidRPr="00AB1C24">
        <w:rPr>
          <w:b w:val="0"/>
          <w:bCs w:val="0"/>
          <w:i w:val="0"/>
          <w:iCs w:val="0"/>
        </w:rPr>
        <w:t xml:space="preserve"> serves as the administrative and commercial hub of </w:t>
      </w:r>
      <w:proofErr w:type="spellStart"/>
      <w:r w:rsidRPr="00AB1C24">
        <w:rPr>
          <w:b w:val="0"/>
          <w:bCs w:val="0"/>
          <w:i w:val="0"/>
          <w:iCs w:val="0"/>
        </w:rPr>
        <w:t>Buhweju</w:t>
      </w:r>
      <w:proofErr w:type="spellEnd"/>
      <w:r w:rsidRPr="00AB1C24">
        <w:rPr>
          <w:b w:val="0"/>
          <w:bCs w:val="0"/>
          <w:i w:val="0"/>
          <w:iCs w:val="0"/>
        </w:rPr>
        <w:t xml:space="preserve"> District, situated approximately 53 </w:t>
      </w:r>
      <w:proofErr w:type="spellStart"/>
      <w:r w:rsidR="00A76A07" w:rsidRPr="004F3EBD">
        <w:rPr>
          <w:b w:val="0"/>
          <w:bCs w:val="0"/>
          <w:i w:val="0"/>
          <w:iCs w:val="0"/>
          <w:highlight w:val="yellow"/>
        </w:rPr>
        <w:t>kilometres</w:t>
      </w:r>
      <w:proofErr w:type="spellEnd"/>
      <w:r w:rsidR="00A76A07" w:rsidRPr="004F3EBD">
        <w:rPr>
          <w:b w:val="0"/>
          <w:bCs w:val="0"/>
          <w:i w:val="0"/>
          <w:iCs w:val="0"/>
          <w:highlight w:val="yellow"/>
        </w:rPr>
        <w:t xml:space="preserve"> </w:t>
      </w:r>
      <w:r w:rsidRPr="00AB1C24">
        <w:rPr>
          <w:b w:val="0"/>
          <w:bCs w:val="0"/>
          <w:i w:val="0"/>
          <w:iCs w:val="0"/>
        </w:rPr>
        <w:t xml:space="preserve">northwest of Mbarara and 310 </w:t>
      </w:r>
      <w:proofErr w:type="spellStart"/>
      <w:r w:rsidR="00A76A07" w:rsidRPr="004F3EBD">
        <w:rPr>
          <w:b w:val="0"/>
          <w:bCs w:val="0"/>
          <w:i w:val="0"/>
          <w:iCs w:val="0"/>
          <w:highlight w:val="yellow"/>
        </w:rPr>
        <w:t>kilometres</w:t>
      </w:r>
      <w:proofErr w:type="spellEnd"/>
      <w:r w:rsidR="00A76A07" w:rsidRPr="004F3EBD">
        <w:rPr>
          <w:b w:val="0"/>
          <w:bCs w:val="0"/>
          <w:i w:val="0"/>
          <w:iCs w:val="0"/>
          <w:highlight w:val="yellow"/>
        </w:rPr>
        <w:t xml:space="preserve"> </w:t>
      </w:r>
      <w:r w:rsidRPr="00AB1C24">
        <w:rPr>
          <w:b w:val="0"/>
          <w:bCs w:val="0"/>
          <w:i w:val="0"/>
          <w:iCs w:val="0"/>
        </w:rPr>
        <w:t>southwest of Kampala. This area was selected for the study due to the absence of formal financial institutions, such as commercial banks, with only savings and credit cooperatives (SACCOs) available.</w:t>
      </w:r>
      <w:r>
        <w:rPr>
          <w:b w:val="0"/>
          <w:bCs w:val="0"/>
          <w:i w:val="0"/>
          <w:iCs w:val="0"/>
        </w:rPr>
        <w:t xml:space="preserve"> </w:t>
      </w:r>
      <w:r w:rsidRPr="00AB1C24">
        <w:rPr>
          <w:b w:val="0"/>
          <w:bCs w:val="0"/>
          <w:i w:val="0"/>
          <w:iCs w:val="0"/>
        </w:rPr>
        <w:t xml:space="preserve">The study examines the relationship between mobile money services and financial inclusion in </w:t>
      </w:r>
      <w:proofErr w:type="spellStart"/>
      <w:r w:rsidRPr="00AB1C24">
        <w:rPr>
          <w:b w:val="0"/>
          <w:bCs w:val="0"/>
          <w:i w:val="0"/>
          <w:iCs w:val="0"/>
        </w:rPr>
        <w:t>Nsiika</w:t>
      </w:r>
      <w:proofErr w:type="spellEnd"/>
      <w:r w:rsidRPr="00AB1C24">
        <w:rPr>
          <w:b w:val="0"/>
          <w:bCs w:val="0"/>
          <w:i w:val="0"/>
          <w:iCs w:val="0"/>
        </w:rPr>
        <w:t xml:space="preserve"> Town Council, </w:t>
      </w:r>
      <w:proofErr w:type="spellStart"/>
      <w:r w:rsidRPr="00AB1C24">
        <w:rPr>
          <w:b w:val="0"/>
          <w:bCs w:val="0"/>
          <w:i w:val="0"/>
          <w:iCs w:val="0"/>
        </w:rPr>
        <w:t>Buhweju</w:t>
      </w:r>
      <w:proofErr w:type="spellEnd"/>
      <w:r w:rsidRPr="00AB1C24">
        <w:rPr>
          <w:b w:val="0"/>
          <w:bCs w:val="0"/>
          <w:i w:val="0"/>
          <w:iCs w:val="0"/>
        </w:rPr>
        <w:t xml:space="preserve"> District, over a five-year period from 2019 to 2023. This timeframe captures recent trends in mobile technology, digital financial services, and financial inclusion strategies, particularly regarding innovations that emerged during this period. The COVID-19 pandemic (2020-2022) significantly impacted the adoption of digital and mobile money services, as restrictions on physical movement compelled more individuals to </w:t>
      </w:r>
      <w:proofErr w:type="spellStart"/>
      <w:r w:rsidR="00A76A07" w:rsidRPr="004F3EBD">
        <w:rPr>
          <w:b w:val="0"/>
          <w:bCs w:val="0"/>
          <w:i w:val="0"/>
          <w:iCs w:val="0"/>
          <w:highlight w:val="yellow"/>
        </w:rPr>
        <w:t>utilise</w:t>
      </w:r>
      <w:proofErr w:type="spellEnd"/>
      <w:r w:rsidR="00A76A07" w:rsidRPr="004F3EBD">
        <w:rPr>
          <w:b w:val="0"/>
          <w:bCs w:val="0"/>
          <w:i w:val="0"/>
          <w:iCs w:val="0"/>
          <w:highlight w:val="yellow"/>
        </w:rPr>
        <w:t xml:space="preserve"> </w:t>
      </w:r>
      <w:r w:rsidRPr="00AB1C24">
        <w:rPr>
          <w:b w:val="0"/>
          <w:bCs w:val="0"/>
          <w:i w:val="0"/>
          <w:iCs w:val="0"/>
        </w:rPr>
        <w:t xml:space="preserve">mobile platforms for savings, loans, and transfers. </w:t>
      </w:r>
    </w:p>
    <w:p w14:paraId="287D3C7F" w14:textId="63703D6B" w:rsidR="00B16653" w:rsidRPr="00980A20" w:rsidRDefault="00B16653" w:rsidP="00B16653">
      <w:pPr>
        <w:pStyle w:val="Heading2"/>
        <w:spacing w:line="360" w:lineRule="auto"/>
        <w:ind w:left="0"/>
        <w:jc w:val="both"/>
        <w:rPr>
          <w:i w:val="0"/>
          <w:iCs w:val="0"/>
          <w:color w:val="000000" w:themeColor="text1"/>
        </w:rPr>
      </w:pPr>
      <w:bookmarkStart w:id="28" w:name="_Toc192976704"/>
      <w:bookmarkStart w:id="29" w:name="_Toc168056028"/>
      <w:bookmarkStart w:id="30" w:name="_Toc180802978"/>
      <w:r w:rsidRPr="00980A20">
        <w:rPr>
          <w:i w:val="0"/>
          <w:iCs w:val="0"/>
          <w:color w:val="000000" w:themeColor="text1"/>
        </w:rPr>
        <w:t>1.</w:t>
      </w:r>
      <w:bookmarkStart w:id="31" w:name="_Toc192976705"/>
      <w:bookmarkEnd w:id="28"/>
      <w:r w:rsidR="007374DF">
        <w:rPr>
          <w:i w:val="0"/>
          <w:iCs w:val="0"/>
          <w:color w:val="000000" w:themeColor="text1"/>
        </w:rPr>
        <w:t>5</w:t>
      </w:r>
      <w:r w:rsidRPr="00980A20">
        <w:rPr>
          <w:i w:val="0"/>
          <w:iCs w:val="0"/>
          <w:color w:val="000000" w:themeColor="text1"/>
        </w:rPr>
        <w:t>. Significance of the study</w:t>
      </w:r>
      <w:bookmarkEnd w:id="29"/>
      <w:bookmarkEnd w:id="30"/>
      <w:bookmarkEnd w:id="31"/>
    </w:p>
    <w:p w14:paraId="6786A8E1" w14:textId="6C1BFCB0" w:rsidR="00B16653" w:rsidRPr="00AB1C24" w:rsidRDefault="00B16653" w:rsidP="00B16653">
      <w:pPr>
        <w:widowControl/>
        <w:autoSpaceDE/>
        <w:autoSpaceDN/>
        <w:spacing w:line="360" w:lineRule="auto"/>
        <w:jc w:val="both"/>
        <w:rPr>
          <w:sz w:val="24"/>
          <w:szCs w:val="24"/>
        </w:rPr>
      </w:pPr>
      <w:r w:rsidRPr="00AB1C24">
        <w:rPr>
          <w:sz w:val="24"/>
          <w:szCs w:val="24"/>
        </w:rPr>
        <w:t xml:space="preserve">The research seeks to address the proliferation of unregulated financial practices within the community, particularly the reliance on predatory </w:t>
      </w:r>
      <w:r w:rsidR="00A76A07" w:rsidRPr="004F3EBD">
        <w:rPr>
          <w:sz w:val="24"/>
          <w:szCs w:val="24"/>
          <w:highlight w:val="yellow"/>
        </w:rPr>
        <w:t>moneylenders</w:t>
      </w:r>
      <w:r w:rsidRPr="004F3EBD">
        <w:rPr>
          <w:sz w:val="24"/>
          <w:szCs w:val="24"/>
          <w:highlight w:val="yellow"/>
        </w:rPr>
        <w:t xml:space="preserve"> </w:t>
      </w:r>
      <w:r w:rsidRPr="00AB1C24">
        <w:rPr>
          <w:sz w:val="24"/>
          <w:szCs w:val="24"/>
        </w:rPr>
        <w:t xml:space="preserve">who impose exorbitant interest rates. By enhancing financial inclusion, the study aims to provide </w:t>
      </w:r>
      <w:proofErr w:type="spellStart"/>
      <w:r w:rsidR="00A76A07" w:rsidRPr="004F3EBD">
        <w:rPr>
          <w:sz w:val="24"/>
          <w:szCs w:val="24"/>
          <w:highlight w:val="yellow"/>
        </w:rPr>
        <w:t>marginalised</w:t>
      </w:r>
      <w:proofErr w:type="spellEnd"/>
      <w:r w:rsidR="00A76A07" w:rsidRPr="004F3EBD">
        <w:rPr>
          <w:sz w:val="24"/>
          <w:szCs w:val="24"/>
          <w:highlight w:val="yellow"/>
        </w:rPr>
        <w:t xml:space="preserve"> </w:t>
      </w:r>
      <w:r w:rsidRPr="00AB1C24">
        <w:rPr>
          <w:sz w:val="24"/>
          <w:szCs w:val="24"/>
        </w:rPr>
        <w:t>individuals with greater access to affordable financing options, thereby safeguarding them from ex</w:t>
      </w:r>
      <w:r>
        <w:rPr>
          <w:sz w:val="24"/>
          <w:szCs w:val="24"/>
        </w:rPr>
        <w:t>ploitation by informal lenders.</w:t>
      </w:r>
    </w:p>
    <w:p w14:paraId="3409AA4A" w14:textId="77777777" w:rsidR="00B16653" w:rsidRPr="00AB1C24" w:rsidRDefault="00B16653" w:rsidP="00B16653">
      <w:pPr>
        <w:widowControl/>
        <w:autoSpaceDE/>
        <w:autoSpaceDN/>
        <w:spacing w:line="360" w:lineRule="auto"/>
        <w:jc w:val="both"/>
        <w:rPr>
          <w:sz w:val="24"/>
          <w:szCs w:val="24"/>
        </w:rPr>
      </w:pPr>
      <w:r w:rsidRPr="00AB1C24">
        <w:rPr>
          <w:sz w:val="24"/>
          <w:szCs w:val="24"/>
        </w:rPr>
        <w:t>Understanding the relationship between mobile money services and financial inclusion can benefit financial institutions, including mobile money providers, by facilitating the delivery of low-cost payment solutions. This strategy can enhance liquidity management and create opportunities for developing financial products tailored to underserved markets.</w:t>
      </w:r>
    </w:p>
    <w:p w14:paraId="71D69798" w14:textId="77777777" w:rsidR="00B16653" w:rsidRPr="00AB1C24" w:rsidRDefault="00B16653" w:rsidP="00B16653">
      <w:pPr>
        <w:widowControl/>
        <w:autoSpaceDE/>
        <w:autoSpaceDN/>
        <w:spacing w:line="360" w:lineRule="auto"/>
        <w:jc w:val="both"/>
        <w:rPr>
          <w:sz w:val="24"/>
          <w:szCs w:val="24"/>
        </w:rPr>
      </w:pPr>
    </w:p>
    <w:p w14:paraId="5082A3B2" w14:textId="77777777" w:rsidR="00B16653" w:rsidRPr="00AB1C24" w:rsidRDefault="00B16653" w:rsidP="00B16653">
      <w:pPr>
        <w:widowControl/>
        <w:autoSpaceDE/>
        <w:autoSpaceDN/>
        <w:spacing w:line="360" w:lineRule="auto"/>
        <w:jc w:val="both"/>
        <w:rPr>
          <w:sz w:val="24"/>
          <w:szCs w:val="24"/>
        </w:rPr>
      </w:pPr>
      <w:r w:rsidRPr="00AB1C24">
        <w:rPr>
          <w:sz w:val="24"/>
          <w:szCs w:val="24"/>
        </w:rPr>
        <w:t xml:space="preserve">The study will support policymakers in formulating data-driven policies regarding mobile money services and financial inclusion, particularly in remote areas where many individuals remain excluded from financial services. It recommends that the Bank of Uganda collaborate with </w:t>
      </w:r>
      <w:r w:rsidRPr="00AB1C24">
        <w:rPr>
          <w:sz w:val="24"/>
          <w:szCs w:val="24"/>
        </w:rPr>
        <w:lastRenderedPageBreak/>
        <w:t>mobile network operators to increase the accessibility of mobile money services within the community.</w:t>
      </w:r>
    </w:p>
    <w:p w14:paraId="3ECEB8B5" w14:textId="77777777" w:rsidR="00B16653" w:rsidRPr="00AB1C24" w:rsidRDefault="00B16653" w:rsidP="00B16653">
      <w:pPr>
        <w:widowControl/>
        <w:autoSpaceDE/>
        <w:autoSpaceDN/>
        <w:spacing w:line="360" w:lineRule="auto"/>
        <w:jc w:val="both"/>
        <w:rPr>
          <w:sz w:val="24"/>
          <w:szCs w:val="24"/>
        </w:rPr>
      </w:pPr>
    </w:p>
    <w:p w14:paraId="1B90D7D1" w14:textId="08B9EC12" w:rsidR="00B16653" w:rsidRPr="00AB1C24" w:rsidRDefault="00B16653" w:rsidP="00B16653">
      <w:pPr>
        <w:widowControl/>
        <w:autoSpaceDE/>
        <w:autoSpaceDN/>
        <w:spacing w:line="360" w:lineRule="auto"/>
        <w:jc w:val="both"/>
        <w:rPr>
          <w:sz w:val="24"/>
          <w:szCs w:val="24"/>
        </w:rPr>
      </w:pPr>
      <w:r w:rsidRPr="00AB1C24">
        <w:rPr>
          <w:sz w:val="24"/>
          <w:szCs w:val="24"/>
        </w:rPr>
        <w:t xml:space="preserve">Furthermore, this research will contribute to the body of knowledge on mobile money services and financial inclusion, providing valuable insights for students and future researchers in developing countries. It will also identify </w:t>
      </w:r>
      <w:proofErr w:type="spellStart"/>
      <w:r w:rsidR="00B84C9B" w:rsidRPr="004F3EBD">
        <w:rPr>
          <w:sz w:val="24"/>
          <w:szCs w:val="24"/>
          <w:highlight w:val="yellow"/>
        </w:rPr>
        <w:t>underutilised</w:t>
      </w:r>
      <w:proofErr w:type="spellEnd"/>
      <w:r w:rsidR="00B84C9B" w:rsidRPr="004F3EBD">
        <w:rPr>
          <w:sz w:val="24"/>
          <w:szCs w:val="24"/>
          <w:highlight w:val="yellow"/>
        </w:rPr>
        <w:t xml:space="preserve"> </w:t>
      </w:r>
      <w:r w:rsidRPr="00AB1C24">
        <w:rPr>
          <w:sz w:val="24"/>
          <w:szCs w:val="24"/>
        </w:rPr>
        <w:t>mobile money services that, if explored, could enhance sales and market share in the competitive mobile money sector.</w:t>
      </w:r>
    </w:p>
    <w:p w14:paraId="1EB41B29" w14:textId="77777777" w:rsidR="00B16653" w:rsidRPr="00980A20" w:rsidRDefault="00B16653" w:rsidP="00B16653">
      <w:pPr>
        <w:widowControl/>
        <w:autoSpaceDE/>
        <w:autoSpaceDN/>
        <w:spacing w:line="360" w:lineRule="auto"/>
        <w:jc w:val="both"/>
        <w:rPr>
          <w:sz w:val="24"/>
          <w:szCs w:val="24"/>
        </w:rPr>
      </w:pPr>
    </w:p>
    <w:p w14:paraId="7E82AA24" w14:textId="37BC543A" w:rsidR="00B16653" w:rsidRDefault="00B16653" w:rsidP="00B16653">
      <w:pPr>
        <w:pStyle w:val="Heading1"/>
        <w:spacing w:line="360" w:lineRule="auto"/>
        <w:ind w:left="0" w:right="48"/>
        <w:jc w:val="both"/>
        <w:rPr>
          <w:color w:val="000000" w:themeColor="text1"/>
        </w:rPr>
      </w:pPr>
      <w:bookmarkStart w:id="32" w:name="_Toc192976709"/>
      <w:bookmarkStart w:id="33" w:name="_Toc168056033"/>
      <w:bookmarkStart w:id="34" w:name="_Toc180802987"/>
      <w:r w:rsidRPr="00980A20">
        <w:t>2.0</w:t>
      </w:r>
      <w:bookmarkEnd w:id="32"/>
      <w:bookmarkEnd w:id="33"/>
      <w:bookmarkEnd w:id="34"/>
      <w:r w:rsidRPr="00980A20">
        <w:rPr>
          <w:i/>
        </w:rPr>
        <w:t xml:space="preserve"> </w:t>
      </w:r>
      <w:bookmarkStart w:id="35" w:name="_Toc180802986"/>
      <w:r w:rsidRPr="00980A20">
        <w:rPr>
          <w:color w:val="000000" w:themeColor="text1"/>
        </w:rPr>
        <w:t>LITERATURE</w:t>
      </w:r>
      <w:r w:rsidR="00421B4D">
        <w:rPr>
          <w:color w:val="000000" w:themeColor="text1"/>
        </w:rPr>
        <w:t xml:space="preserve"> </w:t>
      </w:r>
      <w:r w:rsidRPr="00980A20">
        <w:rPr>
          <w:color w:val="000000" w:themeColor="text1"/>
        </w:rPr>
        <w:t>REVIEW</w:t>
      </w:r>
      <w:bookmarkEnd w:id="35"/>
    </w:p>
    <w:p w14:paraId="75C61465" w14:textId="04985D21" w:rsidR="00B16653" w:rsidRPr="00DA4192" w:rsidRDefault="00B16653" w:rsidP="00B16653">
      <w:pPr>
        <w:pStyle w:val="Heading2"/>
        <w:spacing w:line="360" w:lineRule="auto"/>
        <w:ind w:left="0"/>
        <w:jc w:val="both"/>
        <w:rPr>
          <w:b w:val="0"/>
          <w:bCs w:val="0"/>
          <w:i w:val="0"/>
          <w:iCs w:val="0"/>
          <w:color w:val="1F1F1F"/>
          <w:shd w:val="clear" w:color="auto" w:fill="FFFFFF"/>
        </w:rPr>
      </w:pPr>
      <w:r w:rsidRPr="00DA4192">
        <w:rPr>
          <w:b w:val="0"/>
          <w:bCs w:val="0"/>
          <w:i w:val="0"/>
          <w:iCs w:val="0"/>
          <w:color w:val="1F1F1F"/>
          <w:shd w:val="clear" w:color="auto" w:fill="FFFFFF"/>
        </w:rPr>
        <w:t xml:space="preserve">Mobile money is an electronic wallet service widely available across numerous countries, enabling users to store, send, and receive money via their mobile phones. It offers a secure and convenient alternative to traditional bank accounts. This system operates through accounts managed by mobile operators, with cash-to-electronic value conversions occurring at retail locations or through agents. Transactions are </w:t>
      </w:r>
      <w:proofErr w:type="spellStart"/>
      <w:r w:rsidR="00B84C9B" w:rsidRPr="004F3EBD">
        <w:rPr>
          <w:b w:val="0"/>
          <w:bCs w:val="0"/>
          <w:i w:val="0"/>
          <w:iCs w:val="0"/>
          <w:color w:val="1F1F1F"/>
          <w:highlight w:val="yellow"/>
          <w:shd w:val="clear" w:color="auto" w:fill="FFFFFF"/>
        </w:rPr>
        <w:t>authorised</w:t>
      </w:r>
      <w:proofErr w:type="spellEnd"/>
      <w:r w:rsidR="00B84C9B" w:rsidRPr="004F3EBD">
        <w:rPr>
          <w:b w:val="0"/>
          <w:bCs w:val="0"/>
          <w:i w:val="0"/>
          <w:iCs w:val="0"/>
          <w:color w:val="1F1F1F"/>
          <w:highlight w:val="yellow"/>
          <w:shd w:val="clear" w:color="auto" w:fill="FFFFFF"/>
        </w:rPr>
        <w:t xml:space="preserve"> </w:t>
      </w:r>
      <w:r w:rsidRPr="00DA4192">
        <w:rPr>
          <w:b w:val="0"/>
          <w:bCs w:val="0"/>
          <w:i w:val="0"/>
          <w:iCs w:val="0"/>
          <w:color w:val="1F1F1F"/>
          <w:shd w:val="clear" w:color="auto" w:fill="FFFFFF"/>
        </w:rPr>
        <w:t>and recorded in real-time via SMS, providing an affordable solution for accessing financial services, particularly in regions with limited banking infrastructure (Jeziorski &amp; Economides, 2017).</w:t>
      </w:r>
    </w:p>
    <w:p w14:paraId="4B09677E" w14:textId="77777777" w:rsidR="00B16653" w:rsidRPr="00DA4192" w:rsidRDefault="00B16653" w:rsidP="00B16653">
      <w:pPr>
        <w:pStyle w:val="Heading2"/>
        <w:spacing w:line="360" w:lineRule="auto"/>
        <w:ind w:left="0"/>
        <w:jc w:val="both"/>
        <w:rPr>
          <w:b w:val="0"/>
          <w:bCs w:val="0"/>
          <w:i w:val="0"/>
          <w:iCs w:val="0"/>
          <w:color w:val="1F1F1F"/>
          <w:shd w:val="clear" w:color="auto" w:fill="FFFFFF"/>
        </w:rPr>
      </w:pPr>
    </w:p>
    <w:p w14:paraId="42D42FE7" w14:textId="09F31619" w:rsidR="00B16653" w:rsidRPr="00DA4192" w:rsidRDefault="00B16653" w:rsidP="00B16653">
      <w:pPr>
        <w:pStyle w:val="Heading2"/>
        <w:spacing w:line="360" w:lineRule="auto"/>
        <w:ind w:left="0"/>
        <w:jc w:val="both"/>
        <w:rPr>
          <w:b w:val="0"/>
          <w:bCs w:val="0"/>
          <w:i w:val="0"/>
          <w:iCs w:val="0"/>
          <w:color w:val="1F1F1F"/>
          <w:shd w:val="clear" w:color="auto" w:fill="FFFFFF"/>
        </w:rPr>
      </w:pPr>
      <w:r w:rsidRPr="00DA4192">
        <w:rPr>
          <w:b w:val="0"/>
          <w:bCs w:val="0"/>
          <w:i w:val="0"/>
          <w:iCs w:val="0"/>
          <w:color w:val="1F1F1F"/>
          <w:shd w:val="clear" w:color="auto" w:fill="FFFFFF"/>
        </w:rPr>
        <w:t xml:space="preserve">In this study, mobile money services encompass mobile savings, mobile loans, and mobile transfers. Financial inclusion is defined by the accessibility, reliability, and affordability of financial services across all income groups in </w:t>
      </w:r>
      <w:proofErr w:type="spellStart"/>
      <w:r w:rsidRPr="00DA4192">
        <w:rPr>
          <w:b w:val="0"/>
          <w:bCs w:val="0"/>
          <w:i w:val="0"/>
          <w:iCs w:val="0"/>
          <w:color w:val="1F1F1F"/>
          <w:shd w:val="clear" w:color="auto" w:fill="FFFFFF"/>
        </w:rPr>
        <w:t>Nsiika</w:t>
      </w:r>
      <w:proofErr w:type="spellEnd"/>
      <w:r w:rsidRPr="00DA4192">
        <w:rPr>
          <w:b w:val="0"/>
          <w:bCs w:val="0"/>
          <w:i w:val="0"/>
          <w:iCs w:val="0"/>
          <w:color w:val="1F1F1F"/>
          <w:shd w:val="clear" w:color="auto" w:fill="FFFFFF"/>
        </w:rPr>
        <w:t xml:space="preserve"> Town Council, </w:t>
      </w:r>
      <w:proofErr w:type="spellStart"/>
      <w:r w:rsidRPr="00DA4192">
        <w:rPr>
          <w:b w:val="0"/>
          <w:bCs w:val="0"/>
          <w:i w:val="0"/>
          <w:iCs w:val="0"/>
          <w:color w:val="1F1F1F"/>
          <w:shd w:val="clear" w:color="auto" w:fill="FFFFFF"/>
        </w:rPr>
        <w:t>Buhweju</w:t>
      </w:r>
      <w:proofErr w:type="spellEnd"/>
      <w:r w:rsidRPr="00DA4192">
        <w:rPr>
          <w:b w:val="0"/>
          <w:bCs w:val="0"/>
          <w:i w:val="0"/>
          <w:iCs w:val="0"/>
          <w:color w:val="1F1F1F"/>
          <w:shd w:val="clear" w:color="auto" w:fill="FFFFFF"/>
        </w:rPr>
        <w:t xml:space="preserve"> district. The objective of financial inclusion is to provide adequate and appropriate financial facilities to underserved and low-income individuals, ensuring that all segments of the population can access essential services, which is vital for national development</w:t>
      </w:r>
      <w:r w:rsidR="0001155E">
        <w:rPr>
          <w:b w:val="0"/>
          <w:bCs w:val="0"/>
          <w:i w:val="0"/>
          <w:iCs w:val="0"/>
          <w:color w:val="1F1F1F"/>
          <w:shd w:val="clear" w:color="auto" w:fill="FFFFFF"/>
        </w:rPr>
        <w:t xml:space="preserve"> </w:t>
      </w:r>
      <w:r w:rsidR="0001155E" w:rsidRPr="004F3EBD">
        <w:rPr>
          <w:b w:val="0"/>
          <w:bCs w:val="0"/>
          <w:i w:val="0"/>
          <w:iCs w:val="0"/>
          <w:color w:val="1F1F1F"/>
          <w:highlight w:val="yellow"/>
          <w:shd w:val="clear" w:color="auto" w:fill="FFFFFF"/>
        </w:rPr>
        <w:t>(</w:t>
      </w:r>
      <w:r w:rsidR="003955A2" w:rsidRPr="004F3EBD">
        <w:rPr>
          <w:b w:val="0"/>
          <w:bCs w:val="0"/>
          <w:i w:val="0"/>
          <w:iCs w:val="0"/>
          <w:color w:val="1F1F1F"/>
          <w:highlight w:val="yellow"/>
          <w:shd w:val="clear" w:color="auto" w:fill="FFFFFF"/>
        </w:rPr>
        <w:t>Geraldes</w:t>
      </w:r>
      <w:r w:rsidR="003955A2" w:rsidRPr="004F3EBD">
        <w:rPr>
          <w:b w:val="0"/>
          <w:bCs w:val="0"/>
          <w:i w:val="0"/>
          <w:iCs w:val="0"/>
          <w:color w:val="1F1F1F"/>
          <w:highlight w:val="yellow"/>
          <w:shd w:val="clear" w:color="auto" w:fill="FFFFFF"/>
        </w:rPr>
        <w:t xml:space="preserve"> </w:t>
      </w:r>
      <w:r w:rsidR="003955A2" w:rsidRPr="004F3EBD">
        <w:rPr>
          <w:b w:val="0"/>
          <w:bCs w:val="0"/>
          <w:color w:val="1F1F1F"/>
          <w:highlight w:val="yellow"/>
          <w:shd w:val="clear" w:color="auto" w:fill="FFFFFF"/>
        </w:rPr>
        <w:t>et al</w:t>
      </w:r>
      <w:r w:rsidR="003955A2" w:rsidRPr="004F3EBD">
        <w:rPr>
          <w:b w:val="0"/>
          <w:bCs w:val="0"/>
          <w:i w:val="0"/>
          <w:iCs w:val="0"/>
          <w:color w:val="1F1F1F"/>
          <w:highlight w:val="yellow"/>
          <w:shd w:val="clear" w:color="auto" w:fill="FFFFFF"/>
        </w:rPr>
        <w:t>., 2022</w:t>
      </w:r>
      <w:r w:rsidR="0001155E" w:rsidRPr="004F3EBD">
        <w:rPr>
          <w:b w:val="0"/>
          <w:bCs w:val="0"/>
          <w:i w:val="0"/>
          <w:iCs w:val="0"/>
          <w:color w:val="1F1F1F"/>
          <w:highlight w:val="yellow"/>
          <w:shd w:val="clear" w:color="auto" w:fill="FFFFFF"/>
        </w:rPr>
        <w:t>)</w:t>
      </w:r>
      <w:r w:rsidRPr="004F3EBD">
        <w:rPr>
          <w:b w:val="0"/>
          <w:bCs w:val="0"/>
          <w:i w:val="0"/>
          <w:iCs w:val="0"/>
          <w:color w:val="1F1F1F"/>
          <w:highlight w:val="yellow"/>
          <w:shd w:val="clear" w:color="auto" w:fill="FFFFFF"/>
        </w:rPr>
        <w:t>.</w:t>
      </w:r>
      <w:r w:rsidRPr="00DA4192">
        <w:rPr>
          <w:b w:val="0"/>
          <w:bCs w:val="0"/>
          <w:i w:val="0"/>
          <w:iCs w:val="0"/>
          <w:color w:val="1F1F1F"/>
          <w:shd w:val="clear" w:color="auto" w:fill="FFFFFF"/>
        </w:rPr>
        <w:t xml:space="preserve"> Accessibility pertains to the dependable and effective operation of mobile money services; affordability compares service costs to users' payment capacities; and reliability evaluates the accuracy of mobile money transactions (</w:t>
      </w:r>
      <w:proofErr w:type="spellStart"/>
      <w:r w:rsidRPr="00DA4192">
        <w:rPr>
          <w:b w:val="0"/>
          <w:bCs w:val="0"/>
          <w:i w:val="0"/>
          <w:iCs w:val="0"/>
          <w:color w:val="1F1F1F"/>
          <w:shd w:val="clear" w:color="auto" w:fill="FFFFFF"/>
        </w:rPr>
        <w:t>Elouaourti</w:t>
      </w:r>
      <w:proofErr w:type="spellEnd"/>
      <w:r w:rsidRPr="00DA4192">
        <w:rPr>
          <w:b w:val="0"/>
          <w:bCs w:val="0"/>
          <w:i w:val="0"/>
          <w:iCs w:val="0"/>
          <w:color w:val="1F1F1F"/>
          <w:shd w:val="clear" w:color="auto" w:fill="FFFFFF"/>
        </w:rPr>
        <w:t xml:space="preserve"> &amp; </w:t>
      </w:r>
      <w:proofErr w:type="spellStart"/>
      <w:r w:rsidRPr="00DA4192">
        <w:rPr>
          <w:b w:val="0"/>
          <w:bCs w:val="0"/>
          <w:i w:val="0"/>
          <w:iCs w:val="0"/>
          <w:color w:val="1F1F1F"/>
          <w:shd w:val="clear" w:color="auto" w:fill="FFFFFF"/>
        </w:rPr>
        <w:t>Eszahid</w:t>
      </w:r>
      <w:proofErr w:type="spellEnd"/>
      <w:r w:rsidRPr="00DA4192">
        <w:rPr>
          <w:b w:val="0"/>
          <w:bCs w:val="0"/>
          <w:i w:val="0"/>
          <w:iCs w:val="0"/>
          <w:color w:val="1F1F1F"/>
          <w:shd w:val="clear" w:color="auto" w:fill="FFFFFF"/>
        </w:rPr>
        <w:t>, 2021).</w:t>
      </w:r>
    </w:p>
    <w:p w14:paraId="613E96AB" w14:textId="77777777" w:rsidR="00B16653" w:rsidRPr="00980A20" w:rsidRDefault="00B16653" w:rsidP="00B16653">
      <w:pPr>
        <w:pStyle w:val="Heading1"/>
        <w:spacing w:line="360" w:lineRule="auto"/>
        <w:ind w:left="0" w:right="48"/>
        <w:jc w:val="both"/>
        <w:rPr>
          <w:color w:val="000000" w:themeColor="text1"/>
        </w:rPr>
      </w:pPr>
    </w:p>
    <w:p w14:paraId="39271196" w14:textId="64396E2A" w:rsidR="00B16653" w:rsidRPr="00980A20" w:rsidRDefault="00B16653" w:rsidP="00B16653">
      <w:pPr>
        <w:shd w:val="clear" w:color="auto" w:fill="FFFFFF"/>
        <w:spacing w:line="360" w:lineRule="auto"/>
        <w:jc w:val="both"/>
        <w:rPr>
          <w:b/>
          <w:bCs/>
          <w:iCs/>
          <w:spacing w:val="3"/>
          <w:sz w:val="24"/>
          <w:szCs w:val="24"/>
        </w:rPr>
      </w:pPr>
      <w:r w:rsidRPr="00980A20">
        <w:rPr>
          <w:b/>
          <w:bCs/>
          <w:iCs/>
          <w:spacing w:val="3"/>
          <w:sz w:val="24"/>
          <w:szCs w:val="24"/>
        </w:rPr>
        <w:t xml:space="preserve">2.1. The Diffusion of Innovation Theory </w:t>
      </w:r>
    </w:p>
    <w:p w14:paraId="2ADA7DD0" w14:textId="3C7D1B1D" w:rsidR="00B16653" w:rsidRDefault="00B16653" w:rsidP="00B16653">
      <w:pPr>
        <w:pStyle w:val="Heading2"/>
        <w:spacing w:before="0" w:line="360" w:lineRule="auto"/>
        <w:ind w:left="0"/>
        <w:jc w:val="both"/>
        <w:rPr>
          <w:b w:val="0"/>
          <w:i w:val="0"/>
          <w:spacing w:val="3"/>
        </w:rPr>
      </w:pPr>
      <w:bookmarkStart w:id="36" w:name="_Toc180802989"/>
      <w:r w:rsidRPr="00AB1C24">
        <w:rPr>
          <w:b w:val="0"/>
          <w:i w:val="0"/>
          <w:spacing w:val="3"/>
        </w:rPr>
        <w:t xml:space="preserve">The Diffusion of Innovations Theory explains how new ideas, products, or services spread within a society, </w:t>
      </w:r>
      <w:proofErr w:type="spellStart"/>
      <w:r w:rsidR="00B84C9B" w:rsidRPr="004F3EBD">
        <w:rPr>
          <w:b w:val="0"/>
          <w:i w:val="0"/>
          <w:spacing w:val="3"/>
          <w:highlight w:val="yellow"/>
        </w:rPr>
        <w:t>emphasising</w:t>
      </w:r>
      <w:proofErr w:type="spellEnd"/>
      <w:r w:rsidR="00B84C9B" w:rsidRPr="00AB1C24">
        <w:rPr>
          <w:b w:val="0"/>
          <w:i w:val="0"/>
          <w:spacing w:val="3"/>
        </w:rPr>
        <w:t xml:space="preserve"> </w:t>
      </w:r>
      <w:r w:rsidRPr="00AB1C24">
        <w:rPr>
          <w:b w:val="0"/>
          <w:i w:val="0"/>
          <w:spacing w:val="3"/>
        </w:rPr>
        <w:t>that the adoption of innovations, such as mobile savings services, occurs in stages</w:t>
      </w:r>
      <w:r w:rsidR="00B84C9B">
        <w:rPr>
          <w:b w:val="0"/>
          <w:i w:val="0"/>
          <w:spacing w:val="3"/>
        </w:rPr>
        <w:t xml:space="preserve">, </w:t>
      </w:r>
      <w:r w:rsidRPr="00AB1C24">
        <w:rPr>
          <w:b w:val="0"/>
          <w:i w:val="0"/>
          <w:spacing w:val="3"/>
        </w:rPr>
        <w:t xml:space="preserve">starting with innovators and early adopters and eventually reaching </w:t>
      </w:r>
      <w:r w:rsidRPr="00AB1C24">
        <w:rPr>
          <w:b w:val="0"/>
          <w:i w:val="0"/>
          <w:spacing w:val="3"/>
        </w:rPr>
        <w:lastRenderedPageBreak/>
        <w:t xml:space="preserve">a wider audience (Rogers, 1962). In rural areas like </w:t>
      </w:r>
      <w:proofErr w:type="spellStart"/>
      <w:r w:rsidRPr="00AB1C24">
        <w:rPr>
          <w:b w:val="0"/>
          <w:i w:val="0"/>
          <w:spacing w:val="3"/>
        </w:rPr>
        <w:t>Nsiika</w:t>
      </w:r>
      <w:proofErr w:type="spellEnd"/>
      <w:r w:rsidRPr="00AB1C24">
        <w:rPr>
          <w:b w:val="0"/>
          <w:i w:val="0"/>
          <w:spacing w:val="3"/>
        </w:rPr>
        <w:t xml:space="preserve"> Town Council, this adoption is influenced by perceived benefits, ease of use, and social influences from peers and community leaders. Mobile savings services provide solutions to traditional barriers to saving, particularly in regions lacking formal banking infrastructure. </w:t>
      </w:r>
      <w:r w:rsidRPr="00636631">
        <w:rPr>
          <w:b w:val="0"/>
          <w:i w:val="0"/>
          <w:spacing w:val="3"/>
        </w:rPr>
        <w:t xml:space="preserve">Their accessibility, ease of use, and security encourage people to use these services, which in turn promote economic empowerment in </w:t>
      </w:r>
      <w:proofErr w:type="spellStart"/>
      <w:r w:rsidR="00B84C9B" w:rsidRPr="004F3EBD">
        <w:rPr>
          <w:b w:val="0"/>
          <w:i w:val="0"/>
          <w:spacing w:val="3"/>
          <w:highlight w:val="yellow"/>
        </w:rPr>
        <w:t>marginalised</w:t>
      </w:r>
      <w:proofErr w:type="spellEnd"/>
      <w:r w:rsidR="00B84C9B" w:rsidRPr="004F3EBD">
        <w:rPr>
          <w:b w:val="0"/>
          <w:i w:val="0"/>
          <w:spacing w:val="3"/>
          <w:highlight w:val="yellow"/>
        </w:rPr>
        <w:t xml:space="preserve"> </w:t>
      </w:r>
      <w:r w:rsidRPr="00636631">
        <w:rPr>
          <w:b w:val="0"/>
          <w:i w:val="0"/>
          <w:spacing w:val="3"/>
        </w:rPr>
        <w:t>groups and financial inclusion.</w:t>
      </w:r>
    </w:p>
    <w:p w14:paraId="1B1951A2" w14:textId="7DEF918B" w:rsidR="00B16653" w:rsidRPr="00980A20" w:rsidRDefault="00B16653" w:rsidP="00B16653">
      <w:pPr>
        <w:pStyle w:val="Heading2"/>
        <w:spacing w:before="0" w:line="360" w:lineRule="auto"/>
        <w:ind w:left="0"/>
        <w:jc w:val="both"/>
        <w:rPr>
          <w:i w:val="0"/>
        </w:rPr>
      </w:pPr>
      <w:bookmarkStart w:id="37" w:name="_Toc180802990"/>
      <w:bookmarkEnd w:id="36"/>
      <w:r w:rsidRPr="00980A20">
        <w:rPr>
          <w:i w:val="0"/>
        </w:rPr>
        <w:t>2.</w:t>
      </w:r>
      <w:r w:rsidR="002725DC">
        <w:rPr>
          <w:i w:val="0"/>
        </w:rPr>
        <w:t>2</w:t>
      </w:r>
      <w:r w:rsidRPr="00980A20">
        <w:rPr>
          <w:i w:val="0"/>
        </w:rPr>
        <w:t xml:space="preserve"> Mobile Savings on Financial Inclusion</w:t>
      </w:r>
      <w:bookmarkEnd w:id="37"/>
    </w:p>
    <w:p w14:paraId="355D68C0" w14:textId="73FBC1A6" w:rsidR="00B16653" w:rsidRPr="00980A20" w:rsidRDefault="00B16653" w:rsidP="00B16653">
      <w:pPr>
        <w:shd w:val="clear" w:color="auto" w:fill="FFFFFF"/>
        <w:spacing w:line="360" w:lineRule="auto"/>
        <w:jc w:val="both"/>
        <w:rPr>
          <w:sz w:val="24"/>
          <w:szCs w:val="24"/>
        </w:rPr>
      </w:pPr>
      <w:proofErr w:type="spellStart"/>
      <w:r w:rsidRPr="00980A20">
        <w:rPr>
          <w:sz w:val="24"/>
          <w:szCs w:val="24"/>
        </w:rPr>
        <w:t>Mbidde</w:t>
      </w:r>
      <w:proofErr w:type="spellEnd"/>
      <w:r w:rsidRPr="00980A20">
        <w:rPr>
          <w:sz w:val="24"/>
          <w:szCs w:val="24"/>
        </w:rPr>
        <w:t xml:space="preserve"> (2017) conducted a study on mobile money services (MMS) and financial inclusion in rural Uganda, specifically focusing on Bukomansimbi. The study aimed to assess the usage levels of MMS and identify challenges and strategies to enhance financial inclusion in rural communities. </w:t>
      </w:r>
      <w:proofErr w:type="spellStart"/>
      <w:r w:rsidR="00B84C9B" w:rsidRPr="004F3EBD">
        <w:rPr>
          <w:sz w:val="24"/>
          <w:szCs w:val="24"/>
          <w:highlight w:val="yellow"/>
        </w:rPr>
        <w:t>Utilising</w:t>
      </w:r>
      <w:proofErr w:type="spellEnd"/>
      <w:r w:rsidR="00B84C9B" w:rsidRPr="004F3EBD">
        <w:rPr>
          <w:sz w:val="24"/>
          <w:szCs w:val="24"/>
          <w:highlight w:val="yellow"/>
        </w:rPr>
        <w:t xml:space="preserve"> </w:t>
      </w:r>
      <w:r w:rsidRPr="00980A20">
        <w:rPr>
          <w:sz w:val="24"/>
          <w:szCs w:val="24"/>
        </w:rPr>
        <w:t xml:space="preserve">a cross-sectional design with a quantitative and qualitative approach, data were collected from 150 households and mobile money agents in </w:t>
      </w:r>
      <w:proofErr w:type="spellStart"/>
      <w:r w:rsidRPr="00980A20">
        <w:rPr>
          <w:sz w:val="24"/>
          <w:szCs w:val="24"/>
        </w:rPr>
        <w:t>Kitenda</w:t>
      </w:r>
      <w:proofErr w:type="spellEnd"/>
      <w:r w:rsidRPr="00980A20">
        <w:rPr>
          <w:sz w:val="24"/>
          <w:szCs w:val="24"/>
        </w:rPr>
        <w:t xml:space="preserve"> Sub County. The findings indicated that while MMS were predominantly used for purchasing airtime, they also facilitated cash withdrawals, deposits, and bill payments, promoting financial inclusion. However, 60% of rural community members faced challenges in depositing savings into their mobile money accounts. Additionally, security concerns, including mobile robberies and fraud involving MMS agents, hindered </w:t>
      </w:r>
      <w:proofErr w:type="spellStart"/>
      <w:r w:rsidR="00B84C9B" w:rsidRPr="004F3EBD">
        <w:rPr>
          <w:sz w:val="24"/>
          <w:szCs w:val="24"/>
          <w:highlight w:val="yellow"/>
        </w:rPr>
        <w:t>utilisation</w:t>
      </w:r>
      <w:proofErr w:type="spellEnd"/>
      <w:r w:rsidRPr="00980A20">
        <w:rPr>
          <w:sz w:val="24"/>
          <w:szCs w:val="24"/>
        </w:rPr>
        <w:t xml:space="preserve">. The study recommended that mobile telecommunications operators conduct community </w:t>
      </w:r>
      <w:proofErr w:type="spellStart"/>
      <w:r w:rsidR="00B84C9B" w:rsidRPr="004F3EBD">
        <w:rPr>
          <w:sz w:val="24"/>
          <w:szCs w:val="24"/>
          <w:highlight w:val="yellow"/>
        </w:rPr>
        <w:t>sensitisation</w:t>
      </w:r>
      <w:proofErr w:type="spellEnd"/>
      <w:r w:rsidR="00B84C9B" w:rsidRPr="004F3EBD">
        <w:rPr>
          <w:sz w:val="24"/>
          <w:szCs w:val="24"/>
          <w:highlight w:val="yellow"/>
        </w:rPr>
        <w:t xml:space="preserve"> </w:t>
      </w:r>
      <w:r w:rsidRPr="00980A20">
        <w:rPr>
          <w:sz w:val="24"/>
          <w:szCs w:val="24"/>
        </w:rPr>
        <w:t>and education programs, and that the Ministry of Finance, through the Bank of Uganda, develop financial inclusion policies that incorporate MMS in regular financial transactions.</w:t>
      </w:r>
    </w:p>
    <w:p w14:paraId="5B8870BB" w14:textId="77777777" w:rsidR="00B16653" w:rsidRPr="00980A20" w:rsidRDefault="00B16653" w:rsidP="00B16653">
      <w:pPr>
        <w:shd w:val="clear" w:color="auto" w:fill="FFFFFF"/>
        <w:spacing w:line="360" w:lineRule="auto"/>
        <w:jc w:val="both"/>
        <w:rPr>
          <w:sz w:val="24"/>
          <w:szCs w:val="24"/>
          <w:shd w:val="clear" w:color="auto" w:fill="FFFFFF"/>
        </w:rPr>
      </w:pPr>
    </w:p>
    <w:p w14:paraId="1C598DC1" w14:textId="1C40E4B5" w:rsidR="00B16653" w:rsidRPr="00980A20" w:rsidRDefault="00B16653" w:rsidP="00B16653">
      <w:pPr>
        <w:spacing w:line="360" w:lineRule="auto"/>
        <w:jc w:val="both"/>
      </w:pPr>
      <w:r w:rsidRPr="00980A20">
        <w:t xml:space="preserve">Musinguzi et al. (2020) conducted a study titled "Financial Inclusion and Saving Culture of Individuals in Uganda: A Case of Central Division, </w:t>
      </w:r>
      <w:proofErr w:type="spellStart"/>
      <w:r w:rsidRPr="00980A20">
        <w:t>Kabale</w:t>
      </w:r>
      <w:proofErr w:type="spellEnd"/>
      <w:r w:rsidRPr="00980A20">
        <w:t xml:space="preserve"> Municipality," which explored the barriers to accessing formal financial products and services. Using a cross-sectional survey design, the study sampled 390 respondents from a population of 15,092. The findings indicated a direct positive relationship between financial inclusion and savings, with regression analysis revealing that access to formal financial products (p=0.031), usage of these products (p=0.015), and the quality of the products (p=0.021) significantly influenced savings </w:t>
      </w:r>
      <w:proofErr w:type="spellStart"/>
      <w:r w:rsidR="00B84C9B" w:rsidRPr="004F3EBD">
        <w:rPr>
          <w:highlight w:val="yellow"/>
        </w:rPr>
        <w:t>behaviours</w:t>
      </w:r>
      <w:proofErr w:type="spellEnd"/>
      <w:r w:rsidRPr="00980A20">
        <w:t>, measured as a percentage of monthly income saved. The study concluded that increased access, usage, and quality of formal financial products lead to higher savings rates. Recommendations included that financial institutions should develop tailored financial products and increase accessibility through agent banking to encourage saving with institutions rather than at home, benefiting both individuals and the broader economy.</w:t>
      </w:r>
    </w:p>
    <w:p w14:paraId="329FD418" w14:textId="77777777" w:rsidR="00B16653" w:rsidRPr="00980A20" w:rsidRDefault="00B16653" w:rsidP="00B16653">
      <w:pPr>
        <w:spacing w:line="360" w:lineRule="auto"/>
        <w:jc w:val="both"/>
      </w:pPr>
    </w:p>
    <w:p w14:paraId="3898724A" w14:textId="77777777" w:rsidR="00B16653" w:rsidRPr="00980A20" w:rsidRDefault="00B16653" w:rsidP="00B16653">
      <w:pPr>
        <w:spacing w:line="360" w:lineRule="auto"/>
        <w:jc w:val="both"/>
        <w:rPr>
          <w:color w:val="000000" w:themeColor="text1"/>
          <w:sz w:val="24"/>
          <w:szCs w:val="24"/>
        </w:rPr>
      </w:pPr>
    </w:p>
    <w:p w14:paraId="4B6544FE" w14:textId="18F7A823" w:rsidR="00B16653" w:rsidRPr="00980A20" w:rsidRDefault="00B16653" w:rsidP="00B16653">
      <w:pPr>
        <w:pStyle w:val="Heading2"/>
        <w:spacing w:before="0" w:line="360" w:lineRule="auto"/>
        <w:ind w:left="0"/>
        <w:jc w:val="both"/>
        <w:rPr>
          <w:i w:val="0"/>
        </w:rPr>
      </w:pPr>
      <w:bookmarkStart w:id="38" w:name="_Toc180802991"/>
      <w:r w:rsidRPr="00980A20">
        <w:rPr>
          <w:i w:val="0"/>
        </w:rPr>
        <w:t>2.</w:t>
      </w:r>
      <w:r w:rsidR="002725DC">
        <w:rPr>
          <w:i w:val="0"/>
        </w:rPr>
        <w:t>3</w:t>
      </w:r>
      <w:r w:rsidRPr="00980A20">
        <w:rPr>
          <w:i w:val="0"/>
        </w:rPr>
        <w:t xml:space="preserve"> Mobile Loan Services on Financial Inclusion</w:t>
      </w:r>
      <w:bookmarkEnd w:id="38"/>
    </w:p>
    <w:p w14:paraId="0714A263" w14:textId="0414E4F9" w:rsidR="00B16653" w:rsidRPr="00980A20" w:rsidRDefault="00B16653" w:rsidP="00B16653">
      <w:pPr>
        <w:spacing w:before="100" w:beforeAutospacing="1" w:after="100" w:afterAutospacing="1" w:line="360" w:lineRule="auto"/>
        <w:jc w:val="both"/>
        <w:rPr>
          <w:bCs/>
          <w:iCs/>
          <w:sz w:val="24"/>
          <w:szCs w:val="24"/>
        </w:rPr>
      </w:pPr>
      <w:proofErr w:type="spellStart"/>
      <w:r w:rsidRPr="00980A20">
        <w:rPr>
          <w:bCs/>
          <w:iCs/>
          <w:sz w:val="24"/>
          <w:szCs w:val="24"/>
        </w:rPr>
        <w:t>Avom</w:t>
      </w:r>
      <w:proofErr w:type="spellEnd"/>
      <w:r w:rsidRPr="00980A20">
        <w:rPr>
          <w:bCs/>
          <w:iCs/>
          <w:sz w:val="24"/>
          <w:szCs w:val="24"/>
        </w:rPr>
        <w:t xml:space="preserve"> et al. (2023) conducted a study on the impact of financial innovations, specifically mobile money, on financial inclusion across 50 African countries from 2004 to 2020. </w:t>
      </w:r>
      <w:proofErr w:type="spellStart"/>
      <w:r w:rsidR="001D3E88" w:rsidRPr="004F3EBD">
        <w:rPr>
          <w:bCs/>
          <w:iCs/>
          <w:sz w:val="24"/>
          <w:szCs w:val="24"/>
          <w:highlight w:val="yellow"/>
        </w:rPr>
        <w:t>Utilising</w:t>
      </w:r>
      <w:proofErr w:type="spellEnd"/>
      <w:r w:rsidR="001D3E88" w:rsidRPr="004F3EBD">
        <w:rPr>
          <w:bCs/>
          <w:iCs/>
          <w:sz w:val="24"/>
          <w:szCs w:val="24"/>
          <w:highlight w:val="yellow"/>
        </w:rPr>
        <w:t xml:space="preserve"> </w:t>
      </w:r>
      <w:r w:rsidRPr="00980A20">
        <w:rPr>
          <w:bCs/>
          <w:iCs/>
          <w:sz w:val="24"/>
          <w:szCs w:val="24"/>
        </w:rPr>
        <w:t>both parametric and nonparametric methods, the study found that mobile money adoption positively affects financial inclusion, with results from propensity score matching indicating an increase in financial inclusion of 12-14%. The researchers employed the Vector Error Correction Model (VECM) to examine the short-run and long-run relationships among the variables. The long-run analysis revealed a statistically significant positive relationship between the number of active mobile money account users and the proportion of domestic credit to the private sector (DCPS). Additionally, a significant positive relationship was observed between the number of active mobile money agents and DCPS, as well as between the total volume of transactions and DCPS in Ghana.</w:t>
      </w:r>
    </w:p>
    <w:p w14:paraId="3DA668D6" w14:textId="30A0CDBE" w:rsidR="00B16653" w:rsidRPr="00980A20" w:rsidRDefault="00B16653" w:rsidP="00B16653">
      <w:pPr>
        <w:pStyle w:val="NormalWeb"/>
        <w:shd w:val="clear" w:color="auto" w:fill="FFFFFF"/>
        <w:spacing w:line="360" w:lineRule="auto"/>
        <w:jc w:val="both"/>
      </w:pPr>
      <w:proofErr w:type="spellStart"/>
      <w:r w:rsidRPr="00980A20">
        <w:t>Demombynes</w:t>
      </w:r>
      <w:proofErr w:type="spellEnd"/>
      <w:r w:rsidRPr="00980A20">
        <w:t xml:space="preserve"> and </w:t>
      </w:r>
      <w:proofErr w:type="spellStart"/>
      <w:r w:rsidRPr="00980A20">
        <w:t>Thegeya</w:t>
      </w:r>
      <w:proofErr w:type="spellEnd"/>
      <w:r w:rsidRPr="00980A20">
        <w:t xml:space="preserve"> (2012) conducted a study on Kenya's mobile revolution and the potential of mobile savings, </w:t>
      </w:r>
      <w:proofErr w:type="spellStart"/>
      <w:r w:rsidR="001D3E88" w:rsidRPr="004F3EBD">
        <w:rPr>
          <w:highlight w:val="yellow"/>
        </w:rPr>
        <w:t>utilising</w:t>
      </w:r>
      <w:proofErr w:type="spellEnd"/>
      <w:r w:rsidR="001D3E88" w:rsidRPr="004F3EBD">
        <w:rPr>
          <w:highlight w:val="yellow"/>
        </w:rPr>
        <w:t xml:space="preserve"> </w:t>
      </w:r>
      <w:r w:rsidRPr="00980A20">
        <w:t>survey data from households and businesses across the country. They also conducted interviews with users of mobile money platforms like M-Pesa. The analysis covered a large dataset from various districts, both urban and rural. The findings indicated that mobile savings services significantly enhanced access to financial services, particularly in remote areas lacking traditional banking infrastructure. By using mobile platforms, the cost of saving money was reduced, which led to increased participation in the formal financial system. Mobile savings also allowed households to better manage financial shocks and accumulate savings over time.</w:t>
      </w:r>
    </w:p>
    <w:p w14:paraId="3410AE6A" w14:textId="77777777" w:rsidR="00B16653" w:rsidRPr="00980A20" w:rsidRDefault="00B16653" w:rsidP="00B16653">
      <w:pPr>
        <w:pStyle w:val="NormalWeb"/>
        <w:shd w:val="clear" w:color="auto" w:fill="FFFFFF"/>
        <w:spacing w:line="360" w:lineRule="auto"/>
        <w:jc w:val="both"/>
      </w:pPr>
      <w:proofErr w:type="spellStart"/>
      <w:r w:rsidRPr="00980A20">
        <w:t>Sekabira</w:t>
      </w:r>
      <w:proofErr w:type="spellEnd"/>
      <w:r w:rsidRPr="00980A20">
        <w:t xml:space="preserve"> and Qaim (2017) examined the impact of mobile money on agricultural marketing and off-farm income in Uganda, using cross-sectional survey data and qualitative interviews with 550 smallholder farmers in rural areas. The study focused on the farmers' use of mobile credit services and their agricultural outcomes. The findings indicated that mobile loan services, such as MTN Mobile Money, significantly improved financial inclusion by providing microloans to smallholder farmers. This access to credit allowed them to invest in agricultural inputs, </w:t>
      </w:r>
      <w:r w:rsidRPr="00980A20">
        <w:lastRenderedPageBreak/>
        <w:t>ultimately enhancing productivity and income. The study concluded that mobile loan services are vital for extending credit to underserved populations, thereby promoting economic growth and financial inclusion in rural areas.</w:t>
      </w:r>
    </w:p>
    <w:p w14:paraId="7EFFD5B9" w14:textId="74724965" w:rsidR="00B16653" w:rsidRPr="00980A20" w:rsidRDefault="00B16653" w:rsidP="00B16653">
      <w:pPr>
        <w:pStyle w:val="NormalWeb"/>
        <w:shd w:val="clear" w:color="auto" w:fill="FFFFFF"/>
        <w:spacing w:line="360" w:lineRule="auto"/>
        <w:jc w:val="both"/>
      </w:pPr>
      <w:r w:rsidRPr="00980A20">
        <w:t xml:space="preserve">Bosco (2021) investigated the impact of financial innovations by commercial banks on financial inclusion in the </w:t>
      </w:r>
      <w:proofErr w:type="spellStart"/>
      <w:r w:rsidRPr="00980A20">
        <w:t>Kabale</w:t>
      </w:r>
      <w:proofErr w:type="spellEnd"/>
      <w:r w:rsidRPr="00980A20">
        <w:t xml:space="preserve"> district. The study aimed to examine the relationships between institutional innovations, process innovation, and product innovation with financial inclusion among rural households. Using descriptive and cross-sectional research designs, the research combined qualitative and quantitative methods, gathering data from 396 respondents through questionnaires and interviews, which were </w:t>
      </w:r>
      <w:proofErr w:type="spellStart"/>
      <w:r w:rsidR="001D3E88" w:rsidRPr="004F3EBD">
        <w:rPr>
          <w:highlight w:val="yellow"/>
        </w:rPr>
        <w:t>analysed</w:t>
      </w:r>
      <w:proofErr w:type="spellEnd"/>
      <w:r w:rsidR="001D3E88" w:rsidRPr="004F3EBD">
        <w:rPr>
          <w:highlight w:val="yellow"/>
        </w:rPr>
        <w:t xml:space="preserve"> </w:t>
      </w:r>
      <w:r w:rsidRPr="00980A20">
        <w:t>using Microso</w:t>
      </w:r>
      <w:r>
        <w:t xml:space="preserve">ft Excel and SPSS Version 21.0. </w:t>
      </w:r>
      <w:r w:rsidRPr="00980A20">
        <w:t xml:space="preserve">The findings indicated that banking institutions need to enhance security on their platforms and make them user-friendly to attract more customers. It was </w:t>
      </w:r>
      <w:proofErr w:type="spellStart"/>
      <w:r w:rsidR="001D3E88" w:rsidRPr="004F3EBD">
        <w:rPr>
          <w:highlight w:val="yellow"/>
        </w:rPr>
        <w:t>emphasised</w:t>
      </w:r>
      <w:proofErr w:type="spellEnd"/>
      <w:r w:rsidR="001D3E88" w:rsidRPr="004F3EBD">
        <w:rPr>
          <w:highlight w:val="yellow"/>
        </w:rPr>
        <w:t xml:space="preserve"> </w:t>
      </w:r>
      <w:r w:rsidRPr="00980A20">
        <w:t>that mobile banking significantly affects financial inclusion, and banks should support mobile banking services by incorporating mobile phone usage as a key innovation. This integration would enhance the administration's ability to monitor transactions, collect taxes, and reduce illicit activities. While mobile money has shown potential for revenue generation, the study raised concerns about whether these innovations will substantially contribute to overall financial inclusi</w:t>
      </w:r>
      <w:r>
        <w:t>on.</w:t>
      </w:r>
    </w:p>
    <w:p w14:paraId="37B70368" w14:textId="5F768FB1" w:rsidR="00B16653" w:rsidRPr="00980A20" w:rsidRDefault="00B16653" w:rsidP="00B16653">
      <w:pPr>
        <w:pStyle w:val="Heading2"/>
        <w:spacing w:line="360" w:lineRule="auto"/>
        <w:ind w:left="0"/>
        <w:jc w:val="both"/>
        <w:rPr>
          <w:b w:val="0"/>
          <w:bCs w:val="0"/>
          <w:i w:val="0"/>
          <w:iCs w:val="0"/>
        </w:rPr>
      </w:pPr>
      <w:bookmarkStart w:id="39" w:name="_Toc192976712"/>
      <w:bookmarkStart w:id="40" w:name="_Toc180802993"/>
      <w:proofErr w:type="spellStart"/>
      <w:r w:rsidRPr="00980A20">
        <w:rPr>
          <w:b w:val="0"/>
          <w:bCs w:val="0"/>
          <w:i w:val="0"/>
          <w:iCs w:val="0"/>
        </w:rPr>
        <w:t>Ssonko</w:t>
      </w:r>
      <w:proofErr w:type="spellEnd"/>
      <w:r w:rsidRPr="00980A20">
        <w:rPr>
          <w:b w:val="0"/>
          <w:bCs w:val="0"/>
          <w:i w:val="0"/>
          <w:iCs w:val="0"/>
        </w:rPr>
        <w:t xml:space="preserve"> (2011) assessed the status of Mobile Money Services in Uganda, which were viewed as low-value, low-volume payment systems aimed at connecting low-income clients to the national payment system. Inspired by the success of mobile money in Kenya, mobile network operators launched these services in Uganda, with approximately 1.74 million clients </w:t>
      </w:r>
      <w:proofErr w:type="spellStart"/>
      <w:r w:rsidR="001D3E88" w:rsidRPr="004F3EBD">
        <w:rPr>
          <w:b w:val="0"/>
          <w:bCs w:val="0"/>
          <w:i w:val="0"/>
          <w:iCs w:val="0"/>
          <w:highlight w:val="yellow"/>
        </w:rPr>
        <w:t>utilising</w:t>
      </w:r>
      <w:proofErr w:type="spellEnd"/>
      <w:r w:rsidR="001D3E88" w:rsidRPr="00980A20">
        <w:rPr>
          <w:b w:val="0"/>
          <w:bCs w:val="0"/>
          <w:i w:val="0"/>
          <w:iCs w:val="0"/>
        </w:rPr>
        <w:t xml:space="preserve"> </w:t>
      </w:r>
      <w:r w:rsidRPr="00980A20">
        <w:rPr>
          <w:b w:val="0"/>
          <w:bCs w:val="0"/>
          <w:i w:val="0"/>
          <w:iCs w:val="0"/>
        </w:rPr>
        <w:t xml:space="preserve">them for airtime purchases and money transfers. Urban to rural remittances dominated transactions, but high transaction charges on small amounts posed a barrier to adoption for the poor. On average, 1.64 million transactions valued at </w:t>
      </w:r>
      <w:proofErr w:type="spellStart"/>
      <w:r w:rsidRPr="00980A20">
        <w:rPr>
          <w:b w:val="0"/>
          <w:bCs w:val="0"/>
          <w:i w:val="0"/>
          <w:iCs w:val="0"/>
        </w:rPr>
        <w:t>Shs</w:t>
      </w:r>
      <w:proofErr w:type="spellEnd"/>
      <w:r w:rsidRPr="00980A20">
        <w:rPr>
          <w:b w:val="0"/>
          <w:bCs w:val="0"/>
          <w:i w:val="0"/>
          <w:iCs w:val="0"/>
        </w:rPr>
        <w:t xml:space="preserve">. 58.2 billion occurred monthly, with customer account balances ranging from </w:t>
      </w:r>
      <w:proofErr w:type="spellStart"/>
      <w:r w:rsidRPr="00980A20">
        <w:rPr>
          <w:b w:val="0"/>
          <w:bCs w:val="0"/>
          <w:i w:val="0"/>
          <w:iCs w:val="0"/>
        </w:rPr>
        <w:t>Shs</w:t>
      </w:r>
      <w:proofErr w:type="spellEnd"/>
      <w:r w:rsidRPr="00980A20">
        <w:rPr>
          <w:b w:val="0"/>
          <w:bCs w:val="0"/>
          <w:i w:val="0"/>
          <w:iCs w:val="0"/>
        </w:rPr>
        <w:t xml:space="preserve">. 0.6 billion to </w:t>
      </w:r>
      <w:proofErr w:type="spellStart"/>
      <w:r w:rsidRPr="00980A20">
        <w:rPr>
          <w:b w:val="0"/>
          <w:bCs w:val="0"/>
          <w:i w:val="0"/>
          <w:iCs w:val="0"/>
        </w:rPr>
        <w:t>Shs</w:t>
      </w:r>
      <w:proofErr w:type="spellEnd"/>
      <w:r w:rsidRPr="00980A20">
        <w:rPr>
          <w:b w:val="0"/>
          <w:bCs w:val="0"/>
          <w:i w:val="0"/>
          <w:iCs w:val="0"/>
        </w:rPr>
        <w:t>. 18.0 billion, indicating usage as savings vehicles.</w:t>
      </w:r>
    </w:p>
    <w:p w14:paraId="030A8786" w14:textId="77777777" w:rsidR="00B16653" w:rsidRPr="00980A20" w:rsidRDefault="00B16653" w:rsidP="00B16653">
      <w:pPr>
        <w:pStyle w:val="Heading2"/>
        <w:spacing w:line="360" w:lineRule="auto"/>
        <w:ind w:hanging="740"/>
        <w:jc w:val="both"/>
        <w:rPr>
          <w:b w:val="0"/>
          <w:bCs w:val="0"/>
          <w:i w:val="0"/>
          <w:iCs w:val="0"/>
        </w:rPr>
      </w:pPr>
    </w:p>
    <w:p w14:paraId="45FDD1E2" w14:textId="627357A2" w:rsidR="00B16653" w:rsidRPr="00980A20" w:rsidRDefault="00B16653" w:rsidP="00B16653">
      <w:pPr>
        <w:pStyle w:val="Heading2"/>
        <w:spacing w:line="360" w:lineRule="auto"/>
        <w:ind w:left="0"/>
        <w:jc w:val="both"/>
        <w:rPr>
          <w:b w:val="0"/>
          <w:bCs w:val="0"/>
          <w:i w:val="0"/>
          <w:iCs w:val="0"/>
        </w:rPr>
      </w:pPr>
      <w:r w:rsidRPr="00980A20">
        <w:rPr>
          <w:b w:val="0"/>
          <w:bCs w:val="0"/>
          <w:i w:val="0"/>
          <w:iCs w:val="0"/>
        </w:rPr>
        <w:t xml:space="preserve">Mobile network operators emerged as the primary stakeholders, employing an operator-centric business model that limited competition and interoperability. Commercial banks, which are legally required to maintain accounts for cash float, partnered with mobile operators to back the issued e-money with regulated funds. The study suggested that reducing costs would require an open business model that includes all stakeholders, promotes interoperability, and expands the </w:t>
      </w:r>
      <w:r w:rsidRPr="00980A20">
        <w:rPr>
          <w:b w:val="0"/>
          <w:bCs w:val="0"/>
          <w:i w:val="0"/>
          <w:iCs w:val="0"/>
        </w:rPr>
        <w:lastRenderedPageBreak/>
        <w:t xml:space="preserve">customer base. It </w:t>
      </w:r>
      <w:proofErr w:type="spellStart"/>
      <w:r w:rsidR="00FB1BEB" w:rsidRPr="004F3EBD">
        <w:rPr>
          <w:b w:val="0"/>
          <w:bCs w:val="0"/>
          <w:i w:val="0"/>
          <w:iCs w:val="0"/>
          <w:highlight w:val="yellow"/>
        </w:rPr>
        <w:t>emphasised</w:t>
      </w:r>
      <w:proofErr w:type="spellEnd"/>
      <w:r w:rsidR="00FB1BEB" w:rsidRPr="004F3EBD">
        <w:rPr>
          <w:b w:val="0"/>
          <w:bCs w:val="0"/>
          <w:i w:val="0"/>
          <w:iCs w:val="0"/>
          <w:highlight w:val="yellow"/>
        </w:rPr>
        <w:t xml:space="preserve"> </w:t>
      </w:r>
      <w:r w:rsidRPr="00980A20">
        <w:rPr>
          <w:b w:val="0"/>
          <w:bCs w:val="0"/>
          <w:i w:val="0"/>
          <w:iCs w:val="0"/>
        </w:rPr>
        <w:t>the need for strong institutional relationships and a supportive legal framework to foster innovation while ensuring customer safety in e-money transactions.</w:t>
      </w:r>
    </w:p>
    <w:p w14:paraId="35699968" w14:textId="77777777" w:rsidR="00B16653" w:rsidRPr="00980A20" w:rsidRDefault="00B16653" w:rsidP="00B16653">
      <w:pPr>
        <w:pStyle w:val="Heading2"/>
        <w:spacing w:line="360" w:lineRule="auto"/>
        <w:ind w:hanging="740"/>
        <w:jc w:val="both"/>
        <w:rPr>
          <w:b w:val="0"/>
          <w:bCs w:val="0"/>
          <w:i w:val="0"/>
          <w:iCs w:val="0"/>
        </w:rPr>
      </w:pPr>
    </w:p>
    <w:p w14:paraId="2F2EEE25" w14:textId="7DF5D5FD" w:rsidR="00B16653" w:rsidRPr="00980A20" w:rsidRDefault="00B16653" w:rsidP="00B16653">
      <w:pPr>
        <w:pStyle w:val="Heading2"/>
        <w:spacing w:before="0" w:line="360" w:lineRule="auto"/>
        <w:ind w:hanging="740"/>
        <w:jc w:val="both"/>
        <w:rPr>
          <w:i w:val="0"/>
        </w:rPr>
      </w:pPr>
      <w:r w:rsidRPr="00980A20">
        <w:rPr>
          <w:i w:val="0"/>
        </w:rPr>
        <w:t>2.</w:t>
      </w:r>
      <w:r w:rsidR="002725DC">
        <w:rPr>
          <w:i w:val="0"/>
        </w:rPr>
        <w:t>4</w:t>
      </w:r>
      <w:bookmarkEnd w:id="39"/>
      <w:r w:rsidRPr="00980A20">
        <w:rPr>
          <w:i w:val="0"/>
        </w:rPr>
        <w:t xml:space="preserve"> Mobile Transfers Services and Financial Inclusion</w:t>
      </w:r>
      <w:bookmarkEnd w:id="40"/>
    </w:p>
    <w:p w14:paraId="3672C03B" w14:textId="3A80C03B" w:rsidR="00B16653" w:rsidRPr="00980A20" w:rsidRDefault="00B16653" w:rsidP="00B16653">
      <w:pPr>
        <w:spacing w:line="360" w:lineRule="auto"/>
        <w:jc w:val="both"/>
        <w:rPr>
          <w:sz w:val="24"/>
          <w:szCs w:val="24"/>
        </w:rPr>
      </w:pPr>
      <w:r w:rsidRPr="00980A20">
        <w:rPr>
          <w:sz w:val="24"/>
          <w:szCs w:val="24"/>
        </w:rPr>
        <w:t xml:space="preserve">Ebong and George (2021) explored trends in banking and mobile money channels to enhance financial inclusion through Digital Financial Services (DFS). Using the Rate of Change (ROC) approach, they </w:t>
      </w:r>
      <w:proofErr w:type="spellStart"/>
      <w:r w:rsidR="00FB1BEB" w:rsidRPr="004F3EBD">
        <w:rPr>
          <w:sz w:val="24"/>
          <w:szCs w:val="24"/>
          <w:highlight w:val="yellow"/>
        </w:rPr>
        <w:t>analysed</w:t>
      </w:r>
      <w:proofErr w:type="spellEnd"/>
      <w:r w:rsidR="00FB1BEB" w:rsidRPr="004F3EBD">
        <w:rPr>
          <w:sz w:val="24"/>
          <w:szCs w:val="24"/>
          <w:highlight w:val="yellow"/>
        </w:rPr>
        <w:t xml:space="preserve"> </w:t>
      </w:r>
      <w:r w:rsidRPr="00980A20">
        <w:rPr>
          <w:sz w:val="24"/>
          <w:szCs w:val="24"/>
        </w:rPr>
        <w:t xml:space="preserve">growth momentum in these channels in Uganda. Their findings indicated that banks must innovate to boost their contribution to financial inclusion, suggesting that additional channel innovations combining banking and mobile money could enhance banking's role in this area. The study highlighted the importance of leveraging digital innovations in payment services and </w:t>
      </w:r>
      <w:proofErr w:type="spellStart"/>
      <w:r w:rsidR="00FB1BEB" w:rsidRPr="004F3EBD">
        <w:rPr>
          <w:sz w:val="24"/>
          <w:szCs w:val="24"/>
          <w:highlight w:val="yellow"/>
        </w:rPr>
        <w:t>digitising</w:t>
      </w:r>
      <w:proofErr w:type="spellEnd"/>
      <w:r w:rsidR="00FB1BEB" w:rsidRPr="004F3EBD">
        <w:rPr>
          <w:sz w:val="24"/>
          <w:szCs w:val="24"/>
          <w:highlight w:val="yellow"/>
        </w:rPr>
        <w:t xml:space="preserve"> </w:t>
      </w:r>
      <w:r w:rsidRPr="00980A20">
        <w:rPr>
          <w:sz w:val="24"/>
          <w:szCs w:val="24"/>
        </w:rPr>
        <w:t>alternative channels like agent banking to improve efficiency and reach. While the rapid growth of mobile money promotes financial inclusion, it also necessitates better regulatory frameworks for risk reduction and consumer protection against financial crimes.</w:t>
      </w:r>
    </w:p>
    <w:p w14:paraId="6B457983" w14:textId="77777777" w:rsidR="00B16653" w:rsidRPr="00980A20" w:rsidRDefault="00B16653" w:rsidP="00B16653">
      <w:pPr>
        <w:spacing w:line="360" w:lineRule="auto"/>
        <w:jc w:val="both"/>
        <w:rPr>
          <w:sz w:val="24"/>
          <w:szCs w:val="24"/>
        </w:rPr>
      </w:pPr>
    </w:p>
    <w:p w14:paraId="63538DE0" w14:textId="785B7A1C" w:rsidR="00B16653" w:rsidRPr="00980A20" w:rsidRDefault="00B16653" w:rsidP="00B16653">
      <w:pPr>
        <w:spacing w:line="360" w:lineRule="auto"/>
        <w:jc w:val="both"/>
        <w:rPr>
          <w:sz w:val="24"/>
          <w:szCs w:val="24"/>
        </w:rPr>
      </w:pPr>
      <w:proofErr w:type="spellStart"/>
      <w:r w:rsidRPr="00980A20">
        <w:rPr>
          <w:sz w:val="24"/>
          <w:szCs w:val="24"/>
        </w:rPr>
        <w:t>Munyegera</w:t>
      </w:r>
      <w:proofErr w:type="spellEnd"/>
      <w:r w:rsidRPr="00980A20">
        <w:rPr>
          <w:sz w:val="24"/>
          <w:szCs w:val="24"/>
        </w:rPr>
        <w:t xml:space="preserve"> and Matsumoto (2016) investigated the impact of mobile money, remittances, and household welfare in rural Uganda. Employing a panel data methodology, they </w:t>
      </w:r>
      <w:proofErr w:type="spellStart"/>
      <w:r w:rsidRPr="004F3EBD">
        <w:rPr>
          <w:sz w:val="24"/>
          <w:szCs w:val="24"/>
          <w:highlight w:val="yellow"/>
        </w:rPr>
        <w:t>analy</w:t>
      </w:r>
      <w:r w:rsidR="00FB1BEB" w:rsidRPr="004F3EBD">
        <w:rPr>
          <w:sz w:val="24"/>
          <w:szCs w:val="24"/>
          <w:highlight w:val="yellow"/>
        </w:rPr>
        <w:t>s</w:t>
      </w:r>
      <w:r w:rsidRPr="004F3EBD">
        <w:rPr>
          <w:sz w:val="24"/>
          <w:szCs w:val="24"/>
          <w:highlight w:val="yellow"/>
        </w:rPr>
        <w:t>ed</w:t>
      </w:r>
      <w:proofErr w:type="spellEnd"/>
      <w:r w:rsidRPr="004F3EBD">
        <w:rPr>
          <w:sz w:val="24"/>
          <w:szCs w:val="24"/>
          <w:highlight w:val="yellow"/>
        </w:rPr>
        <w:t xml:space="preserve"> </w:t>
      </w:r>
      <w:r w:rsidRPr="00980A20">
        <w:rPr>
          <w:sz w:val="24"/>
          <w:szCs w:val="24"/>
        </w:rPr>
        <w:t>longitudinal survey data from 3,000 households using mobile transfer services over two data collection waves. The results showed that mobile transfer services significantly reduced the cost of sending and receiving money, facilitating easier access to remittances for rural households. The study concluded that mobile transfers enhance financial inclusion by allowing engagement with the formal financial system without needing a bank account. Additionally, these services aid households in smoothing consumption and managing financial shocks, thereby contributing to overall financial stability and well-being.</w:t>
      </w:r>
    </w:p>
    <w:p w14:paraId="1776AACF" w14:textId="77777777" w:rsidR="00B16653" w:rsidRPr="00980A20" w:rsidRDefault="00B16653" w:rsidP="00B16653">
      <w:pPr>
        <w:spacing w:line="360" w:lineRule="auto"/>
        <w:jc w:val="both"/>
        <w:rPr>
          <w:sz w:val="24"/>
          <w:szCs w:val="24"/>
        </w:rPr>
      </w:pPr>
    </w:p>
    <w:p w14:paraId="3E839846" w14:textId="68688CD7" w:rsidR="00B16653" w:rsidRPr="00980A20" w:rsidRDefault="00B16653" w:rsidP="00B16653">
      <w:pPr>
        <w:spacing w:line="360" w:lineRule="auto"/>
        <w:jc w:val="both"/>
        <w:rPr>
          <w:b/>
          <w:color w:val="000000" w:themeColor="text1"/>
          <w:sz w:val="24"/>
          <w:szCs w:val="24"/>
        </w:rPr>
      </w:pPr>
      <w:r w:rsidRPr="00980A20">
        <w:rPr>
          <w:b/>
          <w:color w:val="000000" w:themeColor="text1"/>
          <w:sz w:val="24"/>
          <w:szCs w:val="24"/>
        </w:rPr>
        <w:t>2.</w:t>
      </w:r>
      <w:r w:rsidR="002725DC">
        <w:rPr>
          <w:b/>
          <w:color w:val="000000" w:themeColor="text1"/>
          <w:sz w:val="24"/>
          <w:szCs w:val="24"/>
        </w:rPr>
        <w:t>5</w:t>
      </w:r>
      <w:r w:rsidRPr="00980A20">
        <w:rPr>
          <w:b/>
          <w:color w:val="000000" w:themeColor="text1"/>
          <w:sz w:val="24"/>
          <w:szCs w:val="24"/>
        </w:rPr>
        <w:t xml:space="preserve"> Financial Inclusion</w:t>
      </w:r>
    </w:p>
    <w:p w14:paraId="59757D6F" w14:textId="77777777" w:rsidR="00B16653" w:rsidRPr="002F3377" w:rsidRDefault="00B16653" w:rsidP="00B16653">
      <w:pPr>
        <w:spacing w:before="100" w:beforeAutospacing="1" w:after="100" w:afterAutospacing="1" w:line="360" w:lineRule="auto"/>
        <w:jc w:val="both"/>
        <w:outlineLvl w:val="2"/>
        <w:rPr>
          <w:sz w:val="24"/>
          <w:szCs w:val="24"/>
        </w:rPr>
      </w:pPr>
      <w:bookmarkStart w:id="41" w:name="_Toc180802994"/>
      <w:r w:rsidRPr="002F3377">
        <w:rPr>
          <w:sz w:val="24"/>
          <w:szCs w:val="24"/>
        </w:rPr>
        <w:t>Financial inclusion refers to the provision of banking and financial services to all individuals, with a specific focus on economically disadvantaged groups. It seeks to ensure access to essential financial solutions for everyone, particularly targeting unbanked and underbanked populations (</w:t>
      </w:r>
      <w:proofErr w:type="spellStart"/>
      <w:r w:rsidRPr="002F3377">
        <w:rPr>
          <w:sz w:val="24"/>
          <w:szCs w:val="24"/>
        </w:rPr>
        <w:t>Ezzahid</w:t>
      </w:r>
      <w:proofErr w:type="spellEnd"/>
      <w:r w:rsidRPr="002F3377">
        <w:rPr>
          <w:sz w:val="24"/>
          <w:szCs w:val="24"/>
        </w:rPr>
        <w:t xml:space="preserve"> &amp; </w:t>
      </w:r>
      <w:proofErr w:type="spellStart"/>
      <w:r w:rsidRPr="002F3377">
        <w:rPr>
          <w:sz w:val="24"/>
          <w:szCs w:val="24"/>
        </w:rPr>
        <w:t>Elouaourti</w:t>
      </w:r>
      <w:proofErr w:type="spellEnd"/>
      <w:r w:rsidRPr="002F3377">
        <w:rPr>
          <w:sz w:val="24"/>
          <w:szCs w:val="24"/>
        </w:rPr>
        <w:t xml:space="preserve">, 2021). Worldwide, over two billion adults are either </w:t>
      </w:r>
      <w:r w:rsidRPr="002F3377">
        <w:rPr>
          <w:sz w:val="24"/>
          <w:szCs w:val="24"/>
        </w:rPr>
        <w:lastRenderedPageBreak/>
        <w:t>excluded from or underserved by financial services, with a significant proportion located in developing countries. In Uganda, for instance, 74% of the rural poor rely on informal financial services, such as community-led self-help groups.</w:t>
      </w:r>
    </w:p>
    <w:p w14:paraId="0B59FA85" w14:textId="77777777" w:rsidR="00B16653" w:rsidRPr="002F3377" w:rsidRDefault="00B16653" w:rsidP="00B16653">
      <w:pPr>
        <w:spacing w:before="100" w:beforeAutospacing="1" w:after="100" w:afterAutospacing="1" w:line="360" w:lineRule="auto"/>
        <w:jc w:val="both"/>
        <w:outlineLvl w:val="2"/>
        <w:rPr>
          <w:sz w:val="24"/>
          <w:szCs w:val="24"/>
        </w:rPr>
      </w:pPr>
    </w:p>
    <w:p w14:paraId="15EC8913" w14:textId="77777777" w:rsidR="00B16653" w:rsidRPr="002F3377" w:rsidRDefault="00B16653" w:rsidP="00B16653">
      <w:pPr>
        <w:spacing w:before="100" w:beforeAutospacing="1" w:after="100" w:afterAutospacing="1" w:line="360" w:lineRule="auto"/>
        <w:jc w:val="both"/>
        <w:outlineLvl w:val="2"/>
        <w:rPr>
          <w:sz w:val="24"/>
          <w:szCs w:val="24"/>
        </w:rPr>
      </w:pPr>
      <w:r w:rsidRPr="002F3377">
        <w:rPr>
          <w:sz w:val="24"/>
          <w:szCs w:val="24"/>
        </w:rPr>
        <w:t>Village Savings and Loan Associations (VSLAs) have emerged as a vital support mechanism for the rural poor in Uganda. In the past decade, CARE International has facilitated the establishment of 27,222 VSLA groups, benefiting over half a million people who have collectively saved 51 billion Ugandan shillings (approximately US$19 million). About 72% of these groups provide internal loans, indicating a demand for increased security and access to larger loans. This situation presents an opportunity to connect informal savers with formal financial institutions, as evidenced by initiatives from Barcl</w:t>
      </w:r>
      <w:r>
        <w:rPr>
          <w:sz w:val="24"/>
          <w:szCs w:val="24"/>
        </w:rPr>
        <w:t>ays Bank Uganda (Oswald, 2024).</w:t>
      </w:r>
    </w:p>
    <w:p w14:paraId="2E535FB1" w14:textId="13EA11C6" w:rsidR="00B16653" w:rsidRPr="00980A20" w:rsidRDefault="00B16653" w:rsidP="00B16653">
      <w:pPr>
        <w:spacing w:before="100" w:beforeAutospacing="1" w:after="100" w:afterAutospacing="1" w:line="360" w:lineRule="auto"/>
        <w:jc w:val="both"/>
        <w:outlineLvl w:val="2"/>
        <w:rPr>
          <w:sz w:val="24"/>
          <w:szCs w:val="24"/>
        </w:rPr>
      </w:pPr>
      <w:r w:rsidRPr="002F3377">
        <w:rPr>
          <w:sz w:val="24"/>
          <w:szCs w:val="24"/>
        </w:rPr>
        <w:t xml:space="preserve">However, current regulations do not </w:t>
      </w:r>
      <w:proofErr w:type="spellStart"/>
      <w:r w:rsidR="009B107D" w:rsidRPr="004F3EBD">
        <w:rPr>
          <w:sz w:val="24"/>
          <w:szCs w:val="24"/>
          <w:highlight w:val="yellow"/>
        </w:rPr>
        <w:t>incentivise</w:t>
      </w:r>
      <w:proofErr w:type="spellEnd"/>
      <w:r w:rsidR="009B107D" w:rsidRPr="004F3EBD">
        <w:rPr>
          <w:sz w:val="24"/>
          <w:szCs w:val="24"/>
          <w:highlight w:val="yellow"/>
        </w:rPr>
        <w:t xml:space="preserve"> </w:t>
      </w:r>
      <w:r w:rsidRPr="002F3377">
        <w:rPr>
          <w:sz w:val="24"/>
          <w:szCs w:val="24"/>
        </w:rPr>
        <w:t xml:space="preserve">or mandate the financial sector to foster inclusive economic growth, resulting in the </w:t>
      </w:r>
      <w:proofErr w:type="spellStart"/>
      <w:r w:rsidR="009B107D" w:rsidRPr="004F3EBD">
        <w:rPr>
          <w:sz w:val="24"/>
          <w:szCs w:val="24"/>
          <w:highlight w:val="yellow"/>
        </w:rPr>
        <w:t>marginalisation</w:t>
      </w:r>
      <w:proofErr w:type="spellEnd"/>
      <w:r w:rsidR="009B107D" w:rsidRPr="004F3EBD">
        <w:rPr>
          <w:sz w:val="24"/>
          <w:szCs w:val="24"/>
          <w:highlight w:val="yellow"/>
        </w:rPr>
        <w:t xml:space="preserve"> </w:t>
      </w:r>
      <w:r w:rsidRPr="002F3377">
        <w:rPr>
          <w:sz w:val="24"/>
          <w:szCs w:val="24"/>
        </w:rPr>
        <w:t xml:space="preserve">of groups such as women and youth by formal institutions. Many individuals face challenges in meeting the requirements for formal financial services, including high collateral demands and processing fees, which </w:t>
      </w:r>
      <w:r w:rsidR="009B107D" w:rsidRPr="004F3EBD">
        <w:rPr>
          <w:sz w:val="24"/>
          <w:szCs w:val="24"/>
          <w:highlight w:val="yellow"/>
        </w:rPr>
        <w:t>leave</w:t>
      </w:r>
      <w:r w:rsidR="009B107D" w:rsidRPr="004F3EBD">
        <w:rPr>
          <w:sz w:val="24"/>
          <w:szCs w:val="24"/>
          <w:highlight w:val="yellow"/>
        </w:rPr>
        <w:t xml:space="preserve"> </w:t>
      </w:r>
      <w:r w:rsidRPr="002F3377">
        <w:rPr>
          <w:sz w:val="24"/>
          <w:szCs w:val="24"/>
        </w:rPr>
        <w:t xml:space="preserve">approximately five million people in Uganda unable to save formally. Additionally, low levels of financial literacy hinder engagement with formal systems; 47% of individuals cite inadequate information on saving, while 44% report lacking funds to invest as primary barriers to participation. Despite a notable demand for insurance products, only 2% of the population </w:t>
      </w:r>
      <w:proofErr w:type="spellStart"/>
      <w:r w:rsidR="009B107D" w:rsidRPr="004F3EBD">
        <w:rPr>
          <w:sz w:val="24"/>
          <w:szCs w:val="24"/>
          <w:highlight w:val="yellow"/>
        </w:rPr>
        <w:t>utilises</w:t>
      </w:r>
      <w:proofErr w:type="spellEnd"/>
      <w:r w:rsidR="009B107D" w:rsidRPr="004F3EBD">
        <w:rPr>
          <w:sz w:val="24"/>
          <w:szCs w:val="24"/>
          <w:highlight w:val="yellow"/>
        </w:rPr>
        <w:t xml:space="preserve"> </w:t>
      </w:r>
      <w:r w:rsidRPr="002F3377">
        <w:rPr>
          <w:sz w:val="24"/>
          <w:szCs w:val="24"/>
        </w:rPr>
        <w:t>formal insurance, compared to 43% relying on informal options, which are perceived as more accessible and affordable (Garcia, 2013).</w:t>
      </w:r>
    </w:p>
    <w:p w14:paraId="4F8ACF35" w14:textId="15B88A4F" w:rsidR="00B16653" w:rsidRPr="00980A20" w:rsidRDefault="00B16653" w:rsidP="00B16653">
      <w:pPr>
        <w:spacing w:before="100" w:beforeAutospacing="1" w:after="100" w:afterAutospacing="1" w:line="360" w:lineRule="auto"/>
        <w:jc w:val="both"/>
        <w:outlineLvl w:val="2"/>
        <w:rPr>
          <w:b/>
          <w:bCs/>
          <w:sz w:val="27"/>
          <w:szCs w:val="27"/>
        </w:rPr>
      </w:pPr>
      <w:r w:rsidRPr="00980A20">
        <w:rPr>
          <w:b/>
          <w:bCs/>
          <w:sz w:val="27"/>
          <w:szCs w:val="27"/>
        </w:rPr>
        <w:t>2.</w:t>
      </w:r>
      <w:r w:rsidR="002725DC">
        <w:rPr>
          <w:b/>
          <w:bCs/>
          <w:sz w:val="27"/>
          <w:szCs w:val="27"/>
        </w:rPr>
        <w:t>6</w:t>
      </w:r>
      <w:r w:rsidRPr="00980A20">
        <w:rPr>
          <w:b/>
          <w:bCs/>
          <w:sz w:val="27"/>
          <w:szCs w:val="27"/>
        </w:rPr>
        <w:t xml:space="preserve"> Mobile Money and Poverty Reduction through Savings</w:t>
      </w:r>
      <w:bookmarkEnd w:id="41"/>
    </w:p>
    <w:p w14:paraId="1B3C1027" w14:textId="63E53945" w:rsidR="00B16653" w:rsidRPr="00980A20" w:rsidRDefault="00B16653" w:rsidP="00B16653">
      <w:pPr>
        <w:spacing w:before="100" w:beforeAutospacing="1" w:after="100" w:afterAutospacing="1" w:line="360" w:lineRule="auto"/>
        <w:jc w:val="both"/>
        <w:outlineLvl w:val="2"/>
        <w:rPr>
          <w:sz w:val="24"/>
          <w:szCs w:val="24"/>
        </w:rPr>
      </w:pPr>
      <w:bookmarkStart w:id="42" w:name="_Toc180802996"/>
      <w:r w:rsidRPr="00980A20">
        <w:rPr>
          <w:sz w:val="24"/>
          <w:szCs w:val="24"/>
        </w:rPr>
        <w:t xml:space="preserve">Suri and Jack (2016) examined the long-term effects of mobile money services, particularly M-Pesa, on poverty and gender in Kenya through household surveys and longitudinal data from 6,000 households. The study revealed that mobile money significantly contributed to poverty reduction by promoting savings and improving financial management among low-income households. Notably, women benefited greatly from mobile savings services, as they were able to save more consistently, better manage financial shocks, and achieve greater financial </w:t>
      </w:r>
      <w:r w:rsidRPr="00980A20">
        <w:rPr>
          <w:sz w:val="24"/>
          <w:szCs w:val="24"/>
        </w:rPr>
        <w:lastRenderedPageBreak/>
        <w:t xml:space="preserve">autonomy. The findings highlighted the crucial role of mobile savings in enhancing financial inclusion and improving economic outcomes for </w:t>
      </w:r>
      <w:proofErr w:type="spellStart"/>
      <w:r w:rsidR="009B107D" w:rsidRPr="004F3EBD">
        <w:rPr>
          <w:sz w:val="24"/>
          <w:szCs w:val="24"/>
          <w:highlight w:val="yellow"/>
        </w:rPr>
        <w:t>marginalised</w:t>
      </w:r>
      <w:proofErr w:type="spellEnd"/>
      <w:r w:rsidR="009B107D" w:rsidRPr="004F3EBD">
        <w:rPr>
          <w:sz w:val="24"/>
          <w:szCs w:val="24"/>
          <w:highlight w:val="yellow"/>
        </w:rPr>
        <w:t xml:space="preserve"> </w:t>
      </w:r>
      <w:r w:rsidRPr="00980A20">
        <w:rPr>
          <w:sz w:val="24"/>
          <w:szCs w:val="24"/>
        </w:rPr>
        <w:t>communities.</w:t>
      </w:r>
    </w:p>
    <w:p w14:paraId="6A447139" w14:textId="6BD2FFE7" w:rsidR="00B16653" w:rsidRPr="00980A20" w:rsidRDefault="00B16653" w:rsidP="00B16653">
      <w:pPr>
        <w:spacing w:before="100" w:beforeAutospacing="1" w:after="100" w:afterAutospacing="1" w:line="360" w:lineRule="auto"/>
        <w:jc w:val="both"/>
        <w:outlineLvl w:val="2"/>
        <w:rPr>
          <w:b/>
          <w:bCs/>
          <w:sz w:val="27"/>
          <w:szCs w:val="27"/>
        </w:rPr>
      </w:pPr>
      <w:r w:rsidRPr="00980A20">
        <w:rPr>
          <w:b/>
          <w:bCs/>
          <w:sz w:val="27"/>
          <w:szCs w:val="27"/>
        </w:rPr>
        <w:t>2.</w:t>
      </w:r>
      <w:r w:rsidR="002725DC">
        <w:rPr>
          <w:b/>
          <w:bCs/>
          <w:sz w:val="27"/>
          <w:szCs w:val="27"/>
        </w:rPr>
        <w:t>7</w:t>
      </w:r>
      <w:r w:rsidRPr="00980A20">
        <w:rPr>
          <w:b/>
          <w:bCs/>
          <w:sz w:val="27"/>
          <w:szCs w:val="27"/>
        </w:rPr>
        <w:t xml:space="preserve"> Mobile Loans and Credit Access</w:t>
      </w:r>
      <w:bookmarkEnd w:id="42"/>
    </w:p>
    <w:p w14:paraId="5EB8755E" w14:textId="5D4CB009" w:rsidR="00B16653" w:rsidRPr="00980A20" w:rsidRDefault="00B16653" w:rsidP="00B16653">
      <w:pPr>
        <w:spacing w:before="100" w:beforeAutospacing="1" w:after="100" w:afterAutospacing="1" w:line="360" w:lineRule="auto"/>
        <w:jc w:val="both"/>
        <w:rPr>
          <w:sz w:val="24"/>
          <w:szCs w:val="24"/>
        </w:rPr>
      </w:pPr>
      <w:r w:rsidRPr="00980A20">
        <w:rPr>
          <w:iCs/>
          <w:sz w:val="24"/>
          <w:szCs w:val="24"/>
        </w:rPr>
        <w:t xml:space="preserve">Cull et al. (2014) conducted a study titled "Financial Inclusion and Development: Recent Impact Evidence," which reviewed various mobile loan platforms across Africa, examining their impact on access to credit for underserved populations. </w:t>
      </w:r>
      <w:proofErr w:type="spellStart"/>
      <w:r w:rsidR="009B107D" w:rsidRPr="004F3EBD">
        <w:rPr>
          <w:iCs/>
          <w:sz w:val="24"/>
          <w:szCs w:val="24"/>
          <w:highlight w:val="yellow"/>
        </w:rPr>
        <w:t>Utilising</w:t>
      </w:r>
      <w:proofErr w:type="spellEnd"/>
      <w:r w:rsidR="009B107D" w:rsidRPr="004F3EBD">
        <w:rPr>
          <w:iCs/>
          <w:sz w:val="24"/>
          <w:szCs w:val="24"/>
          <w:highlight w:val="yellow"/>
        </w:rPr>
        <w:t xml:space="preserve"> </w:t>
      </w:r>
      <w:r w:rsidRPr="00980A20">
        <w:rPr>
          <w:iCs/>
          <w:sz w:val="24"/>
          <w:szCs w:val="24"/>
        </w:rPr>
        <w:t>both quantitative and qualitative analyses, including case studies and survey data from countries such as Kenya, Uganda, and Tanzania, the study found that mobile loan services like M-</w:t>
      </w:r>
      <w:proofErr w:type="spellStart"/>
      <w:r w:rsidRPr="00980A20">
        <w:rPr>
          <w:iCs/>
          <w:sz w:val="24"/>
          <w:szCs w:val="24"/>
        </w:rPr>
        <w:t>Shwari</w:t>
      </w:r>
      <w:proofErr w:type="spellEnd"/>
      <w:r w:rsidRPr="00980A20">
        <w:rPr>
          <w:iCs/>
          <w:sz w:val="24"/>
          <w:szCs w:val="24"/>
        </w:rPr>
        <w:t xml:space="preserve"> in Kenya and MTN Mobile Money in Uganda significantly increased access to credit for individuals previously excluded from traditional banking systems. The findings underscored the vital role of mobile loans in providing microcredit to small businesses and individuals in rural areas, thereby promoting financial inclusion and fostering economic development.</w:t>
      </w:r>
    </w:p>
    <w:p w14:paraId="657B72EF" w14:textId="77777777" w:rsidR="00B16653" w:rsidRPr="00980A20" w:rsidRDefault="00B16653" w:rsidP="00B16653">
      <w:pPr>
        <w:widowControl/>
        <w:autoSpaceDE/>
        <w:autoSpaceDN/>
        <w:spacing w:line="360" w:lineRule="auto"/>
        <w:jc w:val="both"/>
        <w:rPr>
          <w:sz w:val="24"/>
          <w:szCs w:val="24"/>
        </w:rPr>
      </w:pPr>
      <w:bookmarkStart w:id="43" w:name="_Toc192979400"/>
      <w:bookmarkStart w:id="44" w:name="_Toc192976713"/>
      <w:bookmarkStart w:id="45" w:name="_Toc168056034"/>
    </w:p>
    <w:p w14:paraId="4BF52838" w14:textId="77777777" w:rsidR="00B16653" w:rsidRPr="00980A20" w:rsidRDefault="00B16653" w:rsidP="00B16653">
      <w:pPr>
        <w:widowControl/>
        <w:autoSpaceDE/>
        <w:autoSpaceDN/>
        <w:spacing w:line="360" w:lineRule="auto"/>
        <w:jc w:val="both"/>
        <w:rPr>
          <w:sz w:val="24"/>
          <w:szCs w:val="24"/>
        </w:rPr>
      </w:pPr>
    </w:p>
    <w:p w14:paraId="1714CDAE" w14:textId="36515755" w:rsidR="00B16653" w:rsidRPr="00980A20" w:rsidRDefault="00B16653" w:rsidP="00B16653">
      <w:pPr>
        <w:pStyle w:val="Heading2"/>
        <w:spacing w:before="0" w:line="360" w:lineRule="auto"/>
        <w:ind w:left="0"/>
        <w:jc w:val="both"/>
        <w:rPr>
          <w:i w:val="0"/>
          <w:iCs w:val="0"/>
        </w:rPr>
      </w:pPr>
      <w:bookmarkStart w:id="46" w:name="_Toc180802998"/>
      <w:r w:rsidRPr="00980A20">
        <w:rPr>
          <w:i w:val="0"/>
          <w:iCs w:val="0"/>
        </w:rPr>
        <w:t>2.</w:t>
      </w:r>
      <w:r w:rsidR="002725DC">
        <w:rPr>
          <w:i w:val="0"/>
          <w:iCs w:val="0"/>
        </w:rPr>
        <w:t>8</w:t>
      </w:r>
      <w:r w:rsidRPr="00980A20">
        <w:rPr>
          <w:i w:val="0"/>
          <w:iCs w:val="0"/>
        </w:rPr>
        <w:t xml:space="preserve"> Conceptual </w:t>
      </w:r>
      <w:r w:rsidR="00142350" w:rsidRPr="004F3EBD">
        <w:rPr>
          <w:i w:val="0"/>
          <w:iCs w:val="0"/>
          <w:highlight w:val="yellow"/>
        </w:rPr>
        <w:t>framework</w:t>
      </w:r>
      <w:bookmarkEnd w:id="43"/>
      <w:bookmarkEnd w:id="46"/>
    </w:p>
    <w:p w14:paraId="14233DD1" w14:textId="77777777" w:rsidR="00B16653" w:rsidRDefault="00B16653" w:rsidP="00B16653">
      <w:pPr>
        <w:pStyle w:val="BodyText"/>
        <w:spacing w:line="276" w:lineRule="auto"/>
        <w:jc w:val="both"/>
      </w:pPr>
    </w:p>
    <w:p w14:paraId="270737D8" w14:textId="77777777" w:rsidR="00B16653" w:rsidRPr="00980A20" w:rsidRDefault="00B16653" w:rsidP="00B16653">
      <w:pPr>
        <w:pStyle w:val="BodyText"/>
        <w:spacing w:line="276" w:lineRule="auto"/>
        <w:jc w:val="both"/>
        <w:rPr>
          <w:b/>
        </w:rPr>
      </w:pPr>
      <w:r w:rsidRPr="00980A20">
        <w:rPr>
          <w:noProof/>
        </w:rPr>
        <mc:AlternateContent>
          <mc:Choice Requires="wps">
            <w:drawing>
              <wp:anchor distT="0" distB="0" distL="114300" distR="114300" simplePos="0" relativeHeight="251650560" behindDoc="0" locked="0" layoutInCell="1" allowOverlap="1" wp14:anchorId="055C92B5" wp14:editId="4B74E087">
                <wp:simplePos x="0" y="0"/>
                <wp:positionH relativeFrom="page">
                  <wp:posOffset>1047750</wp:posOffset>
                </wp:positionH>
                <wp:positionV relativeFrom="paragraph">
                  <wp:posOffset>194310</wp:posOffset>
                </wp:positionV>
                <wp:extent cx="2260600" cy="1033780"/>
                <wp:effectExtent l="0" t="0" r="25400" b="1397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0600" cy="103378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tblGrid>
                            <w:tr w:rsidR="00B16653" w14:paraId="43454DB9" w14:textId="77777777" w:rsidTr="00B16653">
                              <w:trPr>
                                <w:trHeight w:val="533"/>
                              </w:trPr>
                              <w:tc>
                                <w:tcPr>
                                  <w:tcW w:w="1920" w:type="dxa"/>
                                </w:tcPr>
                                <w:p w14:paraId="78572C24" w14:textId="77777777" w:rsidR="00B16653" w:rsidRDefault="00B16653" w:rsidP="00B16653">
                                  <w:pPr>
                                    <w:pStyle w:val="BodyText"/>
                                    <w:spacing w:before="64"/>
                                    <w:rPr>
                                      <w:b/>
                                    </w:rPr>
                                  </w:pPr>
                                  <w:r>
                                    <w:rPr>
                                      <w:b/>
                                    </w:rPr>
                                    <w:t>Saving services</w:t>
                                  </w:r>
                                </w:p>
                              </w:tc>
                            </w:tr>
                          </w:tbl>
                          <w:p w14:paraId="54C39ABB" w14:textId="77777777" w:rsidR="00B16653" w:rsidRPr="006A6486" w:rsidRDefault="00B16653" w:rsidP="00B16653">
                            <w:pPr>
                              <w:pStyle w:val="BodyText"/>
                              <w:numPr>
                                <w:ilvl w:val="0"/>
                                <w:numId w:val="3"/>
                              </w:numPr>
                              <w:spacing w:before="64"/>
                            </w:pPr>
                            <w:r w:rsidRPr="006A6486">
                              <w:t>Amounts saved</w:t>
                            </w:r>
                          </w:p>
                          <w:p w14:paraId="6F13E0AE" w14:textId="77777777" w:rsidR="00B16653" w:rsidRPr="006A6486" w:rsidRDefault="00B16653" w:rsidP="00B16653">
                            <w:pPr>
                              <w:pStyle w:val="BodyText"/>
                              <w:numPr>
                                <w:ilvl w:val="0"/>
                                <w:numId w:val="3"/>
                              </w:numPr>
                              <w:spacing w:before="64"/>
                            </w:pPr>
                            <w:r w:rsidRPr="006A6486">
                              <w:t>Frequency of savings</w:t>
                            </w:r>
                          </w:p>
                          <w:p w14:paraId="689F70DD" w14:textId="77777777" w:rsidR="00B16653" w:rsidRPr="006A6486" w:rsidRDefault="00B16653" w:rsidP="00B16653">
                            <w:pPr>
                              <w:pStyle w:val="BodyText"/>
                              <w:numPr>
                                <w:ilvl w:val="0"/>
                                <w:numId w:val="3"/>
                              </w:numPr>
                              <w:spacing w:before="64"/>
                            </w:pPr>
                            <w:r>
                              <w:t>Awareness of mobile savings</w:t>
                            </w:r>
                          </w:p>
                          <w:p w14:paraId="47B9BFA7" w14:textId="77777777" w:rsidR="00B16653" w:rsidRDefault="00B16653" w:rsidP="00B16653">
                            <w:pPr>
                              <w:pStyle w:val="BodyText"/>
                              <w:spacing w:before="64"/>
                            </w:pPr>
                          </w:p>
                          <w:p w14:paraId="3BFA3CB0" w14:textId="77777777" w:rsidR="00B16653" w:rsidRDefault="00B16653" w:rsidP="00B16653">
                            <w:pPr>
                              <w:pStyle w:val="BodyText"/>
                              <w:spacing w:before="64"/>
                              <w:ind w:left="144"/>
                            </w:pPr>
                          </w:p>
                          <w:p w14:paraId="09F70FAC" w14:textId="77777777" w:rsidR="00B16653" w:rsidRDefault="00B16653" w:rsidP="00B16653">
                            <w:pPr>
                              <w:pStyle w:val="BodyText"/>
                              <w:spacing w:before="64"/>
                              <w:ind w:left="144"/>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5C92B5" id="_x0000_t202" coordsize="21600,21600" o:spt="202" path="m,l,21600r21600,l21600,xe">
                <v:stroke joinstyle="miter"/>
                <v:path gradientshapeok="t" o:connecttype="rect"/>
              </v:shapetype>
              <v:shape id="Text Box 32" o:spid="_x0000_s1026" type="#_x0000_t202" style="position:absolute;left:0;text-align:left;margin-left:82.5pt;margin-top:15.3pt;width:178pt;height:81.4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" filled="f">
                <v:textbox inset="0,0,0,0">
                  <w:txbxContent>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tblGrid>
                      <w:tr w:rsidR="00B16653" w14:paraId="43454DB9" w14:textId="77777777" w:rsidTr="00B16653">
                        <w:trPr>
                          <w:trHeight w:val="533"/>
                        </w:trPr>
                        <w:tc>
                          <w:tcPr>
                            <w:tcW w:w="1920" w:type="dxa"/>
                          </w:tcPr>
                          <w:p w14:paraId="78572C24" w14:textId="77777777" w:rsidR="00B16653" w:rsidRDefault="00B16653" w:rsidP="00B16653">
                            <w:pPr>
                              <w:pStyle w:val="BodyText"/>
                              <w:spacing w:before="64"/>
                              <w:rPr>
                                <w:b/>
                              </w:rPr>
                            </w:pPr>
                            <w:r>
                              <w:rPr>
                                <w:b/>
                              </w:rPr>
                              <w:t>Saving services</w:t>
                            </w:r>
                          </w:p>
                        </w:tc>
                      </w:tr>
                    </w:tbl>
                    <w:p w14:paraId="54C39ABB" w14:textId="77777777" w:rsidR="00B16653" w:rsidRPr="006A6486" w:rsidRDefault="00B16653" w:rsidP="00B16653">
                      <w:pPr>
                        <w:pStyle w:val="BodyText"/>
                        <w:numPr>
                          <w:ilvl w:val="0"/>
                          <w:numId w:val="3"/>
                        </w:numPr>
                        <w:spacing w:before="64"/>
                      </w:pPr>
                      <w:r w:rsidRPr="006A6486">
                        <w:t>Amounts saved</w:t>
                      </w:r>
                    </w:p>
                    <w:p w14:paraId="6F13E0AE" w14:textId="77777777" w:rsidR="00B16653" w:rsidRPr="006A6486" w:rsidRDefault="00B16653" w:rsidP="00B16653">
                      <w:pPr>
                        <w:pStyle w:val="BodyText"/>
                        <w:numPr>
                          <w:ilvl w:val="0"/>
                          <w:numId w:val="3"/>
                        </w:numPr>
                        <w:spacing w:before="64"/>
                      </w:pPr>
                      <w:r w:rsidRPr="006A6486">
                        <w:t>Frequency of savings</w:t>
                      </w:r>
                    </w:p>
                    <w:p w14:paraId="689F70DD" w14:textId="77777777" w:rsidR="00B16653" w:rsidRPr="006A6486" w:rsidRDefault="00B16653" w:rsidP="00B16653">
                      <w:pPr>
                        <w:pStyle w:val="BodyText"/>
                        <w:numPr>
                          <w:ilvl w:val="0"/>
                          <w:numId w:val="3"/>
                        </w:numPr>
                        <w:spacing w:before="64"/>
                      </w:pPr>
                      <w:r>
                        <w:t>Awareness of mobile savings</w:t>
                      </w:r>
                    </w:p>
                    <w:p w14:paraId="47B9BFA7" w14:textId="77777777" w:rsidR="00B16653" w:rsidRDefault="00B16653" w:rsidP="00B16653">
                      <w:pPr>
                        <w:pStyle w:val="BodyText"/>
                        <w:spacing w:before="64"/>
                      </w:pPr>
                    </w:p>
                    <w:p w14:paraId="3BFA3CB0" w14:textId="77777777" w:rsidR="00B16653" w:rsidRDefault="00B16653" w:rsidP="00B16653">
                      <w:pPr>
                        <w:pStyle w:val="BodyText"/>
                        <w:spacing w:before="64"/>
                        <w:ind w:left="144"/>
                      </w:pPr>
                    </w:p>
                    <w:p w14:paraId="09F70FAC" w14:textId="77777777" w:rsidR="00B16653" w:rsidRDefault="00B16653" w:rsidP="00B16653">
                      <w:pPr>
                        <w:pStyle w:val="BodyText"/>
                        <w:spacing w:before="64"/>
                        <w:ind w:left="144"/>
                      </w:pPr>
                    </w:p>
                  </w:txbxContent>
                </v:textbox>
                <w10:wrap anchorx="page"/>
              </v:shape>
            </w:pict>
          </mc:Fallback>
        </mc:AlternateContent>
      </w:r>
      <w:r w:rsidRPr="00980A20">
        <w:t xml:space="preserve">       </w:t>
      </w:r>
      <w:r w:rsidRPr="00980A20">
        <w:rPr>
          <w:b/>
        </w:rPr>
        <w:t>Mobile Money Services (IV)</w:t>
      </w:r>
    </w:p>
    <w:p w14:paraId="5AF626CB" w14:textId="77777777" w:rsidR="00B16653" w:rsidRPr="00980A20" w:rsidRDefault="00B16653" w:rsidP="00B16653">
      <w:pPr>
        <w:pStyle w:val="BodyText"/>
        <w:spacing w:line="276" w:lineRule="auto"/>
        <w:ind w:left="7246"/>
        <w:jc w:val="both"/>
      </w:pPr>
    </w:p>
    <w:p w14:paraId="303B24F8" w14:textId="77777777" w:rsidR="00B16653" w:rsidRPr="00980A20" w:rsidRDefault="00B16653" w:rsidP="00B16653">
      <w:pPr>
        <w:pStyle w:val="BodyText"/>
        <w:spacing w:line="276" w:lineRule="auto"/>
        <w:jc w:val="both"/>
      </w:pPr>
    </w:p>
    <w:p w14:paraId="68061529" w14:textId="77777777" w:rsidR="00B16653" w:rsidRPr="00980A20" w:rsidRDefault="00B16653" w:rsidP="00B16653">
      <w:pPr>
        <w:pStyle w:val="BodyText"/>
        <w:spacing w:line="276" w:lineRule="auto"/>
        <w:jc w:val="both"/>
      </w:pPr>
      <w:r w:rsidRPr="00980A20">
        <w:rPr>
          <w:noProof/>
        </w:rPr>
        <mc:AlternateContent>
          <mc:Choice Requires="wps">
            <w:drawing>
              <wp:anchor distT="0" distB="0" distL="114300" distR="114300" simplePos="0" relativeHeight="251668992" behindDoc="0" locked="0" layoutInCell="1" allowOverlap="1" wp14:anchorId="5DD66C6A" wp14:editId="060A0264">
                <wp:simplePos x="0" y="0"/>
                <wp:positionH relativeFrom="column">
                  <wp:posOffset>3233420</wp:posOffset>
                </wp:positionH>
                <wp:positionV relativeFrom="paragraph">
                  <wp:posOffset>96520</wp:posOffset>
                </wp:positionV>
                <wp:extent cx="19050" cy="2387600"/>
                <wp:effectExtent l="0" t="0" r="19050" b="1270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050" cy="2387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6DAA18" id="Straight Connector 17"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4.6pt,7.6pt" to="256.1pt,1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" strokecolor="#4579b8 [3044]">
                <o:lock v:ext="edit" shapetype="f"/>
              </v:line>
            </w:pict>
          </mc:Fallback>
        </mc:AlternateContent>
      </w:r>
      <w:r w:rsidRPr="00980A20">
        <w:rPr>
          <w:noProof/>
        </w:rPr>
        <mc:AlternateContent>
          <mc:Choice Requires="wps">
            <w:drawing>
              <wp:anchor distT="4294967295" distB="4294967295" distL="114300" distR="114300" simplePos="0" relativeHeight="251655680" behindDoc="0" locked="0" layoutInCell="1" allowOverlap="1" wp14:anchorId="490A6EAD" wp14:editId="3044AD1A">
                <wp:simplePos x="0" y="0"/>
                <wp:positionH relativeFrom="column">
                  <wp:posOffset>2414270</wp:posOffset>
                </wp:positionH>
                <wp:positionV relativeFrom="paragraph">
                  <wp:posOffset>95250</wp:posOffset>
                </wp:positionV>
                <wp:extent cx="798195" cy="0"/>
                <wp:effectExtent l="0" t="76200" r="20955" b="11430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819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7AA7A9D" id="_x0000_t32" coordsize="21600,21600" o:spt="32" o:oned="t" path="m,l21600,21600e" filled="f">
                <v:path arrowok="t" fillok="f" o:connecttype="none"/>
                <o:lock v:ext="edit" shapetype="t"/>
              </v:shapetype>
              <v:shape id="Straight Arrow Connector 18" o:spid="_x0000_s1026" type="#_x0000_t32" style="position:absolute;margin-left:190.1pt;margin-top:7.5pt;width:62.85pt;height:0;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" strokecolor="#4579b8 [3044]">
                <v:stroke endarrow="open"/>
                <o:lock v:ext="edit" shapetype="f"/>
              </v:shape>
            </w:pict>
          </mc:Fallback>
        </mc:AlternateContent>
      </w:r>
    </w:p>
    <w:p w14:paraId="4C66A248" w14:textId="77777777" w:rsidR="00B16653" w:rsidRPr="00980A20" w:rsidRDefault="00B16653" w:rsidP="00B16653">
      <w:pPr>
        <w:pStyle w:val="BodyText"/>
        <w:spacing w:line="276" w:lineRule="auto"/>
        <w:jc w:val="both"/>
      </w:pPr>
    </w:p>
    <w:p w14:paraId="186C7C93" w14:textId="77777777" w:rsidR="00B16653" w:rsidRPr="00980A20" w:rsidRDefault="00B16653" w:rsidP="00B16653">
      <w:pPr>
        <w:pStyle w:val="BodyText"/>
        <w:spacing w:line="276" w:lineRule="auto"/>
        <w:jc w:val="both"/>
      </w:pPr>
    </w:p>
    <w:p w14:paraId="14F3D3C5" w14:textId="77777777" w:rsidR="00B16653" w:rsidRPr="00980A20" w:rsidRDefault="00B16653" w:rsidP="00B16653">
      <w:pPr>
        <w:pStyle w:val="BodyText"/>
        <w:tabs>
          <w:tab w:val="left" w:pos="6252"/>
          <w:tab w:val="left" w:pos="6940"/>
        </w:tabs>
        <w:spacing w:line="276" w:lineRule="auto"/>
        <w:jc w:val="both"/>
        <w:rPr>
          <w:b/>
        </w:rPr>
      </w:pPr>
      <w:r w:rsidRPr="00980A20">
        <w:rPr>
          <w:noProof/>
        </w:rPr>
        <mc:AlternateContent>
          <mc:Choice Requires="wps">
            <w:drawing>
              <wp:anchor distT="0" distB="0" distL="114300" distR="114300" simplePos="0" relativeHeight="251642368" behindDoc="0" locked="0" layoutInCell="1" allowOverlap="1" wp14:anchorId="55B19882" wp14:editId="193499CE">
                <wp:simplePos x="0" y="0"/>
                <wp:positionH relativeFrom="page">
                  <wp:posOffset>1050290</wp:posOffset>
                </wp:positionH>
                <wp:positionV relativeFrom="paragraph">
                  <wp:posOffset>124460</wp:posOffset>
                </wp:positionV>
                <wp:extent cx="2260600" cy="1007110"/>
                <wp:effectExtent l="0" t="0" r="25400" b="2159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0600" cy="100711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tbl>
                            <w:tblPr>
                              <w:tblW w:w="0" w:type="auto"/>
                              <w:tblInd w:w="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tblGrid>
                            <w:tr w:rsidR="00B16653" w14:paraId="4EE22B40" w14:textId="77777777" w:rsidTr="00B16653">
                              <w:trPr>
                                <w:trHeight w:val="413"/>
                              </w:trPr>
                              <w:tc>
                                <w:tcPr>
                                  <w:tcW w:w="2160" w:type="dxa"/>
                                </w:tcPr>
                                <w:p w14:paraId="16D39AB1" w14:textId="77777777" w:rsidR="00B16653" w:rsidRDefault="00B16653" w:rsidP="00B16653">
                                  <w:pPr>
                                    <w:pStyle w:val="BodyText"/>
                                    <w:spacing w:before="65"/>
                                    <w:rPr>
                                      <w:b/>
                                    </w:rPr>
                                  </w:pPr>
                                  <w:r>
                                    <w:rPr>
                                      <w:b/>
                                    </w:rPr>
                                    <w:t>Loan services</w:t>
                                  </w:r>
                                </w:p>
                              </w:tc>
                            </w:tr>
                          </w:tbl>
                          <w:p w14:paraId="55A223DE" w14:textId="77777777" w:rsidR="00B16653" w:rsidRDefault="00B16653" w:rsidP="00B16653">
                            <w:pPr>
                              <w:pStyle w:val="BodyText"/>
                              <w:numPr>
                                <w:ilvl w:val="0"/>
                                <w:numId w:val="4"/>
                              </w:numPr>
                              <w:spacing w:before="65"/>
                            </w:pPr>
                            <w:r>
                              <w:t>Loan amount</w:t>
                            </w:r>
                          </w:p>
                          <w:p w14:paraId="4846F1E3" w14:textId="77777777" w:rsidR="00B16653" w:rsidRDefault="00B16653" w:rsidP="00B16653">
                            <w:pPr>
                              <w:pStyle w:val="BodyText"/>
                              <w:numPr>
                                <w:ilvl w:val="0"/>
                                <w:numId w:val="4"/>
                              </w:numPr>
                              <w:spacing w:before="65"/>
                            </w:pPr>
                            <w:r>
                              <w:t>Loan repayment</w:t>
                            </w:r>
                          </w:p>
                          <w:p w14:paraId="64BA5D11" w14:textId="77777777" w:rsidR="00B16653" w:rsidRPr="003B43BC" w:rsidRDefault="00B16653" w:rsidP="00B16653">
                            <w:pPr>
                              <w:pStyle w:val="BodyText"/>
                              <w:numPr>
                                <w:ilvl w:val="0"/>
                                <w:numId w:val="4"/>
                              </w:numPr>
                              <w:spacing w:before="65"/>
                            </w:pPr>
                            <w:r>
                              <w:t>Interest rates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B19882" id="Text Box 30" o:spid="_x0000_s1027" type="#_x0000_t202" style="position:absolute;left:0;text-align:left;margin-left:82.7pt;margin-top:9.8pt;width:178pt;height:79.3pt;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" filled="f">
                <v:textbox inset="0,0,0,0">
                  <w:txbxContent>
                    <w:tbl>
                      <w:tblPr>
                        <w:tblW w:w="0" w:type="auto"/>
                        <w:tblInd w:w="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tblGrid>
                      <w:tr w:rsidR="00B16653" w14:paraId="4EE22B40" w14:textId="77777777" w:rsidTr="00B16653">
                        <w:trPr>
                          <w:trHeight w:val="413"/>
                        </w:trPr>
                        <w:tc>
                          <w:tcPr>
                            <w:tcW w:w="2160" w:type="dxa"/>
                          </w:tcPr>
                          <w:p w14:paraId="16D39AB1" w14:textId="77777777" w:rsidR="00B16653" w:rsidRDefault="00B16653" w:rsidP="00B16653">
                            <w:pPr>
                              <w:pStyle w:val="BodyText"/>
                              <w:spacing w:before="65"/>
                              <w:rPr>
                                <w:b/>
                              </w:rPr>
                            </w:pPr>
                            <w:r>
                              <w:rPr>
                                <w:b/>
                              </w:rPr>
                              <w:t>Loan services</w:t>
                            </w:r>
                          </w:p>
                        </w:tc>
                      </w:tr>
                    </w:tbl>
                    <w:p w14:paraId="55A223DE" w14:textId="77777777" w:rsidR="00B16653" w:rsidRDefault="00B16653" w:rsidP="00B16653">
                      <w:pPr>
                        <w:pStyle w:val="BodyText"/>
                        <w:numPr>
                          <w:ilvl w:val="0"/>
                          <w:numId w:val="4"/>
                        </w:numPr>
                        <w:spacing w:before="65"/>
                      </w:pPr>
                      <w:r>
                        <w:t>Loan amount</w:t>
                      </w:r>
                    </w:p>
                    <w:p w14:paraId="4846F1E3" w14:textId="77777777" w:rsidR="00B16653" w:rsidRDefault="00B16653" w:rsidP="00B16653">
                      <w:pPr>
                        <w:pStyle w:val="BodyText"/>
                        <w:numPr>
                          <w:ilvl w:val="0"/>
                          <w:numId w:val="4"/>
                        </w:numPr>
                        <w:spacing w:before="65"/>
                      </w:pPr>
                      <w:r>
                        <w:t>Loan repayment</w:t>
                      </w:r>
                    </w:p>
                    <w:p w14:paraId="64BA5D11" w14:textId="77777777" w:rsidR="00B16653" w:rsidRPr="003B43BC" w:rsidRDefault="00B16653" w:rsidP="00B16653">
                      <w:pPr>
                        <w:pStyle w:val="BodyText"/>
                        <w:numPr>
                          <w:ilvl w:val="0"/>
                          <w:numId w:val="4"/>
                        </w:numPr>
                        <w:spacing w:before="65"/>
                      </w:pPr>
                      <w:r>
                        <w:t>Interest rates</w:t>
                      </w:r>
                    </w:p>
                  </w:txbxContent>
                </v:textbox>
                <w10:wrap anchorx="page"/>
              </v:shape>
            </w:pict>
          </mc:Fallback>
        </mc:AlternateContent>
      </w:r>
      <w:r w:rsidRPr="00980A20">
        <w:rPr>
          <w:noProof/>
        </w:rPr>
        <mc:AlternateContent>
          <mc:Choice Requires="wps">
            <w:drawing>
              <wp:anchor distT="0" distB="0" distL="114300" distR="114300" simplePos="0" relativeHeight="251646464" behindDoc="0" locked="0" layoutInCell="1" allowOverlap="1" wp14:anchorId="11FD40DE" wp14:editId="3BAE2DA3">
                <wp:simplePos x="0" y="0"/>
                <wp:positionH relativeFrom="page">
                  <wp:posOffset>4754880</wp:posOffset>
                </wp:positionH>
                <wp:positionV relativeFrom="paragraph">
                  <wp:posOffset>194945</wp:posOffset>
                </wp:positionV>
                <wp:extent cx="2514600" cy="986790"/>
                <wp:effectExtent l="0" t="0" r="19050" b="2286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98679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A5ACBE4" w14:textId="77777777" w:rsidR="00B16653" w:rsidRDefault="00B16653" w:rsidP="00B16653">
                            <w:pPr>
                              <w:pStyle w:val="BodyText"/>
                              <w:spacing w:before="66" w:line="398" w:lineRule="auto"/>
                              <w:ind w:left="146" w:right="299"/>
                            </w:pPr>
                            <w:r>
                              <w:t>Accessibility of financial services</w:t>
                            </w:r>
                          </w:p>
                          <w:p w14:paraId="184CBD9A" w14:textId="77777777" w:rsidR="00B16653" w:rsidRDefault="00B16653" w:rsidP="00B16653">
                            <w:pPr>
                              <w:pStyle w:val="BodyText"/>
                              <w:spacing w:before="66" w:line="398" w:lineRule="auto"/>
                              <w:ind w:left="146" w:right="299"/>
                            </w:pPr>
                            <w:r>
                              <w:t>Reliability of financial services</w:t>
                            </w:r>
                          </w:p>
                          <w:p w14:paraId="53127344" w14:textId="77777777" w:rsidR="00B16653" w:rsidRDefault="00B16653" w:rsidP="00B16653">
                            <w:pPr>
                              <w:pStyle w:val="BodyText"/>
                              <w:spacing w:before="66" w:line="398" w:lineRule="auto"/>
                              <w:ind w:left="146" w:right="299"/>
                            </w:pPr>
                            <w:r>
                              <w:t>Affordability of financial services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FD40DE" id="Text Box 16" o:spid="_x0000_s1028" type="#_x0000_t202" style="position:absolute;left:0;text-align:left;margin-left:374.4pt;margin-top:15.35pt;width:198pt;height:77.7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" filled="f">
                <v:textbox inset="0,0,0,0">
                  <w:txbxContent>
                    <w:p w14:paraId="4A5ACBE4" w14:textId="77777777" w:rsidR="00B16653" w:rsidRDefault="00B16653" w:rsidP="00B16653">
                      <w:pPr>
                        <w:pStyle w:val="BodyText"/>
                        <w:spacing w:before="66" w:line="398" w:lineRule="auto"/>
                        <w:ind w:left="146" w:right="299"/>
                      </w:pPr>
                      <w:r>
                        <w:t>Accessibility of financial services</w:t>
                      </w:r>
                    </w:p>
                    <w:p w14:paraId="184CBD9A" w14:textId="77777777" w:rsidR="00B16653" w:rsidRDefault="00B16653" w:rsidP="00B16653">
                      <w:pPr>
                        <w:pStyle w:val="BodyText"/>
                        <w:spacing w:before="66" w:line="398" w:lineRule="auto"/>
                        <w:ind w:left="146" w:right="299"/>
                      </w:pPr>
                      <w:r>
                        <w:t>Reliability of financial services</w:t>
                      </w:r>
                    </w:p>
                    <w:p w14:paraId="53127344" w14:textId="77777777" w:rsidR="00B16653" w:rsidRDefault="00B16653" w:rsidP="00B16653">
                      <w:pPr>
                        <w:pStyle w:val="BodyText"/>
                        <w:spacing w:before="66" w:line="398" w:lineRule="auto"/>
                        <w:ind w:left="146" w:right="299"/>
                      </w:pPr>
                      <w:r>
                        <w:t>Affordability of financial services</w:t>
                      </w:r>
                    </w:p>
                  </w:txbxContent>
                </v:textbox>
                <w10:wrap anchorx="page"/>
              </v:shape>
            </w:pict>
          </mc:Fallback>
        </mc:AlternateContent>
      </w:r>
      <w:r w:rsidRPr="00980A20">
        <w:tab/>
        <w:t xml:space="preserve">        </w:t>
      </w:r>
      <w:r w:rsidRPr="00980A20">
        <w:rPr>
          <w:b/>
        </w:rPr>
        <w:t>Financial Inclusion (DV)</w:t>
      </w:r>
    </w:p>
    <w:p w14:paraId="690FE12A" w14:textId="77777777" w:rsidR="00B16653" w:rsidRPr="00980A20" w:rsidRDefault="00B16653" w:rsidP="00B16653">
      <w:pPr>
        <w:pStyle w:val="BodyText"/>
        <w:tabs>
          <w:tab w:val="left" w:pos="3828"/>
        </w:tabs>
        <w:spacing w:line="276" w:lineRule="auto"/>
        <w:jc w:val="both"/>
      </w:pPr>
      <w:r w:rsidRPr="00980A20">
        <w:tab/>
      </w:r>
    </w:p>
    <w:p w14:paraId="213DF5BB" w14:textId="77777777" w:rsidR="00B16653" w:rsidRPr="00980A20" w:rsidRDefault="00B16653" w:rsidP="00B16653">
      <w:pPr>
        <w:pStyle w:val="BodyText"/>
        <w:spacing w:line="276" w:lineRule="auto"/>
        <w:jc w:val="both"/>
      </w:pPr>
      <w:r w:rsidRPr="00980A20">
        <w:rPr>
          <w:noProof/>
        </w:rPr>
        <mc:AlternateContent>
          <mc:Choice Requires="wps">
            <w:drawing>
              <wp:anchor distT="4294967295" distB="4294967295" distL="114300" distR="114300" simplePos="0" relativeHeight="251671040" behindDoc="0" locked="0" layoutInCell="1" allowOverlap="1" wp14:anchorId="24198768" wp14:editId="026C554F">
                <wp:simplePos x="0" y="0"/>
                <wp:positionH relativeFrom="column">
                  <wp:posOffset>3252470</wp:posOffset>
                </wp:positionH>
                <wp:positionV relativeFrom="paragraph">
                  <wp:posOffset>161925</wp:posOffset>
                </wp:positionV>
                <wp:extent cx="612775" cy="0"/>
                <wp:effectExtent l="0" t="76200" r="15875" b="95250"/>
                <wp:wrapNone/>
                <wp:docPr id="3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77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57D1C95" id="Straight Arrow Connector 38" o:spid="_x0000_s1026" type="#_x0000_t32" style="position:absolute;margin-left:256.1pt;margin-top:12.75pt;width:48.25pt;height:0;z-index:251671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" strokecolor="#4579b8 [3044]">
                <v:stroke endarrow="block"/>
                <o:lock v:ext="edit" shapetype="f"/>
              </v:shape>
            </w:pict>
          </mc:Fallback>
        </mc:AlternateContent>
      </w:r>
      <w:r w:rsidRPr="00980A20">
        <w:rPr>
          <w:noProof/>
        </w:rPr>
        <mc:AlternateContent>
          <mc:Choice Requires="wps">
            <w:drawing>
              <wp:anchor distT="4294967295" distB="4294967295" distL="114300" distR="114300" simplePos="0" relativeHeight="251659776" behindDoc="0" locked="0" layoutInCell="1" allowOverlap="1" wp14:anchorId="111177D7" wp14:editId="662F392A">
                <wp:simplePos x="0" y="0"/>
                <wp:positionH relativeFrom="column">
                  <wp:posOffset>2407920</wp:posOffset>
                </wp:positionH>
                <wp:positionV relativeFrom="paragraph">
                  <wp:posOffset>53975</wp:posOffset>
                </wp:positionV>
                <wp:extent cx="806450" cy="0"/>
                <wp:effectExtent l="0" t="76200" r="12700" b="11430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0645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1A8D4F5" id="Straight Arrow Connector 4" o:spid="_x0000_s1026" type="#_x0000_t32" style="position:absolute;margin-left:189.6pt;margin-top:4.25pt;width:63.5pt;height:0;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" strokecolor="#4579b8 [3044]">
                <v:stroke endarrow="open"/>
                <o:lock v:ext="edit" shapetype="f"/>
              </v:shape>
            </w:pict>
          </mc:Fallback>
        </mc:AlternateContent>
      </w:r>
    </w:p>
    <w:p w14:paraId="6108C8DE" w14:textId="77777777" w:rsidR="00B16653" w:rsidRPr="00980A20" w:rsidRDefault="00B16653" w:rsidP="00B16653">
      <w:pPr>
        <w:pStyle w:val="BodyText"/>
        <w:spacing w:line="276" w:lineRule="auto"/>
        <w:jc w:val="both"/>
      </w:pPr>
    </w:p>
    <w:p w14:paraId="290EE6DC" w14:textId="77777777" w:rsidR="00B16653" w:rsidRPr="00980A20" w:rsidRDefault="00B16653" w:rsidP="00B16653">
      <w:pPr>
        <w:pStyle w:val="BodyText"/>
        <w:spacing w:line="276" w:lineRule="auto"/>
        <w:jc w:val="both"/>
      </w:pPr>
    </w:p>
    <w:p w14:paraId="3BBB4337" w14:textId="77777777" w:rsidR="00B16653" w:rsidRPr="00980A20" w:rsidRDefault="00B16653" w:rsidP="00B16653">
      <w:pPr>
        <w:pStyle w:val="BodyText"/>
        <w:spacing w:line="276" w:lineRule="auto"/>
        <w:jc w:val="both"/>
      </w:pPr>
    </w:p>
    <w:p w14:paraId="1A0E5ECA" w14:textId="77777777" w:rsidR="00B16653" w:rsidRPr="00980A20" w:rsidRDefault="00B16653" w:rsidP="00B16653">
      <w:pPr>
        <w:pStyle w:val="BodyText"/>
        <w:spacing w:line="276" w:lineRule="auto"/>
        <w:jc w:val="both"/>
      </w:pPr>
      <w:r w:rsidRPr="00980A20">
        <w:rPr>
          <w:noProof/>
        </w:rPr>
        <mc:AlternateContent>
          <mc:Choice Requires="wps">
            <w:drawing>
              <wp:anchor distT="0" distB="0" distL="114300" distR="114300" simplePos="0" relativeHeight="251638272" behindDoc="0" locked="0" layoutInCell="1" allowOverlap="1" wp14:anchorId="3CB0EABB" wp14:editId="6A29E60B">
                <wp:simplePos x="0" y="0"/>
                <wp:positionH relativeFrom="page">
                  <wp:posOffset>1041816</wp:posOffset>
                </wp:positionH>
                <wp:positionV relativeFrom="paragraph">
                  <wp:posOffset>81634</wp:posOffset>
                </wp:positionV>
                <wp:extent cx="2260600" cy="1034321"/>
                <wp:effectExtent l="0" t="0" r="25400" b="1397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0600" cy="1034321"/>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tbl>
                            <w:tblPr>
                              <w:tblW w:w="0" w:type="auto"/>
                              <w:tblInd w:w="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3"/>
                            </w:tblGrid>
                            <w:tr w:rsidR="00B16653" w14:paraId="13B5B56B" w14:textId="77777777" w:rsidTr="00B16653">
                              <w:trPr>
                                <w:trHeight w:val="493"/>
                              </w:trPr>
                              <w:tc>
                                <w:tcPr>
                                  <w:tcW w:w="2533" w:type="dxa"/>
                                </w:tcPr>
                                <w:p w14:paraId="07564585" w14:textId="77777777" w:rsidR="00B16653" w:rsidRDefault="00B16653" w:rsidP="00B16653">
                                  <w:pPr>
                                    <w:pStyle w:val="BodyText"/>
                                    <w:spacing w:before="64"/>
                                    <w:rPr>
                                      <w:b/>
                                    </w:rPr>
                                  </w:pPr>
                                  <w:r w:rsidRPr="003B43BC">
                                    <w:rPr>
                                      <w:b/>
                                    </w:rPr>
                                    <w:t>Transfer</w:t>
                                  </w:r>
                                  <w:r>
                                    <w:rPr>
                                      <w:b/>
                                    </w:rPr>
                                    <w:t xml:space="preserve"> </w:t>
                                  </w:r>
                                  <w:r w:rsidRPr="003B43BC">
                                    <w:rPr>
                                      <w:b/>
                                    </w:rPr>
                                    <w:t>services</w:t>
                                  </w:r>
                                </w:p>
                              </w:tc>
                            </w:tr>
                          </w:tbl>
                          <w:p w14:paraId="3CFD82E4" w14:textId="77777777" w:rsidR="00B16653" w:rsidRDefault="00B16653" w:rsidP="00B16653">
                            <w:pPr>
                              <w:pStyle w:val="BodyText"/>
                              <w:numPr>
                                <w:ilvl w:val="0"/>
                                <w:numId w:val="5"/>
                              </w:numPr>
                              <w:spacing w:before="64"/>
                            </w:pPr>
                            <w:r>
                              <w:t>Frequency of transfers</w:t>
                            </w:r>
                          </w:p>
                          <w:p w14:paraId="6493476F" w14:textId="77777777" w:rsidR="00B16653" w:rsidRDefault="00B16653" w:rsidP="00B16653">
                            <w:pPr>
                              <w:pStyle w:val="BodyText"/>
                              <w:numPr>
                                <w:ilvl w:val="0"/>
                                <w:numId w:val="5"/>
                              </w:numPr>
                              <w:spacing w:before="64"/>
                            </w:pPr>
                            <w:r>
                              <w:t>Transaction volume</w:t>
                            </w:r>
                          </w:p>
                          <w:p w14:paraId="012848AA" w14:textId="77777777" w:rsidR="00B16653" w:rsidRDefault="00B16653" w:rsidP="00B16653">
                            <w:pPr>
                              <w:pStyle w:val="BodyText"/>
                              <w:numPr>
                                <w:ilvl w:val="0"/>
                                <w:numId w:val="5"/>
                              </w:numPr>
                              <w:spacing w:before="64"/>
                            </w:pPr>
                            <w:r>
                              <w:t>Transfer fees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B0EABB" id="Text Box 29" o:spid="_x0000_s1029" type="#_x0000_t202" style="position:absolute;left:0;text-align:left;margin-left:82.05pt;margin-top:6.45pt;width:178pt;height:81.45pt;z-index:251638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" filled="f">
                <v:textbox inset="0,0,0,0">
                  <w:txbxContent>
                    <w:tbl>
                      <w:tblPr>
                        <w:tblW w:w="0" w:type="auto"/>
                        <w:tblInd w:w="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3"/>
                      </w:tblGrid>
                      <w:tr w:rsidR="00B16653" w14:paraId="13B5B56B" w14:textId="77777777" w:rsidTr="00B16653">
                        <w:trPr>
                          <w:trHeight w:val="493"/>
                        </w:trPr>
                        <w:tc>
                          <w:tcPr>
                            <w:tcW w:w="2533" w:type="dxa"/>
                          </w:tcPr>
                          <w:p w14:paraId="07564585" w14:textId="77777777" w:rsidR="00B16653" w:rsidRDefault="00B16653" w:rsidP="00B16653">
                            <w:pPr>
                              <w:pStyle w:val="BodyText"/>
                              <w:spacing w:before="64"/>
                              <w:rPr>
                                <w:b/>
                              </w:rPr>
                            </w:pPr>
                            <w:r w:rsidRPr="003B43BC">
                              <w:rPr>
                                <w:b/>
                              </w:rPr>
                              <w:t>Transfer</w:t>
                            </w:r>
                            <w:r>
                              <w:rPr>
                                <w:b/>
                              </w:rPr>
                              <w:t xml:space="preserve"> </w:t>
                            </w:r>
                            <w:r w:rsidRPr="003B43BC">
                              <w:rPr>
                                <w:b/>
                              </w:rPr>
                              <w:t>services</w:t>
                            </w:r>
                          </w:p>
                        </w:tc>
                      </w:tr>
                    </w:tbl>
                    <w:p w14:paraId="3CFD82E4" w14:textId="77777777" w:rsidR="00B16653" w:rsidRDefault="00B16653" w:rsidP="00B16653">
                      <w:pPr>
                        <w:pStyle w:val="BodyText"/>
                        <w:numPr>
                          <w:ilvl w:val="0"/>
                          <w:numId w:val="5"/>
                        </w:numPr>
                        <w:spacing w:before="64"/>
                      </w:pPr>
                      <w:r>
                        <w:t>Frequency of transfers</w:t>
                      </w:r>
                    </w:p>
                    <w:p w14:paraId="6493476F" w14:textId="77777777" w:rsidR="00B16653" w:rsidRDefault="00B16653" w:rsidP="00B16653">
                      <w:pPr>
                        <w:pStyle w:val="BodyText"/>
                        <w:numPr>
                          <w:ilvl w:val="0"/>
                          <w:numId w:val="5"/>
                        </w:numPr>
                        <w:spacing w:before="64"/>
                      </w:pPr>
                      <w:r>
                        <w:t>Transaction volume</w:t>
                      </w:r>
                    </w:p>
                    <w:p w14:paraId="012848AA" w14:textId="77777777" w:rsidR="00B16653" w:rsidRDefault="00B16653" w:rsidP="00B16653">
                      <w:pPr>
                        <w:pStyle w:val="BodyText"/>
                        <w:numPr>
                          <w:ilvl w:val="0"/>
                          <w:numId w:val="5"/>
                        </w:numPr>
                        <w:spacing w:before="64"/>
                      </w:pPr>
                      <w:r>
                        <w:t>Transfer fees</w:t>
                      </w:r>
                    </w:p>
                  </w:txbxContent>
                </v:textbox>
                <w10:wrap anchorx="page"/>
              </v:shape>
            </w:pict>
          </mc:Fallback>
        </mc:AlternateContent>
      </w:r>
    </w:p>
    <w:p w14:paraId="34571BA3" w14:textId="77777777" w:rsidR="00B16653" w:rsidRPr="00980A20" w:rsidRDefault="00B16653" w:rsidP="00B16653">
      <w:pPr>
        <w:pStyle w:val="BodyText"/>
        <w:spacing w:line="276" w:lineRule="auto"/>
        <w:ind w:left="958" w:right="656"/>
        <w:jc w:val="both"/>
      </w:pPr>
      <w:r w:rsidRPr="00980A20">
        <w:tab/>
      </w:r>
    </w:p>
    <w:p w14:paraId="0CCC1528" w14:textId="77777777" w:rsidR="00B16653" w:rsidRPr="00980A20" w:rsidRDefault="00B16653" w:rsidP="00B16653">
      <w:pPr>
        <w:pStyle w:val="BodyText"/>
        <w:tabs>
          <w:tab w:val="left" w:pos="4959"/>
        </w:tabs>
        <w:spacing w:line="276" w:lineRule="auto"/>
        <w:jc w:val="both"/>
      </w:pPr>
    </w:p>
    <w:p w14:paraId="0C546A50" w14:textId="77777777" w:rsidR="00B16653" w:rsidRPr="00980A20" w:rsidRDefault="00B16653" w:rsidP="00B16653">
      <w:pPr>
        <w:pStyle w:val="BodyText"/>
        <w:spacing w:line="276" w:lineRule="auto"/>
        <w:ind w:left="958" w:right="369"/>
        <w:jc w:val="both"/>
      </w:pPr>
      <w:r w:rsidRPr="00980A20">
        <w:rPr>
          <w:noProof/>
        </w:rPr>
        <mc:AlternateContent>
          <mc:Choice Requires="wps">
            <w:drawing>
              <wp:anchor distT="4294967295" distB="4294967295" distL="114300" distR="114300" simplePos="0" relativeHeight="251664896" behindDoc="0" locked="0" layoutInCell="1" allowOverlap="1" wp14:anchorId="646B133A" wp14:editId="7ACD9319">
                <wp:simplePos x="0" y="0"/>
                <wp:positionH relativeFrom="column">
                  <wp:posOffset>2401570</wp:posOffset>
                </wp:positionH>
                <wp:positionV relativeFrom="paragraph">
                  <wp:posOffset>8890</wp:posOffset>
                </wp:positionV>
                <wp:extent cx="850900" cy="0"/>
                <wp:effectExtent l="0" t="76200" r="25400" b="11430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509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91CDCB0" id="Straight Arrow Connector 6" o:spid="_x0000_s1026" type="#_x0000_t32" style="position:absolute;margin-left:189.1pt;margin-top:.7pt;width:67pt;height:0;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" strokecolor="#4579b8 [3044]">
                <v:stroke endarrow="open"/>
                <o:lock v:ext="edit" shapetype="f"/>
              </v:shape>
            </w:pict>
          </mc:Fallback>
        </mc:AlternateContent>
      </w:r>
    </w:p>
    <w:p w14:paraId="1D7F3D2E" w14:textId="77777777" w:rsidR="00B16653" w:rsidRPr="00980A20" w:rsidRDefault="00B16653" w:rsidP="00B16653">
      <w:pPr>
        <w:pStyle w:val="BodyText"/>
        <w:spacing w:line="276" w:lineRule="auto"/>
        <w:jc w:val="both"/>
      </w:pPr>
    </w:p>
    <w:p w14:paraId="355AD771" w14:textId="77777777" w:rsidR="00B16653" w:rsidRPr="00980A20" w:rsidRDefault="00B16653" w:rsidP="00B16653">
      <w:pPr>
        <w:pStyle w:val="BodyText"/>
        <w:spacing w:line="276" w:lineRule="auto"/>
        <w:jc w:val="both"/>
      </w:pPr>
    </w:p>
    <w:p w14:paraId="7907D9B2" w14:textId="77777777" w:rsidR="00B16653" w:rsidRPr="00980A20" w:rsidRDefault="00B16653" w:rsidP="00B16653">
      <w:pPr>
        <w:pStyle w:val="BodyText"/>
        <w:spacing w:line="276" w:lineRule="auto"/>
        <w:jc w:val="both"/>
      </w:pPr>
    </w:p>
    <w:p w14:paraId="3D378517" w14:textId="5D278B73" w:rsidR="00B16653" w:rsidRPr="00980A20" w:rsidRDefault="00B16653" w:rsidP="00B16653">
      <w:pPr>
        <w:pStyle w:val="Heading2"/>
        <w:ind w:left="0"/>
        <w:jc w:val="both"/>
        <w:rPr>
          <w:i w:val="0"/>
        </w:rPr>
      </w:pPr>
      <w:bookmarkStart w:id="47" w:name="_Toc176297402"/>
      <w:r w:rsidRPr="00980A20">
        <w:rPr>
          <w:b w:val="0"/>
        </w:rPr>
        <w:t xml:space="preserve">    </w:t>
      </w:r>
      <w:bookmarkStart w:id="48" w:name="_Toc176835507"/>
      <w:bookmarkStart w:id="49" w:name="_Toc177082263"/>
      <w:bookmarkStart w:id="50" w:name="_Toc177621668"/>
      <w:bookmarkStart w:id="51" w:name="_Toc180802999"/>
      <w:r w:rsidRPr="00980A20">
        <w:rPr>
          <w:i w:val="0"/>
        </w:rPr>
        <w:t>Figure 1</w:t>
      </w:r>
      <w:r w:rsidR="000A4CF0">
        <w:rPr>
          <w:i w:val="0"/>
        </w:rPr>
        <w:t>:</w:t>
      </w:r>
      <w:r w:rsidRPr="00980A20">
        <w:rPr>
          <w:i w:val="0"/>
        </w:rPr>
        <w:t xml:space="preserve"> Conceptual </w:t>
      </w:r>
      <w:r w:rsidR="000A4CF0" w:rsidRPr="004F3EBD">
        <w:rPr>
          <w:i w:val="0"/>
          <w:highlight w:val="yellow"/>
        </w:rPr>
        <w:t>framework</w:t>
      </w:r>
      <w:bookmarkEnd w:id="48"/>
      <w:bookmarkEnd w:id="49"/>
      <w:bookmarkEnd w:id="50"/>
      <w:bookmarkEnd w:id="51"/>
    </w:p>
    <w:p w14:paraId="15F98DE9" w14:textId="77777777" w:rsidR="00B16653" w:rsidRPr="00980A20" w:rsidRDefault="00B16653" w:rsidP="00B16653">
      <w:pPr>
        <w:pStyle w:val="BodyText"/>
        <w:spacing w:line="276" w:lineRule="auto"/>
        <w:ind w:right="1112"/>
        <w:jc w:val="both"/>
        <w:rPr>
          <w:b/>
          <w:spacing w:val="-1"/>
        </w:rPr>
      </w:pPr>
      <w:r w:rsidRPr="00980A20">
        <w:rPr>
          <w:b/>
        </w:rPr>
        <w:t xml:space="preserve">    Source:</w:t>
      </w:r>
      <w:r w:rsidRPr="00980A20">
        <w:rPr>
          <w:b/>
          <w:spacing w:val="-1"/>
        </w:rPr>
        <w:t xml:space="preserve"> researcher, 2024</w:t>
      </w:r>
    </w:p>
    <w:bookmarkEnd w:id="47"/>
    <w:p w14:paraId="21C5F338" w14:textId="77777777" w:rsidR="00B16653" w:rsidRPr="00980A20" w:rsidRDefault="00B16653" w:rsidP="00B16653">
      <w:pPr>
        <w:pStyle w:val="Heading1"/>
        <w:spacing w:line="360" w:lineRule="auto"/>
        <w:ind w:left="0" w:right="48"/>
        <w:jc w:val="both"/>
        <w:rPr>
          <w:color w:val="000000" w:themeColor="text1"/>
        </w:rPr>
      </w:pPr>
    </w:p>
    <w:p w14:paraId="42108170" w14:textId="2D8B86B7" w:rsidR="00B16653" w:rsidRPr="00980A20" w:rsidRDefault="007374DF" w:rsidP="00B16653">
      <w:pPr>
        <w:pStyle w:val="Heading1"/>
        <w:spacing w:line="360" w:lineRule="auto"/>
        <w:ind w:left="0" w:right="48"/>
        <w:jc w:val="both"/>
        <w:rPr>
          <w:color w:val="000000" w:themeColor="text1"/>
        </w:rPr>
      </w:pPr>
      <w:bookmarkStart w:id="52" w:name="_Toc192976714"/>
      <w:bookmarkStart w:id="53" w:name="_Toc168056035"/>
      <w:bookmarkStart w:id="54" w:name="_Toc180803001"/>
      <w:bookmarkEnd w:id="44"/>
      <w:bookmarkEnd w:id="45"/>
      <w:r>
        <w:rPr>
          <w:color w:val="000000" w:themeColor="text1"/>
        </w:rPr>
        <w:t xml:space="preserve">3. 0 </w:t>
      </w:r>
      <w:r w:rsidR="00B16653" w:rsidRPr="00980A20">
        <w:rPr>
          <w:color w:val="000000" w:themeColor="text1"/>
        </w:rPr>
        <w:t>METHODOLOGY</w:t>
      </w:r>
      <w:bookmarkEnd w:id="52"/>
      <w:bookmarkEnd w:id="53"/>
      <w:bookmarkEnd w:id="54"/>
    </w:p>
    <w:p w14:paraId="0E427437" w14:textId="4B555A2D" w:rsidR="00B16653" w:rsidRPr="00980A20" w:rsidRDefault="00B16653" w:rsidP="00B16653">
      <w:pPr>
        <w:pStyle w:val="Heading2"/>
        <w:spacing w:line="360" w:lineRule="auto"/>
        <w:ind w:left="0"/>
        <w:jc w:val="both"/>
        <w:rPr>
          <w:b w:val="0"/>
          <w:bCs w:val="0"/>
          <w:i w:val="0"/>
          <w:iCs w:val="0"/>
        </w:rPr>
      </w:pPr>
      <w:bookmarkStart w:id="55" w:name="_Toc192976717"/>
      <w:bookmarkStart w:id="56" w:name="_Toc168056038"/>
      <w:bookmarkStart w:id="57" w:name="_Toc180803005"/>
      <w:r w:rsidRPr="00980A20">
        <w:rPr>
          <w:b w:val="0"/>
          <w:bCs w:val="0"/>
          <w:i w:val="0"/>
          <w:iCs w:val="0"/>
        </w:rPr>
        <w:t>This study aims to assess the relationship between financial incl</w:t>
      </w:r>
      <w:r>
        <w:rPr>
          <w:b w:val="0"/>
          <w:bCs w:val="0"/>
          <w:i w:val="0"/>
          <w:iCs w:val="0"/>
        </w:rPr>
        <w:t>usion and mobile money services</w:t>
      </w:r>
      <w:r w:rsidR="000A4CF0">
        <w:rPr>
          <w:b w:val="0"/>
          <w:bCs w:val="0"/>
          <w:i w:val="0"/>
          <w:iCs w:val="0"/>
        </w:rPr>
        <w:t>,</w:t>
      </w:r>
      <w:r>
        <w:rPr>
          <w:b w:val="0"/>
          <w:bCs w:val="0"/>
          <w:i w:val="0"/>
          <w:iCs w:val="0"/>
        </w:rPr>
        <w:t xml:space="preserve"> </w:t>
      </w:r>
      <w:r w:rsidRPr="00980A20">
        <w:rPr>
          <w:b w:val="0"/>
          <w:bCs w:val="0"/>
          <w:i w:val="0"/>
          <w:iCs w:val="0"/>
        </w:rPr>
        <w:t>mobil</w:t>
      </w:r>
      <w:r>
        <w:rPr>
          <w:b w:val="0"/>
          <w:bCs w:val="0"/>
          <w:i w:val="0"/>
          <w:iCs w:val="0"/>
        </w:rPr>
        <w:t xml:space="preserve">e savings, loans, and transfers </w:t>
      </w:r>
      <w:r w:rsidRPr="00980A20">
        <w:rPr>
          <w:b w:val="0"/>
          <w:bCs w:val="0"/>
          <w:i w:val="0"/>
          <w:iCs w:val="0"/>
        </w:rPr>
        <w:t xml:space="preserve">in </w:t>
      </w:r>
      <w:proofErr w:type="spellStart"/>
      <w:r w:rsidRPr="00980A20">
        <w:rPr>
          <w:b w:val="0"/>
          <w:bCs w:val="0"/>
          <w:i w:val="0"/>
          <w:iCs w:val="0"/>
        </w:rPr>
        <w:t>Nsiika</w:t>
      </w:r>
      <w:proofErr w:type="spellEnd"/>
      <w:r w:rsidRPr="00980A20">
        <w:rPr>
          <w:b w:val="0"/>
          <w:bCs w:val="0"/>
          <w:i w:val="0"/>
          <w:iCs w:val="0"/>
        </w:rPr>
        <w:t xml:space="preserve"> Town Council, </w:t>
      </w:r>
      <w:proofErr w:type="spellStart"/>
      <w:r w:rsidRPr="00980A20">
        <w:rPr>
          <w:b w:val="0"/>
          <w:bCs w:val="0"/>
          <w:i w:val="0"/>
          <w:iCs w:val="0"/>
        </w:rPr>
        <w:t>Buhweju</w:t>
      </w:r>
      <w:proofErr w:type="spellEnd"/>
      <w:r w:rsidRPr="00980A20">
        <w:rPr>
          <w:b w:val="0"/>
          <w:bCs w:val="0"/>
          <w:i w:val="0"/>
          <w:iCs w:val="0"/>
        </w:rPr>
        <w:t xml:space="preserve"> District, Uganda. The researcher employed both qualitative and quantitative research methods to collect and </w:t>
      </w:r>
      <w:proofErr w:type="spellStart"/>
      <w:r w:rsidR="000A4CF0" w:rsidRPr="004F3EBD">
        <w:rPr>
          <w:b w:val="0"/>
          <w:bCs w:val="0"/>
          <w:i w:val="0"/>
          <w:iCs w:val="0"/>
          <w:highlight w:val="yellow"/>
        </w:rPr>
        <w:t>analyse</w:t>
      </w:r>
      <w:proofErr w:type="spellEnd"/>
      <w:r w:rsidR="000A4CF0" w:rsidRPr="00980A20">
        <w:rPr>
          <w:b w:val="0"/>
          <w:bCs w:val="0"/>
          <w:i w:val="0"/>
          <w:iCs w:val="0"/>
        </w:rPr>
        <w:t xml:space="preserve"> </w:t>
      </w:r>
      <w:r w:rsidRPr="00980A20">
        <w:rPr>
          <w:b w:val="0"/>
          <w:bCs w:val="0"/>
          <w:i w:val="0"/>
          <w:iCs w:val="0"/>
        </w:rPr>
        <w:t xml:space="preserve">data, allowing for numerical expression of findings. A linear association between mobile money services and financial inclusion in the area was established using statistical techniques. The research design, which outlines the strategy for data collection and analysis, included the use of surveys, interviews, and secondary sources (Cresswell &amp; Creswell, 2017). This design facilitated a comprehensive understanding of the connection between mobile money services and financial inclusion by capturing both statistical trends and personal experiences. The study measured the use of mobile savings, loans, and transfers in relation to financial inclusion factors such as income management, saving </w:t>
      </w:r>
      <w:proofErr w:type="spellStart"/>
      <w:r w:rsidR="000A4CF0" w:rsidRPr="004F3EBD">
        <w:rPr>
          <w:b w:val="0"/>
          <w:bCs w:val="0"/>
          <w:i w:val="0"/>
          <w:iCs w:val="0"/>
          <w:highlight w:val="yellow"/>
        </w:rPr>
        <w:t>behaviours</w:t>
      </w:r>
      <w:proofErr w:type="spellEnd"/>
      <w:r w:rsidRPr="00980A20">
        <w:rPr>
          <w:b w:val="0"/>
          <w:bCs w:val="0"/>
          <w:i w:val="0"/>
          <w:iCs w:val="0"/>
        </w:rPr>
        <w:t>, loan accessibility, and banking availability through structured questionnaires.</w:t>
      </w:r>
    </w:p>
    <w:bookmarkEnd w:id="55"/>
    <w:bookmarkEnd w:id="56"/>
    <w:bookmarkEnd w:id="57"/>
    <w:p w14:paraId="2671233F" w14:textId="77777777" w:rsidR="00B16653" w:rsidRPr="00980A20" w:rsidRDefault="00B16653" w:rsidP="00B16653">
      <w:pPr>
        <w:pStyle w:val="Heading2"/>
        <w:spacing w:line="360" w:lineRule="auto"/>
        <w:ind w:left="0"/>
        <w:jc w:val="both"/>
        <w:rPr>
          <w:i w:val="0"/>
          <w:iCs w:val="0"/>
        </w:rPr>
      </w:pPr>
    </w:p>
    <w:p w14:paraId="5D61E361" w14:textId="172206C4" w:rsidR="00B16653" w:rsidRPr="00980A20" w:rsidRDefault="00B16653" w:rsidP="00B16653">
      <w:pPr>
        <w:pStyle w:val="Heading2"/>
        <w:spacing w:line="360" w:lineRule="auto"/>
        <w:ind w:left="0"/>
        <w:jc w:val="both"/>
        <w:rPr>
          <w:i w:val="0"/>
          <w:iCs w:val="0"/>
        </w:rPr>
      </w:pPr>
      <w:bookmarkStart w:id="58" w:name="_Toc176297409"/>
      <w:bookmarkStart w:id="59" w:name="_Toc176835515"/>
      <w:bookmarkStart w:id="60" w:name="_Toc177082271"/>
      <w:bookmarkStart w:id="61" w:name="_Toc177621675"/>
      <w:bookmarkStart w:id="62" w:name="_Toc177777498"/>
      <w:bookmarkStart w:id="63" w:name="_Toc178149147"/>
      <w:bookmarkStart w:id="64" w:name="_Toc180803006"/>
      <w:r w:rsidRPr="00980A20">
        <w:rPr>
          <w:i w:val="0"/>
          <w:iCs w:val="0"/>
        </w:rPr>
        <w:t xml:space="preserve">Table </w:t>
      </w:r>
      <w:r>
        <w:rPr>
          <w:i w:val="0"/>
          <w:iCs w:val="0"/>
        </w:rPr>
        <w:t xml:space="preserve">1. </w:t>
      </w:r>
      <w:bookmarkEnd w:id="58"/>
      <w:bookmarkEnd w:id="59"/>
      <w:bookmarkEnd w:id="60"/>
      <w:bookmarkEnd w:id="61"/>
      <w:bookmarkEnd w:id="62"/>
      <w:bookmarkEnd w:id="63"/>
      <w:bookmarkEnd w:id="64"/>
      <w:r w:rsidR="00E54C64" w:rsidRPr="004F3EBD">
        <w:rPr>
          <w:i w:val="0"/>
          <w:iCs w:val="0"/>
          <w:highlight w:val="yellow"/>
        </w:rPr>
        <w:t>Population</w:t>
      </w:r>
    </w:p>
    <w:p w14:paraId="0F5CE29F" w14:textId="77777777" w:rsidR="00B16653" w:rsidRPr="00980A20" w:rsidRDefault="00B16653" w:rsidP="00B16653">
      <w:pPr>
        <w:pStyle w:val="Heading2"/>
        <w:spacing w:before="0" w:line="360" w:lineRule="auto"/>
        <w:ind w:left="720"/>
        <w:jc w:val="both"/>
        <w:rPr>
          <w:i w:val="0"/>
          <w:iCs w:val="0"/>
        </w:rPr>
      </w:pPr>
      <w:bookmarkStart w:id="65" w:name="_Toc176297410"/>
      <w:bookmarkStart w:id="66" w:name="_Toc176835516"/>
      <w:bookmarkStart w:id="67" w:name="_Toc177082272"/>
      <w:bookmarkStart w:id="68" w:name="_Toc177621676"/>
      <w:bookmarkStart w:id="69" w:name="_Toc177777499"/>
      <w:bookmarkStart w:id="70" w:name="_Toc178149148"/>
      <w:bookmarkStart w:id="71" w:name="_Toc180803007"/>
      <w:r w:rsidRPr="00980A20">
        <w:rPr>
          <w:i w:val="0"/>
          <w:iCs w:val="0"/>
          <w:noProof/>
        </w:rPr>
        <mc:AlternateContent>
          <mc:Choice Requires="wps">
            <w:drawing>
              <wp:anchor distT="4294967295" distB="4294967295" distL="114300" distR="114300" simplePos="0" relativeHeight="251636224" behindDoc="0" locked="0" layoutInCell="1" allowOverlap="1" wp14:anchorId="3B913007" wp14:editId="4BEC3F74">
                <wp:simplePos x="0" y="0"/>
                <wp:positionH relativeFrom="column">
                  <wp:posOffset>414020</wp:posOffset>
                </wp:positionH>
                <wp:positionV relativeFrom="paragraph">
                  <wp:posOffset>223520</wp:posOffset>
                </wp:positionV>
                <wp:extent cx="56007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0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4F20E1" id="Straight Connector 2" o:spid="_x0000_s1026" style="position:absolute;z-index:251636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2.6pt,17.6pt" to="473.6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" strokecolor="#4579b8 [3044]">
                <o:lock v:ext="edit" shapetype="f"/>
              </v:line>
            </w:pict>
          </mc:Fallback>
        </mc:AlternateContent>
      </w:r>
      <w:bookmarkEnd w:id="65"/>
      <w:bookmarkEnd w:id="66"/>
      <w:bookmarkEnd w:id="67"/>
      <w:bookmarkEnd w:id="68"/>
      <w:bookmarkEnd w:id="69"/>
      <w:bookmarkEnd w:id="70"/>
      <w:bookmarkEnd w:id="71"/>
    </w:p>
    <w:p w14:paraId="796EB431" w14:textId="77777777" w:rsidR="00B16653" w:rsidRPr="00980A20" w:rsidRDefault="00B16653" w:rsidP="00B16653">
      <w:pPr>
        <w:pStyle w:val="Heading2"/>
        <w:spacing w:before="0" w:line="360" w:lineRule="auto"/>
        <w:ind w:left="720"/>
        <w:jc w:val="both"/>
        <w:rPr>
          <w:b w:val="0"/>
          <w:i w:val="0"/>
          <w:iCs w:val="0"/>
        </w:rPr>
      </w:pPr>
      <w:bookmarkStart w:id="72" w:name="_Toc176297411"/>
      <w:bookmarkStart w:id="73" w:name="_Toc176835517"/>
      <w:bookmarkStart w:id="74" w:name="_Toc177082273"/>
      <w:bookmarkStart w:id="75" w:name="_Toc177621677"/>
      <w:bookmarkStart w:id="76" w:name="_Toc177777500"/>
      <w:bookmarkStart w:id="77" w:name="_Toc178149149"/>
      <w:bookmarkStart w:id="78" w:name="_Toc180803008"/>
      <w:r w:rsidRPr="00980A20">
        <w:rPr>
          <w:b w:val="0"/>
          <w:i w:val="0"/>
          <w:iCs w:val="0"/>
        </w:rPr>
        <w:t>Category                                                                                target population</w:t>
      </w:r>
      <w:bookmarkEnd w:id="72"/>
      <w:bookmarkEnd w:id="73"/>
      <w:bookmarkEnd w:id="74"/>
      <w:bookmarkEnd w:id="75"/>
      <w:bookmarkEnd w:id="76"/>
      <w:bookmarkEnd w:id="77"/>
      <w:bookmarkEnd w:id="78"/>
    </w:p>
    <w:p w14:paraId="2703B21D" w14:textId="77777777" w:rsidR="00B16653" w:rsidRPr="00980A20" w:rsidRDefault="00B16653" w:rsidP="00B16653">
      <w:pPr>
        <w:pStyle w:val="Heading2"/>
        <w:spacing w:before="0" w:line="360" w:lineRule="auto"/>
        <w:ind w:left="720"/>
        <w:jc w:val="both"/>
        <w:rPr>
          <w:b w:val="0"/>
          <w:i w:val="0"/>
          <w:iCs w:val="0"/>
        </w:rPr>
      </w:pPr>
      <w:bookmarkStart w:id="79" w:name="_Toc176297412"/>
      <w:bookmarkStart w:id="80" w:name="_Toc176835518"/>
      <w:bookmarkStart w:id="81" w:name="_Toc177082274"/>
      <w:bookmarkStart w:id="82" w:name="_Toc177621678"/>
      <w:bookmarkStart w:id="83" w:name="_Toc177777501"/>
      <w:bookmarkStart w:id="84" w:name="_Toc178149150"/>
      <w:bookmarkStart w:id="85" w:name="_Toc180803009"/>
      <w:r w:rsidRPr="00980A20">
        <w:rPr>
          <w:b w:val="0"/>
          <w:i w:val="0"/>
          <w:iCs w:val="0"/>
          <w:noProof/>
        </w:rPr>
        <mc:AlternateContent>
          <mc:Choice Requires="wps">
            <w:drawing>
              <wp:anchor distT="4294967295" distB="4294967295" distL="114300" distR="114300" simplePos="0" relativeHeight="251639296" behindDoc="0" locked="0" layoutInCell="1" allowOverlap="1" wp14:anchorId="414B26D9" wp14:editId="7B1E2746">
                <wp:simplePos x="0" y="0"/>
                <wp:positionH relativeFrom="column">
                  <wp:posOffset>414020</wp:posOffset>
                </wp:positionH>
                <wp:positionV relativeFrom="paragraph">
                  <wp:posOffset>85090</wp:posOffset>
                </wp:positionV>
                <wp:extent cx="56007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0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984FC3" id="Straight Connector 3" o:spid="_x0000_s1026" style="position:absolute;z-index:251639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2.6pt,6.7pt" to="473.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" strokecolor="#4579b8 [3044]">
                <o:lock v:ext="edit" shapetype="f"/>
              </v:line>
            </w:pict>
          </mc:Fallback>
        </mc:AlternateContent>
      </w:r>
      <w:bookmarkEnd w:id="79"/>
      <w:bookmarkEnd w:id="80"/>
      <w:bookmarkEnd w:id="81"/>
      <w:bookmarkEnd w:id="82"/>
      <w:bookmarkEnd w:id="83"/>
      <w:bookmarkEnd w:id="84"/>
      <w:bookmarkEnd w:id="85"/>
    </w:p>
    <w:p w14:paraId="53D4D52E" w14:textId="77777777" w:rsidR="00B16653" w:rsidRPr="00980A20" w:rsidRDefault="00B16653" w:rsidP="00B16653">
      <w:pPr>
        <w:pStyle w:val="Heading2"/>
        <w:spacing w:before="0" w:line="360" w:lineRule="auto"/>
        <w:ind w:left="720"/>
        <w:jc w:val="both"/>
        <w:rPr>
          <w:b w:val="0"/>
          <w:i w:val="0"/>
          <w:iCs w:val="0"/>
        </w:rPr>
      </w:pPr>
      <w:bookmarkStart w:id="86" w:name="_Toc176297413"/>
      <w:bookmarkStart w:id="87" w:name="_Toc176835519"/>
      <w:bookmarkStart w:id="88" w:name="_Toc177082275"/>
      <w:bookmarkStart w:id="89" w:name="_Toc177621679"/>
      <w:bookmarkStart w:id="90" w:name="_Toc177777502"/>
      <w:bookmarkStart w:id="91" w:name="_Toc178149151"/>
      <w:bookmarkStart w:id="92" w:name="_Toc180803010"/>
      <w:r w:rsidRPr="00980A20">
        <w:rPr>
          <w:b w:val="0"/>
          <w:i w:val="0"/>
          <w:iCs w:val="0"/>
        </w:rPr>
        <w:t xml:space="preserve">Residents </w:t>
      </w:r>
      <w:bookmarkEnd w:id="86"/>
      <w:r w:rsidRPr="00980A20">
        <w:rPr>
          <w:b w:val="0"/>
          <w:i w:val="0"/>
          <w:iCs w:val="0"/>
        </w:rPr>
        <w:t xml:space="preserve">                                                                                              600</w:t>
      </w:r>
      <w:bookmarkEnd w:id="87"/>
      <w:bookmarkEnd w:id="88"/>
      <w:bookmarkEnd w:id="89"/>
      <w:bookmarkEnd w:id="90"/>
      <w:bookmarkEnd w:id="91"/>
      <w:bookmarkEnd w:id="92"/>
    </w:p>
    <w:p w14:paraId="27032CF7" w14:textId="77777777" w:rsidR="00B16653" w:rsidRPr="00980A20" w:rsidRDefault="00B16653" w:rsidP="00B16653">
      <w:pPr>
        <w:pStyle w:val="Heading2"/>
        <w:spacing w:before="0" w:line="360" w:lineRule="auto"/>
        <w:ind w:left="720"/>
        <w:jc w:val="both"/>
        <w:rPr>
          <w:b w:val="0"/>
          <w:i w:val="0"/>
          <w:iCs w:val="0"/>
        </w:rPr>
      </w:pPr>
      <w:bookmarkStart w:id="93" w:name="_Toc176835520"/>
      <w:bookmarkStart w:id="94" w:name="_Toc176297414"/>
      <w:bookmarkStart w:id="95" w:name="_Toc177082276"/>
      <w:bookmarkStart w:id="96" w:name="_Toc177621680"/>
      <w:bookmarkStart w:id="97" w:name="_Toc177777503"/>
      <w:bookmarkStart w:id="98" w:name="_Toc178149152"/>
      <w:bookmarkStart w:id="99" w:name="_Toc180803011"/>
      <w:r w:rsidRPr="00980A20">
        <w:rPr>
          <w:b w:val="0"/>
          <w:i w:val="0"/>
          <w:iCs w:val="0"/>
        </w:rPr>
        <w:t>Mobile money agents                                                                             20</w:t>
      </w:r>
      <w:bookmarkEnd w:id="93"/>
      <w:bookmarkEnd w:id="94"/>
      <w:bookmarkEnd w:id="95"/>
      <w:bookmarkEnd w:id="96"/>
      <w:bookmarkEnd w:id="97"/>
      <w:bookmarkEnd w:id="98"/>
      <w:bookmarkEnd w:id="99"/>
    </w:p>
    <w:p w14:paraId="3FE0BEBF" w14:textId="77777777" w:rsidR="00B16653" w:rsidRPr="00980A20" w:rsidRDefault="00B16653" w:rsidP="00B16653">
      <w:pPr>
        <w:pStyle w:val="Heading2"/>
        <w:tabs>
          <w:tab w:val="left" w:pos="6120"/>
        </w:tabs>
        <w:spacing w:before="0" w:line="360" w:lineRule="auto"/>
        <w:ind w:left="720"/>
        <w:jc w:val="both"/>
        <w:rPr>
          <w:b w:val="0"/>
          <w:i w:val="0"/>
          <w:iCs w:val="0"/>
        </w:rPr>
      </w:pPr>
      <w:bookmarkStart w:id="100" w:name="_Toc176835521"/>
      <w:bookmarkStart w:id="101" w:name="_Toc177082277"/>
      <w:bookmarkStart w:id="102" w:name="_Toc177621681"/>
      <w:bookmarkStart w:id="103" w:name="_Toc177777504"/>
      <w:bookmarkStart w:id="104" w:name="_Toc178149153"/>
      <w:bookmarkStart w:id="105" w:name="_Toc180803012"/>
      <w:r w:rsidRPr="00980A20">
        <w:rPr>
          <w:b w:val="0"/>
          <w:i w:val="0"/>
          <w:iCs w:val="0"/>
        </w:rPr>
        <w:t>Business owners</w:t>
      </w:r>
      <w:r w:rsidRPr="00980A20">
        <w:rPr>
          <w:b w:val="0"/>
          <w:i w:val="0"/>
          <w:iCs w:val="0"/>
        </w:rPr>
        <w:tab/>
        <w:t xml:space="preserve">                      200</w:t>
      </w:r>
      <w:bookmarkEnd w:id="100"/>
      <w:bookmarkEnd w:id="101"/>
      <w:bookmarkEnd w:id="102"/>
      <w:bookmarkEnd w:id="103"/>
      <w:bookmarkEnd w:id="104"/>
      <w:bookmarkEnd w:id="105"/>
    </w:p>
    <w:p w14:paraId="2C027603" w14:textId="77777777" w:rsidR="00B16653" w:rsidRPr="00980A20" w:rsidRDefault="00B16653" w:rsidP="00B16653">
      <w:pPr>
        <w:pStyle w:val="Heading2"/>
        <w:tabs>
          <w:tab w:val="left" w:pos="6120"/>
        </w:tabs>
        <w:spacing w:before="0" w:line="360" w:lineRule="auto"/>
        <w:ind w:left="720"/>
        <w:jc w:val="both"/>
        <w:rPr>
          <w:b w:val="0"/>
          <w:i w:val="0"/>
          <w:iCs w:val="0"/>
        </w:rPr>
      </w:pPr>
      <w:bookmarkStart w:id="106" w:name="_Toc176835522"/>
      <w:bookmarkStart w:id="107" w:name="_Toc177082278"/>
      <w:bookmarkStart w:id="108" w:name="_Toc177621682"/>
      <w:bookmarkStart w:id="109" w:name="_Toc177777505"/>
      <w:bookmarkStart w:id="110" w:name="_Toc178149154"/>
      <w:bookmarkStart w:id="111" w:name="_Toc180803013"/>
      <w:r w:rsidRPr="00980A20">
        <w:rPr>
          <w:b w:val="0"/>
          <w:i w:val="0"/>
          <w:iCs w:val="0"/>
        </w:rPr>
        <w:t>Service providers</w:t>
      </w:r>
      <w:r w:rsidRPr="00980A20">
        <w:rPr>
          <w:b w:val="0"/>
          <w:i w:val="0"/>
          <w:iCs w:val="0"/>
        </w:rPr>
        <w:tab/>
        <w:t xml:space="preserve">                      200</w:t>
      </w:r>
      <w:bookmarkEnd w:id="106"/>
      <w:bookmarkEnd w:id="107"/>
      <w:bookmarkEnd w:id="108"/>
      <w:bookmarkEnd w:id="109"/>
      <w:bookmarkEnd w:id="110"/>
      <w:bookmarkEnd w:id="111"/>
    </w:p>
    <w:p w14:paraId="757615A5" w14:textId="77777777" w:rsidR="00B16653" w:rsidRPr="00980A20" w:rsidRDefault="00B16653" w:rsidP="00B16653">
      <w:pPr>
        <w:pStyle w:val="Heading2"/>
        <w:spacing w:before="0" w:line="360" w:lineRule="auto"/>
        <w:ind w:left="720"/>
        <w:jc w:val="both"/>
        <w:rPr>
          <w:b w:val="0"/>
          <w:i w:val="0"/>
          <w:iCs w:val="0"/>
        </w:rPr>
      </w:pPr>
      <w:bookmarkStart w:id="112" w:name="_Toc176297415"/>
      <w:bookmarkStart w:id="113" w:name="_Toc176835523"/>
      <w:bookmarkStart w:id="114" w:name="_Toc177082279"/>
      <w:bookmarkStart w:id="115" w:name="_Toc177621683"/>
      <w:bookmarkStart w:id="116" w:name="_Toc178149155"/>
      <w:bookmarkStart w:id="117" w:name="_Toc180803014"/>
      <w:r w:rsidRPr="00980A20">
        <w:rPr>
          <w:i w:val="0"/>
          <w:iCs w:val="0"/>
          <w:noProof/>
        </w:rPr>
        <mc:AlternateContent>
          <mc:Choice Requires="wps">
            <w:drawing>
              <wp:anchor distT="4294967295" distB="4294967295" distL="114300" distR="114300" simplePos="0" relativeHeight="251640320" behindDoc="0" locked="0" layoutInCell="1" allowOverlap="1" wp14:anchorId="4ED59D78" wp14:editId="7406D3F1">
                <wp:simplePos x="0" y="0"/>
                <wp:positionH relativeFrom="column">
                  <wp:posOffset>414020</wp:posOffset>
                </wp:positionH>
                <wp:positionV relativeFrom="paragraph">
                  <wp:posOffset>250190</wp:posOffset>
                </wp:positionV>
                <wp:extent cx="5689600" cy="0"/>
                <wp:effectExtent l="0" t="0" r="2540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89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C3CDA0" id="Straight Connector 5" o:spid="_x0000_s1026" style="position:absolute;z-index:251640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2.6pt,19.7pt" to="480.6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" strokecolor="#4579b8 [3044]">
                <o:lock v:ext="edit" shapetype="f"/>
              </v:line>
            </w:pict>
          </mc:Fallback>
        </mc:AlternateContent>
      </w:r>
      <w:r w:rsidRPr="00980A20">
        <w:rPr>
          <w:i w:val="0"/>
          <w:iCs w:val="0"/>
        </w:rPr>
        <w:t>Total</w:t>
      </w:r>
      <w:r w:rsidRPr="00980A20">
        <w:rPr>
          <w:b w:val="0"/>
          <w:i w:val="0"/>
          <w:iCs w:val="0"/>
        </w:rPr>
        <w:t xml:space="preserve">                                                                                                      1020</w:t>
      </w:r>
      <w:bookmarkEnd w:id="112"/>
      <w:bookmarkEnd w:id="113"/>
      <w:bookmarkEnd w:id="114"/>
      <w:bookmarkEnd w:id="115"/>
      <w:bookmarkEnd w:id="116"/>
      <w:bookmarkEnd w:id="117"/>
    </w:p>
    <w:p w14:paraId="4E2962DC" w14:textId="77777777" w:rsidR="00B16653" w:rsidRPr="00980A20" w:rsidRDefault="00B16653" w:rsidP="00B16653">
      <w:pPr>
        <w:pStyle w:val="Heading2"/>
        <w:spacing w:before="0" w:line="360" w:lineRule="auto"/>
        <w:ind w:left="720"/>
        <w:jc w:val="both"/>
        <w:rPr>
          <w:i w:val="0"/>
          <w:iCs w:val="0"/>
        </w:rPr>
      </w:pPr>
      <w:bookmarkStart w:id="118" w:name="_Toc176297416"/>
      <w:bookmarkStart w:id="119" w:name="_Toc176835524"/>
      <w:bookmarkStart w:id="120" w:name="_Toc177082280"/>
      <w:bookmarkStart w:id="121" w:name="_Toc177621684"/>
      <w:bookmarkStart w:id="122" w:name="_Toc178149156"/>
      <w:bookmarkStart w:id="123" w:name="_Toc180803015"/>
      <w:r w:rsidRPr="00980A20">
        <w:rPr>
          <w:i w:val="0"/>
          <w:iCs w:val="0"/>
        </w:rPr>
        <w:t>Source: Primary data (2024</w:t>
      </w:r>
      <w:bookmarkEnd w:id="118"/>
      <w:bookmarkEnd w:id="119"/>
      <w:bookmarkEnd w:id="120"/>
      <w:bookmarkEnd w:id="121"/>
      <w:r w:rsidRPr="00980A20">
        <w:rPr>
          <w:i w:val="0"/>
          <w:iCs w:val="0"/>
        </w:rPr>
        <w:t>)</w:t>
      </w:r>
      <w:bookmarkEnd w:id="122"/>
      <w:bookmarkEnd w:id="123"/>
    </w:p>
    <w:p w14:paraId="24C27EF2" w14:textId="77777777" w:rsidR="00B16653" w:rsidRPr="00980A20" w:rsidRDefault="00B16653" w:rsidP="00B16653">
      <w:pPr>
        <w:spacing w:line="360" w:lineRule="auto"/>
        <w:ind w:left="153"/>
        <w:jc w:val="both"/>
        <w:rPr>
          <w:color w:val="000000" w:themeColor="text1"/>
          <w:sz w:val="24"/>
          <w:szCs w:val="24"/>
        </w:rPr>
      </w:pPr>
    </w:p>
    <w:p w14:paraId="548CC867" w14:textId="3F3C16A2" w:rsidR="00B16653" w:rsidRPr="00980A20" w:rsidRDefault="00B16653" w:rsidP="00B16653">
      <w:pPr>
        <w:pStyle w:val="Heading2"/>
        <w:spacing w:line="360" w:lineRule="auto"/>
        <w:ind w:left="153"/>
        <w:jc w:val="both"/>
        <w:rPr>
          <w:i w:val="0"/>
          <w:iCs w:val="0"/>
          <w:color w:val="000000" w:themeColor="text1"/>
        </w:rPr>
      </w:pPr>
      <w:bookmarkStart w:id="124" w:name="_Toc192976718"/>
      <w:bookmarkStart w:id="125" w:name="_Toc168056039"/>
      <w:bookmarkStart w:id="126" w:name="_Toc180803016"/>
      <w:r w:rsidRPr="00980A20">
        <w:rPr>
          <w:i w:val="0"/>
          <w:iCs w:val="0"/>
          <w:color w:val="000000" w:themeColor="text1"/>
        </w:rPr>
        <w:t>3.</w:t>
      </w:r>
      <w:r w:rsidR="002068CA">
        <w:rPr>
          <w:i w:val="0"/>
          <w:iCs w:val="0"/>
          <w:color w:val="000000" w:themeColor="text1"/>
        </w:rPr>
        <w:t>1.</w:t>
      </w:r>
      <w:r w:rsidRPr="00980A20">
        <w:rPr>
          <w:i w:val="0"/>
          <w:iCs w:val="0"/>
          <w:color w:val="000000" w:themeColor="text1"/>
        </w:rPr>
        <w:t xml:space="preserve"> Sampling techniques and sample size</w:t>
      </w:r>
      <w:bookmarkEnd w:id="124"/>
      <w:bookmarkEnd w:id="125"/>
      <w:bookmarkEnd w:id="126"/>
    </w:p>
    <w:p w14:paraId="37F103FD" w14:textId="77777777" w:rsidR="00B16653" w:rsidRPr="00980A20" w:rsidRDefault="00B16653" w:rsidP="00B16653">
      <w:pPr>
        <w:spacing w:line="360" w:lineRule="auto"/>
        <w:jc w:val="both"/>
        <w:rPr>
          <w:sz w:val="24"/>
          <w:szCs w:val="24"/>
        </w:rPr>
      </w:pPr>
      <w:r w:rsidRPr="00980A20">
        <w:rPr>
          <w:sz w:val="24"/>
          <w:szCs w:val="24"/>
        </w:rPr>
        <w:t xml:space="preserve">Sampling is a process of choosing the sample size to represent the target population. The </w:t>
      </w:r>
      <w:r w:rsidRPr="00980A20">
        <w:rPr>
          <w:sz w:val="24"/>
          <w:szCs w:val="24"/>
        </w:rPr>
        <w:lastRenderedPageBreak/>
        <w:t xml:space="preserve">respondents in this study were chosen using the simple random sampling procedure </w:t>
      </w:r>
    </w:p>
    <w:p w14:paraId="3432E251" w14:textId="77777777" w:rsidR="00B16653" w:rsidRPr="00980A20" w:rsidRDefault="00B16653" w:rsidP="00B16653">
      <w:pPr>
        <w:spacing w:line="360" w:lineRule="auto"/>
        <w:jc w:val="both"/>
        <w:rPr>
          <w:sz w:val="24"/>
          <w:szCs w:val="24"/>
        </w:rPr>
      </w:pPr>
      <w:r w:rsidRPr="00980A20">
        <w:rPr>
          <w:sz w:val="24"/>
          <w:szCs w:val="24"/>
        </w:rPr>
        <w:t xml:space="preserve">The researcher used the Slovenes formulation to regulate the trial size whereby </w:t>
      </w:r>
    </w:p>
    <w:p w14:paraId="1F211C5D" w14:textId="77777777" w:rsidR="00B16653" w:rsidRPr="00980A20" w:rsidRDefault="00B16653" w:rsidP="00B16653">
      <w:pPr>
        <w:spacing w:line="360" w:lineRule="auto"/>
        <w:jc w:val="both"/>
        <w:rPr>
          <w:sz w:val="24"/>
          <w:szCs w:val="24"/>
        </w:rPr>
      </w:pPr>
      <w:r w:rsidRPr="00980A20">
        <w:rPr>
          <w:noProof/>
          <w:sz w:val="24"/>
          <w:szCs w:val="24"/>
        </w:rPr>
        <mc:AlternateContent>
          <mc:Choice Requires="wps">
            <w:drawing>
              <wp:anchor distT="0" distB="0" distL="114300" distR="114300" simplePos="0" relativeHeight="251677184" behindDoc="0" locked="0" layoutInCell="1" allowOverlap="1" wp14:anchorId="44FDAC1A" wp14:editId="52C03C7B">
                <wp:simplePos x="0" y="0"/>
                <wp:positionH relativeFrom="column">
                  <wp:posOffset>2027224</wp:posOffset>
                </wp:positionH>
                <wp:positionV relativeFrom="paragraph">
                  <wp:posOffset>238125</wp:posOffset>
                </wp:positionV>
                <wp:extent cx="1104265" cy="0"/>
                <wp:effectExtent l="0" t="0" r="19685" b="19050"/>
                <wp:wrapNone/>
                <wp:docPr id="28" name="Straight Connector 28"/>
                <wp:cNvGraphicFramePr/>
                <a:graphic xmlns:a="http://schemas.openxmlformats.org/drawingml/2006/main">
                  <a:graphicData uri="http://schemas.microsoft.com/office/word/2010/wordprocessingShape">
                    <wps:wsp>
                      <wps:cNvCnPr/>
                      <wps:spPr>
                        <a:xfrm>
                          <a:off x="0" y="0"/>
                          <a:ext cx="11042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99704B" id="Straight Connector 28"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9.6pt,18.75pt" to="246.5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" strokecolor="#4579b8 [3044]"/>
            </w:pict>
          </mc:Fallback>
        </mc:AlternateContent>
      </w:r>
      <w:r w:rsidRPr="00980A20">
        <w:rPr>
          <w:sz w:val="24"/>
          <w:szCs w:val="24"/>
        </w:rPr>
        <w:t xml:space="preserve">                                           n   =</w:t>
      </w:r>
      <w:r w:rsidRPr="00980A20">
        <w:rPr>
          <w:sz w:val="24"/>
          <w:szCs w:val="24"/>
        </w:rPr>
        <w:tab/>
        <w:t xml:space="preserve">   N</w:t>
      </w:r>
    </w:p>
    <w:p w14:paraId="5449D494" w14:textId="77777777" w:rsidR="00B16653" w:rsidRPr="00980A20" w:rsidRDefault="00B16653" w:rsidP="00B16653">
      <w:pPr>
        <w:pStyle w:val="BodyText"/>
        <w:spacing w:line="360" w:lineRule="auto"/>
        <w:ind w:left="3658"/>
        <w:jc w:val="both"/>
        <w:rPr>
          <w:color w:val="000000" w:themeColor="text1"/>
        </w:rPr>
      </w:pPr>
      <w:r w:rsidRPr="00980A20">
        <w:rPr>
          <w:color w:val="000000" w:themeColor="text1"/>
          <w:spacing w:val="-1"/>
        </w:rPr>
        <w:t xml:space="preserve">1+N </w:t>
      </w:r>
      <w:r w:rsidRPr="00980A20">
        <w:rPr>
          <w:color w:val="000000" w:themeColor="text1"/>
        </w:rPr>
        <w:t>(e)</w:t>
      </w:r>
      <w:r w:rsidRPr="00980A20">
        <w:rPr>
          <w:color w:val="000000" w:themeColor="text1"/>
          <w:vertAlign w:val="superscript"/>
        </w:rPr>
        <w:t xml:space="preserve"> 2</w:t>
      </w:r>
    </w:p>
    <w:p w14:paraId="2F6D25D5" w14:textId="77777777" w:rsidR="00B16653" w:rsidRPr="00980A20" w:rsidRDefault="00B16653" w:rsidP="00B16653">
      <w:pPr>
        <w:pStyle w:val="BodyText"/>
        <w:spacing w:before="10" w:line="360" w:lineRule="auto"/>
        <w:ind w:left="153"/>
        <w:jc w:val="both"/>
        <w:rPr>
          <w:color w:val="000000" w:themeColor="text1"/>
        </w:rPr>
      </w:pPr>
    </w:p>
    <w:p w14:paraId="09511DB8" w14:textId="77777777" w:rsidR="00B16653" w:rsidRPr="00980A20" w:rsidRDefault="00B16653" w:rsidP="00B16653">
      <w:pPr>
        <w:pStyle w:val="BodyText"/>
        <w:spacing w:line="360" w:lineRule="auto"/>
        <w:ind w:left="893"/>
        <w:jc w:val="both"/>
        <w:rPr>
          <w:color w:val="000000" w:themeColor="text1"/>
        </w:rPr>
      </w:pPr>
      <w:r w:rsidRPr="00980A20">
        <w:rPr>
          <w:color w:val="000000" w:themeColor="text1"/>
        </w:rPr>
        <w:t>Where: n= sample size, N= target population, e=level of significance at 0.05</w:t>
      </w:r>
      <w:r w:rsidRPr="00980A20">
        <w:rPr>
          <w:color w:val="000000" w:themeColor="text1"/>
          <w:spacing w:val="-58"/>
        </w:rPr>
        <w:t>.</w:t>
      </w:r>
    </w:p>
    <w:p w14:paraId="07EDDE4F" w14:textId="77777777" w:rsidR="00B16653" w:rsidRPr="00980A20" w:rsidRDefault="00B16653" w:rsidP="00B16653">
      <w:pPr>
        <w:pStyle w:val="BodyText"/>
        <w:tabs>
          <w:tab w:val="left" w:pos="1894"/>
          <w:tab w:val="left" w:pos="2565"/>
        </w:tabs>
        <w:spacing w:before="2" w:line="360" w:lineRule="auto"/>
        <w:jc w:val="both"/>
        <w:rPr>
          <w:color w:val="000000" w:themeColor="text1"/>
        </w:rPr>
      </w:pPr>
      <w:r w:rsidRPr="00980A20">
        <w:rPr>
          <w:noProof/>
          <w:color w:val="000000" w:themeColor="text1"/>
        </w:rPr>
        <mc:AlternateContent>
          <mc:Choice Requires="wps">
            <w:drawing>
              <wp:anchor distT="4294967294" distB="4294967294" distL="114300" distR="114300" simplePos="0" relativeHeight="251634176" behindDoc="1" locked="0" layoutInCell="1" allowOverlap="1" wp14:anchorId="33DD2F20" wp14:editId="47659C71">
                <wp:simplePos x="0" y="0"/>
                <wp:positionH relativeFrom="page">
                  <wp:posOffset>2446020</wp:posOffset>
                </wp:positionH>
                <wp:positionV relativeFrom="paragraph">
                  <wp:posOffset>238124</wp:posOffset>
                </wp:positionV>
                <wp:extent cx="948690" cy="0"/>
                <wp:effectExtent l="0" t="0" r="22860"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869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34A33B" id="Straight Connector 25" o:spid="_x0000_s1026" style="position:absolute;z-index:-251682304;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 from="192.6pt,18.75pt" to="267.3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">
                <w10:wrap anchorx="page"/>
              </v:line>
            </w:pict>
          </mc:Fallback>
        </mc:AlternateContent>
      </w:r>
      <w:r w:rsidRPr="00980A20">
        <w:rPr>
          <w:color w:val="000000" w:themeColor="text1"/>
        </w:rPr>
        <w:tab/>
        <w:t xml:space="preserve">               1020</w:t>
      </w:r>
    </w:p>
    <w:p w14:paraId="4B763498" w14:textId="77777777" w:rsidR="00B16653" w:rsidRPr="00980A20" w:rsidRDefault="00B16653" w:rsidP="00B16653">
      <w:pPr>
        <w:pStyle w:val="BodyText"/>
        <w:tabs>
          <w:tab w:val="left" w:pos="2265"/>
          <w:tab w:val="center" w:pos="6265"/>
        </w:tabs>
        <w:spacing w:before="2" w:line="360" w:lineRule="auto"/>
        <w:jc w:val="both"/>
        <w:rPr>
          <w:color w:val="000000" w:themeColor="text1"/>
        </w:rPr>
      </w:pPr>
      <w:r w:rsidRPr="00980A20">
        <w:rPr>
          <w:color w:val="000000" w:themeColor="text1"/>
        </w:rPr>
        <w:t xml:space="preserve">                                          1+1020(0.05)</w:t>
      </w:r>
      <w:r w:rsidRPr="00980A20">
        <w:rPr>
          <w:color w:val="000000" w:themeColor="text1"/>
          <w:vertAlign w:val="superscript"/>
        </w:rPr>
        <w:t>2</w:t>
      </w:r>
    </w:p>
    <w:p w14:paraId="10CC9864" w14:textId="77777777" w:rsidR="00B16653" w:rsidRPr="00980A20" w:rsidRDefault="00B16653" w:rsidP="00B16653">
      <w:pPr>
        <w:pStyle w:val="BodyText"/>
        <w:tabs>
          <w:tab w:val="left" w:pos="2985"/>
          <w:tab w:val="left" w:pos="3957"/>
        </w:tabs>
        <w:spacing w:before="10" w:line="360" w:lineRule="auto"/>
        <w:jc w:val="both"/>
        <w:rPr>
          <w:color w:val="000000" w:themeColor="text1"/>
        </w:rPr>
      </w:pPr>
      <w:r w:rsidRPr="00980A20">
        <w:rPr>
          <w:noProof/>
          <w:color w:val="000000" w:themeColor="text1"/>
        </w:rPr>
        <mc:AlternateContent>
          <mc:Choice Requires="wps">
            <w:drawing>
              <wp:anchor distT="4294967294" distB="4294967294" distL="114300" distR="114300" simplePos="0" relativeHeight="251635200" behindDoc="0" locked="0" layoutInCell="1" allowOverlap="1" wp14:anchorId="202F6F46" wp14:editId="56CC8A33">
                <wp:simplePos x="0" y="0"/>
                <wp:positionH relativeFrom="column">
                  <wp:posOffset>1542415</wp:posOffset>
                </wp:positionH>
                <wp:positionV relativeFrom="paragraph">
                  <wp:posOffset>179704</wp:posOffset>
                </wp:positionV>
                <wp:extent cx="1095375" cy="0"/>
                <wp:effectExtent l="0" t="0" r="28575"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95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31E6C5" id="Straight Connector 22" o:spid="_x0000_s1026" style="position:absolute;z-index:2516352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21.45pt,14.15pt" to="207.7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" strokecolor="black [3040]">
                <o:lock v:ext="edit" shapetype="f"/>
              </v:line>
            </w:pict>
          </mc:Fallback>
        </mc:AlternateContent>
      </w:r>
      <w:r w:rsidRPr="00980A20">
        <w:rPr>
          <w:color w:val="000000" w:themeColor="text1"/>
        </w:rPr>
        <w:tab/>
        <w:t>1020</w:t>
      </w:r>
    </w:p>
    <w:p w14:paraId="13FF00C2" w14:textId="77777777" w:rsidR="00B16653" w:rsidRPr="00980A20" w:rsidRDefault="00B16653" w:rsidP="00B16653">
      <w:pPr>
        <w:pStyle w:val="BodyText"/>
        <w:tabs>
          <w:tab w:val="left" w:pos="4132"/>
        </w:tabs>
        <w:spacing w:before="10" w:line="360" w:lineRule="auto"/>
        <w:ind w:left="153"/>
        <w:jc w:val="both"/>
        <w:rPr>
          <w:color w:val="000000" w:themeColor="text1"/>
        </w:rPr>
      </w:pPr>
      <w:r w:rsidRPr="00980A20">
        <w:rPr>
          <w:color w:val="000000" w:themeColor="text1"/>
        </w:rPr>
        <w:t xml:space="preserve">                                        1+ 1020(0.0025)</w:t>
      </w:r>
    </w:p>
    <w:p w14:paraId="38CCD071" w14:textId="77777777" w:rsidR="00B16653" w:rsidRPr="00980A20" w:rsidRDefault="00B16653" w:rsidP="00B16653">
      <w:pPr>
        <w:pStyle w:val="BodyText"/>
        <w:tabs>
          <w:tab w:val="left" w:pos="2430"/>
          <w:tab w:val="left" w:pos="4132"/>
        </w:tabs>
        <w:spacing w:before="19" w:line="360" w:lineRule="auto"/>
        <w:ind w:left="3054" w:right="2366" w:hanging="2161"/>
        <w:jc w:val="both"/>
        <w:rPr>
          <w:color w:val="000000" w:themeColor="text1"/>
        </w:rPr>
      </w:pPr>
      <w:r w:rsidRPr="00980A20">
        <w:rPr>
          <w:color w:val="000000" w:themeColor="text1"/>
        </w:rPr>
        <w:tab/>
        <w:t xml:space="preserve">          n=287</w:t>
      </w:r>
    </w:p>
    <w:p w14:paraId="24656135" w14:textId="77777777" w:rsidR="00B16653" w:rsidRPr="00980A20" w:rsidRDefault="00B16653" w:rsidP="00B16653">
      <w:pPr>
        <w:pStyle w:val="BodyText"/>
        <w:tabs>
          <w:tab w:val="left" w:pos="2430"/>
          <w:tab w:val="left" w:pos="4132"/>
        </w:tabs>
        <w:spacing w:before="19" w:line="360" w:lineRule="auto"/>
        <w:ind w:left="3054" w:right="2366" w:hanging="2161"/>
        <w:jc w:val="both"/>
        <w:rPr>
          <w:color w:val="000000" w:themeColor="text1"/>
        </w:rPr>
      </w:pPr>
    </w:p>
    <w:p w14:paraId="604F0625" w14:textId="0D419865" w:rsidR="00B16653" w:rsidRPr="00980A20" w:rsidRDefault="00B16653" w:rsidP="00B16653">
      <w:pPr>
        <w:pStyle w:val="BodyText"/>
        <w:tabs>
          <w:tab w:val="left" w:pos="2430"/>
          <w:tab w:val="left" w:pos="4132"/>
        </w:tabs>
        <w:spacing w:before="19" w:line="360" w:lineRule="auto"/>
        <w:ind w:right="2366"/>
        <w:jc w:val="both"/>
        <w:rPr>
          <w:b/>
          <w:color w:val="000000" w:themeColor="text1"/>
        </w:rPr>
      </w:pPr>
      <w:r w:rsidRPr="00980A20">
        <w:rPr>
          <w:b/>
          <w:color w:val="000000" w:themeColor="text1"/>
        </w:rPr>
        <w:t>3.</w:t>
      </w:r>
      <w:r w:rsidR="002068CA">
        <w:rPr>
          <w:b/>
          <w:color w:val="000000" w:themeColor="text1"/>
        </w:rPr>
        <w:t>2</w:t>
      </w:r>
      <w:r w:rsidRPr="00980A20">
        <w:rPr>
          <w:b/>
          <w:color w:val="000000" w:themeColor="text1"/>
        </w:rPr>
        <w:t>. Sample Size</w:t>
      </w:r>
    </w:p>
    <w:p w14:paraId="52AB95C1" w14:textId="77777777" w:rsidR="00B16653" w:rsidRPr="00980A20" w:rsidRDefault="00B16653" w:rsidP="00B16653">
      <w:pPr>
        <w:spacing w:before="100" w:beforeAutospacing="1" w:after="100" w:afterAutospacing="1" w:line="360" w:lineRule="auto"/>
        <w:jc w:val="both"/>
        <w:rPr>
          <w:sz w:val="24"/>
          <w:szCs w:val="24"/>
        </w:rPr>
      </w:pPr>
      <w:r w:rsidRPr="00980A20">
        <w:rPr>
          <w:sz w:val="24"/>
          <w:szCs w:val="24"/>
        </w:rPr>
        <w:t xml:space="preserve">A </w:t>
      </w:r>
      <w:r w:rsidRPr="00980A20">
        <w:rPr>
          <w:bCs/>
          <w:sz w:val="24"/>
          <w:szCs w:val="24"/>
        </w:rPr>
        <w:t>stratified random sampling</w:t>
      </w:r>
      <w:r w:rsidRPr="00980A20">
        <w:rPr>
          <w:sz w:val="24"/>
          <w:szCs w:val="24"/>
        </w:rPr>
        <w:t xml:space="preserve"> technique was employed for the quantitative part, ensuring representation from various income groups, gender, and age demographics. For the qualitative part, </w:t>
      </w:r>
      <w:r w:rsidRPr="00980A20">
        <w:rPr>
          <w:bCs/>
          <w:sz w:val="24"/>
          <w:szCs w:val="24"/>
        </w:rPr>
        <w:t>purposive sampling</w:t>
      </w:r>
      <w:r w:rsidRPr="00980A20">
        <w:rPr>
          <w:sz w:val="24"/>
          <w:szCs w:val="24"/>
        </w:rPr>
        <w:t xml:space="preserve"> was used to select key informants such as mobile money agents, financial service providers, and community leaders.</w:t>
      </w:r>
    </w:p>
    <w:p w14:paraId="1B9CDE90" w14:textId="77777777" w:rsidR="00B16653" w:rsidRPr="00980A20" w:rsidRDefault="00B16653" w:rsidP="00B16653">
      <w:pPr>
        <w:pStyle w:val="BodyText"/>
        <w:spacing w:line="360" w:lineRule="auto"/>
        <w:jc w:val="both"/>
        <w:rPr>
          <w:b/>
          <w:color w:val="000000" w:themeColor="text1"/>
        </w:rPr>
      </w:pPr>
      <w:r w:rsidRPr="00980A20">
        <w:rPr>
          <w:b/>
          <w:noProof/>
          <w:color w:val="000000" w:themeColor="text1"/>
        </w:rPr>
        <mc:AlternateContent>
          <mc:Choice Requires="wps">
            <w:drawing>
              <wp:anchor distT="0" distB="0" distL="114300" distR="114300" simplePos="0" relativeHeight="251679232" behindDoc="0" locked="0" layoutInCell="1" allowOverlap="1" wp14:anchorId="7FDEA216" wp14:editId="1AFD24D9">
                <wp:simplePos x="0" y="0"/>
                <wp:positionH relativeFrom="column">
                  <wp:posOffset>-50165</wp:posOffset>
                </wp:positionH>
                <wp:positionV relativeFrom="paragraph">
                  <wp:posOffset>210489</wp:posOffset>
                </wp:positionV>
                <wp:extent cx="5835650" cy="0"/>
                <wp:effectExtent l="0" t="0" r="12700" b="19050"/>
                <wp:wrapNone/>
                <wp:docPr id="34" name="Straight Connector 34"/>
                <wp:cNvGraphicFramePr/>
                <a:graphic xmlns:a="http://schemas.openxmlformats.org/drawingml/2006/main">
                  <a:graphicData uri="http://schemas.microsoft.com/office/word/2010/wordprocessingShape">
                    <wps:wsp>
                      <wps:cNvCnPr/>
                      <wps:spPr>
                        <a:xfrm flipV="1">
                          <a:off x="0" y="0"/>
                          <a:ext cx="5835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461B28" id="Straight Connector 34" o:spid="_x0000_s1026" style="position:absolute;flip:y;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pt,16.55pt" to="455.5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" strokecolor="#4579b8 [3044]"/>
            </w:pict>
          </mc:Fallback>
        </mc:AlternateContent>
      </w:r>
      <w:r w:rsidRPr="00980A20">
        <w:rPr>
          <w:b/>
          <w:color w:val="000000" w:themeColor="text1"/>
        </w:rPr>
        <w:t>Table 2. Sample size</w:t>
      </w:r>
    </w:p>
    <w:p w14:paraId="6C12FECB" w14:textId="54F6EA6B" w:rsidR="00B16653" w:rsidRPr="00980A20" w:rsidRDefault="00B16653" w:rsidP="00B16653">
      <w:pPr>
        <w:pStyle w:val="BodyText"/>
        <w:tabs>
          <w:tab w:val="left" w:pos="2767"/>
          <w:tab w:val="center" w:pos="4702"/>
          <w:tab w:val="left" w:pos="6749"/>
        </w:tabs>
        <w:spacing w:line="360" w:lineRule="auto"/>
        <w:jc w:val="both"/>
        <w:rPr>
          <w:color w:val="000000" w:themeColor="text1"/>
        </w:rPr>
      </w:pPr>
      <w:r w:rsidRPr="00980A20">
        <w:rPr>
          <w:color w:val="000000" w:themeColor="text1"/>
        </w:rPr>
        <w:t>Category</w:t>
      </w:r>
      <w:r w:rsidRPr="00980A20">
        <w:rPr>
          <w:color w:val="000000" w:themeColor="text1"/>
        </w:rPr>
        <w:tab/>
      </w:r>
      <w:r w:rsidR="0002335C">
        <w:rPr>
          <w:color w:val="000000" w:themeColor="text1"/>
        </w:rPr>
        <w:t>P</w:t>
      </w:r>
      <w:r w:rsidRPr="00980A20">
        <w:rPr>
          <w:color w:val="000000" w:themeColor="text1"/>
        </w:rPr>
        <w:t>opulation</w:t>
      </w:r>
      <w:r w:rsidRPr="00980A20">
        <w:rPr>
          <w:color w:val="000000" w:themeColor="text1"/>
        </w:rPr>
        <w:tab/>
        <w:t xml:space="preserve">                Sample </w:t>
      </w:r>
      <w:proofErr w:type="gramStart"/>
      <w:r w:rsidRPr="00980A20">
        <w:rPr>
          <w:color w:val="000000" w:themeColor="text1"/>
        </w:rPr>
        <w:t>size</w:t>
      </w:r>
      <w:r w:rsidRPr="00980A20">
        <w:rPr>
          <w:color w:val="000000" w:themeColor="text1"/>
        </w:rPr>
        <w:tab/>
        <w:t xml:space="preserve">  </w:t>
      </w:r>
      <w:r w:rsidR="0002335C">
        <w:rPr>
          <w:color w:val="000000" w:themeColor="text1"/>
        </w:rPr>
        <w:t>S</w:t>
      </w:r>
      <w:r w:rsidRPr="00980A20">
        <w:rPr>
          <w:color w:val="000000" w:themeColor="text1"/>
        </w:rPr>
        <w:t>ampling</w:t>
      </w:r>
      <w:proofErr w:type="gramEnd"/>
      <w:r w:rsidRPr="00980A20">
        <w:rPr>
          <w:color w:val="000000" w:themeColor="text1"/>
        </w:rPr>
        <w:t xml:space="preserve"> technique</w:t>
      </w:r>
    </w:p>
    <w:p w14:paraId="2FC5B2B3" w14:textId="77777777" w:rsidR="00B16653" w:rsidRPr="00980A20" w:rsidRDefault="00B16653" w:rsidP="00B16653">
      <w:pPr>
        <w:pStyle w:val="BodyText"/>
        <w:tabs>
          <w:tab w:val="left" w:pos="2767"/>
          <w:tab w:val="left" w:pos="5171"/>
          <w:tab w:val="left" w:pos="7200"/>
        </w:tabs>
        <w:spacing w:line="360" w:lineRule="auto"/>
        <w:jc w:val="both"/>
        <w:rPr>
          <w:color w:val="000000" w:themeColor="text1"/>
        </w:rPr>
      </w:pPr>
      <w:r w:rsidRPr="00980A20">
        <w:rPr>
          <w:b/>
          <w:noProof/>
          <w:color w:val="000000" w:themeColor="text1"/>
        </w:rPr>
        <mc:AlternateContent>
          <mc:Choice Requires="wps">
            <w:drawing>
              <wp:anchor distT="0" distB="0" distL="114300" distR="114300" simplePos="0" relativeHeight="251681280" behindDoc="0" locked="0" layoutInCell="1" allowOverlap="1" wp14:anchorId="7C7B603C" wp14:editId="2427E1F9">
                <wp:simplePos x="0" y="0"/>
                <wp:positionH relativeFrom="column">
                  <wp:posOffset>-50165</wp:posOffset>
                </wp:positionH>
                <wp:positionV relativeFrom="paragraph">
                  <wp:posOffset>6654</wp:posOffset>
                </wp:positionV>
                <wp:extent cx="5835650" cy="0"/>
                <wp:effectExtent l="0" t="0" r="12700" b="19050"/>
                <wp:wrapNone/>
                <wp:docPr id="41" name="Straight Connector 41"/>
                <wp:cNvGraphicFramePr/>
                <a:graphic xmlns:a="http://schemas.openxmlformats.org/drawingml/2006/main">
                  <a:graphicData uri="http://schemas.microsoft.com/office/word/2010/wordprocessingShape">
                    <wps:wsp>
                      <wps:cNvCnPr/>
                      <wps:spPr>
                        <a:xfrm flipV="1">
                          <a:off x="0" y="0"/>
                          <a:ext cx="5835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B2B61E" id="Straight Connector 41" o:spid="_x0000_s1026" style="position:absolute;flip:y;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pt,.5pt" to="455.5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" strokecolor="#4579b8 [3044]"/>
            </w:pict>
          </mc:Fallback>
        </mc:AlternateContent>
      </w:r>
      <w:r w:rsidRPr="00980A20">
        <w:rPr>
          <w:color w:val="000000" w:themeColor="text1"/>
        </w:rPr>
        <w:t>Residents</w:t>
      </w:r>
      <w:r w:rsidRPr="00980A20">
        <w:rPr>
          <w:color w:val="000000" w:themeColor="text1"/>
        </w:rPr>
        <w:tab/>
        <w:t>600                               166</w:t>
      </w:r>
      <w:r w:rsidRPr="00980A20">
        <w:rPr>
          <w:color w:val="000000" w:themeColor="text1"/>
        </w:rPr>
        <w:tab/>
        <w:t>simple random</w:t>
      </w:r>
    </w:p>
    <w:p w14:paraId="4E6547BB" w14:textId="77777777" w:rsidR="00B16653" w:rsidRPr="00980A20" w:rsidRDefault="00B16653" w:rsidP="00B16653">
      <w:pPr>
        <w:pStyle w:val="BodyText"/>
        <w:tabs>
          <w:tab w:val="left" w:pos="2767"/>
          <w:tab w:val="left" w:pos="5171"/>
          <w:tab w:val="left" w:pos="7200"/>
        </w:tabs>
        <w:spacing w:line="360" w:lineRule="auto"/>
        <w:jc w:val="both"/>
        <w:rPr>
          <w:color w:val="000000" w:themeColor="text1"/>
        </w:rPr>
      </w:pPr>
      <w:r w:rsidRPr="00980A20">
        <w:rPr>
          <w:color w:val="000000" w:themeColor="text1"/>
        </w:rPr>
        <w:t>Mobile money agents</w:t>
      </w:r>
      <w:r w:rsidRPr="00980A20">
        <w:rPr>
          <w:color w:val="000000" w:themeColor="text1"/>
        </w:rPr>
        <w:tab/>
        <w:t xml:space="preserve"> 20</w:t>
      </w:r>
      <w:r w:rsidRPr="00980A20">
        <w:rPr>
          <w:color w:val="000000" w:themeColor="text1"/>
        </w:rPr>
        <w:tab/>
        <w:t xml:space="preserve"> 9</w:t>
      </w:r>
      <w:r w:rsidRPr="00980A20">
        <w:rPr>
          <w:color w:val="000000" w:themeColor="text1"/>
        </w:rPr>
        <w:tab/>
        <w:t>simple random</w:t>
      </w:r>
    </w:p>
    <w:p w14:paraId="1E7DAE72" w14:textId="77777777" w:rsidR="00B16653" w:rsidRPr="00980A20" w:rsidRDefault="00B16653" w:rsidP="00B16653">
      <w:pPr>
        <w:pStyle w:val="BodyText"/>
        <w:tabs>
          <w:tab w:val="left" w:pos="2767"/>
          <w:tab w:val="left" w:pos="5171"/>
          <w:tab w:val="left" w:pos="7200"/>
        </w:tabs>
        <w:spacing w:line="360" w:lineRule="auto"/>
        <w:jc w:val="both"/>
        <w:rPr>
          <w:color w:val="000000" w:themeColor="text1"/>
        </w:rPr>
      </w:pPr>
      <w:r w:rsidRPr="00980A20">
        <w:rPr>
          <w:color w:val="000000" w:themeColor="text1"/>
        </w:rPr>
        <w:t xml:space="preserve">Business owners </w:t>
      </w:r>
      <w:r w:rsidRPr="00980A20">
        <w:rPr>
          <w:color w:val="000000" w:themeColor="text1"/>
        </w:rPr>
        <w:tab/>
        <w:t>200</w:t>
      </w:r>
      <w:r w:rsidRPr="00980A20">
        <w:rPr>
          <w:color w:val="000000" w:themeColor="text1"/>
        </w:rPr>
        <w:tab/>
        <w:t>56</w:t>
      </w:r>
      <w:r w:rsidRPr="00980A20">
        <w:rPr>
          <w:color w:val="000000" w:themeColor="text1"/>
        </w:rPr>
        <w:tab/>
        <w:t>simple random</w:t>
      </w:r>
    </w:p>
    <w:p w14:paraId="569A1943" w14:textId="77777777" w:rsidR="00B16653" w:rsidRPr="00980A20" w:rsidRDefault="00B16653" w:rsidP="00B16653">
      <w:pPr>
        <w:pStyle w:val="BodyText"/>
        <w:tabs>
          <w:tab w:val="left" w:pos="2767"/>
          <w:tab w:val="left" w:pos="5171"/>
          <w:tab w:val="left" w:pos="7213"/>
          <w:tab w:val="left" w:pos="7626"/>
        </w:tabs>
        <w:spacing w:line="360" w:lineRule="auto"/>
        <w:jc w:val="both"/>
        <w:rPr>
          <w:color w:val="000000" w:themeColor="text1"/>
        </w:rPr>
      </w:pPr>
      <w:r w:rsidRPr="00980A20">
        <w:rPr>
          <w:color w:val="000000" w:themeColor="text1"/>
        </w:rPr>
        <w:t>Service providers</w:t>
      </w:r>
      <w:r w:rsidRPr="00980A20">
        <w:rPr>
          <w:color w:val="000000" w:themeColor="text1"/>
        </w:rPr>
        <w:tab/>
        <w:t>200</w:t>
      </w:r>
      <w:r w:rsidRPr="00980A20">
        <w:rPr>
          <w:color w:val="000000" w:themeColor="text1"/>
        </w:rPr>
        <w:tab/>
        <w:t>56</w:t>
      </w:r>
      <w:r w:rsidRPr="00980A20">
        <w:rPr>
          <w:color w:val="000000" w:themeColor="text1"/>
        </w:rPr>
        <w:tab/>
        <w:t>simple random</w:t>
      </w:r>
    </w:p>
    <w:p w14:paraId="70C814F9" w14:textId="77777777" w:rsidR="00B16653" w:rsidRPr="00980A20" w:rsidRDefault="00B16653" w:rsidP="00B16653">
      <w:pPr>
        <w:pStyle w:val="BodyText"/>
        <w:tabs>
          <w:tab w:val="left" w:pos="2767"/>
          <w:tab w:val="left" w:pos="5171"/>
        </w:tabs>
        <w:spacing w:line="360" w:lineRule="auto"/>
        <w:jc w:val="both"/>
        <w:rPr>
          <w:b/>
          <w:color w:val="000000" w:themeColor="text1"/>
        </w:rPr>
      </w:pPr>
      <w:r w:rsidRPr="00980A20">
        <w:rPr>
          <w:b/>
          <w:noProof/>
          <w:color w:val="000000" w:themeColor="text1"/>
        </w:rPr>
        <mc:AlternateContent>
          <mc:Choice Requires="wps">
            <w:drawing>
              <wp:anchor distT="0" distB="0" distL="114300" distR="114300" simplePos="0" relativeHeight="251680256" behindDoc="0" locked="0" layoutInCell="1" allowOverlap="1" wp14:anchorId="2914D0D2" wp14:editId="1E9BC715">
                <wp:simplePos x="0" y="0"/>
                <wp:positionH relativeFrom="column">
                  <wp:posOffset>-71424</wp:posOffset>
                </wp:positionH>
                <wp:positionV relativeFrom="paragraph">
                  <wp:posOffset>208915</wp:posOffset>
                </wp:positionV>
                <wp:extent cx="5835650" cy="0"/>
                <wp:effectExtent l="0" t="0" r="12700" b="19050"/>
                <wp:wrapNone/>
                <wp:docPr id="37" name="Straight Connector 37"/>
                <wp:cNvGraphicFramePr/>
                <a:graphic xmlns:a="http://schemas.openxmlformats.org/drawingml/2006/main">
                  <a:graphicData uri="http://schemas.microsoft.com/office/word/2010/wordprocessingShape">
                    <wps:wsp>
                      <wps:cNvCnPr/>
                      <wps:spPr>
                        <a:xfrm flipV="1">
                          <a:off x="0" y="0"/>
                          <a:ext cx="5835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FAA8D6" id="Straight Connector 37" o:spid="_x0000_s1026" style="position:absolute;flip:y;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pt,16.45pt" to="453.9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" strokecolor="#4579b8 [3044]"/>
            </w:pict>
          </mc:Fallback>
        </mc:AlternateContent>
      </w:r>
      <w:r w:rsidRPr="00980A20">
        <w:rPr>
          <w:b/>
          <w:color w:val="000000" w:themeColor="text1"/>
        </w:rPr>
        <w:t>TOTAL</w:t>
      </w:r>
      <w:r w:rsidRPr="00980A20">
        <w:rPr>
          <w:b/>
          <w:color w:val="000000" w:themeColor="text1"/>
        </w:rPr>
        <w:tab/>
        <w:t>1020</w:t>
      </w:r>
      <w:r w:rsidRPr="00980A20">
        <w:rPr>
          <w:b/>
          <w:color w:val="000000" w:themeColor="text1"/>
        </w:rPr>
        <w:tab/>
        <w:t>273</w:t>
      </w:r>
    </w:p>
    <w:p w14:paraId="46D99B67" w14:textId="77777777" w:rsidR="00B16653" w:rsidRPr="00980A20" w:rsidRDefault="00B16653" w:rsidP="00B16653">
      <w:pPr>
        <w:pStyle w:val="BodyText"/>
        <w:spacing w:line="360" w:lineRule="auto"/>
        <w:ind w:left="1073"/>
        <w:jc w:val="both"/>
        <w:rPr>
          <w:color w:val="000000" w:themeColor="text1"/>
        </w:rPr>
      </w:pPr>
    </w:p>
    <w:p w14:paraId="252B9D81" w14:textId="1F8BFD10" w:rsidR="00B16653" w:rsidRPr="00980A20" w:rsidRDefault="00B16653" w:rsidP="00B16653">
      <w:pPr>
        <w:pStyle w:val="Heading2"/>
        <w:spacing w:line="360" w:lineRule="auto"/>
        <w:ind w:left="0"/>
        <w:jc w:val="both"/>
        <w:rPr>
          <w:i w:val="0"/>
          <w:iCs w:val="0"/>
          <w:color w:val="000000" w:themeColor="text1"/>
        </w:rPr>
      </w:pPr>
      <w:bookmarkStart w:id="127" w:name="_Toc192976720"/>
      <w:bookmarkStart w:id="128" w:name="_Toc168056041"/>
      <w:bookmarkStart w:id="129" w:name="_Toc180803017"/>
      <w:r w:rsidRPr="00980A20">
        <w:rPr>
          <w:i w:val="0"/>
          <w:iCs w:val="0"/>
          <w:color w:val="000000" w:themeColor="text1"/>
        </w:rPr>
        <w:t>3.</w:t>
      </w:r>
      <w:r w:rsidR="002068CA">
        <w:rPr>
          <w:i w:val="0"/>
          <w:iCs w:val="0"/>
          <w:color w:val="000000" w:themeColor="text1"/>
        </w:rPr>
        <w:t>3.</w:t>
      </w:r>
      <w:r w:rsidRPr="00980A20">
        <w:rPr>
          <w:i w:val="0"/>
          <w:iCs w:val="0"/>
          <w:color w:val="000000" w:themeColor="text1"/>
        </w:rPr>
        <w:t xml:space="preserve"> Data collection methods</w:t>
      </w:r>
      <w:bookmarkEnd w:id="127"/>
      <w:bookmarkEnd w:id="128"/>
      <w:bookmarkEnd w:id="129"/>
    </w:p>
    <w:p w14:paraId="15462499" w14:textId="67E4A258" w:rsidR="00B16653" w:rsidRPr="002F3377" w:rsidRDefault="00B16653" w:rsidP="00B16653">
      <w:pPr>
        <w:widowControl/>
        <w:autoSpaceDE/>
        <w:autoSpaceDN/>
        <w:spacing w:line="360" w:lineRule="auto"/>
        <w:jc w:val="both"/>
        <w:rPr>
          <w:sz w:val="24"/>
          <w:szCs w:val="24"/>
        </w:rPr>
      </w:pPr>
      <w:r w:rsidRPr="00980A20">
        <w:rPr>
          <w:sz w:val="24"/>
          <w:szCs w:val="24"/>
        </w:rPr>
        <w:t>The researcher was able to collect data from primary data sources straight from the fi</w:t>
      </w:r>
      <w:bookmarkStart w:id="130" w:name="_Toc192976722"/>
      <w:r w:rsidRPr="00980A20">
        <w:rPr>
          <w:sz w:val="24"/>
          <w:szCs w:val="24"/>
        </w:rPr>
        <w:t>eld since the Questionnaire was structured and self-administered</w:t>
      </w:r>
      <w:r w:rsidR="00DC5E4C">
        <w:rPr>
          <w:sz w:val="24"/>
          <w:szCs w:val="24"/>
        </w:rPr>
        <w:t>,</w:t>
      </w:r>
      <w:r w:rsidRPr="00980A20">
        <w:rPr>
          <w:sz w:val="24"/>
          <w:szCs w:val="24"/>
        </w:rPr>
        <w:t xml:space="preserve"> and a five point-</w:t>
      </w:r>
      <w:r w:rsidR="00DC5E4C">
        <w:rPr>
          <w:sz w:val="24"/>
          <w:szCs w:val="24"/>
        </w:rPr>
        <w:t>L</w:t>
      </w:r>
      <w:r w:rsidRPr="00980A20">
        <w:rPr>
          <w:sz w:val="24"/>
          <w:szCs w:val="24"/>
        </w:rPr>
        <w:t xml:space="preserve">ikert scale was used to ask questions where 1= strongly disagree 2=disagree, 3=not sure 4= agree and 5 = strongly agree </w:t>
      </w:r>
      <w:r w:rsidRPr="00980A20">
        <w:rPr>
          <w:sz w:val="24"/>
          <w:szCs w:val="24"/>
        </w:rPr>
        <w:lastRenderedPageBreak/>
        <w:t xml:space="preserve">in alignment with the study objectives. The drop and pick afterwards method </w:t>
      </w:r>
      <w:proofErr w:type="gramStart"/>
      <w:r w:rsidRPr="00980A20">
        <w:rPr>
          <w:sz w:val="24"/>
          <w:szCs w:val="24"/>
        </w:rPr>
        <w:t>was</w:t>
      </w:r>
      <w:proofErr w:type="gramEnd"/>
      <w:r w:rsidRPr="00980A20">
        <w:rPr>
          <w:sz w:val="24"/>
          <w:szCs w:val="24"/>
        </w:rPr>
        <w:t xml:space="preserve"> used to collect the questionnaire.</w:t>
      </w:r>
      <w:bookmarkEnd w:id="130"/>
    </w:p>
    <w:p w14:paraId="3EF6C70A" w14:textId="77777777" w:rsidR="00B16653" w:rsidRPr="00980A20" w:rsidRDefault="00B16653" w:rsidP="00B16653">
      <w:pPr>
        <w:jc w:val="both"/>
        <w:rPr>
          <w:color w:val="000000" w:themeColor="text1"/>
          <w:sz w:val="24"/>
          <w:szCs w:val="24"/>
        </w:rPr>
      </w:pPr>
    </w:p>
    <w:p w14:paraId="1C3EB316" w14:textId="1FD06F4D" w:rsidR="00B16653" w:rsidRPr="00980A20" w:rsidRDefault="00B16653" w:rsidP="00B16653">
      <w:pPr>
        <w:pStyle w:val="Heading2"/>
        <w:ind w:left="0"/>
        <w:jc w:val="both"/>
        <w:rPr>
          <w:rStyle w:val="BodyTextChar"/>
          <w:i w:val="0"/>
        </w:rPr>
      </w:pPr>
      <w:bookmarkStart w:id="131" w:name="_Toc192976725"/>
      <w:bookmarkStart w:id="132" w:name="_Toc180803022"/>
      <w:r w:rsidRPr="00980A20">
        <w:rPr>
          <w:i w:val="0"/>
        </w:rPr>
        <w:t>3.</w:t>
      </w:r>
      <w:r w:rsidR="002068CA">
        <w:rPr>
          <w:i w:val="0"/>
        </w:rPr>
        <w:t>4.</w:t>
      </w:r>
      <w:r w:rsidRPr="00980A20">
        <w:rPr>
          <w:i w:val="0"/>
        </w:rPr>
        <w:t xml:space="preserve"> Data Analysis</w:t>
      </w:r>
      <w:bookmarkStart w:id="133" w:name="_Toc192976730"/>
      <w:bookmarkEnd w:id="131"/>
      <w:bookmarkEnd w:id="132"/>
    </w:p>
    <w:p w14:paraId="2C690E69" w14:textId="77777777" w:rsidR="00B16653" w:rsidRPr="00980A20" w:rsidRDefault="00B16653" w:rsidP="00B16653">
      <w:pPr>
        <w:pStyle w:val="BodyText"/>
        <w:spacing w:line="360" w:lineRule="auto"/>
        <w:jc w:val="both"/>
        <w:rPr>
          <w:rStyle w:val="BodyTextChar"/>
          <w:b/>
        </w:rPr>
      </w:pPr>
      <w:bookmarkStart w:id="134" w:name="_Toc177621693"/>
      <w:bookmarkStart w:id="135" w:name="_Toc177777516"/>
      <w:r w:rsidRPr="00980A20">
        <w:rPr>
          <w:rStyle w:val="BodyTextChar"/>
          <w:b/>
        </w:rPr>
        <w:t>The regression equation</w:t>
      </w:r>
      <w:bookmarkEnd w:id="134"/>
      <w:bookmarkEnd w:id="135"/>
    </w:p>
    <w:p w14:paraId="555AAD8E" w14:textId="77777777" w:rsidR="00B16653" w:rsidRPr="00980A20" w:rsidRDefault="00B16653" w:rsidP="00B16653">
      <w:pPr>
        <w:pStyle w:val="BodyText"/>
        <w:spacing w:line="360" w:lineRule="auto"/>
        <w:jc w:val="both"/>
        <w:rPr>
          <w:color w:val="000000" w:themeColor="text1"/>
        </w:rPr>
      </w:pPr>
      <w:r w:rsidRPr="00980A20">
        <w:t>Y</w:t>
      </w:r>
      <w:r w:rsidRPr="00980A20">
        <w:rPr>
          <w:color w:val="000000" w:themeColor="text1"/>
        </w:rPr>
        <w:t>=. a+ β</w:t>
      </w:r>
      <w:r w:rsidRPr="00980A20">
        <w:rPr>
          <w:color w:val="000000" w:themeColor="text1"/>
          <w:vertAlign w:val="subscript"/>
        </w:rPr>
        <w:t>1</w:t>
      </w:r>
      <w:r w:rsidRPr="00980A20">
        <w:rPr>
          <w:color w:val="000000" w:themeColor="text1"/>
        </w:rPr>
        <w:t>X</w:t>
      </w:r>
      <w:r w:rsidRPr="00980A20">
        <w:rPr>
          <w:color w:val="000000" w:themeColor="text1"/>
          <w:vertAlign w:val="subscript"/>
        </w:rPr>
        <w:t>1</w:t>
      </w:r>
      <w:r w:rsidRPr="00980A20">
        <w:rPr>
          <w:color w:val="000000" w:themeColor="text1"/>
        </w:rPr>
        <w:t xml:space="preserve">+ β </w:t>
      </w:r>
      <w:r w:rsidRPr="00980A20">
        <w:rPr>
          <w:color w:val="000000" w:themeColor="text1"/>
          <w:vertAlign w:val="subscript"/>
        </w:rPr>
        <w:t>2</w:t>
      </w:r>
      <w:r w:rsidRPr="00980A20">
        <w:rPr>
          <w:color w:val="000000" w:themeColor="text1"/>
        </w:rPr>
        <w:t>X</w:t>
      </w:r>
      <w:r w:rsidRPr="00980A20">
        <w:rPr>
          <w:color w:val="000000" w:themeColor="text1"/>
          <w:vertAlign w:val="subscript"/>
        </w:rPr>
        <w:t>2</w:t>
      </w:r>
      <w:r w:rsidRPr="00980A20">
        <w:rPr>
          <w:color w:val="000000" w:themeColor="text1"/>
        </w:rPr>
        <w:t xml:space="preserve">+ β </w:t>
      </w:r>
      <w:r w:rsidRPr="00980A20">
        <w:rPr>
          <w:color w:val="000000" w:themeColor="text1"/>
          <w:vertAlign w:val="subscript"/>
        </w:rPr>
        <w:t>3</w:t>
      </w:r>
      <w:r w:rsidRPr="00980A20">
        <w:rPr>
          <w:color w:val="000000" w:themeColor="text1"/>
        </w:rPr>
        <w:t>X</w:t>
      </w:r>
      <w:proofErr w:type="gramStart"/>
      <w:r w:rsidRPr="00980A20">
        <w:rPr>
          <w:color w:val="000000" w:themeColor="text1"/>
          <w:vertAlign w:val="subscript"/>
        </w:rPr>
        <w:t xml:space="preserve">3 </w:t>
      </w:r>
      <w:r w:rsidRPr="00980A20">
        <w:rPr>
          <w:color w:val="000000" w:themeColor="text1"/>
        </w:rPr>
        <w:t xml:space="preserve"> +</w:t>
      </w:r>
      <w:proofErr w:type="gramEnd"/>
      <w:r w:rsidRPr="00980A20">
        <w:rPr>
          <w:color w:val="000000" w:themeColor="text1"/>
        </w:rPr>
        <w:t xml:space="preserve"> e                                            </w:t>
      </w:r>
    </w:p>
    <w:p w14:paraId="12C11182" w14:textId="77777777" w:rsidR="00B16653" w:rsidRPr="00932AE6" w:rsidRDefault="00B16653" w:rsidP="00B16653">
      <w:pPr>
        <w:pStyle w:val="BodyText"/>
        <w:spacing w:line="360" w:lineRule="auto"/>
        <w:jc w:val="both"/>
        <w:rPr>
          <w:rStyle w:val="BodyTextChar"/>
          <w:i/>
          <w:lang w:val="es-US"/>
        </w:rPr>
      </w:pPr>
      <w:bookmarkStart w:id="136" w:name="_Toc177621694"/>
      <w:bookmarkStart w:id="137" w:name="_Toc177777517"/>
      <w:proofErr w:type="spellStart"/>
      <w:r w:rsidRPr="00932AE6">
        <w:rPr>
          <w:rStyle w:val="BodyTextChar"/>
          <w:i/>
          <w:lang w:val="es-US"/>
        </w:rPr>
        <w:t>Where</w:t>
      </w:r>
      <w:proofErr w:type="spellEnd"/>
      <w:r w:rsidRPr="00932AE6">
        <w:rPr>
          <w:rStyle w:val="BodyTextChar"/>
          <w:i/>
          <w:lang w:val="es-US"/>
        </w:rPr>
        <w:t>,</w:t>
      </w:r>
      <w:bookmarkEnd w:id="136"/>
      <w:bookmarkEnd w:id="137"/>
    </w:p>
    <w:p w14:paraId="13C95171" w14:textId="77777777" w:rsidR="00B16653" w:rsidRPr="00932AE6" w:rsidRDefault="00B16653" w:rsidP="00B16653">
      <w:pPr>
        <w:pStyle w:val="BodyText"/>
        <w:spacing w:line="360" w:lineRule="auto"/>
        <w:jc w:val="both"/>
        <w:rPr>
          <w:rStyle w:val="BodyTextChar"/>
          <w:b/>
          <w:i/>
          <w:color w:val="000000" w:themeColor="text1"/>
          <w:lang w:val="es-US"/>
        </w:rPr>
      </w:pPr>
      <w:bookmarkStart w:id="138" w:name="_Toc177621695"/>
      <w:bookmarkStart w:id="139" w:name="_Toc177777518"/>
      <w:r w:rsidRPr="00932AE6">
        <w:rPr>
          <w:rStyle w:val="BodyTextChar"/>
          <w:b/>
          <w:i/>
          <w:lang w:val="es-US"/>
        </w:rPr>
        <w:t xml:space="preserve">Y </w:t>
      </w:r>
      <w:r w:rsidRPr="00932AE6">
        <w:rPr>
          <w:lang w:val="es-US"/>
        </w:rPr>
        <w:t xml:space="preserve">= </w:t>
      </w:r>
      <w:bookmarkEnd w:id="138"/>
      <w:bookmarkEnd w:id="139"/>
      <w:proofErr w:type="spellStart"/>
      <w:r w:rsidRPr="00932AE6">
        <w:rPr>
          <w:lang w:val="es-US"/>
        </w:rPr>
        <w:t>dependent</w:t>
      </w:r>
      <w:proofErr w:type="spellEnd"/>
      <w:r w:rsidRPr="00932AE6">
        <w:rPr>
          <w:lang w:val="es-US"/>
        </w:rPr>
        <w:t xml:space="preserve"> variable (</w:t>
      </w:r>
      <w:proofErr w:type="spellStart"/>
      <w:r w:rsidRPr="00932AE6">
        <w:rPr>
          <w:lang w:val="es-US"/>
        </w:rPr>
        <w:t>financial</w:t>
      </w:r>
      <w:proofErr w:type="spellEnd"/>
      <w:r w:rsidRPr="00932AE6">
        <w:rPr>
          <w:lang w:val="es-US"/>
        </w:rPr>
        <w:t xml:space="preserve"> </w:t>
      </w:r>
      <w:proofErr w:type="spellStart"/>
      <w:r w:rsidRPr="00932AE6">
        <w:rPr>
          <w:lang w:val="es-US"/>
        </w:rPr>
        <w:t>inclusion</w:t>
      </w:r>
      <w:proofErr w:type="spellEnd"/>
      <w:r w:rsidRPr="00932AE6">
        <w:rPr>
          <w:lang w:val="es-US"/>
        </w:rPr>
        <w:t>)</w:t>
      </w:r>
    </w:p>
    <w:p w14:paraId="2D460BC8" w14:textId="77777777" w:rsidR="00B16653" w:rsidRPr="00932AE6" w:rsidRDefault="00B16653" w:rsidP="00B16653">
      <w:pPr>
        <w:pStyle w:val="BodyText"/>
        <w:spacing w:line="360" w:lineRule="auto"/>
        <w:jc w:val="both"/>
        <w:rPr>
          <w:lang w:val="es-US"/>
        </w:rPr>
      </w:pPr>
      <w:bookmarkStart w:id="140" w:name="_Toc177621696"/>
      <w:bookmarkStart w:id="141" w:name="_Toc177777519"/>
      <w:r w:rsidRPr="00932AE6">
        <w:rPr>
          <w:lang w:val="es-US"/>
        </w:rPr>
        <w:t>a</w:t>
      </w:r>
      <w:r w:rsidRPr="00932AE6">
        <w:rPr>
          <w:vertAlign w:val="subscript"/>
          <w:lang w:val="es-US"/>
        </w:rPr>
        <w:t xml:space="preserve"> </w:t>
      </w:r>
      <w:r w:rsidRPr="00932AE6">
        <w:rPr>
          <w:lang w:val="es-US"/>
        </w:rPr>
        <w:t>=</w:t>
      </w:r>
      <w:bookmarkEnd w:id="140"/>
      <w:bookmarkEnd w:id="141"/>
      <w:proofErr w:type="spellStart"/>
      <w:r w:rsidRPr="00932AE6">
        <w:rPr>
          <w:lang w:val="es-US"/>
        </w:rPr>
        <w:t>intercept</w:t>
      </w:r>
      <w:proofErr w:type="spellEnd"/>
    </w:p>
    <w:p w14:paraId="733EC62E" w14:textId="77777777" w:rsidR="00B16653" w:rsidRPr="00932AE6" w:rsidRDefault="00B16653" w:rsidP="00B16653">
      <w:pPr>
        <w:pStyle w:val="BodyText"/>
        <w:spacing w:line="360" w:lineRule="auto"/>
        <w:jc w:val="both"/>
        <w:rPr>
          <w:lang w:val="es-US"/>
        </w:rPr>
      </w:pPr>
      <w:r w:rsidRPr="00980A20">
        <w:t>β</w:t>
      </w:r>
      <w:r w:rsidRPr="00932AE6">
        <w:rPr>
          <w:lang w:val="es-US"/>
        </w:rPr>
        <w:t>=</w:t>
      </w:r>
      <w:proofErr w:type="spellStart"/>
      <w:r w:rsidRPr="00932AE6">
        <w:rPr>
          <w:lang w:val="es-US"/>
        </w:rPr>
        <w:t>Slope</w:t>
      </w:r>
      <w:proofErr w:type="spellEnd"/>
    </w:p>
    <w:p w14:paraId="4A45BA56" w14:textId="77777777" w:rsidR="00B16653" w:rsidRPr="00932AE6" w:rsidRDefault="00B16653" w:rsidP="00B16653">
      <w:pPr>
        <w:pStyle w:val="BodyText"/>
        <w:spacing w:line="360" w:lineRule="auto"/>
        <w:jc w:val="both"/>
        <w:rPr>
          <w:lang w:val="es-US"/>
        </w:rPr>
      </w:pPr>
      <w:bookmarkStart w:id="142" w:name="_Toc177621700"/>
      <w:bookmarkStart w:id="143" w:name="_Toc177777523"/>
      <w:proofErr w:type="spellStart"/>
      <w:r w:rsidRPr="00932AE6">
        <w:rPr>
          <w:lang w:val="es-US"/>
        </w:rPr>
        <w:t>e</w:t>
      </w:r>
      <w:proofErr w:type="spellEnd"/>
      <w:r w:rsidRPr="00932AE6">
        <w:rPr>
          <w:lang w:val="es-US"/>
        </w:rPr>
        <w:t xml:space="preserve"> = residual (error)</w:t>
      </w:r>
      <w:bookmarkEnd w:id="142"/>
      <w:bookmarkEnd w:id="143"/>
    </w:p>
    <w:p w14:paraId="700A572C" w14:textId="3C463E69" w:rsidR="00B16653" w:rsidRPr="00980A20" w:rsidRDefault="00B16653" w:rsidP="00B16653">
      <w:pPr>
        <w:pStyle w:val="BodyText"/>
        <w:spacing w:line="360" w:lineRule="auto"/>
        <w:jc w:val="both"/>
      </w:pPr>
      <w:r w:rsidRPr="00980A20">
        <w:t xml:space="preserve">The hypotheses were tested </w:t>
      </w:r>
      <w:r w:rsidR="00DC0C08" w:rsidRPr="004F3EBD">
        <w:rPr>
          <w:highlight w:val="yellow"/>
        </w:rPr>
        <w:t>at</w:t>
      </w:r>
      <w:r w:rsidRPr="004F3EBD">
        <w:rPr>
          <w:highlight w:val="yellow"/>
        </w:rPr>
        <w:t xml:space="preserve"> </w:t>
      </w:r>
      <w:r w:rsidR="00DC0C08" w:rsidRPr="004F3EBD">
        <w:rPr>
          <w:highlight w:val="yellow"/>
        </w:rPr>
        <w:t>a</w:t>
      </w:r>
      <w:r w:rsidR="00DC0C08">
        <w:t xml:space="preserve"> </w:t>
      </w:r>
      <w:r w:rsidRPr="00980A20">
        <w:t>0.5 confidence level</w:t>
      </w:r>
      <w:r w:rsidR="00DC0C08">
        <w:t>,</w:t>
      </w:r>
      <w:r w:rsidRPr="00980A20">
        <w:t xml:space="preserve"> and thereafter the results were tabulated and displayed in chapter four.</w:t>
      </w:r>
    </w:p>
    <w:bookmarkEnd w:id="133"/>
    <w:p w14:paraId="57BF1C55" w14:textId="77777777" w:rsidR="00B16653" w:rsidRPr="00980A20" w:rsidRDefault="00B16653" w:rsidP="00B16653">
      <w:pPr>
        <w:pStyle w:val="Heading1"/>
        <w:ind w:left="0"/>
        <w:jc w:val="both"/>
      </w:pPr>
    </w:p>
    <w:p w14:paraId="59AED1B4" w14:textId="77777777" w:rsidR="00B16653" w:rsidRPr="00980A20" w:rsidRDefault="00B16653" w:rsidP="00B16653">
      <w:pPr>
        <w:pStyle w:val="Heading1"/>
        <w:jc w:val="both"/>
      </w:pPr>
    </w:p>
    <w:p w14:paraId="22AFC4A7" w14:textId="77777777" w:rsidR="00B16653" w:rsidRPr="00980A20" w:rsidRDefault="00B16653" w:rsidP="00B16653">
      <w:pPr>
        <w:pStyle w:val="Heading1"/>
        <w:ind w:left="0"/>
        <w:jc w:val="both"/>
      </w:pPr>
      <w:r w:rsidRPr="00980A20">
        <w:t xml:space="preserve"> 4.0.</w:t>
      </w:r>
      <w:r w:rsidRPr="00980A20">
        <w:tab/>
        <w:t>RESULT</w:t>
      </w:r>
    </w:p>
    <w:p w14:paraId="4C18017A" w14:textId="77777777" w:rsidR="00B16653" w:rsidRPr="00980A20" w:rsidRDefault="00B16653" w:rsidP="00B16653">
      <w:pPr>
        <w:pStyle w:val="Heading1"/>
        <w:jc w:val="both"/>
        <w:rPr>
          <w:color w:val="000000" w:themeColor="text1"/>
        </w:rPr>
      </w:pPr>
    </w:p>
    <w:p w14:paraId="4FFD71BF" w14:textId="77777777" w:rsidR="00B16653" w:rsidRPr="00980A20" w:rsidRDefault="00B16653" w:rsidP="00B16653">
      <w:pPr>
        <w:pStyle w:val="Heading2"/>
        <w:ind w:hanging="740"/>
        <w:jc w:val="both"/>
        <w:rPr>
          <w:i w:val="0"/>
        </w:rPr>
      </w:pPr>
    </w:p>
    <w:p w14:paraId="490190B7" w14:textId="215E1628" w:rsidR="00B16653" w:rsidRPr="00980A20" w:rsidRDefault="00EA6FC0" w:rsidP="00B16653">
      <w:pPr>
        <w:pStyle w:val="Heading2"/>
        <w:jc w:val="both"/>
        <w:rPr>
          <w:i w:val="0"/>
        </w:rPr>
      </w:pPr>
      <w:r w:rsidRPr="004F3EBD">
        <w:rPr>
          <w:i w:val="0"/>
          <w:highlight w:val="yellow"/>
        </w:rPr>
        <w:t xml:space="preserve">Table 3: </w:t>
      </w:r>
      <w:r w:rsidR="00D972B4" w:rsidRPr="004F3EBD">
        <w:rPr>
          <w:i w:val="0"/>
          <w:highlight w:val="yellow"/>
        </w:rPr>
        <w:t>Frequency of different questionnaire categories</w:t>
      </w:r>
      <w:r w:rsidR="00D972B4">
        <w:rPr>
          <w:i w:val="0"/>
        </w:rPr>
        <w:t xml:space="preserve"> </w:t>
      </w:r>
    </w:p>
    <w:tbl>
      <w:tblPr>
        <w:tblW w:w="0" w:type="auto"/>
        <w:tblInd w:w="660" w:type="dxa"/>
        <w:tblLook w:val="04A0" w:firstRow="1" w:lastRow="0" w:firstColumn="1" w:lastColumn="0" w:noHBand="0" w:noVBand="1"/>
      </w:tblPr>
      <w:tblGrid>
        <w:gridCol w:w="3815"/>
        <w:gridCol w:w="2407"/>
        <w:gridCol w:w="2694"/>
      </w:tblGrid>
      <w:tr w:rsidR="00B16653" w:rsidRPr="00980A20" w14:paraId="4BCA01B5" w14:textId="77777777" w:rsidTr="00B16653">
        <w:tc>
          <w:tcPr>
            <w:tcW w:w="4080" w:type="dxa"/>
            <w:tcBorders>
              <w:top w:val="single" w:sz="4" w:space="0" w:color="auto"/>
              <w:bottom w:val="single" w:sz="4" w:space="0" w:color="auto"/>
            </w:tcBorders>
          </w:tcPr>
          <w:p w14:paraId="5C199EA3" w14:textId="77777777" w:rsidR="00B16653" w:rsidRPr="00980A20" w:rsidRDefault="00B16653" w:rsidP="00B16653">
            <w:pPr>
              <w:spacing w:line="360" w:lineRule="auto"/>
              <w:ind w:left="567" w:right="1152"/>
              <w:jc w:val="both"/>
              <w:rPr>
                <w:rFonts w:eastAsia="Arial"/>
                <w:b/>
                <w:bCs/>
                <w:color w:val="000000" w:themeColor="text1"/>
                <w:sz w:val="24"/>
                <w:szCs w:val="24"/>
              </w:rPr>
            </w:pPr>
            <w:r w:rsidRPr="00980A20">
              <w:rPr>
                <w:rFonts w:eastAsia="Arial"/>
                <w:b/>
                <w:bCs/>
                <w:color w:val="000000" w:themeColor="text1"/>
                <w:sz w:val="24"/>
                <w:szCs w:val="24"/>
              </w:rPr>
              <w:t xml:space="preserve">Category </w:t>
            </w:r>
          </w:p>
        </w:tc>
        <w:tc>
          <w:tcPr>
            <w:tcW w:w="3029" w:type="dxa"/>
            <w:tcBorders>
              <w:top w:val="single" w:sz="4" w:space="0" w:color="auto"/>
              <w:bottom w:val="single" w:sz="4" w:space="0" w:color="auto"/>
            </w:tcBorders>
          </w:tcPr>
          <w:p w14:paraId="5DE7AB1B" w14:textId="77777777" w:rsidR="00B16653" w:rsidRPr="00980A20" w:rsidRDefault="00B16653" w:rsidP="00B16653">
            <w:pPr>
              <w:spacing w:line="360" w:lineRule="auto"/>
              <w:ind w:left="567" w:right="1152"/>
              <w:jc w:val="both"/>
              <w:rPr>
                <w:rFonts w:eastAsia="Arial"/>
                <w:b/>
                <w:bCs/>
                <w:color w:val="000000" w:themeColor="text1"/>
                <w:sz w:val="24"/>
                <w:szCs w:val="24"/>
              </w:rPr>
            </w:pPr>
          </w:p>
        </w:tc>
        <w:tc>
          <w:tcPr>
            <w:tcW w:w="2722" w:type="dxa"/>
            <w:tcBorders>
              <w:top w:val="single" w:sz="4" w:space="0" w:color="auto"/>
              <w:bottom w:val="single" w:sz="4" w:space="0" w:color="auto"/>
            </w:tcBorders>
          </w:tcPr>
          <w:p w14:paraId="1B9C071F" w14:textId="77777777" w:rsidR="00B16653" w:rsidRPr="00980A20" w:rsidRDefault="00B16653" w:rsidP="00B16653">
            <w:pPr>
              <w:spacing w:line="360" w:lineRule="auto"/>
              <w:ind w:right="1152"/>
              <w:jc w:val="both"/>
              <w:rPr>
                <w:rFonts w:eastAsia="Arial"/>
                <w:b/>
                <w:bCs/>
                <w:color w:val="000000" w:themeColor="text1"/>
                <w:sz w:val="24"/>
                <w:szCs w:val="24"/>
              </w:rPr>
            </w:pPr>
            <w:r w:rsidRPr="00980A20">
              <w:rPr>
                <w:rFonts w:eastAsia="Arial"/>
                <w:b/>
                <w:bCs/>
                <w:color w:val="000000" w:themeColor="text1"/>
                <w:sz w:val="24"/>
                <w:szCs w:val="24"/>
              </w:rPr>
              <w:t>Frequency</w:t>
            </w:r>
          </w:p>
        </w:tc>
      </w:tr>
      <w:tr w:rsidR="00B16653" w:rsidRPr="00980A20" w14:paraId="2438CA99" w14:textId="77777777" w:rsidTr="00B16653">
        <w:tc>
          <w:tcPr>
            <w:tcW w:w="4080" w:type="dxa"/>
            <w:tcBorders>
              <w:top w:val="single" w:sz="4" w:space="0" w:color="auto"/>
            </w:tcBorders>
          </w:tcPr>
          <w:p w14:paraId="1FB0679B" w14:textId="77777777" w:rsidR="00B16653" w:rsidRPr="00980A20" w:rsidRDefault="00B16653" w:rsidP="00B16653">
            <w:pPr>
              <w:spacing w:line="360" w:lineRule="auto"/>
              <w:ind w:right="1152"/>
              <w:jc w:val="both"/>
              <w:rPr>
                <w:rFonts w:eastAsia="Arial"/>
                <w:color w:val="000000" w:themeColor="text1"/>
                <w:sz w:val="24"/>
                <w:szCs w:val="24"/>
              </w:rPr>
            </w:pPr>
            <w:r w:rsidRPr="00980A20">
              <w:rPr>
                <w:rFonts w:eastAsia="Arial"/>
                <w:color w:val="000000" w:themeColor="text1"/>
                <w:sz w:val="24"/>
                <w:szCs w:val="24"/>
              </w:rPr>
              <w:t>Distribute questionnaires</w:t>
            </w:r>
          </w:p>
        </w:tc>
        <w:tc>
          <w:tcPr>
            <w:tcW w:w="3029" w:type="dxa"/>
            <w:tcBorders>
              <w:top w:val="single" w:sz="4" w:space="0" w:color="auto"/>
            </w:tcBorders>
          </w:tcPr>
          <w:p w14:paraId="4D835988" w14:textId="77777777" w:rsidR="00B16653" w:rsidRPr="00980A20" w:rsidRDefault="00B16653" w:rsidP="00B16653">
            <w:pPr>
              <w:spacing w:line="360" w:lineRule="auto"/>
              <w:ind w:left="567" w:right="1152"/>
              <w:jc w:val="both"/>
              <w:rPr>
                <w:rFonts w:eastAsia="Arial"/>
                <w:color w:val="000000" w:themeColor="text1"/>
                <w:sz w:val="24"/>
                <w:szCs w:val="24"/>
              </w:rPr>
            </w:pPr>
          </w:p>
        </w:tc>
        <w:tc>
          <w:tcPr>
            <w:tcW w:w="2722" w:type="dxa"/>
            <w:tcBorders>
              <w:top w:val="single" w:sz="4" w:space="0" w:color="auto"/>
            </w:tcBorders>
          </w:tcPr>
          <w:p w14:paraId="430EA766" w14:textId="77777777" w:rsidR="00B16653" w:rsidRPr="00980A20" w:rsidRDefault="00B16653" w:rsidP="00B16653">
            <w:pPr>
              <w:spacing w:line="360" w:lineRule="auto"/>
              <w:ind w:right="1152"/>
              <w:jc w:val="both"/>
              <w:rPr>
                <w:rFonts w:eastAsia="Arial"/>
                <w:color w:val="000000" w:themeColor="text1"/>
                <w:sz w:val="24"/>
                <w:szCs w:val="24"/>
              </w:rPr>
            </w:pPr>
            <w:r w:rsidRPr="00980A20">
              <w:rPr>
                <w:rFonts w:eastAsia="Arial"/>
                <w:color w:val="000000" w:themeColor="text1"/>
                <w:sz w:val="24"/>
                <w:szCs w:val="24"/>
              </w:rPr>
              <w:t xml:space="preserve">         287</w:t>
            </w:r>
          </w:p>
        </w:tc>
      </w:tr>
      <w:tr w:rsidR="00B16653" w:rsidRPr="00980A20" w14:paraId="29112CD1" w14:textId="77777777" w:rsidTr="00B16653">
        <w:tc>
          <w:tcPr>
            <w:tcW w:w="4080" w:type="dxa"/>
          </w:tcPr>
          <w:p w14:paraId="31C1218E" w14:textId="77777777" w:rsidR="00B16653" w:rsidRPr="00980A20" w:rsidRDefault="00B16653" w:rsidP="00B16653">
            <w:pPr>
              <w:spacing w:line="360" w:lineRule="auto"/>
              <w:ind w:right="1152"/>
              <w:jc w:val="both"/>
              <w:rPr>
                <w:rFonts w:eastAsia="Arial"/>
                <w:color w:val="000000" w:themeColor="text1"/>
                <w:sz w:val="24"/>
                <w:szCs w:val="24"/>
              </w:rPr>
            </w:pPr>
            <w:r w:rsidRPr="00980A20">
              <w:rPr>
                <w:rFonts w:eastAsia="Arial"/>
                <w:color w:val="000000" w:themeColor="text1"/>
                <w:sz w:val="24"/>
                <w:szCs w:val="24"/>
              </w:rPr>
              <w:t>Returned questionnaires</w:t>
            </w:r>
          </w:p>
          <w:p w14:paraId="5931137C" w14:textId="77777777" w:rsidR="00B16653" w:rsidRPr="00980A20" w:rsidRDefault="00B16653" w:rsidP="00B16653">
            <w:pPr>
              <w:spacing w:line="360" w:lineRule="auto"/>
              <w:ind w:right="1152"/>
              <w:jc w:val="both"/>
              <w:rPr>
                <w:rFonts w:eastAsia="Arial"/>
                <w:color w:val="000000" w:themeColor="text1"/>
                <w:sz w:val="24"/>
                <w:szCs w:val="24"/>
              </w:rPr>
            </w:pPr>
            <w:r w:rsidRPr="00980A20">
              <w:rPr>
                <w:rFonts w:eastAsia="Arial"/>
                <w:color w:val="000000" w:themeColor="text1"/>
                <w:sz w:val="24"/>
                <w:szCs w:val="24"/>
              </w:rPr>
              <w:t xml:space="preserve">Non response   </w:t>
            </w:r>
          </w:p>
        </w:tc>
        <w:tc>
          <w:tcPr>
            <w:tcW w:w="3029" w:type="dxa"/>
          </w:tcPr>
          <w:p w14:paraId="4AC56027" w14:textId="77777777" w:rsidR="00B16653" w:rsidRPr="00980A20" w:rsidRDefault="00B16653" w:rsidP="00B16653">
            <w:pPr>
              <w:spacing w:line="360" w:lineRule="auto"/>
              <w:ind w:left="567" w:right="1152"/>
              <w:jc w:val="both"/>
              <w:rPr>
                <w:rFonts w:eastAsia="Arial"/>
                <w:color w:val="000000" w:themeColor="text1"/>
                <w:sz w:val="24"/>
                <w:szCs w:val="24"/>
              </w:rPr>
            </w:pPr>
          </w:p>
        </w:tc>
        <w:tc>
          <w:tcPr>
            <w:tcW w:w="2722" w:type="dxa"/>
          </w:tcPr>
          <w:p w14:paraId="1106856C" w14:textId="77777777" w:rsidR="00B16653" w:rsidRPr="00980A20" w:rsidRDefault="00B16653" w:rsidP="00B16653">
            <w:pPr>
              <w:spacing w:line="360" w:lineRule="auto"/>
              <w:ind w:left="567" w:right="1152"/>
              <w:jc w:val="both"/>
              <w:rPr>
                <w:rFonts w:eastAsia="Arial"/>
                <w:color w:val="000000" w:themeColor="text1"/>
                <w:sz w:val="24"/>
                <w:szCs w:val="24"/>
              </w:rPr>
            </w:pPr>
            <w:r w:rsidRPr="00980A20">
              <w:rPr>
                <w:rFonts w:eastAsia="Arial"/>
                <w:color w:val="000000" w:themeColor="text1"/>
                <w:sz w:val="24"/>
                <w:szCs w:val="24"/>
              </w:rPr>
              <w:t>273</w:t>
            </w:r>
          </w:p>
          <w:p w14:paraId="42393E20" w14:textId="77777777" w:rsidR="00B16653" w:rsidRPr="00980A20" w:rsidRDefault="00B16653" w:rsidP="00B16653">
            <w:pPr>
              <w:spacing w:line="360" w:lineRule="auto"/>
              <w:ind w:left="567" w:right="1152"/>
              <w:jc w:val="both"/>
              <w:rPr>
                <w:rFonts w:eastAsia="Arial"/>
                <w:color w:val="000000" w:themeColor="text1"/>
                <w:sz w:val="24"/>
                <w:szCs w:val="24"/>
              </w:rPr>
            </w:pPr>
            <w:r w:rsidRPr="00980A20">
              <w:rPr>
                <w:rFonts w:eastAsia="Arial"/>
                <w:color w:val="000000" w:themeColor="text1"/>
                <w:sz w:val="24"/>
                <w:szCs w:val="24"/>
              </w:rPr>
              <w:t>14</w:t>
            </w:r>
          </w:p>
        </w:tc>
      </w:tr>
      <w:tr w:rsidR="00B16653" w:rsidRPr="00980A20" w14:paraId="5984D07E" w14:textId="77777777" w:rsidTr="00B16653">
        <w:trPr>
          <w:trHeight w:val="718"/>
        </w:trPr>
        <w:tc>
          <w:tcPr>
            <w:tcW w:w="4080" w:type="dxa"/>
            <w:tcBorders>
              <w:bottom w:val="single" w:sz="4" w:space="0" w:color="auto"/>
            </w:tcBorders>
          </w:tcPr>
          <w:p w14:paraId="12F10394" w14:textId="77777777" w:rsidR="00B16653" w:rsidRPr="00980A20" w:rsidRDefault="00B16653" w:rsidP="00B16653">
            <w:pPr>
              <w:spacing w:line="360" w:lineRule="auto"/>
              <w:ind w:right="1152"/>
              <w:jc w:val="both"/>
              <w:rPr>
                <w:rFonts w:eastAsia="Arial"/>
                <w:b/>
                <w:bCs/>
                <w:color w:val="000000" w:themeColor="text1"/>
                <w:sz w:val="24"/>
                <w:szCs w:val="24"/>
              </w:rPr>
            </w:pPr>
            <w:r w:rsidRPr="00980A20">
              <w:rPr>
                <w:rFonts w:eastAsia="Arial"/>
                <w:b/>
                <w:bCs/>
                <w:color w:val="000000" w:themeColor="text1"/>
                <w:sz w:val="24"/>
                <w:szCs w:val="24"/>
              </w:rPr>
              <w:t>Response rate</w:t>
            </w:r>
          </w:p>
        </w:tc>
        <w:tc>
          <w:tcPr>
            <w:tcW w:w="3029" w:type="dxa"/>
            <w:tcBorders>
              <w:bottom w:val="single" w:sz="4" w:space="0" w:color="auto"/>
            </w:tcBorders>
          </w:tcPr>
          <w:p w14:paraId="4322FA57" w14:textId="77777777" w:rsidR="00B16653" w:rsidRPr="00980A20" w:rsidRDefault="00B16653" w:rsidP="00B16653">
            <w:pPr>
              <w:spacing w:line="360" w:lineRule="auto"/>
              <w:ind w:left="567" w:right="1152"/>
              <w:jc w:val="both"/>
              <w:rPr>
                <w:rFonts w:eastAsia="Arial"/>
                <w:b/>
                <w:bCs/>
                <w:color w:val="000000" w:themeColor="text1"/>
                <w:sz w:val="24"/>
                <w:szCs w:val="24"/>
              </w:rPr>
            </w:pPr>
          </w:p>
        </w:tc>
        <w:tc>
          <w:tcPr>
            <w:tcW w:w="2722" w:type="dxa"/>
            <w:tcBorders>
              <w:bottom w:val="single" w:sz="4" w:space="0" w:color="auto"/>
            </w:tcBorders>
          </w:tcPr>
          <w:p w14:paraId="2FEAB093" w14:textId="77777777" w:rsidR="00B16653" w:rsidRPr="00980A20" w:rsidRDefault="00B16653" w:rsidP="00B16653">
            <w:pPr>
              <w:spacing w:line="360" w:lineRule="auto"/>
              <w:ind w:left="567" w:right="1152"/>
              <w:jc w:val="both"/>
              <w:rPr>
                <w:rFonts w:eastAsia="Arial"/>
                <w:b/>
                <w:bCs/>
                <w:color w:val="000000" w:themeColor="text1"/>
                <w:sz w:val="24"/>
                <w:szCs w:val="24"/>
              </w:rPr>
            </w:pPr>
            <w:r w:rsidRPr="00980A20">
              <w:rPr>
                <w:rFonts w:eastAsia="Arial"/>
                <w:b/>
                <w:bCs/>
                <w:color w:val="000000" w:themeColor="text1"/>
                <w:sz w:val="24"/>
                <w:szCs w:val="24"/>
              </w:rPr>
              <w:t>95.1%</w:t>
            </w:r>
          </w:p>
        </w:tc>
      </w:tr>
    </w:tbl>
    <w:p w14:paraId="573F4A7D" w14:textId="77777777" w:rsidR="00B16653" w:rsidRPr="00980A20" w:rsidRDefault="00B16653" w:rsidP="00B16653">
      <w:pPr>
        <w:spacing w:line="360" w:lineRule="auto"/>
        <w:ind w:left="720" w:right="1152"/>
        <w:jc w:val="both"/>
        <w:rPr>
          <w:b/>
          <w:color w:val="000000" w:themeColor="text1"/>
          <w:sz w:val="24"/>
          <w:szCs w:val="24"/>
        </w:rPr>
      </w:pPr>
      <w:r w:rsidRPr="00980A20">
        <w:rPr>
          <w:b/>
          <w:color w:val="000000" w:themeColor="text1"/>
          <w:sz w:val="24"/>
          <w:szCs w:val="24"/>
        </w:rPr>
        <w:t>Source: Primary data, 2024</w:t>
      </w:r>
    </w:p>
    <w:p w14:paraId="321979A6" w14:textId="77777777" w:rsidR="00B16653" w:rsidRPr="00980A20" w:rsidRDefault="00B16653" w:rsidP="00B16653">
      <w:pPr>
        <w:spacing w:line="360" w:lineRule="auto"/>
        <w:ind w:left="720" w:right="1152"/>
        <w:jc w:val="both"/>
        <w:rPr>
          <w:b/>
          <w:color w:val="000000" w:themeColor="text1"/>
          <w:sz w:val="24"/>
          <w:szCs w:val="24"/>
        </w:rPr>
      </w:pPr>
    </w:p>
    <w:p w14:paraId="165C9FC9" w14:textId="5CE3143A" w:rsidR="00B16653" w:rsidRPr="00980A20" w:rsidRDefault="00B16653" w:rsidP="00B16653">
      <w:pPr>
        <w:spacing w:line="360" w:lineRule="auto"/>
        <w:ind w:right="48"/>
        <w:jc w:val="both"/>
        <w:rPr>
          <w:color w:val="000000" w:themeColor="text1"/>
          <w:sz w:val="24"/>
          <w:szCs w:val="24"/>
        </w:rPr>
      </w:pPr>
      <w:r w:rsidRPr="00980A20">
        <w:rPr>
          <w:color w:val="000000" w:themeColor="text1"/>
          <w:sz w:val="24"/>
          <w:szCs w:val="24"/>
        </w:rPr>
        <w:t xml:space="preserve">The researcher's original objective was to gather information from 287 respondents. Nevertheless, 273 respondents provided complete data. Table 4 presents the data, which </w:t>
      </w:r>
      <w:r w:rsidR="00351581" w:rsidRPr="004F3EBD">
        <w:rPr>
          <w:color w:val="000000" w:themeColor="text1"/>
          <w:sz w:val="24"/>
          <w:szCs w:val="24"/>
          <w:highlight w:val="yellow"/>
        </w:rPr>
        <w:t>indicates</w:t>
      </w:r>
      <w:r w:rsidR="00351581" w:rsidRPr="00980A20">
        <w:rPr>
          <w:color w:val="000000" w:themeColor="text1"/>
          <w:sz w:val="24"/>
          <w:szCs w:val="24"/>
        </w:rPr>
        <w:t xml:space="preserve"> </w:t>
      </w:r>
      <w:r w:rsidRPr="00980A20">
        <w:rPr>
          <w:color w:val="000000" w:themeColor="text1"/>
          <w:sz w:val="24"/>
          <w:szCs w:val="24"/>
        </w:rPr>
        <w:t>that 273 respondents, or 95.1% of the sample, gave their responses. Only fourteen respondents, representing 4.9% of the sample, chose not to reply. These findings indicate that the response rate significantly surpassed the recommended threshold of 70% proposed by Amin</w:t>
      </w:r>
      <w:r w:rsidR="00351581">
        <w:rPr>
          <w:color w:val="000000" w:themeColor="text1"/>
          <w:sz w:val="24"/>
          <w:szCs w:val="24"/>
        </w:rPr>
        <w:t xml:space="preserve"> (</w:t>
      </w:r>
      <w:r w:rsidRPr="00980A20">
        <w:rPr>
          <w:color w:val="000000" w:themeColor="text1"/>
          <w:sz w:val="24"/>
          <w:szCs w:val="24"/>
        </w:rPr>
        <w:t>2005)</w:t>
      </w:r>
      <w:r w:rsidR="00351581">
        <w:rPr>
          <w:color w:val="000000" w:themeColor="text1"/>
          <w:sz w:val="24"/>
          <w:szCs w:val="24"/>
        </w:rPr>
        <w:t>,</w:t>
      </w:r>
      <w:r w:rsidRPr="00980A20">
        <w:rPr>
          <w:color w:val="000000" w:themeColor="text1"/>
          <w:sz w:val="24"/>
          <w:szCs w:val="24"/>
        </w:rPr>
        <w:t xml:space="preserve"> which suggests that a response rate of 70% or higher is necessary for a st</w:t>
      </w:r>
      <w:bookmarkStart w:id="144" w:name="_Toc67379720"/>
      <w:bookmarkStart w:id="145" w:name="_Toc86825013"/>
      <w:bookmarkStart w:id="146" w:name="_Toc86825185"/>
      <w:bookmarkStart w:id="147" w:name="_Toc86826241"/>
      <w:bookmarkStart w:id="148" w:name="_Toc86826339"/>
      <w:bookmarkStart w:id="149" w:name="_Toc95222454"/>
      <w:bookmarkStart w:id="150" w:name="_Toc114587551"/>
      <w:bookmarkStart w:id="151" w:name="_Toc132209153"/>
      <w:bookmarkStart w:id="152" w:name="_Toc136943262"/>
      <w:bookmarkStart w:id="153" w:name="_Toc139447734"/>
      <w:bookmarkStart w:id="154" w:name="_Toc139542281"/>
      <w:bookmarkStart w:id="155" w:name="_Toc139542369"/>
      <w:bookmarkStart w:id="156" w:name="_Toc139542935"/>
      <w:bookmarkStart w:id="157" w:name="_Toc143096472"/>
      <w:bookmarkStart w:id="158" w:name="_Toc143099082"/>
      <w:bookmarkStart w:id="159" w:name="_Toc144073125"/>
      <w:bookmarkStart w:id="160" w:name="_Toc168056051"/>
      <w:r w:rsidRPr="00980A20">
        <w:rPr>
          <w:color w:val="000000" w:themeColor="text1"/>
          <w:sz w:val="24"/>
          <w:szCs w:val="24"/>
        </w:rPr>
        <w:t xml:space="preserve">udy to be deemed satisfactory. </w:t>
      </w:r>
    </w:p>
    <w:p w14:paraId="7A6AAA9F" w14:textId="77777777" w:rsidR="00B16653" w:rsidRPr="00980A20" w:rsidRDefault="00B16653" w:rsidP="00B16653">
      <w:pPr>
        <w:spacing w:line="360" w:lineRule="auto"/>
        <w:jc w:val="both"/>
        <w:rPr>
          <w:b/>
          <w:sz w:val="24"/>
          <w:szCs w:val="24"/>
        </w:rPr>
      </w:pPr>
      <w:bookmarkStart w:id="161" w:name="_Toc532256055"/>
      <w:bookmarkStart w:id="162" w:name="_Toc532256280"/>
      <w:bookmarkStart w:id="163" w:name="_Toc532252966"/>
      <w:bookmarkStart w:id="164" w:name="_Toc67379722"/>
      <w:bookmarkStart w:id="165" w:name="_Toc86825015"/>
      <w:bookmarkStart w:id="166" w:name="_Toc86825187"/>
      <w:bookmarkStart w:id="167" w:name="_Toc86826243"/>
      <w:bookmarkStart w:id="168" w:name="_Toc86826341"/>
      <w:bookmarkStart w:id="169" w:name="_Toc94728862"/>
      <w:bookmarkStart w:id="170" w:name="_Toc95222455"/>
      <w:bookmarkStart w:id="171" w:name="_Toc114587552"/>
      <w:bookmarkStart w:id="172" w:name="_Toc132209154"/>
      <w:bookmarkStart w:id="173" w:name="_Toc136942976"/>
      <w:bookmarkStart w:id="174" w:name="_Toc136943263"/>
      <w:bookmarkStart w:id="175" w:name="_Toc139447735"/>
      <w:bookmarkStart w:id="176" w:name="_Toc139542282"/>
      <w:bookmarkStart w:id="177" w:name="_Toc139542370"/>
      <w:bookmarkStart w:id="178" w:name="_Toc139542936"/>
      <w:bookmarkStart w:id="179" w:name="_Toc143096473"/>
      <w:bookmarkStart w:id="180" w:name="_Toc143099083"/>
      <w:bookmarkStart w:id="181" w:name="_Toc143099858"/>
      <w:bookmarkStart w:id="182" w:name="_Toc144073126"/>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14:paraId="69209656" w14:textId="0E8BD6EE" w:rsidR="00B16653" w:rsidRPr="00980A20" w:rsidRDefault="00B16653" w:rsidP="00B16653">
      <w:pPr>
        <w:spacing w:line="360" w:lineRule="auto"/>
        <w:jc w:val="both"/>
        <w:rPr>
          <w:b/>
          <w:bCs/>
          <w:color w:val="000000" w:themeColor="text1"/>
          <w:sz w:val="24"/>
          <w:szCs w:val="24"/>
        </w:rPr>
      </w:pPr>
      <w:r w:rsidRPr="00980A20">
        <w:rPr>
          <w:b/>
          <w:sz w:val="24"/>
          <w:szCs w:val="24"/>
        </w:rPr>
        <w:t xml:space="preserve">Table </w:t>
      </w:r>
      <w:r w:rsidR="00871A0D">
        <w:rPr>
          <w:b/>
          <w:sz w:val="24"/>
          <w:szCs w:val="24"/>
        </w:rPr>
        <w:t>4</w:t>
      </w:r>
      <w:r w:rsidRPr="00980A20">
        <w:rPr>
          <w:b/>
          <w:sz w:val="24"/>
          <w:szCs w:val="24"/>
        </w:rPr>
        <w:t>: Demographic information of respondents</w:t>
      </w:r>
    </w:p>
    <w:p w14:paraId="223455C2" w14:textId="77777777" w:rsidR="00B16653" w:rsidRPr="00980A20" w:rsidRDefault="00B16653" w:rsidP="00B16653">
      <w:pPr>
        <w:spacing w:line="360" w:lineRule="auto"/>
        <w:jc w:val="both"/>
        <w:rPr>
          <w:bCs/>
          <w:color w:val="000000" w:themeColor="text1"/>
          <w:sz w:val="24"/>
          <w:szCs w:val="24"/>
        </w:rPr>
      </w:pPr>
      <w:r w:rsidRPr="00980A20">
        <w:rPr>
          <w:bCs/>
          <w:noProof/>
          <w:color w:val="000000" w:themeColor="text1"/>
          <w:sz w:val="24"/>
          <w:szCs w:val="24"/>
        </w:rPr>
        <mc:AlternateContent>
          <mc:Choice Requires="wps">
            <w:drawing>
              <wp:anchor distT="4294967295" distB="4294967295" distL="114300" distR="114300" simplePos="0" relativeHeight="251661824" behindDoc="0" locked="0" layoutInCell="1" allowOverlap="1" wp14:anchorId="59312C58" wp14:editId="4E7F2341">
                <wp:simplePos x="0" y="0"/>
                <wp:positionH relativeFrom="column">
                  <wp:posOffset>3175</wp:posOffset>
                </wp:positionH>
                <wp:positionV relativeFrom="paragraph">
                  <wp:posOffset>142239</wp:posOffset>
                </wp:positionV>
                <wp:extent cx="6017895" cy="0"/>
                <wp:effectExtent l="0" t="0" r="20955" b="1905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1789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DFAE1F" id="Straight Connector 39" o:spid="_x0000_s1026" style="position:absolute;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5pt,11.2pt" to="474.1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" strokecolor="#4579b8 [3044]">
                <o:lock v:ext="edit" shapetype="f"/>
              </v:line>
            </w:pict>
          </mc:Fallback>
        </mc:AlternateContent>
      </w:r>
    </w:p>
    <w:p w14:paraId="4CCAB843" w14:textId="77777777" w:rsidR="00B16653" w:rsidRPr="00980A20" w:rsidRDefault="00B16653" w:rsidP="00B16653">
      <w:pPr>
        <w:pStyle w:val="Heading1"/>
        <w:spacing w:line="360" w:lineRule="auto"/>
        <w:ind w:left="720" w:right="1152"/>
        <w:jc w:val="both"/>
        <w:rPr>
          <w:color w:val="000000" w:themeColor="text1"/>
        </w:rPr>
      </w:pPr>
      <w:bookmarkStart w:id="183" w:name="_Toc176835541"/>
      <w:bookmarkStart w:id="184" w:name="_Toc177082297"/>
      <w:bookmarkStart w:id="185" w:name="_Toc177621717"/>
      <w:bookmarkStart w:id="186" w:name="_Toc178149172"/>
      <w:bookmarkStart w:id="187" w:name="_Toc180803031"/>
      <w:bookmarkStart w:id="188" w:name="_Toc168056052"/>
      <w:r w:rsidRPr="00980A20">
        <w:rPr>
          <w:color w:val="000000" w:themeColor="text1"/>
        </w:rPr>
        <w:t>Variable                                Frequency                               Percentage</w:t>
      </w:r>
      <w:bookmarkEnd w:id="183"/>
      <w:bookmarkEnd w:id="184"/>
      <w:bookmarkEnd w:id="185"/>
      <w:bookmarkEnd w:id="186"/>
      <w:bookmarkEnd w:id="187"/>
    </w:p>
    <w:p w14:paraId="180BB271" w14:textId="77777777" w:rsidR="00B16653" w:rsidRPr="00980A20" w:rsidRDefault="00B16653" w:rsidP="00B16653">
      <w:pPr>
        <w:pStyle w:val="Heading1"/>
        <w:spacing w:line="360" w:lineRule="auto"/>
        <w:ind w:left="720" w:right="1152"/>
        <w:jc w:val="both"/>
        <w:rPr>
          <w:color w:val="000000" w:themeColor="text1"/>
        </w:rPr>
      </w:pPr>
      <w:bookmarkStart w:id="189" w:name="_Toc176835542"/>
      <w:bookmarkStart w:id="190" w:name="_Toc177082298"/>
      <w:bookmarkStart w:id="191" w:name="_Toc177621718"/>
      <w:bookmarkStart w:id="192" w:name="_Toc178149173"/>
      <w:bookmarkStart w:id="193" w:name="_Toc180803032"/>
      <w:r w:rsidRPr="00980A20">
        <w:rPr>
          <w:bCs w:val="0"/>
          <w:noProof/>
          <w:color w:val="000000" w:themeColor="text1"/>
        </w:rPr>
        <mc:AlternateContent>
          <mc:Choice Requires="wps">
            <w:drawing>
              <wp:anchor distT="4294967295" distB="4294967295" distL="114300" distR="114300" simplePos="0" relativeHeight="251662848" behindDoc="0" locked="0" layoutInCell="1" allowOverlap="1" wp14:anchorId="7E78550B" wp14:editId="69637E6E">
                <wp:simplePos x="0" y="0"/>
                <wp:positionH relativeFrom="column">
                  <wp:posOffset>3175</wp:posOffset>
                </wp:positionH>
                <wp:positionV relativeFrom="paragraph">
                  <wp:posOffset>21589</wp:posOffset>
                </wp:positionV>
                <wp:extent cx="6017895" cy="0"/>
                <wp:effectExtent l="0" t="0" r="20955" b="1905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1789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66A5FD" id="Straight Connector 40" o:spid="_x0000_s1026" style="position:absolute;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5pt,1.7pt" to="474.1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" strokecolor="#4579b8 [3044]">
                <o:lock v:ext="edit" shapetype="f"/>
              </v:line>
            </w:pict>
          </mc:Fallback>
        </mc:AlternateContent>
      </w:r>
      <w:bookmarkEnd w:id="189"/>
      <w:bookmarkEnd w:id="190"/>
      <w:bookmarkEnd w:id="191"/>
      <w:bookmarkEnd w:id="192"/>
      <w:bookmarkEnd w:id="193"/>
    </w:p>
    <w:p w14:paraId="13C95333" w14:textId="77777777" w:rsidR="00B16653" w:rsidRPr="00980A20" w:rsidRDefault="00B16653" w:rsidP="00B16653">
      <w:pPr>
        <w:pStyle w:val="Heading1"/>
        <w:tabs>
          <w:tab w:val="center" w:pos="4126"/>
        </w:tabs>
        <w:spacing w:line="360" w:lineRule="auto"/>
        <w:ind w:left="0" w:right="1152"/>
        <w:jc w:val="both"/>
        <w:rPr>
          <w:color w:val="000000" w:themeColor="text1"/>
        </w:rPr>
      </w:pPr>
      <w:bookmarkStart w:id="194" w:name="_Toc176835543"/>
      <w:bookmarkStart w:id="195" w:name="_Toc177082299"/>
      <w:bookmarkStart w:id="196" w:name="_Toc177621719"/>
      <w:bookmarkStart w:id="197" w:name="_Toc178149174"/>
      <w:bookmarkStart w:id="198" w:name="_Toc180803033"/>
      <w:r w:rsidRPr="00980A20">
        <w:rPr>
          <w:color w:val="000000" w:themeColor="text1"/>
        </w:rPr>
        <w:t>Gender</w:t>
      </w:r>
      <w:bookmarkEnd w:id="194"/>
      <w:bookmarkEnd w:id="195"/>
      <w:bookmarkEnd w:id="196"/>
      <w:bookmarkEnd w:id="197"/>
      <w:bookmarkEnd w:id="198"/>
      <w:r w:rsidRPr="00980A20">
        <w:rPr>
          <w:color w:val="000000" w:themeColor="text1"/>
        </w:rPr>
        <w:tab/>
      </w:r>
    </w:p>
    <w:p w14:paraId="2D897D35" w14:textId="77777777" w:rsidR="00B16653" w:rsidRPr="00980A20" w:rsidRDefault="00B16653" w:rsidP="00B16653">
      <w:pPr>
        <w:pStyle w:val="Heading1"/>
        <w:tabs>
          <w:tab w:val="left" w:pos="3807"/>
          <w:tab w:val="center" w:pos="4126"/>
          <w:tab w:val="left" w:pos="6890"/>
          <w:tab w:val="left" w:pos="7040"/>
          <w:tab w:val="left" w:pos="7347"/>
          <w:tab w:val="left" w:pos="7401"/>
        </w:tabs>
        <w:spacing w:line="360" w:lineRule="auto"/>
        <w:ind w:left="0" w:right="1152"/>
        <w:jc w:val="both"/>
        <w:rPr>
          <w:b w:val="0"/>
          <w:color w:val="000000" w:themeColor="text1"/>
        </w:rPr>
      </w:pPr>
      <w:bookmarkStart w:id="199" w:name="_Toc176835544"/>
      <w:bookmarkStart w:id="200" w:name="_Toc177082300"/>
      <w:bookmarkStart w:id="201" w:name="_Toc177621720"/>
      <w:bookmarkStart w:id="202" w:name="_Toc178149175"/>
      <w:bookmarkStart w:id="203" w:name="_Toc180803034"/>
      <w:r w:rsidRPr="00980A20">
        <w:rPr>
          <w:b w:val="0"/>
          <w:color w:val="000000" w:themeColor="text1"/>
        </w:rPr>
        <w:t>Male</w:t>
      </w:r>
      <w:r w:rsidRPr="00980A20">
        <w:rPr>
          <w:b w:val="0"/>
          <w:color w:val="000000" w:themeColor="text1"/>
        </w:rPr>
        <w:tab/>
        <w:t xml:space="preserve"> 197</w:t>
      </w:r>
      <w:r w:rsidRPr="00980A20">
        <w:rPr>
          <w:b w:val="0"/>
          <w:color w:val="000000" w:themeColor="text1"/>
        </w:rPr>
        <w:tab/>
        <w:t>72</w:t>
      </w:r>
      <w:bookmarkEnd w:id="199"/>
      <w:bookmarkEnd w:id="200"/>
      <w:bookmarkEnd w:id="201"/>
      <w:bookmarkEnd w:id="202"/>
      <w:bookmarkEnd w:id="203"/>
    </w:p>
    <w:p w14:paraId="0E951E24" w14:textId="77777777" w:rsidR="00B16653" w:rsidRPr="00980A20" w:rsidRDefault="00B16653" w:rsidP="00B16653">
      <w:pPr>
        <w:pStyle w:val="Heading1"/>
        <w:tabs>
          <w:tab w:val="left" w:pos="3932"/>
          <w:tab w:val="center" w:pos="4126"/>
          <w:tab w:val="left" w:pos="6950"/>
          <w:tab w:val="left" w:pos="7053"/>
          <w:tab w:val="left" w:pos="7401"/>
        </w:tabs>
        <w:spacing w:line="360" w:lineRule="auto"/>
        <w:ind w:left="0" w:right="1152"/>
        <w:jc w:val="both"/>
        <w:rPr>
          <w:b w:val="0"/>
          <w:color w:val="000000" w:themeColor="text1"/>
        </w:rPr>
      </w:pPr>
      <w:bookmarkStart w:id="204" w:name="_Toc176835545"/>
      <w:bookmarkStart w:id="205" w:name="_Toc177082301"/>
      <w:bookmarkStart w:id="206" w:name="_Toc177621721"/>
      <w:bookmarkStart w:id="207" w:name="_Toc178149176"/>
      <w:bookmarkStart w:id="208" w:name="_Toc180803035"/>
      <w:r w:rsidRPr="00980A20">
        <w:rPr>
          <w:b w:val="0"/>
          <w:color w:val="000000" w:themeColor="text1"/>
        </w:rPr>
        <w:t>Female</w:t>
      </w:r>
      <w:r w:rsidRPr="00980A20">
        <w:rPr>
          <w:b w:val="0"/>
          <w:color w:val="000000" w:themeColor="text1"/>
        </w:rPr>
        <w:tab/>
        <w:t>76</w:t>
      </w:r>
      <w:r w:rsidRPr="00980A20">
        <w:rPr>
          <w:b w:val="0"/>
          <w:color w:val="000000" w:themeColor="text1"/>
        </w:rPr>
        <w:tab/>
        <w:t>28</w:t>
      </w:r>
      <w:bookmarkEnd w:id="204"/>
      <w:bookmarkEnd w:id="205"/>
      <w:bookmarkEnd w:id="206"/>
      <w:bookmarkEnd w:id="207"/>
      <w:bookmarkEnd w:id="208"/>
    </w:p>
    <w:p w14:paraId="09B21449" w14:textId="77777777" w:rsidR="00B16653" w:rsidRPr="00980A20" w:rsidRDefault="00B16653" w:rsidP="00B16653">
      <w:pPr>
        <w:pStyle w:val="Heading1"/>
        <w:spacing w:line="360" w:lineRule="auto"/>
        <w:ind w:left="0" w:right="1152"/>
        <w:jc w:val="both"/>
        <w:rPr>
          <w:color w:val="000000" w:themeColor="text1"/>
        </w:rPr>
      </w:pPr>
      <w:bookmarkStart w:id="209" w:name="_Toc176835546"/>
      <w:bookmarkStart w:id="210" w:name="_Toc177082302"/>
      <w:bookmarkStart w:id="211" w:name="_Toc177621722"/>
      <w:bookmarkStart w:id="212" w:name="_Toc178149177"/>
      <w:bookmarkStart w:id="213" w:name="_Toc180803036"/>
      <w:r w:rsidRPr="00980A20">
        <w:rPr>
          <w:color w:val="000000" w:themeColor="text1"/>
        </w:rPr>
        <w:t>Age category</w:t>
      </w:r>
      <w:bookmarkEnd w:id="209"/>
      <w:bookmarkEnd w:id="210"/>
      <w:bookmarkEnd w:id="211"/>
      <w:bookmarkEnd w:id="212"/>
      <w:bookmarkEnd w:id="213"/>
    </w:p>
    <w:p w14:paraId="0FC0F9C2" w14:textId="77777777" w:rsidR="00B16653" w:rsidRPr="00980A20" w:rsidRDefault="00B16653" w:rsidP="00B16653">
      <w:pPr>
        <w:pStyle w:val="Heading1"/>
        <w:tabs>
          <w:tab w:val="left" w:pos="7552"/>
        </w:tabs>
        <w:spacing w:line="360" w:lineRule="auto"/>
        <w:ind w:left="0" w:right="1152"/>
        <w:jc w:val="both"/>
        <w:rPr>
          <w:color w:val="000000" w:themeColor="text1"/>
        </w:rPr>
      </w:pPr>
      <w:bookmarkStart w:id="214" w:name="_Toc176835547"/>
      <w:bookmarkStart w:id="215" w:name="_Toc177082303"/>
      <w:bookmarkStart w:id="216" w:name="_Toc177621723"/>
      <w:bookmarkStart w:id="217" w:name="_Toc178149178"/>
      <w:bookmarkStart w:id="218" w:name="_Toc180803037"/>
      <w:r w:rsidRPr="00980A20">
        <w:rPr>
          <w:color w:val="000000" w:themeColor="text1"/>
        </w:rPr>
        <w:t xml:space="preserve">20-29                                                        </w:t>
      </w:r>
      <w:r w:rsidRPr="00980A20">
        <w:rPr>
          <w:b w:val="0"/>
          <w:color w:val="000000" w:themeColor="text1"/>
        </w:rPr>
        <w:t>106                                             39</w:t>
      </w:r>
      <w:bookmarkEnd w:id="214"/>
      <w:bookmarkEnd w:id="215"/>
      <w:bookmarkEnd w:id="216"/>
      <w:bookmarkEnd w:id="217"/>
      <w:bookmarkEnd w:id="218"/>
    </w:p>
    <w:p w14:paraId="793A34A8" w14:textId="77777777" w:rsidR="00B16653" w:rsidRPr="00980A20" w:rsidRDefault="00B16653" w:rsidP="00B16653">
      <w:pPr>
        <w:pStyle w:val="Heading1"/>
        <w:tabs>
          <w:tab w:val="center" w:pos="4126"/>
          <w:tab w:val="left" w:pos="7107"/>
          <w:tab w:val="left" w:pos="7418"/>
          <w:tab w:val="left" w:pos="7552"/>
        </w:tabs>
        <w:spacing w:line="360" w:lineRule="auto"/>
        <w:ind w:left="0" w:right="1152"/>
        <w:jc w:val="both"/>
        <w:rPr>
          <w:b w:val="0"/>
          <w:color w:val="000000" w:themeColor="text1"/>
        </w:rPr>
      </w:pPr>
      <w:bookmarkStart w:id="219" w:name="_Toc176835548"/>
      <w:bookmarkStart w:id="220" w:name="_Toc177082304"/>
      <w:bookmarkStart w:id="221" w:name="_Toc177621724"/>
      <w:bookmarkStart w:id="222" w:name="_Toc178149179"/>
      <w:bookmarkStart w:id="223" w:name="_Toc180803038"/>
      <w:r w:rsidRPr="00980A20">
        <w:rPr>
          <w:color w:val="000000" w:themeColor="text1"/>
        </w:rPr>
        <w:t>30-39</w:t>
      </w:r>
      <w:r w:rsidRPr="00980A20">
        <w:rPr>
          <w:color w:val="000000" w:themeColor="text1"/>
        </w:rPr>
        <w:tab/>
        <w:t xml:space="preserve">                                                 </w:t>
      </w:r>
      <w:r w:rsidRPr="00980A20">
        <w:rPr>
          <w:b w:val="0"/>
          <w:color w:val="000000" w:themeColor="text1"/>
        </w:rPr>
        <w:t>115                                             42</w:t>
      </w:r>
      <w:bookmarkEnd w:id="219"/>
      <w:bookmarkEnd w:id="220"/>
      <w:bookmarkEnd w:id="221"/>
      <w:bookmarkEnd w:id="222"/>
      <w:bookmarkEnd w:id="223"/>
    </w:p>
    <w:p w14:paraId="4902FF2D" w14:textId="77777777" w:rsidR="00B16653" w:rsidRPr="00980A20" w:rsidRDefault="00B16653" w:rsidP="00B16653">
      <w:pPr>
        <w:pStyle w:val="Heading1"/>
        <w:tabs>
          <w:tab w:val="center" w:pos="4126"/>
          <w:tab w:val="left" w:pos="7160"/>
          <w:tab w:val="left" w:pos="7418"/>
          <w:tab w:val="left" w:pos="7552"/>
        </w:tabs>
        <w:spacing w:line="360" w:lineRule="auto"/>
        <w:ind w:left="0" w:right="1152"/>
        <w:jc w:val="both"/>
        <w:rPr>
          <w:b w:val="0"/>
          <w:color w:val="000000" w:themeColor="text1"/>
        </w:rPr>
      </w:pPr>
      <w:bookmarkStart w:id="224" w:name="_Toc176835549"/>
      <w:bookmarkStart w:id="225" w:name="_Toc177082305"/>
      <w:bookmarkStart w:id="226" w:name="_Toc177621725"/>
      <w:bookmarkStart w:id="227" w:name="_Toc178149180"/>
      <w:bookmarkStart w:id="228" w:name="_Toc180803039"/>
      <w:r w:rsidRPr="00980A20">
        <w:rPr>
          <w:b w:val="0"/>
          <w:color w:val="000000" w:themeColor="text1"/>
        </w:rPr>
        <w:t>40-49</w:t>
      </w:r>
      <w:r w:rsidRPr="00980A20">
        <w:rPr>
          <w:b w:val="0"/>
          <w:color w:val="000000" w:themeColor="text1"/>
        </w:rPr>
        <w:tab/>
        <w:t xml:space="preserve">                                                  49                                              18</w:t>
      </w:r>
      <w:bookmarkEnd w:id="224"/>
      <w:bookmarkEnd w:id="225"/>
      <w:bookmarkEnd w:id="226"/>
      <w:bookmarkEnd w:id="227"/>
      <w:bookmarkEnd w:id="228"/>
    </w:p>
    <w:p w14:paraId="13043BCA" w14:textId="77777777" w:rsidR="00B16653" w:rsidRPr="00980A20" w:rsidRDefault="00B16653" w:rsidP="00B16653">
      <w:pPr>
        <w:pStyle w:val="Heading1"/>
        <w:tabs>
          <w:tab w:val="center" w:pos="4126"/>
          <w:tab w:val="left" w:pos="7080"/>
          <w:tab w:val="left" w:pos="7418"/>
        </w:tabs>
        <w:spacing w:line="360" w:lineRule="auto"/>
        <w:ind w:left="0" w:right="1152"/>
        <w:jc w:val="both"/>
        <w:rPr>
          <w:b w:val="0"/>
          <w:color w:val="000000" w:themeColor="text1"/>
        </w:rPr>
      </w:pPr>
      <w:bookmarkStart w:id="229" w:name="_Toc176835550"/>
      <w:bookmarkStart w:id="230" w:name="_Toc177082306"/>
      <w:bookmarkStart w:id="231" w:name="_Toc177621726"/>
      <w:bookmarkStart w:id="232" w:name="_Toc178149181"/>
      <w:bookmarkStart w:id="233" w:name="_Toc180803040"/>
      <w:r w:rsidRPr="00980A20">
        <w:rPr>
          <w:b w:val="0"/>
          <w:color w:val="000000" w:themeColor="text1"/>
        </w:rPr>
        <w:t>50+</w:t>
      </w:r>
      <w:r w:rsidRPr="00980A20">
        <w:rPr>
          <w:b w:val="0"/>
          <w:color w:val="000000" w:themeColor="text1"/>
        </w:rPr>
        <w:tab/>
        <w:t>03</w:t>
      </w:r>
      <w:r w:rsidRPr="00980A20">
        <w:rPr>
          <w:b w:val="0"/>
          <w:color w:val="000000" w:themeColor="text1"/>
        </w:rPr>
        <w:tab/>
      </w:r>
      <w:bookmarkEnd w:id="229"/>
      <w:r w:rsidRPr="00980A20">
        <w:rPr>
          <w:b w:val="0"/>
          <w:color w:val="000000" w:themeColor="text1"/>
        </w:rPr>
        <w:t xml:space="preserve"> 1</w:t>
      </w:r>
      <w:bookmarkEnd w:id="230"/>
      <w:bookmarkEnd w:id="231"/>
      <w:bookmarkEnd w:id="232"/>
      <w:bookmarkEnd w:id="233"/>
    </w:p>
    <w:p w14:paraId="24767114" w14:textId="77777777" w:rsidR="00B16653" w:rsidRPr="00980A20" w:rsidRDefault="00B16653" w:rsidP="00B16653">
      <w:pPr>
        <w:pStyle w:val="Heading1"/>
        <w:spacing w:line="360" w:lineRule="auto"/>
        <w:ind w:left="0" w:right="1152"/>
        <w:jc w:val="both"/>
        <w:rPr>
          <w:color w:val="000000" w:themeColor="text1"/>
        </w:rPr>
      </w:pPr>
      <w:bookmarkStart w:id="234" w:name="_Toc176835551"/>
      <w:bookmarkStart w:id="235" w:name="_Toc177082307"/>
      <w:bookmarkStart w:id="236" w:name="_Toc177621727"/>
      <w:bookmarkStart w:id="237" w:name="_Toc178149182"/>
      <w:bookmarkStart w:id="238" w:name="_Toc180803041"/>
      <w:r w:rsidRPr="00980A20">
        <w:rPr>
          <w:color w:val="000000" w:themeColor="text1"/>
        </w:rPr>
        <w:t>Education status</w:t>
      </w:r>
      <w:bookmarkEnd w:id="234"/>
      <w:bookmarkEnd w:id="235"/>
      <w:bookmarkEnd w:id="236"/>
      <w:bookmarkEnd w:id="237"/>
      <w:bookmarkEnd w:id="238"/>
    </w:p>
    <w:p w14:paraId="6EDCC4AF" w14:textId="77777777" w:rsidR="00B16653" w:rsidRPr="00980A20" w:rsidRDefault="00B16653" w:rsidP="00B16653">
      <w:pPr>
        <w:pStyle w:val="Heading1"/>
        <w:tabs>
          <w:tab w:val="center" w:pos="4126"/>
          <w:tab w:val="left" w:pos="7451"/>
        </w:tabs>
        <w:spacing w:line="360" w:lineRule="auto"/>
        <w:ind w:left="0" w:right="1152"/>
        <w:jc w:val="both"/>
        <w:rPr>
          <w:b w:val="0"/>
          <w:color w:val="000000" w:themeColor="text1"/>
        </w:rPr>
      </w:pPr>
      <w:bookmarkStart w:id="239" w:name="_Toc176835552"/>
      <w:bookmarkStart w:id="240" w:name="_Toc177082308"/>
      <w:bookmarkStart w:id="241" w:name="_Toc177621728"/>
      <w:bookmarkStart w:id="242" w:name="_Toc178149183"/>
      <w:bookmarkStart w:id="243" w:name="_Toc180803042"/>
      <w:r w:rsidRPr="00980A20">
        <w:rPr>
          <w:b w:val="0"/>
          <w:color w:val="000000" w:themeColor="text1"/>
        </w:rPr>
        <w:t>Tertiary education</w:t>
      </w:r>
      <w:r w:rsidRPr="00980A20">
        <w:rPr>
          <w:b w:val="0"/>
          <w:color w:val="000000" w:themeColor="text1"/>
        </w:rPr>
        <w:tab/>
        <w:t xml:space="preserve">                                     36                                                 13</w:t>
      </w:r>
      <w:bookmarkEnd w:id="239"/>
      <w:bookmarkEnd w:id="240"/>
      <w:bookmarkEnd w:id="241"/>
      <w:bookmarkEnd w:id="242"/>
      <w:bookmarkEnd w:id="243"/>
    </w:p>
    <w:p w14:paraId="26726529" w14:textId="77777777" w:rsidR="00B16653" w:rsidRPr="00980A20" w:rsidRDefault="00B16653" w:rsidP="00B16653">
      <w:pPr>
        <w:pStyle w:val="Heading1"/>
        <w:tabs>
          <w:tab w:val="center" w:pos="4126"/>
          <w:tab w:val="left" w:pos="7080"/>
        </w:tabs>
        <w:spacing w:line="360" w:lineRule="auto"/>
        <w:ind w:left="0" w:right="1152"/>
        <w:jc w:val="both"/>
        <w:rPr>
          <w:b w:val="0"/>
          <w:color w:val="000000" w:themeColor="text1"/>
        </w:rPr>
      </w:pPr>
      <w:bookmarkStart w:id="244" w:name="_Toc176835553"/>
      <w:bookmarkStart w:id="245" w:name="_Toc177082309"/>
      <w:bookmarkStart w:id="246" w:name="_Toc177621729"/>
      <w:bookmarkStart w:id="247" w:name="_Toc178149184"/>
      <w:bookmarkStart w:id="248" w:name="_Toc180803043"/>
      <w:r w:rsidRPr="00980A20">
        <w:rPr>
          <w:b w:val="0"/>
          <w:color w:val="000000" w:themeColor="text1"/>
        </w:rPr>
        <w:t xml:space="preserve">Secondary education                                 50                         </w:t>
      </w:r>
      <w:r w:rsidRPr="00980A20">
        <w:rPr>
          <w:b w:val="0"/>
          <w:color w:val="000000" w:themeColor="text1"/>
        </w:rPr>
        <w:tab/>
        <w:t xml:space="preserve"> 18</w:t>
      </w:r>
      <w:bookmarkEnd w:id="244"/>
      <w:bookmarkEnd w:id="245"/>
      <w:bookmarkEnd w:id="246"/>
      <w:bookmarkEnd w:id="247"/>
      <w:bookmarkEnd w:id="248"/>
    </w:p>
    <w:p w14:paraId="0D9FABD7" w14:textId="77777777" w:rsidR="00B16653" w:rsidRPr="00980A20" w:rsidRDefault="00B16653" w:rsidP="00B16653">
      <w:pPr>
        <w:pStyle w:val="Heading1"/>
        <w:tabs>
          <w:tab w:val="center" w:pos="4126"/>
          <w:tab w:val="left" w:pos="6347"/>
        </w:tabs>
        <w:spacing w:line="360" w:lineRule="auto"/>
        <w:ind w:left="0" w:right="1152"/>
        <w:jc w:val="both"/>
        <w:rPr>
          <w:b w:val="0"/>
          <w:color w:val="000000" w:themeColor="text1"/>
        </w:rPr>
      </w:pPr>
      <w:bookmarkStart w:id="249" w:name="_Toc176835554"/>
      <w:bookmarkStart w:id="250" w:name="_Toc177082310"/>
      <w:bookmarkStart w:id="251" w:name="_Toc177621730"/>
      <w:bookmarkStart w:id="252" w:name="_Toc178149185"/>
      <w:bookmarkStart w:id="253" w:name="_Toc180803044"/>
      <w:r w:rsidRPr="00980A20">
        <w:rPr>
          <w:b w:val="0"/>
          <w:color w:val="000000" w:themeColor="text1"/>
        </w:rPr>
        <w:t>Primary education</w:t>
      </w:r>
      <w:r w:rsidRPr="00980A20">
        <w:rPr>
          <w:b w:val="0"/>
          <w:color w:val="000000" w:themeColor="text1"/>
        </w:rPr>
        <w:tab/>
        <w:t xml:space="preserve"> 117</w:t>
      </w:r>
      <w:r w:rsidRPr="00980A20">
        <w:rPr>
          <w:b w:val="0"/>
          <w:color w:val="000000" w:themeColor="text1"/>
        </w:rPr>
        <w:tab/>
        <w:t xml:space="preserve">              43</w:t>
      </w:r>
      <w:bookmarkEnd w:id="249"/>
      <w:bookmarkEnd w:id="250"/>
      <w:bookmarkEnd w:id="251"/>
      <w:bookmarkEnd w:id="252"/>
      <w:bookmarkEnd w:id="253"/>
    </w:p>
    <w:p w14:paraId="419017B2" w14:textId="77777777" w:rsidR="00B16653" w:rsidRPr="00980A20" w:rsidRDefault="00B16653" w:rsidP="00B16653">
      <w:pPr>
        <w:pStyle w:val="Heading1"/>
        <w:tabs>
          <w:tab w:val="center" w:pos="4126"/>
          <w:tab w:val="left" w:pos="7451"/>
        </w:tabs>
        <w:spacing w:line="360" w:lineRule="auto"/>
        <w:ind w:left="0" w:right="1152"/>
        <w:jc w:val="both"/>
        <w:rPr>
          <w:b w:val="0"/>
          <w:color w:val="000000" w:themeColor="text1"/>
        </w:rPr>
      </w:pPr>
      <w:bookmarkStart w:id="254" w:name="_Toc176835555"/>
      <w:bookmarkStart w:id="255" w:name="_Toc177082311"/>
      <w:bookmarkStart w:id="256" w:name="_Toc177621731"/>
      <w:bookmarkStart w:id="257" w:name="_Toc178149186"/>
      <w:bookmarkStart w:id="258" w:name="_Toc180803045"/>
      <w:r w:rsidRPr="00980A20">
        <w:rPr>
          <w:bCs w:val="0"/>
          <w:noProof/>
          <w:color w:val="000000" w:themeColor="text1"/>
        </w:rPr>
        <mc:AlternateContent>
          <mc:Choice Requires="wps">
            <w:drawing>
              <wp:anchor distT="4294967295" distB="4294967295" distL="114300" distR="114300" simplePos="0" relativeHeight="251665920" behindDoc="0" locked="0" layoutInCell="1" allowOverlap="1" wp14:anchorId="28F6307B" wp14:editId="07AEB574">
                <wp:simplePos x="0" y="0"/>
                <wp:positionH relativeFrom="column">
                  <wp:posOffset>-56515</wp:posOffset>
                </wp:positionH>
                <wp:positionV relativeFrom="paragraph">
                  <wp:posOffset>258444</wp:posOffset>
                </wp:positionV>
                <wp:extent cx="6017895" cy="0"/>
                <wp:effectExtent l="0" t="0" r="20955" b="19050"/>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1789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302EE3" id="Straight Connector 68" o:spid="_x0000_s1026" style="position:absolute;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45pt,20.35pt" to="469.4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" strokecolor="#4579b8 [3044]">
                <o:lock v:ext="edit" shapetype="f"/>
              </v:line>
            </w:pict>
          </mc:Fallback>
        </mc:AlternateContent>
      </w:r>
      <w:r w:rsidRPr="00980A20">
        <w:rPr>
          <w:b w:val="0"/>
          <w:color w:val="000000" w:themeColor="text1"/>
        </w:rPr>
        <w:t>No formal education</w:t>
      </w:r>
      <w:r w:rsidRPr="00980A20">
        <w:rPr>
          <w:b w:val="0"/>
          <w:color w:val="000000" w:themeColor="text1"/>
        </w:rPr>
        <w:tab/>
        <w:t xml:space="preserve">                                  70                                                 26</w:t>
      </w:r>
      <w:bookmarkEnd w:id="254"/>
      <w:bookmarkEnd w:id="255"/>
      <w:bookmarkEnd w:id="256"/>
      <w:bookmarkEnd w:id="257"/>
      <w:bookmarkEnd w:id="258"/>
    </w:p>
    <w:p w14:paraId="4FE9D12B" w14:textId="77777777" w:rsidR="00B16653" w:rsidRPr="002F3377" w:rsidRDefault="00B16653" w:rsidP="00B16653">
      <w:pPr>
        <w:pStyle w:val="Heading1"/>
        <w:tabs>
          <w:tab w:val="center" w:pos="4126"/>
          <w:tab w:val="left" w:pos="7451"/>
        </w:tabs>
        <w:spacing w:line="360" w:lineRule="auto"/>
        <w:ind w:left="0" w:right="1152"/>
        <w:jc w:val="both"/>
        <w:rPr>
          <w:b w:val="0"/>
          <w:color w:val="000000" w:themeColor="text1"/>
        </w:rPr>
      </w:pPr>
      <w:bookmarkStart w:id="259" w:name="_Toc176835556"/>
      <w:bookmarkStart w:id="260" w:name="_Toc176835557"/>
      <w:bookmarkStart w:id="261" w:name="_Toc177082312"/>
      <w:bookmarkStart w:id="262" w:name="_Toc177621732"/>
      <w:bookmarkStart w:id="263" w:name="_Toc178149187"/>
      <w:bookmarkStart w:id="264" w:name="_Toc180803046"/>
      <w:bookmarkEnd w:id="259"/>
      <w:r w:rsidRPr="00980A20">
        <w:rPr>
          <w:color w:val="000000" w:themeColor="text1"/>
        </w:rPr>
        <w:t>Primary data, 2024</w:t>
      </w:r>
      <w:bookmarkStart w:id="265" w:name="_Toc177082313"/>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8"/>
      <w:bookmarkEnd w:id="260"/>
      <w:bookmarkEnd w:id="261"/>
      <w:bookmarkEnd w:id="262"/>
      <w:bookmarkEnd w:id="263"/>
      <w:bookmarkEnd w:id="264"/>
    </w:p>
    <w:p w14:paraId="580A3FBA" w14:textId="77777777" w:rsidR="00B16653" w:rsidRPr="00980A20" w:rsidRDefault="00B16653" w:rsidP="00B16653">
      <w:pPr>
        <w:pStyle w:val="Heading2"/>
        <w:ind w:hanging="740"/>
        <w:jc w:val="both"/>
        <w:rPr>
          <w:i w:val="0"/>
        </w:rPr>
      </w:pPr>
    </w:p>
    <w:p w14:paraId="1C3BABFF" w14:textId="25C1247B" w:rsidR="00B16653" w:rsidRPr="00980A20" w:rsidRDefault="00B16653" w:rsidP="00B16653">
      <w:pPr>
        <w:pStyle w:val="Heading2"/>
        <w:ind w:hanging="740"/>
        <w:jc w:val="both"/>
        <w:rPr>
          <w:i w:val="0"/>
        </w:rPr>
      </w:pPr>
      <w:bookmarkStart w:id="266" w:name="_Toc180803047"/>
      <w:r w:rsidRPr="00980A20">
        <w:rPr>
          <w:i w:val="0"/>
        </w:rPr>
        <w:t>4.</w:t>
      </w:r>
      <w:r w:rsidR="002068CA">
        <w:rPr>
          <w:i w:val="0"/>
        </w:rPr>
        <w:t>1</w:t>
      </w:r>
      <w:r w:rsidRPr="00980A20">
        <w:rPr>
          <w:i w:val="0"/>
        </w:rPr>
        <w:t xml:space="preserve"> Descriptive Statistics</w:t>
      </w:r>
      <w:bookmarkEnd w:id="266"/>
      <w:r w:rsidRPr="00980A20">
        <w:rPr>
          <w:i w:val="0"/>
        </w:rPr>
        <w:t xml:space="preserve"> </w:t>
      </w:r>
    </w:p>
    <w:bookmarkEnd w:id="265"/>
    <w:p w14:paraId="38421EEB" w14:textId="77777777" w:rsidR="00B16653" w:rsidRPr="00980A20" w:rsidRDefault="00B16653" w:rsidP="00B16653">
      <w:pPr>
        <w:spacing w:line="360" w:lineRule="auto"/>
        <w:ind w:right="48"/>
        <w:jc w:val="both"/>
        <w:rPr>
          <w:color w:val="000000" w:themeColor="text1"/>
          <w:sz w:val="24"/>
          <w:szCs w:val="24"/>
        </w:rPr>
      </w:pPr>
      <w:r w:rsidRPr="00980A20">
        <w:rPr>
          <w:color w:val="000000" w:themeColor="text1"/>
          <w:sz w:val="24"/>
          <w:szCs w:val="24"/>
        </w:rPr>
        <w:t>This segment presents results from descriptive statistics using mean and standard deviation in line with the study objectives.</w:t>
      </w:r>
    </w:p>
    <w:p w14:paraId="5BA8E992" w14:textId="77777777" w:rsidR="00B16653" w:rsidRPr="00980A20" w:rsidRDefault="00B16653" w:rsidP="00B16653">
      <w:pPr>
        <w:pStyle w:val="Heading2"/>
        <w:ind w:left="0"/>
        <w:jc w:val="both"/>
        <w:rPr>
          <w:i w:val="0"/>
        </w:rPr>
      </w:pPr>
      <w:bookmarkStart w:id="267" w:name="_Toc168056055"/>
    </w:p>
    <w:p w14:paraId="7A157BD3" w14:textId="3A97476B" w:rsidR="00B16653" w:rsidRPr="00980A20" w:rsidRDefault="00B16653" w:rsidP="00B16653">
      <w:pPr>
        <w:pStyle w:val="Heading2"/>
        <w:ind w:hanging="740"/>
        <w:jc w:val="both"/>
        <w:rPr>
          <w:i w:val="0"/>
        </w:rPr>
      </w:pPr>
      <w:bookmarkStart w:id="268" w:name="_Toc177082314"/>
      <w:bookmarkStart w:id="269" w:name="_Toc180803048"/>
      <w:r w:rsidRPr="00980A20">
        <w:rPr>
          <w:i w:val="0"/>
        </w:rPr>
        <w:t>4.</w:t>
      </w:r>
      <w:r w:rsidR="002068CA">
        <w:rPr>
          <w:i w:val="0"/>
        </w:rPr>
        <w:t>1</w:t>
      </w:r>
      <w:r w:rsidRPr="00980A20">
        <w:rPr>
          <w:i w:val="0"/>
        </w:rPr>
        <w:t>.1. The response on mobile savings and financial inclusion</w:t>
      </w:r>
      <w:bookmarkEnd w:id="267"/>
      <w:bookmarkEnd w:id="268"/>
      <w:bookmarkEnd w:id="269"/>
    </w:p>
    <w:p w14:paraId="253C3C2C" w14:textId="77777777" w:rsidR="00B16653" w:rsidRPr="00980A20" w:rsidRDefault="00B16653" w:rsidP="00B16653">
      <w:pPr>
        <w:pStyle w:val="Heading2"/>
        <w:ind w:hanging="740"/>
        <w:jc w:val="both"/>
        <w:rPr>
          <w:b w:val="0"/>
          <w:i w:val="0"/>
        </w:rPr>
      </w:pPr>
    </w:p>
    <w:p w14:paraId="12DD3AD4" w14:textId="379F4901" w:rsidR="00B16653" w:rsidRPr="00980A20" w:rsidRDefault="00B16653" w:rsidP="00B16653">
      <w:pPr>
        <w:pStyle w:val="Heading2"/>
        <w:ind w:hanging="740"/>
        <w:jc w:val="both"/>
        <w:rPr>
          <w:i w:val="0"/>
        </w:rPr>
      </w:pPr>
      <w:bookmarkStart w:id="270" w:name="_Toc168056056"/>
      <w:bookmarkStart w:id="271" w:name="_Toc176297443"/>
      <w:bookmarkStart w:id="272" w:name="_Toc176835560"/>
      <w:bookmarkStart w:id="273" w:name="_Toc177082315"/>
      <w:bookmarkStart w:id="274" w:name="_Toc177621735"/>
      <w:bookmarkStart w:id="275" w:name="_Toc178149190"/>
      <w:bookmarkStart w:id="276" w:name="_Toc180803049"/>
      <w:r w:rsidRPr="00980A20">
        <w:rPr>
          <w:i w:val="0"/>
        </w:rPr>
        <w:t xml:space="preserve">Table </w:t>
      </w:r>
      <w:r w:rsidR="00871A0D">
        <w:rPr>
          <w:i w:val="0"/>
        </w:rPr>
        <w:t>5</w:t>
      </w:r>
      <w:r w:rsidRPr="00980A20">
        <w:rPr>
          <w:i w:val="0"/>
        </w:rPr>
        <w:t xml:space="preserve">: Effect of </w:t>
      </w:r>
      <w:r w:rsidR="00A1053E" w:rsidRPr="004F3EBD">
        <w:rPr>
          <w:i w:val="0"/>
          <w:highlight w:val="yellow"/>
        </w:rPr>
        <w:t>m</w:t>
      </w:r>
      <w:r w:rsidRPr="004F3EBD">
        <w:rPr>
          <w:i w:val="0"/>
          <w:highlight w:val="yellow"/>
        </w:rPr>
        <w:t>ob</w:t>
      </w:r>
      <w:r w:rsidRPr="00980A20">
        <w:rPr>
          <w:i w:val="0"/>
        </w:rPr>
        <w:t>ile savings on financial inclus</w:t>
      </w:r>
      <w:bookmarkEnd w:id="270"/>
      <w:bookmarkEnd w:id="271"/>
      <w:bookmarkEnd w:id="272"/>
      <w:r w:rsidRPr="00980A20">
        <w:rPr>
          <w:i w:val="0"/>
        </w:rPr>
        <w:t>ion.</w:t>
      </w:r>
      <w:bookmarkEnd w:id="273"/>
      <w:bookmarkEnd w:id="274"/>
      <w:bookmarkEnd w:id="275"/>
      <w:bookmarkEnd w:id="276"/>
    </w:p>
    <w:p w14:paraId="4C269E7F" w14:textId="77777777" w:rsidR="00B16653" w:rsidRPr="00980A20" w:rsidRDefault="00B16653" w:rsidP="00B16653">
      <w:pPr>
        <w:pStyle w:val="Heading1"/>
        <w:spacing w:after="10" w:line="360" w:lineRule="auto"/>
        <w:ind w:left="0" w:right="1152"/>
        <w:jc w:val="both"/>
        <w:rPr>
          <w:color w:val="000000" w:themeColor="text1"/>
        </w:rPr>
      </w:pPr>
      <w:bookmarkStart w:id="277" w:name="_Toc176297444"/>
      <w:bookmarkStart w:id="278" w:name="_Toc176835561"/>
      <w:bookmarkStart w:id="279" w:name="_Toc177082316"/>
      <w:bookmarkStart w:id="280" w:name="_Toc177621736"/>
      <w:bookmarkStart w:id="281" w:name="_Toc178149191"/>
      <w:bookmarkStart w:id="282" w:name="_Toc180803050"/>
      <w:r w:rsidRPr="00980A20">
        <w:rPr>
          <w:noProof/>
          <w:color w:val="000000" w:themeColor="text1"/>
        </w:rPr>
        <mc:AlternateContent>
          <mc:Choice Requires="wps">
            <w:drawing>
              <wp:anchor distT="4294967295" distB="4294967295" distL="114300" distR="114300" simplePos="0" relativeHeight="251643392" behindDoc="0" locked="0" layoutInCell="1" allowOverlap="1" wp14:anchorId="5473E3A7" wp14:editId="7CF16690">
                <wp:simplePos x="0" y="0"/>
                <wp:positionH relativeFrom="column">
                  <wp:posOffset>46990</wp:posOffset>
                </wp:positionH>
                <wp:positionV relativeFrom="paragraph">
                  <wp:posOffset>146049</wp:posOffset>
                </wp:positionV>
                <wp:extent cx="6652260" cy="0"/>
                <wp:effectExtent l="0" t="0" r="3429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22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9FFDFD" id="Straight Connector 7" o:spid="_x0000_s1026" style="position:absolute;z-index:251643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7pt,11.5pt" to="52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" strokecolor="#4579b8 [3044]">
                <o:lock v:ext="edit" shapetype="f"/>
              </v:line>
            </w:pict>
          </mc:Fallback>
        </mc:AlternateContent>
      </w:r>
      <w:bookmarkEnd w:id="277"/>
      <w:bookmarkEnd w:id="278"/>
      <w:bookmarkEnd w:id="279"/>
      <w:bookmarkEnd w:id="280"/>
      <w:bookmarkEnd w:id="281"/>
      <w:bookmarkEnd w:id="282"/>
    </w:p>
    <w:p w14:paraId="009B52EB" w14:textId="77777777" w:rsidR="00B16653" w:rsidRPr="00980A20" w:rsidRDefault="00B16653" w:rsidP="00B16653">
      <w:pPr>
        <w:pStyle w:val="Heading1"/>
        <w:spacing w:after="10" w:line="360" w:lineRule="auto"/>
        <w:ind w:left="0" w:right="1152"/>
        <w:jc w:val="both"/>
        <w:rPr>
          <w:color w:val="000000" w:themeColor="text1"/>
        </w:rPr>
      </w:pPr>
      <w:bookmarkStart w:id="283" w:name="_Toc176297445"/>
      <w:bookmarkStart w:id="284" w:name="_Toc176835562"/>
      <w:bookmarkStart w:id="285" w:name="_Toc177082317"/>
      <w:bookmarkStart w:id="286" w:name="_Toc177621737"/>
      <w:bookmarkStart w:id="287" w:name="_Toc178149192"/>
      <w:bookmarkStart w:id="288" w:name="_Toc180803051"/>
      <w:r w:rsidRPr="00980A20">
        <w:rPr>
          <w:color w:val="000000" w:themeColor="text1"/>
        </w:rPr>
        <w:t>Statement                                                                 N         Mean            SD</w:t>
      </w:r>
      <w:bookmarkEnd w:id="283"/>
      <w:bookmarkEnd w:id="284"/>
      <w:bookmarkEnd w:id="285"/>
      <w:bookmarkEnd w:id="286"/>
      <w:bookmarkEnd w:id="287"/>
      <w:bookmarkEnd w:id="288"/>
    </w:p>
    <w:p w14:paraId="61C8C09C" w14:textId="77777777" w:rsidR="00B16653" w:rsidRPr="00980A20" w:rsidRDefault="00B16653" w:rsidP="00B16653">
      <w:pPr>
        <w:pStyle w:val="Heading1"/>
        <w:spacing w:after="10" w:line="360" w:lineRule="auto"/>
        <w:ind w:left="0" w:right="1152"/>
        <w:jc w:val="both"/>
        <w:rPr>
          <w:color w:val="000000" w:themeColor="text1"/>
        </w:rPr>
      </w:pPr>
      <w:bookmarkStart w:id="289" w:name="_Toc176297446"/>
      <w:bookmarkStart w:id="290" w:name="_Toc176835563"/>
      <w:bookmarkStart w:id="291" w:name="_Toc177082318"/>
      <w:bookmarkStart w:id="292" w:name="_Toc177621738"/>
      <w:bookmarkStart w:id="293" w:name="_Toc178149193"/>
      <w:bookmarkStart w:id="294" w:name="_Toc180803052"/>
      <w:r w:rsidRPr="00980A20">
        <w:rPr>
          <w:noProof/>
          <w:color w:val="000000" w:themeColor="text1"/>
        </w:rPr>
        <mc:AlternateContent>
          <mc:Choice Requires="wps">
            <w:drawing>
              <wp:anchor distT="4294967295" distB="4294967295" distL="114300" distR="114300" simplePos="0" relativeHeight="251644416" behindDoc="0" locked="0" layoutInCell="1" allowOverlap="1" wp14:anchorId="53F8ADE7" wp14:editId="0634600C">
                <wp:simplePos x="0" y="0"/>
                <wp:positionH relativeFrom="column">
                  <wp:posOffset>-6350</wp:posOffset>
                </wp:positionH>
                <wp:positionV relativeFrom="paragraph">
                  <wp:posOffset>19049</wp:posOffset>
                </wp:positionV>
                <wp:extent cx="6652260" cy="0"/>
                <wp:effectExtent l="0" t="0" r="3429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22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DEB055" id="Straight Connector 9" o:spid="_x0000_s1026" style="position:absolute;z-index:251644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pt,1.5pt" to="523.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" strokecolor="#4579b8 [3044]">
                <o:lock v:ext="edit" shapetype="f"/>
              </v:line>
            </w:pict>
          </mc:Fallback>
        </mc:AlternateContent>
      </w:r>
      <w:bookmarkEnd w:id="289"/>
      <w:bookmarkEnd w:id="290"/>
      <w:bookmarkEnd w:id="291"/>
      <w:bookmarkEnd w:id="292"/>
      <w:bookmarkEnd w:id="293"/>
      <w:bookmarkEnd w:id="294"/>
    </w:p>
    <w:p w14:paraId="6D920633" w14:textId="77777777" w:rsidR="00B16653" w:rsidRPr="00980A20" w:rsidRDefault="00B16653" w:rsidP="00B16653">
      <w:pPr>
        <w:pStyle w:val="Heading1"/>
        <w:spacing w:after="10" w:line="360" w:lineRule="auto"/>
        <w:ind w:left="0" w:right="1152"/>
        <w:jc w:val="both"/>
        <w:rPr>
          <w:b w:val="0"/>
          <w:color w:val="000000" w:themeColor="text1"/>
        </w:rPr>
      </w:pPr>
      <w:bookmarkStart w:id="295" w:name="_Toc176297447"/>
      <w:bookmarkStart w:id="296" w:name="_Toc176835564"/>
      <w:bookmarkStart w:id="297" w:name="_Toc177082319"/>
      <w:bookmarkStart w:id="298" w:name="_Toc177621739"/>
      <w:bookmarkStart w:id="299" w:name="_Toc178149194"/>
      <w:bookmarkStart w:id="300" w:name="_Toc180803053"/>
      <w:r w:rsidRPr="00980A20">
        <w:rPr>
          <w:b w:val="0"/>
          <w:color w:val="000000" w:themeColor="text1"/>
        </w:rPr>
        <w:t>I have ever used mobile money services                 273          4.20           .738</w:t>
      </w:r>
      <w:bookmarkEnd w:id="295"/>
      <w:bookmarkEnd w:id="296"/>
      <w:bookmarkEnd w:id="297"/>
      <w:bookmarkEnd w:id="298"/>
      <w:bookmarkEnd w:id="299"/>
      <w:bookmarkEnd w:id="300"/>
    </w:p>
    <w:p w14:paraId="1604BC8E" w14:textId="77777777" w:rsidR="00B16653" w:rsidRPr="00980A20" w:rsidRDefault="00B16653" w:rsidP="00B16653">
      <w:pPr>
        <w:pStyle w:val="Heading1"/>
        <w:spacing w:after="10" w:line="360" w:lineRule="auto"/>
        <w:ind w:left="0" w:right="1152"/>
        <w:jc w:val="both"/>
        <w:rPr>
          <w:b w:val="0"/>
          <w:color w:val="000000" w:themeColor="text1"/>
        </w:rPr>
      </w:pPr>
      <w:bookmarkStart w:id="301" w:name="_Toc176835565"/>
      <w:bookmarkStart w:id="302" w:name="_Toc177082320"/>
      <w:bookmarkStart w:id="303" w:name="_Toc177621740"/>
      <w:bookmarkStart w:id="304" w:name="_Toc178149195"/>
      <w:bookmarkStart w:id="305" w:name="_Toc180803054"/>
      <w:bookmarkStart w:id="306" w:name="_Toc176297448"/>
      <w:r w:rsidRPr="00980A20">
        <w:rPr>
          <w:b w:val="0"/>
          <w:color w:val="000000" w:themeColor="text1"/>
        </w:rPr>
        <w:t>I have been using all services provided by</w:t>
      </w:r>
      <w:bookmarkEnd w:id="301"/>
      <w:bookmarkEnd w:id="302"/>
      <w:bookmarkEnd w:id="303"/>
      <w:bookmarkEnd w:id="304"/>
      <w:bookmarkEnd w:id="305"/>
    </w:p>
    <w:p w14:paraId="4EC247F6" w14:textId="77777777" w:rsidR="00B16653" w:rsidRPr="00980A20" w:rsidRDefault="00B16653" w:rsidP="00B16653">
      <w:pPr>
        <w:pStyle w:val="Heading1"/>
        <w:spacing w:after="10" w:line="360" w:lineRule="auto"/>
        <w:ind w:left="0" w:right="1152"/>
        <w:jc w:val="both"/>
        <w:rPr>
          <w:b w:val="0"/>
          <w:color w:val="000000" w:themeColor="text1"/>
        </w:rPr>
      </w:pPr>
      <w:bookmarkStart w:id="307" w:name="_Toc176835566"/>
      <w:bookmarkStart w:id="308" w:name="_Toc177082321"/>
      <w:bookmarkStart w:id="309" w:name="_Toc177621741"/>
      <w:bookmarkStart w:id="310" w:name="_Toc178149196"/>
      <w:bookmarkStart w:id="311" w:name="_Toc180803055"/>
      <w:r w:rsidRPr="00980A20">
        <w:rPr>
          <w:b w:val="0"/>
          <w:color w:val="000000" w:themeColor="text1"/>
        </w:rPr>
        <w:t>Mobile money                                                          273          4.19           .730</w:t>
      </w:r>
      <w:bookmarkEnd w:id="306"/>
      <w:bookmarkEnd w:id="307"/>
      <w:bookmarkEnd w:id="308"/>
      <w:bookmarkEnd w:id="309"/>
      <w:bookmarkEnd w:id="310"/>
      <w:bookmarkEnd w:id="311"/>
    </w:p>
    <w:p w14:paraId="0E4F80F0" w14:textId="77777777" w:rsidR="00B16653" w:rsidRPr="00980A20" w:rsidRDefault="00B16653" w:rsidP="00B16653">
      <w:pPr>
        <w:pStyle w:val="Heading1"/>
        <w:spacing w:after="10" w:line="360" w:lineRule="auto"/>
        <w:ind w:left="0" w:right="1152"/>
        <w:jc w:val="both"/>
        <w:rPr>
          <w:b w:val="0"/>
          <w:color w:val="000000" w:themeColor="text1"/>
        </w:rPr>
      </w:pPr>
      <w:bookmarkStart w:id="312" w:name="_Toc176297449"/>
      <w:bookmarkStart w:id="313" w:name="_Toc176835567"/>
      <w:bookmarkStart w:id="314" w:name="_Toc177082322"/>
      <w:bookmarkStart w:id="315" w:name="_Toc177621742"/>
      <w:bookmarkStart w:id="316" w:name="_Toc178149197"/>
      <w:bookmarkStart w:id="317" w:name="_Toc180803056"/>
      <w:r w:rsidRPr="00980A20">
        <w:rPr>
          <w:b w:val="0"/>
          <w:color w:val="000000" w:themeColor="text1"/>
        </w:rPr>
        <w:lastRenderedPageBreak/>
        <w:t>I can use mobile money at any time                         273          3.93           .828</w:t>
      </w:r>
      <w:bookmarkEnd w:id="312"/>
      <w:bookmarkEnd w:id="313"/>
      <w:bookmarkEnd w:id="314"/>
      <w:bookmarkEnd w:id="315"/>
      <w:bookmarkEnd w:id="316"/>
      <w:bookmarkEnd w:id="317"/>
    </w:p>
    <w:p w14:paraId="1B121F20" w14:textId="77777777" w:rsidR="00B16653" w:rsidRPr="00980A20" w:rsidRDefault="00B16653" w:rsidP="00B16653">
      <w:pPr>
        <w:pStyle w:val="Heading1"/>
        <w:tabs>
          <w:tab w:val="left" w:pos="7020"/>
        </w:tabs>
        <w:spacing w:after="10" w:line="360" w:lineRule="auto"/>
        <w:ind w:left="0" w:right="1152"/>
        <w:jc w:val="both"/>
        <w:rPr>
          <w:b w:val="0"/>
          <w:color w:val="000000" w:themeColor="text1"/>
        </w:rPr>
      </w:pPr>
      <w:bookmarkStart w:id="318" w:name="_Toc176835568"/>
      <w:bookmarkStart w:id="319" w:name="_Toc177082323"/>
      <w:bookmarkStart w:id="320" w:name="_Toc177621743"/>
      <w:bookmarkStart w:id="321" w:name="_Toc178149198"/>
      <w:bookmarkStart w:id="322" w:name="_Toc180803057"/>
      <w:bookmarkStart w:id="323" w:name="_Toc176297450"/>
      <w:r w:rsidRPr="00980A20">
        <w:rPr>
          <w:b w:val="0"/>
          <w:color w:val="000000" w:themeColor="text1"/>
        </w:rPr>
        <w:t>With use of mobile money, I can deposit</w:t>
      </w:r>
      <w:bookmarkEnd w:id="318"/>
      <w:bookmarkEnd w:id="319"/>
      <w:bookmarkEnd w:id="320"/>
      <w:bookmarkEnd w:id="321"/>
      <w:bookmarkEnd w:id="322"/>
    </w:p>
    <w:p w14:paraId="2140E159" w14:textId="77777777" w:rsidR="00B16653" w:rsidRPr="00980A20" w:rsidRDefault="00B16653" w:rsidP="00B16653">
      <w:pPr>
        <w:pStyle w:val="Heading1"/>
        <w:tabs>
          <w:tab w:val="left" w:pos="7020"/>
        </w:tabs>
        <w:spacing w:after="10" w:line="360" w:lineRule="auto"/>
        <w:ind w:left="0" w:right="1152"/>
        <w:jc w:val="both"/>
        <w:rPr>
          <w:b w:val="0"/>
          <w:color w:val="000000" w:themeColor="text1"/>
        </w:rPr>
      </w:pPr>
      <w:bookmarkStart w:id="324" w:name="_Toc176835569"/>
      <w:bookmarkStart w:id="325" w:name="_Toc177082324"/>
      <w:bookmarkStart w:id="326" w:name="_Toc177621744"/>
      <w:bookmarkStart w:id="327" w:name="_Toc178149199"/>
      <w:bookmarkStart w:id="328" w:name="_Toc180803058"/>
      <w:r w:rsidRPr="00980A20">
        <w:rPr>
          <w:b w:val="0"/>
          <w:color w:val="000000" w:themeColor="text1"/>
        </w:rPr>
        <w:t>Money any time                                                         273          1.88           .966</w:t>
      </w:r>
      <w:bookmarkEnd w:id="323"/>
      <w:bookmarkEnd w:id="324"/>
      <w:bookmarkEnd w:id="325"/>
      <w:bookmarkEnd w:id="326"/>
      <w:bookmarkEnd w:id="327"/>
      <w:bookmarkEnd w:id="328"/>
    </w:p>
    <w:p w14:paraId="5111DB30" w14:textId="77777777" w:rsidR="00B16653" w:rsidRPr="00980A20" w:rsidRDefault="00B16653" w:rsidP="00B16653">
      <w:pPr>
        <w:pStyle w:val="Heading1"/>
        <w:tabs>
          <w:tab w:val="left" w:pos="7020"/>
        </w:tabs>
        <w:spacing w:after="10" w:line="360" w:lineRule="auto"/>
        <w:ind w:left="0" w:right="1152"/>
        <w:jc w:val="both"/>
        <w:rPr>
          <w:b w:val="0"/>
          <w:color w:val="000000" w:themeColor="text1"/>
        </w:rPr>
      </w:pPr>
      <w:bookmarkStart w:id="329" w:name="_Toc176835570"/>
      <w:bookmarkStart w:id="330" w:name="_Toc177082325"/>
      <w:bookmarkStart w:id="331" w:name="_Toc177621745"/>
      <w:bookmarkStart w:id="332" w:name="_Toc178149200"/>
      <w:bookmarkStart w:id="333" w:name="_Toc180803059"/>
      <w:bookmarkStart w:id="334" w:name="_Toc176297451"/>
      <w:r w:rsidRPr="00980A20">
        <w:rPr>
          <w:b w:val="0"/>
          <w:color w:val="000000" w:themeColor="text1"/>
        </w:rPr>
        <w:t>Use of mobile money has helped me to</w:t>
      </w:r>
      <w:bookmarkEnd w:id="329"/>
      <w:bookmarkEnd w:id="330"/>
      <w:bookmarkEnd w:id="331"/>
      <w:bookmarkEnd w:id="332"/>
      <w:bookmarkEnd w:id="333"/>
    </w:p>
    <w:p w14:paraId="3512A1B2" w14:textId="77777777" w:rsidR="00B16653" w:rsidRPr="00980A20" w:rsidRDefault="00B16653" w:rsidP="00B16653">
      <w:pPr>
        <w:pStyle w:val="Heading1"/>
        <w:tabs>
          <w:tab w:val="left" w:pos="7020"/>
        </w:tabs>
        <w:spacing w:after="10" w:line="360" w:lineRule="auto"/>
        <w:ind w:left="0" w:right="1152"/>
        <w:jc w:val="both"/>
        <w:rPr>
          <w:b w:val="0"/>
          <w:color w:val="000000" w:themeColor="text1"/>
        </w:rPr>
      </w:pPr>
      <w:bookmarkStart w:id="335" w:name="_Toc176835571"/>
      <w:bookmarkStart w:id="336" w:name="_Toc177082326"/>
      <w:bookmarkStart w:id="337" w:name="_Toc177621746"/>
      <w:bookmarkStart w:id="338" w:name="_Toc178149201"/>
      <w:bookmarkStart w:id="339" w:name="_Toc180803060"/>
      <w:r w:rsidRPr="00980A20">
        <w:rPr>
          <w:b w:val="0"/>
          <w:color w:val="000000" w:themeColor="text1"/>
        </w:rPr>
        <w:t>Save money                                                                273          1.86            .955</w:t>
      </w:r>
      <w:bookmarkEnd w:id="334"/>
      <w:bookmarkEnd w:id="335"/>
      <w:bookmarkEnd w:id="336"/>
      <w:bookmarkEnd w:id="337"/>
      <w:bookmarkEnd w:id="338"/>
      <w:bookmarkEnd w:id="339"/>
    </w:p>
    <w:p w14:paraId="26D1FAAA" w14:textId="77777777" w:rsidR="00B16653" w:rsidRPr="00980A20" w:rsidRDefault="00B16653" w:rsidP="00B16653">
      <w:pPr>
        <w:pStyle w:val="Heading1"/>
        <w:tabs>
          <w:tab w:val="left" w:pos="7020"/>
        </w:tabs>
        <w:spacing w:after="10" w:line="360" w:lineRule="auto"/>
        <w:ind w:left="0" w:right="1152"/>
        <w:jc w:val="both"/>
        <w:rPr>
          <w:b w:val="0"/>
          <w:color w:val="000000" w:themeColor="text1"/>
        </w:rPr>
      </w:pPr>
      <w:bookmarkStart w:id="340" w:name="_Toc176297452"/>
      <w:bookmarkStart w:id="341" w:name="_Toc176835572"/>
      <w:bookmarkStart w:id="342" w:name="_Toc177082327"/>
      <w:bookmarkStart w:id="343" w:name="_Toc177621747"/>
      <w:bookmarkStart w:id="344" w:name="_Toc178149202"/>
      <w:bookmarkStart w:id="345" w:name="_Toc180803061"/>
      <w:r w:rsidRPr="00980A20">
        <w:rPr>
          <w:b w:val="0"/>
          <w:color w:val="000000" w:themeColor="text1"/>
        </w:rPr>
        <w:t>It is secure to save using mobile money                    273           4.17           .746</w:t>
      </w:r>
      <w:bookmarkEnd w:id="340"/>
      <w:bookmarkEnd w:id="341"/>
      <w:bookmarkEnd w:id="342"/>
      <w:bookmarkEnd w:id="343"/>
      <w:bookmarkEnd w:id="344"/>
      <w:bookmarkEnd w:id="345"/>
    </w:p>
    <w:p w14:paraId="608A0CCB" w14:textId="77777777" w:rsidR="00B16653" w:rsidRPr="00980A20" w:rsidRDefault="00B16653" w:rsidP="00B16653">
      <w:pPr>
        <w:pStyle w:val="Heading1"/>
        <w:tabs>
          <w:tab w:val="left" w:pos="7020"/>
        </w:tabs>
        <w:spacing w:after="10" w:line="360" w:lineRule="auto"/>
        <w:ind w:left="0" w:right="1152"/>
        <w:jc w:val="both"/>
        <w:rPr>
          <w:b w:val="0"/>
          <w:color w:val="000000" w:themeColor="text1"/>
        </w:rPr>
      </w:pPr>
      <w:bookmarkStart w:id="346" w:name="_Toc177082328"/>
      <w:bookmarkStart w:id="347" w:name="_Toc177621748"/>
      <w:bookmarkStart w:id="348" w:name="_Toc178149203"/>
      <w:bookmarkStart w:id="349" w:name="_Toc180803062"/>
      <w:r w:rsidRPr="00980A20">
        <w:rPr>
          <w:noProof/>
          <w:color w:val="000000" w:themeColor="text1"/>
        </w:rPr>
        <mc:AlternateContent>
          <mc:Choice Requires="wps">
            <w:drawing>
              <wp:anchor distT="4294967295" distB="4294967295" distL="114300" distR="114300" simplePos="0" relativeHeight="251666944" behindDoc="0" locked="0" layoutInCell="1" allowOverlap="1" wp14:anchorId="225559C5" wp14:editId="3F6190E4">
                <wp:simplePos x="0" y="0"/>
                <wp:positionH relativeFrom="column">
                  <wp:posOffset>-193040</wp:posOffset>
                </wp:positionH>
                <wp:positionV relativeFrom="paragraph">
                  <wp:posOffset>160019</wp:posOffset>
                </wp:positionV>
                <wp:extent cx="6652260" cy="0"/>
                <wp:effectExtent l="0" t="0" r="34290" b="1905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22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554E79" id="Straight Connector 43" o:spid="_x0000_s1026" style="position:absolute;z-index:251666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2pt,12.6pt" to="508.6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" strokecolor="#4579b8 [3044]">
                <o:lock v:ext="edit" shapetype="f"/>
              </v:line>
            </w:pict>
          </mc:Fallback>
        </mc:AlternateContent>
      </w:r>
      <w:bookmarkEnd w:id="346"/>
      <w:bookmarkEnd w:id="347"/>
      <w:bookmarkEnd w:id="348"/>
      <w:bookmarkEnd w:id="349"/>
    </w:p>
    <w:p w14:paraId="2B19BB10" w14:textId="77777777" w:rsidR="00B16653" w:rsidRPr="00980A20" w:rsidRDefault="00B16653" w:rsidP="00B16653">
      <w:pPr>
        <w:pStyle w:val="Heading1"/>
        <w:tabs>
          <w:tab w:val="left" w:pos="6210"/>
          <w:tab w:val="left" w:pos="6405"/>
          <w:tab w:val="right" w:pos="8252"/>
        </w:tabs>
        <w:spacing w:after="10" w:line="360" w:lineRule="auto"/>
        <w:ind w:left="0" w:right="1152"/>
        <w:jc w:val="both"/>
        <w:rPr>
          <w:color w:val="000000" w:themeColor="text1"/>
        </w:rPr>
      </w:pPr>
      <w:bookmarkStart w:id="350" w:name="_Toc177082329"/>
      <w:bookmarkStart w:id="351" w:name="_Toc177621749"/>
      <w:bookmarkStart w:id="352" w:name="_Toc178149204"/>
      <w:bookmarkStart w:id="353" w:name="_Toc180803063"/>
      <w:r w:rsidRPr="00980A20">
        <w:rPr>
          <w:noProof/>
          <w:color w:val="000000" w:themeColor="text1"/>
        </w:rPr>
        <mc:AlternateContent>
          <mc:Choice Requires="wps">
            <w:drawing>
              <wp:anchor distT="4294967295" distB="4294967295" distL="114300" distR="114300" simplePos="0" relativeHeight="251647488" behindDoc="0" locked="0" layoutInCell="1" allowOverlap="1" wp14:anchorId="1D0048C2" wp14:editId="2EF3EA5B">
                <wp:simplePos x="0" y="0"/>
                <wp:positionH relativeFrom="column">
                  <wp:posOffset>-164465</wp:posOffset>
                </wp:positionH>
                <wp:positionV relativeFrom="paragraph">
                  <wp:posOffset>227661</wp:posOffset>
                </wp:positionV>
                <wp:extent cx="6652260" cy="0"/>
                <wp:effectExtent l="0" t="0" r="1524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22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6AA438" id="Straight Connector 10" o:spid="_x0000_s1026" style="position:absolute;z-index:251647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2.95pt,17.95pt" to="510.8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" strokecolor="#4579b8 [3044]">
                <o:lock v:ext="edit" shapetype="f"/>
              </v:line>
            </w:pict>
          </mc:Fallback>
        </mc:AlternateContent>
      </w:r>
      <w:r w:rsidRPr="00980A20">
        <w:rPr>
          <w:color w:val="000000" w:themeColor="text1"/>
        </w:rPr>
        <w:t>Mean</w:t>
      </w:r>
      <w:r w:rsidRPr="00980A20">
        <w:rPr>
          <w:b w:val="0"/>
          <w:color w:val="000000" w:themeColor="text1"/>
        </w:rPr>
        <w:t xml:space="preserve">                                                                                           </w:t>
      </w:r>
      <w:r w:rsidRPr="00980A20">
        <w:rPr>
          <w:color w:val="000000" w:themeColor="text1"/>
        </w:rPr>
        <w:t>3.37           .827</w:t>
      </w:r>
      <w:bookmarkEnd w:id="350"/>
      <w:bookmarkEnd w:id="351"/>
      <w:bookmarkEnd w:id="352"/>
      <w:bookmarkEnd w:id="353"/>
    </w:p>
    <w:p w14:paraId="152A1D32" w14:textId="77777777" w:rsidR="00B16653" w:rsidRPr="00980A20" w:rsidRDefault="00B16653" w:rsidP="00B16653">
      <w:pPr>
        <w:pStyle w:val="Heading1"/>
        <w:tabs>
          <w:tab w:val="left" w:pos="7020"/>
        </w:tabs>
        <w:spacing w:after="10" w:line="360" w:lineRule="auto"/>
        <w:ind w:left="0" w:right="1152"/>
        <w:jc w:val="both"/>
        <w:rPr>
          <w:color w:val="000000" w:themeColor="text1"/>
        </w:rPr>
      </w:pPr>
      <w:bookmarkStart w:id="354" w:name="_Toc176297453"/>
      <w:bookmarkStart w:id="355" w:name="_Toc176835573"/>
      <w:bookmarkStart w:id="356" w:name="_Toc177082330"/>
      <w:bookmarkStart w:id="357" w:name="_Toc177621750"/>
      <w:bookmarkStart w:id="358" w:name="_Toc178149205"/>
      <w:bookmarkStart w:id="359" w:name="_Toc180803064"/>
      <w:r w:rsidRPr="00980A20">
        <w:rPr>
          <w:color w:val="000000" w:themeColor="text1"/>
        </w:rPr>
        <w:t>Source: Primary data, 2024</w:t>
      </w:r>
      <w:bookmarkEnd w:id="354"/>
      <w:bookmarkEnd w:id="355"/>
      <w:bookmarkEnd w:id="356"/>
      <w:bookmarkEnd w:id="357"/>
      <w:bookmarkEnd w:id="358"/>
      <w:bookmarkEnd w:id="359"/>
    </w:p>
    <w:p w14:paraId="0BAECC7A" w14:textId="77777777" w:rsidR="00B16653" w:rsidRPr="00980A20" w:rsidRDefault="00B16653" w:rsidP="00B16653">
      <w:pPr>
        <w:pStyle w:val="Heading2"/>
        <w:ind w:hanging="740"/>
        <w:jc w:val="both"/>
        <w:rPr>
          <w:i w:val="0"/>
        </w:rPr>
      </w:pPr>
      <w:bookmarkStart w:id="360" w:name="_Toc177082331"/>
      <w:bookmarkStart w:id="361" w:name="_Toc177621751"/>
      <w:bookmarkStart w:id="362" w:name="_Toc180803065"/>
    </w:p>
    <w:p w14:paraId="4BE71878" w14:textId="52678EE9" w:rsidR="00B16653" w:rsidRPr="00980A20" w:rsidRDefault="00B16653" w:rsidP="00B16653">
      <w:pPr>
        <w:pStyle w:val="Heading2"/>
        <w:ind w:hanging="740"/>
        <w:jc w:val="both"/>
        <w:rPr>
          <w:i w:val="0"/>
        </w:rPr>
      </w:pPr>
      <w:r w:rsidRPr="00980A20">
        <w:rPr>
          <w:i w:val="0"/>
        </w:rPr>
        <w:t>4.</w:t>
      </w:r>
      <w:r w:rsidR="002068CA">
        <w:rPr>
          <w:i w:val="0"/>
        </w:rPr>
        <w:t>1</w:t>
      </w:r>
      <w:r w:rsidRPr="00980A20">
        <w:rPr>
          <w:i w:val="0"/>
        </w:rPr>
        <w:t xml:space="preserve">.2 The response </w:t>
      </w:r>
      <w:r w:rsidR="00A1053E" w:rsidRPr="004F3EBD">
        <w:rPr>
          <w:i w:val="0"/>
          <w:highlight w:val="yellow"/>
        </w:rPr>
        <w:t>to</w:t>
      </w:r>
      <w:r w:rsidR="00A1053E" w:rsidRPr="004F3EBD">
        <w:rPr>
          <w:i w:val="0"/>
          <w:highlight w:val="yellow"/>
        </w:rPr>
        <w:t xml:space="preserve"> </w:t>
      </w:r>
      <w:r w:rsidRPr="00980A20">
        <w:rPr>
          <w:i w:val="0"/>
        </w:rPr>
        <w:t>mobile money loan services on financial inclusion</w:t>
      </w:r>
      <w:bookmarkEnd w:id="360"/>
      <w:bookmarkEnd w:id="361"/>
      <w:bookmarkEnd w:id="362"/>
      <w:r w:rsidRPr="00980A20">
        <w:rPr>
          <w:i w:val="0"/>
        </w:rPr>
        <w:t xml:space="preserve"> </w:t>
      </w:r>
    </w:p>
    <w:p w14:paraId="7BA29D9D" w14:textId="77777777" w:rsidR="00B16653" w:rsidRPr="00980A20" w:rsidRDefault="00B16653" w:rsidP="00B16653">
      <w:pPr>
        <w:pStyle w:val="Heading2"/>
        <w:ind w:hanging="740"/>
        <w:jc w:val="both"/>
        <w:rPr>
          <w:i w:val="0"/>
        </w:rPr>
      </w:pPr>
      <w:bookmarkStart w:id="363" w:name="_Toc168056060"/>
      <w:bookmarkStart w:id="364" w:name="_Toc176297455"/>
    </w:p>
    <w:p w14:paraId="28859110" w14:textId="18B8E45F" w:rsidR="00B16653" w:rsidRPr="00980A20" w:rsidRDefault="00B16653" w:rsidP="00B16653">
      <w:pPr>
        <w:pStyle w:val="Heading2"/>
        <w:ind w:hanging="740"/>
        <w:jc w:val="both"/>
        <w:rPr>
          <w:i w:val="0"/>
        </w:rPr>
      </w:pPr>
      <w:bookmarkStart w:id="365" w:name="_Toc177082332"/>
      <w:bookmarkStart w:id="366" w:name="_Toc177621752"/>
      <w:bookmarkStart w:id="367" w:name="_Toc178149207"/>
      <w:bookmarkStart w:id="368" w:name="_Toc180803066"/>
      <w:bookmarkStart w:id="369" w:name="_Toc176835575"/>
      <w:r w:rsidRPr="00980A20">
        <w:rPr>
          <w:i w:val="0"/>
        </w:rPr>
        <w:t xml:space="preserve">Table </w:t>
      </w:r>
      <w:r w:rsidR="00871A0D">
        <w:rPr>
          <w:i w:val="0"/>
        </w:rPr>
        <w:t>6</w:t>
      </w:r>
      <w:r w:rsidRPr="00980A20">
        <w:rPr>
          <w:i w:val="0"/>
        </w:rPr>
        <w:t xml:space="preserve">: Effect of </w:t>
      </w:r>
      <w:r w:rsidR="00A1053E" w:rsidRPr="004F3EBD">
        <w:rPr>
          <w:i w:val="0"/>
          <w:highlight w:val="yellow"/>
        </w:rPr>
        <w:t>m</w:t>
      </w:r>
      <w:r w:rsidRPr="004F3EBD">
        <w:rPr>
          <w:i w:val="0"/>
          <w:highlight w:val="yellow"/>
        </w:rPr>
        <w:t xml:space="preserve">obile </w:t>
      </w:r>
      <w:r w:rsidRPr="00980A20">
        <w:rPr>
          <w:i w:val="0"/>
        </w:rPr>
        <w:t>money loan services on financial inclusion</w:t>
      </w:r>
      <w:bookmarkEnd w:id="365"/>
      <w:bookmarkEnd w:id="366"/>
      <w:bookmarkEnd w:id="367"/>
      <w:bookmarkEnd w:id="368"/>
      <w:r w:rsidRPr="00980A20">
        <w:rPr>
          <w:i w:val="0"/>
        </w:rPr>
        <w:t xml:space="preserve"> </w:t>
      </w:r>
      <w:bookmarkEnd w:id="363"/>
      <w:bookmarkEnd w:id="364"/>
      <w:bookmarkEnd w:id="369"/>
    </w:p>
    <w:p w14:paraId="271AE490" w14:textId="77777777" w:rsidR="00B16653" w:rsidRPr="004F3EBD" w:rsidRDefault="00B16653" w:rsidP="00B16653">
      <w:pPr>
        <w:pStyle w:val="Heading1"/>
        <w:spacing w:after="10" w:line="360" w:lineRule="auto"/>
        <w:ind w:left="0" w:right="1152"/>
        <w:jc w:val="both"/>
        <w:rPr>
          <w:color w:val="000000" w:themeColor="text1"/>
          <w:highlight w:val="yellow"/>
        </w:rPr>
      </w:pPr>
      <w:bookmarkStart w:id="370" w:name="_Toc176835576"/>
      <w:bookmarkStart w:id="371" w:name="_Toc177082333"/>
      <w:bookmarkStart w:id="372" w:name="_Toc177621753"/>
      <w:bookmarkStart w:id="373" w:name="_Toc178149208"/>
      <w:bookmarkStart w:id="374" w:name="_Toc180803067"/>
      <w:r w:rsidRPr="00980A20">
        <w:rPr>
          <w:i/>
          <w:noProof/>
        </w:rPr>
        <mc:AlternateContent>
          <mc:Choice Requires="wps">
            <w:drawing>
              <wp:anchor distT="4294967295" distB="4294967295" distL="114300" distR="114300" simplePos="0" relativeHeight="251653632" behindDoc="0" locked="0" layoutInCell="1" allowOverlap="1" wp14:anchorId="5E728185" wp14:editId="69DFAAB3">
                <wp:simplePos x="0" y="0"/>
                <wp:positionH relativeFrom="column">
                  <wp:posOffset>-34925</wp:posOffset>
                </wp:positionH>
                <wp:positionV relativeFrom="paragraph">
                  <wp:posOffset>175259</wp:posOffset>
                </wp:positionV>
                <wp:extent cx="6652260" cy="0"/>
                <wp:effectExtent l="0" t="0" r="3429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22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1C623B" id="Straight Connector 13" o:spid="_x0000_s1026" style="position:absolute;z-index:25165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75pt,13.8pt" to="521.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" strokecolor="#4579b8 [3044]">
                <o:lock v:ext="edit" shapetype="f"/>
              </v:line>
            </w:pict>
          </mc:Fallback>
        </mc:AlternateContent>
      </w:r>
      <w:bookmarkEnd w:id="370"/>
      <w:bookmarkEnd w:id="371"/>
      <w:bookmarkEnd w:id="372"/>
      <w:bookmarkEnd w:id="373"/>
      <w:bookmarkEnd w:id="374"/>
    </w:p>
    <w:p w14:paraId="4DBF224E" w14:textId="77777777" w:rsidR="00B16653" w:rsidRPr="00980A20" w:rsidRDefault="00B16653" w:rsidP="00B16653">
      <w:pPr>
        <w:pStyle w:val="Heading1"/>
        <w:spacing w:after="10" w:line="360" w:lineRule="auto"/>
        <w:ind w:left="0" w:right="1152"/>
        <w:jc w:val="both"/>
        <w:rPr>
          <w:color w:val="000000" w:themeColor="text1"/>
        </w:rPr>
      </w:pPr>
      <w:bookmarkStart w:id="375" w:name="_Toc176297456"/>
      <w:bookmarkStart w:id="376" w:name="_Toc176835577"/>
      <w:bookmarkStart w:id="377" w:name="_Toc177082334"/>
      <w:bookmarkStart w:id="378" w:name="_Toc177621754"/>
      <w:bookmarkStart w:id="379" w:name="_Toc178149209"/>
      <w:bookmarkStart w:id="380" w:name="_Toc180803068"/>
      <w:r w:rsidRPr="00980A20">
        <w:rPr>
          <w:color w:val="000000" w:themeColor="text1"/>
        </w:rPr>
        <w:t>Statement                                                            N           Mean                 SD</w:t>
      </w:r>
      <w:bookmarkEnd w:id="375"/>
      <w:bookmarkEnd w:id="376"/>
      <w:bookmarkEnd w:id="377"/>
      <w:bookmarkEnd w:id="378"/>
      <w:bookmarkEnd w:id="379"/>
      <w:bookmarkEnd w:id="380"/>
    </w:p>
    <w:p w14:paraId="3893FACE" w14:textId="77777777" w:rsidR="00B16653" w:rsidRPr="00980A20" w:rsidRDefault="00B16653" w:rsidP="00B16653">
      <w:pPr>
        <w:pStyle w:val="Heading1"/>
        <w:spacing w:after="10" w:line="360" w:lineRule="auto"/>
        <w:ind w:left="0" w:right="1152"/>
        <w:jc w:val="both"/>
        <w:rPr>
          <w:color w:val="000000" w:themeColor="text1"/>
        </w:rPr>
      </w:pPr>
      <w:bookmarkStart w:id="381" w:name="_Toc176297457"/>
      <w:bookmarkStart w:id="382" w:name="_Toc176835578"/>
      <w:bookmarkStart w:id="383" w:name="_Toc177082335"/>
      <w:bookmarkStart w:id="384" w:name="_Toc177621755"/>
      <w:bookmarkStart w:id="385" w:name="_Toc178149210"/>
      <w:bookmarkStart w:id="386" w:name="_Toc180803069"/>
      <w:r w:rsidRPr="00980A20">
        <w:rPr>
          <w:noProof/>
          <w:color w:val="000000" w:themeColor="text1"/>
        </w:rPr>
        <mc:AlternateContent>
          <mc:Choice Requires="wps">
            <w:drawing>
              <wp:anchor distT="4294967295" distB="4294967295" distL="114300" distR="114300" simplePos="0" relativeHeight="251648512" behindDoc="0" locked="0" layoutInCell="1" allowOverlap="1" wp14:anchorId="44A477A2" wp14:editId="748E5D30">
                <wp:simplePos x="0" y="0"/>
                <wp:positionH relativeFrom="column">
                  <wp:posOffset>-44450</wp:posOffset>
                </wp:positionH>
                <wp:positionV relativeFrom="paragraph">
                  <wp:posOffset>64769</wp:posOffset>
                </wp:positionV>
                <wp:extent cx="6652260" cy="0"/>
                <wp:effectExtent l="0" t="0" r="3429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22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828B10" id="Straight Connector 11" o:spid="_x0000_s1026" style="position:absolute;z-index:251648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5pt,5.1pt" to="520.3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" strokecolor="#4579b8 [3044]">
                <o:lock v:ext="edit" shapetype="f"/>
              </v:line>
            </w:pict>
          </mc:Fallback>
        </mc:AlternateContent>
      </w:r>
      <w:bookmarkEnd w:id="381"/>
      <w:bookmarkEnd w:id="382"/>
      <w:bookmarkEnd w:id="383"/>
      <w:bookmarkEnd w:id="384"/>
      <w:bookmarkEnd w:id="385"/>
      <w:bookmarkEnd w:id="386"/>
    </w:p>
    <w:p w14:paraId="20097CF7" w14:textId="77777777" w:rsidR="00B16653" w:rsidRPr="00980A20" w:rsidRDefault="00B16653" w:rsidP="00B16653">
      <w:pPr>
        <w:pStyle w:val="Heading1"/>
        <w:spacing w:after="10" w:line="360" w:lineRule="auto"/>
        <w:ind w:left="0" w:right="1152"/>
        <w:jc w:val="both"/>
        <w:rPr>
          <w:b w:val="0"/>
          <w:color w:val="000000" w:themeColor="text1"/>
        </w:rPr>
      </w:pPr>
      <w:bookmarkStart w:id="387" w:name="_Toc176835579"/>
      <w:bookmarkStart w:id="388" w:name="_Toc177082336"/>
      <w:bookmarkStart w:id="389" w:name="_Toc177621756"/>
      <w:bookmarkStart w:id="390" w:name="_Toc178149211"/>
      <w:bookmarkStart w:id="391" w:name="_Toc180803070"/>
      <w:bookmarkStart w:id="392" w:name="_Toc176297458"/>
      <w:r w:rsidRPr="00980A20">
        <w:rPr>
          <w:b w:val="0"/>
          <w:color w:val="000000" w:themeColor="text1"/>
        </w:rPr>
        <w:t>I have ever received a loan using money</w:t>
      </w:r>
      <w:bookmarkEnd w:id="387"/>
      <w:bookmarkEnd w:id="388"/>
      <w:bookmarkEnd w:id="389"/>
      <w:bookmarkEnd w:id="390"/>
      <w:bookmarkEnd w:id="391"/>
    </w:p>
    <w:p w14:paraId="270BD830" w14:textId="77777777" w:rsidR="00B16653" w:rsidRPr="00980A20" w:rsidRDefault="00B16653" w:rsidP="00B16653">
      <w:pPr>
        <w:pStyle w:val="Heading1"/>
        <w:spacing w:after="10" w:line="360" w:lineRule="auto"/>
        <w:ind w:left="0" w:right="1152"/>
        <w:jc w:val="both"/>
        <w:rPr>
          <w:b w:val="0"/>
          <w:color w:val="000000" w:themeColor="text1"/>
        </w:rPr>
      </w:pPr>
      <w:bookmarkStart w:id="393" w:name="_Toc176835580"/>
      <w:bookmarkStart w:id="394" w:name="_Toc177082337"/>
      <w:bookmarkStart w:id="395" w:name="_Toc177621757"/>
      <w:bookmarkStart w:id="396" w:name="_Toc178149212"/>
      <w:bookmarkStart w:id="397" w:name="_Toc180803071"/>
      <w:r w:rsidRPr="00980A20">
        <w:rPr>
          <w:b w:val="0"/>
          <w:color w:val="000000" w:themeColor="text1"/>
        </w:rPr>
        <w:t>services                                                                 273          2.46                1.250</w:t>
      </w:r>
      <w:bookmarkEnd w:id="392"/>
      <w:bookmarkEnd w:id="393"/>
      <w:bookmarkEnd w:id="394"/>
      <w:bookmarkEnd w:id="395"/>
      <w:bookmarkEnd w:id="396"/>
      <w:bookmarkEnd w:id="397"/>
    </w:p>
    <w:p w14:paraId="0C7175B8" w14:textId="77777777" w:rsidR="00B16653" w:rsidRPr="00980A20" w:rsidRDefault="00B16653" w:rsidP="00B16653">
      <w:pPr>
        <w:pStyle w:val="Heading1"/>
        <w:spacing w:after="10" w:line="360" w:lineRule="auto"/>
        <w:ind w:left="0" w:right="1152"/>
        <w:jc w:val="both"/>
        <w:rPr>
          <w:b w:val="0"/>
          <w:color w:val="000000" w:themeColor="text1"/>
        </w:rPr>
      </w:pPr>
      <w:bookmarkStart w:id="398" w:name="_Toc176835581"/>
      <w:bookmarkStart w:id="399" w:name="_Toc177082338"/>
      <w:bookmarkStart w:id="400" w:name="_Toc177621758"/>
      <w:bookmarkStart w:id="401" w:name="_Toc178149213"/>
      <w:bookmarkStart w:id="402" w:name="_Toc180803072"/>
      <w:bookmarkStart w:id="403" w:name="_Toc176297459"/>
      <w:r w:rsidRPr="00980A20">
        <w:rPr>
          <w:b w:val="0"/>
          <w:color w:val="000000" w:themeColor="text1"/>
        </w:rPr>
        <w:t>I get a loan using mobile money and pay</w:t>
      </w:r>
      <w:bookmarkEnd w:id="398"/>
      <w:bookmarkEnd w:id="399"/>
      <w:bookmarkEnd w:id="400"/>
      <w:bookmarkEnd w:id="401"/>
      <w:bookmarkEnd w:id="402"/>
    </w:p>
    <w:p w14:paraId="77BDC3DF" w14:textId="77777777" w:rsidR="00B16653" w:rsidRPr="00980A20" w:rsidRDefault="00B16653" w:rsidP="00B16653">
      <w:pPr>
        <w:pStyle w:val="Heading1"/>
        <w:spacing w:after="10" w:line="360" w:lineRule="auto"/>
        <w:ind w:left="0" w:right="1152"/>
        <w:jc w:val="both"/>
        <w:rPr>
          <w:b w:val="0"/>
          <w:color w:val="000000" w:themeColor="text1"/>
        </w:rPr>
      </w:pPr>
      <w:bookmarkStart w:id="404" w:name="_Toc176835582"/>
      <w:bookmarkStart w:id="405" w:name="_Toc177082339"/>
      <w:bookmarkStart w:id="406" w:name="_Toc177621759"/>
      <w:bookmarkStart w:id="407" w:name="_Toc178149214"/>
      <w:bookmarkStart w:id="408" w:name="_Toc180803073"/>
      <w:r w:rsidRPr="00980A20">
        <w:rPr>
          <w:b w:val="0"/>
          <w:color w:val="000000" w:themeColor="text1"/>
        </w:rPr>
        <w:t>back in time                                                           273          2.51                 1.251</w:t>
      </w:r>
      <w:bookmarkEnd w:id="403"/>
      <w:bookmarkEnd w:id="404"/>
      <w:bookmarkEnd w:id="405"/>
      <w:bookmarkEnd w:id="406"/>
      <w:bookmarkEnd w:id="407"/>
      <w:bookmarkEnd w:id="408"/>
    </w:p>
    <w:p w14:paraId="46102C69" w14:textId="77777777" w:rsidR="00B16653" w:rsidRPr="00980A20" w:rsidRDefault="00B16653" w:rsidP="00B16653">
      <w:pPr>
        <w:pStyle w:val="Heading1"/>
        <w:spacing w:after="10" w:line="360" w:lineRule="auto"/>
        <w:ind w:left="0" w:right="1152"/>
        <w:jc w:val="both"/>
        <w:rPr>
          <w:b w:val="0"/>
          <w:color w:val="000000" w:themeColor="text1"/>
        </w:rPr>
      </w:pPr>
      <w:bookmarkStart w:id="409" w:name="_Toc176297460"/>
      <w:bookmarkStart w:id="410" w:name="_Toc176835583"/>
      <w:bookmarkStart w:id="411" w:name="_Toc177082340"/>
      <w:bookmarkStart w:id="412" w:name="_Toc177621760"/>
      <w:bookmarkStart w:id="413" w:name="_Toc178149215"/>
      <w:bookmarkStart w:id="414" w:name="_Toc180803074"/>
      <w:r w:rsidRPr="00980A20">
        <w:rPr>
          <w:b w:val="0"/>
          <w:color w:val="000000" w:themeColor="text1"/>
        </w:rPr>
        <w:t>I can afford interest rates charged.                        273           2.41                1.191</w:t>
      </w:r>
      <w:bookmarkEnd w:id="409"/>
      <w:bookmarkEnd w:id="410"/>
      <w:bookmarkEnd w:id="411"/>
      <w:bookmarkEnd w:id="412"/>
      <w:bookmarkEnd w:id="413"/>
      <w:bookmarkEnd w:id="414"/>
    </w:p>
    <w:p w14:paraId="75848F48" w14:textId="77777777" w:rsidR="00B16653" w:rsidRPr="00980A20" w:rsidRDefault="00B16653" w:rsidP="00B16653">
      <w:pPr>
        <w:pStyle w:val="Heading1"/>
        <w:spacing w:after="10" w:line="360" w:lineRule="auto"/>
        <w:ind w:left="0" w:right="1152"/>
        <w:jc w:val="both"/>
        <w:rPr>
          <w:b w:val="0"/>
          <w:color w:val="000000" w:themeColor="text1"/>
        </w:rPr>
      </w:pPr>
      <w:bookmarkStart w:id="415" w:name="_Toc176835584"/>
      <w:bookmarkStart w:id="416" w:name="_Toc177082341"/>
      <w:bookmarkStart w:id="417" w:name="_Toc177621761"/>
      <w:bookmarkStart w:id="418" w:name="_Toc178149216"/>
      <w:bookmarkStart w:id="419" w:name="_Toc180803075"/>
      <w:bookmarkStart w:id="420" w:name="_Toc176297461"/>
      <w:r w:rsidRPr="00980A20">
        <w:rPr>
          <w:b w:val="0"/>
          <w:color w:val="000000" w:themeColor="text1"/>
        </w:rPr>
        <w:t>Mobile money has helped me get a</w:t>
      </w:r>
      <w:bookmarkEnd w:id="415"/>
      <w:bookmarkEnd w:id="416"/>
      <w:bookmarkEnd w:id="417"/>
      <w:bookmarkEnd w:id="418"/>
      <w:bookmarkEnd w:id="419"/>
    </w:p>
    <w:p w14:paraId="7979C6DF" w14:textId="77777777" w:rsidR="00B16653" w:rsidRPr="00980A20" w:rsidRDefault="00B16653" w:rsidP="00B16653">
      <w:pPr>
        <w:pStyle w:val="Heading1"/>
        <w:spacing w:after="10" w:line="360" w:lineRule="auto"/>
        <w:ind w:left="0" w:right="1152"/>
        <w:jc w:val="both"/>
        <w:rPr>
          <w:b w:val="0"/>
          <w:color w:val="000000" w:themeColor="text1"/>
        </w:rPr>
      </w:pPr>
      <w:bookmarkStart w:id="421" w:name="_Toc176297462"/>
      <w:bookmarkStart w:id="422" w:name="_Toc176835586"/>
      <w:bookmarkStart w:id="423" w:name="_Toc176835585"/>
      <w:bookmarkStart w:id="424" w:name="_Toc177082342"/>
      <w:bookmarkStart w:id="425" w:name="_Toc177621762"/>
      <w:bookmarkStart w:id="426" w:name="_Toc178149217"/>
      <w:bookmarkStart w:id="427" w:name="_Toc180803076"/>
      <w:r w:rsidRPr="00980A20">
        <w:rPr>
          <w:noProof/>
          <w:color w:val="000000" w:themeColor="text1"/>
        </w:rPr>
        <mc:AlternateContent>
          <mc:Choice Requires="wps">
            <w:drawing>
              <wp:anchor distT="4294967295" distB="4294967295" distL="114300" distR="114300" simplePos="0" relativeHeight="251651584" behindDoc="0" locked="0" layoutInCell="1" allowOverlap="1" wp14:anchorId="1499E464" wp14:editId="6EDB7DCF">
                <wp:simplePos x="0" y="0"/>
                <wp:positionH relativeFrom="column">
                  <wp:posOffset>-154940</wp:posOffset>
                </wp:positionH>
                <wp:positionV relativeFrom="paragraph">
                  <wp:posOffset>233044</wp:posOffset>
                </wp:positionV>
                <wp:extent cx="6652260" cy="0"/>
                <wp:effectExtent l="0" t="0" r="3429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22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E9B2A6" id="Straight Connector 12" o:spid="_x0000_s1026" style="position:absolute;z-index:251651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2.2pt,18.35pt" to="511.6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" strokecolor="#4579b8 [3044]">
                <o:lock v:ext="edit" shapetype="f"/>
              </v:line>
            </w:pict>
          </mc:Fallback>
        </mc:AlternateContent>
      </w:r>
      <w:bookmarkEnd w:id="421"/>
      <w:bookmarkEnd w:id="422"/>
      <w:r w:rsidRPr="00980A20">
        <w:rPr>
          <w:b w:val="0"/>
          <w:color w:val="000000" w:themeColor="text1"/>
        </w:rPr>
        <w:t>Loan with convenience                                         273            4.29                  .911</w:t>
      </w:r>
      <w:bookmarkEnd w:id="420"/>
      <w:bookmarkEnd w:id="423"/>
      <w:bookmarkEnd w:id="424"/>
      <w:bookmarkEnd w:id="425"/>
      <w:bookmarkEnd w:id="426"/>
      <w:bookmarkEnd w:id="427"/>
    </w:p>
    <w:p w14:paraId="4FCF53D2" w14:textId="77777777" w:rsidR="00B16653" w:rsidRPr="00980A20" w:rsidRDefault="00B16653" w:rsidP="00B16653">
      <w:pPr>
        <w:pStyle w:val="Heading1"/>
        <w:tabs>
          <w:tab w:val="left" w:pos="6420"/>
          <w:tab w:val="left" w:pos="6630"/>
          <w:tab w:val="left" w:pos="7620"/>
          <w:tab w:val="right" w:pos="8252"/>
        </w:tabs>
        <w:spacing w:after="10" w:line="360" w:lineRule="auto"/>
        <w:ind w:left="0" w:right="1152"/>
        <w:jc w:val="both"/>
        <w:rPr>
          <w:color w:val="000000" w:themeColor="text1"/>
        </w:rPr>
      </w:pPr>
      <w:bookmarkStart w:id="428" w:name="_Toc177082344"/>
      <w:bookmarkStart w:id="429" w:name="_Toc177621764"/>
      <w:bookmarkStart w:id="430" w:name="_Toc178149219"/>
      <w:bookmarkStart w:id="431" w:name="_Toc180803077"/>
      <w:r w:rsidRPr="00980A20">
        <w:rPr>
          <w:noProof/>
          <w:color w:val="000000" w:themeColor="text1"/>
        </w:rPr>
        <mc:AlternateContent>
          <mc:Choice Requires="wps">
            <w:drawing>
              <wp:anchor distT="4294967295" distB="4294967295" distL="114300" distR="114300" simplePos="0" relativeHeight="251676160" behindDoc="0" locked="0" layoutInCell="1" allowOverlap="1" wp14:anchorId="757651DA" wp14:editId="572F0883">
                <wp:simplePos x="0" y="0"/>
                <wp:positionH relativeFrom="column">
                  <wp:posOffset>-135890</wp:posOffset>
                </wp:positionH>
                <wp:positionV relativeFrom="paragraph">
                  <wp:posOffset>262141</wp:posOffset>
                </wp:positionV>
                <wp:extent cx="6652260" cy="0"/>
                <wp:effectExtent l="0" t="0" r="34290" b="19050"/>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22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83E6D0" id="Straight Connector 53" o:spid="_x0000_s1026" style="position:absolute;z-index:251676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0.7pt,20.65pt" to="513.1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" strokecolor="#4579b8 [3044]">
                <o:lock v:ext="edit" shapetype="f"/>
              </v:line>
            </w:pict>
          </mc:Fallback>
        </mc:AlternateContent>
      </w:r>
      <w:bookmarkEnd w:id="428"/>
      <w:bookmarkEnd w:id="429"/>
      <w:bookmarkEnd w:id="430"/>
      <w:r w:rsidRPr="00980A20">
        <w:rPr>
          <w:color w:val="000000" w:themeColor="text1"/>
        </w:rPr>
        <w:t xml:space="preserve">                                                                                                 </w:t>
      </w:r>
      <w:bookmarkStart w:id="432" w:name="_Toc177082343"/>
      <w:bookmarkStart w:id="433" w:name="_Toc177621763"/>
      <w:bookmarkStart w:id="434" w:name="_Toc178149218"/>
      <w:r w:rsidRPr="00980A20">
        <w:rPr>
          <w:color w:val="000000" w:themeColor="text1"/>
        </w:rPr>
        <w:t>2.92</w:t>
      </w:r>
      <w:r w:rsidRPr="00980A20">
        <w:rPr>
          <w:color w:val="000000" w:themeColor="text1"/>
        </w:rPr>
        <w:tab/>
        <w:t xml:space="preserve">               1.15</w:t>
      </w:r>
      <w:bookmarkEnd w:id="431"/>
      <w:bookmarkEnd w:id="432"/>
      <w:bookmarkEnd w:id="433"/>
      <w:bookmarkEnd w:id="434"/>
    </w:p>
    <w:p w14:paraId="5FCF6E09" w14:textId="77777777" w:rsidR="00B16653" w:rsidRPr="00980A20" w:rsidRDefault="00B16653" w:rsidP="00B16653">
      <w:pPr>
        <w:pStyle w:val="Heading1"/>
        <w:tabs>
          <w:tab w:val="left" w:pos="7020"/>
        </w:tabs>
        <w:spacing w:after="10" w:line="360" w:lineRule="auto"/>
        <w:ind w:left="0" w:right="1152"/>
        <w:jc w:val="both"/>
        <w:rPr>
          <w:color w:val="000000" w:themeColor="text1"/>
        </w:rPr>
      </w:pPr>
      <w:bookmarkStart w:id="435" w:name="_Toc176297463"/>
      <w:bookmarkStart w:id="436" w:name="_Toc176835587"/>
      <w:bookmarkStart w:id="437" w:name="_Toc177082345"/>
      <w:bookmarkStart w:id="438" w:name="_Toc177621765"/>
      <w:bookmarkStart w:id="439" w:name="_Toc178149220"/>
      <w:bookmarkStart w:id="440" w:name="_Toc180803078"/>
      <w:r w:rsidRPr="00980A20">
        <w:rPr>
          <w:color w:val="000000" w:themeColor="text1"/>
        </w:rPr>
        <w:t>Source: Primary data, 2024</w:t>
      </w:r>
      <w:bookmarkEnd w:id="435"/>
      <w:bookmarkEnd w:id="436"/>
      <w:bookmarkEnd w:id="437"/>
      <w:bookmarkEnd w:id="438"/>
      <w:bookmarkEnd w:id="439"/>
      <w:bookmarkEnd w:id="440"/>
    </w:p>
    <w:p w14:paraId="33BD4BCD" w14:textId="77777777" w:rsidR="00B16653" w:rsidRPr="00980A20" w:rsidRDefault="00B16653" w:rsidP="00B16653">
      <w:pPr>
        <w:pStyle w:val="Heading1"/>
        <w:tabs>
          <w:tab w:val="left" w:pos="7020"/>
        </w:tabs>
        <w:spacing w:after="10" w:line="360" w:lineRule="auto"/>
        <w:ind w:left="0" w:right="1152"/>
        <w:jc w:val="both"/>
        <w:rPr>
          <w:color w:val="000000" w:themeColor="text1"/>
        </w:rPr>
      </w:pPr>
    </w:p>
    <w:p w14:paraId="0011CCF8" w14:textId="77777777" w:rsidR="00B16653" w:rsidRPr="00980A20" w:rsidRDefault="00B16653" w:rsidP="00B16653">
      <w:pPr>
        <w:widowControl/>
        <w:autoSpaceDE/>
        <w:autoSpaceDN/>
        <w:spacing w:line="360" w:lineRule="auto"/>
        <w:jc w:val="both"/>
        <w:rPr>
          <w:color w:val="000000" w:themeColor="text1"/>
          <w:sz w:val="24"/>
          <w:szCs w:val="24"/>
        </w:rPr>
      </w:pPr>
    </w:p>
    <w:p w14:paraId="45F1033C" w14:textId="5EDA9BC7" w:rsidR="00B16653" w:rsidRPr="00980A20" w:rsidRDefault="00B16653" w:rsidP="00B16653">
      <w:pPr>
        <w:pStyle w:val="Heading2"/>
        <w:ind w:hanging="740"/>
        <w:jc w:val="both"/>
        <w:rPr>
          <w:i w:val="0"/>
        </w:rPr>
      </w:pPr>
      <w:bookmarkStart w:id="441" w:name="_Toc177621766"/>
      <w:bookmarkStart w:id="442" w:name="_Toc180803079"/>
      <w:r w:rsidRPr="00980A20">
        <w:rPr>
          <w:i w:val="0"/>
        </w:rPr>
        <w:t>4.</w:t>
      </w:r>
      <w:r w:rsidR="002068CA">
        <w:rPr>
          <w:i w:val="0"/>
        </w:rPr>
        <w:t>1</w:t>
      </w:r>
      <w:r w:rsidRPr="00980A20">
        <w:rPr>
          <w:i w:val="0"/>
        </w:rPr>
        <w:t xml:space="preserve">.3 The response </w:t>
      </w:r>
      <w:r w:rsidR="006750AF" w:rsidRPr="004F3EBD">
        <w:rPr>
          <w:i w:val="0"/>
          <w:highlight w:val="yellow"/>
        </w:rPr>
        <w:t>to</w:t>
      </w:r>
      <w:r w:rsidR="006750AF" w:rsidRPr="004F3EBD">
        <w:rPr>
          <w:i w:val="0"/>
          <w:highlight w:val="yellow"/>
        </w:rPr>
        <w:t xml:space="preserve"> </w:t>
      </w:r>
      <w:r w:rsidRPr="00980A20">
        <w:rPr>
          <w:i w:val="0"/>
        </w:rPr>
        <w:t xml:space="preserve">mobile money </w:t>
      </w:r>
      <w:r w:rsidR="006750AF" w:rsidRPr="004F3EBD">
        <w:rPr>
          <w:i w:val="0"/>
          <w:highlight w:val="yellow"/>
        </w:rPr>
        <w:t>transfer</w:t>
      </w:r>
      <w:r w:rsidR="006750AF" w:rsidRPr="004F3EBD">
        <w:rPr>
          <w:i w:val="0"/>
          <w:highlight w:val="yellow"/>
        </w:rPr>
        <w:t xml:space="preserve"> </w:t>
      </w:r>
      <w:r w:rsidRPr="00980A20">
        <w:rPr>
          <w:i w:val="0"/>
        </w:rPr>
        <w:t>services on financial inclusion</w:t>
      </w:r>
      <w:bookmarkEnd w:id="441"/>
      <w:bookmarkEnd w:id="442"/>
    </w:p>
    <w:p w14:paraId="4A15F707" w14:textId="77777777" w:rsidR="00B16653" w:rsidRPr="00980A20" w:rsidRDefault="00B16653" w:rsidP="00B16653">
      <w:pPr>
        <w:pStyle w:val="Heading2"/>
        <w:ind w:hanging="740"/>
        <w:jc w:val="both"/>
        <w:rPr>
          <w:i w:val="0"/>
        </w:rPr>
      </w:pPr>
    </w:p>
    <w:p w14:paraId="47B2B40A" w14:textId="2B4018E4" w:rsidR="00B16653" w:rsidRPr="00980A20" w:rsidRDefault="00B16653" w:rsidP="00B16653">
      <w:pPr>
        <w:pStyle w:val="Heading2"/>
        <w:ind w:hanging="740"/>
        <w:jc w:val="both"/>
        <w:rPr>
          <w:i w:val="0"/>
        </w:rPr>
      </w:pPr>
      <w:bookmarkStart w:id="443" w:name="_Toc168056065"/>
      <w:bookmarkStart w:id="444" w:name="_Toc176297465"/>
      <w:bookmarkStart w:id="445" w:name="_Toc176835589"/>
      <w:bookmarkStart w:id="446" w:name="_Toc177621767"/>
      <w:bookmarkStart w:id="447" w:name="_Toc178149222"/>
      <w:bookmarkStart w:id="448" w:name="_Toc180803080"/>
      <w:r w:rsidRPr="00980A20">
        <w:rPr>
          <w:i w:val="0"/>
        </w:rPr>
        <w:t xml:space="preserve">Table </w:t>
      </w:r>
      <w:r w:rsidR="00871A0D">
        <w:rPr>
          <w:i w:val="0"/>
        </w:rPr>
        <w:t>7</w:t>
      </w:r>
      <w:r w:rsidRPr="00980A20">
        <w:rPr>
          <w:i w:val="0"/>
        </w:rPr>
        <w:t xml:space="preserve">: </w:t>
      </w:r>
      <w:r w:rsidR="006750AF" w:rsidRPr="004F3EBD">
        <w:rPr>
          <w:i w:val="0"/>
          <w:highlight w:val="yellow"/>
        </w:rPr>
        <w:t>E</w:t>
      </w:r>
      <w:r w:rsidRPr="004F3EBD">
        <w:rPr>
          <w:i w:val="0"/>
          <w:highlight w:val="yellow"/>
        </w:rPr>
        <w:t xml:space="preserve">ffect </w:t>
      </w:r>
      <w:r w:rsidRPr="00980A20">
        <w:rPr>
          <w:i w:val="0"/>
        </w:rPr>
        <w:t xml:space="preserve">of </w:t>
      </w:r>
      <w:r w:rsidR="008B6163" w:rsidRPr="004F3EBD">
        <w:rPr>
          <w:i w:val="0"/>
          <w:highlight w:val="yellow"/>
        </w:rPr>
        <w:t>m</w:t>
      </w:r>
      <w:r w:rsidRPr="004F3EBD">
        <w:rPr>
          <w:i w:val="0"/>
          <w:highlight w:val="yellow"/>
        </w:rPr>
        <w:t xml:space="preserve">obile </w:t>
      </w:r>
      <w:r w:rsidRPr="00980A20">
        <w:rPr>
          <w:i w:val="0"/>
        </w:rPr>
        <w:t xml:space="preserve">money </w:t>
      </w:r>
      <w:r w:rsidRPr="004F3EBD">
        <w:rPr>
          <w:i w:val="0"/>
          <w:highlight w:val="yellow"/>
        </w:rPr>
        <w:t>transfer</w:t>
      </w:r>
      <w:r w:rsidRPr="00980A20">
        <w:rPr>
          <w:i w:val="0"/>
        </w:rPr>
        <w:t xml:space="preserve"> services on financial inclusion</w:t>
      </w:r>
      <w:bookmarkEnd w:id="443"/>
      <w:bookmarkEnd w:id="444"/>
      <w:bookmarkEnd w:id="445"/>
      <w:bookmarkEnd w:id="446"/>
      <w:bookmarkEnd w:id="447"/>
      <w:bookmarkEnd w:id="448"/>
    </w:p>
    <w:p w14:paraId="2DB1BE13" w14:textId="77777777" w:rsidR="00B16653" w:rsidRPr="00980A20" w:rsidRDefault="00B16653" w:rsidP="00B16653">
      <w:pPr>
        <w:pStyle w:val="Heading1"/>
        <w:spacing w:after="10" w:line="360" w:lineRule="auto"/>
        <w:ind w:left="0" w:right="1152"/>
        <w:jc w:val="both"/>
        <w:rPr>
          <w:color w:val="000000" w:themeColor="text1"/>
        </w:rPr>
      </w:pPr>
      <w:bookmarkStart w:id="449" w:name="_Toc176297466"/>
      <w:bookmarkStart w:id="450" w:name="_Toc176835590"/>
      <w:bookmarkStart w:id="451" w:name="_Toc177082348"/>
      <w:bookmarkStart w:id="452" w:name="_Toc177621768"/>
      <w:bookmarkStart w:id="453" w:name="_Toc178149223"/>
      <w:bookmarkStart w:id="454" w:name="_Toc180803081"/>
      <w:r w:rsidRPr="00980A20">
        <w:rPr>
          <w:noProof/>
          <w:color w:val="000000" w:themeColor="text1"/>
        </w:rPr>
        <mc:AlternateContent>
          <mc:Choice Requires="wps">
            <w:drawing>
              <wp:anchor distT="4294967295" distB="4294967295" distL="114300" distR="114300" simplePos="0" relativeHeight="251660800" behindDoc="0" locked="0" layoutInCell="1" allowOverlap="1" wp14:anchorId="42666E38" wp14:editId="6E9F3202">
                <wp:simplePos x="0" y="0"/>
                <wp:positionH relativeFrom="column">
                  <wp:posOffset>-6350</wp:posOffset>
                </wp:positionH>
                <wp:positionV relativeFrom="paragraph">
                  <wp:posOffset>214629</wp:posOffset>
                </wp:positionV>
                <wp:extent cx="6652260" cy="0"/>
                <wp:effectExtent l="0" t="0" r="3429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22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553719" id="Straight Connector 14" o:spid="_x0000_s1026" style="position:absolute;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pt,16.9pt" to="523.3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" strokecolor="#4579b8 [3044]">
                <o:lock v:ext="edit" shapetype="f"/>
              </v:line>
            </w:pict>
          </mc:Fallback>
        </mc:AlternateContent>
      </w:r>
      <w:bookmarkEnd w:id="449"/>
      <w:bookmarkEnd w:id="450"/>
      <w:bookmarkEnd w:id="451"/>
      <w:bookmarkEnd w:id="452"/>
      <w:bookmarkEnd w:id="453"/>
      <w:bookmarkEnd w:id="454"/>
    </w:p>
    <w:p w14:paraId="16D59B99" w14:textId="77777777" w:rsidR="00B16653" w:rsidRPr="00980A20" w:rsidRDefault="00B16653" w:rsidP="00B16653">
      <w:pPr>
        <w:pStyle w:val="Heading1"/>
        <w:spacing w:after="10" w:line="360" w:lineRule="auto"/>
        <w:ind w:left="0" w:right="1152"/>
        <w:jc w:val="both"/>
        <w:rPr>
          <w:color w:val="000000" w:themeColor="text1"/>
        </w:rPr>
      </w:pPr>
      <w:bookmarkStart w:id="455" w:name="_Toc176297467"/>
      <w:bookmarkStart w:id="456" w:name="_Toc176835591"/>
      <w:bookmarkStart w:id="457" w:name="_Toc177082349"/>
      <w:bookmarkStart w:id="458" w:name="_Toc177621769"/>
      <w:bookmarkStart w:id="459" w:name="_Toc178149224"/>
      <w:bookmarkStart w:id="460" w:name="_Toc180803082"/>
      <w:r w:rsidRPr="00980A20">
        <w:rPr>
          <w:color w:val="000000" w:themeColor="text1"/>
        </w:rPr>
        <w:t>Statement                                                           N         Mean                   SD</w:t>
      </w:r>
      <w:bookmarkEnd w:id="455"/>
      <w:bookmarkEnd w:id="456"/>
      <w:bookmarkEnd w:id="457"/>
      <w:bookmarkEnd w:id="458"/>
      <w:bookmarkEnd w:id="459"/>
      <w:bookmarkEnd w:id="460"/>
    </w:p>
    <w:p w14:paraId="1BBEF501" w14:textId="77777777" w:rsidR="00B16653" w:rsidRPr="00980A20" w:rsidRDefault="00B16653" w:rsidP="00B16653">
      <w:pPr>
        <w:pStyle w:val="Heading1"/>
        <w:spacing w:after="10" w:line="360" w:lineRule="auto"/>
        <w:ind w:left="0" w:right="1152"/>
        <w:jc w:val="both"/>
        <w:rPr>
          <w:color w:val="000000" w:themeColor="text1"/>
        </w:rPr>
      </w:pPr>
      <w:bookmarkStart w:id="461" w:name="_Toc176297468"/>
      <w:bookmarkStart w:id="462" w:name="_Toc176835592"/>
      <w:bookmarkStart w:id="463" w:name="_Toc177082350"/>
      <w:bookmarkStart w:id="464" w:name="_Toc177621770"/>
      <w:bookmarkStart w:id="465" w:name="_Toc178149225"/>
      <w:bookmarkStart w:id="466" w:name="_Toc180803083"/>
      <w:r w:rsidRPr="00980A20">
        <w:rPr>
          <w:noProof/>
          <w:color w:val="000000" w:themeColor="text1"/>
        </w:rPr>
        <mc:AlternateContent>
          <mc:Choice Requires="wps">
            <w:drawing>
              <wp:anchor distT="4294967295" distB="4294967295" distL="114300" distR="114300" simplePos="0" relativeHeight="251656704" behindDoc="0" locked="0" layoutInCell="1" allowOverlap="1" wp14:anchorId="6C4E647E" wp14:editId="16723A06">
                <wp:simplePos x="0" y="0"/>
                <wp:positionH relativeFrom="column">
                  <wp:posOffset>-6350</wp:posOffset>
                </wp:positionH>
                <wp:positionV relativeFrom="paragraph">
                  <wp:posOffset>19049</wp:posOffset>
                </wp:positionV>
                <wp:extent cx="6652260" cy="0"/>
                <wp:effectExtent l="0" t="0" r="1524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22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DB4C2A" id="Straight Connector 15"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pt,1.5pt" to="523.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" strokecolor="#4579b8 [3044]">
                <o:lock v:ext="edit" shapetype="f"/>
              </v:line>
            </w:pict>
          </mc:Fallback>
        </mc:AlternateContent>
      </w:r>
      <w:bookmarkEnd w:id="461"/>
      <w:bookmarkEnd w:id="462"/>
      <w:bookmarkEnd w:id="463"/>
      <w:bookmarkEnd w:id="464"/>
      <w:bookmarkEnd w:id="465"/>
      <w:bookmarkEnd w:id="466"/>
    </w:p>
    <w:p w14:paraId="07C9F897" w14:textId="77777777" w:rsidR="00B16653" w:rsidRPr="00980A20" w:rsidRDefault="00B16653" w:rsidP="00B16653">
      <w:pPr>
        <w:pStyle w:val="Heading1"/>
        <w:spacing w:after="10" w:line="360" w:lineRule="auto"/>
        <w:ind w:left="0" w:right="1152"/>
        <w:jc w:val="both"/>
        <w:rPr>
          <w:b w:val="0"/>
          <w:color w:val="000000" w:themeColor="text1"/>
        </w:rPr>
      </w:pPr>
      <w:bookmarkStart w:id="467" w:name="_Toc176835593"/>
      <w:bookmarkStart w:id="468" w:name="_Toc177082351"/>
      <w:bookmarkStart w:id="469" w:name="_Toc177621771"/>
      <w:bookmarkStart w:id="470" w:name="_Toc178149226"/>
      <w:bookmarkStart w:id="471" w:name="_Toc180803084"/>
      <w:bookmarkStart w:id="472" w:name="_Toc176297469"/>
      <w:r w:rsidRPr="00980A20">
        <w:rPr>
          <w:b w:val="0"/>
          <w:color w:val="000000" w:themeColor="text1"/>
        </w:rPr>
        <w:lastRenderedPageBreak/>
        <w:t>I always make payments using mobile</w:t>
      </w:r>
      <w:bookmarkEnd w:id="467"/>
      <w:bookmarkEnd w:id="468"/>
      <w:bookmarkEnd w:id="469"/>
      <w:bookmarkEnd w:id="470"/>
      <w:bookmarkEnd w:id="471"/>
    </w:p>
    <w:p w14:paraId="6A52686F" w14:textId="77777777" w:rsidR="00B16653" w:rsidRPr="00980A20" w:rsidRDefault="00B16653" w:rsidP="00B16653">
      <w:pPr>
        <w:pStyle w:val="Heading1"/>
        <w:spacing w:after="10" w:line="360" w:lineRule="auto"/>
        <w:ind w:left="0" w:right="1152"/>
        <w:jc w:val="both"/>
        <w:rPr>
          <w:b w:val="0"/>
          <w:color w:val="000000" w:themeColor="text1"/>
        </w:rPr>
      </w:pPr>
      <w:bookmarkStart w:id="473" w:name="_Toc176835594"/>
      <w:bookmarkStart w:id="474" w:name="_Toc177082352"/>
      <w:bookmarkStart w:id="475" w:name="_Toc177621772"/>
      <w:bookmarkStart w:id="476" w:name="_Toc178149227"/>
      <w:bookmarkStart w:id="477" w:name="_Toc180803085"/>
      <w:r w:rsidRPr="00980A20">
        <w:rPr>
          <w:b w:val="0"/>
          <w:color w:val="000000" w:themeColor="text1"/>
        </w:rPr>
        <w:t>Money services                                                  273           2.22                    1.190</w:t>
      </w:r>
      <w:bookmarkEnd w:id="472"/>
      <w:bookmarkEnd w:id="473"/>
      <w:bookmarkEnd w:id="474"/>
      <w:bookmarkEnd w:id="475"/>
      <w:bookmarkEnd w:id="476"/>
      <w:bookmarkEnd w:id="477"/>
    </w:p>
    <w:p w14:paraId="767D5146" w14:textId="77777777" w:rsidR="00B16653" w:rsidRPr="00980A20" w:rsidRDefault="00B16653" w:rsidP="00B16653">
      <w:pPr>
        <w:pStyle w:val="Heading1"/>
        <w:spacing w:after="10" w:line="360" w:lineRule="auto"/>
        <w:ind w:left="0" w:right="1152"/>
        <w:jc w:val="both"/>
        <w:rPr>
          <w:b w:val="0"/>
          <w:color w:val="000000" w:themeColor="text1"/>
        </w:rPr>
      </w:pPr>
      <w:bookmarkStart w:id="478" w:name="_Toc176835595"/>
      <w:bookmarkStart w:id="479" w:name="_Toc177082353"/>
      <w:bookmarkStart w:id="480" w:name="_Toc177621773"/>
      <w:bookmarkStart w:id="481" w:name="_Toc178149228"/>
      <w:bookmarkStart w:id="482" w:name="_Toc180803086"/>
      <w:bookmarkStart w:id="483" w:name="_Toc176297470"/>
      <w:r w:rsidRPr="00980A20">
        <w:rPr>
          <w:b w:val="0"/>
          <w:color w:val="000000" w:themeColor="text1"/>
        </w:rPr>
        <w:t>I always receive money using mobile</w:t>
      </w:r>
      <w:bookmarkEnd w:id="478"/>
      <w:bookmarkEnd w:id="479"/>
      <w:bookmarkEnd w:id="480"/>
      <w:bookmarkEnd w:id="481"/>
      <w:bookmarkEnd w:id="482"/>
    </w:p>
    <w:p w14:paraId="40A3DA4C" w14:textId="77777777" w:rsidR="00B16653" w:rsidRPr="00980A20" w:rsidRDefault="00B16653" w:rsidP="00B16653">
      <w:pPr>
        <w:pStyle w:val="Heading1"/>
        <w:spacing w:after="10" w:line="360" w:lineRule="auto"/>
        <w:ind w:left="0" w:right="1152"/>
        <w:jc w:val="both"/>
        <w:rPr>
          <w:b w:val="0"/>
          <w:color w:val="000000" w:themeColor="text1"/>
        </w:rPr>
      </w:pPr>
      <w:bookmarkStart w:id="484" w:name="_Toc176835596"/>
      <w:bookmarkStart w:id="485" w:name="_Toc177082354"/>
      <w:bookmarkStart w:id="486" w:name="_Toc177621774"/>
      <w:bookmarkStart w:id="487" w:name="_Toc178149229"/>
      <w:bookmarkStart w:id="488" w:name="_Toc180803087"/>
      <w:r w:rsidRPr="00980A20">
        <w:rPr>
          <w:b w:val="0"/>
          <w:color w:val="000000" w:themeColor="text1"/>
        </w:rPr>
        <w:t>Money services                                                  273           2.25                    1.154</w:t>
      </w:r>
      <w:bookmarkEnd w:id="483"/>
      <w:bookmarkEnd w:id="484"/>
      <w:bookmarkEnd w:id="485"/>
      <w:bookmarkEnd w:id="486"/>
      <w:bookmarkEnd w:id="487"/>
      <w:bookmarkEnd w:id="488"/>
    </w:p>
    <w:p w14:paraId="68FA76CA" w14:textId="77777777" w:rsidR="00B16653" w:rsidRPr="00980A20" w:rsidRDefault="00B16653" w:rsidP="00B16653">
      <w:pPr>
        <w:pStyle w:val="Heading1"/>
        <w:spacing w:after="10" w:line="360" w:lineRule="auto"/>
        <w:ind w:left="0" w:right="1152"/>
        <w:jc w:val="both"/>
        <w:rPr>
          <w:b w:val="0"/>
          <w:color w:val="000000" w:themeColor="text1"/>
        </w:rPr>
      </w:pPr>
      <w:bookmarkStart w:id="489" w:name="_Toc176835597"/>
      <w:bookmarkStart w:id="490" w:name="_Toc177082355"/>
      <w:bookmarkStart w:id="491" w:name="_Toc177621775"/>
      <w:bookmarkStart w:id="492" w:name="_Toc178149230"/>
      <w:bookmarkStart w:id="493" w:name="_Toc180803088"/>
      <w:bookmarkStart w:id="494" w:name="_Toc176297471"/>
      <w:r w:rsidRPr="00980A20">
        <w:rPr>
          <w:b w:val="0"/>
          <w:color w:val="000000" w:themeColor="text1"/>
        </w:rPr>
        <w:t>Mobile money is reliable in that</w:t>
      </w:r>
      <w:bookmarkEnd w:id="489"/>
      <w:bookmarkEnd w:id="490"/>
      <w:bookmarkEnd w:id="491"/>
      <w:bookmarkEnd w:id="492"/>
      <w:bookmarkEnd w:id="493"/>
    </w:p>
    <w:p w14:paraId="6BAC13C6" w14:textId="77777777" w:rsidR="00B16653" w:rsidRPr="00980A20" w:rsidRDefault="00B16653" w:rsidP="00B16653">
      <w:pPr>
        <w:pStyle w:val="Heading1"/>
        <w:spacing w:after="10" w:line="360" w:lineRule="auto"/>
        <w:ind w:left="0" w:right="1152"/>
        <w:jc w:val="both"/>
        <w:rPr>
          <w:b w:val="0"/>
          <w:color w:val="000000" w:themeColor="text1"/>
        </w:rPr>
      </w:pPr>
      <w:bookmarkStart w:id="495" w:name="_Toc176835598"/>
      <w:bookmarkStart w:id="496" w:name="_Toc177082356"/>
      <w:bookmarkStart w:id="497" w:name="_Toc177621776"/>
      <w:bookmarkStart w:id="498" w:name="_Toc178149231"/>
      <w:bookmarkStart w:id="499" w:name="_Toc180803089"/>
      <w:r w:rsidRPr="00980A20">
        <w:rPr>
          <w:b w:val="0"/>
          <w:color w:val="000000" w:themeColor="text1"/>
        </w:rPr>
        <w:t>Money can be received any time                       273           2.32                    1.224</w:t>
      </w:r>
      <w:bookmarkEnd w:id="494"/>
      <w:bookmarkEnd w:id="495"/>
      <w:bookmarkEnd w:id="496"/>
      <w:bookmarkEnd w:id="497"/>
      <w:bookmarkEnd w:id="498"/>
      <w:bookmarkEnd w:id="499"/>
    </w:p>
    <w:p w14:paraId="437F7E74" w14:textId="77777777" w:rsidR="00B16653" w:rsidRPr="00980A20" w:rsidRDefault="00B16653" w:rsidP="00B16653">
      <w:pPr>
        <w:pStyle w:val="Heading1"/>
        <w:spacing w:after="10" w:line="360" w:lineRule="auto"/>
        <w:ind w:left="0" w:right="1152"/>
        <w:jc w:val="both"/>
        <w:rPr>
          <w:b w:val="0"/>
          <w:color w:val="000000" w:themeColor="text1"/>
        </w:rPr>
      </w:pPr>
      <w:bookmarkStart w:id="500" w:name="_Toc176835599"/>
      <w:bookmarkStart w:id="501" w:name="_Toc177082357"/>
      <w:bookmarkStart w:id="502" w:name="_Toc177621777"/>
      <w:bookmarkStart w:id="503" w:name="_Toc178149232"/>
      <w:bookmarkStart w:id="504" w:name="_Toc180803090"/>
      <w:bookmarkStart w:id="505" w:name="_Toc176297472"/>
      <w:r w:rsidRPr="00980A20">
        <w:rPr>
          <w:b w:val="0"/>
          <w:color w:val="000000" w:themeColor="text1"/>
        </w:rPr>
        <w:t>Transferring Money using Mobile</w:t>
      </w:r>
      <w:bookmarkEnd w:id="500"/>
      <w:bookmarkEnd w:id="501"/>
      <w:bookmarkEnd w:id="502"/>
      <w:bookmarkEnd w:id="503"/>
      <w:bookmarkEnd w:id="504"/>
    </w:p>
    <w:p w14:paraId="0D22F4CC" w14:textId="77777777" w:rsidR="00B16653" w:rsidRPr="00980A20" w:rsidRDefault="00B16653" w:rsidP="00B16653">
      <w:pPr>
        <w:pStyle w:val="Heading1"/>
        <w:spacing w:after="10" w:line="360" w:lineRule="auto"/>
        <w:ind w:left="0" w:right="1152"/>
        <w:jc w:val="both"/>
        <w:rPr>
          <w:b w:val="0"/>
          <w:color w:val="000000" w:themeColor="text1"/>
        </w:rPr>
      </w:pPr>
      <w:bookmarkStart w:id="506" w:name="_Toc176835600"/>
      <w:bookmarkStart w:id="507" w:name="_Toc177082358"/>
      <w:bookmarkStart w:id="508" w:name="_Toc177621778"/>
      <w:bookmarkStart w:id="509" w:name="_Toc178149233"/>
      <w:bookmarkStart w:id="510" w:name="_Toc180803091"/>
      <w:r w:rsidRPr="00980A20">
        <w:rPr>
          <w:b w:val="0"/>
          <w:color w:val="000000" w:themeColor="text1"/>
        </w:rPr>
        <w:t>Money is affordable                                           273          2.41                     1.261</w:t>
      </w:r>
      <w:bookmarkEnd w:id="505"/>
      <w:bookmarkEnd w:id="506"/>
      <w:bookmarkEnd w:id="507"/>
      <w:bookmarkEnd w:id="508"/>
      <w:bookmarkEnd w:id="509"/>
      <w:bookmarkEnd w:id="510"/>
    </w:p>
    <w:p w14:paraId="1115E29F" w14:textId="77777777" w:rsidR="00B16653" w:rsidRPr="00980A20" w:rsidRDefault="00B16653" w:rsidP="00B16653">
      <w:pPr>
        <w:pStyle w:val="Heading1"/>
        <w:spacing w:after="10" w:line="360" w:lineRule="auto"/>
        <w:ind w:left="0" w:right="1152"/>
        <w:jc w:val="both"/>
        <w:rPr>
          <w:b w:val="0"/>
          <w:color w:val="000000" w:themeColor="text1"/>
        </w:rPr>
      </w:pPr>
      <w:bookmarkStart w:id="511" w:name="_Toc176835601"/>
      <w:bookmarkStart w:id="512" w:name="_Toc177082359"/>
      <w:bookmarkStart w:id="513" w:name="_Toc177621779"/>
      <w:bookmarkStart w:id="514" w:name="_Toc178149234"/>
      <w:bookmarkStart w:id="515" w:name="_Toc180803092"/>
      <w:bookmarkStart w:id="516" w:name="_Toc176297473"/>
      <w:r w:rsidRPr="00980A20">
        <w:rPr>
          <w:b w:val="0"/>
          <w:color w:val="000000" w:themeColor="text1"/>
        </w:rPr>
        <w:t xml:space="preserve">Money can be transferred to </w:t>
      </w:r>
      <w:proofErr w:type="gramStart"/>
      <w:r w:rsidRPr="00980A20">
        <w:rPr>
          <w:b w:val="0"/>
          <w:color w:val="000000" w:themeColor="text1"/>
        </w:rPr>
        <w:t>my</w:t>
      </w:r>
      <w:bookmarkEnd w:id="511"/>
      <w:bookmarkEnd w:id="512"/>
      <w:bookmarkEnd w:id="513"/>
      <w:bookmarkEnd w:id="514"/>
      <w:bookmarkEnd w:id="515"/>
      <w:proofErr w:type="gramEnd"/>
    </w:p>
    <w:p w14:paraId="0FA39D32" w14:textId="77777777" w:rsidR="00B16653" w:rsidRPr="00980A20" w:rsidRDefault="00B16653" w:rsidP="00B16653">
      <w:pPr>
        <w:pStyle w:val="Heading1"/>
        <w:spacing w:after="10" w:line="360" w:lineRule="auto"/>
        <w:ind w:left="0" w:right="1152"/>
        <w:jc w:val="both"/>
        <w:rPr>
          <w:b w:val="0"/>
          <w:color w:val="000000" w:themeColor="text1"/>
        </w:rPr>
      </w:pPr>
      <w:bookmarkStart w:id="517" w:name="_Toc176297474"/>
      <w:bookmarkStart w:id="518" w:name="_Toc176835603"/>
      <w:bookmarkStart w:id="519" w:name="_Toc176835602"/>
      <w:bookmarkStart w:id="520" w:name="_Toc177082360"/>
      <w:bookmarkStart w:id="521" w:name="_Toc177621780"/>
      <w:bookmarkStart w:id="522" w:name="_Toc178149235"/>
      <w:bookmarkStart w:id="523" w:name="_Toc180803093"/>
      <w:r w:rsidRPr="00980A20">
        <w:rPr>
          <w:noProof/>
          <w:color w:val="000000" w:themeColor="text1"/>
        </w:rPr>
        <mc:AlternateContent>
          <mc:Choice Requires="wps">
            <w:drawing>
              <wp:anchor distT="4294967295" distB="4294967295" distL="114300" distR="114300" simplePos="0" relativeHeight="251657728" behindDoc="0" locked="0" layoutInCell="1" allowOverlap="1" wp14:anchorId="3728C296" wp14:editId="31BDB621">
                <wp:simplePos x="0" y="0"/>
                <wp:positionH relativeFrom="column">
                  <wp:posOffset>-135890</wp:posOffset>
                </wp:positionH>
                <wp:positionV relativeFrom="paragraph">
                  <wp:posOffset>252094</wp:posOffset>
                </wp:positionV>
                <wp:extent cx="6652260" cy="0"/>
                <wp:effectExtent l="0" t="0" r="3429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22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CFBD6E" id="Straight Connector 19"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0.7pt,19.85pt" to="513.1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" strokecolor="#4579b8 [3044]">
                <o:lock v:ext="edit" shapetype="f"/>
              </v:line>
            </w:pict>
          </mc:Fallback>
        </mc:AlternateContent>
      </w:r>
      <w:bookmarkEnd w:id="517"/>
      <w:bookmarkEnd w:id="518"/>
      <w:r w:rsidRPr="00980A20">
        <w:rPr>
          <w:b w:val="0"/>
          <w:color w:val="000000" w:themeColor="text1"/>
        </w:rPr>
        <w:t>Bank account using mobile                                 273          2.24                     1.165</w:t>
      </w:r>
      <w:bookmarkEnd w:id="516"/>
      <w:bookmarkEnd w:id="519"/>
      <w:bookmarkEnd w:id="520"/>
      <w:bookmarkEnd w:id="521"/>
      <w:bookmarkEnd w:id="522"/>
      <w:bookmarkEnd w:id="523"/>
    </w:p>
    <w:p w14:paraId="12D239D2" w14:textId="77777777" w:rsidR="00B16653" w:rsidRPr="00980A20" w:rsidRDefault="00B16653" w:rsidP="00B16653">
      <w:pPr>
        <w:pStyle w:val="Heading1"/>
        <w:tabs>
          <w:tab w:val="left" w:pos="6345"/>
          <w:tab w:val="left" w:pos="6450"/>
          <w:tab w:val="left" w:pos="7530"/>
          <w:tab w:val="right" w:pos="8252"/>
        </w:tabs>
        <w:spacing w:after="10" w:line="360" w:lineRule="auto"/>
        <w:ind w:left="0" w:right="1152"/>
        <w:jc w:val="both"/>
        <w:rPr>
          <w:color w:val="000000" w:themeColor="text1"/>
        </w:rPr>
      </w:pPr>
      <w:bookmarkStart w:id="524" w:name="_Toc177082361"/>
      <w:bookmarkStart w:id="525" w:name="_Toc177621781"/>
      <w:bookmarkStart w:id="526" w:name="_Toc178149236"/>
      <w:bookmarkStart w:id="527" w:name="_Toc180803094"/>
      <w:r w:rsidRPr="00980A20">
        <w:rPr>
          <w:noProof/>
          <w:color w:val="000000" w:themeColor="text1"/>
        </w:rPr>
        <mc:AlternateContent>
          <mc:Choice Requires="wps">
            <w:drawing>
              <wp:anchor distT="4294967295" distB="4294967295" distL="114300" distR="114300" simplePos="0" relativeHeight="251674112" behindDoc="0" locked="0" layoutInCell="1" allowOverlap="1" wp14:anchorId="5600EE52" wp14:editId="7CC3B3ED">
                <wp:simplePos x="0" y="0"/>
                <wp:positionH relativeFrom="column">
                  <wp:posOffset>-135890</wp:posOffset>
                </wp:positionH>
                <wp:positionV relativeFrom="paragraph">
                  <wp:posOffset>230504</wp:posOffset>
                </wp:positionV>
                <wp:extent cx="6652260" cy="0"/>
                <wp:effectExtent l="0" t="0" r="34290" b="19050"/>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22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3EAD0D" id="Straight Connector 54" o:spid="_x0000_s1026" style="position:absolute;z-index:2516741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0.7pt,18.15pt" to="513.1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" strokecolor="#4579b8 [3044]">
                <o:lock v:ext="edit" shapetype="f"/>
              </v:line>
            </w:pict>
          </mc:Fallback>
        </mc:AlternateContent>
      </w:r>
      <w:r w:rsidRPr="00980A20">
        <w:rPr>
          <w:b w:val="0"/>
          <w:color w:val="000000" w:themeColor="text1"/>
        </w:rPr>
        <w:t xml:space="preserve">                                                                                             </w:t>
      </w:r>
      <w:r w:rsidRPr="00980A20">
        <w:rPr>
          <w:color w:val="000000" w:themeColor="text1"/>
        </w:rPr>
        <w:t>2.28</w:t>
      </w:r>
      <w:r w:rsidRPr="00980A20">
        <w:rPr>
          <w:color w:val="000000" w:themeColor="text1"/>
        </w:rPr>
        <w:tab/>
        <w:t xml:space="preserve">               1.18</w:t>
      </w:r>
      <w:bookmarkEnd w:id="524"/>
      <w:bookmarkEnd w:id="525"/>
      <w:bookmarkEnd w:id="526"/>
      <w:bookmarkEnd w:id="527"/>
      <w:r w:rsidRPr="00980A20">
        <w:rPr>
          <w:color w:val="000000" w:themeColor="text1"/>
        </w:rPr>
        <w:t xml:space="preserve">    </w:t>
      </w:r>
    </w:p>
    <w:p w14:paraId="2600D8AD" w14:textId="77777777" w:rsidR="00B16653" w:rsidRPr="00980A20" w:rsidRDefault="00B16653" w:rsidP="00B16653">
      <w:pPr>
        <w:pStyle w:val="Heading1"/>
        <w:tabs>
          <w:tab w:val="left" w:pos="7020"/>
        </w:tabs>
        <w:spacing w:after="10" w:line="360" w:lineRule="auto"/>
        <w:ind w:left="0" w:right="1152"/>
        <w:jc w:val="both"/>
        <w:rPr>
          <w:color w:val="000000" w:themeColor="text1"/>
        </w:rPr>
      </w:pPr>
      <w:bookmarkStart w:id="528" w:name="_Toc176297475"/>
      <w:bookmarkStart w:id="529" w:name="_Toc176835604"/>
      <w:bookmarkStart w:id="530" w:name="_Toc177082362"/>
      <w:bookmarkStart w:id="531" w:name="_Toc177621782"/>
      <w:bookmarkStart w:id="532" w:name="_Toc178149237"/>
      <w:bookmarkStart w:id="533" w:name="_Toc180803095"/>
      <w:r w:rsidRPr="00980A20">
        <w:rPr>
          <w:color w:val="000000" w:themeColor="text1"/>
        </w:rPr>
        <w:t>Source: Primary data, 2024</w:t>
      </w:r>
      <w:bookmarkEnd w:id="528"/>
      <w:bookmarkEnd w:id="529"/>
      <w:bookmarkEnd w:id="530"/>
      <w:bookmarkEnd w:id="531"/>
      <w:bookmarkEnd w:id="532"/>
      <w:bookmarkEnd w:id="533"/>
    </w:p>
    <w:p w14:paraId="09851ED9" w14:textId="77777777" w:rsidR="00B16653" w:rsidRPr="00980A20" w:rsidRDefault="00B16653" w:rsidP="00B16653">
      <w:pPr>
        <w:pStyle w:val="Heading1"/>
        <w:tabs>
          <w:tab w:val="left" w:pos="7020"/>
        </w:tabs>
        <w:spacing w:after="10" w:line="360" w:lineRule="auto"/>
        <w:ind w:left="0" w:right="1152"/>
        <w:jc w:val="both"/>
        <w:rPr>
          <w:color w:val="000000" w:themeColor="text1"/>
        </w:rPr>
      </w:pPr>
    </w:p>
    <w:p w14:paraId="52FD0E92" w14:textId="77777777" w:rsidR="00B16653" w:rsidRPr="00980A20" w:rsidRDefault="00B16653" w:rsidP="00B16653">
      <w:pPr>
        <w:widowControl/>
        <w:autoSpaceDE/>
        <w:autoSpaceDN/>
        <w:spacing w:line="360" w:lineRule="auto"/>
        <w:jc w:val="both"/>
        <w:rPr>
          <w:sz w:val="24"/>
          <w:szCs w:val="24"/>
        </w:rPr>
      </w:pPr>
      <w:bookmarkStart w:id="534" w:name="_Toc176297507"/>
      <w:bookmarkStart w:id="535" w:name="_Toc176835636"/>
    </w:p>
    <w:p w14:paraId="5124E987" w14:textId="77777777" w:rsidR="00B16653" w:rsidRPr="00980A20" w:rsidRDefault="00B16653" w:rsidP="00B16653">
      <w:pPr>
        <w:pStyle w:val="BodyText"/>
        <w:spacing w:line="360" w:lineRule="auto"/>
        <w:jc w:val="both"/>
        <w:rPr>
          <w:b/>
        </w:rPr>
      </w:pPr>
      <w:r w:rsidRPr="00980A20">
        <w:rPr>
          <w:noProof/>
        </w:rPr>
        <w:drawing>
          <wp:inline distT="0" distB="0" distL="0" distR="0" wp14:anchorId="7ADA79C3" wp14:editId="2A7E38FC">
            <wp:extent cx="5734821" cy="4264092"/>
            <wp:effectExtent l="0" t="0" r="0" b="3175"/>
            <wp:docPr id="11078978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4261630"/>
                    </a:xfrm>
                    <a:prstGeom prst="rect">
                      <a:avLst/>
                    </a:prstGeom>
                    <a:noFill/>
                    <a:ln>
                      <a:noFill/>
                    </a:ln>
                  </pic:spPr>
                </pic:pic>
              </a:graphicData>
            </a:graphic>
          </wp:inline>
        </w:drawing>
      </w:r>
    </w:p>
    <w:p w14:paraId="101FCEDD" w14:textId="38E1A21E" w:rsidR="00B16653" w:rsidRPr="00980A20" w:rsidRDefault="00B16653" w:rsidP="00B16653">
      <w:pPr>
        <w:pStyle w:val="BodyText"/>
        <w:spacing w:line="360" w:lineRule="auto"/>
        <w:jc w:val="both"/>
        <w:rPr>
          <w:b/>
        </w:rPr>
      </w:pPr>
      <w:r w:rsidRPr="00980A20">
        <w:rPr>
          <w:b/>
        </w:rPr>
        <w:lastRenderedPageBreak/>
        <w:t xml:space="preserve">               </w:t>
      </w:r>
      <w:r w:rsidR="008B29C7" w:rsidRPr="004F3EBD">
        <w:rPr>
          <w:b/>
          <w:highlight w:val="yellow"/>
        </w:rPr>
        <w:t>Figure 2:</w:t>
      </w:r>
      <w:r w:rsidR="008B29C7">
        <w:rPr>
          <w:b/>
        </w:rPr>
        <w:t xml:space="preserve"> </w:t>
      </w:r>
      <w:r w:rsidRPr="00980A20">
        <w:rPr>
          <w:b/>
        </w:rPr>
        <w:t xml:space="preserve">Histogram showing </w:t>
      </w:r>
      <w:r w:rsidR="00A1053E" w:rsidRPr="004F3EBD">
        <w:rPr>
          <w:b/>
          <w:highlight w:val="yellow"/>
        </w:rPr>
        <w:t>the</w:t>
      </w:r>
      <w:r w:rsidR="00A1053E">
        <w:rPr>
          <w:b/>
        </w:rPr>
        <w:t xml:space="preserve"> </w:t>
      </w:r>
      <w:r w:rsidRPr="00980A20">
        <w:rPr>
          <w:b/>
        </w:rPr>
        <w:t>normality test of MFI</w:t>
      </w:r>
    </w:p>
    <w:p w14:paraId="2F4FC090" w14:textId="77777777" w:rsidR="00B16653" w:rsidRPr="00980A20" w:rsidRDefault="00B16653" w:rsidP="00B16653">
      <w:pPr>
        <w:pStyle w:val="BodyText"/>
        <w:tabs>
          <w:tab w:val="left" w:pos="2517"/>
        </w:tabs>
        <w:spacing w:line="360" w:lineRule="auto"/>
        <w:jc w:val="both"/>
        <w:rPr>
          <w:b/>
        </w:rPr>
      </w:pPr>
      <w:r w:rsidRPr="00980A20">
        <w:rPr>
          <w:b/>
        </w:rPr>
        <w:t xml:space="preserve">                   Source (primary data, 2024)</w:t>
      </w:r>
      <w:r w:rsidRPr="00980A20">
        <w:rPr>
          <w:b/>
          <w:bCs/>
        </w:rPr>
        <w:t xml:space="preserve"> </w:t>
      </w:r>
    </w:p>
    <w:p w14:paraId="219B2AB5" w14:textId="77777777" w:rsidR="00B16653" w:rsidRPr="00980A20" w:rsidRDefault="00B16653" w:rsidP="00B16653">
      <w:pPr>
        <w:adjustRightInd w:val="0"/>
        <w:spacing w:line="360" w:lineRule="auto"/>
        <w:jc w:val="both"/>
        <w:rPr>
          <w:sz w:val="24"/>
          <w:szCs w:val="24"/>
        </w:rPr>
      </w:pPr>
    </w:p>
    <w:p w14:paraId="58C225CA" w14:textId="77777777" w:rsidR="00B16653" w:rsidRPr="00980A20" w:rsidRDefault="00B16653" w:rsidP="00B16653">
      <w:pPr>
        <w:adjustRightInd w:val="0"/>
        <w:spacing w:line="360" w:lineRule="auto"/>
        <w:jc w:val="both"/>
        <w:rPr>
          <w:sz w:val="24"/>
          <w:szCs w:val="24"/>
        </w:rPr>
      </w:pPr>
    </w:p>
    <w:p w14:paraId="2B308D87" w14:textId="77777777" w:rsidR="00B16653" w:rsidRPr="00980A20" w:rsidRDefault="00B16653" w:rsidP="00B16653">
      <w:pPr>
        <w:adjustRightInd w:val="0"/>
        <w:spacing w:line="360" w:lineRule="auto"/>
        <w:jc w:val="both"/>
        <w:rPr>
          <w:sz w:val="24"/>
          <w:szCs w:val="24"/>
        </w:rPr>
      </w:pPr>
    </w:p>
    <w:p w14:paraId="00B2310A" w14:textId="77777777" w:rsidR="00B16653" w:rsidRPr="00980A20" w:rsidRDefault="00B16653" w:rsidP="00B16653">
      <w:pPr>
        <w:adjustRightInd w:val="0"/>
        <w:spacing w:line="360" w:lineRule="auto"/>
        <w:jc w:val="both"/>
        <w:rPr>
          <w:b/>
          <w:sz w:val="24"/>
          <w:szCs w:val="24"/>
        </w:rPr>
      </w:pPr>
      <w:r w:rsidRPr="00980A20">
        <w:rPr>
          <w:b/>
          <w:sz w:val="24"/>
          <w:szCs w:val="24"/>
        </w:rPr>
        <w:t>Skewness and Kurtosis</w:t>
      </w:r>
    </w:p>
    <w:p w14:paraId="4F0FFA90" w14:textId="7A96C4D6" w:rsidR="00B16653" w:rsidRPr="00980A20" w:rsidRDefault="00B16653" w:rsidP="00B16653">
      <w:pPr>
        <w:adjustRightInd w:val="0"/>
        <w:spacing w:line="360" w:lineRule="auto"/>
        <w:jc w:val="both"/>
        <w:rPr>
          <w:sz w:val="24"/>
          <w:szCs w:val="24"/>
        </w:rPr>
      </w:pPr>
      <w:r w:rsidRPr="00980A20">
        <w:rPr>
          <w:sz w:val="24"/>
          <w:szCs w:val="24"/>
        </w:rPr>
        <w:t>The skewness is concerned with the symmetry of the distribution</w:t>
      </w:r>
      <w:r w:rsidR="00A1053E">
        <w:rPr>
          <w:sz w:val="24"/>
          <w:szCs w:val="24"/>
        </w:rPr>
        <w:t>,</w:t>
      </w:r>
      <w:r w:rsidRPr="00980A20">
        <w:rPr>
          <w:sz w:val="24"/>
          <w:szCs w:val="24"/>
        </w:rPr>
        <w:t xml:space="preserve"> and </w:t>
      </w:r>
      <w:r w:rsidR="00442BE6" w:rsidRPr="004F3EBD">
        <w:rPr>
          <w:sz w:val="24"/>
          <w:szCs w:val="24"/>
          <w:highlight w:val="yellow"/>
        </w:rPr>
        <w:t>the</w:t>
      </w:r>
      <w:r w:rsidR="00442BE6">
        <w:rPr>
          <w:sz w:val="24"/>
          <w:szCs w:val="24"/>
        </w:rPr>
        <w:t xml:space="preserve"> </w:t>
      </w:r>
      <w:r w:rsidRPr="00980A20">
        <w:rPr>
          <w:sz w:val="24"/>
          <w:szCs w:val="24"/>
        </w:rPr>
        <w:t xml:space="preserve">Kurtosis is concerned with the </w:t>
      </w:r>
      <w:proofErr w:type="spellStart"/>
      <w:r w:rsidRPr="00980A20">
        <w:rPr>
          <w:sz w:val="24"/>
          <w:szCs w:val="24"/>
        </w:rPr>
        <w:t>peakiness</w:t>
      </w:r>
      <w:proofErr w:type="spellEnd"/>
      <w:r w:rsidRPr="00980A20">
        <w:rPr>
          <w:sz w:val="24"/>
          <w:szCs w:val="24"/>
        </w:rPr>
        <w:t xml:space="preserve"> of the distribution.</w:t>
      </w:r>
    </w:p>
    <w:p w14:paraId="330C4D6B" w14:textId="77777777" w:rsidR="00B16653" w:rsidRPr="00980A20" w:rsidRDefault="00B16653" w:rsidP="00B16653">
      <w:pPr>
        <w:adjustRightInd w:val="0"/>
        <w:spacing w:line="360" w:lineRule="auto"/>
        <w:jc w:val="both"/>
        <w:rPr>
          <w:sz w:val="24"/>
          <w:szCs w:val="24"/>
        </w:rPr>
      </w:pPr>
    </w:p>
    <w:p w14:paraId="7A02BE69" w14:textId="5FA43FDC" w:rsidR="00B16653" w:rsidRPr="00980A20" w:rsidRDefault="00D15EA7" w:rsidP="00B16653">
      <w:pPr>
        <w:adjustRightInd w:val="0"/>
        <w:spacing w:line="360" w:lineRule="auto"/>
        <w:jc w:val="both"/>
        <w:rPr>
          <w:b/>
          <w:bCs/>
          <w:sz w:val="24"/>
          <w:szCs w:val="24"/>
        </w:rPr>
      </w:pPr>
      <w:r w:rsidRPr="004F3EBD">
        <w:rPr>
          <w:b/>
          <w:bCs/>
          <w:sz w:val="24"/>
          <w:szCs w:val="24"/>
          <w:highlight w:val="yellow"/>
        </w:rPr>
        <w:t>Table</w:t>
      </w:r>
      <w:r w:rsidR="00B16653" w:rsidRPr="00980A20">
        <w:rPr>
          <w:b/>
          <w:bCs/>
          <w:sz w:val="24"/>
          <w:szCs w:val="24"/>
        </w:rPr>
        <w:t xml:space="preserve"> </w:t>
      </w:r>
      <w:r w:rsidR="00871A0D">
        <w:rPr>
          <w:b/>
          <w:bCs/>
          <w:sz w:val="24"/>
          <w:szCs w:val="24"/>
        </w:rPr>
        <w:t>8</w:t>
      </w:r>
      <w:r w:rsidR="00B16653" w:rsidRPr="00980A20">
        <w:rPr>
          <w:b/>
          <w:bCs/>
          <w:sz w:val="24"/>
          <w:szCs w:val="24"/>
        </w:rPr>
        <w:t xml:space="preserve">:  skewness and kurtosis  </w:t>
      </w:r>
    </w:p>
    <w:tbl>
      <w:tblPr>
        <w:tblW w:w="127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985"/>
        <w:gridCol w:w="992"/>
        <w:gridCol w:w="1134"/>
        <w:gridCol w:w="1134"/>
        <w:gridCol w:w="992"/>
        <w:gridCol w:w="1134"/>
        <w:gridCol w:w="1134"/>
        <w:gridCol w:w="1134"/>
        <w:gridCol w:w="3127"/>
      </w:tblGrid>
      <w:tr w:rsidR="00B16653" w:rsidRPr="00980A20" w14:paraId="4B86B199" w14:textId="77777777" w:rsidTr="00B16653">
        <w:trPr>
          <w:cantSplit/>
          <w:tblHeader/>
        </w:trPr>
        <w:tc>
          <w:tcPr>
            <w:tcW w:w="12766" w:type="dxa"/>
            <w:gridSpan w:val="9"/>
            <w:tcBorders>
              <w:top w:val="nil"/>
              <w:left w:val="nil"/>
              <w:bottom w:val="nil"/>
              <w:right w:val="nil"/>
            </w:tcBorders>
            <w:shd w:val="clear" w:color="auto" w:fill="FFFFFF"/>
            <w:tcMar>
              <w:top w:w="30" w:type="dxa"/>
              <w:left w:w="30" w:type="dxa"/>
              <w:bottom w:w="30" w:type="dxa"/>
              <w:right w:w="30" w:type="dxa"/>
            </w:tcMar>
            <w:vAlign w:val="center"/>
          </w:tcPr>
          <w:p w14:paraId="564FB95B" w14:textId="77777777" w:rsidR="00B16653" w:rsidRPr="00980A20" w:rsidRDefault="00B16653" w:rsidP="00B16653">
            <w:pPr>
              <w:adjustRightInd w:val="0"/>
              <w:spacing w:line="360" w:lineRule="auto"/>
              <w:jc w:val="both"/>
              <w:rPr>
                <w:sz w:val="24"/>
                <w:szCs w:val="24"/>
              </w:rPr>
            </w:pPr>
            <w:r w:rsidRPr="00980A20">
              <w:rPr>
                <w:b/>
                <w:bCs/>
                <w:sz w:val="24"/>
                <w:szCs w:val="24"/>
              </w:rPr>
              <w:t>Descriptive Statistics</w:t>
            </w:r>
          </w:p>
        </w:tc>
      </w:tr>
      <w:tr w:rsidR="00B16653" w:rsidRPr="00980A20" w14:paraId="39A40B95" w14:textId="77777777" w:rsidTr="00B16653">
        <w:trPr>
          <w:gridAfter w:val="1"/>
          <w:wAfter w:w="3127" w:type="dxa"/>
          <w:cantSplit/>
          <w:tblHeader/>
        </w:trPr>
        <w:tc>
          <w:tcPr>
            <w:tcW w:w="1985"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095816BF" w14:textId="77777777" w:rsidR="00B16653" w:rsidRPr="00980A20" w:rsidRDefault="00B16653" w:rsidP="00B16653">
            <w:pPr>
              <w:adjustRightInd w:val="0"/>
              <w:spacing w:line="360" w:lineRule="auto"/>
              <w:jc w:val="both"/>
              <w:rPr>
                <w:sz w:val="24"/>
                <w:szCs w:val="24"/>
              </w:rPr>
            </w:pPr>
          </w:p>
        </w:tc>
        <w:tc>
          <w:tcPr>
            <w:tcW w:w="992" w:type="dxa"/>
            <w:tcBorders>
              <w:top w:val="single" w:sz="16" w:space="0" w:color="000000"/>
              <w:left w:val="single" w:sz="16" w:space="0" w:color="000000"/>
            </w:tcBorders>
            <w:shd w:val="clear" w:color="auto" w:fill="FFFFFF"/>
            <w:tcMar>
              <w:top w:w="30" w:type="dxa"/>
              <w:left w:w="30" w:type="dxa"/>
              <w:bottom w:w="30" w:type="dxa"/>
              <w:right w:w="30" w:type="dxa"/>
            </w:tcMar>
            <w:vAlign w:val="bottom"/>
          </w:tcPr>
          <w:p w14:paraId="136D60E6" w14:textId="77777777" w:rsidR="00B16653" w:rsidRPr="00980A20" w:rsidRDefault="00B16653" w:rsidP="00B16653">
            <w:pPr>
              <w:adjustRightInd w:val="0"/>
              <w:spacing w:line="360" w:lineRule="auto"/>
              <w:jc w:val="both"/>
              <w:rPr>
                <w:sz w:val="24"/>
                <w:szCs w:val="24"/>
              </w:rPr>
            </w:pPr>
            <w:r w:rsidRPr="00980A20">
              <w:rPr>
                <w:sz w:val="24"/>
                <w:szCs w:val="24"/>
              </w:rPr>
              <w:t>N</w:t>
            </w:r>
          </w:p>
        </w:tc>
        <w:tc>
          <w:tcPr>
            <w:tcW w:w="1134" w:type="dxa"/>
            <w:tcBorders>
              <w:top w:val="single" w:sz="16" w:space="0" w:color="000000"/>
            </w:tcBorders>
            <w:shd w:val="clear" w:color="auto" w:fill="FFFFFF"/>
            <w:tcMar>
              <w:top w:w="30" w:type="dxa"/>
              <w:left w:w="30" w:type="dxa"/>
              <w:bottom w:w="30" w:type="dxa"/>
              <w:right w:w="30" w:type="dxa"/>
            </w:tcMar>
            <w:vAlign w:val="bottom"/>
          </w:tcPr>
          <w:p w14:paraId="662B2447" w14:textId="77777777" w:rsidR="00B16653" w:rsidRPr="00980A20" w:rsidRDefault="00B16653" w:rsidP="00B16653">
            <w:pPr>
              <w:adjustRightInd w:val="0"/>
              <w:spacing w:line="360" w:lineRule="auto"/>
              <w:jc w:val="both"/>
              <w:rPr>
                <w:sz w:val="24"/>
                <w:szCs w:val="24"/>
              </w:rPr>
            </w:pPr>
            <w:r w:rsidRPr="00980A20">
              <w:rPr>
                <w:sz w:val="24"/>
                <w:szCs w:val="24"/>
              </w:rPr>
              <w:t>Mean</w:t>
            </w:r>
          </w:p>
        </w:tc>
        <w:tc>
          <w:tcPr>
            <w:tcW w:w="1134" w:type="dxa"/>
            <w:tcBorders>
              <w:top w:val="single" w:sz="16" w:space="0" w:color="000000"/>
            </w:tcBorders>
            <w:shd w:val="clear" w:color="auto" w:fill="FFFFFF"/>
            <w:tcMar>
              <w:top w:w="30" w:type="dxa"/>
              <w:left w:w="30" w:type="dxa"/>
              <w:bottom w:w="30" w:type="dxa"/>
              <w:right w:w="30" w:type="dxa"/>
            </w:tcMar>
            <w:vAlign w:val="bottom"/>
          </w:tcPr>
          <w:p w14:paraId="201BB7FF" w14:textId="77777777" w:rsidR="00B16653" w:rsidRPr="00980A20" w:rsidRDefault="00B16653" w:rsidP="00B16653">
            <w:pPr>
              <w:adjustRightInd w:val="0"/>
              <w:spacing w:line="360" w:lineRule="auto"/>
              <w:jc w:val="both"/>
              <w:rPr>
                <w:sz w:val="24"/>
                <w:szCs w:val="24"/>
              </w:rPr>
            </w:pPr>
            <w:r w:rsidRPr="00980A20">
              <w:rPr>
                <w:sz w:val="24"/>
                <w:szCs w:val="24"/>
              </w:rPr>
              <w:t>Std. Deviation</w:t>
            </w:r>
          </w:p>
        </w:tc>
        <w:tc>
          <w:tcPr>
            <w:tcW w:w="2126" w:type="dxa"/>
            <w:gridSpan w:val="2"/>
            <w:tcBorders>
              <w:top w:val="single" w:sz="16" w:space="0" w:color="000000"/>
            </w:tcBorders>
            <w:shd w:val="clear" w:color="auto" w:fill="FFFFFF"/>
            <w:tcMar>
              <w:top w:w="30" w:type="dxa"/>
              <w:left w:w="30" w:type="dxa"/>
              <w:bottom w:w="30" w:type="dxa"/>
              <w:right w:w="30" w:type="dxa"/>
            </w:tcMar>
            <w:vAlign w:val="bottom"/>
          </w:tcPr>
          <w:p w14:paraId="626E834F" w14:textId="77777777" w:rsidR="00B16653" w:rsidRPr="00980A20" w:rsidRDefault="00B16653" w:rsidP="00B16653">
            <w:pPr>
              <w:adjustRightInd w:val="0"/>
              <w:spacing w:line="360" w:lineRule="auto"/>
              <w:jc w:val="both"/>
              <w:rPr>
                <w:sz w:val="24"/>
                <w:szCs w:val="24"/>
              </w:rPr>
            </w:pPr>
            <w:r w:rsidRPr="00980A20">
              <w:rPr>
                <w:sz w:val="24"/>
                <w:szCs w:val="24"/>
              </w:rPr>
              <w:t>Skewness</w:t>
            </w:r>
          </w:p>
        </w:tc>
        <w:tc>
          <w:tcPr>
            <w:tcW w:w="2268" w:type="dxa"/>
            <w:gridSpan w:val="2"/>
            <w:tcBorders>
              <w:top w:val="single" w:sz="16" w:space="0" w:color="000000"/>
              <w:right w:val="single" w:sz="16" w:space="0" w:color="000000"/>
            </w:tcBorders>
            <w:shd w:val="clear" w:color="auto" w:fill="FFFFFF"/>
            <w:tcMar>
              <w:top w:w="30" w:type="dxa"/>
              <w:left w:w="30" w:type="dxa"/>
              <w:bottom w:w="30" w:type="dxa"/>
              <w:right w:w="30" w:type="dxa"/>
            </w:tcMar>
            <w:vAlign w:val="bottom"/>
          </w:tcPr>
          <w:p w14:paraId="44B04717" w14:textId="77777777" w:rsidR="00B16653" w:rsidRPr="00980A20" w:rsidRDefault="00B16653" w:rsidP="00B16653">
            <w:pPr>
              <w:adjustRightInd w:val="0"/>
              <w:spacing w:line="360" w:lineRule="auto"/>
              <w:jc w:val="both"/>
              <w:rPr>
                <w:sz w:val="24"/>
                <w:szCs w:val="24"/>
              </w:rPr>
            </w:pPr>
            <w:r w:rsidRPr="00980A20">
              <w:rPr>
                <w:sz w:val="24"/>
                <w:szCs w:val="24"/>
              </w:rPr>
              <w:t>Kurtosis</w:t>
            </w:r>
          </w:p>
        </w:tc>
      </w:tr>
      <w:tr w:rsidR="00B16653" w:rsidRPr="00980A20" w14:paraId="11976A46" w14:textId="77777777" w:rsidTr="00B16653">
        <w:trPr>
          <w:gridAfter w:val="1"/>
          <w:wAfter w:w="3127" w:type="dxa"/>
          <w:cantSplit/>
          <w:tblHeader/>
        </w:trPr>
        <w:tc>
          <w:tcPr>
            <w:tcW w:w="1985"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655D1EE1" w14:textId="77777777" w:rsidR="00B16653" w:rsidRPr="00980A20" w:rsidRDefault="00B16653" w:rsidP="00B16653">
            <w:pPr>
              <w:adjustRightInd w:val="0"/>
              <w:spacing w:line="360" w:lineRule="auto"/>
              <w:jc w:val="both"/>
              <w:rPr>
                <w:sz w:val="24"/>
                <w:szCs w:val="24"/>
              </w:rPr>
            </w:pPr>
          </w:p>
        </w:tc>
        <w:tc>
          <w:tcPr>
            <w:tcW w:w="992"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40769014" w14:textId="77777777" w:rsidR="00B16653" w:rsidRPr="00980A20" w:rsidRDefault="00B16653" w:rsidP="00B16653">
            <w:pPr>
              <w:adjustRightInd w:val="0"/>
              <w:spacing w:line="360" w:lineRule="auto"/>
              <w:jc w:val="both"/>
              <w:rPr>
                <w:sz w:val="24"/>
                <w:szCs w:val="24"/>
              </w:rPr>
            </w:pPr>
            <w:r w:rsidRPr="00980A20">
              <w:rPr>
                <w:sz w:val="24"/>
                <w:szCs w:val="24"/>
              </w:rPr>
              <w:t>Statistic</w:t>
            </w:r>
          </w:p>
        </w:tc>
        <w:tc>
          <w:tcPr>
            <w:tcW w:w="1134" w:type="dxa"/>
            <w:tcBorders>
              <w:bottom w:val="single" w:sz="16" w:space="0" w:color="000000"/>
            </w:tcBorders>
            <w:shd w:val="clear" w:color="auto" w:fill="FFFFFF"/>
            <w:tcMar>
              <w:top w:w="30" w:type="dxa"/>
              <w:left w:w="30" w:type="dxa"/>
              <w:bottom w:w="30" w:type="dxa"/>
              <w:right w:w="30" w:type="dxa"/>
            </w:tcMar>
            <w:vAlign w:val="bottom"/>
          </w:tcPr>
          <w:p w14:paraId="1F823026" w14:textId="77777777" w:rsidR="00B16653" w:rsidRPr="00980A20" w:rsidRDefault="00B16653" w:rsidP="00B16653">
            <w:pPr>
              <w:adjustRightInd w:val="0"/>
              <w:spacing w:line="360" w:lineRule="auto"/>
              <w:jc w:val="both"/>
              <w:rPr>
                <w:sz w:val="24"/>
                <w:szCs w:val="24"/>
              </w:rPr>
            </w:pPr>
            <w:r w:rsidRPr="00980A20">
              <w:rPr>
                <w:sz w:val="24"/>
                <w:szCs w:val="24"/>
              </w:rPr>
              <w:t>Statistic</w:t>
            </w:r>
          </w:p>
        </w:tc>
        <w:tc>
          <w:tcPr>
            <w:tcW w:w="1134" w:type="dxa"/>
            <w:tcBorders>
              <w:bottom w:val="single" w:sz="16" w:space="0" w:color="000000"/>
            </w:tcBorders>
            <w:shd w:val="clear" w:color="auto" w:fill="FFFFFF"/>
            <w:tcMar>
              <w:top w:w="30" w:type="dxa"/>
              <w:left w:w="30" w:type="dxa"/>
              <w:bottom w:w="30" w:type="dxa"/>
              <w:right w:w="30" w:type="dxa"/>
            </w:tcMar>
            <w:vAlign w:val="bottom"/>
          </w:tcPr>
          <w:p w14:paraId="607DF652" w14:textId="77777777" w:rsidR="00B16653" w:rsidRPr="00980A20" w:rsidRDefault="00B16653" w:rsidP="00B16653">
            <w:pPr>
              <w:adjustRightInd w:val="0"/>
              <w:spacing w:line="360" w:lineRule="auto"/>
              <w:jc w:val="both"/>
              <w:rPr>
                <w:sz w:val="24"/>
                <w:szCs w:val="24"/>
              </w:rPr>
            </w:pPr>
            <w:r w:rsidRPr="00980A20">
              <w:rPr>
                <w:sz w:val="24"/>
                <w:szCs w:val="24"/>
              </w:rPr>
              <w:t>Statistic</w:t>
            </w:r>
          </w:p>
        </w:tc>
        <w:tc>
          <w:tcPr>
            <w:tcW w:w="992" w:type="dxa"/>
            <w:tcBorders>
              <w:bottom w:val="single" w:sz="16" w:space="0" w:color="000000"/>
            </w:tcBorders>
            <w:shd w:val="clear" w:color="auto" w:fill="FFFFFF"/>
            <w:tcMar>
              <w:top w:w="30" w:type="dxa"/>
              <w:left w:w="30" w:type="dxa"/>
              <w:bottom w:w="30" w:type="dxa"/>
              <w:right w:w="30" w:type="dxa"/>
            </w:tcMar>
            <w:vAlign w:val="bottom"/>
          </w:tcPr>
          <w:p w14:paraId="5B5FA3CB" w14:textId="77777777" w:rsidR="00B16653" w:rsidRPr="00980A20" w:rsidRDefault="00B16653" w:rsidP="00B16653">
            <w:pPr>
              <w:adjustRightInd w:val="0"/>
              <w:spacing w:line="360" w:lineRule="auto"/>
              <w:jc w:val="both"/>
              <w:rPr>
                <w:sz w:val="24"/>
                <w:szCs w:val="24"/>
              </w:rPr>
            </w:pPr>
            <w:r w:rsidRPr="00980A20">
              <w:rPr>
                <w:sz w:val="24"/>
                <w:szCs w:val="24"/>
              </w:rPr>
              <w:t>Statistic</w:t>
            </w:r>
          </w:p>
        </w:tc>
        <w:tc>
          <w:tcPr>
            <w:tcW w:w="1134" w:type="dxa"/>
            <w:tcBorders>
              <w:bottom w:val="single" w:sz="16" w:space="0" w:color="000000"/>
            </w:tcBorders>
            <w:shd w:val="clear" w:color="auto" w:fill="FFFFFF"/>
            <w:tcMar>
              <w:top w:w="30" w:type="dxa"/>
              <w:left w:w="30" w:type="dxa"/>
              <w:bottom w:w="30" w:type="dxa"/>
              <w:right w:w="30" w:type="dxa"/>
            </w:tcMar>
            <w:vAlign w:val="bottom"/>
          </w:tcPr>
          <w:p w14:paraId="7F1B942F" w14:textId="77777777" w:rsidR="00B16653" w:rsidRPr="00980A20" w:rsidRDefault="00B16653" w:rsidP="00B16653">
            <w:pPr>
              <w:adjustRightInd w:val="0"/>
              <w:spacing w:line="360" w:lineRule="auto"/>
              <w:jc w:val="both"/>
              <w:rPr>
                <w:sz w:val="24"/>
                <w:szCs w:val="24"/>
              </w:rPr>
            </w:pPr>
            <w:r w:rsidRPr="00980A20">
              <w:rPr>
                <w:sz w:val="24"/>
                <w:szCs w:val="24"/>
              </w:rPr>
              <w:t>Std. Error</w:t>
            </w:r>
          </w:p>
        </w:tc>
        <w:tc>
          <w:tcPr>
            <w:tcW w:w="1134" w:type="dxa"/>
            <w:tcBorders>
              <w:bottom w:val="single" w:sz="16" w:space="0" w:color="000000"/>
            </w:tcBorders>
            <w:shd w:val="clear" w:color="auto" w:fill="FFFFFF"/>
            <w:tcMar>
              <w:top w:w="30" w:type="dxa"/>
              <w:left w:w="30" w:type="dxa"/>
              <w:bottom w:w="30" w:type="dxa"/>
              <w:right w:w="30" w:type="dxa"/>
            </w:tcMar>
            <w:vAlign w:val="bottom"/>
          </w:tcPr>
          <w:p w14:paraId="6010CF6D" w14:textId="77777777" w:rsidR="00B16653" w:rsidRPr="00980A20" w:rsidRDefault="00B16653" w:rsidP="00B16653">
            <w:pPr>
              <w:adjustRightInd w:val="0"/>
              <w:spacing w:line="360" w:lineRule="auto"/>
              <w:jc w:val="both"/>
              <w:rPr>
                <w:sz w:val="24"/>
                <w:szCs w:val="24"/>
              </w:rPr>
            </w:pPr>
            <w:r w:rsidRPr="00980A20">
              <w:rPr>
                <w:sz w:val="24"/>
                <w:szCs w:val="24"/>
              </w:rPr>
              <w:t>Statistic</w:t>
            </w:r>
          </w:p>
        </w:tc>
        <w:tc>
          <w:tcPr>
            <w:tcW w:w="1134" w:type="dxa"/>
            <w:tcBorders>
              <w:bottom w:val="single" w:sz="16" w:space="0" w:color="000000"/>
              <w:right w:val="single" w:sz="16" w:space="0" w:color="000000"/>
            </w:tcBorders>
            <w:shd w:val="clear" w:color="auto" w:fill="FFFFFF"/>
            <w:tcMar>
              <w:top w:w="30" w:type="dxa"/>
              <w:left w:w="30" w:type="dxa"/>
              <w:bottom w:w="30" w:type="dxa"/>
              <w:right w:w="30" w:type="dxa"/>
            </w:tcMar>
            <w:vAlign w:val="bottom"/>
          </w:tcPr>
          <w:p w14:paraId="7FF26847" w14:textId="77777777" w:rsidR="00B16653" w:rsidRPr="00980A20" w:rsidRDefault="00B16653" w:rsidP="00B16653">
            <w:pPr>
              <w:adjustRightInd w:val="0"/>
              <w:spacing w:line="360" w:lineRule="auto"/>
              <w:jc w:val="both"/>
              <w:rPr>
                <w:sz w:val="24"/>
                <w:szCs w:val="24"/>
              </w:rPr>
            </w:pPr>
            <w:r w:rsidRPr="00980A20">
              <w:rPr>
                <w:sz w:val="24"/>
                <w:szCs w:val="24"/>
              </w:rPr>
              <w:t>Std. Error</w:t>
            </w:r>
          </w:p>
        </w:tc>
      </w:tr>
      <w:tr w:rsidR="00B16653" w:rsidRPr="00980A20" w14:paraId="54CC9990" w14:textId="77777777" w:rsidTr="00B16653">
        <w:trPr>
          <w:gridAfter w:val="1"/>
          <w:wAfter w:w="3127" w:type="dxa"/>
          <w:cantSplit/>
          <w:tblHeader/>
        </w:trPr>
        <w:tc>
          <w:tcPr>
            <w:tcW w:w="1985"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78D4CA48" w14:textId="77777777" w:rsidR="00B16653" w:rsidRPr="00980A20" w:rsidRDefault="00B16653" w:rsidP="00B16653">
            <w:pPr>
              <w:adjustRightInd w:val="0"/>
              <w:spacing w:line="360" w:lineRule="auto"/>
              <w:jc w:val="both"/>
              <w:rPr>
                <w:sz w:val="24"/>
                <w:szCs w:val="24"/>
              </w:rPr>
            </w:pPr>
            <w:r w:rsidRPr="00980A20">
              <w:rPr>
                <w:sz w:val="24"/>
                <w:szCs w:val="24"/>
              </w:rPr>
              <w:t xml:space="preserve">Mobile money services </w:t>
            </w:r>
          </w:p>
        </w:tc>
        <w:tc>
          <w:tcPr>
            <w:tcW w:w="99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1661179B" w14:textId="77777777" w:rsidR="00B16653" w:rsidRPr="00980A20" w:rsidRDefault="00B16653" w:rsidP="00B16653">
            <w:pPr>
              <w:adjustRightInd w:val="0"/>
              <w:spacing w:line="360" w:lineRule="auto"/>
              <w:jc w:val="both"/>
              <w:rPr>
                <w:sz w:val="24"/>
                <w:szCs w:val="24"/>
              </w:rPr>
            </w:pPr>
            <w:r w:rsidRPr="00980A20">
              <w:rPr>
                <w:sz w:val="24"/>
                <w:szCs w:val="24"/>
              </w:rPr>
              <w:t>273</w:t>
            </w:r>
          </w:p>
        </w:tc>
        <w:tc>
          <w:tcPr>
            <w:tcW w:w="1134" w:type="dxa"/>
            <w:tcBorders>
              <w:top w:val="single" w:sz="16" w:space="0" w:color="000000"/>
              <w:bottom w:val="nil"/>
            </w:tcBorders>
            <w:shd w:val="clear" w:color="auto" w:fill="FFFFFF"/>
            <w:tcMar>
              <w:top w:w="30" w:type="dxa"/>
              <w:left w:w="30" w:type="dxa"/>
              <w:bottom w:w="30" w:type="dxa"/>
              <w:right w:w="30" w:type="dxa"/>
            </w:tcMar>
            <w:vAlign w:val="center"/>
          </w:tcPr>
          <w:p w14:paraId="25D35B12" w14:textId="77777777" w:rsidR="00B16653" w:rsidRPr="00980A20" w:rsidRDefault="00B16653" w:rsidP="00B16653">
            <w:pPr>
              <w:adjustRightInd w:val="0"/>
              <w:spacing w:line="360" w:lineRule="auto"/>
              <w:jc w:val="both"/>
              <w:rPr>
                <w:sz w:val="24"/>
                <w:szCs w:val="24"/>
              </w:rPr>
            </w:pPr>
            <w:r w:rsidRPr="00980A20">
              <w:rPr>
                <w:sz w:val="24"/>
                <w:szCs w:val="24"/>
              </w:rPr>
              <w:t>2.19</w:t>
            </w:r>
          </w:p>
        </w:tc>
        <w:tc>
          <w:tcPr>
            <w:tcW w:w="1134" w:type="dxa"/>
            <w:tcBorders>
              <w:top w:val="single" w:sz="16" w:space="0" w:color="000000"/>
              <w:bottom w:val="nil"/>
            </w:tcBorders>
            <w:shd w:val="clear" w:color="auto" w:fill="FFFFFF"/>
            <w:tcMar>
              <w:top w:w="30" w:type="dxa"/>
              <w:left w:w="30" w:type="dxa"/>
              <w:bottom w:w="30" w:type="dxa"/>
              <w:right w:w="30" w:type="dxa"/>
            </w:tcMar>
            <w:vAlign w:val="center"/>
          </w:tcPr>
          <w:p w14:paraId="38597923" w14:textId="77777777" w:rsidR="00B16653" w:rsidRPr="00980A20" w:rsidRDefault="00B16653" w:rsidP="00B16653">
            <w:pPr>
              <w:adjustRightInd w:val="0"/>
              <w:spacing w:line="360" w:lineRule="auto"/>
              <w:jc w:val="both"/>
              <w:rPr>
                <w:sz w:val="24"/>
                <w:szCs w:val="24"/>
              </w:rPr>
            </w:pPr>
            <w:r w:rsidRPr="00980A20">
              <w:rPr>
                <w:sz w:val="24"/>
                <w:szCs w:val="24"/>
              </w:rPr>
              <w:t>1.324</w:t>
            </w:r>
          </w:p>
        </w:tc>
        <w:tc>
          <w:tcPr>
            <w:tcW w:w="992" w:type="dxa"/>
            <w:tcBorders>
              <w:top w:val="single" w:sz="16" w:space="0" w:color="000000"/>
              <w:bottom w:val="nil"/>
            </w:tcBorders>
            <w:shd w:val="clear" w:color="auto" w:fill="FFFFFF"/>
            <w:tcMar>
              <w:top w:w="30" w:type="dxa"/>
              <w:left w:w="30" w:type="dxa"/>
              <w:bottom w:w="30" w:type="dxa"/>
              <w:right w:w="30" w:type="dxa"/>
            </w:tcMar>
            <w:vAlign w:val="center"/>
          </w:tcPr>
          <w:p w14:paraId="5B890503" w14:textId="77777777" w:rsidR="00B16653" w:rsidRPr="00980A20" w:rsidRDefault="00B16653" w:rsidP="00B16653">
            <w:pPr>
              <w:adjustRightInd w:val="0"/>
              <w:spacing w:line="360" w:lineRule="auto"/>
              <w:jc w:val="both"/>
              <w:rPr>
                <w:sz w:val="24"/>
                <w:szCs w:val="24"/>
              </w:rPr>
            </w:pPr>
            <w:r w:rsidRPr="00980A20">
              <w:rPr>
                <w:sz w:val="24"/>
                <w:szCs w:val="24"/>
              </w:rPr>
              <w:t>.826</w:t>
            </w:r>
          </w:p>
        </w:tc>
        <w:tc>
          <w:tcPr>
            <w:tcW w:w="1134" w:type="dxa"/>
            <w:tcBorders>
              <w:top w:val="single" w:sz="16" w:space="0" w:color="000000"/>
              <w:bottom w:val="nil"/>
            </w:tcBorders>
            <w:shd w:val="clear" w:color="auto" w:fill="FFFFFF"/>
            <w:tcMar>
              <w:top w:w="30" w:type="dxa"/>
              <w:left w:w="30" w:type="dxa"/>
              <w:bottom w:w="30" w:type="dxa"/>
              <w:right w:w="30" w:type="dxa"/>
            </w:tcMar>
            <w:vAlign w:val="center"/>
          </w:tcPr>
          <w:p w14:paraId="32922101" w14:textId="77777777" w:rsidR="00B16653" w:rsidRPr="00980A20" w:rsidRDefault="00B16653" w:rsidP="00B16653">
            <w:pPr>
              <w:adjustRightInd w:val="0"/>
              <w:spacing w:line="360" w:lineRule="auto"/>
              <w:jc w:val="both"/>
              <w:rPr>
                <w:sz w:val="24"/>
                <w:szCs w:val="24"/>
              </w:rPr>
            </w:pPr>
            <w:r w:rsidRPr="00980A20">
              <w:rPr>
                <w:sz w:val="24"/>
                <w:szCs w:val="24"/>
              </w:rPr>
              <w:t>.147</w:t>
            </w:r>
          </w:p>
        </w:tc>
        <w:tc>
          <w:tcPr>
            <w:tcW w:w="1134" w:type="dxa"/>
            <w:tcBorders>
              <w:top w:val="single" w:sz="16" w:space="0" w:color="000000"/>
              <w:bottom w:val="nil"/>
            </w:tcBorders>
            <w:shd w:val="clear" w:color="auto" w:fill="FFFFFF"/>
            <w:tcMar>
              <w:top w:w="30" w:type="dxa"/>
              <w:left w:w="30" w:type="dxa"/>
              <w:bottom w:w="30" w:type="dxa"/>
              <w:right w:w="30" w:type="dxa"/>
            </w:tcMar>
            <w:vAlign w:val="center"/>
          </w:tcPr>
          <w:p w14:paraId="2B08DFD5" w14:textId="77777777" w:rsidR="00B16653" w:rsidRPr="00980A20" w:rsidRDefault="00B16653" w:rsidP="00B16653">
            <w:pPr>
              <w:adjustRightInd w:val="0"/>
              <w:spacing w:line="360" w:lineRule="auto"/>
              <w:jc w:val="both"/>
              <w:rPr>
                <w:sz w:val="24"/>
                <w:szCs w:val="24"/>
              </w:rPr>
            </w:pPr>
            <w:r w:rsidRPr="00980A20">
              <w:rPr>
                <w:sz w:val="24"/>
                <w:szCs w:val="24"/>
              </w:rPr>
              <w:t>-.712</w:t>
            </w:r>
          </w:p>
        </w:tc>
        <w:tc>
          <w:tcPr>
            <w:tcW w:w="1134"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0E7FB843" w14:textId="77777777" w:rsidR="00B16653" w:rsidRPr="00980A20" w:rsidRDefault="00B16653" w:rsidP="00B16653">
            <w:pPr>
              <w:adjustRightInd w:val="0"/>
              <w:spacing w:line="360" w:lineRule="auto"/>
              <w:jc w:val="both"/>
              <w:rPr>
                <w:sz w:val="24"/>
                <w:szCs w:val="24"/>
              </w:rPr>
            </w:pPr>
            <w:r w:rsidRPr="00980A20">
              <w:rPr>
                <w:sz w:val="24"/>
                <w:szCs w:val="24"/>
              </w:rPr>
              <w:t>.294</w:t>
            </w:r>
          </w:p>
        </w:tc>
      </w:tr>
      <w:tr w:rsidR="00B16653" w:rsidRPr="00980A20" w14:paraId="65A08392" w14:textId="77777777" w:rsidTr="00B16653">
        <w:trPr>
          <w:gridAfter w:val="1"/>
          <w:wAfter w:w="3127" w:type="dxa"/>
          <w:cantSplit/>
          <w:trHeight w:val="50"/>
          <w:tblHeader/>
        </w:trPr>
        <w:tc>
          <w:tcPr>
            <w:tcW w:w="198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482BFE22" w14:textId="77777777" w:rsidR="00B16653" w:rsidRPr="00980A20" w:rsidRDefault="00B16653" w:rsidP="00B16653">
            <w:pPr>
              <w:adjustRightInd w:val="0"/>
              <w:spacing w:line="360" w:lineRule="auto"/>
              <w:jc w:val="both"/>
              <w:rPr>
                <w:sz w:val="24"/>
                <w:szCs w:val="24"/>
              </w:rPr>
            </w:pPr>
            <w:r w:rsidRPr="00980A20">
              <w:rPr>
                <w:sz w:val="24"/>
                <w:szCs w:val="24"/>
              </w:rPr>
              <w:t xml:space="preserve">Financial Inclusion  </w:t>
            </w:r>
          </w:p>
        </w:tc>
        <w:tc>
          <w:tcPr>
            <w:tcW w:w="992" w:type="dxa"/>
            <w:tcBorders>
              <w:top w:val="nil"/>
              <w:left w:val="single" w:sz="16" w:space="0" w:color="000000"/>
              <w:bottom w:val="nil"/>
            </w:tcBorders>
            <w:shd w:val="clear" w:color="auto" w:fill="FFFFFF"/>
            <w:tcMar>
              <w:top w:w="30" w:type="dxa"/>
              <w:left w:w="30" w:type="dxa"/>
              <w:bottom w:w="30" w:type="dxa"/>
              <w:right w:w="30" w:type="dxa"/>
            </w:tcMar>
            <w:vAlign w:val="center"/>
          </w:tcPr>
          <w:p w14:paraId="5AC12981" w14:textId="77777777" w:rsidR="00B16653" w:rsidRPr="00980A20" w:rsidRDefault="00B16653" w:rsidP="00B16653">
            <w:pPr>
              <w:adjustRightInd w:val="0"/>
              <w:spacing w:line="360" w:lineRule="auto"/>
              <w:jc w:val="both"/>
              <w:rPr>
                <w:sz w:val="24"/>
                <w:szCs w:val="24"/>
              </w:rPr>
            </w:pPr>
            <w:r w:rsidRPr="00980A20">
              <w:rPr>
                <w:sz w:val="24"/>
                <w:szCs w:val="24"/>
              </w:rPr>
              <w:t>273</w:t>
            </w:r>
          </w:p>
        </w:tc>
        <w:tc>
          <w:tcPr>
            <w:tcW w:w="1134" w:type="dxa"/>
            <w:tcBorders>
              <w:top w:val="nil"/>
              <w:bottom w:val="nil"/>
            </w:tcBorders>
            <w:shd w:val="clear" w:color="auto" w:fill="FFFFFF"/>
            <w:tcMar>
              <w:top w:w="30" w:type="dxa"/>
              <w:left w:w="30" w:type="dxa"/>
              <w:bottom w:w="30" w:type="dxa"/>
              <w:right w:w="30" w:type="dxa"/>
            </w:tcMar>
            <w:vAlign w:val="center"/>
          </w:tcPr>
          <w:p w14:paraId="3F621AD2" w14:textId="77777777" w:rsidR="00B16653" w:rsidRPr="00980A20" w:rsidRDefault="00B16653" w:rsidP="00B16653">
            <w:pPr>
              <w:adjustRightInd w:val="0"/>
              <w:spacing w:line="360" w:lineRule="auto"/>
              <w:jc w:val="both"/>
              <w:rPr>
                <w:sz w:val="24"/>
                <w:szCs w:val="24"/>
              </w:rPr>
            </w:pPr>
            <w:r w:rsidRPr="00980A20">
              <w:rPr>
                <w:sz w:val="24"/>
                <w:szCs w:val="24"/>
              </w:rPr>
              <w:t>1.84</w:t>
            </w:r>
          </w:p>
        </w:tc>
        <w:tc>
          <w:tcPr>
            <w:tcW w:w="1134" w:type="dxa"/>
            <w:tcBorders>
              <w:top w:val="nil"/>
              <w:bottom w:val="nil"/>
            </w:tcBorders>
            <w:shd w:val="clear" w:color="auto" w:fill="FFFFFF"/>
            <w:tcMar>
              <w:top w:w="30" w:type="dxa"/>
              <w:left w:w="30" w:type="dxa"/>
              <w:bottom w:w="30" w:type="dxa"/>
              <w:right w:w="30" w:type="dxa"/>
            </w:tcMar>
            <w:vAlign w:val="center"/>
          </w:tcPr>
          <w:p w14:paraId="31ABC5C7" w14:textId="77777777" w:rsidR="00B16653" w:rsidRPr="00980A20" w:rsidRDefault="00B16653" w:rsidP="00B16653">
            <w:pPr>
              <w:adjustRightInd w:val="0"/>
              <w:spacing w:line="360" w:lineRule="auto"/>
              <w:jc w:val="both"/>
              <w:rPr>
                <w:sz w:val="24"/>
                <w:szCs w:val="24"/>
              </w:rPr>
            </w:pPr>
            <w:r w:rsidRPr="00980A20">
              <w:rPr>
                <w:sz w:val="24"/>
                <w:szCs w:val="24"/>
              </w:rPr>
              <w:t>.969</w:t>
            </w:r>
          </w:p>
        </w:tc>
        <w:tc>
          <w:tcPr>
            <w:tcW w:w="992" w:type="dxa"/>
            <w:tcBorders>
              <w:top w:val="nil"/>
              <w:bottom w:val="nil"/>
            </w:tcBorders>
            <w:shd w:val="clear" w:color="auto" w:fill="FFFFFF"/>
            <w:tcMar>
              <w:top w:w="30" w:type="dxa"/>
              <w:left w:w="30" w:type="dxa"/>
              <w:bottom w:w="30" w:type="dxa"/>
              <w:right w:w="30" w:type="dxa"/>
            </w:tcMar>
            <w:vAlign w:val="center"/>
          </w:tcPr>
          <w:p w14:paraId="25CF34D1" w14:textId="77777777" w:rsidR="00B16653" w:rsidRPr="00980A20" w:rsidRDefault="00B16653" w:rsidP="00B16653">
            <w:pPr>
              <w:adjustRightInd w:val="0"/>
              <w:spacing w:line="360" w:lineRule="auto"/>
              <w:jc w:val="both"/>
              <w:rPr>
                <w:sz w:val="24"/>
                <w:szCs w:val="24"/>
              </w:rPr>
            </w:pPr>
            <w:r w:rsidRPr="00980A20">
              <w:rPr>
                <w:sz w:val="24"/>
                <w:szCs w:val="24"/>
              </w:rPr>
              <w:t>1.312</w:t>
            </w:r>
          </w:p>
        </w:tc>
        <w:tc>
          <w:tcPr>
            <w:tcW w:w="1134" w:type="dxa"/>
            <w:tcBorders>
              <w:top w:val="nil"/>
              <w:bottom w:val="nil"/>
            </w:tcBorders>
            <w:shd w:val="clear" w:color="auto" w:fill="FFFFFF"/>
            <w:tcMar>
              <w:top w:w="30" w:type="dxa"/>
              <w:left w:w="30" w:type="dxa"/>
              <w:bottom w:w="30" w:type="dxa"/>
              <w:right w:w="30" w:type="dxa"/>
            </w:tcMar>
            <w:vAlign w:val="center"/>
          </w:tcPr>
          <w:p w14:paraId="192A0162" w14:textId="77777777" w:rsidR="00B16653" w:rsidRPr="00980A20" w:rsidRDefault="00B16653" w:rsidP="00B16653">
            <w:pPr>
              <w:adjustRightInd w:val="0"/>
              <w:spacing w:line="360" w:lineRule="auto"/>
              <w:jc w:val="both"/>
              <w:rPr>
                <w:sz w:val="24"/>
                <w:szCs w:val="24"/>
              </w:rPr>
            </w:pPr>
            <w:r w:rsidRPr="00980A20">
              <w:rPr>
                <w:sz w:val="24"/>
                <w:szCs w:val="24"/>
              </w:rPr>
              <w:t>.147</w:t>
            </w:r>
          </w:p>
        </w:tc>
        <w:tc>
          <w:tcPr>
            <w:tcW w:w="1134" w:type="dxa"/>
            <w:tcBorders>
              <w:top w:val="nil"/>
              <w:bottom w:val="nil"/>
            </w:tcBorders>
            <w:shd w:val="clear" w:color="auto" w:fill="FFFFFF"/>
            <w:tcMar>
              <w:top w:w="30" w:type="dxa"/>
              <w:left w:w="30" w:type="dxa"/>
              <w:bottom w:w="30" w:type="dxa"/>
              <w:right w:w="30" w:type="dxa"/>
            </w:tcMar>
            <w:vAlign w:val="center"/>
          </w:tcPr>
          <w:p w14:paraId="7B83BCB4" w14:textId="77777777" w:rsidR="00B16653" w:rsidRPr="00980A20" w:rsidRDefault="00B16653" w:rsidP="00B16653">
            <w:pPr>
              <w:adjustRightInd w:val="0"/>
              <w:spacing w:line="360" w:lineRule="auto"/>
              <w:jc w:val="both"/>
              <w:rPr>
                <w:sz w:val="24"/>
                <w:szCs w:val="24"/>
              </w:rPr>
            </w:pPr>
            <w:r w:rsidRPr="00980A20">
              <w:rPr>
                <w:sz w:val="24"/>
                <w:szCs w:val="24"/>
              </w:rPr>
              <w:t>1.163</w:t>
            </w:r>
          </w:p>
        </w:tc>
        <w:tc>
          <w:tcPr>
            <w:tcW w:w="1134" w:type="dxa"/>
            <w:tcBorders>
              <w:top w:val="nil"/>
              <w:bottom w:val="nil"/>
              <w:right w:val="single" w:sz="16" w:space="0" w:color="000000"/>
            </w:tcBorders>
            <w:shd w:val="clear" w:color="auto" w:fill="FFFFFF"/>
            <w:tcMar>
              <w:top w:w="30" w:type="dxa"/>
              <w:left w:w="30" w:type="dxa"/>
              <w:bottom w:w="30" w:type="dxa"/>
              <w:right w:w="30" w:type="dxa"/>
            </w:tcMar>
            <w:vAlign w:val="center"/>
          </w:tcPr>
          <w:p w14:paraId="07EB36C3" w14:textId="77777777" w:rsidR="00B16653" w:rsidRPr="00980A20" w:rsidRDefault="00B16653" w:rsidP="00B16653">
            <w:pPr>
              <w:adjustRightInd w:val="0"/>
              <w:spacing w:line="360" w:lineRule="auto"/>
              <w:jc w:val="both"/>
              <w:rPr>
                <w:sz w:val="24"/>
                <w:szCs w:val="24"/>
              </w:rPr>
            </w:pPr>
            <w:r w:rsidRPr="00980A20">
              <w:rPr>
                <w:sz w:val="24"/>
                <w:szCs w:val="24"/>
              </w:rPr>
              <w:t>.294</w:t>
            </w:r>
          </w:p>
        </w:tc>
      </w:tr>
      <w:tr w:rsidR="00B16653" w:rsidRPr="00980A20" w14:paraId="29DD7D7B" w14:textId="77777777" w:rsidTr="00B16653">
        <w:trPr>
          <w:gridAfter w:val="1"/>
          <w:wAfter w:w="3127" w:type="dxa"/>
          <w:cantSplit/>
        </w:trPr>
        <w:tc>
          <w:tcPr>
            <w:tcW w:w="1985"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59E462BC" w14:textId="77777777" w:rsidR="00B16653" w:rsidRPr="00980A20" w:rsidRDefault="00B16653" w:rsidP="00B16653">
            <w:pPr>
              <w:adjustRightInd w:val="0"/>
              <w:spacing w:line="360" w:lineRule="auto"/>
              <w:jc w:val="both"/>
              <w:rPr>
                <w:sz w:val="24"/>
                <w:szCs w:val="24"/>
              </w:rPr>
            </w:pPr>
            <w:r w:rsidRPr="00980A20">
              <w:rPr>
                <w:sz w:val="24"/>
                <w:szCs w:val="24"/>
              </w:rPr>
              <w:t>Valid N (listwise)</w:t>
            </w:r>
          </w:p>
        </w:tc>
        <w:tc>
          <w:tcPr>
            <w:tcW w:w="99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29ACB950" w14:textId="77777777" w:rsidR="00B16653" w:rsidRPr="00980A20" w:rsidRDefault="00B16653" w:rsidP="00B16653">
            <w:pPr>
              <w:adjustRightInd w:val="0"/>
              <w:spacing w:line="360" w:lineRule="auto"/>
              <w:jc w:val="both"/>
              <w:rPr>
                <w:sz w:val="24"/>
                <w:szCs w:val="24"/>
              </w:rPr>
            </w:pPr>
            <w:r w:rsidRPr="00980A20">
              <w:rPr>
                <w:sz w:val="24"/>
                <w:szCs w:val="24"/>
              </w:rPr>
              <w:t>273</w:t>
            </w:r>
          </w:p>
        </w:tc>
        <w:tc>
          <w:tcPr>
            <w:tcW w:w="1134" w:type="dxa"/>
            <w:tcBorders>
              <w:top w:val="nil"/>
              <w:bottom w:val="single" w:sz="16" w:space="0" w:color="000000"/>
            </w:tcBorders>
            <w:shd w:val="clear" w:color="auto" w:fill="FFFFFF"/>
            <w:tcMar>
              <w:top w:w="30" w:type="dxa"/>
              <w:left w:w="30" w:type="dxa"/>
              <w:bottom w:w="30" w:type="dxa"/>
              <w:right w:w="30" w:type="dxa"/>
            </w:tcMar>
          </w:tcPr>
          <w:p w14:paraId="624E04EE" w14:textId="77777777" w:rsidR="00B16653" w:rsidRPr="00980A20" w:rsidRDefault="00B16653" w:rsidP="00B16653">
            <w:pPr>
              <w:adjustRightInd w:val="0"/>
              <w:spacing w:line="360" w:lineRule="auto"/>
              <w:jc w:val="both"/>
              <w:rPr>
                <w:sz w:val="24"/>
                <w:szCs w:val="24"/>
              </w:rPr>
            </w:pPr>
          </w:p>
        </w:tc>
        <w:tc>
          <w:tcPr>
            <w:tcW w:w="1134" w:type="dxa"/>
            <w:tcBorders>
              <w:top w:val="nil"/>
              <w:bottom w:val="single" w:sz="16" w:space="0" w:color="000000"/>
            </w:tcBorders>
            <w:shd w:val="clear" w:color="auto" w:fill="FFFFFF"/>
            <w:tcMar>
              <w:top w:w="30" w:type="dxa"/>
              <w:left w:w="30" w:type="dxa"/>
              <w:bottom w:w="30" w:type="dxa"/>
              <w:right w:w="30" w:type="dxa"/>
            </w:tcMar>
          </w:tcPr>
          <w:p w14:paraId="66201A9D" w14:textId="77777777" w:rsidR="00B16653" w:rsidRPr="00980A20" w:rsidRDefault="00B16653" w:rsidP="00B16653">
            <w:pPr>
              <w:adjustRightInd w:val="0"/>
              <w:spacing w:line="360" w:lineRule="auto"/>
              <w:jc w:val="both"/>
              <w:rPr>
                <w:sz w:val="24"/>
                <w:szCs w:val="24"/>
              </w:rPr>
            </w:pPr>
          </w:p>
        </w:tc>
        <w:tc>
          <w:tcPr>
            <w:tcW w:w="992" w:type="dxa"/>
            <w:tcBorders>
              <w:top w:val="nil"/>
              <w:bottom w:val="single" w:sz="16" w:space="0" w:color="000000"/>
            </w:tcBorders>
            <w:shd w:val="clear" w:color="auto" w:fill="FFFFFF"/>
            <w:tcMar>
              <w:top w:w="30" w:type="dxa"/>
              <w:left w:w="30" w:type="dxa"/>
              <w:bottom w:w="30" w:type="dxa"/>
              <w:right w:w="30" w:type="dxa"/>
            </w:tcMar>
          </w:tcPr>
          <w:p w14:paraId="78A9F869" w14:textId="77777777" w:rsidR="00B16653" w:rsidRPr="00980A20" w:rsidRDefault="00B16653" w:rsidP="00B16653">
            <w:pPr>
              <w:adjustRightInd w:val="0"/>
              <w:spacing w:line="360" w:lineRule="auto"/>
              <w:jc w:val="both"/>
              <w:rPr>
                <w:sz w:val="24"/>
                <w:szCs w:val="24"/>
              </w:rPr>
            </w:pPr>
          </w:p>
        </w:tc>
        <w:tc>
          <w:tcPr>
            <w:tcW w:w="1134" w:type="dxa"/>
            <w:tcBorders>
              <w:top w:val="nil"/>
              <w:bottom w:val="single" w:sz="16" w:space="0" w:color="000000"/>
            </w:tcBorders>
            <w:shd w:val="clear" w:color="auto" w:fill="FFFFFF"/>
            <w:tcMar>
              <w:top w:w="30" w:type="dxa"/>
              <w:left w:w="30" w:type="dxa"/>
              <w:bottom w:w="30" w:type="dxa"/>
              <w:right w:w="30" w:type="dxa"/>
            </w:tcMar>
          </w:tcPr>
          <w:p w14:paraId="2BABCC42" w14:textId="77777777" w:rsidR="00B16653" w:rsidRPr="00980A20" w:rsidRDefault="00B16653" w:rsidP="00B16653">
            <w:pPr>
              <w:adjustRightInd w:val="0"/>
              <w:spacing w:line="360" w:lineRule="auto"/>
              <w:jc w:val="both"/>
              <w:rPr>
                <w:sz w:val="24"/>
                <w:szCs w:val="24"/>
              </w:rPr>
            </w:pPr>
          </w:p>
        </w:tc>
        <w:tc>
          <w:tcPr>
            <w:tcW w:w="1134" w:type="dxa"/>
            <w:tcBorders>
              <w:top w:val="nil"/>
              <w:bottom w:val="single" w:sz="16" w:space="0" w:color="000000"/>
            </w:tcBorders>
            <w:shd w:val="clear" w:color="auto" w:fill="FFFFFF"/>
            <w:tcMar>
              <w:top w:w="30" w:type="dxa"/>
              <w:left w:w="30" w:type="dxa"/>
              <w:bottom w:w="30" w:type="dxa"/>
              <w:right w:w="30" w:type="dxa"/>
            </w:tcMar>
          </w:tcPr>
          <w:p w14:paraId="78C7BA0B" w14:textId="77777777" w:rsidR="00B16653" w:rsidRPr="00980A20" w:rsidRDefault="00B16653" w:rsidP="00B16653">
            <w:pPr>
              <w:adjustRightInd w:val="0"/>
              <w:spacing w:line="360" w:lineRule="auto"/>
              <w:jc w:val="both"/>
              <w:rPr>
                <w:sz w:val="24"/>
                <w:szCs w:val="24"/>
              </w:rPr>
            </w:pPr>
          </w:p>
        </w:tc>
        <w:tc>
          <w:tcPr>
            <w:tcW w:w="1134"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21392F6F" w14:textId="77777777" w:rsidR="00B16653" w:rsidRPr="00980A20" w:rsidRDefault="00B16653" w:rsidP="00B16653">
            <w:pPr>
              <w:adjustRightInd w:val="0"/>
              <w:spacing w:line="360" w:lineRule="auto"/>
              <w:jc w:val="both"/>
              <w:rPr>
                <w:sz w:val="24"/>
                <w:szCs w:val="24"/>
              </w:rPr>
            </w:pPr>
          </w:p>
        </w:tc>
      </w:tr>
    </w:tbl>
    <w:p w14:paraId="3123AE74" w14:textId="77777777" w:rsidR="00B16653" w:rsidRPr="00980A20" w:rsidRDefault="00B16653" w:rsidP="00B16653">
      <w:pPr>
        <w:adjustRightInd w:val="0"/>
        <w:spacing w:line="360" w:lineRule="auto"/>
        <w:jc w:val="both"/>
        <w:rPr>
          <w:b/>
          <w:sz w:val="24"/>
          <w:szCs w:val="24"/>
        </w:rPr>
      </w:pPr>
      <w:r w:rsidRPr="00980A20">
        <w:rPr>
          <w:b/>
          <w:sz w:val="24"/>
          <w:szCs w:val="24"/>
        </w:rPr>
        <w:t>Source: primary data (2024)</w:t>
      </w:r>
    </w:p>
    <w:p w14:paraId="40E858A7" w14:textId="77777777" w:rsidR="00B16653" w:rsidRPr="00980A20" w:rsidRDefault="00B16653" w:rsidP="00B16653">
      <w:pPr>
        <w:adjustRightInd w:val="0"/>
        <w:spacing w:line="360" w:lineRule="auto"/>
        <w:jc w:val="both"/>
        <w:rPr>
          <w:b/>
          <w:bCs/>
          <w:sz w:val="24"/>
          <w:szCs w:val="24"/>
        </w:rPr>
      </w:pPr>
    </w:p>
    <w:p w14:paraId="2C9DE792" w14:textId="0DE37EEC" w:rsidR="00B16653" w:rsidRPr="00980A20" w:rsidRDefault="00B16653" w:rsidP="00B16653">
      <w:pPr>
        <w:adjustRightInd w:val="0"/>
        <w:spacing w:line="360" w:lineRule="auto"/>
        <w:jc w:val="both"/>
        <w:rPr>
          <w:b/>
          <w:bCs/>
          <w:sz w:val="24"/>
          <w:szCs w:val="24"/>
        </w:rPr>
      </w:pPr>
      <w:r w:rsidRPr="00980A20">
        <w:rPr>
          <w:b/>
          <w:bCs/>
          <w:sz w:val="24"/>
          <w:szCs w:val="24"/>
        </w:rPr>
        <w:t>4.</w:t>
      </w:r>
      <w:r w:rsidR="002068CA">
        <w:rPr>
          <w:b/>
          <w:bCs/>
          <w:sz w:val="24"/>
          <w:szCs w:val="24"/>
        </w:rPr>
        <w:t>2</w:t>
      </w:r>
      <w:r w:rsidRPr="00980A20">
        <w:rPr>
          <w:b/>
          <w:bCs/>
          <w:sz w:val="24"/>
          <w:szCs w:val="24"/>
        </w:rPr>
        <w:t xml:space="preserve"> Linearity test</w:t>
      </w:r>
    </w:p>
    <w:p w14:paraId="40C98AE7" w14:textId="77777777" w:rsidR="00B16653" w:rsidRPr="00980A20" w:rsidRDefault="00B16653" w:rsidP="00B16653">
      <w:pPr>
        <w:adjustRightInd w:val="0"/>
        <w:spacing w:line="360" w:lineRule="auto"/>
        <w:jc w:val="both"/>
        <w:rPr>
          <w:b/>
          <w:sz w:val="24"/>
          <w:szCs w:val="24"/>
        </w:rPr>
      </w:pPr>
      <w:r w:rsidRPr="00980A20">
        <w:rPr>
          <w:sz w:val="24"/>
          <w:szCs w:val="24"/>
        </w:rPr>
        <w:t xml:space="preserve">The assumption was done in order to evaluate the degree of linear relationship between the input and the output of the variables.in this aspect, the linearity test assesses two values, linearity and deviation from linearity. The linearity of mobile money services and financial inclusion was tested through the use of </w:t>
      </w:r>
      <w:proofErr w:type="spellStart"/>
      <w:r w:rsidRPr="00980A20">
        <w:rPr>
          <w:sz w:val="24"/>
          <w:szCs w:val="24"/>
        </w:rPr>
        <w:t>scata</w:t>
      </w:r>
      <w:proofErr w:type="spellEnd"/>
      <w:r w:rsidRPr="00980A20">
        <w:rPr>
          <w:sz w:val="24"/>
          <w:szCs w:val="24"/>
        </w:rPr>
        <w:t xml:space="preserve"> plots as shown below.</w:t>
      </w:r>
    </w:p>
    <w:p w14:paraId="0EE2A8F9" w14:textId="77777777" w:rsidR="00B16653" w:rsidRPr="00980A20" w:rsidRDefault="00B16653" w:rsidP="00B16653">
      <w:pPr>
        <w:pStyle w:val="BodyText"/>
        <w:spacing w:line="360" w:lineRule="auto"/>
        <w:jc w:val="both"/>
        <w:rPr>
          <w:b/>
        </w:rPr>
      </w:pPr>
      <w:r w:rsidRPr="00980A20">
        <w:rPr>
          <w:noProof/>
        </w:rPr>
        <w:lastRenderedPageBreak/>
        <w:drawing>
          <wp:inline distT="0" distB="0" distL="0" distR="0" wp14:anchorId="475CDADC" wp14:editId="5045166B">
            <wp:extent cx="5731510" cy="4589145"/>
            <wp:effectExtent l="0" t="0" r="2540" b="1905"/>
            <wp:docPr id="11053472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4589145"/>
                    </a:xfrm>
                    <a:prstGeom prst="rect">
                      <a:avLst/>
                    </a:prstGeom>
                    <a:noFill/>
                    <a:ln>
                      <a:noFill/>
                    </a:ln>
                  </pic:spPr>
                </pic:pic>
              </a:graphicData>
            </a:graphic>
          </wp:inline>
        </w:drawing>
      </w:r>
    </w:p>
    <w:p w14:paraId="2878FEE6" w14:textId="6B88EE10" w:rsidR="00B16653" w:rsidRPr="00980A20" w:rsidRDefault="00B16653" w:rsidP="00B16653">
      <w:pPr>
        <w:pStyle w:val="BodyText"/>
        <w:spacing w:line="360" w:lineRule="auto"/>
        <w:jc w:val="both"/>
        <w:rPr>
          <w:b/>
        </w:rPr>
      </w:pPr>
      <w:r w:rsidRPr="00980A20">
        <w:rPr>
          <w:b/>
        </w:rPr>
        <w:t xml:space="preserve">   </w:t>
      </w:r>
      <w:r w:rsidR="008B29C7" w:rsidRPr="004F3EBD">
        <w:rPr>
          <w:b/>
          <w:highlight w:val="yellow"/>
        </w:rPr>
        <w:t xml:space="preserve">Figure 3: </w:t>
      </w:r>
      <w:r w:rsidRPr="004F3EBD">
        <w:rPr>
          <w:b/>
          <w:highlight w:val="yellow"/>
        </w:rPr>
        <w:t>Scat</w:t>
      </w:r>
      <w:r w:rsidR="00442BE6" w:rsidRPr="004F3EBD">
        <w:rPr>
          <w:b/>
          <w:highlight w:val="yellow"/>
        </w:rPr>
        <w:t>ter</w:t>
      </w:r>
      <w:r w:rsidRPr="00980A20">
        <w:rPr>
          <w:b/>
        </w:rPr>
        <w:t xml:space="preserve"> plot showing linearity of MMS and MFI</w:t>
      </w:r>
    </w:p>
    <w:p w14:paraId="44D77800" w14:textId="7F21BCD7" w:rsidR="00B16653" w:rsidRPr="00980A20" w:rsidRDefault="00B16653" w:rsidP="00B16653">
      <w:pPr>
        <w:pStyle w:val="BodyText"/>
        <w:spacing w:line="360" w:lineRule="auto"/>
        <w:jc w:val="both"/>
        <w:rPr>
          <w:b/>
        </w:rPr>
      </w:pPr>
      <w:r w:rsidRPr="00980A20">
        <w:rPr>
          <w:b/>
        </w:rPr>
        <w:t xml:space="preserve">   Source</w:t>
      </w:r>
      <w:r w:rsidR="00442BE6">
        <w:rPr>
          <w:b/>
        </w:rPr>
        <w:t xml:space="preserve">: </w:t>
      </w:r>
      <w:r w:rsidRPr="00980A20">
        <w:rPr>
          <w:b/>
        </w:rPr>
        <w:t>Primary data (2024)</w:t>
      </w:r>
    </w:p>
    <w:p w14:paraId="1923658E" w14:textId="77777777" w:rsidR="00B16653" w:rsidRPr="00980A20" w:rsidRDefault="00B16653" w:rsidP="00B16653">
      <w:pPr>
        <w:adjustRightInd w:val="0"/>
        <w:spacing w:line="360" w:lineRule="auto"/>
        <w:jc w:val="both"/>
        <w:rPr>
          <w:b/>
          <w:bCs/>
          <w:sz w:val="24"/>
          <w:szCs w:val="24"/>
        </w:rPr>
      </w:pPr>
    </w:p>
    <w:p w14:paraId="7DFBABFC" w14:textId="77777777" w:rsidR="00B16653" w:rsidRPr="00980A20" w:rsidRDefault="00B16653" w:rsidP="00B16653">
      <w:pPr>
        <w:adjustRightInd w:val="0"/>
        <w:spacing w:line="360" w:lineRule="auto"/>
        <w:jc w:val="both"/>
        <w:rPr>
          <w:b/>
          <w:bCs/>
          <w:sz w:val="24"/>
          <w:szCs w:val="24"/>
        </w:rPr>
      </w:pPr>
    </w:p>
    <w:p w14:paraId="3B01D39D" w14:textId="4C568D00" w:rsidR="00B16653" w:rsidRPr="00980A20" w:rsidRDefault="00B16653" w:rsidP="00B16653">
      <w:pPr>
        <w:adjustRightInd w:val="0"/>
        <w:spacing w:line="360" w:lineRule="auto"/>
        <w:jc w:val="both"/>
        <w:rPr>
          <w:b/>
          <w:bCs/>
          <w:sz w:val="24"/>
          <w:szCs w:val="24"/>
        </w:rPr>
      </w:pPr>
      <w:r w:rsidRPr="00980A20">
        <w:rPr>
          <w:b/>
          <w:bCs/>
          <w:sz w:val="24"/>
          <w:szCs w:val="24"/>
        </w:rPr>
        <w:t xml:space="preserve">Table </w:t>
      </w:r>
      <w:r w:rsidR="00871A0D">
        <w:rPr>
          <w:b/>
          <w:bCs/>
          <w:sz w:val="24"/>
          <w:szCs w:val="24"/>
        </w:rPr>
        <w:t>9</w:t>
      </w:r>
      <w:r w:rsidRPr="00980A20">
        <w:rPr>
          <w:b/>
          <w:bCs/>
          <w:sz w:val="24"/>
          <w:szCs w:val="24"/>
        </w:rPr>
        <w:t>. Multi-collinearity Test</w:t>
      </w:r>
    </w:p>
    <w:tbl>
      <w:tblPr>
        <w:tblpPr w:leftFromText="180" w:rightFromText="180" w:vertAnchor="text" w:tblpX="142"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46"/>
      </w:tblGrid>
      <w:tr w:rsidR="00B16653" w:rsidRPr="00980A20" w14:paraId="5D4B3A97" w14:textId="77777777" w:rsidTr="00B16653">
        <w:trPr>
          <w:trHeight w:val="1836"/>
        </w:trPr>
        <w:tc>
          <w:tcPr>
            <w:tcW w:w="7346" w:type="dxa"/>
          </w:tcPr>
          <w:p w14:paraId="50200B9F" w14:textId="77777777" w:rsidR="00B16653" w:rsidRPr="00980A20" w:rsidRDefault="00B16653" w:rsidP="00B16653">
            <w:pPr>
              <w:tabs>
                <w:tab w:val="left" w:pos="2904"/>
              </w:tabs>
              <w:adjustRightInd w:val="0"/>
              <w:spacing w:line="360" w:lineRule="auto"/>
              <w:jc w:val="both"/>
              <w:rPr>
                <w:b/>
                <w:bCs/>
                <w:sz w:val="24"/>
                <w:szCs w:val="24"/>
              </w:rPr>
            </w:pPr>
            <w:r w:rsidRPr="00980A20">
              <w:rPr>
                <w:b/>
                <w:bCs/>
                <w:noProof/>
                <w:sz w:val="24"/>
                <w:szCs w:val="24"/>
              </w:rPr>
              <mc:AlternateContent>
                <mc:Choice Requires="wps">
                  <w:drawing>
                    <wp:anchor distT="0" distB="0" distL="114300" distR="114300" simplePos="0" relativeHeight="251678208" behindDoc="0" locked="0" layoutInCell="1" allowOverlap="1" wp14:anchorId="0579E150" wp14:editId="2FC576C1">
                      <wp:simplePos x="0" y="0"/>
                      <wp:positionH relativeFrom="column">
                        <wp:posOffset>-62865</wp:posOffset>
                      </wp:positionH>
                      <wp:positionV relativeFrom="paragraph">
                        <wp:posOffset>179705</wp:posOffset>
                      </wp:positionV>
                      <wp:extent cx="4648200" cy="0"/>
                      <wp:effectExtent l="0" t="0" r="19050" b="19050"/>
                      <wp:wrapNone/>
                      <wp:docPr id="33" name="Straight Connector 33"/>
                      <wp:cNvGraphicFramePr/>
                      <a:graphic xmlns:a="http://schemas.openxmlformats.org/drawingml/2006/main">
                        <a:graphicData uri="http://schemas.microsoft.com/office/word/2010/wordprocessingShape">
                          <wps:wsp>
                            <wps:cNvCnPr/>
                            <wps:spPr>
                              <a:xfrm>
                                <a:off x="0" y="0"/>
                                <a:ext cx="4648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F6A6FB" id="Straight Connector 33"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pt,14.15pt" to="361.0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" strokecolor="#4579b8 [3044]"/>
                  </w:pict>
                </mc:Fallback>
              </mc:AlternateContent>
            </w:r>
            <w:r w:rsidRPr="00980A20">
              <w:rPr>
                <w:b/>
                <w:bCs/>
                <w:noProof/>
                <w:sz w:val="24"/>
                <w:szCs w:val="24"/>
              </w:rPr>
              <mc:AlternateContent>
                <mc:Choice Requires="wps">
                  <w:drawing>
                    <wp:anchor distT="0" distB="0" distL="114300" distR="114300" simplePos="0" relativeHeight="251672064" behindDoc="0" locked="0" layoutInCell="1" allowOverlap="1" wp14:anchorId="4569A8E6" wp14:editId="018150C8">
                      <wp:simplePos x="0" y="0"/>
                      <wp:positionH relativeFrom="column">
                        <wp:posOffset>1341120</wp:posOffset>
                      </wp:positionH>
                      <wp:positionV relativeFrom="paragraph">
                        <wp:posOffset>0</wp:posOffset>
                      </wp:positionV>
                      <wp:extent cx="0" cy="1318260"/>
                      <wp:effectExtent l="0" t="0" r="19050" b="15240"/>
                      <wp:wrapNone/>
                      <wp:docPr id="8" name="Straight Connector 8"/>
                      <wp:cNvGraphicFramePr/>
                      <a:graphic xmlns:a="http://schemas.openxmlformats.org/drawingml/2006/main">
                        <a:graphicData uri="http://schemas.microsoft.com/office/word/2010/wordprocessingShape">
                          <wps:wsp>
                            <wps:cNvCnPr/>
                            <wps:spPr>
                              <a:xfrm>
                                <a:off x="0" y="0"/>
                                <a:ext cx="0" cy="13182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06D926A" id="Straight Connector 8" o:spid="_x0000_s1026" style="position:absolute;z-index:251672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5.6pt,0" to="105.6pt,10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" strokecolor="#4579b8 [3044]"/>
                  </w:pict>
                </mc:Fallback>
              </mc:AlternateContent>
            </w:r>
            <w:r w:rsidRPr="00980A20">
              <w:rPr>
                <w:b/>
                <w:bCs/>
                <w:noProof/>
                <w:sz w:val="24"/>
                <w:szCs w:val="24"/>
              </w:rPr>
              <mc:AlternateContent>
                <mc:Choice Requires="wps">
                  <w:drawing>
                    <wp:anchor distT="0" distB="0" distL="114300" distR="114300" simplePos="0" relativeHeight="251673088" behindDoc="0" locked="0" layoutInCell="1" allowOverlap="1" wp14:anchorId="5904B83C" wp14:editId="251CBCC0">
                      <wp:simplePos x="0" y="0"/>
                      <wp:positionH relativeFrom="column">
                        <wp:posOffset>2773680</wp:posOffset>
                      </wp:positionH>
                      <wp:positionV relativeFrom="paragraph">
                        <wp:posOffset>182880</wp:posOffset>
                      </wp:positionV>
                      <wp:extent cx="0" cy="1135380"/>
                      <wp:effectExtent l="0" t="0" r="19050" b="26670"/>
                      <wp:wrapNone/>
                      <wp:docPr id="23" name="Straight Connector 23"/>
                      <wp:cNvGraphicFramePr/>
                      <a:graphic xmlns:a="http://schemas.openxmlformats.org/drawingml/2006/main">
                        <a:graphicData uri="http://schemas.microsoft.com/office/word/2010/wordprocessingShape">
                          <wps:wsp>
                            <wps:cNvCnPr/>
                            <wps:spPr>
                              <a:xfrm>
                                <a:off x="0" y="0"/>
                                <a:ext cx="0" cy="11353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E483FDB" id="Straight Connector 23" o:spid="_x0000_s1026" style="position:absolute;z-index:251673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8.4pt,14.4pt" to="218.4pt,10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" strokecolor="#4579b8 [3044]"/>
                  </w:pict>
                </mc:Fallback>
              </mc:AlternateContent>
            </w:r>
            <w:r w:rsidRPr="00980A20">
              <w:rPr>
                <w:b/>
                <w:bCs/>
                <w:sz w:val="24"/>
                <w:szCs w:val="24"/>
              </w:rPr>
              <w:t>model</w:t>
            </w:r>
            <w:r w:rsidRPr="00980A20">
              <w:rPr>
                <w:b/>
                <w:bCs/>
                <w:sz w:val="24"/>
                <w:szCs w:val="24"/>
              </w:rPr>
              <w:tab/>
            </w:r>
            <w:r w:rsidRPr="00980A20">
              <w:rPr>
                <w:color w:val="000000"/>
                <w:sz w:val="24"/>
                <w:szCs w:val="24"/>
              </w:rPr>
              <w:t>Collinearity Statistics</w:t>
            </w:r>
          </w:p>
          <w:p w14:paraId="786AA794" w14:textId="77777777" w:rsidR="00B16653" w:rsidRPr="00980A20" w:rsidRDefault="00B16653" w:rsidP="00B16653">
            <w:pPr>
              <w:tabs>
                <w:tab w:val="left" w:pos="2904"/>
              </w:tabs>
              <w:adjustRightInd w:val="0"/>
              <w:spacing w:line="360" w:lineRule="auto"/>
              <w:jc w:val="both"/>
              <w:rPr>
                <w:b/>
                <w:bCs/>
                <w:sz w:val="24"/>
                <w:szCs w:val="24"/>
              </w:rPr>
            </w:pPr>
            <w:r w:rsidRPr="00980A20">
              <w:rPr>
                <w:b/>
                <w:bCs/>
                <w:noProof/>
                <w:sz w:val="24"/>
                <w:szCs w:val="24"/>
              </w:rPr>
              <mc:AlternateContent>
                <mc:Choice Requires="wps">
                  <w:drawing>
                    <wp:anchor distT="0" distB="0" distL="114300" distR="114300" simplePos="0" relativeHeight="251675136" behindDoc="0" locked="0" layoutInCell="1" allowOverlap="1" wp14:anchorId="5A81E6B8" wp14:editId="447CF9EF">
                      <wp:simplePos x="0" y="0"/>
                      <wp:positionH relativeFrom="column">
                        <wp:posOffset>1346835</wp:posOffset>
                      </wp:positionH>
                      <wp:positionV relativeFrom="paragraph">
                        <wp:posOffset>164465</wp:posOffset>
                      </wp:positionV>
                      <wp:extent cx="3244850" cy="0"/>
                      <wp:effectExtent l="0" t="0" r="12700" b="19050"/>
                      <wp:wrapNone/>
                      <wp:docPr id="24" name="Straight Connector 24"/>
                      <wp:cNvGraphicFramePr/>
                      <a:graphic xmlns:a="http://schemas.openxmlformats.org/drawingml/2006/main">
                        <a:graphicData uri="http://schemas.microsoft.com/office/word/2010/wordprocessingShape">
                          <wps:wsp>
                            <wps:cNvCnPr/>
                            <wps:spPr>
                              <a:xfrm>
                                <a:off x="0" y="0"/>
                                <a:ext cx="3244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D5F1A2" id="Straight Connector 24"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6.05pt,12.95pt" to="361.5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" strokecolor="#4579b8 [3044]"/>
                  </w:pict>
                </mc:Fallback>
              </mc:AlternateContent>
            </w:r>
            <w:r w:rsidRPr="00980A20">
              <w:rPr>
                <w:b/>
                <w:bCs/>
                <w:sz w:val="24"/>
                <w:szCs w:val="24"/>
              </w:rPr>
              <w:t>Constant</w:t>
            </w:r>
            <w:r w:rsidRPr="00980A20">
              <w:rPr>
                <w:b/>
                <w:bCs/>
                <w:sz w:val="24"/>
                <w:szCs w:val="24"/>
              </w:rPr>
              <w:tab/>
            </w:r>
            <w:r w:rsidRPr="00980A20">
              <w:rPr>
                <w:color w:val="000000"/>
                <w:sz w:val="24"/>
                <w:szCs w:val="24"/>
              </w:rPr>
              <w:t>Tolerance</w:t>
            </w:r>
            <w:r w:rsidRPr="00980A20">
              <w:rPr>
                <w:b/>
                <w:bCs/>
                <w:sz w:val="24"/>
                <w:szCs w:val="24"/>
              </w:rPr>
              <w:tab/>
              <w:t xml:space="preserve">                </w:t>
            </w:r>
            <w:r w:rsidRPr="00980A20">
              <w:rPr>
                <w:color w:val="000000"/>
                <w:sz w:val="24"/>
                <w:szCs w:val="24"/>
              </w:rPr>
              <w:t>VIF</w:t>
            </w:r>
          </w:p>
          <w:p w14:paraId="2EABCA49" w14:textId="77777777" w:rsidR="00B16653" w:rsidRPr="00980A20" w:rsidRDefault="00B16653" w:rsidP="00B16653">
            <w:pPr>
              <w:tabs>
                <w:tab w:val="center" w:pos="3774"/>
                <w:tab w:val="left" w:pos="5280"/>
                <w:tab w:val="left" w:pos="6792"/>
              </w:tabs>
              <w:adjustRightInd w:val="0"/>
              <w:spacing w:line="360" w:lineRule="auto"/>
              <w:jc w:val="both"/>
              <w:rPr>
                <w:b/>
                <w:bCs/>
                <w:sz w:val="24"/>
                <w:szCs w:val="24"/>
              </w:rPr>
            </w:pPr>
            <w:r w:rsidRPr="00980A20">
              <w:rPr>
                <w:b/>
                <w:bCs/>
                <w:sz w:val="24"/>
                <w:szCs w:val="24"/>
              </w:rPr>
              <w:t>MS</w:t>
            </w:r>
            <w:r w:rsidRPr="00980A20">
              <w:rPr>
                <w:b/>
                <w:bCs/>
                <w:sz w:val="24"/>
                <w:szCs w:val="24"/>
              </w:rPr>
              <w:tab/>
            </w:r>
            <w:r w:rsidRPr="00980A20">
              <w:rPr>
                <w:color w:val="000000"/>
                <w:sz w:val="24"/>
                <w:szCs w:val="24"/>
              </w:rPr>
              <w:t>.999</w:t>
            </w:r>
            <w:proofErr w:type="gramStart"/>
            <w:r w:rsidRPr="00980A20">
              <w:rPr>
                <w:color w:val="000000"/>
                <w:sz w:val="24"/>
                <w:szCs w:val="24"/>
              </w:rPr>
              <w:tab/>
              <w:t xml:space="preserve">  1.001</w:t>
            </w:r>
            <w:proofErr w:type="gramEnd"/>
            <w:r w:rsidRPr="00980A20">
              <w:rPr>
                <w:color w:val="000000"/>
                <w:sz w:val="24"/>
                <w:szCs w:val="24"/>
              </w:rPr>
              <w:tab/>
            </w:r>
          </w:p>
          <w:p w14:paraId="0F7C0D31" w14:textId="77777777" w:rsidR="00B16653" w:rsidRPr="00980A20" w:rsidRDefault="00B16653" w:rsidP="00B16653">
            <w:pPr>
              <w:tabs>
                <w:tab w:val="left" w:pos="3774"/>
                <w:tab w:val="left" w:pos="5280"/>
              </w:tabs>
              <w:adjustRightInd w:val="0"/>
              <w:spacing w:line="360" w:lineRule="auto"/>
              <w:jc w:val="both"/>
              <w:rPr>
                <w:b/>
                <w:bCs/>
                <w:sz w:val="24"/>
                <w:szCs w:val="24"/>
              </w:rPr>
            </w:pPr>
            <w:r w:rsidRPr="00980A20">
              <w:rPr>
                <w:b/>
                <w:bCs/>
                <w:sz w:val="24"/>
                <w:szCs w:val="24"/>
              </w:rPr>
              <w:t xml:space="preserve">ML                                                     </w:t>
            </w:r>
            <w:r w:rsidRPr="00980A20">
              <w:rPr>
                <w:color w:val="000000"/>
                <w:sz w:val="24"/>
                <w:szCs w:val="24"/>
              </w:rPr>
              <w:t>.993</w:t>
            </w:r>
            <w:proofErr w:type="gramStart"/>
            <w:r w:rsidRPr="00980A20">
              <w:rPr>
                <w:color w:val="000000"/>
                <w:sz w:val="24"/>
                <w:szCs w:val="24"/>
              </w:rPr>
              <w:tab/>
              <w:t xml:space="preserve">  1.007</w:t>
            </w:r>
            <w:proofErr w:type="gramEnd"/>
          </w:p>
          <w:p w14:paraId="2512CCE5" w14:textId="77777777" w:rsidR="00B16653" w:rsidRPr="00980A20" w:rsidRDefault="00B16653" w:rsidP="00B16653">
            <w:pPr>
              <w:tabs>
                <w:tab w:val="left" w:pos="3774"/>
                <w:tab w:val="left" w:pos="5280"/>
              </w:tabs>
              <w:adjustRightInd w:val="0"/>
              <w:spacing w:line="360" w:lineRule="auto"/>
              <w:jc w:val="both"/>
              <w:rPr>
                <w:b/>
                <w:bCs/>
                <w:sz w:val="24"/>
                <w:szCs w:val="24"/>
              </w:rPr>
            </w:pPr>
            <w:r w:rsidRPr="00980A20">
              <w:rPr>
                <w:b/>
                <w:bCs/>
                <w:sz w:val="24"/>
                <w:szCs w:val="24"/>
              </w:rPr>
              <w:t xml:space="preserve">MT                                                      </w:t>
            </w:r>
            <w:r w:rsidRPr="00980A20">
              <w:rPr>
                <w:color w:val="000000"/>
                <w:sz w:val="24"/>
                <w:szCs w:val="24"/>
              </w:rPr>
              <w:t>.994</w:t>
            </w:r>
            <w:proofErr w:type="gramStart"/>
            <w:r w:rsidRPr="00980A20">
              <w:rPr>
                <w:color w:val="000000"/>
                <w:sz w:val="24"/>
                <w:szCs w:val="24"/>
              </w:rPr>
              <w:tab/>
              <w:t xml:space="preserve">  1</w:t>
            </w:r>
            <w:proofErr w:type="gramEnd"/>
            <w:r w:rsidRPr="00980A20">
              <w:rPr>
                <w:color w:val="000000"/>
                <w:sz w:val="24"/>
                <w:szCs w:val="24"/>
              </w:rPr>
              <w:t>.006</w:t>
            </w:r>
          </w:p>
        </w:tc>
      </w:tr>
    </w:tbl>
    <w:p w14:paraId="2A13A50C" w14:textId="77777777" w:rsidR="00B16653" w:rsidRPr="00980A20" w:rsidRDefault="00B16653" w:rsidP="00B16653">
      <w:pPr>
        <w:tabs>
          <w:tab w:val="left" w:pos="1092"/>
        </w:tabs>
        <w:adjustRightInd w:val="0"/>
        <w:spacing w:line="360" w:lineRule="auto"/>
        <w:jc w:val="both"/>
        <w:rPr>
          <w:b/>
          <w:bCs/>
          <w:sz w:val="24"/>
          <w:szCs w:val="24"/>
        </w:rPr>
      </w:pPr>
      <w:r w:rsidRPr="00980A20">
        <w:rPr>
          <w:b/>
          <w:bCs/>
          <w:sz w:val="24"/>
          <w:szCs w:val="24"/>
        </w:rPr>
        <w:br w:type="textWrapping" w:clear="all"/>
        <w:t xml:space="preserve">               a. Dependent variable</w:t>
      </w:r>
      <w:r w:rsidRPr="00980A20">
        <w:rPr>
          <w:color w:val="000000"/>
          <w:sz w:val="24"/>
          <w:szCs w:val="24"/>
        </w:rPr>
        <w:t>:</w:t>
      </w:r>
      <w:r w:rsidRPr="00980A20">
        <w:rPr>
          <w:b/>
          <w:bCs/>
          <w:sz w:val="24"/>
          <w:szCs w:val="24"/>
        </w:rPr>
        <w:t xml:space="preserve"> FI</w:t>
      </w:r>
    </w:p>
    <w:p w14:paraId="4EAF904E" w14:textId="77777777" w:rsidR="00B16653" w:rsidRPr="00980A20" w:rsidRDefault="00B16653" w:rsidP="00B16653">
      <w:pPr>
        <w:tabs>
          <w:tab w:val="left" w:pos="1092"/>
        </w:tabs>
        <w:adjustRightInd w:val="0"/>
        <w:spacing w:line="360" w:lineRule="auto"/>
        <w:jc w:val="both"/>
        <w:rPr>
          <w:b/>
          <w:bCs/>
          <w:sz w:val="24"/>
          <w:szCs w:val="24"/>
        </w:rPr>
      </w:pPr>
      <w:r w:rsidRPr="00980A20">
        <w:rPr>
          <w:b/>
          <w:bCs/>
          <w:sz w:val="24"/>
          <w:szCs w:val="24"/>
        </w:rPr>
        <w:t xml:space="preserve">              Source: primary data (2024)</w:t>
      </w:r>
    </w:p>
    <w:p w14:paraId="403FDD19" w14:textId="77777777" w:rsidR="00B16653" w:rsidRPr="00980A20" w:rsidRDefault="00B16653" w:rsidP="00B16653">
      <w:pPr>
        <w:tabs>
          <w:tab w:val="left" w:pos="1092"/>
        </w:tabs>
        <w:adjustRightInd w:val="0"/>
        <w:spacing w:line="360" w:lineRule="auto"/>
        <w:jc w:val="both"/>
        <w:rPr>
          <w:bCs/>
          <w:sz w:val="24"/>
          <w:szCs w:val="24"/>
        </w:rPr>
      </w:pPr>
    </w:p>
    <w:p w14:paraId="6D11DCF9" w14:textId="2F6C0D72" w:rsidR="00B16653" w:rsidRPr="00980A20" w:rsidRDefault="00B16653" w:rsidP="00B16653">
      <w:pPr>
        <w:spacing w:line="360" w:lineRule="auto"/>
        <w:jc w:val="both"/>
        <w:rPr>
          <w:b/>
          <w:bCs/>
          <w:sz w:val="24"/>
          <w:szCs w:val="24"/>
        </w:rPr>
      </w:pPr>
      <w:r w:rsidRPr="00980A20">
        <w:rPr>
          <w:b/>
          <w:bCs/>
          <w:sz w:val="24"/>
          <w:szCs w:val="24"/>
        </w:rPr>
        <w:lastRenderedPageBreak/>
        <w:t>4.</w:t>
      </w:r>
      <w:r w:rsidR="003A1032">
        <w:rPr>
          <w:b/>
          <w:bCs/>
          <w:sz w:val="24"/>
          <w:szCs w:val="24"/>
        </w:rPr>
        <w:t>3</w:t>
      </w:r>
      <w:r w:rsidRPr="00980A20">
        <w:rPr>
          <w:b/>
          <w:bCs/>
          <w:sz w:val="24"/>
          <w:szCs w:val="24"/>
        </w:rPr>
        <w:t xml:space="preserve"> Multiple Regression Analysis </w:t>
      </w:r>
    </w:p>
    <w:p w14:paraId="615734F1" w14:textId="77777777" w:rsidR="00B16653" w:rsidRPr="00980A20" w:rsidRDefault="00B16653" w:rsidP="00B16653">
      <w:pPr>
        <w:pStyle w:val="BodyText"/>
        <w:spacing w:line="360" w:lineRule="auto"/>
        <w:jc w:val="both"/>
      </w:pPr>
      <w:r w:rsidRPr="00980A20">
        <w:t xml:space="preserve">The study adopted multiple linear regressions to examine the effect of mobile money services and financial inclusion in </w:t>
      </w:r>
      <w:proofErr w:type="spellStart"/>
      <w:r w:rsidRPr="00980A20">
        <w:t>Nsiika</w:t>
      </w:r>
      <w:proofErr w:type="spellEnd"/>
      <w:r w:rsidRPr="00980A20">
        <w:t xml:space="preserve"> town council, </w:t>
      </w:r>
      <w:proofErr w:type="spellStart"/>
      <w:r w:rsidRPr="00980A20">
        <w:t>Buhweju</w:t>
      </w:r>
      <w:proofErr w:type="spellEnd"/>
      <w:r w:rsidRPr="00980A20">
        <w:t xml:space="preserve"> district. Multiple linear regressions were used to test the hypotheses. There is no significant relationship between mobile money services and financial inclusion was the overall hypothesis. </w:t>
      </w:r>
    </w:p>
    <w:p w14:paraId="6996DE62" w14:textId="77777777" w:rsidR="00B16653" w:rsidRPr="00980A20" w:rsidRDefault="00B16653" w:rsidP="00B16653">
      <w:pPr>
        <w:pStyle w:val="BodyText"/>
        <w:tabs>
          <w:tab w:val="left" w:pos="8220"/>
        </w:tabs>
        <w:spacing w:line="360" w:lineRule="auto"/>
        <w:jc w:val="both"/>
        <w:rPr>
          <w:color w:val="000000" w:themeColor="text1"/>
        </w:rPr>
      </w:pPr>
      <w:r w:rsidRPr="00980A20">
        <w:t>The statistical model was Y</w:t>
      </w:r>
      <w:r w:rsidRPr="00980A20">
        <w:rPr>
          <w:color w:val="000000" w:themeColor="text1"/>
        </w:rPr>
        <w:t>=. β</w:t>
      </w:r>
      <w:r w:rsidRPr="00980A20">
        <w:rPr>
          <w:color w:val="000000" w:themeColor="text1"/>
          <w:vertAlign w:val="subscript"/>
        </w:rPr>
        <w:t>0</w:t>
      </w:r>
      <w:r w:rsidRPr="00980A20">
        <w:rPr>
          <w:color w:val="000000" w:themeColor="text1"/>
        </w:rPr>
        <w:t>+ β</w:t>
      </w:r>
      <w:r w:rsidRPr="00980A20">
        <w:rPr>
          <w:color w:val="000000" w:themeColor="text1"/>
          <w:vertAlign w:val="subscript"/>
        </w:rPr>
        <w:t>1</w:t>
      </w:r>
      <w:r w:rsidRPr="00980A20">
        <w:rPr>
          <w:color w:val="000000" w:themeColor="text1"/>
        </w:rPr>
        <w:t xml:space="preserve">X </w:t>
      </w:r>
      <w:r w:rsidRPr="00980A20">
        <w:rPr>
          <w:color w:val="000000" w:themeColor="text1"/>
          <w:vertAlign w:val="subscript"/>
        </w:rPr>
        <w:t>1</w:t>
      </w:r>
      <w:r w:rsidRPr="00980A20">
        <w:rPr>
          <w:color w:val="000000" w:themeColor="text1"/>
        </w:rPr>
        <w:t xml:space="preserve">+ β </w:t>
      </w:r>
      <w:r w:rsidRPr="00980A20">
        <w:rPr>
          <w:color w:val="000000" w:themeColor="text1"/>
          <w:vertAlign w:val="subscript"/>
        </w:rPr>
        <w:t>2</w:t>
      </w:r>
      <w:r w:rsidRPr="00980A20">
        <w:rPr>
          <w:color w:val="000000" w:themeColor="text1"/>
        </w:rPr>
        <w:t>X</w:t>
      </w:r>
      <w:r w:rsidRPr="00980A20">
        <w:rPr>
          <w:color w:val="000000" w:themeColor="text1"/>
          <w:vertAlign w:val="subscript"/>
        </w:rPr>
        <w:t>2</w:t>
      </w:r>
      <w:r w:rsidRPr="00980A20">
        <w:rPr>
          <w:color w:val="000000" w:themeColor="text1"/>
        </w:rPr>
        <w:t xml:space="preserve">+ β </w:t>
      </w:r>
      <w:r w:rsidRPr="00980A20">
        <w:rPr>
          <w:color w:val="000000" w:themeColor="text1"/>
          <w:vertAlign w:val="subscript"/>
        </w:rPr>
        <w:t>3</w:t>
      </w:r>
      <w:r w:rsidRPr="00980A20">
        <w:rPr>
          <w:color w:val="000000" w:themeColor="text1"/>
        </w:rPr>
        <w:t>X</w:t>
      </w:r>
      <w:r w:rsidRPr="00980A20">
        <w:rPr>
          <w:color w:val="000000" w:themeColor="text1"/>
          <w:vertAlign w:val="subscript"/>
        </w:rPr>
        <w:t xml:space="preserve">3 </w:t>
      </w:r>
      <w:r w:rsidRPr="00980A20">
        <w:rPr>
          <w:color w:val="000000" w:themeColor="text1"/>
        </w:rPr>
        <w:t xml:space="preserve">                                             </w:t>
      </w:r>
    </w:p>
    <w:p w14:paraId="5BDE57D3" w14:textId="5F4C9D16" w:rsidR="00B16653" w:rsidRPr="00980A20" w:rsidRDefault="00B16653" w:rsidP="00B16653">
      <w:pPr>
        <w:pStyle w:val="BodyText"/>
        <w:tabs>
          <w:tab w:val="left" w:pos="8220"/>
        </w:tabs>
        <w:spacing w:line="360" w:lineRule="auto"/>
        <w:jc w:val="both"/>
        <w:rPr>
          <w:color w:val="000000" w:themeColor="text1"/>
        </w:rPr>
      </w:pPr>
      <w:r w:rsidRPr="00980A20">
        <w:rPr>
          <w:color w:val="000000" w:themeColor="text1"/>
        </w:rPr>
        <w:t xml:space="preserve">The results are shown </w:t>
      </w:r>
      <w:r w:rsidR="00442BE6">
        <w:rPr>
          <w:color w:val="000000" w:themeColor="text1"/>
        </w:rPr>
        <w:t>in</w:t>
      </w:r>
      <w:r w:rsidR="00442BE6" w:rsidRPr="00980A20">
        <w:rPr>
          <w:color w:val="000000" w:themeColor="text1"/>
        </w:rPr>
        <w:t xml:space="preserve"> </w:t>
      </w:r>
      <w:r w:rsidRPr="00980A20">
        <w:rPr>
          <w:color w:val="000000" w:themeColor="text1"/>
        </w:rPr>
        <w:t>the tables below</w:t>
      </w:r>
      <w:r w:rsidR="00442BE6">
        <w:rPr>
          <w:color w:val="000000" w:themeColor="text1"/>
        </w:rPr>
        <w:t>:</w:t>
      </w:r>
    </w:p>
    <w:p w14:paraId="7BDC2E03" w14:textId="77777777" w:rsidR="00B16653" w:rsidRPr="00980A20" w:rsidRDefault="00B16653" w:rsidP="00B16653">
      <w:pPr>
        <w:adjustRightInd w:val="0"/>
        <w:spacing w:line="360" w:lineRule="auto"/>
        <w:jc w:val="both"/>
        <w:rPr>
          <w:sz w:val="24"/>
          <w:szCs w:val="24"/>
        </w:rPr>
      </w:pPr>
    </w:p>
    <w:tbl>
      <w:tblPr>
        <w:tblW w:w="6480" w:type="dxa"/>
        <w:tblInd w:w="-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961"/>
        <w:gridCol w:w="1000"/>
        <w:gridCol w:w="1066"/>
        <w:gridCol w:w="1440"/>
        <w:gridCol w:w="2013"/>
      </w:tblGrid>
      <w:tr w:rsidR="00B16653" w:rsidRPr="00980A20" w14:paraId="0E644E1A" w14:textId="77777777" w:rsidTr="00B16653">
        <w:trPr>
          <w:cantSplit/>
          <w:tblHeader/>
        </w:trPr>
        <w:tc>
          <w:tcPr>
            <w:tcW w:w="6480" w:type="dxa"/>
            <w:gridSpan w:val="5"/>
            <w:tcBorders>
              <w:top w:val="nil"/>
              <w:left w:val="nil"/>
              <w:bottom w:val="single" w:sz="4" w:space="0" w:color="auto"/>
              <w:right w:val="nil"/>
            </w:tcBorders>
            <w:shd w:val="clear" w:color="auto" w:fill="FFFFFF"/>
            <w:tcMar>
              <w:top w:w="30" w:type="dxa"/>
              <w:left w:w="30" w:type="dxa"/>
              <w:bottom w:w="30" w:type="dxa"/>
              <w:right w:w="30" w:type="dxa"/>
            </w:tcMar>
            <w:vAlign w:val="center"/>
          </w:tcPr>
          <w:p w14:paraId="48DE2CAA" w14:textId="19334A8F" w:rsidR="00B16653" w:rsidRPr="00980A20" w:rsidRDefault="00B16653" w:rsidP="00B16653">
            <w:pPr>
              <w:adjustRightInd w:val="0"/>
              <w:spacing w:line="360" w:lineRule="auto"/>
              <w:jc w:val="both"/>
              <w:rPr>
                <w:color w:val="000000"/>
                <w:sz w:val="24"/>
                <w:szCs w:val="24"/>
              </w:rPr>
            </w:pPr>
            <w:r w:rsidRPr="00980A20">
              <w:rPr>
                <w:b/>
                <w:bCs/>
                <w:color w:val="000000"/>
                <w:sz w:val="24"/>
                <w:szCs w:val="24"/>
              </w:rPr>
              <w:t>Table</w:t>
            </w:r>
            <w:r w:rsidR="004F60CE">
              <w:rPr>
                <w:b/>
                <w:bCs/>
                <w:color w:val="000000"/>
                <w:sz w:val="24"/>
                <w:szCs w:val="24"/>
              </w:rPr>
              <w:t xml:space="preserve"> </w:t>
            </w:r>
            <w:r w:rsidR="00871A0D">
              <w:rPr>
                <w:b/>
                <w:bCs/>
                <w:color w:val="000000"/>
                <w:sz w:val="24"/>
                <w:szCs w:val="24"/>
              </w:rPr>
              <w:t>10</w:t>
            </w:r>
            <w:r w:rsidRPr="00980A20">
              <w:rPr>
                <w:b/>
                <w:bCs/>
                <w:color w:val="000000"/>
                <w:sz w:val="24"/>
                <w:szCs w:val="24"/>
              </w:rPr>
              <w:t xml:space="preserve">: Model </w:t>
            </w:r>
            <w:proofErr w:type="spellStart"/>
            <w:r w:rsidRPr="00980A20">
              <w:rPr>
                <w:b/>
                <w:bCs/>
                <w:color w:val="000000"/>
                <w:sz w:val="24"/>
                <w:szCs w:val="24"/>
              </w:rPr>
              <w:t>Summary</w:t>
            </w:r>
            <w:r w:rsidRPr="00980A20">
              <w:rPr>
                <w:b/>
                <w:bCs/>
                <w:color w:val="000000"/>
                <w:sz w:val="24"/>
                <w:szCs w:val="24"/>
                <w:vertAlign w:val="superscript"/>
              </w:rPr>
              <w:t>a</w:t>
            </w:r>
            <w:proofErr w:type="spellEnd"/>
          </w:p>
        </w:tc>
      </w:tr>
      <w:tr w:rsidR="00B16653" w:rsidRPr="00980A20" w14:paraId="3D292690" w14:textId="77777777" w:rsidTr="00B16653">
        <w:trPr>
          <w:cantSplit/>
          <w:tblHeader/>
        </w:trPr>
        <w:tc>
          <w:tcPr>
            <w:tcW w:w="961" w:type="dxa"/>
            <w:tcBorders>
              <w:top w:val="single" w:sz="4" w:space="0" w:color="auto"/>
              <w:left w:val="nil"/>
              <w:bottom w:val="single" w:sz="18" w:space="0" w:color="000000"/>
              <w:right w:val="nil"/>
            </w:tcBorders>
            <w:shd w:val="clear" w:color="auto" w:fill="FFFFFF"/>
            <w:tcMar>
              <w:top w:w="30" w:type="dxa"/>
              <w:left w:w="30" w:type="dxa"/>
              <w:bottom w:w="30" w:type="dxa"/>
              <w:right w:w="30" w:type="dxa"/>
            </w:tcMar>
            <w:vAlign w:val="bottom"/>
          </w:tcPr>
          <w:p w14:paraId="3914F4D7" w14:textId="77777777" w:rsidR="00B16653" w:rsidRPr="00980A20" w:rsidRDefault="00B16653" w:rsidP="00B16653">
            <w:pPr>
              <w:adjustRightInd w:val="0"/>
              <w:spacing w:line="360" w:lineRule="auto"/>
              <w:jc w:val="both"/>
              <w:rPr>
                <w:color w:val="000000"/>
                <w:sz w:val="24"/>
                <w:szCs w:val="24"/>
              </w:rPr>
            </w:pPr>
            <w:r w:rsidRPr="00980A20">
              <w:rPr>
                <w:color w:val="000000"/>
                <w:sz w:val="24"/>
                <w:szCs w:val="24"/>
              </w:rPr>
              <w:t>Model</w:t>
            </w:r>
          </w:p>
        </w:tc>
        <w:tc>
          <w:tcPr>
            <w:tcW w:w="1000" w:type="dxa"/>
            <w:tcBorders>
              <w:top w:val="single" w:sz="4" w:space="0" w:color="auto"/>
              <w:left w:val="nil"/>
              <w:bottom w:val="single" w:sz="18" w:space="0" w:color="000000"/>
              <w:right w:val="nil"/>
            </w:tcBorders>
            <w:shd w:val="clear" w:color="auto" w:fill="FFFFFF"/>
            <w:tcMar>
              <w:top w:w="30" w:type="dxa"/>
              <w:left w:w="30" w:type="dxa"/>
              <w:bottom w:w="30" w:type="dxa"/>
              <w:right w:w="30" w:type="dxa"/>
            </w:tcMar>
            <w:vAlign w:val="bottom"/>
          </w:tcPr>
          <w:p w14:paraId="7401BB30" w14:textId="77777777" w:rsidR="00B16653" w:rsidRPr="00980A20" w:rsidRDefault="00B16653" w:rsidP="00B16653">
            <w:pPr>
              <w:adjustRightInd w:val="0"/>
              <w:spacing w:line="360" w:lineRule="auto"/>
              <w:jc w:val="both"/>
              <w:rPr>
                <w:color w:val="000000"/>
                <w:sz w:val="24"/>
                <w:szCs w:val="24"/>
              </w:rPr>
            </w:pPr>
            <w:r w:rsidRPr="00980A20">
              <w:rPr>
                <w:color w:val="000000"/>
                <w:sz w:val="24"/>
                <w:szCs w:val="24"/>
              </w:rPr>
              <w:t>R</w:t>
            </w:r>
          </w:p>
        </w:tc>
        <w:tc>
          <w:tcPr>
            <w:tcW w:w="1066" w:type="dxa"/>
            <w:tcBorders>
              <w:top w:val="single" w:sz="4" w:space="0" w:color="auto"/>
              <w:left w:val="nil"/>
              <w:bottom w:val="single" w:sz="18" w:space="0" w:color="000000"/>
              <w:right w:val="nil"/>
            </w:tcBorders>
            <w:shd w:val="clear" w:color="auto" w:fill="FFFFFF"/>
            <w:tcMar>
              <w:top w:w="30" w:type="dxa"/>
              <w:left w:w="30" w:type="dxa"/>
              <w:bottom w:w="30" w:type="dxa"/>
              <w:right w:w="30" w:type="dxa"/>
            </w:tcMar>
            <w:vAlign w:val="bottom"/>
          </w:tcPr>
          <w:p w14:paraId="01770D8A" w14:textId="77777777" w:rsidR="00B16653" w:rsidRPr="00980A20" w:rsidRDefault="00B16653" w:rsidP="00B16653">
            <w:pPr>
              <w:adjustRightInd w:val="0"/>
              <w:spacing w:line="360" w:lineRule="auto"/>
              <w:jc w:val="both"/>
              <w:rPr>
                <w:color w:val="000000"/>
                <w:sz w:val="24"/>
                <w:szCs w:val="24"/>
              </w:rPr>
            </w:pPr>
            <w:r w:rsidRPr="00980A20">
              <w:rPr>
                <w:color w:val="000000"/>
                <w:sz w:val="24"/>
                <w:szCs w:val="24"/>
              </w:rPr>
              <w:t>R Square</w:t>
            </w:r>
          </w:p>
        </w:tc>
        <w:tc>
          <w:tcPr>
            <w:tcW w:w="1440" w:type="dxa"/>
            <w:tcBorders>
              <w:top w:val="single" w:sz="4" w:space="0" w:color="auto"/>
              <w:left w:val="nil"/>
              <w:bottom w:val="single" w:sz="18" w:space="0" w:color="000000"/>
              <w:right w:val="nil"/>
            </w:tcBorders>
            <w:shd w:val="clear" w:color="auto" w:fill="FFFFFF"/>
            <w:tcMar>
              <w:top w:w="30" w:type="dxa"/>
              <w:left w:w="30" w:type="dxa"/>
              <w:bottom w:w="30" w:type="dxa"/>
              <w:right w:w="30" w:type="dxa"/>
            </w:tcMar>
            <w:vAlign w:val="bottom"/>
          </w:tcPr>
          <w:p w14:paraId="4F4F063A" w14:textId="77777777" w:rsidR="00B16653" w:rsidRPr="00980A20" w:rsidRDefault="00B16653" w:rsidP="00B16653">
            <w:pPr>
              <w:adjustRightInd w:val="0"/>
              <w:spacing w:line="360" w:lineRule="auto"/>
              <w:jc w:val="both"/>
              <w:rPr>
                <w:color w:val="000000"/>
                <w:sz w:val="24"/>
                <w:szCs w:val="24"/>
              </w:rPr>
            </w:pPr>
            <w:r w:rsidRPr="00980A20">
              <w:rPr>
                <w:color w:val="000000"/>
                <w:sz w:val="24"/>
                <w:szCs w:val="24"/>
              </w:rPr>
              <w:t>Adjusted R Square</w:t>
            </w:r>
          </w:p>
        </w:tc>
        <w:tc>
          <w:tcPr>
            <w:tcW w:w="2013" w:type="dxa"/>
            <w:tcBorders>
              <w:top w:val="single" w:sz="4" w:space="0" w:color="auto"/>
              <w:left w:val="nil"/>
              <w:bottom w:val="single" w:sz="18" w:space="0" w:color="000000"/>
              <w:right w:val="nil"/>
            </w:tcBorders>
            <w:shd w:val="clear" w:color="auto" w:fill="FFFFFF"/>
            <w:tcMar>
              <w:top w:w="30" w:type="dxa"/>
              <w:left w:w="30" w:type="dxa"/>
              <w:bottom w:w="30" w:type="dxa"/>
              <w:right w:w="30" w:type="dxa"/>
            </w:tcMar>
            <w:vAlign w:val="bottom"/>
          </w:tcPr>
          <w:p w14:paraId="25AEC786" w14:textId="77777777" w:rsidR="00B16653" w:rsidRPr="00980A20" w:rsidRDefault="00B16653" w:rsidP="00B16653">
            <w:pPr>
              <w:adjustRightInd w:val="0"/>
              <w:spacing w:line="360" w:lineRule="auto"/>
              <w:jc w:val="both"/>
              <w:rPr>
                <w:color w:val="000000"/>
                <w:sz w:val="24"/>
                <w:szCs w:val="24"/>
              </w:rPr>
            </w:pPr>
            <w:r w:rsidRPr="00980A20">
              <w:rPr>
                <w:color w:val="000000"/>
                <w:sz w:val="24"/>
                <w:szCs w:val="24"/>
              </w:rPr>
              <w:t>Std. Error of the Estimate</w:t>
            </w:r>
          </w:p>
        </w:tc>
      </w:tr>
      <w:tr w:rsidR="00B16653" w:rsidRPr="00980A20" w14:paraId="5E2CCF28" w14:textId="77777777" w:rsidTr="00B16653">
        <w:trPr>
          <w:cantSplit/>
          <w:tblHeader/>
        </w:trPr>
        <w:tc>
          <w:tcPr>
            <w:tcW w:w="961" w:type="dxa"/>
            <w:tcBorders>
              <w:top w:val="single" w:sz="18" w:space="0" w:color="000000"/>
              <w:left w:val="nil"/>
              <w:bottom w:val="single" w:sz="4" w:space="0" w:color="auto"/>
              <w:right w:val="nil"/>
            </w:tcBorders>
            <w:shd w:val="clear" w:color="auto" w:fill="FFFFFF"/>
            <w:tcMar>
              <w:top w:w="30" w:type="dxa"/>
              <w:left w:w="30" w:type="dxa"/>
              <w:bottom w:w="30" w:type="dxa"/>
              <w:right w:w="30" w:type="dxa"/>
            </w:tcMar>
          </w:tcPr>
          <w:p w14:paraId="6EB935B5" w14:textId="77777777" w:rsidR="00B16653" w:rsidRPr="00980A20" w:rsidRDefault="00B16653" w:rsidP="00B16653">
            <w:pPr>
              <w:adjustRightInd w:val="0"/>
              <w:spacing w:line="360" w:lineRule="auto"/>
              <w:jc w:val="both"/>
              <w:rPr>
                <w:color w:val="000000"/>
                <w:sz w:val="24"/>
                <w:szCs w:val="24"/>
              </w:rPr>
            </w:pPr>
            <w:r w:rsidRPr="00980A20">
              <w:rPr>
                <w:color w:val="000000"/>
                <w:sz w:val="24"/>
                <w:szCs w:val="24"/>
              </w:rPr>
              <w:t>1</w:t>
            </w:r>
          </w:p>
        </w:tc>
        <w:tc>
          <w:tcPr>
            <w:tcW w:w="1000" w:type="dxa"/>
            <w:tcBorders>
              <w:top w:val="single" w:sz="18" w:space="0" w:color="000000"/>
              <w:left w:val="nil"/>
              <w:bottom w:val="single" w:sz="4" w:space="0" w:color="auto"/>
              <w:right w:val="nil"/>
            </w:tcBorders>
            <w:shd w:val="clear" w:color="auto" w:fill="FFFFFF"/>
            <w:tcMar>
              <w:top w:w="30" w:type="dxa"/>
              <w:left w:w="30" w:type="dxa"/>
              <w:bottom w:w="30" w:type="dxa"/>
              <w:right w:w="30" w:type="dxa"/>
            </w:tcMar>
            <w:vAlign w:val="center"/>
          </w:tcPr>
          <w:p w14:paraId="524E40F6" w14:textId="77777777" w:rsidR="00B16653" w:rsidRPr="00980A20" w:rsidRDefault="00B16653" w:rsidP="00B16653">
            <w:pPr>
              <w:adjustRightInd w:val="0"/>
              <w:spacing w:line="360" w:lineRule="auto"/>
              <w:jc w:val="both"/>
              <w:rPr>
                <w:color w:val="000000"/>
                <w:sz w:val="24"/>
                <w:szCs w:val="24"/>
              </w:rPr>
            </w:pPr>
            <w:r w:rsidRPr="00980A20">
              <w:rPr>
                <w:color w:val="000000"/>
                <w:sz w:val="24"/>
                <w:szCs w:val="24"/>
              </w:rPr>
              <w:t>.148</w:t>
            </w:r>
            <w:r w:rsidRPr="00980A20">
              <w:rPr>
                <w:color w:val="000000"/>
                <w:sz w:val="24"/>
                <w:szCs w:val="24"/>
                <w:vertAlign w:val="superscript"/>
              </w:rPr>
              <w:t>a</w:t>
            </w:r>
          </w:p>
        </w:tc>
        <w:tc>
          <w:tcPr>
            <w:tcW w:w="1066" w:type="dxa"/>
            <w:tcBorders>
              <w:top w:val="single" w:sz="18" w:space="0" w:color="000000"/>
              <w:left w:val="nil"/>
              <w:bottom w:val="single" w:sz="4" w:space="0" w:color="auto"/>
              <w:right w:val="nil"/>
            </w:tcBorders>
            <w:shd w:val="clear" w:color="auto" w:fill="FFFFFF"/>
            <w:tcMar>
              <w:top w:w="30" w:type="dxa"/>
              <w:left w:w="30" w:type="dxa"/>
              <w:bottom w:w="30" w:type="dxa"/>
              <w:right w:w="30" w:type="dxa"/>
            </w:tcMar>
            <w:vAlign w:val="center"/>
          </w:tcPr>
          <w:p w14:paraId="1F1EFFE6" w14:textId="77777777" w:rsidR="00B16653" w:rsidRPr="00980A20" w:rsidRDefault="00B16653" w:rsidP="00B16653">
            <w:pPr>
              <w:adjustRightInd w:val="0"/>
              <w:spacing w:line="360" w:lineRule="auto"/>
              <w:jc w:val="both"/>
              <w:rPr>
                <w:color w:val="000000"/>
                <w:sz w:val="24"/>
                <w:szCs w:val="24"/>
              </w:rPr>
            </w:pPr>
            <w:r w:rsidRPr="00980A20">
              <w:rPr>
                <w:color w:val="000000"/>
                <w:sz w:val="24"/>
                <w:szCs w:val="24"/>
              </w:rPr>
              <w:t>.022</w:t>
            </w:r>
          </w:p>
        </w:tc>
        <w:tc>
          <w:tcPr>
            <w:tcW w:w="1440" w:type="dxa"/>
            <w:tcBorders>
              <w:top w:val="single" w:sz="18" w:space="0" w:color="000000"/>
              <w:left w:val="nil"/>
              <w:bottom w:val="single" w:sz="4" w:space="0" w:color="auto"/>
              <w:right w:val="nil"/>
            </w:tcBorders>
            <w:shd w:val="clear" w:color="auto" w:fill="FFFFFF"/>
            <w:tcMar>
              <w:top w:w="30" w:type="dxa"/>
              <w:left w:w="30" w:type="dxa"/>
              <w:bottom w:w="30" w:type="dxa"/>
              <w:right w:w="30" w:type="dxa"/>
            </w:tcMar>
            <w:vAlign w:val="center"/>
          </w:tcPr>
          <w:p w14:paraId="034BEEEE" w14:textId="77777777" w:rsidR="00B16653" w:rsidRPr="00980A20" w:rsidRDefault="00B16653" w:rsidP="00B16653">
            <w:pPr>
              <w:adjustRightInd w:val="0"/>
              <w:spacing w:line="360" w:lineRule="auto"/>
              <w:jc w:val="both"/>
              <w:rPr>
                <w:color w:val="000000"/>
                <w:sz w:val="24"/>
                <w:szCs w:val="24"/>
              </w:rPr>
            </w:pPr>
            <w:r w:rsidRPr="00980A20">
              <w:rPr>
                <w:color w:val="000000"/>
                <w:sz w:val="24"/>
                <w:szCs w:val="24"/>
              </w:rPr>
              <w:t>.011</w:t>
            </w:r>
          </w:p>
        </w:tc>
        <w:tc>
          <w:tcPr>
            <w:tcW w:w="2013" w:type="dxa"/>
            <w:tcBorders>
              <w:top w:val="single" w:sz="18" w:space="0" w:color="000000"/>
              <w:left w:val="nil"/>
              <w:bottom w:val="single" w:sz="4" w:space="0" w:color="auto"/>
              <w:right w:val="nil"/>
            </w:tcBorders>
            <w:shd w:val="clear" w:color="auto" w:fill="FFFFFF"/>
            <w:tcMar>
              <w:top w:w="30" w:type="dxa"/>
              <w:left w:w="30" w:type="dxa"/>
              <w:bottom w:w="30" w:type="dxa"/>
              <w:right w:w="30" w:type="dxa"/>
            </w:tcMar>
            <w:vAlign w:val="center"/>
          </w:tcPr>
          <w:p w14:paraId="1319C1CF" w14:textId="77777777" w:rsidR="00B16653" w:rsidRPr="00980A20" w:rsidRDefault="00B16653" w:rsidP="00B16653">
            <w:pPr>
              <w:adjustRightInd w:val="0"/>
              <w:spacing w:line="360" w:lineRule="auto"/>
              <w:jc w:val="both"/>
              <w:rPr>
                <w:color w:val="000000"/>
                <w:sz w:val="24"/>
                <w:szCs w:val="24"/>
              </w:rPr>
            </w:pPr>
            <w:r w:rsidRPr="00980A20">
              <w:rPr>
                <w:color w:val="000000"/>
                <w:sz w:val="24"/>
                <w:szCs w:val="24"/>
              </w:rPr>
              <w:t>1.236</w:t>
            </w:r>
          </w:p>
        </w:tc>
      </w:tr>
      <w:tr w:rsidR="00B16653" w:rsidRPr="00980A20" w14:paraId="0D154ADA" w14:textId="77777777" w:rsidTr="00B16653">
        <w:trPr>
          <w:cantSplit/>
          <w:tblHeader/>
        </w:trPr>
        <w:tc>
          <w:tcPr>
            <w:tcW w:w="6480" w:type="dxa"/>
            <w:gridSpan w:val="5"/>
            <w:tcBorders>
              <w:top w:val="single" w:sz="4" w:space="0" w:color="auto"/>
              <w:left w:val="nil"/>
              <w:bottom w:val="nil"/>
              <w:right w:val="nil"/>
            </w:tcBorders>
            <w:shd w:val="clear" w:color="auto" w:fill="FFFFFF"/>
            <w:tcMar>
              <w:top w:w="30" w:type="dxa"/>
              <w:left w:w="30" w:type="dxa"/>
              <w:bottom w:w="30" w:type="dxa"/>
              <w:right w:w="30" w:type="dxa"/>
            </w:tcMar>
          </w:tcPr>
          <w:p w14:paraId="781421C5" w14:textId="77777777" w:rsidR="00B16653" w:rsidRPr="00980A20" w:rsidRDefault="00B16653" w:rsidP="00B16653">
            <w:pPr>
              <w:pStyle w:val="ListParagraph"/>
              <w:numPr>
                <w:ilvl w:val="0"/>
                <w:numId w:val="6"/>
              </w:numPr>
              <w:adjustRightInd w:val="0"/>
              <w:spacing w:line="360" w:lineRule="auto"/>
              <w:jc w:val="both"/>
              <w:rPr>
                <w:color w:val="000000"/>
                <w:sz w:val="24"/>
                <w:szCs w:val="24"/>
              </w:rPr>
            </w:pPr>
            <w:r w:rsidRPr="00980A20">
              <w:rPr>
                <w:color w:val="000000"/>
                <w:sz w:val="24"/>
                <w:szCs w:val="24"/>
              </w:rPr>
              <w:t xml:space="preserve">Predictors: (Constant), M S, ML, MT Services </w:t>
            </w:r>
          </w:p>
          <w:p w14:paraId="37608684" w14:textId="77777777" w:rsidR="00B16653" w:rsidRPr="00980A20" w:rsidRDefault="00B16653" w:rsidP="00B16653">
            <w:pPr>
              <w:spacing w:after="114" w:line="360" w:lineRule="auto"/>
              <w:ind w:right="1152"/>
              <w:jc w:val="both"/>
              <w:rPr>
                <w:color w:val="000000" w:themeColor="text1"/>
                <w:sz w:val="24"/>
                <w:szCs w:val="24"/>
              </w:rPr>
            </w:pPr>
            <w:r w:rsidRPr="00980A20">
              <w:rPr>
                <w:b/>
                <w:color w:val="000000" w:themeColor="text1"/>
                <w:sz w:val="24"/>
                <w:szCs w:val="24"/>
              </w:rPr>
              <w:t xml:space="preserve">    Source: Primary data, 2024 </w:t>
            </w:r>
          </w:p>
        </w:tc>
      </w:tr>
    </w:tbl>
    <w:p w14:paraId="04E538F5" w14:textId="2A9E78C9" w:rsidR="00B16653" w:rsidRPr="00980A20" w:rsidRDefault="00B16653" w:rsidP="00B16653">
      <w:pPr>
        <w:adjustRightInd w:val="0"/>
        <w:spacing w:line="360" w:lineRule="auto"/>
        <w:jc w:val="both"/>
        <w:rPr>
          <w:sz w:val="24"/>
          <w:szCs w:val="24"/>
        </w:rPr>
      </w:pPr>
      <w:r w:rsidRPr="00980A20">
        <w:rPr>
          <w:sz w:val="24"/>
          <w:szCs w:val="24"/>
        </w:rPr>
        <w:t>The R squared value of 0.022 (R</w:t>
      </w:r>
      <w:proofErr w:type="gramStart"/>
      <w:r w:rsidRPr="00980A20">
        <w:rPr>
          <w:sz w:val="24"/>
          <w:szCs w:val="24"/>
          <w:vertAlign w:val="superscript"/>
        </w:rPr>
        <w:t xml:space="preserve">2  </w:t>
      </w:r>
      <w:r w:rsidRPr="00980A20">
        <w:rPr>
          <w:sz w:val="24"/>
          <w:szCs w:val="24"/>
        </w:rPr>
        <w:t>=</w:t>
      </w:r>
      <w:proofErr w:type="gramEnd"/>
      <w:r w:rsidRPr="00980A20">
        <w:rPr>
          <w:sz w:val="24"/>
          <w:szCs w:val="24"/>
        </w:rPr>
        <w:t>0.</w:t>
      </w:r>
      <w:proofErr w:type="gramStart"/>
      <w:r w:rsidRPr="00980A20">
        <w:rPr>
          <w:sz w:val="24"/>
          <w:szCs w:val="24"/>
        </w:rPr>
        <w:t>022</w:t>
      </w:r>
      <w:r w:rsidRPr="00980A20">
        <w:rPr>
          <w:sz w:val="24"/>
          <w:szCs w:val="24"/>
          <w:vertAlign w:val="superscript"/>
        </w:rPr>
        <w:t xml:space="preserve"> </w:t>
      </w:r>
      <w:r w:rsidRPr="00980A20">
        <w:rPr>
          <w:sz w:val="24"/>
          <w:szCs w:val="24"/>
        </w:rPr>
        <w:t>)</w:t>
      </w:r>
      <w:proofErr w:type="gramEnd"/>
      <w:r w:rsidRPr="00980A20">
        <w:rPr>
          <w:sz w:val="24"/>
          <w:szCs w:val="24"/>
        </w:rPr>
        <w:t xml:space="preserve"> indicates that mobile money services variables in the regression model </w:t>
      </w:r>
      <w:r w:rsidR="00A40544" w:rsidRPr="004F3EBD">
        <w:rPr>
          <w:sz w:val="24"/>
          <w:szCs w:val="24"/>
          <w:highlight w:val="yellow"/>
        </w:rPr>
        <w:t>explain</w:t>
      </w:r>
      <w:r w:rsidR="00A40544" w:rsidRPr="00980A20">
        <w:rPr>
          <w:sz w:val="24"/>
          <w:szCs w:val="24"/>
        </w:rPr>
        <w:t xml:space="preserve"> </w:t>
      </w:r>
      <w:r w:rsidRPr="00980A20">
        <w:rPr>
          <w:sz w:val="24"/>
          <w:szCs w:val="24"/>
        </w:rPr>
        <w:t xml:space="preserve">2.2% of the variance </w:t>
      </w:r>
      <w:r w:rsidR="00A40544" w:rsidRPr="004F3EBD">
        <w:rPr>
          <w:sz w:val="24"/>
          <w:szCs w:val="24"/>
          <w:highlight w:val="yellow"/>
        </w:rPr>
        <w:t>in</w:t>
      </w:r>
      <w:r w:rsidR="00A40544" w:rsidRPr="00980A20">
        <w:rPr>
          <w:sz w:val="24"/>
          <w:szCs w:val="24"/>
        </w:rPr>
        <w:t xml:space="preserve"> </w:t>
      </w:r>
      <w:r w:rsidRPr="00980A20">
        <w:rPr>
          <w:sz w:val="24"/>
          <w:szCs w:val="24"/>
        </w:rPr>
        <w:t xml:space="preserve">financial inclusion. This implies that 97.8% can be explained by other factors not considered in this study. </w:t>
      </w:r>
    </w:p>
    <w:p w14:paraId="68C6C57A" w14:textId="77777777" w:rsidR="00B16653" w:rsidRPr="00980A20" w:rsidRDefault="00B16653" w:rsidP="00B16653">
      <w:pPr>
        <w:adjustRightInd w:val="0"/>
        <w:spacing w:line="360" w:lineRule="auto"/>
        <w:jc w:val="both"/>
        <w:rPr>
          <w:sz w:val="24"/>
          <w:szCs w:val="24"/>
        </w:rPr>
      </w:pPr>
    </w:p>
    <w:p w14:paraId="2C92B52F" w14:textId="77777777" w:rsidR="00B16653" w:rsidRPr="00980A20" w:rsidRDefault="00B16653" w:rsidP="00B16653">
      <w:pPr>
        <w:adjustRightInd w:val="0"/>
        <w:spacing w:line="360" w:lineRule="auto"/>
        <w:jc w:val="both"/>
        <w:rPr>
          <w:sz w:val="24"/>
          <w:szCs w:val="24"/>
        </w:rPr>
      </w:pPr>
    </w:p>
    <w:p w14:paraId="133D9A14" w14:textId="77777777" w:rsidR="00B16653" w:rsidRPr="00980A20" w:rsidRDefault="00B16653" w:rsidP="00B16653">
      <w:pPr>
        <w:pStyle w:val="BodyText"/>
        <w:spacing w:line="360" w:lineRule="auto"/>
        <w:jc w:val="both"/>
        <w:rPr>
          <w:b/>
        </w:rPr>
      </w:pPr>
    </w:p>
    <w:tbl>
      <w:tblPr>
        <w:tblW w:w="78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258"/>
        <w:gridCol w:w="1441"/>
        <w:gridCol w:w="998"/>
        <w:gridCol w:w="1383"/>
        <w:gridCol w:w="1000"/>
        <w:gridCol w:w="1000"/>
      </w:tblGrid>
      <w:tr w:rsidR="00B16653" w:rsidRPr="00980A20" w14:paraId="40DA38E0" w14:textId="77777777" w:rsidTr="00B16653">
        <w:trPr>
          <w:cantSplit/>
          <w:tblHeader/>
        </w:trPr>
        <w:tc>
          <w:tcPr>
            <w:tcW w:w="7801" w:type="dxa"/>
            <w:gridSpan w:val="7"/>
            <w:tcBorders>
              <w:top w:val="nil"/>
              <w:left w:val="nil"/>
              <w:bottom w:val="single" w:sz="18" w:space="0" w:color="000000"/>
              <w:right w:val="nil"/>
            </w:tcBorders>
            <w:shd w:val="clear" w:color="auto" w:fill="FFFFFF"/>
            <w:tcMar>
              <w:top w:w="30" w:type="dxa"/>
              <w:left w:w="30" w:type="dxa"/>
              <w:bottom w:w="30" w:type="dxa"/>
              <w:right w:w="30" w:type="dxa"/>
            </w:tcMar>
            <w:vAlign w:val="center"/>
          </w:tcPr>
          <w:bookmarkEnd w:id="534"/>
          <w:bookmarkEnd w:id="535"/>
          <w:p w14:paraId="3D4CA81D" w14:textId="40101194" w:rsidR="00B16653" w:rsidRPr="00980A20" w:rsidRDefault="00B16653" w:rsidP="00B16653">
            <w:pPr>
              <w:adjustRightInd w:val="0"/>
              <w:spacing w:line="360" w:lineRule="auto"/>
              <w:jc w:val="both"/>
              <w:rPr>
                <w:color w:val="000000"/>
                <w:sz w:val="24"/>
                <w:szCs w:val="24"/>
              </w:rPr>
            </w:pPr>
            <w:r w:rsidRPr="00980A20">
              <w:rPr>
                <w:b/>
                <w:bCs/>
                <w:color w:val="000000"/>
                <w:sz w:val="24"/>
                <w:szCs w:val="24"/>
              </w:rPr>
              <w:t xml:space="preserve">    Table 1</w:t>
            </w:r>
            <w:r w:rsidR="00871A0D">
              <w:rPr>
                <w:b/>
                <w:bCs/>
                <w:color w:val="000000"/>
                <w:sz w:val="24"/>
                <w:szCs w:val="24"/>
              </w:rPr>
              <w:t>1</w:t>
            </w:r>
            <w:r w:rsidRPr="00980A20">
              <w:rPr>
                <w:b/>
                <w:bCs/>
                <w:color w:val="000000"/>
                <w:sz w:val="24"/>
                <w:szCs w:val="24"/>
              </w:rPr>
              <w:t xml:space="preserve">: </w:t>
            </w:r>
            <w:proofErr w:type="spellStart"/>
            <w:r w:rsidRPr="00980A20">
              <w:rPr>
                <w:b/>
                <w:bCs/>
                <w:color w:val="000000"/>
                <w:sz w:val="24"/>
                <w:szCs w:val="24"/>
              </w:rPr>
              <w:t>ANOVA</w:t>
            </w:r>
            <w:r w:rsidRPr="00980A20">
              <w:rPr>
                <w:b/>
                <w:bCs/>
                <w:color w:val="000000"/>
                <w:sz w:val="24"/>
                <w:szCs w:val="24"/>
                <w:vertAlign w:val="superscript"/>
              </w:rPr>
              <w:t>a</w:t>
            </w:r>
            <w:proofErr w:type="spellEnd"/>
          </w:p>
        </w:tc>
      </w:tr>
      <w:tr w:rsidR="00B16653" w:rsidRPr="00980A20" w14:paraId="24E77EB6" w14:textId="77777777" w:rsidTr="00B16653">
        <w:trPr>
          <w:cantSplit/>
          <w:tblHeader/>
        </w:trPr>
        <w:tc>
          <w:tcPr>
            <w:tcW w:w="1979" w:type="dxa"/>
            <w:gridSpan w:val="2"/>
            <w:tcBorders>
              <w:top w:val="single" w:sz="18" w:space="0" w:color="000000"/>
              <w:left w:val="nil"/>
              <w:bottom w:val="single" w:sz="16" w:space="0" w:color="000000"/>
              <w:right w:val="nil"/>
            </w:tcBorders>
            <w:shd w:val="clear" w:color="auto" w:fill="FFFFFF"/>
            <w:tcMar>
              <w:top w:w="30" w:type="dxa"/>
              <w:left w:w="30" w:type="dxa"/>
              <w:bottom w:w="30" w:type="dxa"/>
              <w:right w:w="30" w:type="dxa"/>
            </w:tcMar>
            <w:vAlign w:val="bottom"/>
          </w:tcPr>
          <w:p w14:paraId="0EC4C923" w14:textId="77777777" w:rsidR="00B16653" w:rsidRPr="00980A20" w:rsidRDefault="00B16653" w:rsidP="00B16653">
            <w:pPr>
              <w:adjustRightInd w:val="0"/>
              <w:spacing w:line="360" w:lineRule="auto"/>
              <w:jc w:val="both"/>
              <w:rPr>
                <w:color w:val="000000"/>
                <w:sz w:val="24"/>
                <w:szCs w:val="24"/>
              </w:rPr>
            </w:pPr>
            <w:r w:rsidRPr="00980A20">
              <w:rPr>
                <w:color w:val="000000"/>
                <w:sz w:val="24"/>
                <w:szCs w:val="24"/>
              </w:rPr>
              <w:t>Model</w:t>
            </w:r>
          </w:p>
        </w:tc>
        <w:tc>
          <w:tcPr>
            <w:tcW w:w="1441" w:type="dxa"/>
            <w:tcBorders>
              <w:top w:val="single" w:sz="18" w:space="0" w:color="000000"/>
              <w:left w:val="nil"/>
              <w:bottom w:val="single" w:sz="16" w:space="0" w:color="000000"/>
              <w:right w:val="nil"/>
            </w:tcBorders>
            <w:shd w:val="clear" w:color="auto" w:fill="FFFFFF"/>
            <w:tcMar>
              <w:top w:w="30" w:type="dxa"/>
              <w:left w:w="30" w:type="dxa"/>
              <w:bottom w:w="30" w:type="dxa"/>
              <w:right w:w="30" w:type="dxa"/>
            </w:tcMar>
            <w:vAlign w:val="bottom"/>
          </w:tcPr>
          <w:p w14:paraId="2E64FC70" w14:textId="77777777" w:rsidR="00B16653" w:rsidRPr="00980A20" w:rsidRDefault="00B16653" w:rsidP="00B16653">
            <w:pPr>
              <w:adjustRightInd w:val="0"/>
              <w:spacing w:line="360" w:lineRule="auto"/>
              <w:jc w:val="both"/>
              <w:rPr>
                <w:color w:val="000000"/>
                <w:sz w:val="24"/>
                <w:szCs w:val="24"/>
              </w:rPr>
            </w:pPr>
            <w:r w:rsidRPr="00980A20">
              <w:rPr>
                <w:color w:val="000000"/>
                <w:sz w:val="24"/>
                <w:szCs w:val="24"/>
              </w:rPr>
              <w:t>Sum of Squares</w:t>
            </w:r>
          </w:p>
        </w:tc>
        <w:tc>
          <w:tcPr>
            <w:tcW w:w="998" w:type="dxa"/>
            <w:tcBorders>
              <w:top w:val="single" w:sz="18" w:space="0" w:color="000000"/>
              <w:left w:val="nil"/>
              <w:bottom w:val="single" w:sz="16" w:space="0" w:color="000000"/>
              <w:right w:val="nil"/>
            </w:tcBorders>
            <w:shd w:val="clear" w:color="auto" w:fill="FFFFFF"/>
            <w:tcMar>
              <w:top w:w="30" w:type="dxa"/>
              <w:left w:w="30" w:type="dxa"/>
              <w:bottom w:w="30" w:type="dxa"/>
              <w:right w:w="30" w:type="dxa"/>
            </w:tcMar>
            <w:vAlign w:val="bottom"/>
          </w:tcPr>
          <w:p w14:paraId="73351B6B" w14:textId="77777777" w:rsidR="00B16653" w:rsidRPr="00980A20" w:rsidRDefault="00B16653" w:rsidP="00B16653">
            <w:pPr>
              <w:adjustRightInd w:val="0"/>
              <w:spacing w:line="360" w:lineRule="auto"/>
              <w:jc w:val="both"/>
              <w:rPr>
                <w:color w:val="000000"/>
                <w:sz w:val="24"/>
                <w:szCs w:val="24"/>
              </w:rPr>
            </w:pPr>
            <w:proofErr w:type="spellStart"/>
            <w:r w:rsidRPr="00980A20">
              <w:rPr>
                <w:color w:val="000000"/>
                <w:sz w:val="24"/>
                <w:szCs w:val="24"/>
              </w:rPr>
              <w:t>Df</w:t>
            </w:r>
            <w:proofErr w:type="spellEnd"/>
          </w:p>
        </w:tc>
        <w:tc>
          <w:tcPr>
            <w:tcW w:w="1383"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bottom"/>
          </w:tcPr>
          <w:p w14:paraId="5769C3B1" w14:textId="77777777" w:rsidR="00B16653" w:rsidRPr="00980A20" w:rsidRDefault="00B16653" w:rsidP="00B16653">
            <w:pPr>
              <w:adjustRightInd w:val="0"/>
              <w:spacing w:line="360" w:lineRule="auto"/>
              <w:jc w:val="both"/>
              <w:rPr>
                <w:color w:val="000000"/>
                <w:sz w:val="24"/>
                <w:szCs w:val="24"/>
              </w:rPr>
            </w:pPr>
            <w:r w:rsidRPr="00980A20">
              <w:rPr>
                <w:color w:val="000000"/>
                <w:sz w:val="24"/>
                <w:szCs w:val="24"/>
              </w:rPr>
              <w:t>Mean Square</w:t>
            </w:r>
          </w:p>
        </w:tc>
        <w:tc>
          <w:tcPr>
            <w:tcW w:w="1000"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bottom"/>
          </w:tcPr>
          <w:p w14:paraId="0F8545D4" w14:textId="77777777" w:rsidR="00B16653" w:rsidRPr="00980A20" w:rsidRDefault="00B16653" w:rsidP="00B16653">
            <w:pPr>
              <w:adjustRightInd w:val="0"/>
              <w:spacing w:line="360" w:lineRule="auto"/>
              <w:jc w:val="both"/>
              <w:rPr>
                <w:color w:val="000000"/>
                <w:sz w:val="24"/>
                <w:szCs w:val="24"/>
              </w:rPr>
            </w:pPr>
            <w:r w:rsidRPr="00980A20">
              <w:rPr>
                <w:color w:val="000000"/>
                <w:sz w:val="24"/>
                <w:szCs w:val="24"/>
              </w:rPr>
              <w:t>F</w:t>
            </w:r>
          </w:p>
        </w:tc>
        <w:tc>
          <w:tcPr>
            <w:tcW w:w="1000" w:type="dxa"/>
            <w:tcBorders>
              <w:top w:val="single" w:sz="18" w:space="0" w:color="000000"/>
              <w:left w:val="nil"/>
              <w:bottom w:val="single" w:sz="16" w:space="0" w:color="000000"/>
              <w:right w:val="nil"/>
            </w:tcBorders>
            <w:shd w:val="clear" w:color="auto" w:fill="FFFFFF"/>
            <w:tcMar>
              <w:top w:w="30" w:type="dxa"/>
              <w:left w:w="30" w:type="dxa"/>
              <w:bottom w:w="30" w:type="dxa"/>
              <w:right w:w="30" w:type="dxa"/>
            </w:tcMar>
            <w:vAlign w:val="bottom"/>
          </w:tcPr>
          <w:p w14:paraId="06D49868" w14:textId="77777777" w:rsidR="00B16653" w:rsidRPr="00980A20" w:rsidRDefault="00B16653" w:rsidP="00B16653">
            <w:pPr>
              <w:adjustRightInd w:val="0"/>
              <w:spacing w:line="360" w:lineRule="auto"/>
              <w:jc w:val="both"/>
              <w:rPr>
                <w:color w:val="000000"/>
                <w:sz w:val="24"/>
                <w:szCs w:val="24"/>
              </w:rPr>
            </w:pPr>
            <w:r w:rsidRPr="00980A20">
              <w:rPr>
                <w:color w:val="000000"/>
                <w:sz w:val="24"/>
                <w:szCs w:val="24"/>
              </w:rPr>
              <w:t>Sig.</w:t>
            </w:r>
          </w:p>
        </w:tc>
      </w:tr>
      <w:tr w:rsidR="00B16653" w:rsidRPr="00980A20" w14:paraId="2A4E39CF" w14:textId="77777777" w:rsidTr="00B16653">
        <w:trPr>
          <w:cantSplit/>
          <w:tblHeader/>
        </w:trPr>
        <w:tc>
          <w:tcPr>
            <w:tcW w:w="721" w:type="dxa"/>
            <w:vMerge w:val="restart"/>
            <w:tcBorders>
              <w:top w:val="single" w:sz="16" w:space="0" w:color="000000"/>
              <w:left w:val="nil"/>
              <w:bottom w:val="single" w:sz="16" w:space="0" w:color="000000"/>
              <w:right w:val="nil"/>
            </w:tcBorders>
            <w:shd w:val="clear" w:color="auto" w:fill="FFFFFF"/>
            <w:tcMar>
              <w:top w:w="30" w:type="dxa"/>
              <w:left w:w="30" w:type="dxa"/>
              <w:bottom w:w="30" w:type="dxa"/>
              <w:right w:w="30" w:type="dxa"/>
            </w:tcMar>
          </w:tcPr>
          <w:p w14:paraId="5FF4D70B" w14:textId="77777777" w:rsidR="00B16653" w:rsidRPr="00980A20" w:rsidRDefault="00B16653" w:rsidP="00B16653">
            <w:pPr>
              <w:adjustRightInd w:val="0"/>
              <w:spacing w:line="360" w:lineRule="auto"/>
              <w:jc w:val="both"/>
              <w:rPr>
                <w:color w:val="000000"/>
                <w:sz w:val="24"/>
                <w:szCs w:val="24"/>
              </w:rPr>
            </w:pPr>
            <w:r w:rsidRPr="00980A20">
              <w:rPr>
                <w:color w:val="000000"/>
                <w:sz w:val="24"/>
                <w:szCs w:val="24"/>
              </w:rPr>
              <w:t>1</w:t>
            </w:r>
          </w:p>
        </w:tc>
        <w:tc>
          <w:tcPr>
            <w:tcW w:w="1258" w:type="dxa"/>
            <w:tcBorders>
              <w:top w:val="single" w:sz="16" w:space="0" w:color="000000"/>
              <w:left w:val="nil"/>
              <w:bottom w:val="nil"/>
              <w:right w:val="nil"/>
            </w:tcBorders>
            <w:shd w:val="clear" w:color="auto" w:fill="FFFFFF"/>
            <w:tcMar>
              <w:top w:w="30" w:type="dxa"/>
              <w:left w:w="30" w:type="dxa"/>
              <w:bottom w:w="30" w:type="dxa"/>
              <w:right w:w="30" w:type="dxa"/>
            </w:tcMar>
          </w:tcPr>
          <w:p w14:paraId="4EEAB369" w14:textId="77777777" w:rsidR="00B16653" w:rsidRPr="00980A20" w:rsidRDefault="00B16653" w:rsidP="00B16653">
            <w:pPr>
              <w:adjustRightInd w:val="0"/>
              <w:spacing w:line="360" w:lineRule="auto"/>
              <w:jc w:val="both"/>
              <w:rPr>
                <w:color w:val="000000"/>
                <w:sz w:val="24"/>
                <w:szCs w:val="24"/>
              </w:rPr>
            </w:pPr>
            <w:r w:rsidRPr="00980A20">
              <w:rPr>
                <w:color w:val="000000"/>
                <w:sz w:val="24"/>
                <w:szCs w:val="24"/>
              </w:rPr>
              <w:t>Regression</w:t>
            </w:r>
          </w:p>
        </w:tc>
        <w:tc>
          <w:tcPr>
            <w:tcW w:w="1441" w:type="dxa"/>
            <w:tcBorders>
              <w:top w:val="single" w:sz="16" w:space="0" w:color="000000"/>
              <w:left w:val="nil"/>
              <w:bottom w:val="nil"/>
              <w:right w:val="nil"/>
            </w:tcBorders>
            <w:shd w:val="clear" w:color="auto" w:fill="FFFFFF"/>
            <w:tcMar>
              <w:top w:w="30" w:type="dxa"/>
              <w:left w:w="30" w:type="dxa"/>
              <w:bottom w:w="30" w:type="dxa"/>
              <w:right w:w="30" w:type="dxa"/>
            </w:tcMar>
            <w:vAlign w:val="center"/>
          </w:tcPr>
          <w:p w14:paraId="1CF1AAFF" w14:textId="77777777" w:rsidR="00B16653" w:rsidRPr="00980A20" w:rsidRDefault="00B16653" w:rsidP="00B16653">
            <w:pPr>
              <w:adjustRightInd w:val="0"/>
              <w:spacing w:line="360" w:lineRule="auto"/>
              <w:jc w:val="both"/>
              <w:rPr>
                <w:color w:val="000000"/>
                <w:sz w:val="24"/>
                <w:szCs w:val="24"/>
              </w:rPr>
            </w:pPr>
            <w:r w:rsidRPr="00980A20">
              <w:rPr>
                <w:color w:val="000000"/>
                <w:sz w:val="24"/>
                <w:szCs w:val="24"/>
              </w:rPr>
              <w:t>9.233</w:t>
            </w:r>
          </w:p>
        </w:tc>
        <w:tc>
          <w:tcPr>
            <w:tcW w:w="998" w:type="dxa"/>
            <w:tcBorders>
              <w:top w:val="single" w:sz="16" w:space="0" w:color="000000"/>
              <w:left w:val="nil"/>
              <w:bottom w:val="nil"/>
              <w:right w:val="nil"/>
            </w:tcBorders>
            <w:shd w:val="clear" w:color="auto" w:fill="FFFFFF"/>
            <w:tcMar>
              <w:top w:w="30" w:type="dxa"/>
              <w:left w:w="30" w:type="dxa"/>
              <w:bottom w:w="30" w:type="dxa"/>
              <w:right w:w="30" w:type="dxa"/>
            </w:tcMar>
            <w:vAlign w:val="center"/>
          </w:tcPr>
          <w:p w14:paraId="7E39C908" w14:textId="77777777" w:rsidR="00B16653" w:rsidRPr="00980A20" w:rsidRDefault="00B16653" w:rsidP="00B16653">
            <w:pPr>
              <w:adjustRightInd w:val="0"/>
              <w:spacing w:line="360" w:lineRule="auto"/>
              <w:jc w:val="both"/>
              <w:rPr>
                <w:color w:val="000000"/>
                <w:sz w:val="24"/>
                <w:szCs w:val="24"/>
              </w:rPr>
            </w:pPr>
            <w:r w:rsidRPr="00980A20">
              <w:rPr>
                <w:color w:val="000000"/>
                <w:sz w:val="24"/>
                <w:szCs w:val="24"/>
              </w:rPr>
              <w:t>3</w:t>
            </w:r>
          </w:p>
        </w:tc>
        <w:tc>
          <w:tcPr>
            <w:tcW w:w="1383" w:type="dxa"/>
            <w:tcBorders>
              <w:top w:val="single" w:sz="18" w:space="0" w:color="000000"/>
              <w:left w:val="nil"/>
              <w:bottom w:val="nil"/>
              <w:right w:val="nil"/>
            </w:tcBorders>
            <w:shd w:val="clear" w:color="auto" w:fill="FFFFFF"/>
            <w:tcMar>
              <w:top w:w="30" w:type="dxa"/>
              <w:left w:w="30" w:type="dxa"/>
              <w:bottom w:w="30" w:type="dxa"/>
              <w:right w:w="30" w:type="dxa"/>
            </w:tcMar>
            <w:vAlign w:val="center"/>
          </w:tcPr>
          <w:p w14:paraId="09E2344A" w14:textId="77777777" w:rsidR="00B16653" w:rsidRPr="00980A20" w:rsidRDefault="00B16653" w:rsidP="00B16653">
            <w:pPr>
              <w:adjustRightInd w:val="0"/>
              <w:spacing w:line="360" w:lineRule="auto"/>
              <w:jc w:val="both"/>
              <w:rPr>
                <w:color w:val="000000"/>
                <w:sz w:val="24"/>
                <w:szCs w:val="24"/>
              </w:rPr>
            </w:pPr>
            <w:r w:rsidRPr="00980A20">
              <w:rPr>
                <w:color w:val="000000"/>
                <w:sz w:val="24"/>
                <w:szCs w:val="24"/>
              </w:rPr>
              <w:t>3.078</w:t>
            </w:r>
          </w:p>
        </w:tc>
        <w:tc>
          <w:tcPr>
            <w:tcW w:w="1000" w:type="dxa"/>
            <w:tcBorders>
              <w:top w:val="single" w:sz="18" w:space="0" w:color="000000"/>
              <w:left w:val="nil"/>
              <w:bottom w:val="nil"/>
              <w:right w:val="nil"/>
            </w:tcBorders>
            <w:shd w:val="clear" w:color="auto" w:fill="FFFFFF"/>
            <w:tcMar>
              <w:top w:w="30" w:type="dxa"/>
              <w:left w:w="30" w:type="dxa"/>
              <w:bottom w:w="30" w:type="dxa"/>
              <w:right w:w="30" w:type="dxa"/>
            </w:tcMar>
            <w:vAlign w:val="center"/>
          </w:tcPr>
          <w:p w14:paraId="45FCC270" w14:textId="77777777" w:rsidR="00B16653" w:rsidRPr="00980A20" w:rsidRDefault="00B16653" w:rsidP="00B16653">
            <w:pPr>
              <w:adjustRightInd w:val="0"/>
              <w:spacing w:line="360" w:lineRule="auto"/>
              <w:jc w:val="both"/>
              <w:rPr>
                <w:color w:val="000000"/>
                <w:sz w:val="24"/>
                <w:szCs w:val="24"/>
              </w:rPr>
            </w:pPr>
            <w:r w:rsidRPr="00980A20">
              <w:rPr>
                <w:color w:val="000000"/>
                <w:sz w:val="24"/>
                <w:szCs w:val="24"/>
              </w:rPr>
              <w:t>2.016</w:t>
            </w:r>
          </w:p>
        </w:tc>
        <w:tc>
          <w:tcPr>
            <w:tcW w:w="1000" w:type="dxa"/>
            <w:tcBorders>
              <w:top w:val="single" w:sz="16" w:space="0" w:color="000000"/>
              <w:left w:val="nil"/>
              <w:bottom w:val="nil"/>
              <w:right w:val="nil"/>
            </w:tcBorders>
            <w:shd w:val="clear" w:color="auto" w:fill="FFFFFF"/>
            <w:tcMar>
              <w:top w:w="30" w:type="dxa"/>
              <w:left w:w="30" w:type="dxa"/>
              <w:bottom w:w="30" w:type="dxa"/>
              <w:right w:w="30" w:type="dxa"/>
            </w:tcMar>
            <w:vAlign w:val="center"/>
          </w:tcPr>
          <w:p w14:paraId="0CBC2E70" w14:textId="77777777" w:rsidR="00B16653" w:rsidRPr="00980A20" w:rsidRDefault="00B16653" w:rsidP="00B16653">
            <w:pPr>
              <w:adjustRightInd w:val="0"/>
              <w:spacing w:line="360" w:lineRule="auto"/>
              <w:jc w:val="both"/>
              <w:rPr>
                <w:color w:val="000000"/>
                <w:sz w:val="24"/>
                <w:szCs w:val="24"/>
              </w:rPr>
            </w:pPr>
            <w:r w:rsidRPr="00980A20">
              <w:rPr>
                <w:color w:val="000000"/>
                <w:sz w:val="24"/>
                <w:szCs w:val="24"/>
              </w:rPr>
              <w:t>.000</w:t>
            </w:r>
            <w:r w:rsidRPr="00980A20">
              <w:rPr>
                <w:color w:val="000000"/>
                <w:sz w:val="24"/>
                <w:szCs w:val="24"/>
                <w:vertAlign w:val="superscript"/>
              </w:rPr>
              <w:t>b</w:t>
            </w:r>
          </w:p>
        </w:tc>
      </w:tr>
      <w:tr w:rsidR="00B16653" w:rsidRPr="00980A20" w14:paraId="4C6AFEF4" w14:textId="77777777" w:rsidTr="00B16653">
        <w:trPr>
          <w:cantSplit/>
          <w:tblHeader/>
        </w:trPr>
        <w:tc>
          <w:tcPr>
            <w:tcW w:w="721" w:type="dxa"/>
            <w:vMerge/>
            <w:tcBorders>
              <w:top w:val="single" w:sz="16" w:space="0" w:color="000000"/>
              <w:left w:val="nil"/>
              <w:bottom w:val="single" w:sz="16" w:space="0" w:color="000000"/>
              <w:right w:val="nil"/>
            </w:tcBorders>
            <w:shd w:val="clear" w:color="auto" w:fill="FFFFFF"/>
            <w:tcMar>
              <w:top w:w="30" w:type="dxa"/>
              <w:left w:w="30" w:type="dxa"/>
              <w:bottom w:w="30" w:type="dxa"/>
              <w:right w:w="30" w:type="dxa"/>
            </w:tcMar>
          </w:tcPr>
          <w:p w14:paraId="160C79BE" w14:textId="77777777" w:rsidR="00B16653" w:rsidRPr="00980A20" w:rsidRDefault="00B16653" w:rsidP="00B16653">
            <w:pPr>
              <w:adjustRightInd w:val="0"/>
              <w:spacing w:line="360" w:lineRule="auto"/>
              <w:jc w:val="both"/>
              <w:rPr>
                <w:color w:val="000000"/>
                <w:sz w:val="24"/>
                <w:szCs w:val="24"/>
              </w:rPr>
            </w:pPr>
          </w:p>
        </w:tc>
        <w:tc>
          <w:tcPr>
            <w:tcW w:w="1258" w:type="dxa"/>
            <w:tcBorders>
              <w:top w:val="nil"/>
              <w:left w:val="nil"/>
              <w:bottom w:val="nil"/>
              <w:right w:val="nil"/>
            </w:tcBorders>
            <w:shd w:val="clear" w:color="auto" w:fill="FFFFFF"/>
            <w:tcMar>
              <w:top w:w="30" w:type="dxa"/>
              <w:left w:w="30" w:type="dxa"/>
              <w:bottom w:w="30" w:type="dxa"/>
              <w:right w:w="30" w:type="dxa"/>
            </w:tcMar>
          </w:tcPr>
          <w:p w14:paraId="77A722B2" w14:textId="77777777" w:rsidR="00B16653" w:rsidRPr="00980A20" w:rsidRDefault="00B16653" w:rsidP="00B16653">
            <w:pPr>
              <w:adjustRightInd w:val="0"/>
              <w:spacing w:line="360" w:lineRule="auto"/>
              <w:jc w:val="both"/>
              <w:rPr>
                <w:color w:val="000000"/>
                <w:sz w:val="24"/>
                <w:szCs w:val="24"/>
              </w:rPr>
            </w:pPr>
            <w:r w:rsidRPr="00980A20">
              <w:rPr>
                <w:color w:val="000000"/>
                <w:sz w:val="24"/>
                <w:szCs w:val="24"/>
              </w:rPr>
              <w:t>Residual</w:t>
            </w:r>
          </w:p>
        </w:tc>
        <w:tc>
          <w:tcPr>
            <w:tcW w:w="1441" w:type="dxa"/>
            <w:tcBorders>
              <w:top w:val="nil"/>
              <w:left w:val="nil"/>
              <w:bottom w:val="nil"/>
              <w:right w:val="nil"/>
            </w:tcBorders>
            <w:shd w:val="clear" w:color="auto" w:fill="FFFFFF"/>
            <w:tcMar>
              <w:top w:w="30" w:type="dxa"/>
              <w:left w:w="30" w:type="dxa"/>
              <w:bottom w:w="30" w:type="dxa"/>
              <w:right w:w="30" w:type="dxa"/>
            </w:tcMar>
            <w:vAlign w:val="center"/>
          </w:tcPr>
          <w:p w14:paraId="61EAFB1A" w14:textId="77777777" w:rsidR="00B16653" w:rsidRPr="00980A20" w:rsidRDefault="00B16653" w:rsidP="00B16653">
            <w:pPr>
              <w:adjustRightInd w:val="0"/>
              <w:spacing w:line="360" w:lineRule="auto"/>
              <w:jc w:val="both"/>
              <w:rPr>
                <w:color w:val="000000"/>
                <w:sz w:val="24"/>
                <w:szCs w:val="24"/>
              </w:rPr>
            </w:pPr>
            <w:r w:rsidRPr="00980A20">
              <w:rPr>
                <w:color w:val="000000"/>
                <w:sz w:val="24"/>
                <w:szCs w:val="24"/>
              </w:rPr>
              <w:t>410.767</w:t>
            </w:r>
          </w:p>
        </w:tc>
        <w:tc>
          <w:tcPr>
            <w:tcW w:w="998" w:type="dxa"/>
            <w:tcBorders>
              <w:top w:val="nil"/>
              <w:left w:val="nil"/>
              <w:bottom w:val="nil"/>
              <w:right w:val="nil"/>
            </w:tcBorders>
            <w:shd w:val="clear" w:color="auto" w:fill="FFFFFF"/>
            <w:tcMar>
              <w:top w:w="30" w:type="dxa"/>
              <w:left w:w="30" w:type="dxa"/>
              <w:bottom w:w="30" w:type="dxa"/>
              <w:right w:w="30" w:type="dxa"/>
            </w:tcMar>
            <w:vAlign w:val="center"/>
          </w:tcPr>
          <w:p w14:paraId="0EAFF8C7" w14:textId="77777777" w:rsidR="00B16653" w:rsidRPr="00980A20" w:rsidRDefault="00B16653" w:rsidP="00B16653">
            <w:pPr>
              <w:adjustRightInd w:val="0"/>
              <w:spacing w:line="360" w:lineRule="auto"/>
              <w:jc w:val="both"/>
              <w:rPr>
                <w:color w:val="000000"/>
                <w:sz w:val="24"/>
                <w:szCs w:val="24"/>
              </w:rPr>
            </w:pPr>
            <w:r w:rsidRPr="00980A20">
              <w:rPr>
                <w:color w:val="000000"/>
                <w:sz w:val="24"/>
                <w:szCs w:val="24"/>
              </w:rPr>
              <w:t>269</w:t>
            </w:r>
          </w:p>
        </w:tc>
        <w:tc>
          <w:tcPr>
            <w:tcW w:w="1383" w:type="dxa"/>
            <w:tcBorders>
              <w:top w:val="nil"/>
              <w:left w:val="nil"/>
              <w:bottom w:val="nil"/>
              <w:right w:val="nil"/>
            </w:tcBorders>
            <w:shd w:val="clear" w:color="auto" w:fill="FFFFFF"/>
            <w:tcMar>
              <w:top w:w="30" w:type="dxa"/>
              <w:left w:w="30" w:type="dxa"/>
              <w:bottom w:w="30" w:type="dxa"/>
              <w:right w:w="30" w:type="dxa"/>
            </w:tcMar>
            <w:vAlign w:val="center"/>
          </w:tcPr>
          <w:p w14:paraId="0FE7A617" w14:textId="77777777" w:rsidR="00B16653" w:rsidRPr="00980A20" w:rsidRDefault="00B16653" w:rsidP="00B16653">
            <w:pPr>
              <w:adjustRightInd w:val="0"/>
              <w:spacing w:line="360" w:lineRule="auto"/>
              <w:jc w:val="both"/>
              <w:rPr>
                <w:color w:val="000000"/>
                <w:sz w:val="24"/>
                <w:szCs w:val="24"/>
              </w:rPr>
            </w:pPr>
            <w:r w:rsidRPr="00980A20">
              <w:rPr>
                <w:color w:val="000000"/>
                <w:sz w:val="24"/>
                <w:szCs w:val="24"/>
              </w:rPr>
              <w:t>1.527</w:t>
            </w:r>
          </w:p>
        </w:tc>
        <w:tc>
          <w:tcPr>
            <w:tcW w:w="1000" w:type="dxa"/>
            <w:tcBorders>
              <w:top w:val="nil"/>
              <w:left w:val="nil"/>
              <w:bottom w:val="nil"/>
              <w:right w:val="nil"/>
            </w:tcBorders>
            <w:shd w:val="clear" w:color="auto" w:fill="FFFFFF"/>
            <w:tcMar>
              <w:top w:w="30" w:type="dxa"/>
              <w:left w:w="30" w:type="dxa"/>
              <w:bottom w:w="30" w:type="dxa"/>
              <w:right w:w="30" w:type="dxa"/>
            </w:tcMar>
          </w:tcPr>
          <w:p w14:paraId="44DB71E2" w14:textId="77777777" w:rsidR="00B16653" w:rsidRPr="00980A20" w:rsidRDefault="00B16653" w:rsidP="00B16653">
            <w:pPr>
              <w:adjustRightInd w:val="0"/>
              <w:spacing w:line="360" w:lineRule="auto"/>
              <w:jc w:val="both"/>
              <w:rPr>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14:paraId="31ACC76A" w14:textId="77777777" w:rsidR="00B16653" w:rsidRPr="00980A20" w:rsidRDefault="00B16653" w:rsidP="00B16653">
            <w:pPr>
              <w:adjustRightInd w:val="0"/>
              <w:spacing w:line="360" w:lineRule="auto"/>
              <w:jc w:val="both"/>
              <w:rPr>
                <w:sz w:val="24"/>
                <w:szCs w:val="24"/>
              </w:rPr>
            </w:pPr>
          </w:p>
        </w:tc>
      </w:tr>
      <w:tr w:rsidR="00B16653" w:rsidRPr="00980A20" w14:paraId="77D9F209" w14:textId="77777777" w:rsidTr="00B16653">
        <w:trPr>
          <w:cantSplit/>
          <w:tblHeader/>
        </w:trPr>
        <w:tc>
          <w:tcPr>
            <w:tcW w:w="721" w:type="dxa"/>
            <w:vMerge/>
            <w:tcBorders>
              <w:top w:val="single" w:sz="16" w:space="0" w:color="000000"/>
              <w:left w:val="nil"/>
              <w:bottom w:val="single" w:sz="18" w:space="0" w:color="000000"/>
              <w:right w:val="nil"/>
            </w:tcBorders>
            <w:shd w:val="clear" w:color="auto" w:fill="FFFFFF"/>
            <w:tcMar>
              <w:top w:w="30" w:type="dxa"/>
              <w:left w:w="30" w:type="dxa"/>
              <w:bottom w:w="30" w:type="dxa"/>
              <w:right w:w="30" w:type="dxa"/>
            </w:tcMar>
          </w:tcPr>
          <w:p w14:paraId="3FC3C17D" w14:textId="77777777" w:rsidR="00B16653" w:rsidRPr="00980A20" w:rsidRDefault="00B16653" w:rsidP="00B16653">
            <w:pPr>
              <w:adjustRightInd w:val="0"/>
              <w:spacing w:line="360" w:lineRule="auto"/>
              <w:jc w:val="both"/>
              <w:rPr>
                <w:sz w:val="24"/>
                <w:szCs w:val="24"/>
              </w:rPr>
            </w:pPr>
          </w:p>
        </w:tc>
        <w:tc>
          <w:tcPr>
            <w:tcW w:w="1258" w:type="dxa"/>
            <w:tcBorders>
              <w:top w:val="nil"/>
              <w:left w:val="nil"/>
              <w:bottom w:val="single" w:sz="18" w:space="0" w:color="000000"/>
              <w:right w:val="nil"/>
            </w:tcBorders>
            <w:shd w:val="clear" w:color="auto" w:fill="FFFFFF"/>
            <w:tcMar>
              <w:top w:w="30" w:type="dxa"/>
              <w:left w:w="30" w:type="dxa"/>
              <w:bottom w:w="30" w:type="dxa"/>
              <w:right w:w="30" w:type="dxa"/>
            </w:tcMar>
          </w:tcPr>
          <w:p w14:paraId="53E2B2FF" w14:textId="77777777" w:rsidR="00B16653" w:rsidRPr="00980A20" w:rsidRDefault="00B16653" w:rsidP="00B16653">
            <w:pPr>
              <w:adjustRightInd w:val="0"/>
              <w:spacing w:line="360" w:lineRule="auto"/>
              <w:jc w:val="both"/>
              <w:rPr>
                <w:color w:val="000000"/>
                <w:sz w:val="24"/>
                <w:szCs w:val="24"/>
              </w:rPr>
            </w:pPr>
            <w:r w:rsidRPr="00980A20">
              <w:rPr>
                <w:color w:val="000000"/>
                <w:sz w:val="24"/>
                <w:szCs w:val="24"/>
              </w:rPr>
              <w:t>Total</w:t>
            </w:r>
          </w:p>
        </w:tc>
        <w:tc>
          <w:tcPr>
            <w:tcW w:w="1441" w:type="dxa"/>
            <w:tcBorders>
              <w:top w:val="nil"/>
              <w:left w:val="nil"/>
              <w:bottom w:val="single" w:sz="18" w:space="0" w:color="000000"/>
              <w:right w:val="nil"/>
            </w:tcBorders>
            <w:shd w:val="clear" w:color="auto" w:fill="FFFFFF"/>
            <w:tcMar>
              <w:top w:w="30" w:type="dxa"/>
              <w:left w:w="30" w:type="dxa"/>
              <w:bottom w:w="30" w:type="dxa"/>
              <w:right w:w="30" w:type="dxa"/>
            </w:tcMar>
            <w:vAlign w:val="center"/>
          </w:tcPr>
          <w:p w14:paraId="3AF9D1A1" w14:textId="77777777" w:rsidR="00B16653" w:rsidRPr="00980A20" w:rsidRDefault="00B16653" w:rsidP="00B16653">
            <w:pPr>
              <w:adjustRightInd w:val="0"/>
              <w:spacing w:line="360" w:lineRule="auto"/>
              <w:jc w:val="both"/>
              <w:rPr>
                <w:color w:val="000000"/>
                <w:sz w:val="24"/>
                <w:szCs w:val="24"/>
              </w:rPr>
            </w:pPr>
            <w:r w:rsidRPr="00980A20">
              <w:rPr>
                <w:color w:val="000000"/>
                <w:sz w:val="24"/>
                <w:szCs w:val="24"/>
              </w:rPr>
              <w:t>420.000</w:t>
            </w:r>
          </w:p>
        </w:tc>
        <w:tc>
          <w:tcPr>
            <w:tcW w:w="998" w:type="dxa"/>
            <w:tcBorders>
              <w:top w:val="nil"/>
              <w:left w:val="nil"/>
              <w:bottom w:val="single" w:sz="18" w:space="0" w:color="000000"/>
              <w:right w:val="nil"/>
            </w:tcBorders>
            <w:shd w:val="clear" w:color="auto" w:fill="FFFFFF"/>
            <w:tcMar>
              <w:top w:w="30" w:type="dxa"/>
              <w:left w:w="30" w:type="dxa"/>
              <w:bottom w:w="30" w:type="dxa"/>
              <w:right w:w="30" w:type="dxa"/>
            </w:tcMar>
            <w:vAlign w:val="center"/>
          </w:tcPr>
          <w:p w14:paraId="1CEBE408" w14:textId="77777777" w:rsidR="00B16653" w:rsidRPr="00980A20" w:rsidRDefault="00B16653" w:rsidP="00B16653">
            <w:pPr>
              <w:adjustRightInd w:val="0"/>
              <w:spacing w:line="360" w:lineRule="auto"/>
              <w:jc w:val="both"/>
              <w:rPr>
                <w:color w:val="000000"/>
                <w:sz w:val="24"/>
                <w:szCs w:val="24"/>
              </w:rPr>
            </w:pPr>
            <w:r w:rsidRPr="00980A20">
              <w:rPr>
                <w:color w:val="000000"/>
                <w:sz w:val="24"/>
                <w:szCs w:val="24"/>
              </w:rPr>
              <w:t>272</w:t>
            </w:r>
          </w:p>
        </w:tc>
        <w:tc>
          <w:tcPr>
            <w:tcW w:w="1383" w:type="dxa"/>
            <w:tcBorders>
              <w:top w:val="nil"/>
              <w:left w:val="nil"/>
              <w:bottom w:val="single" w:sz="18" w:space="0" w:color="000000"/>
              <w:right w:val="nil"/>
            </w:tcBorders>
            <w:shd w:val="clear" w:color="auto" w:fill="FFFFFF"/>
            <w:tcMar>
              <w:top w:w="30" w:type="dxa"/>
              <w:left w:w="30" w:type="dxa"/>
              <w:bottom w:w="30" w:type="dxa"/>
              <w:right w:w="30" w:type="dxa"/>
            </w:tcMar>
          </w:tcPr>
          <w:p w14:paraId="2097D8E1" w14:textId="77777777" w:rsidR="00B16653" w:rsidRPr="00980A20" w:rsidRDefault="00B16653" w:rsidP="00B16653">
            <w:pPr>
              <w:adjustRightInd w:val="0"/>
              <w:spacing w:line="360" w:lineRule="auto"/>
              <w:jc w:val="both"/>
              <w:rPr>
                <w:sz w:val="24"/>
                <w:szCs w:val="24"/>
              </w:rPr>
            </w:pPr>
          </w:p>
        </w:tc>
        <w:tc>
          <w:tcPr>
            <w:tcW w:w="1000" w:type="dxa"/>
            <w:tcBorders>
              <w:top w:val="nil"/>
              <w:left w:val="nil"/>
              <w:bottom w:val="single" w:sz="18" w:space="0" w:color="000000"/>
              <w:right w:val="nil"/>
            </w:tcBorders>
            <w:shd w:val="clear" w:color="auto" w:fill="FFFFFF"/>
            <w:tcMar>
              <w:top w:w="30" w:type="dxa"/>
              <w:left w:w="30" w:type="dxa"/>
              <w:bottom w:w="30" w:type="dxa"/>
              <w:right w:w="30" w:type="dxa"/>
            </w:tcMar>
          </w:tcPr>
          <w:p w14:paraId="7C67FEA2" w14:textId="77777777" w:rsidR="00B16653" w:rsidRPr="00980A20" w:rsidRDefault="00B16653" w:rsidP="00B16653">
            <w:pPr>
              <w:adjustRightInd w:val="0"/>
              <w:spacing w:line="360" w:lineRule="auto"/>
              <w:jc w:val="both"/>
              <w:rPr>
                <w:sz w:val="24"/>
                <w:szCs w:val="24"/>
              </w:rPr>
            </w:pPr>
          </w:p>
        </w:tc>
        <w:tc>
          <w:tcPr>
            <w:tcW w:w="1000" w:type="dxa"/>
            <w:tcBorders>
              <w:top w:val="nil"/>
              <w:left w:val="nil"/>
              <w:bottom w:val="single" w:sz="18" w:space="0" w:color="000000"/>
              <w:right w:val="nil"/>
            </w:tcBorders>
            <w:shd w:val="clear" w:color="auto" w:fill="FFFFFF"/>
            <w:tcMar>
              <w:top w:w="30" w:type="dxa"/>
              <w:left w:w="30" w:type="dxa"/>
              <w:bottom w:w="30" w:type="dxa"/>
              <w:right w:w="30" w:type="dxa"/>
            </w:tcMar>
          </w:tcPr>
          <w:p w14:paraId="3CA09752" w14:textId="77777777" w:rsidR="00B16653" w:rsidRPr="00980A20" w:rsidRDefault="00B16653" w:rsidP="00B16653">
            <w:pPr>
              <w:adjustRightInd w:val="0"/>
              <w:spacing w:line="360" w:lineRule="auto"/>
              <w:jc w:val="both"/>
              <w:rPr>
                <w:sz w:val="24"/>
                <w:szCs w:val="24"/>
              </w:rPr>
            </w:pPr>
          </w:p>
        </w:tc>
      </w:tr>
      <w:tr w:rsidR="00B16653" w:rsidRPr="00980A20" w14:paraId="3D011A7F" w14:textId="77777777" w:rsidTr="00B16653">
        <w:trPr>
          <w:cantSplit/>
          <w:tblHeader/>
        </w:trPr>
        <w:tc>
          <w:tcPr>
            <w:tcW w:w="7801" w:type="dxa"/>
            <w:gridSpan w:val="7"/>
            <w:tcBorders>
              <w:top w:val="single" w:sz="18" w:space="0" w:color="000000"/>
              <w:left w:val="nil"/>
              <w:bottom w:val="nil"/>
              <w:right w:val="nil"/>
            </w:tcBorders>
            <w:shd w:val="clear" w:color="auto" w:fill="FFFFFF"/>
            <w:tcMar>
              <w:top w:w="30" w:type="dxa"/>
              <w:left w:w="30" w:type="dxa"/>
              <w:bottom w:w="30" w:type="dxa"/>
              <w:right w:w="30" w:type="dxa"/>
            </w:tcMar>
          </w:tcPr>
          <w:p w14:paraId="7F274DE2" w14:textId="77777777" w:rsidR="00B16653" w:rsidRPr="00980A20" w:rsidRDefault="00B16653" w:rsidP="00B16653">
            <w:pPr>
              <w:adjustRightInd w:val="0"/>
              <w:spacing w:line="360" w:lineRule="auto"/>
              <w:jc w:val="both"/>
              <w:rPr>
                <w:color w:val="000000"/>
                <w:sz w:val="24"/>
                <w:szCs w:val="24"/>
              </w:rPr>
            </w:pPr>
            <w:r w:rsidRPr="00980A20">
              <w:rPr>
                <w:color w:val="000000"/>
                <w:sz w:val="24"/>
                <w:szCs w:val="24"/>
              </w:rPr>
              <w:t>a. Dependent Variable: Financial Inclusion</w:t>
            </w:r>
          </w:p>
          <w:p w14:paraId="21E3D8CE" w14:textId="1EC7FD55" w:rsidR="00B16653" w:rsidRPr="00980A20" w:rsidRDefault="00B16653" w:rsidP="00B16653">
            <w:pPr>
              <w:adjustRightInd w:val="0"/>
              <w:spacing w:line="360" w:lineRule="auto"/>
              <w:jc w:val="both"/>
              <w:rPr>
                <w:color w:val="000000"/>
                <w:sz w:val="24"/>
                <w:szCs w:val="24"/>
              </w:rPr>
            </w:pPr>
            <w:r w:rsidRPr="00980A20">
              <w:rPr>
                <w:color w:val="000000"/>
                <w:sz w:val="24"/>
                <w:szCs w:val="24"/>
              </w:rPr>
              <w:t>b.</w:t>
            </w:r>
            <w:r w:rsidR="00A40544">
              <w:rPr>
                <w:color w:val="000000"/>
                <w:sz w:val="24"/>
                <w:szCs w:val="24"/>
              </w:rPr>
              <w:t xml:space="preserve"> </w:t>
            </w:r>
            <w:r w:rsidRPr="00980A20">
              <w:rPr>
                <w:color w:val="000000"/>
                <w:sz w:val="24"/>
                <w:szCs w:val="24"/>
              </w:rPr>
              <w:t xml:space="preserve">Predictors: (Constant), M T, MS, ML </w:t>
            </w:r>
          </w:p>
        </w:tc>
      </w:tr>
      <w:tr w:rsidR="00B16653" w:rsidRPr="00980A20" w14:paraId="71D41EBF" w14:textId="77777777" w:rsidTr="00B16653">
        <w:trPr>
          <w:cantSplit/>
        </w:trPr>
        <w:tc>
          <w:tcPr>
            <w:tcW w:w="4418" w:type="dxa"/>
            <w:gridSpan w:val="4"/>
            <w:tcBorders>
              <w:top w:val="nil"/>
              <w:left w:val="nil"/>
              <w:bottom w:val="nil"/>
              <w:right w:val="nil"/>
            </w:tcBorders>
            <w:shd w:val="clear" w:color="auto" w:fill="FFFFFF"/>
            <w:tcMar>
              <w:top w:w="30" w:type="dxa"/>
              <w:left w:w="30" w:type="dxa"/>
              <w:bottom w:w="30" w:type="dxa"/>
              <w:right w:w="30" w:type="dxa"/>
            </w:tcMar>
          </w:tcPr>
          <w:p w14:paraId="6E6254CC" w14:textId="77777777" w:rsidR="00B16653" w:rsidRPr="00980A20" w:rsidRDefault="00B16653" w:rsidP="00B16653">
            <w:pPr>
              <w:adjustRightInd w:val="0"/>
              <w:spacing w:line="360" w:lineRule="auto"/>
              <w:jc w:val="both"/>
              <w:rPr>
                <w:color w:val="000000"/>
                <w:sz w:val="24"/>
                <w:szCs w:val="24"/>
              </w:rPr>
            </w:pPr>
          </w:p>
        </w:tc>
        <w:tc>
          <w:tcPr>
            <w:tcW w:w="1383" w:type="dxa"/>
            <w:tcBorders>
              <w:top w:val="nil"/>
              <w:left w:val="nil"/>
              <w:bottom w:val="nil"/>
              <w:right w:val="nil"/>
            </w:tcBorders>
            <w:shd w:val="clear" w:color="auto" w:fill="FFFFFF"/>
            <w:tcMar>
              <w:top w:w="30" w:type="dxa"/>
              <w:left w:w="30" w:type="dxa"/>
              <w:bottom w:w="30" w:type="dxa"/>
              <w:right w:w="30" w:type="dxa"/>
            </w:tcMar>
          </w:tcPr>
          <w:p w14:paraId="4D5C0E12" w14:textId="77777777" w:rsidR="00B16653" w:rsidRPr="00980A20" w:rsidRDefault="00B16653" w:rsidP="00B16653">
            <w:pPr>
              <w:adjustRightInd w:val="0"/>
              <w:spacing w:line="360" w:lineRule="auto"/>
              <w:jc w:val="both"/>
              <w:rPr>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14:paraId="5F949B09" w14:textId="77777777" w:rsidR="00B16653" w:rsidRPr="00980A20" w:rsidRDefault="00B16653" w:rsidP="00B16653">
            <w:pPr>
              <w:adjustRightInd w:val="0"/>
              <w:spacing w:line="360" w:lineRule="auto"/>
              <w:jc w:val="both"/>
              <w:rPr>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14:paraId="630C8195" w14:textId="77777777" w:rsidR="00B16653" w:rsidRPr="00980A20" w:rsidRDefault="00B16653" w:rsidP="00B16653">
            <w:pPr>
              <w:adjustRightInd w:val="0"/>
              <w:spacing w:line="360" w:lineRule="auto"/>
              <w:jc w:val="both"/>
              <w:rPr>
                <w:sz w:val="24"/>
                <w:szCs w:val="24"/>
              </w:rPr>
            </w:pPr>
          </w:p>
        </w:tc>
      </w:tr>
    </w:tbl>
    <w:p w14:paraId="71AC7B9F" w14:textId="11545E49" w:rsidR="00B16653" w:rsidRPr="002F3377" w:rsidRDefault="00B16653" w:rsidP="00B16653">
      <w:pPr>
        <w:adjustRightInd w:val="0"/>
        <w:spacing w:line="360" w:lineRule="auto"/>
        <w:jc w:val="both"/>
        <w:rPr>
          <w:sz w:val="24"/>
          <w:szCs w:val="24"/>
        </w:rPr>
      </w:pPr>
      <w:r w:rsidRPr="00980A20">
        <w:rPr>
          <w:sz w:val="24"/>
          <w:szCs w:val="24"/>
        </w:rPr>
        <w:t>These results indicated that the model was a fit for the data (F=2.016, P=0.00 &lt;0.5)</w:t>
      </w:r>
      <w:r w:rsidR="00442BE6">
        <w:rPr>
          <w:sz w:val="24"/>
          <w:szCs w:val="24"/>
        </w:rPr>
        <w:t>,</w:t>
      </w:r>
      <w:r w:rsidRPr="00980A20">
        <w:rPr>
          <w:sz w:val="24"/>
          <w:szCs w:val="24"/>
        </w:rPr>
        <w:t xml:space="preserve"> implying that the model significantly and linearly </w:t>
      </w:r>
      <w:bookmarkStart w:id="536" w:name="_Toc176835659"/>
      <w:bookmarkStart w:id="537" w:name="_Toc177082368"/>
      <w:bookmarkStart w:id="538" w:name="_Toc177621783"/>
      <w:r>
        <w:rPr>
          <w:sz w:val="24"/>
          <w:szCs w:val="24"/>
        </w:rPr>
        <w:t xml:space="preserve">predicted financial inclusion. </w:t>
      </w:r>
    </w:p>
    <w:p w14:paraId="010F74E2" w14:textId="77777777" w:rsidR="00B16653" w:rsidRPr="00980A20" w:rsidRDefault="00B16653" w:rsidP="00B16653">
      <w:pPr>
        <w:pStyle w:val="Heading2"/>
        <w:ind w:hanging="740"/>
        <w:jc w:val="both"/>
        <w:rPr>
          <w:i w:val="0"/>
        </w:rPr>
      </w:pPr>
    </w:p>
    <w:p w14:paraId="4903A7CA" w14:textId="437F3295" w:rsidR="00B16653" w:rsidRPr="00980A20" w:rsidRDefault="00B16653" w:rsidP="00B16653">
      <w:pPr>
        <w:pStyle w:val="Heading2"/>
        <w:ind w:hanging="740"/>
        <w:jc w:val="both"/>
        <w:rPr>
          <w:color w:val="000000" w:themeColor="text1"/>
          <w:vertAlign w:val="superscript"/>
        </w:rPr>
      </w:pPr>
      <w:bookmarkStart w:id="539" w:name="_Toc178149238"/>
      <w:bookmarkStart w:id="540" w:name="_Toc180803096"/>
      <w:r w:rsidRPr="00980A20">
        <w:rPr>
          <w:i w:val="0"/>
        </w:rPr>
        <w:t>Table 1</w:t>
      </w:r>
      <w:r w:rsidR="00871A0D">
        <w:rPr>
          <w:i w:val="0"/>
        </w:rPr>
        <w:t>2</w:t>
      </w:r>
      <w:r w:rsidRPr="00980A20">
        <w:rPr>
          <w:i w:val="0"/>
        </w:rPr>
        <w:t>:</w:t>
      </w:r>
      <w:bookmarkEnd w:id="536"/>
      <w:bookmarkEnd w:id="537"/>
      <w:r w:rsidRPr="00980A20">
        <w:rPr>
          <w:i w:val="0"/>
        </w:rPr>
        <w:t xml:space="preserve"> </w:t>
      </w:r>
      <w:proofErr w:type="spellStart"/>
      <w:r w:rsidRPr="00980A20">
        <w:rPr>
          <w:i w:val="0"/>
          <w:color w:val="000000" w:themeColor="text1"/>
        </w:rPr>
        <w:t>Coefficients</w:t>
      </w:r>
      <w:r w:rsidRPr="00980A20">
        <w:rPr>
          <w:i w:val="0"/>
          <w:color w:val="000000" w:themeColor="text1"/>
          <w:vertAlign w:val="superscript"/>
        </w:rPr>
        <w:t>a</w:t>
      </w:r>
      <w:bookmarkStart w:id="541" w:name="_Toc176297537"/>
      <w:bookmarkStart w:id="542" w:name="_Toc176835666"/>
      <w:bookmarkEnd w:id="538"/>
      <w:bookmarkEnd w:id="539"/>
      <w:bookmarkEnd w:id="540"/>
      <w:proofErr w:type="spellEnd"/>
    </w:p>
    <w:p w14:paraId="2C48D83C" w14:textId="77777777" w:rsidR="00B16653" w:rsidRPr="00980A20" w:rsidRDefault="00B16653" w:rsidP="00B16653">
      <w:pPr>
        <w:pStyle w:val="Heading1"/>
        <w:tabs>
          <w:tab w:val="left" w:pos="1488"/>
          <w:tab w:val="left" w:pos="3564"/>
          <w:tab w:val="left" w:pos="7695"/>
          <w:tab w:val="right" w:pos="8252"/>
        </w:tabs>
        <w:spacing w:after="10" w:line="360" w:lineRule="auto"/>
        <w:ind w:left="0" w:right="1152"/>
        <w:jc w:val="both"/>
        <w:rPr>
          <w:color w:val="000000" w:themeColor="text1"/>
        </w:rPr>
      </w:pPr>
    </w:p>
    <w:tbl>
      <w:tblPr>
        <w:tblW w:w="92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51"/>
        <w:gridCol w:w="1659"/>
        <w:gridCol w:w="992"/>
        <w:gridCol w:w="1218"/>
        <w:gridCol w:w="1890"/>
        <w:gridCol w:w="990"/>
        <w:gridCol w:w="1710"/>
      </w:tblGrid>
      <w:tr w:rsidR="00B16653" w:rsidRPr="00980A20" w14:paraId="3435BAA7" w14:textId="77777777" w:rsidTr="00B16653">
        <w:trPr>
          <w:cantSplit/>
          <w:tblHeader/>
        </w:trPr>
        <w:tc>
          <w:tcPr>
            <w:tcW w:w="2410" w:type="dxa"/>
            <w:gridSpan w:val="2"/>
            <w:vMerge w:val="restart"/>
            <w:tcBorders>
              <w:top w:val="single" w:sz="18" w:space="0" w:color="000000"/>
              <w:left w:val="nil"/>
              <w:bottom w:val="single" w:sz="16" w:space="0" w:color="000000"/>
              <w:right w:val="nil"/>
            </w:tcBorders>
            <w:shd w:val="clear" w:color="auto" w:fill="FFFFFF"/>
            <w:tcMar>
              <w:top w:w="30" w:type="dxa"/>
              <w:left w:w="30" w:type="dxa"/>
              <w:bottom w:w="30" w:type="dxa"/>
              <w:right w:w="30" w:type="dxa"/>
            </w:tcMar>
            <w:vAlign w:val="bottom"/>
          </w:tcPr>
          <w:p w14:paraId="019C51AA" w14:textId="77777777" w:rsidR="00B16653" w:rsidRPr="00980A20" w:rsidRDefault="00B16653" w:rsidP="00B16653">
            <w:pPr>
              <w:adjustRightInd w:val="0"/>
              <w:spacing w:line="360" w:lineRule="auto"/>
              <w:jc w:val="both"/>
              <w:rPr>
                <w:color w:val="000000"/>
                <w:sz w:val="24"/>
                <w:szCs w:val="24"/>
              </w:rPr>
            </w:pPr>
            <w:r w:rsidRPr="00980A20">
              <w:rPr>
                <w:color w:val="000000"/>
                <w:sz w:val="24"/>
                <w:szCs w:val="24"/>
              </w:rPr>
              <w:t>Model</w:t>
            </w:r>
          </w:p>
        </w:tc>
        <w:tc>
          <w:tcPr>
            <w:tcW w:w="2210" w:type="dxa"/>
            <w:gridSpan w:val="2"/>
            <w:tcBorders>
              <w:top w:val="single" w:sz="18" w:space="0" w:color="000000"/>
              <w:left w:val="nil"/>
              <w:bottom w:val="single" w:sz="4" w:space="0" w:color="auto"/>
              <w:right w:val="nil"/>
            </w:tcBorders>
            <w:shd w:val="clear" w:color="auto" w:fill="FFFFFF"/>
            <w:tcMar>
              <w:top w:w="30" w:type="dxa"/>
              <w:left w:w="30" w:type="dxa"/>
              <w:bottom w:w="30" w:type="dxa"/>
              <w:right w:w="30" w:type="dxa"/>
            </w:tcMar>
            <w:vAlign w:val="bottom"/>
          </w:tcPr>
          <w:p w14:paraId="64F58E65" w14:textId="77777777" w:rsidR="00B16653" w:rsidRPr="00980A20" w:rsidRDefault="00B16653" w:rsidP="00B16653">
            <w:pPr>
              <w:adjustRightInd w:val="0"/>
              <w:spacing w:line="360" w:lineRule="auto"/>
              <w:jc w:val="both"/>
              <w:rPr>
                <w:color w:val="000000"/>
                <w:sz w:val="24"/>
                <w:szCs w:val="24"/>
              </w:rPr>
            </w:pPr>
            <w:r w:rsidRPr="00980A20">
              <w:rPr>
                <w:color w:val="000000"/>
                <w:sz w:val="24"/>
                <w:szCs w:val="24"/>
              </w:rPr>
              <w:t>Unstandardized Coefficients</w:t>
            </w:r>
          </w:p>
        </w:tc>
        <w:tc>
          <w:tcPr>
            <w:tcW w:w="1890" w:type="dxa"/>
            <w:tcBorders>
              <w:top w:val="single" w:sz="18" w:space="0" w:color="000000"/>
              <w:left w:val="nil"/>
              <w:bottom w:val="single" w:sz="4" w:space="0" w:color="auto"/>
              <w:right w:val="nil"/>
            </w:tcBorders>
            <w:shd w:val="clear" w:color="auto" w:fill="FFFFFF"/>
            <w:tcMar>
              <w:top w:w="30" w:type="dxa"/>
              <w:left w:w="30" w:type="dxa"/>
              <w:bottom w:w="30" w:type="dxa"/>
              <w:right w:w="30" w:type="dxa"/>
            </w:tcMar>
            <w:vAlign w:val="bottom"/>
          </w:tcPr>
          <w:p w14:paraId="3B6495E7" w14:textId="77777777" w:rsidR="00B16653" w:rsidRPr="00980A20" w:rsidRDefault="00B16653" w:rsidP="00B16653">
            <w:pPr>
              <w:adjustRightInd w:val="0"/>
              <w:spacing w:line="360" w:lineRule="auto"/>
              <w:jc w:val="both"/>
              <w:rPr>
                <w:color w:val="000000"/>
                <w:sz w:val="24"/>
                <w:szCs w:val="24"/>
              </w:rPr>
            </w:pPr>
            <w:r w:rsidRPr="00980A20">
              <w:rPr>
                <w:color w:val="000000"/>
                <w:sz w:val="24"/>
                <w:szCs w:val="24"/>
              </w:rPr>
              <w:t>Standardized Coefficients</w:t>
            </w:r>
          </w:p>
        </w:tc>
        <w:tc>
          <w:tcPr>
            <w:tcW w:w="990" w:type="dxa"/>
            <w:vMerge w:val="restart"/>
            <w:tcBorders>
              <w:top w:val="single" w:sz="18" w:space="0" w:color="000000"/>
              <w:left w:val="nil"/>
              <w:bottom w:val="single" w:sz="16" w:space="0" w:color="000000"/>
              <w:right w:val="nil"/>
            </w:tcBorders>
            <w:shd w:val="clear" w:color="auto" w:fill="FFFFFF"/>
            <w:tcMar>
              <w:top w:w="30" w:type="dxa"/>
              <w:left w:w="30" w:type="dxa"/>
              <w:bottom w:w="30" w:type="dxa"/>
              <w:right w:w="30" w:type="dxa"/>
            </w:tcMar>
            <w:vAlign w:val="bottom"/>
          </w:tcPr>
          <w:p w14:paraId="1CD7A2BA" w14:textId="77777777" w:rsidR="00B16653" w:rsidRPr="00980A20" w:rsidRDefault="00B16653" w:rsidP="00B16653">
            <w:pPr>
              <w:adjustRightInd w:val="0"/>
              <w:spacing w:line="360" w:lineRule="auto"/>
              <w:jc w:val="both"/>
              <w:rPr>
                <w:color w:val="000000"/>
                <w:sz w:val="24"/>
                <w:szCs w:val="24"/>
              </w:rPr>
            </w:pPr>
            <w:r w:rsidRPr="00980A20">
              <w:rPr>
                <w:color w:val="000000"/>
                <w:sz w:val="24"/>
                <w:szCs w:val="24"/>
              </w:rPr>
              <w:t>T</w:t>
            </w:r>
          </w:p>
        </w:tc>
        <w:tc>
          <w:tcPr>
            <w:tcW w:w="1710" w:type="dxa"/>
            <w:vMerge w:val="restart"/>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bottom"/>
          </w:tcPr>
          <w:p w14:paraId="178A6AF3" w14:textId="77777777" w:rsidR="00B16653" w:rsidRPr="00980A20" w:rsidRDefault="00B16653" w:rsidP="00B16653">
            <w:pPr>
              <w:adjustRightInd w:val="0"/>
              <w:spacing w:line="360" w:lineRule="auto"/>
              <w:jc w:val="both"/>
              <w:rPr>
                <w:color w:val="000000"/>
                <w:sz w:val="24"/>
                <w:szCs w:val="24"/>
              </w:rPr>
            </w:pPr>
            <w:r w:rsidRPr="00980A20">
              <w:rPr>
                <w:color w:val="000000"/>
                <w:sz w:val="24"/>
                <w:szCs w:val="24"/>
              </w:rPr>
              <w:t xml:space="preserve">             Sig.</w:t>
            </w:r>
          </w:p>
        </w:tc>
      </w:tr>
      <w:tr w:rsidR="00B16653" w:rsidRPr="00980A20" w14:paraId="3B1E56A2" w14:textId="77777777" w:rsidTr="00B16653">
        <w:trPr>
          <w:cantSplit/>
          <w:tblHeader/>
        </w:trPr>
        <w:tc>
          <w:tcPr>
            <w:tcW w:w="2410" w:type="dxa"/>
            <w:gridSpan w:val="2"/>
            <w:vMerge/>
            <w:tcBorders>
              <w:top w:val="single" w:sz="16" w:space="0" w:color="000000"/>
              <w:left w:val="nil"/>
              <w:bottom w:val="single" w:sz="16" w:space="0" w:color="000000"/>
              <w:right w:val="nil"/>
            </w:tcBorders>
            <w:shd w:val="clear" w:color="auto" w:fill="FFFFFF"/>
            <w:tcMar>
              <w:top w:w="30" w:type="dxa"/>
              <w:left w:w="30" w:type="dxa"/>
              <w:bottom w:w="30" w:type="dxa"/>
              <w:right w:w="30" w:type="dxa"/>
            </w:tcMar>
            <w:vAlign w:val="bottom"/>
          </w:tcPr>
          <w:p w14:paraId="0C46725C" w14:textId="77777777" w:rsidR="00B16653" w:rsidRPr="00980A20" w:rsidRDefault="00B16653" w:rsidP="00B16653">
            <w:pPr>
              <w:adjustRightInd w:val="0"/>
              <w:spacing w:line="360" w:lineRule="auto"/>
              <w:jc w:val="both"/>
              <w:rPr>
                <w:color w:val="000000"/>
                <w:sz w:val="24"/>
                <w:szCs w:val="24"/>
              </w:rPr>
            </w:pPr>
          </w:p>
        </w:tc>
        <w:tc>
          <w:tcPr>
            <w:tcW w:w="992" w:type="dxa"/>
            <w:tcBorders>
              <w:top w:val="single" w:sz="4" w:space="0" w:color="auto"/>
              <w:left w:val="nil"/>
              <w:bottom w:val="single" w:sz="16" w:space="0" w:color="000000"/>
              <w:right w:val="nil"/>
            </w:tcBorders>
            <w:shd w:val="clear" w:color="auto" w:fill="FFFFFF"/>
            <w:tcMar>
              <w:top w:w="30" w:type="dxa"/>
              <w:left w:w="30" w:type="dxa"/>
              <w:bottom w:w="30" w:type="dxa"/>
              <w:right w:w="30" w:type="dxa"/>
            </w:tcMar>
            <w:vAlign w:val="bottom"/>
          </w:tcPr>
          <w:p w14:paraId="059DF729" w14:textId="77777777" w:rsidR="00B16653" w:rsidRPr="00980A20" w:rsidRDefault="00B16653" w:rsidP="00B16653">
            <w:pPr>
              <w:adjustRightInd w:val="0"/>
              <w:spacing w:line="360" w:lineRule="auto"/>
              <w:jc w:val="both"/>
              <w:rPr>
                <w:color w:val="000000"/>
                <w:sz w:val="24"/>
                <w:szCs w:val="24"/>
              </w:rPr>
            </w:pPr>
            <w:r w:rsidRPr="00980A20">
              <w:rPr>
                <w:color w:val="000000"/>
                <w:sz w:val="24"/>
                <w:szCs w:val="24"/>
              </w:rPr>
              <w:t>B</w:t>
            </w:r>
          </w:p>
        </w:tc>
        <w:tc>
          <w:tcPr>
            <w:tcW w:w="1218" w:type="dxa"/>
            <w:tcBorders>
              <w:top w:val="single" w:sz="4" w:space="0" w:color="auto"/>
              <w:left w:val="nil"/>
              <w:bottom w:val="single" w:sz="16" w:space="0" w:color="000000"/>
              <w:right w:val="nil"/>
            </w:tcBorders>
            <w:shd w:val="clear" w:color="auto" w:fill="FFFFFF"/>
            <w:tcMar>
              <w:top w:w="30" w:type="dxa"/>
              <w:left w:w="30" w:type="dxa"/>
              <w:bottom w:w="30" w:type="dxa"/>
              <w:right w:w="30" w:type="dxa"/>
            </w:tcMar>
            <w:vAlign w:val="bottom"/>
          </w:tcPr>
          <w:p w14:paraId="181F9B2A" w14:textId="77777777" w:rsidR="00B16653" w:rsidRPr="00980A20" w:rsidRDefault="00B16653" w:rsidP="00B16653">
            <w:pPr>
              <w:adjustRightInd w:val="0"/>
              <w:spacing w:line="360" w:lineRule="auto"/>
              <w:jc w:val="both"/>
              <w:rPr>
                <w:color w:val="000000"/>
                <w:sz w:val="24"/>
                <w:szCs w:val="24"/>
              </w:rPr>
            </w:pPr>
            <w:r w:rsidRPr="00980A20">
              <w:rPr>
                <w:color w:val="000000"/>
                <w:sz w:val="24"/>
                <w:szCs w:val="24"/>
              </w:rPr>
              <w:t>Std. Error</w:t>
            </w:r>
          </w:p>
        </w:tc>
        <w:tc>
          <w:tcPr>
            <w:tcW w:w="1890" w:type="dxa"/>
            <w:tcBorders>
              <w:top w:val="single" w:sz="4" w:space="0" w:color="auto"/>
              <w:left w:val="nil"/>
              <w:bottom w:val="single" w:sz="18" w:space="0" w:color="000000"/>
              <w:right w:val="nil"/>
            </w:tcBorders>
            <w:shd w:val="clear" w:color="auto" w:fill="FFFFFF"/>
            <w:tcMar>
              <w:top w:w="30" w:type="dxa"/>
              <w:left w:w="30" w:type="dxa"/>
              <w:bottom w:w="30" w:type="dxa"/>
              <w:right w:w="30" w:type="dxa"/>
            </w:tcMar>
            <w:vAlign w:val="bottom"/>
          </w:tcPr>
          <w:p w14:paraId="0F9067BD" w14:textId="77777777" w:rsidR="00B16653" w:rsidRPr="00980A20" w:rsidRDefault="00B16653" w:rsidP="00B16653">
            <w:pPr>
              <w:adjustRightInd w:val="0"/>
              <w:spacing w:line="360" w:lineRule="auto"/>
              <w:jc w:val="both"/>
              <w:rPr>
                <w:color w:val="000000"/>
                <w:sz w:val="24"/>
                <w:szCs w:val="24"/>
              </w:rPr>
            </w:pPr>
            <w:r w:rsidRPr="00980A20">
              <w:rPr>
                <w:color w:val="000000"/>
                <w:sz w:val="24"/>
                <w:szCs w:val="24"/>
              </w:rPr>
              <w:t xml:space="preserve">                      Beta</w:t>
            </w:r>
          </w:p>
        </w:tc>
        <w:tc>
          <w:tcPr>
            <w:tcW w:w="990" w:type="dxa"/>
            <w:vMerge/>
            <w:tcBorders>
              <w:top w:val="single" w:sz="16" w:space="0" w:color="000000"/>
              <w:left w:val="nil"/>
              <w:bottom w:val="single" w:sz="16" w:space="0" w:color="000000"/>
              <w:right w:val="nil"/>
            </w:tcBorders>
            <w:shd w:val="clear" w:color="auto" w:fill="FFFFFF"/>
            <w:tcMar>
              <w:top w:w="30" w:type="dxa"/>
              <w:left w:w="30" w:type="dxa"/>
              <w:bottom w:w="30" w:type="dxa"/>
              <w:right w:w="30" w:type="dxa"/>
            </w:tcMar>
            <w:vAlign w:val="bottom"/>
          </w:tcPr>
          <w:p w14:paraId="31E86A18" w14:textId="77777777" w:rsidR="00B16653" w:rsidRPr="00980A20" w:rsidRDefault="00B16653" w:rsidP="00B16653">
            <w:pPr>
              <w:adjustRightInd w:val="0"/>
              <w:spacing w:line="360" w:lineRule="auto"/>
              <w:jc w:val="both"/>
              <w:rPr>
                <w:color w:val="000000"/>
                <w:sz w:val="24"/>
                <w:szCs w:val="24"/>
              </w:rPr>
            </w:pPr>
          </w:p>
        </w:tc>
        <w:tc>
          <w:tcPr>
            <w:tcW w:w="1710" w:type="dxa"/>
            <w:vMerge/>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bottom"/>
          </w:tcPr>
          <w:p w14:paraId="3C3AE98B" w14:textId="77777777" w:rsidR="00B16653" w:rsidRPr="00980A20" w:rsidRDefault="00B16653" w:rsidP="00B16653">
            <w:pPr>
              <w:adjustRightInd w:val="0"/>
              <w:spacing w:line="360" w:lineRule="auto"/>
              <w:jc w:val="both"/>
              <w:rPr>
                <w:color w:val="000000"/>
                <w:sz w:val="24"/>
                <w:szCs w:val="24"/>
              </w:rPr>
            </w:pPr>
          </w:p>
        </w:tc>
      </w:tr>
      <w:tr w:rsidR="00B16653" w:rsidRPr="00980A20" w14:paraId="48978CD1" w14:textId="77777777" w:rsidTr="00B16653">
        <w:trPr>
          <w:cantSplit/>
          <w:tblHeader/>
        </w:trPr>
        <w:tc>
          <w:tcPr>
            <w:tcW w:w="751" w:type="dxa"/>
            <w:vMerge w:val="restart"/>
            <w:tcBorders>
              <w:top w:val="single" w:sz="16" w:space="0" w:color="000000"/>
              <w:left w:val="nil"/>
              <w:bottom w:val="single" w:sz="16" w:space="0" w:color="000000"/>
              <w:right w:val="nil"/>
            </w:tcBorders>
            <w:shd w:val="clear" w:color="auto" w:fill="FFFFFF"/>
            <w:tcMar>
              <w:top w:w="30" w:type="dxa"/>
              <w:left w:w="30" w:type="dxa"/>
              <w:bottom w:w="30" w:type="dxa"/>
              <w:right w:w="30" w:type="dxa"/>
            </w:tcMar>
          </w:tcPr>
          <w:p w14:paraId="15EE563A" w14:textId="77777777" w:rsidR="00B16653" w:rsidRPr="00980A20" w:rsidRDefault="00B16653" w:rsidP="00B16653">
            <w:pPr>
              <w:adjustRightInd w:val="0"/>
              <w:spacing w:line="360" w:lineRule="auto"/>
              <w:jc w:val="both"/>
              <w:rPr>
                <w:color w:val="000000"/>
                <w:sz w:val="24"/>
                <w:szCs w:val="24"/>
              </w:rPr>
            </w:pPr>
            <w:r w:rsidRPr="00980A20">
              <w:rPr>
                <w:color w:val="000000"/>
                <w:sz w:val="24"/>
                <w:szCs w:val="24"/>
              </w:rPr>
              <w:t>1</w:t>
            </w:r>
          </w:p>
        </w:tc>
        <w:tc>
          <w:tcPr>
            <w:tcW w:w="1659" w:type="dxa"/>
            <w:tcBorders>
              <w:top w:val="single" w:sz="16" w:space="0" w:color="000000"/>
              <w:left w:val="nil"/>
              <w:bottom w:val="nil"/>
              <w:right w:val="nil"/>
            </w:tcBorders>
            <w:shd w:val="clear" w:color="auto" w:fill="FFFFFF"/>
            <w:tcMar>
              <w:top w:w="30" w:type="dxa"/>
              <w:left w:w="30" w:type="dxa"/>
              <w:bottom w:w="30" w:type="dxa"/>
              <w:right w:w="30" w:type="dxa"/>
            </w:tcMar>
          </w:tcPr>
          <w:p w14:paraId="736EAC95" w14:textId="77777777" w:rsidR="00B16653" w:rsidRPr="00980A20" w:rsidRDefault="00B16653" w:rsidP="00B16653">
            <w:pPr>
              <w:adjustRightInd w:val="0"/>
              <w:spacing w:line="360" w:lineRule="auto"/>
              <w:jc w:val="both"/>
              <w:rPr>
                <w:color w:val="000000"/>
                <w:sz w:val="24"/>
                <w:szCs w:val="24"/>
              </w:rPr>
            </w:pPr>
            <w:r w:rsidRPr="00980A20">
              <w:rPr>
                <w:color w:val="000000"/>
                <w:sz w:val="24"/>
                <w:szCs w:val="24"/>
              </w:rPr>
              <w:t>(Constant)</w:t>
            </w:r>
          </w:p>
        </w:tc>
        <w:tc>
          <w:tcPr>
            <w:tcW w:w="992" w:type="dxa"/>
            <w:tcBorders>
              <w:top w:val="single" w:sz="16" w:space="0" w:color="000000"/>
              <w:left w:val="nil"/>
              <w:bottom w:val="nil"/>
              <w:right w:val="nil"/>
            </w:tcBorders>
            <w:shd w:val="clear" w:color="auto" w:fill="FFFFFF"/>
            <w:tcMar>
              <w:top w:w="30" w:type="dxa"/>
              <w:left w:w="30" w:type="dxa"/>
              <w:bottom w:w="30" w:type="dxa"/>
              <w:right w:w="30" w:type="dxa"/>
            </w:tcMar>
            <w:vAlign w:val="center"/>
          </w:tcPr>
          <w:p w14:paraId="77DFD533" w14:textId="77777777" w:rsidR="00B16653" w:rsidRPr="00980A20" w:rsidRDefault="00B16653" w:rsidP="00B16653">
            <w:pPr>
              <w:adjustRightInd w:val="0"/>
              <w:spacing w:line="360" w:lineRule="auto"/>
              <w:jc w:val="both"/>
              <w:rPr>
                <w:color w:val="000000"/>
                <w:sz w:val="24"/>
                <w:szCs w:val="24"/>
              </w:rPr>
            </w:pPr>
            <w:r w:rsidRPr="00980A20">
              <w:rPr>
                <w:color w:val="000000"/>
                <w:sz w:val="24"/>
                <w:szCs w:val="24"/>
              </w:rPr>
              <w:t>3.062</w:t>
            </w:r>
          </w:p>
        </w:tc>
        <w:tc>
          <w:tcPr>
            <w:tcW w:w="1218" w:type="dxa"/>
            <w:tcBorders>
              <w:top w:val="single" w:sz="16" w:space="0" w:color="000000"/>
              <w:left w:val="nil"/>
              <w:bottom w:val="nil"/>
              <w:right w:val="nil"/>
            </w:tcBorders>
            <w:shd w:val="clear" w:color="auto" w:fill="FFFFFF"/>
            <w:tcMar>
              <w:top w:w="30" w:type="dxa"/>
              <w:left w:w="30" w:type="dxa"/>
              <w:bottom w:w="30" w:type="dxa"/>
              <w:right w:w="30" w:type="dxa"/>
            </w:tcMar>
            <w:vAlign w:val="center"/>
          </w:tcPr>
          <w:p w14:paraId="6102F625" w14:textId="77777777" w:rsidR="00B16653" w:rsidRPr="00980A20" w:rsidRDefault="00B16653" w:rsidP="00B16653">
            <w:pPr>
              <w:adjustRightInd w:val="0"/>
              <w:spacing w:line="360" w:lineRule="auto"/>
              <w:jc w:val="both"/>
              <w:rPr>
                <w:color w:val="000000"/>
                <w:sz w:val="24"/>
                <w:szCs w:val="24"/>
              </w:rPr>
            </w:pPr>
            <w:r w:rsidRPr="00980A20">
              <w:rPr>
                <w:color w:val="000000"/>
                <w:sz w:val="24"/>
                <w:szCs w:val="24"/>
              </w:rPr>
              <w:t>.448</w:t>
            </w:r>
          </w:p>
        </w:tc>
        <w:tc>
          <w:tcPr>
            <w:tcW w:w="1890" w:type="dxa"/>
            <w:tcBorders>
              <w:top w:val="single" w:sz="18" w:space="0" w:color="000000"/>
              <w:left w:val="nil"/>
              <w:bottom w:val="nil"/>
              <w:right w:val="nil"/>
            </w:tcBorders>
            <w:shd w:val="clear" w:color="auto" w:fill="FFFFFF"/>
            <w:tcMar>
              <w:top w:w="30" w:type="dxa"/>
              <w:left w:w="30" w:type="dxa"/>
              <w:bottom w:w="30" w:type="dxa"/>
              <w:right w:w="30" w:type="dxa"/>
            </w:tcMar>
          </w:tcPr>
          <w:p w14:paraId="49A9C394" w14:textId="77777777" w:rsidR="00B16653" w:rsidRPr="00980A20" w:rsidRDefault="00B16653" w:rsidP="00B16653">
            <w:pPr>
              <w:adjustRightInd w:val="0"/>
              <w:spacing w:line="360" w:lineRule="auto"/>
              <w:jc w:val="both"/>
              <w:rPr>
                <w:sz w:val="24"/>
                <w:szCs w:val="24"/>
              </w:rPr>
            </w:pPr>
          </w:p>
        </w:tc>
        <w:tc>
          <w:tcPr>
            <w:tcW w:w="990" w:type="dxa"/>
            <w:tcBorders>
              <w:top w:val="single" w:sz="16" w:space="0" w:color="000000"/>
              <w:left w:val="nil"/>
              <w:bottom w:val="nil"/>
              <w:right w:val="nil"/>
            </w:tcBorders>
            <w:shd w:val="clear" w:color="auto" w:fill="FFFFFF"/>
            <w:tcMar>
              <w:top w:w="30" w:type="dxa"/>
              <w:left w:w="30" w:type="dxa"/>
              <w:bottom w:w="30" w:type="dxa"/>
              <w:right w:w="30" w:type="dxa"/>
            </w:tcMar>
            <w:vAlign w:val="center"/>
          </w:tcPr>
          <w:p w14:paraId="10C0F250" w14:textId="77777777" w:rsidR="00B16653" w:rsidRPr="00980A20" w:rsidRDefault="00B16653" w:rsidP="00B16653">
            <w:pPr>
              <w:adjustRightInd w:val="0"/>
              <w:spacing w:line="360" w:lineRule="auto"/>
              <w:jc w:val="both"/>
              <w:rPr>
                <w:color w:val="000000"/>
                <w:sz w:val="24"/>
                <w:szCs w:val="24"/>
              </w:rPr>
            </w:pPr>
            <w:r w:rsidRPr="00980A20">
              <w:rPr>
                <w:color w:val="000000"/>
                <w:sz w:val="24"/>
                <w:szCs w:val="24"/>
              </w:rPr>
              <w:t>6.838</w:t>
            </w:r>
          </w:p>
        </w:tc>
        <w:tc>
          <w:tcPr>
            <w:tcW w:w="1710" w:type="dxa"/>
            <w:tcBorders>
              <w:top w:val="single" w:sz="18" w:space="0" w:color="000000"/>
              <w:left w:val="nil"/>
              <w:bottom w:val="nil"/>
              <w:right w:val="nil"/>
            </w:tcBorders>
            <w:shd w:val="clear" w:color="auto" w:fill="FFFFFF"/>
            <w:tcMar>
              <w:top w:w="30" w:type="dxa"/>
              <w:left w:w="30" w:type="dxa"/>
              <w:bottom w:w="30" w:type="dxa"/>
              <w:right w:w="30" w:type="dxa"/>
            </w:tcMar>
            <w:vAlign w:val="center"/>
          </w:tcPr>
          <w:p w14:paraId="551CAFF7" w14:textId="77777777" w:rsidR="00B16653" w:rsidRPr="00980A20" w:rsidRDefault="00B16653" w:rsidP="00B16653">
            <w:pPr>
              <w:adjustRightInd w:val="0"/>
              <w:spacing w:line="360" w:lineRule="auto"/>
              <w:jc w:val="both"/>
              <w:rPr>
                <w:color w:val="000000"/>
                <w:sz w:val="24"/>
                <w:szCs w:val="24"/>
              </w:rPr>
            </w:pPr>
            <w:r w:rsidRPr="00980A20">
              <w:rPr>
                <w:color w:val="000000"/>
                <w:sz w:val="24"/>
                <w:szCs w:val="24"/>
              </w:rPr>
              <w:t>.000</w:t>
            </w:r>
          </w:p>
        </w:tc>
      </w:tr>
      <w:tr w:rsidR="00B16653" w:rsidRPr="00980A20" w14:paraId="1EA0AFD7" w14:textId="77777777" w:rsidTr="00B16653">
        <w:trPr>
          <w:cantSplit/>
          <w:tblHeader/>
        </w:trPr>
        <w:tc>
          <w:tcPr>
            <w:tcW w:w="751" w:type="dxa"/>
            <w:vMerge/>
            <w:tcBorders>
              <w:top w:val="single" w:sz="16" w:space="0" w:color="000000"/>
              <w:left w:val="nil"/>
              <w:bottom w:val="single" w:sz="16" w:space="0" w:color="000000"/>
              <w:right w:val="nil"/>
            </w:tcBorders>
            <w:shd w:val="clear" w:color="auto" w:fill="FFFFFF"/>
            <w:tcMar>
              <w:top w:w="30" w:type="dxa"/>
              <w:left w:w="30" w:type="dxa"/>
              <w:bottom w:w="30" w:type="dxa"/>
              <w:right w:w="30" w:type="dxa"/>
            </w:tcMar>
          </w:tcPr>
          <w:p w14:paraId="790211F4" w14:textId="77777777" w:rsidR="00B16653" w:rsidRPr="00980A20" w:rsidRDefault="00B16653" w:rsidP="00B16653">
            <w:pPr>
              <w:adjustRightInd w:val="0"/>
              <w:spacing w:line="360" w:lineRule="auto"/>
              <w:jc w:val="both"/>
              <w:rPr>
                <w:sz w:val="24"/>
                <w:szCs w:val="24"/>
              </w:rPr>
            </w:pPr>
          </w:p>
        </w:tc>
        <w:tc>
          <w:tcPr>
            <w:tcW w:w="1659" w:type="dxa"/>
            <w:tcBorders>
              <w:top w:val="nil"/>
              <w:left w:val="nil"/>
              <w:bottom w:val="nil"/>
              <w:right w:val="nil"/>
            </w:tcBorders>
            <w:shd w:val="clear" w:color="auto" w:fill="FFFFFF"/>
            <w:tcMar>
              <w:top w:w="30" w:type="dxa"/>
              <w:left w:w="30" w:type="dxa"/>
              <w:bottom w:w="30" w:type="dxa"/>
              <w:right w:w="30" w:type="dxa"/>
            </w:tcMar>
          </w:tcPr>
          <w:p w14:paraId="5F77AA49" w14:textId="77777777" w:rsidR="00B16653" w:rsidRPr="00980A20" w:rsidRDefault="00B16653" w:rsidP="00B16653">
            <w:pPr>
              <w:adjustRightInd w:val="0"/>
              <w:spacing w:line="360" w:lineRule="auto"/>
              <w:jc w:val="both"/>
              <w:rPr>
                <w:color w:val="000000"/>
                <w:sz w:val="24"/>
                <w:szCs w:val="24"/>
              </w:rPr>
            </w:pPr>
            <w:r w:rsidRPr="00980A20">
              <w:rPr>
                <w:color w:val="000000"/>
                <w:sz w:val="24"/>
                <w:szCs w:val="24"/>
              </w:rPr>
              <w:t>Mobile Saving Services</w:t>
            </w:r>
          </w:p>
        </w:tc>
        <w:tc>
          <w:tcPr>
            <w:tcW w:w="992" w:type="dxa"/>
            <w:tcBorders>
              <w:top w:val="nil"/>
              <w:left w:val="nil"/>
              <w:bottom w:val="nil"/>
              <w:right w:val="nil"/>
            </w:tcBorders>
            <w:shd w:val="clear" w:color="auto" w:fill="FFFFFF"/>
            <w:tcMar>
              <w:top w:w="30" w:type="dxa"/>
              <w:left w:w="30" w:type="dxa"/>
              <w:bottom w:w="30" w:type="dxa"/>
              <w:right w:w="30" w:type="dxa"/>
            </w:tcMar>
            <w:vAlign w:val="center"/>
          </w:tcPr>
          <w:p w14:paraId="0CCC9B0C" w14:textId="77777777" w:rsidR="00B16653" w:rsidRPr="00980A20" w:rsidRDefault="00B16653" w:rsidP="00B16653">
            <w:pPr>
              <w:adjustRightInd w:val="0"/>
              <w:spacing w:line="360" w:lineRule="auto"/>
              <w:jc w:val="both"/>
              <w:rPr>
                <w:color w:val="000000"/>
                <w:sz w:val="24"/>
                <w:szCs w:val="24"/>
              </w:rPr>
            </w:pPr>
            <w:r w:rsidRPr="00980A20">
              <w:rPr>
                <w:color w:val="000000"/>
                <w:sz w:val="24"/>
                <w:szCs w:val="24"/>
              </w:rPr>
              <w:t>.078</w:t>
            </w:r>
          </w:p>
        </w:tc>
        <w:tc>
          <w:tcPr>
            <w:tcW w:w="1218" w:type="dxa"/>
            <w:tcBorders>
              <w:top w:val="nil"/>
              <w:left w:val="nil"/>
              <w:bottom w:val="nil"/>
              <w:right w:val="nil"/>
            </w:tcBorders>
            <w:shd w:val="clear" w:color="auto" w:fill="FFFFFF"/>
            <w:tcMar>
              <w:top w:w="30" w:type="dxa"/>
              <w:left w:w="30" w:type="dxa"/>
              <w:bottom w:w="30" w:type="dxa"/>
              <w:right w:w="30" w:type="dxa"/>
            </w:tcMar>
            <w:vAlign w:val="center"/>
          </w:tcPr>
          <w:p w14:paraId="2064DDC0" w14:textId="77777777" w:rsidR="00B16653" w:rsidRPr="00980A20" w:rsidRDefault="00B16653" w:rsidP="00B16653">
            <w:pPr>
              <w:adjustRightInd w:val="0"/>
              <w:spacing w:line="360" w:lineRule="auto"/>
              <w:jc w:val="both"/>
              <w:rPr>
                <w:color w:val="000000"/>
                <w:sz w:val="24"/>
                <w:szCs w:val="24"/>
              </w:rPr>
            </w:pPr>
            <w:r w:rsidRPr="00980A20">
              <w:rPr>
                <w:color w:val="000000"/>
                <w:sz w:val="24"/>
                <w:szCs w:val="24"/>
              </w:rPr>
              <w:t>.070</w:t>
            </w:r>
          </w:p>
        </w:tc>
        <w:tc>
          <w:tcPr>
            <w:tcW w:w="1890" w:type="dxa"/>
            <w:tcBorders>
              <w:top w:val="nil"/>
              <w:left w:val="nil"/>
              <w:bottom w:val="nil"/>
              <w:right w:val="nil"/>
            </w:tcBorders>
            <w:shd w:val="clear" w:color="auto" w:fill="FFFFFF"/>
            <w:tcMar>
              <w:top w:w="30" w:type="dxa"/>
              <w:left w:w="30" w:type="dxa"/>
              <w:bottom w:w="30" w:type="dxa"/>
              <w:right w:w="30" w:type="dxa"/>
            </w:tcMar>
            <w:vAlign w:val="center"/>
          </w:tcPr>
          <w:p w14:paraId="589BBFAD" w14:textId="77777777" w:rsidR="00B16653" w:rsidRPr="00980A20" w:rsidRDefault="00B16653" w:rsidP="00B16653">
            <w:pPr>
              <w:adjustRightInd w:val="0"/>
              <w:spacing w:line="360" w:lineRule="auto"/>
              <w:jc w:val="both"/>
              <w:rPr>
                <w:color w:val="000000"/>
                <w:sz w:val="24"/>
                <w:szCs w:val="24"/>
              </w:rPr>
            </w:pPr>
            <w:r w:rsidRPr="00980A20">
              <w:rPr>
                <w:color w:val="000000"/>
                <w:sz w:val="24"/>
                <w:szCs w:val="24"/>
              </w:rPr>
              <w:t>.067</w:t>
            </w:r>
          </w:p>
        </w:tc>
        <w:tc>
          <w:tcPr>
            <w:tcW w:w="990" w:type="dxa"/>
            <w:tcBorders>
              <w:top w:val="nil"/>
              <w:left w:val="nil"/>
              <w:bottom w:val="nil"/>
              <w:right w:val="nil"/>
            </w:tcBorders>
            <w:shd w:val="clear" w:color="auto" w:fill="FFFFFF"/>
            <w:tcMar>
              <w:top w:w="30" w:type="dxa"/>
              <w:left w:w="30" w:type="dxa"/>
              <w:bottom w:w="30" w:type="dxa"/>
              <w:right w:w="30" w:type="dxa"/>
            </w:tcMar>
            <w:vAlign w:val="center"/>
          </w:tcPr>
          <w:p w14:paraId="6A154123" w14:textId="77777777" w:rsidR="00B16653" w:rsidRPr="00980A20" w:rsidRDefault="00B16653" w:rsidP="00B16653">
            <w:pPr>
              <w:adjustRightInd w:val="0"/>
              <w:spacing w:line="360" w:lineRule="auto"/>
              <w:jc w:val="both"/>
              <w:rPr>
                <w:color w:val="000000"/>
                <w:sz w:val="24"/>
                <w:szCs w:val="24"/>
              </w:rPr>
            </w:pPr>
            <w:r w:rsidRPr="00980A20">
              <w:rPr>
                <w:color w:val="000000"/>
                <w:sz w:val="24"/>
                <w:szCs w:val="24"/>
              </w:rPr>
              <w:t>1.118</w:t>
            </w:r>
          </w:p>
        </w:tc>
        <w:tc>
          <w:tcPr>
            <w:tcW w:w="1710" w:type="dxa"/>
            <w:tcBorders>
              <w:top w:val="nil"/>
              <w:left w:val="nil"/>
              <w:bottom w:val="nil"/>
              <w:right w:val="nil"/>
            </w:tcBorders>
            <w:shd w:val="clear" w:color="auto" w:fill="FFFFFF"/>
            <w:tcMar>
              <w:top w:w="30" w:type="dxa"/>
              <w:left w:w="30" w:type="dxa"/>
              <w:bottom w:w="30" w:type="dxa"/>
              <w:right w:w="30" w:type="dxa"/>
            </w:tcMar>
            <w:vAlign w:val="center"/>
          </w:tcPr>
          <w:p w14:paraId="4C70CE21" w14:textId="77777777" w:rsidR="00B16653" w:rsidRPr="00980A20" w:rsidRDefault="00B16653" w:rsidP="00B16653">
            <w:pPr>
              <w:adjustRightInd w:val="0"/>
              <w:spacing w:line="360" w:lineRule="auto"/>
              <w:jc w:val="both"/>
              <w:rPr>
                <w:color w:val="000000"/>
                <w:sz w:val="24"/>
                <w:szCs w:val="24"/>
              </w:rPr>
            </w:pPr>
            <w:r w:rsidRPr="00980A20">
              <w:rPr>
                <w:color w:val="000000"/>
                <w:sz w:val="24"/>
                <w:szCs w:val="24"/>
              </w:rPr>
              <w:t>.265</w:t>
            </w:r>
          </w:p>
        </w:tc>
      </w:tr>
      <w:tr w:rsidR="00B16653" w:rsidRPr="00980A20" w14:paraId="742B46F2" w14:textId="77777777" w:rsidTr="00B16653">
        <w:trPr>
          <w:cantSplit/>
          <w:tblHeader/>
        </w:trPr>
        <w:tc>
          <w:tcPr>
            <w:tcW w:w="751" w:type="dxa"/>
            <w:vMerge/>
            <w:tcBorders>
              <w:top w:val="single" w:sz="16" w:space="0" w:color="000000"/>
              <w:left w:val="nil"/>
              <w:bottom w:val="single" w:sz="16" w:space="0" w:color="000000"/>
              <w:right w:val="nil"/>
            </w:tcBorders>
            <w:shd w:val="clear" w:color="auto" w:fill="FFFFFF"/>
            <w:tcMar>
              <w:top w:w="30" w:type="dxa"/>
              <w:left w:w="30" w:type="dxa"/>
              <w:bottom w:w="30" w:type="dxa"/>
              <w:right w:w="30" w:type="dxa"/>
            </w:tcMar>
          </w:tcPr>
          <w:p w14:paraId="15869B82" w14:textId="77777777" w:rsidR="00B16653" w:rsidRPr="00980A20" w:rsidRDefault="00B16653" w:rsidP="00B16653">
            <w:pPr>
              <w:adjustRightInd w:val="0"/>
              <w:spacing w:line="360" w:lineRule="auto"/>
              <w:jc w:val="both"/>
              <w:rPr>
                <w:color w:val="000000"/>
                <w:sz w:val="24"/>
                <w:szCs w:val="24"/>
              </w:rPr>
            </w:pPr>
          </w:p>
        </w:tc>
        <w:tc>
          <w:tcPr>
            <w:tcW w:w="1659" w:type="dxa"/>
            <w:tcBorders>
              <w:top w:val="nil"/>
              <w:left w:val="nil"/>
              <w:bottom w:val="nil"/>
              <w:right w:val="nil"/>
            </w:tcBorders>
            <w:shd w:val="clear" w:color="auto" w:fill="FFFFFF"/>
            <w:tcMar>
              <w:top w:w="30" w:type="dxa"/>
              <w:left w:w="30" w:type="dxa"/>
              <w:bottom w:w="30" w:type="dxa"/>
              <w:right w:w="30" w:type="dxa"/>
            </w:tcMar>
          </w:tcPr>
          <w:p w14:paraId="680879E1" w14:textId="77777777" w:rsidR="00B16653" w:rsidRPr="00980A20" w:rsidRDefault="00B16653" w:rsidP="00B16653">
            <w:pPr>
              <w:adjustRightInd w:val="0"/>
              <w:spacing w:line="360" w:lineRule="auto"/>
              <w:jc w:val="both"/>
              <w:rPr>
                <w:color w:val="000000"/>
                <w:sz w:val="24"/>
                <w:szCs w:val="24"/>
              </w:rPr>
            </w:pPr>
            <w:r w:rsidRPr="00980A20">
              <w:rPr>
                <w:color w:val="000000"/>
                <w:sz w:val="24"/>
                <w:szCs w:val="24"/>
              </w:rPr>
              <w:t xml:space="preserve">Mobile Loan Service </w:t>
            </w:r>
          </w:p>
        </w:tc>
        <w:tc>
          <w:tcPr>
            <w:tcW w:w="992" w:type="dxa"/>
            <w:tcBorders>
              <w:top w:val="nil"/>
              <w:left w:val="nil"/>
              <w:bottom w:val="nil"/>
              <w:right w:val="nil"/>
            </w:tcBorders>
            <w:shd w:val="clear" w:color="auto" w:fill="FFFFFF"/>
            <w:tcMar>
              <w:top w:w="30" w:type="dxa"/>
              <w:left w:w="30" w:type="dxa"/>
              <w:bottom w:w="30" w:type="dxa"/>
              <w:right w:w="30" w:type="dxa"/>
            </w:tcMar>
            <w:vAlign w:val="center"/>
          </w:tcPr>
          <w:p w14:paraId="28389AA9" w14:textId="77777777" w:rsidR="00B16653" w:rsidRPr="00980A20" w:rsidRDefault="00B16653" w:rsidP="00B16653">
            <w:pPr>
              <w:adjustRightInd w:val="0"/>
              <w:spacing w:line="360" w:lineRule="auto"/>
              <w:jc w:val="both"/>
              <w:rPr>
                <w:color w:val="000000"/>
                <w:sz w:val="24"/>
                <w:szCs w:val="24"/>
              </w:rPr>
            </w:pPr>
            <w:bookmarkStart w:id="543" w:name="_Hlk177640015"/>
            <w:r w:rsidRPr="00980A20">
              <w:rPr>
                <w:color w:val="000000"/>
                <w:sz w:val="24"/>
                <w:szCs w:val="24"/>
              </w:rPr>
              <w:t>.139</w:t>
            </w:r>
            <w:bookmarkEnd w:id="543"/>
          </w:p>
        </w:tc>
        <w:tc>
          <w:tcPr>
            <w:tcW w:w="1218" w:type="dxa"/>
            <w:tcBorders>
              <w:top w:val="nil"/>
              <w:left w:val="nil"/>
              <w:bottom w:val="nil"/>
              <w:right w:val="nil"/>
            </w:tcBorders>
            <w:shd w:val="clear" w:color="auto" w:fill="FFFFFF"/>
            <w:tcMar>
              <w:top w:w="30" w:type="dxa"/>
              <w:left w:w="30" w:type="dxa"/>
              <w:bottom w:w="30" w:type="dxa"/>
              <w:right w:w="30" w:type="dxa"/>
            </w:tcMar>
            <w:vAlign w:val="center"/>
          </w:tcPr>
          <w:p w14:paraId="1E920AC8" w14:textId="77777777" w:rsidR="00B16653" w:rsidRPr="00980A20" w:rsidRDefault="00B16653" w:rsidP="00B16653">
            <w:pPr>
              <w:adjustRightInd w:val="0"/>
              <w:spacing w:line="360" w:lineRule="auto"/>
              <w:jc w:val="both"/>
              <w:rPr>
                <w:color w:val="000000"/>
                <w:sz w:val="24"/>
                <w:szCs w:val="24"/>
              </w:rPr>
            </w:pPr>
            <w:r w:rsidRPr="00980A20">
              <w:rPr>
                <w:color w:val="000000"/>
                <w:sz w:val="24"/>
                <w:szCs w:val="24"/>
              </w:rPr>
              <w:t>.064</w:t>
            </w:r>
          </w:p>
        </w:tc>
        <w:tc>
          <w:tcPr>
            <w:tcW w:w="1890" w:type="dxa"/>
            <w:tcBorders>
              <w:top w:val="nil"/>
              <w:left w:val="nil"/>
              <w:bottom w:val="nil"/>
              <w:right w:val="nil"/>
            </w:tcBorders>
            <w:shd w:val="clear" w:color="auto" w:fill="FFFFFF"/>
            <w:tcMar>
              <w:top w:w="30" w:type="dxa"/>
              <w:left w:w="30" w:type="dxa"/>
              <w:bottom w:w="30" w:type="dxa"/>
              <w:right w:w="30" w:type="dxa"/>
            </w:tcMar>
            <w:vAlign w:val="center"/>
          </w:tcPr>
          <w:p w14:paraId="63B455C6" w14:textId="77777777" w:rsidR="00B16653" w:rsidRPr="00980A20" w:rsidRDefault="00B16653" w:rsidP="00B16653">
            <w:pPr>
              <w:adjustRightInd w:val="0"/>
              <w:spacing w:line="360" w:lineRule="auto"/>
              <w:jc w:val="both"/>
              <w:rPr>
                <w:color w:val="000000"/>
                <w:sz w:val="24"/>
                <w:szCs w:val="24"/>
              </w:rPr>
            </w:pPr>
            <w:r w:rsidRPr="00980A20">
              <w:rPr>
                <w:color w:val="000000"/>
                <w:sz w:val="24"/>
                <w:szCs w:val="24"/>
              </w:rPr>
              <w:t>.132</w:t>
            </w:r>
          </w:p>
        </w:tc>
        <w:tc>
          <w:tcPr>
            <w:tcW w:w="990" w:type="dxa"/>
            <w:tcBorders>
              <w:top w:val="nil"/>
              <w:left w:val="nil"/>
              <w:bottom w:val="nil"/>
              <w:right w:val="nil"/>
            </w:tcBorders>
            <w:shd w:val="clear" w:color="auto" w:fill="FFFFFF"/>
            <w:tcMar>
              <w:top w:w="30" w:type="dxa"/>
              <w:left w:w="30" w:type="dxa"/>
              <w:bottom w:w="30" w:type="dxa"/>
              <w:right w:w="30" w:type="dxa"/>
            </w:tcMar>
            <w:vAlign w:val="center"/>
          </w:tcPr>
          <w:p w14:paraId="184B72D6" w14:textId="77777777" w:rsidR="00B16653" w:rsidRPr="00980A20" w:rsidRDefault="00B16653" w:rsidP="00B16653">
            <w:pPr>
              <w:adjustRightInd w:val="0"/>
              <w:spacing w:line="360" w:lineRule="auto"/>
              <w:jc w:val="both"/>
              <w:rPr>
                <w:color w:val="000000"/>
                <w:sz w:val="24"/>
                <w:szCs w:val="24"/>
              </w:rPr>
            </w:pPr>
            <w:r w:rsidRPr="00980A20">
              <w:rPr>
                <w:color w:val="000000"/>
                <w:sz w:val="24"/>
                <w:szCs w:val="24"/>
              </w:rPr>
              <w:t>2.174</w:t>
            </w:r>
          </w:p>
        </w:tc>
        <w:tc>
          <w:tcPr>
            <w:tcW w:w="1710" w:type="dxa"/>
            <w:tcBorders>
              <w:top w:val="nil"/>
              <w:left w:val="nil"/>
              <w:bottom w:val="nil"/>
              <w:right w:val="nil"/>
            </w:tcBorders>
            <w:shd w:val="clear" w:color="auto" w:fill="FFFFFF"/>
            <w:tcMar>
              <w:top w:w="30" w:type="dxa"/>
              <w:left w:w="30" w:type="dxa"/>
              <w:bottom w:w="30" w:type="dxa"/>
              <w:right w:w="30" w:type="dxa"/>
            </w:tcMar>
            <w:vAlign w:val="center"/>
          </w:tcPr>
          <w:p w14:paraId="2181306B" w14:textId="77777777" w:rsidR="00B16653" w:rsidRPr="00980A20" w:rsidRDefault="00B16653" w:rsidP="00B16653">
            <w:pPr>
              <w:adjustRightInd w:val="0"/>
              <w:spacing w:line="360" w:lineRule="auto"/>
              <w:jc w:val="both"/>
              <w:rPr>
                <w:color w:val="000000"/>
                <w:sz w:val="24"/>
                <w:szCs w:val="24"/>
              </w:rPr>
            </w:pPr>
            <w:r w:rsidRPr="00980A20">
              <w:rPr>
                <w:color w:val="000000"/>
                <w:sz w:val="24"/>
                <w:szCs w:val="24"/>
              </w:rPr>
              <w:t>.031</w:t>
            </w:r>
          </w:p>
        </w:tc>
      </w:tr>
      <w:tr w:rsidR="00B16653" w:rsidRPr="00980A20" w14:paraId="60752AC7" w14:textId="77777777" w:rsidTr="00B16653">
        <w:trPr>
          <w:cantSplit/>
          <w:tblHeader/>
        </w:trPr>
        <w:tc>
          <w:tcPr>
            <w:tcW w:w="751" w:type="dxa"/>
            <w:vMerge/>
            <w:tcBorders>
              <w:top w:val="single" w:sz="16" w:space="0" w:color="000000"/>
              <w:left w:val="nil"/>
              <w:bottom w:val="single" w:sz="18" w:space="0" w:color="000000"/>
              <w:right w:val="nil"/>
            </w:tcBorders>
            <w:shd w:val="clear" w:color="auto" w:fill="FFFFFF"/>
            <w:tcMar>
              <w:top w:w="30" w:type="dxa"/>
              <w:left w:w="30" w:type="dxa"/>
              <w:bottom w:w="30" w:type="dxa"/>
              <w:right w:w="30" w:type="dxa"/>
            </w:tcMar>
          </w:tcPr>
          <w:p w14:paraId="3B4D9618" w14:textId="77777777" w:rsidR="00B16653" w:rsidRPr="00980A20" w:rsidRDefault="00B16653" w:rsidP="00B16653">
            <w:pPr>
              <w:adjustRightInd w:val="0"/>
              <w:spacing w:line="360" w:lineRule="auto"/>
              <w:jc w:val="both"/>
              <w:rPr>
                <w:color w:val="000000"/>
                <w:sz w:val="24"/>
                <w:szCs w:val="24"/>
              </w:rPr>
            </w:pPr>
          </w:p>
        </w:tc>
        <w:tc>
          <w:tcPr>
            <w:tcW w:w="1659" w:type="dxa"/>
            <w:tcBorders>
              <w:top w:val="nil"/>
              <w:left w:val="nil"/>
              <w:bottom w:val="single" w:sz="18" w:space="0" w:color="000000"/>
              <w:right w:val="nil"/>
            </w:tcBorders>
            <w:shd w:val="clear" w:color="auto" w:fill="FFFFFF"/>
            <w:tcMar>
              <w:top w:w="30" w:type="dxa"/>
              <w:left w:w="30" w:type="dxa"/>
              <w:bottom w:w="30" w:type="dxa"/>
              <w:right w:w="30" w:type="dxa"/>
            </w:tcMar>
          </w:tcPr>
          <w:p w14:paraId="2A83EB04" w14:textId="77777777" w:rsidR="00B16653" w:rsidRPr="00980A20" w:rsidRDefault="00B16653" w:rsidP="00B16653">
            <w:pPr>
              <w:adjustRightInd w:val="0"/>
              <w:spacing w:line="360" w:lineRule="auto"/>
              <w:jc w:val="both"/>
              <w:rPr>
                <w:color w:val="000000"/>
                <w:sz w:val="24"/>
                <w:szCs w:val="24"/>
              </w:rPr>
            </w:pPr>
            <w:r w:rsidRPr="00980A20">
              <w:rPr>
                <w:color w:val="000000"/>
                <w:sz w:val="24"/>
                <w:szCs w:val="24"/>
              </w:rPr>
              <w:t xml:space="preserve">Mobile Transfer Services </w:t>
            </w:r>
          </w:p>
        </w:tc>
        <w:tc>
          <w:tcPr>
            <w:tcW w:w="992" w:type="dxa"/>
            <w:tcBorders>
              <w:top w:val="nil"/>
              <w:left w:val="nil"/>
              <w:bottom w:val="single" w:sz="18" w:space="0" w:color="000000"/>
              <w:right w:val="nil"/>
            </w:tcBorders>
            <w:shd w:val="clear" w:color="auto" w:fill="FFFFFF"/>
            <w:tcMar>
              <w:top w:w="30" w:type="dxa"/>
              <w:left w:w="30" w:type="dxa"/>
              <w:bottom w:w="30" w:type="dxa"/>
              <w:right w:w="30" w:type="dxa"/>
            </w:tcMar>
            <w:vAlign w:val="center"/>
          </w:tcPr>
          <w:p w14:paraId="21DBB931" w14:textId="77777777" w:rsidR="00B16653" w:rsidRPr="00980A20" w:rsidRDefault="00B16653" w:rsidP="00B16653">
            <w:pPr>
              <w:adjustRightInd w:val="0"/>
              <w:spacing w:line="360" w:lineRule="auto"/>
              <w:jc w:val="both"/>
              <w:rPr>
                <w:color w:val="000000"/>
                <w:sz w:val="24"/>
                <w:szCs w:val="24"/>
              </w:rPr>
            </w:pPr>
            <w:r w:rsidRPr="00980A20">
              <w:rPr>
                <w:color w:val="000000"/>
                <w:sz w:val="24"/>
                <w:szCs w:val="24"/>
              </w:rPr>
              <w:t>.021</w:t>
            </w:r>
          </w:p>
        </w:tc>
        <w:tc>
          <w:tcPr>
            <w:tcW w:w="1218" w:type="dxa"/>
            <w:tcBorders>
              <w:top w:val="nil"/>
              <w:left w:val="nil"/>
              <w:bottom w:val="single" w:sz="18" w:space="0" w:color="000000"/>
              <w:right w:val="nil"/>
            </w:tcBorders>
            <w:shd w:val="clear" w:color="auto" w:fill="FFFFFF"/>
            <w:tcMar>
              <w:top w:w="30" w:type="dxa"/>
              <w:left w:w="30" w:type="dxa"/>
              <w:bottom w:w="30" w:type="dxa"/>
              <w:right w:w="30" w:type="dxa"/>
            </w:tcMar>
            <w:vAlign w:val="center"/>
          </w:tcPr>
          <w:p w14:paraId="055C643F" w14:textId="77777777" w:rsidR="00B16653" w:rsidRPr="00980A20" w:rsidRDefault="00B16653" w:rsidP="00B16653">
            <w:pPr>
              <w:adjustRightInd w:val="0"/>
              <w:spacing w:line="360" w:lineRule="auto"/>
              <w:jc w:val="both"/>
              <w:rPr>
                <w:color w:val="000000"/>
                <w:sz w:val="24"/>
                <w:szCs w:val="24"/>
              </w:rPr>
            </w:pPr>
            <w:r w:rsidRPr="00980A20">
              <w:rPr>
                <w:color w:val="000000"/>
                <w:sz w:val="24"/>
                <w:szCs w:val="24"/>
              </w:rPr>
              <w:t>.071</w:t>
            </w:r>
          </w:p>
        </w:tc>
        <w:tc>
          <w:tcPr>
            <w:tcW w:w="1890" w:type="dxa"/>
            <w:tcBorders>
              <w:top w:val="nil"/>
              <w:left w:val="nil"/>
              <w:bottom w:val="single" w:sz="18" w:space="0" w:color="000000"/>
              <w:right w:val="nil"/>
            </w:tcBorders>
            <w:shd w:val="clear" w:color="auto" w:fill="FFFFFF"/>
            <w:tcMar>
              <w:top w:w="30" w:type="dxa"/>
              <w:left w:w="30" w:type="dxa"/>
              <w:bottom w:w="30" w:type="dxa"/>
              <w:right w:w="30" w:type="dxa"/>
            </w:tcMar>
            <w:vAlign w:val="center"/>
          </w:tcPr>
          <w:p w14:paraId="447E7763" w14:textId="77777777" w:rsidR="00B16653" w:rsidRPr="00980A20" w:rsidRDefault="00B16653" w:rsidP="00B16653">
            <w:pPr>
              <w:adjustRightInd w:val="0"/>
              <w:spacing w:line="360" w:lineRule="auto"/>
              <w:jc w:val="both"/>
              <w:rPr>
                <w:color w:val="000000"/>
                <w:sz w:val="24"/>
                <w:szCs w:val="24"/>
              </w:rPr>
            </w:pPr>
            <w:r w:rsidRPr="00980A20">
              <w:rPr>
                <w:color w:val="000000"/>
                <w:sz w:val="24"/>
                <w:szCs w:val="24"/>
              </w:rPr>
              <w:t>.018</w:t>
            </w:r>
          </w:p>
        </w:tc>
        <w:tc>
          <w:tcPr>
            <w:tcW w:w="990" w:type="dxa"/>
            <w:tcBorders>
              <w:top w:val="nil"/>
              <w:left w:val="nil"/>
              <w:bottom w:val="single" w:sz="18" w:space="0" w:color="000000"/>
              <w:right w:val="nil"/>
            </w:tcBorders>
            <w:shd w:val="clear" w:color="auto" w:fill="FFFFFF"/>
            <w:tcMar>
              <w:top w:w="30" w:type="dxa"/>
              <w:left w:w="30" w:type="dxa"/>
              <w:bottom w:w="30" w:type="dxa"/>
              <w:right w:w="30" w:type="dxa"/>
            </w:tcMar>
            <w:vAlign w:val="center"/>
          </w:tcPr>
          <w:p w14:paraId="42B6FB23" w14:textId="77777777" w:rsidR="00B16653" w:rsidRPr="00980A20" w:rsidRDefault="00B16653" w:rsidP="00B16653">
            <w:pPr>
              <w:adjustRightInd w:val="0"/>
              <w:spacing w:line="360" w:lineRule="auto"/>
              <w:jc w:val="both"/>
              <w:rPr>
                <w:color w:val="000000"/>
                <w:sz w:val="24"/>
                <w:szCs w:val="24"/>
              </w:rPr>
            </w:pPr>
            <w:r w:rsidRPr="00980A20">
              <w:rPr>
                <w:color w:val="000000"/>
                <w:sz w:val="24"/>
                <w:szCs w:val="24"/>
              </w:rPr>
              <w:t>.304</w:t>
            </w:r>
          </w:p>
        </w:tc>
        <w:tc>
          <w:tcPr>
            <w:tcW w:w="1710" w:type="dxa"/>
            <w:tcBorders>
              <w:top w:val="nil"/>
              <w:left w:val="nil"/>
              <w:bottom w:val="single" w:sz="18" w:space="0" w:color="000000"/>
              <w:right w:val="nil"/>
            </w:tcBorders>
            <w:shd w:val="clear" w:color="auto" w:fill="FFFFFF"/>
            <w:tcMar>
              <w:top w:w="30" w:type="dxa"/>
              <w:left w:w="30" w:type="dxa"/>
              <w:bottom w:w="30" w:type="dxa"/>
              <w:right w:w="30" w:type="dxa"/>
            </w:tcMar>
            <w:vAlign w:val="center"/>
          </w:tcPr>
          <w:p w14:paraId="00CD5652" w14:textId="77777777" w:rsidR="00B16653" w:rsidRPr="00980A20" w:rsidRDefault="00B16653" w:rsidP="00B16653">
            <w:pPr>
              <w:adjustRightInd w:val="0"/>
              <w:spacing w:line="360" w:lineRule="auto"/>
              <w:jc w:val="both"/>
              <w:rPr>
                <w:color w:val="000000"/>
                <w:sz w:val="24"/>
                <w:szCs w:val="24"/>
              </w:rPr>
            </w:pPr>
            <w:r w:rsidRPr="00980A20">
              <w:rPr>
                <w:color w:val="000000"/>
                <w:sz w:val="24"/>
                <w:szCs w:val="24"/>
              </w:rPr>
              <w:t>.762</w:t>
            </w:r>
          </w:p>
        </w:tc>
      </w:tr>
    </w:tbl>
    <w:p w14:paraId="09F70DD5" w14:textId="77777777" w:rsidR="00B16653" w:rsidRPr="00980A20" w:rsidRDefault="00B16653" w:rsidP="00B16653">
      <w:pPr>
        <w:adjustRightInd w:val="0"/>
        <w:spacing w:line="360" w:lineRule="auto"/>
        <w:jc w:val="both"/>
        <w:rPr>
          <w:color w:val="000000"/>
          <w:sz w:val="24"/>
          <w:szCs w:val="24"/>
        </w:rPr>
      </w:pPr>
      <w:r w:rsidRPr="00980A20">
        <w:rPr>
          <w:color w:val="000000"/>
          <w:sz w:val="24"/>
          <w:szCs w:val="24"/>
        </w:rPr>
        <w:t xml:space="preserve">a. Dependent Variable: Financial Inclusion </w:t>
      </w:r>
    </w:p>
    <w:p w14:paraId="65DA54C8" w14:textId="77777777" w:rsidR="00B16653" w:rsidRDefault="00B16653" w:rsidP="00B16653">
      <w:pPr>
        <w:adjustRightInd w:val="0"/>
        <w:spacing w:line="360" w:lineRule="auto"/>
        <w:jc w:val="both"/>
        <w:rPr>
          <w:sz w:val="24"/>
          <w:szCs w:val="24"/>
        </w:rPr>
      </w:pPr>
      <w:r w:rsidRPr="00980A20">
        <w:rPr>
          <w:sz w:val="24"/>
          <w:szCs w:val="24"/>
        </w:rPr>
        <w:t>Y= 3.062+ 0.078X</w:t>
      </w:r>
      <w:r w:rsidRPr="00980A20">
        <w:rPr>
          <w:sz w:val="24"/>
          <w:szCs w:val="24"/>
          <w:vertAlign w:val="subscript"/>
        </w:rPr>
        <w:t>1</w:t>
      </w:r>
      <w:r w:rsidRPr="00980A20">
        <w:rPr>
          <w:sz w:val="24"/>
          <w:szCs w:val="24"/>
        </w:rPr>
        <w:t xml:space="preserve"> + </w:t>
      </w:r>
      <w:proofErr w:type="gramStart"/>
      <w:r w:rsidRPr="00980A20">
        <w:rPr>
          <w:sz w:val="24"/>
          <w:szCs w:val="24"/>
        </w:rPr>
        <w:t>0.139X</w:t>
      </w:r>
      <w:r w:rsidRPr="00980A20">
        <w:rPr>
          <w:sz w:val="24"/>
          <w:szCs w:val="24"/>
          <w:vertAlign w:val="subscript"/>
        </w:rPr>
        <w:t>2</w:t>
      </w:r>
      <w:r w:rsidRPr="00980A20">
        <w:rPr>
          <w:sz w:val="24"/>
          <w:szCs w:val="24"/>
        </w:rPr>
        <w:t xml:space="preserve">  +</w:t>
      </w:r>
      <w:proofErr w:type="gramEnd"/>
      <w:r w:rsidRPr="00980A20">
        <w:rPr>
          <w:sz w:val="24"/>
          <w:szCs w:val="24"/>
        </w:rPr>
        <w:t xml:space="preserve">  0.021X</w:t>
      </w:r>
      <w:r w:rsidRPr="00980A20">
        <w:rPr>
          <w:sz w:val="24"/>
          <w:szCs w:val="24"/>
          <w:vertAlign w:val="subscript"/>
        </w:rPr>
        <w:t>3</w:t>
      </w:r>
      <w:r w:rsidRPr="00980A20">
        <w:rPr>
          <w:sz w:val="24"/>
          <w:szCs w:val="24"/>
        </w:rPr>
        <w:t xml:space="preserve">  </w:t>
      </w:r>
      <w:bookmarkEnd w:id="541"/>
      <w:bookmarkEnd w:id="542"/>
    </w:p>
    <w:p w14:paraId="03F36389" w14:textId="77777777" w:rsidR="00B16653" w:rsidRDefault="00B16653" w:rsidP="00B16653">
      <w:pPr>
        <w:pStyle w:val="Heading2"/>
        <w:ind w:left="0"/>
        <w:jc w:val="both"/>
        <w:rPr>
          <w:b w:val="0"/>
          <w:bCs w:val="0"/>
          <w:i w:val="0"/>
          <w:iCs w:val="0"/>
        </w:rPr>
      </w:pPr>
    </w:p>
    <w:p w14:paraId="2B3E414F" w14:textId="77777777" w:rsidR="00B16653" w:rsidRPr="00980A20" w:rsidRDefault="00B16653" w:rsidP="00B16653">
      <w:pPr>
        <w:pStyle w:val="Heading2"/>
        <w:ind w:left="0"/>
        <w:jc w:val="both"/>
        <w:rPr>
          <w:b w:val="0"/>
          <w:i w:val="0"/>
        </w:rPr>
      </w:pPr>
    </w:p>
    <w:p w14:paraId="0E5C3291" w14:textId="41C4E653" w:rsidR="00B16653" w:rsidRDefault="00B16653" w:rsidP="00B16653">
      <w:pPr>
        <w:spacing w:line="360" w:lineRule="auto"/>
        <w:jc w:val="both"/>
        <w:rPr>
          <w:b/>
          <w:sz w:val="24"/>
          <w:szCs w:val="24"/>
        </w:rPr>
      </w:pPr>
      <w:bookmarkStart w:id="544" w:name="_Toc177082402"/>
      <w:r w:rsidRPr="00980A20">
        <w:rPr>
          <w:rFonts w:eastAsia="Calibri"/>
          <w:b/>
          <w:sz w:val="24"/>
          <w:szCs w:val="24"/>
        </w:rPr>
        <w:t>5.</w:t>
      </w:r>
      <w:r w:rsidR="003A1032">
        <w:rPr>
          <w:rFonts w:eastAsia="Calibri"/>
          <w:b/>
          <w:sz w:val="24"/>
          <w:szCs w:val="24"/>
        </w:rPr>
        <w:t>0</w:t>
      </w:r>
      <w:r w:rsidRPr="00980A20">
        <w:rPr>
          <w:b/>
          <w:sz w:val="24"/>
          <w:szCs w:val="24"/>
        </w:rPr>
        <w:t xml:space="preserve"> Conclusions</w:t>
      </w:r>
      <w:bookmarkEnd w:id="544"/>
    </w:p>
    <w:p w14:paraId="020CA75E" w14:textId="77777777" w:rsidR="00B16653" w:rsidRPr="00B16653" w:rsidRDefault="00B16653" w:rsidP="00B16653">
      <w:pPr>
        <w:spacing w:line="360" w:lineRule="auto"/>
        <w:jc w:val="both"/>
        <w:rPr>
          <w:sz w:val="24"/>
          <w:szCs w:val="24"/>
        </w:rPr>
      </w:pPr>
      <w:r w:rsidRPr="00B16653">
        <w:lastRenderedPageBreak/>
        <w:t xml:space="preserve">The study's findings on the impact of mobile money services on financial inclusion </w:t>
      </w:r>
      <w:r w:rsidRPr="00B16653">
        <w:rPr>
          <w:bCs/>
          <w:iCs/>
        </w:rPr>
        <w:t xml:space="preserve">indicate that </w:t>
      </w:r>
      <w:r w:rsidRPr="00B16653">
        <w:t>Mobile money saving services had little impact on the financia</w:t>
      </w:r>
      <w:r w:rsidRPr="00B16653">
        <w:rPr>
          <w:bCs/>
          <w:iCs/>
        </w:rPr>
        <w:t xml:space="preserve">l inclusion of </w:t>
      </w:r>
      <w:proofErr w:type="spellStart"/>
      <w:r w:rsidRPr="00B16653">
        <w:rPr>
          <w:bCs/>
          <w:iCs/>
        </w:rPr>
        <w:t>Buhweju</w:t>
      </w:r>
      <w:proofErr w:type="spellEnd"/>
      <w:r w:rsidRPr="00B16653">
        <w:rPr>
          <w:bCs/>
          <w:iCs/>
        </w:rPr>
        <w:t xml:space="preserve"> district </w:t>
      </w:r>
      <w:r w:rsidRPr="00B16653">
        <w:t>residents. The field study accepted the null hypothesis, indicating no significant relationship between mobile savings services and financial inclusion.</w:t>
      </w:r>
    </w:p>
    <w:p w14:paraId="3A7D6796" w14:textId="77777777" w:rsidR="00B16653" w:rsidRPr="00980A20" w:rsidRDefault="00B16653" w:rsidP="00B16653">
      <w:pPr>
        <w:pStyle w:val="Heading2"/>
        <w:ind w:hanging="740"/>
        <w:jc w:val="both"/>
        <w:rPr>
          <w:b w:val="0"/>
          <w:bCs w:val="0"/>
          <w:i w:val="0"/>
          <w:iCs w:val="0"/>
        </w:rPr>
      </w:pPr>
    </w:p>
    <w:p w14:paraId="77FBC64C" w14:textId="77777777" w:rsidR="00B16653" w:rsidRPr="00980A20" w:rsidRDefault="00B16653" w:rsidP="00B16653">
      <w:pPr>
        <w:pStyle w:val="Heading2"/>
        <w:spacing w:line="276" w:lineRule="auto"/>
        <w:ind w:left="0"/>
        <w:jc w:val="both"/>
        <w:rPr>
          <w:b w:val="0"/>
          <w:bCs w:val="0"/>
          <w:i w:val="0"/>
          <w:iCs w:val="0"/>
        </w:rPr>
      </w:pPr>
      <w:r w:rsidRPr="00980A20">
        <w:rPr>
          <w:b w:val="0"/>
          <w:bCs w:val="0"/>
          <w:i w:val="0"/>
          <w:iCs w:val="0"/>
        </w:rPr>
        <w:t>In contrast, mobile money loan services significantly impacted financial inclusion. The study confirmed the alternative hypothesis, showing a positive relationship between mobile loans and financial inclusion, suggesting that increased use of mobile loan services could enhance financial inclusion.</w:t>
      </w:r>
    </w:p>
    <w:p w14:paraId="10F35C88" w14:textId="77777777" w:rsidR="00B16653" w:rsidRPr="00980A20" w:rsidRDefault="00B16653" w:rsidP="00B16653">
      <w:pPr>
        <w:pStyle w:val="Heading2"/>
        <w:ind w:hanging="740"/>
        <w:jc w:val="both"/>
        <w:rPr>
          <w:b w:val="0"/>
          <w:bCs w:val="0"/>
          <w:i w:val="0"/>
          <w:iCs w:val="0"/>
        </w:rPr>
      </w:pPr>
    </w:p>
    <w:p w14:paraId="633177E4" w14:textId="4CAF4AA7" w:rsidR="00B16653" w:rsidRPr="00980A20" w:rsidRDefault="00B16653" w:rsidP="00B16653">
      <w:pPr>
        <w:pStyle w:val="Heading2"/>
        <w:ind w:left="0"/>
        <w:jc w:val="both"/>
        <w:rPr>
          <w:b w:val="0"/>
          <w:bCs w:val="0"/>
          <w:i w:val="0"/>
          <w:iCs w:val="0"/>
        </w:rPr>
      </w:pPr>
      <w:r w:rsidRPr="00980A20">
        <w:rPr>
          <w:b w:val="0"/>
          <w:bCs w:val="0"/>
          <w:i w:val="0"/>
          <w:iCs w:val="0"/>
        </w:rPr>
        <w:t>However, mobile transfer services were found to be ineffective in improving financial inclusion due to low wages and limited access to the service in the district. Low</w:t>
      </w:r>
      <w:r w:rsidR="00465001">
        <w:rPr>
          <w:b w:val="0"/>
          <w:bCs w:val="0"/>
          <w:i w:val="0"/>
          <w:iCs w:val="0"/>
        </w:rPr>
        <w:t>-</w:t>
      </w:r>
      <w:r w:rsidRPr="00980A20">
        <w:rPr>
          <w:b w:val="0"/>
          <w:bCs w:val="0"/>
          <w:i w:val="0"/>
          <w:iCs w:val="0"/>
        </w:rPr>
        <w:t>income</w:t>
      </w:r>
      <w:r w:rsidR="00461332">
        <w:rPr>
          <w:b w:val="0"/>
          <w:bCs w:val="0"/>
          <w:i w:val="0"/>
          <w:iCs w:val="0"/>
        </w:rPr>
        <w:t xml:space="preserve"> </w:t>
      </w:r>
      <w:r w:rsidRPr="00980A20">
        <w:rPr>
          <w:b w:val="0"/>
          <w:bCs w:val="0"/>
          <w:i w:val="0"/>
          <w:iCs w:val="0"/>
        </w:rPr>
        <w:t>levels and restricted access to services hindered financial inclusion for the local population.</w:t>
      </w:r>
    </w:p>
    <w:p w14:paraId="7BD13F4A" w14:textId="77777777" w:rsidR="00B16653" w:rsidRPr="00980A20" w:rsidRDefault="00B16653" w:rsidP="00B16653">
      <w:pPr>
        <w:pStyle w:val="Heading2"/>
        <w:ind w:left="0" w:hanging="740"/>
        <w:jc w:val="both"/>
        <w:rPr>
          <w:i w:val="0"/>
        </w:rPr>
      </w:pPr>
    </w:p>
    <w:p w14:paraId="2575F571" w14:textId="7BCFD6F6" w:rsidR="00B16653" w:rsidRPr="00980A20" w:rsidRDefault="00B16653" w:rsidP="00B16653">
      <w:pPr>
        <w:pStyle w:val="Heading2"/>
        <w:ind w:left="0" w:hanging="740"/>
        <w:jc w:val="both"/>
        <w:rPr>
          <w:i w:val="0"/>
        </w:rPr>
      </w:pPr>
      <w:r w:rsidRPr="00980A20">
        <w:rPr>
          <w:i w:val="0"/>
        </w:rPr>
        <w:t xml:space="preserve">            </w:t>
      </w:r>
      <w:bookmarkStart w:id="545" w:name="_Toc180803111"/>
      <w:r w:rsidR="0052042A">
        <w:rPr>
          <w:i w:val="0"/>
        </w:rPr>
        <w:t>6.0</w:t>
      </w:r>
      <w:r w:rsidRPr="00980A20">
        <w:rPr>
          <w:i w:val="0"/>
        </w:rPr>
        <w:t xml:space="preserve"> Recommendations </w:t>
      </w:r>
      <w:bookmarkEnd w:id="545"/>
    </w:p>
    <w:p w14:paraId="3955B7C2" w14:textId="77777777" w:rsidR="00B16653" w:rsidRPr="00980A20" w:rsidRDefault="00B16653" w:rsidP="00B16653">
      <w:pPr>
        <w:pStyle w:val="Heading2"/>
        <w:ind w:left="0" w:hanging="740"/>
        <w:jc w:val="both"/>
        <w:rPr>
          <w:i w:val="0"/>
        </w:rPr>
      </w:pPr>
    </w:p>
    <w:p w14:paraId="287760CC" w14:textId="77777777" w:rsidR="00B16653" w:rsidRPr="0001379C" w:rsidRDefault="00B16653" w:rsidP="00B16653">
      <w:pPr>
        <w:spacing w:line="360" w:lineRule="auto"/>
        <w:jc w:val="both"/>
        <w:rPr>
          <w:sz w:val="24"/>
          <w:szCs w:val="24"/>
        </w:rPr>
      </w:pPr>
      <w:r w:rsidRPr="0001379C">
        <w:rPr>
          <w:sz w:val="24"/>
          <w:szCs w:val="24"/>
        </w:rPr>
        <w:t xml:space="preserve">To improve mobile money services and financial inclusion in rural areas like </w:t>
      </w:r>
      <w:proofErr w:type="spellStart"/>
      <w:r w:rsidRPr="0001379C">
        <w:rPr>
          <w:sz w:val="24"/>
          <w:szCs w:val="24"/>
        </w:rPr>
        <w:t>Nsiika</w:t>
      </w:r>
      <w:proofErr w:type="spellEnd"/>
      <w:r w:rsidRPr="0001379C">
        <w:rPr>
          <w:sz w:val="24"/>
          <w:szCs w:val="24"/>
        </w:rPr>
        <w:t xml:space="preserve"> Town Council, several actions are recommended </w:t>
      </w:r>
      <w:r>
        <w:rPr>
          <w:sz w:val="24"/>
          <w:szCs w:val="24"/>
        </w:rPr>
        <w:t>from</w:t>
      </w:r>
      <w:r w:rsidRPr="0001379C">
        <w:rPr>
          <w:sz w:val="24"/>
          <w:szCs w:val="24"/>
        </w:rPr>
        <w:t xml:space="preserve"> the </w:t>
      </w:r>
      <w:r>
        <w:rPr>
          <w:sz w:val="24"/>
          <w:szCs w:val="24"/>
        </w:rPr>
        <w:t xml:space="preserve">findings: </w:t>
      </w:r>
      <w:r w:rsidRPr="0001379C">
        <w:rPr>
          <w:sz w:val="24"/>
          <w:szCs w:val="24"/>
        </w:rPr>
        <w:t>For mobile money saving services, the study suggests that since these services do not significantly impact financial inclusion, awareness campaigns should be launched by the government, mobile providers, and financial institutions. These campaigns should educate residents on the broader range of mobile financial services like banking, insurance, and investments to promote financial inclusion.</w:t>
      </w:r>
    </w:p>
    <w:p w14:paraId="06C94B5A" w14:textId="77777777" w:rsidR="00B16653" w:rsidRPr="00980A20" w:rsidRDefault="00B16653" w:rsidP="00B16653">
      <w:pPr>
        <w:pStyle w:val="ListParagraph"/>
        <w:spacing w:line="360" w:lineRule="auto"/>
        <w:ind w:left="720"/>
        <w:jc w:val="both"/>
        <w:rPr>
          <w:sz w:val="24"/>
          <w:szCs w:val="24"/>
        </w:rPr>
      </w:pPr>
    </w:p>
    <w:p w14:paraId="735C7BFB" w14:textId="77777777" w:rsidR="00B16653" w:rsidRPr="0001379C" w:rsidRDefault="00B16653" w:rsidP="00B16653">
      <w:pPr>
        <w:spacing w:line="360" w:lineRule="auto"/>
        <w:jc w:val="both"/>
        <w:rPr>
          <w:sz w:val="24"/>
          <w:szCs w:val="24"/>
        </w:rPr>
      </w:pPr>
      <w:r w:rsidRPr="0001379C">
        <w:rPr>
          <w:sz w:val="24"/>
          <w:szCs w:val="24"/>
        </w:rPr>
        <w:t>To develop mobile loan services, tailored loan products with affordable and flexible terms should be offered to support small businesses and low-income households. The study recommends improving information systems to ensure reliable data is available for enhancing access to mobile loans, which have a significant positive effect on financial inclusion in the area.</w:t>
      </w:r>
    </w:p>
    <w:p w14:paraId="3E0D468B" w14:textId="77777777" w:rsidR="00B16653" w:rsidRPr="00980A20" w:rsidRDefault="00B16653" w:rsidP="00B16653">
      <w:pPr>
        <w:pStyle w:val="ListParagraph"/>
        <w:spacing w:line="360" w:lineRule="auto"/>
        <w:ind w:left="720"/>
        <w:jc w:val="both"/>
        <w:rPr>
          <w:sz w:val="24"/>
          <w:szCs w:val="24"/>
        </w:rPr>
      </w:pPr>
    </w:p>
    <w:p w14:paraId="1E580DCD" w14:textId="6C86930E" w:rsidR="00B16653" w:rsidRPr="0001379C" w:rsidRDefault="00B16653" w:rsidP="00B16653">
      <w:pPr>
        <w:spacing w:line="360" w:lineRule="auto"/>
        <w:jc w:val="both"/>
        <w:rPr>
          <w:sz w:val="24"/>
          <w:szCs w:val="24"/>
        </w:rPr>
      </w:pPr>
      <w:r>
        <w:rPr>
          <w:sz w:val="24"/>
          <w:szCs w:val="24"/>
        </w:rPr>
        <w:t xml:space="preserve">To </w:t>
      </w:r>
      <w:r w:rsidR="00A97B53" w:rsidRPr="004F3EBD">
        <w:rPr>
          <w:sz w:val="24"/>
          <w:szCs w:val="24"/>
          <w:highlight w:val="yellow"/>
        </w:rPr>
        <w:t>a</w:t>
      </w:r>
      <w:r w:rsidRPr="004F3EBD">
        <w:rPr>
          <w:sz w:val="24"/>
          <w:szCs w:val="24"/>
          <w:highlight w:val="yellow"/>
        </w:rPr>
        <w:t>dvance</w:t>
      </w:r>
      <w:r>
        <w:rPr>
          <w:sz w:val="24"/>
          <w:szCs w:val="24"/>
        </w:rPr>
        <w:t xml:space="preserve"> </w:t>
      </w:r>
      <w:r w:rsidRPr="0001379C">
        <w:rPr>
          <w:sz w:val="24"/>
          <w:szCs w:val="24"/>
        </w:rPr>
        <w:t>mobile transfer services, infrastructure expansion is needed. Increasing the number of mobile money agents in rural areas would make deposits and withdrawals more accessible. The study also recommends offering additional services like mobile payments, health insurance, and securities exchange to further enhance financial inclusion in the community.</w:t>
      </w:r>
    </w:p>
    <w:p w14:paraId="33163A01" w14:textId="01C4786D" w:rsidR="00B16653" w:rsidRPr="00980A20" w:rsidRDefault="0052042A" w:rsidP="00B16653">
      <w:pPr>
        <w:pStyle w:val="Heading2"/>
        <w:ind w:left="0"/>
        <w:jc w:val="both"/>
        <w:rPr>
          <w:i w:val="0"/>
        </w:rPr>
      </w:pPr>
      <w:bookmarkStart w:id="546" w:name="_Toc180803112"/>
      <w:r>
        <w:rPr>
          <w:i w:val="0"/>
        </w:rPr>
        <w:t>7.0</w:t>
      </w:r>
      <w:r w:rsidR="00B16653" w:rsidRPr="00980A20">
        <w:rPr>
          <w:i w:val="0"/>
        </w:rPr>
        <w:t xml:space="preserve"> Suggestions for Further Reading</w:t>
      </w:r>
      <w:bookmarkEnd w:id="546"/>
    </w:p>
    <w:p w14:paraId="76BC0B9B" w14:textId="77777777" w:rsidR="00B16653" w:rsidRPr="00980A20" w:rsidRDefault="00B16653" w:rsidP="00B16653">
      <w:pPr>
        <w:pStyle w:val="Heading2"/>
        <w:ind w:left="0"/>
        <w:jc w:val="both"/>
        <w:rPr>
          <w:i w:val="0"/>
        </w:rPr>
      </w:pPr>
    </w:p>
    <w:p w14:paraId="271631F2" w14:textId="77777777" w:rsidR="00B16653" w:rsidRDefault="00B16653" w:rsidP="00B16653">
      <w:pPr>
        <w:widowControl/>
        <w:autoSpaceDE/>
        <w:autoSpaceDN/>
        <w:spacing w:line="360" w:lineRule="auto"/>
        <w:jc w:val="both"/>
        <w:rPr>
          <w:sz w:val="24"/>
          <w:szCs w:val="24"/>
        </w:rPr>
      </w:pPr>
      <w:r w:rsidRPr="00980A20">
        <w:rPr>
          <w:sz w:val="24"/>
          <w:szCs w:val="24"/>
        </w:rPr>
        <w:t xml:space="preserve">The mobile money services accounted for only 2.2 % effect on financial inclusion thus there is a still need for the study to ascertain the impact of the 97.8 % being explained by other factors that </w:t>
      </w:r>
      <w:r w:rsidRPr="00980A20">
        <w:rPr>
          <w:sz w:val="24"/>
          <w:szCs w:val="24"/>
        </w:rPr>
        <w:lastRenderedPageBreak/>
        <w:t>may affect financial inclusion such as financial literacy, government policy and mobile money tax.</w:t>
      </w:r>
    </w:p>
    <w:p w14:paraId="2871B237" w14:textId="77777777" w:rsidR="00A86F16" w:rsidRDefault="00A86F16" w:rsidP="00B16653">
      <w:pPr>
        <w:widowControl/>
        <w:autoSpaceDE/>
        <w:autoSpaceDN/>
        <w:spacing w:line="360" w:lineRule="auto"/>
        <w:jc w:val="both"/>
        <w:rPr>
          <w:sz w:val="24"/>
          <w:szCs w:val="24"/>
        </w:rPr>
      </w:pPr>
    </w:p>
    <w:p w14:paraId="54938660" w14:textId="77777777" w:rsidR="00A86F16" w:rsidRPr="00877327" w:rsidRDefault="00A86F16" w:rsidP="00A86F16">
      <w:pPr>
        <w:widowControl/>
        <w:autoSpaceDE/>
        <w:autoSpaceDN/>
        <w:spacing w:line="360" w:lineRule="auto"/>
        <w:jc w:val="both"/>
        <w:rPr>
          <w:b/>
          <w:bCs/>
          <w:sz w:val="24"/>
          <w:szCs w:val="24"/>
        </w:rPr>
      </w:pPr>
      <w:r w:rsidRPr="00877327">
        <w:rPr>
          <w:b/>
          <w:bCs/>
          <w:sz w:val="24"/>
          <w:szCs w:val="24"/>
        </w:rPr>
        <w:t>COMPETING INTERESTS DISCLAIMER:</w:t>
      </w:r>
    </w:p>
    <w:p w14:paraId="3A96EB9D" w14:textId="18557927" w:rsidR="00A86F16" w:rsidRDefault="00A86F16" w:rsidP="00A86F16">
      <w:pPr>
        <w:widowControl/>
        <w:autoSpaceDE/>
        <w:autoSpaceDN/>
        <w:spacing w:line="360" w:lineRule="auto"/>
        <w:jc w:val="both"/>
        <w:rPr>
          <w:sz w:val="24"/>
          <w:szCs w:val="24"/>
        </w:rPr>
      </w:pPr>
      <w:r w:rsidRPr="00A86F16">
        <w:rPr>
          <w:sz w:val="24"/>
          <w:szCs w:val="24"/>
        </w:rPr>
        <w:t>Authors have declared that they have no known competing financial interests OR non-financial interests OR personal relationships that could have appeared to influence the work reported in this paper.</w:t>
      </w:r>
    </w:p>
    <w:p w14:paraId="22157A94" w14:textId="2D0C3617" w:rsidR="00BC3A00" w:rsidRDefault="00BC3A00" w:rsidP="00A86F16">
      <w:pPr>
        <w:widowControl/>
        <w:autoSpaceDE/>
        <w:autoSpaceDN/>
        <w:spacing w:line="360" w:lineRule="auto"/>
        <w:jc w:val="both"/>
        <w:rPr>
          <w:sz w:val="24"/>
          <w:szCs w:val="24"/>
        </w:rPr>
      </w:pPr>
    </w:p>
    <w:p w14:paraId="4883DE48" w14:textId="05F34667" w:rsidR="00BC3A00" w:rsidRDefault="00BC3A00" w:rsidP="00A86F16">
      <w:pPr>
        <w:widowControl/>
        <w:autoSpaceDE/>
        <w:autoSpaceDN/>
        <w:spacing w:line="360" w:lineRule="auto"/>
        <w:jc w:val="both"/>
        <w:rPr>
          <w:sz w:val="24"/>
          <w:szCs w:val="24"/>
        </w:rPr>
      </w:pPr>
    </w:p>
    <w:p w14:paraId="248D6E78" w14:textId="77777777" w:rsidR="00623B67" w:rsidRPr="00623B67" w:rsidRDefault="00623B67" w:rsidP="00623B67">
      <w:pPr>
        <w:widowControl/>
        <w:autoSpaceDE/>
        <w:autoSpaceDN/>
        <w:spacing w:after="200" w:line="276" w:lineRule="auto"/>
        <w:rPr>
          <w:rFonts w:ascii="Calibri" w:eastAsia="Calibri" w:hAnsi="Calibri"/>
          <w:kern w:val="2"/>
          <w:highlight w:val="yellow"/>
        </w:rPr>
      </w:pPr>
      <w:bookmarkStart w:id="547" w:name="_Hlk193540946"/>
      <w:bookmarkStart w:id="548" w:name="_Hlk180402183"/>
      <w:bookmarkStart w:id="549" w:name="_Hlk183680988"/>
      <w:r w:rsidRPr="00623B67">
        <w:rPr>
          <w:rFonts w:ascii="Calibri" w:eastAsia="Calibri" w:hAnsi="Calibri"/>
          <w:kern w:val="2"/>
          <w:highlight w:val="yellow"/>
        </w:rPr>
        <w:t>Disclaimer (Artificial intelligence)</w:t>
      </w:r>
    </w:p>
    <w:p w14:paraId="60D3BCF8" w14:textId="77777777" w:rsidR="00623B67" w:rsidRPr="00623B67" w:rsidRDefault="00623B67" w:rsidP="00623B67">
      <w:pPr>
        <w:widowControl/>
        <w:autoSpaceDE/>
        <w:autoSpaceDN/>
        <w:spacing w:after="200" w:line="276" w:lineRule="auto"/>
        <w:rPr>
          <w:rFonts w:ascii="Calibri" w:eastAsia="Calibri" w:hAnsi="Calibri"/>
          <w:kern w:val="2"/>
          <w:highlight w:val="yellow"/>
        </w:rPr>
      </w:pPr>
      <w:r w:rsidRPr="00623B67">
        <w:rPr>
          <w:rFonts w:ascii="Calibri" w:eastAsia="Calibri" w:hAnsi="Calibri"/>
          <w:kern w:val="2"/>
          <w:highlight w:val="yellow"/>
        </w:rPr>
        <w:t xml:space="preserve">Option 1: </w:t>
      </w:r>
    </w:p>
    <w:p w14:paraId="36056BF5" w14:textId="77777777" w:rsidR="00623B67" w:rsidRPr="00623B67" w:rsidRDefault="00623B67" w:rsidP="00623B67">
      <w:pPr>
        <w:widowControl/>
        <w:autoSpaceDE/>
        <w:autoSpaceDN/>
        <w:spacing w:after="200" w:line="276" w:lineRule="auto"/>
        <w:rPr>
          <w:rFonts w:ascii="Calibri" w:eastAsia="Calibri" w:hAnsi="Calibri"/>
          <w:kern w:val="2"/>
          <w:highlight w:val="yellow"/>
        </w:rPr>
      </w:pPr>
      <w:r w:rsidRPr="00623B67">
        <w:rPr>
          <w:rFonts w:ascii="Calibri" w:eastAsia="Calibri" w:hAnsi="Calibri"/>
          <w:kern w:val="2"/>
          <w:highlight w:val="yellow"/>
        </w:rPr>
        <w:t xml:space="preserve">Author(s) hereby </w:t>
      </w:r>
      <w:proofErr w:type="gramStart"/>
      <w:r w:rsidRPr="00623B67">
        <w:rPr>
          <w:rFonts w:ascii="Calibri" w:eastAsia="Calibri" w:hAnsi="Calibri"/>
          <w:kern w:val="2"/>
          <w:highlight w:val="yellow"/>
        </w:rPr>
        <w:t>declare</w:t>
      </w:r>
      <w:proofErr w:type="gramEnd"/>
      <w:r w:rsidRPr="00623B67">
        <w:rPr>
          <w:rFonts w:ascii="Calibri" w:eastAsia="Calibri" w:hAnsi="Calibri"/>
          <w:kern w:val="2"/>
          <w:highlight w:val="yellow"/>
        </w:rPr>
        <w:t xml:space="preserve"> that NO generative AI technologies such as Large Language Models (ChatGPT, COPILOT, etc.) and text-to-image generators have been used during the writing or editing of this manuscript. </w:t>
      </w:r>
    </w:p>
    <w:p w14:paraId="090B6522" w14:textId="77777777" w:rsidR="00623B67" w:rsidRPr="00623B67" w:rsidRDefault="00623B67" w:rsidP="00623B67">
      <w:pPr>
        <w:widowControl/>
        <w:autoSpaceDE/>
        <w:autoSpaceDN/>
        <w:spacing w:after="200" w:line="276" w:lineRule="auto"/>
        <w:rPr>
          <w:rFonts w:ascii="Calibri" w:eastAsia="Calibri" w:hAnsi="Calibri"/>
          <w:kern w:val="2"/>
          <w:highlight w:val="yellow"/>
        </w:rPr>
      </w:pPr>
      <w:r w:rsidRPr="00623B67">
        <w:rPr>
          <w:rFonts w:ascii="Calibri" w:eastAsia="Calibri" w:hAnsi="Calibri"/>
          <w:kern w:val="2"/>
          <w:highlight w:val="yellow"/>
        </w:rPr>
        <w:t xml:space="preserve">Option 2: </w:t>
      </w:r>
    </w:p>
    <w:p w14:paraId="153375A3" w14:textId="77777777" w:rsidR="00623B67" w:rsidRPr="00623B67" w:rsidRDefault="00623B67" w:rsidP="00623B67">
      <w:pPr>
        <w:widowControl/>
        <w:autoSpaceDE/>
        <w:autoSpaceDN/>
        <w:spacing w:after="200" w:line="276" w:lineRule="auto"/>
        <w:rPr>
          <w:rFonts w:ascii="Calibri" w:eastAsia="Calibri" w:hAnsi="Calibri"/>
          <w:kern w:val="2"/>
          <w:highlight w:val="yellow"/>
        </w:rPr>
      </w:pPr>
      <w:r w:rsidRPr="00623B67">
        <w:rPr>
          <w:rFonts w:ascii="Calibri" w:eastAsia="Calibri" w:hAnsi="Calibri"/>
          <w:kern w:val="2"/>
          <w:highlight w:val="yellow"/>
        </w:rPr>
        <w:t xml:space="preserve">Author(s) hereby </w:t>
      </w:r>
      <w:proofErr w:type="gramStart"/>
      <w:r w:rsidRPr="00623B67">
        <w:rPr>
          <w:rFonts w:ascii="Calibri" w:eastAsia="Calibri" w:hAnsi="Calibri"/>
          <w:kern w:val="2"/>
          <w:highlight w:val="yellow"/>
        </w:rPr>
        <w:t>declare</w:t>
      </w:r>
      <w:proofErr w:type="gramEnd"/>
      <w:r w:rsidRPr="00623B67">
        <w:rPr>
          <w:rFonts w:ascii="Calibri" w:eastAsia="Calibri" w:hAnsi="Calibri"/>
          <w:kern w:val="2"/>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234AF1A" w14:textId="77777777" w:rsidR="00623B67" w:rsidRPr="00623B67" w:rsidRDefault="00623B67" w:rsidP="00623B67">
      <w:pPr>
        <w:widowControl/>
        <w:autoSpaceDE/>
        <w:autoSpaceDN/>
        <w:spacing w:after="200" w:line="276" w:lineRule="auto"/>
        <w:rPr>
          <w:rFonts w:ascii="Calibri" w:eastAsia="Calibri" w:hAnsi="Calibri"/>
          <w:kern w:val="2"/>
          <w:highlight w:val="yellow"/>
        </w:rPr>
      </w:pPr>
      <w:r w:rsidRPr="00623B67">
        <w:rPr>
          <w:rFonts w:ascii="Calibri" w:eastAsia="Calibri" w:hAnsi="Calibri"/>
          <w:kern w:val="2"/>
          <w:highlight w:val="yellow"/>
        </w:rPr>
        <w:t>Details of the AI usage are given below:</w:t>
      </w:r>
    </w:p>
    <w:p w14:paraId="6A2E5DD2" w14:textId="77777777" w:rsidR="00623B67" w:rsidRPr="00623B67" w:rsidRDefault="00623B67" w:rsidP="00623B67">
      <w:pPr>
        <w:widowControl/>
        <w:autoSpaceDE/>
        <w:autoSpaceDN/>
        <w:spacing w:after="200" w:line="276" w:lineRule="auto"/>
        <w:rPr>
          <w:rFonts w:ascii="Calibri" w:eastAsia="Calibri" w:hAnsi="Calibri"/>
          <w:kern w:val="2"/>
          <w:highlight w:val="yellow"/>
        </w:rPr>
      </w:pPr>
      <w:r w:rsidRPr="00623B67">
        <w:rPr>
          <w:rFonts w:ascii="Calibri" w:eastAsia="Calibri" w:hAnsi="Calibri"/>
          <w:kern w:val="2"/>
          <w:highlight w:val="yellow"/>
        </w:rPr>
        <w:t>1.</w:t>
      </w:r>
    </w:p>
    <w:p w14:paraId="0FD2385A" w14:textId="77777777" w:rsidR="00623B67" w:rsidRPr="00623B67" w:rsidRDefault="00623B67" w:rsidP="00623B67">
      <w:pPr>
        <w:widowControl/>
        <w:autoSpaceDE/>
        <w:autoSpaceDN/>
        <w:spacing w:after="200" w:line="276" w:lineRule="auto"/>
        <w:rPr>
          <w:rFonts w:ascii="Calibri" w:eastAsia="Calibri" w:hAnsi="Calibri"/>
          <w:kern w:val="2"/>
          <w:highlight w:val="yellow"/>
        </w:rPr>
      </w:pPr>
      <w:r w:rsidRPr="00623B67">
        <w:rPr>
          <w:rFonts w:ascii="Calibri" w:eastAsia="Calibri" w:hAnsi="Calibri"/>
          <w:kern w:val="2"/>
          <w:highlight w:val="yellow"/>
        </w:rPr>
        <w:t>2.</w:t>
      </w:r>
    </w:p>
    <w:p w14:paraId="0EC8A03A" w14:textId="77777777" w:rsidR="00623B67" w:rsidRPr="00623B67" w:rsidRDefault="00623B67" w:rsidP="00623B67">
      <w:pPr>
        <w:widowControl/>
        <w:autoSpaceDE/>
        <w:autoSpaceDN/>
        <w:spacing w:after="200" w:line="276" w:lineRule="auto"/>
        <w:rPr>
          <w:rFonts w:ascii="Calibri" w:eastAsia="Calibri" w:hAnsi="Calibri"/>
          <w:kern w:val="2"/>
        </w:rPr>
      </w:pPr>
      <w:r w:rsidRPr="00623B67">
        <w:rPr>
          <w:rFonts w:ascii="Calibri" w:eastAsia="Calibri" w:hAnsi="Calibri"/>
          <w:kern w:val="2"/>
          <w:highlight w:val="yellow"/>
        </w:rPr>
        <w:t>3.</w:t>
      </w:r>
      <w:bookmarkEnd w:id="547"/>
    </w:p>
    <w:bookmarkEnd w:id="548"/>
    <w:bookmarkEnd w:id="549"/>
    <w:p w14:paraId="60E09384" w14:textId="77777777" w:rsidR="00BC3A00" w:rsidRPr="00A86F16" w:rsidRDefault="00BC3A00" w:rsidP="00A86F16">
      <w:pPr>
        <w:widowControl/>
        <w:autoSpaceDE/>
        <w:autoSpaceDN/>
        <w:spacing w:line="360" w:lineRule="auto"/>
        <w:jc w:val="both"/>
        <w:rPr>
          <w:sz w:val="24"/>
          <w:szCs w:val="24"/>
        </w:rPr>
      </w:pPr>
    </w:p>
    <w:p w14:paraId="1170182A" w14:textId="77777777" w:rsidR="00A86F16" w:rsidRPr="00980A20" w:rsidRDefault="00A86F16" w:rsidP="00B16653">
      <w:pPr>
        <w:widowControl/>
        <w:autoSpaceDE/>
        <w:autoSpaceDN/>
        <w:spacing w:line="360" w:lineRule="auto"/>
        <w:jc w:val="both"/>
        <w:rPr>
          <w:sz w:val="24"/>
          <w:szCs w:val="24"/>
        </w:rPr>
      </w:pPr>
    </w:p>
    <w:p w14:paraId="1986D57A" w14:textId="77777777" w:rsidR="00B16653" w:rsidRDefault="00D4509C" w:rsidP="00B16653">
      <w:pPr>
        <w:pStyle w:val="Heading2"/>
        <w:ind w:left="0"/>
        <w:jc w:val="both"/>
        <w:rPr>
          <w:i w:val="0"/>
        </w:rPr>
      </w:pPr>
      <w:r>
        <w:rPr>
          <w:i w:val="0"/>
        </w:rPr>
        <w:t>References</w:t>
      </w:r>
    </w:p>
    <w:p w14:paraId="64B86483" w14:textId="77777777" w:rsidR="00D4509C" w:rsidRPr="00742EB4" w:rsidRDefault="00D4509C" w:rsidP="00742EB4">
      <w:pPr>
        <w:pStyle w:val="ListParagraph"/>
        <w:widowControl/>
        <w:numPr>
          <w:ilvl w:val="0"/>
          <w:numId w:val="11"/>
        </w:numPr>
        <w:autoSpaceDE/>
        <w:autoSpaceDN/>
        <w:spacing w:before="100" w:beforeAutospacing="1" w:after="100" w:afterAutospacing="1"/>
        <w:rPr>
          <w:sz w:val="24"/>
          <w:szCs w:val="24"/>
        </w:rPr>
      </w:pPr>
      <w:r w:rsidRPr="00742EB4">
        <w:rPr>
          <w:sz w:val="24"/>
          <w:szCs w:val="24"/>
        </w:rPr>
        <w:t xml:space="preserve">Abiona, O., &amp; </w:t>
      </w:r>
      <w:proofErr w:type="spellStart"/>
      <w:r w:rsidRPr="00742EB4">
        <w:rPr>
          <w:sz w:val="24"/>
          <w:szCs w:val="24"/>
        </w:rPr>
        <w:t>Koppensteiner</w:t>
      </w:r>
      <w:proofErr w:type="spellEnd"/>
      <w:r w:rsidRPr="00742EB4">
        <w:rPr>
          <w:sz w:val="24"/>
          <w:szCs w:val="24"/>
        </w:rPr>
        <w:t xml:space="preserve">, M. F. (2020). Financial inclusion, shocks, and poverty: Evidence from the expansion of mobile money in Tanzania. </w:t>
      </w:r>
      <w:r w:rsidRPr="00742EB4">
        <w:rPr>
          <w:i/>
          <w:iCs/>
          <w:sz w:val="24"/>
          <w:szCs w:val="24"/>
        </w:rPr>
        <w:t>Journal of Human Resources</w:t>
      </w:r>
      <w:r w:rsidRPr="00742EB4">
        <w:rPr>
          <w:sz w:val="24"/>
          <w:szCs w:val="24"/>
        </w:rPr>
        <w:t>.</w:t>
      </w:r>
    </w:p>
    <w:p w14:paraId="10F4E277" w14:textId="77777777" w:rsidR="00D4509C" w:rsidRPr="00742EB4" w:rsidRDefault="00D4509C" w:rsidP="00742EB4">
      <w:pPr>
        <w:pStyle w:val="ListParagraph"/>
        <w:widowControl/>
        <w:numPr>
          <w:ilvl w:val="0"/>
          <w:numId w:val="11"/>
        </w:numPr>
        <w:autoSpaceDE/>
        <w:autoSpaceDN/>
        <w:spacing w:before="100" w:beforeAutospacing="1" w:after="100" w:afterAutospacing="1"/>
        <w:rPr>
          <w:sz w:val="24"/>
          <w:szCs w:val="24"/>
        </w:rPr>
      </w:pPr>
      <w:r w:rsidRPr="00742EB4">
        <w:rPr>
          <w:sz w:val="24"/>
          <w:szCs w:val="24"/>
        </w:rPr>
        <w:t xml:space="preserve">Aggarwal, S., </w:t>
      </w:r>
      <w:proofErr w:type="spellStart"/>
      <w:r w:rsidRPr="00742EB4">
        <w:rPr>
          <w:sz w:val="24"/>
          <w:szCs w:val="24"/>
        </w:rPr>
        <w:t>Brailovskaya</w:t>
      </w:r>
      <w:proofErr w:type="spellEnd"/>
      <w:r w:rsidRPr="00742EB4">
        <w:rPr>
          <w:sz w:val="24"/>
          <w:szCs w:val="24"/>
        </w:rPr>
        <w:t xml:space="preserve">, V., &amp; Robinson, J. (2020). Cashing in (and out): Experimental evidence on the effects of mobile money in Malawi. </w:t>
      </w:r>
      <w:r w:rsidRPr="00742EB4">
        <w:rPr>
          <w:i/>
          <w:iCs/>
          <w:sz w:val="24"/>
          <w:szCs w:val="24"/>
        </w:rPr>
        <w:t>AEA Papers and Proceedings</w:t>
      </w:r>
      <w:r w:rsidRPr="00742EB4">
        <w:rPr>
          <w:sz w:val="24"/>
          <w:szCs w:val="24"/>
        </w:rPr>
        <w:t>.</w:t>
      </w:r>
    </w:p>
    <w:p w14:paraId="1DA09FC9" w14:textId="77777777" w:rsidR="00D4509C" w:rsidRPr="00742EB4" w:rsidRDefault="00D4509C" w:rsidP="00742EB4">
      <w:pPr>
        <w:pStyle w:val="ListParagraph"/>
        <w:widowControl/>
        <w:numPr>
          <w:ilvl w:val="0"/>
          <w:numId w:val="11"/>
        </w:numPr>
        <w:autoSpaceDE/>
        <w:autoSpaceDN/>
        <w:spacing w:before="100" w:beforeAutospacing="1" w:after="100" w:afterAutospacing="1"/>
        <w:rPr>
          <w:sz w:val="24"/>
          <w:szCs w:val="24"/>
        </w:rPr>
      </w:pPr>
      <w:r w:rsidRPr="00742EB4">
        <w:rPr>
          <w:sz w:val="24"/>
          <w:szCs w:val="24"/>
        </w:rPr>
        <w:lastRenderedPageBreak/>
        <w:t xml:space="preserve">Ahmed, H., &amp; Cowan, B. (2021). Mobile money and healthcare use: Evidence from East Africa. </w:t>
      </w:r>
      <w:r w:rsidRPr="00742EB4">
        <w:rPr>
          <w:i/>
          <w:iCs/>
          <w:sz w:val="24"/>
          <w:szCs w:val="24"/>
        </w:rPr>
        <w:t>World Development</w:t>
      </w:r>
      <w:r w:rsidRPr="00742EB4">
        <w:rPr>
          <w:sz w:val="24"/>
          <w:szCs w:val="24"/>
        </w:rPr>
        <w:t>.</w:t>
      </w:r>
    </w:p>
    <w:p w14:paraId="361EB078" w14:textId="77777777" w:rsidR="00D4509C" w:rsidRPr="00742EB4" w:rsidRDefault="00D4509C" w:rsidP="00742EB4">
      <w:pPr>
        <w:pStyle w:val="ListParagraph"/>
        <w:widowControl/>
        <w:numPr>
          <w:ilvl w:val="0"/>
          <w:numId w:val="11"/>
        </w:numPr>
        <w:autoSpaceDE/>
        <w:autoSpaceDN/>
        <w:spacing w:before="100" w:beforeAutospacing="1" w:after="100" w:afterAutospacing="1"/>
        <w:rPr>
          <w:sz w:val="24"/>
          <w:szCs w:val="24"/>
        </w:rPr>
      </w:pPr>
      <w:r w:rsidRPr="00742EB4">
        <w:rPr>
          <w:sz w:val="24"/>
          <w:szCs w:val="24"/>
        </w:rPr>
        <w:t xml:space="preserve">Aker, J. C., Prina, S., &amp; Welch, C. J. (2020). Migration, money transfers, and mobile money: Evidence from Niger. </w:t>
      </w:r>
      <w:r w:rsidRPr="00742EB4">
        <w:rPr>
          <w:i/>
          <w:iCs/>
          <w:sz w:val="24"/>
          <w:szCs w:val="24"/>
        </w:rPr>
        <w:t>AEA Papers and Proceedings</w:t>
      </w:r>
      <w:r w:rsidRPr="00742EB4">
        <w:rPr>
          <w:sz w:val="24"/>
          <w:szCs w:val="24"/>
        </w:rPr>
        <w:t>.</w:t>
      </w:r>
    </w:p>
    <w:p w14:paraId="5264CC40" w14:textId="77777777" w:rsidR="00D4509C" w:rsidRPr="00742EB4" w:rsidRDefault="00D4509C" w:rsidP="00742EB4">
      <w:pPr>
        <w:pStyle w:val="ListParagraph"/>
        <w:widowControl/>
        <w:numPr>
          <w:ilvl w:val="0"/>
          <w:numId w:val="11"/>
        </w:numPr>
        <w:autoSpaceDE/>
        <w:autoSpaceDN/>
        <w:spacing w:before="100" w:beforeAutospacing="1" w:after="100" w:afterAutospacing="1"/>
        <w:rPr>
          <w:sz w:val="24"/>
          <w:szCs w:val="24"/>
        </w:rPr>
      </w:pPr>
      <w:proofErr w:type="spellStart"/>
      <w:r w:rsidRPr="00742EB4">
        <w:rPr>
          <w:sz w:val="24"/>
          <w:szCs w:val="24"/>
        </w:rPr>
        <w:t>Akoglu</w:t>
      </w:r>
      <w:proofErr w:type="spellEnd"/>
      <w:r w:rsidRPr="00742EB4">
        <w:rPr>
          <w:sz w:val="24"/>
          <w:szCs w:val="24"/>
        </w:rPr>
        <w:t xml:space="preserve">, H. (2018). User's guide to correlation coefficients. </w:t>
      </w:r>
      <w:r w:rsidRPr="00742EB4">
        <w:rPr>
          <w:i/>
          <w:iCs/>
          <w:sz w:val="24"/>
          <w:szCs w:val="24"/>
        </w:rPr>
        <w:t>Turkish Journal of Emergency Medicine</w:t>
      </w:r>
      <w:r w:rsidRPr="00742EB4">
        <w:rPr>
          <w:sz w:val="24"/>
          <w:szCs w:val="24"/>
        </w:rPr>
        <w:t>, 18(3), 91–93. https://doi.org/10.1016/j.tjem.2018.08.001</w:t>
      </w:r>
    </w:p>
    <w:p w14:paraId="7FFC9939" w14:textId="77777777" w:rsidR="00D4509C" w:rsidRPr="00742EB4" w:rsidRDefault="00D4509C" w:rsidP="00742EB4">
      <w:pPr>
        <w:pStyle w:val="ListParagraph"/>
        <w:widowControl/>
        <w:numPr>
          <w:ilvl w:val="0"/>
          <w:numId w:val="11"/>
        </w:numPr>
        <w:autoSpaceDE/>
        <w:autoSpaceDN/>
        <w:spacing w:before="100" w:beforeAutospacing="1" w:after="100" w:afterAutospacing="1"/>
        <w:rPr>
          <w:sz w:val="24"/>
          <w:szCs w:val="24"/>
        </w:rPr>
      </w:pPr>
      <w:r w:rsidRPr="00742EB4">
        <w:rPr>
          <w:sz w:val="24"/>
          <w:szCs w:val="24"/>
        </w:rPr>
        <w:t xml:space="preserve">Amin, M. E. (2005). </w:t>
      </w:r>
      <w:r w:rsidRPr="00742EB4">
        <w:rPr>
          <w:i/>
          <w:iCs/>
          <w:sz w:val="24"/>
          <w:szCs w:val="24"/>
        </w:rPr>
        <w:t>Social science research: Conception, methodology and analysis</w:t>
      </w:r>
      <w:r w:rsidRPr="00742EB4">
        <w:rPr>
          <w:sz w:val="24"/>
          <w:szCs w:val="24"/>
        </w:rPr>
        <w:t>. Makerere University Press.</w:t>
      </w:r>
    </w:p>
    <w:p w14:paraId="188F2814" w14:textId="77777777" w:rsidR="00D4509C" w:rsidRPr="00742EB4" w:rsidRDefault="00D4509C" w:rsidP="00742EB4">
      <w:pPr>
        <w:pStyle w:val="ListParagraph"/>
        <w:widowControl/>
        <w:numPr>
          <w:ilvl w:val="0"/>
          <w:numId w:val="11"/>
        </w:numPr>
        <w:autoSpaceDE/>
        <w:autoSpaceDN/>
        <w:spacing w:before="100" w:beforeAutospacing="1" w:after="100" w:afterAutospacing="1"/>
        <w:rPr>
          <w:sz w:val="24"/>
          <w:szCs w:val="24"/>
        </w:rPr>
      </w:pPr>
      <w:r w:rsidRPr="00742EB4">
        <w:rPr>
          <w:sz w:val="24"/>
          <w:szCs w:val="24"/>
        </w:rPr>
        <w:t xml:space="preserve">Andrew, B. (2024). E-commerce defined: Types, history, and examples. </w:t>
      </w:r>
      <w:r w:rsidRPr="00742EB4">
        <w:rPr>
          <w:i/>
          <w:iCs/>
          <w:sz w:val="24"/>
          <w:szCs w:val="24"/>
        </w:rPr>
        <w:t>Investopedia</w:t>
      </w:r>
      <w:r w:rsidRPr="00742EB4">
        <w:rPr>
          <w:sz w:val="24"/>
          <w:szCs w:val="24"/>
        </w:rPr>
        <w:t>. https://www.investopedia.com/ecommerce-defined-5114510</w:t>
      </w:r>
    </w:p>
    <w:p w14:paraId="47015138" w14:textId="77777777" w:rsidR="00D4509C" w:rsidRPr="00742EB4" w:rsidRDefault="00D4509C" w:rsidP="00742EB4">
      <w:pPr>
        <w:pStyle w:val="ListParagraph"/>
        <w:widowControl/>
        <w:numPr>
          <w:ilvl w:val="0"/>
          <w:numId w:val="11"/>
        </w:numPr>
        <w:autoSpaceDE/>
        <w:autoSpaceDN/>
        <w:spacing w:before="100" w:beforeAutospacing="1" w:after="100" w:afterAutospacing="1"/>
        <w:rPr>
          <w:sz w:val="24"/>
          <w:szCs w:val="24"/>
        </w:rPr>
      </w:pPr>
      <w:r w:rsidRPr="00932AE6">
        <w:rPr>
          <w:sz w:val="24"/>
          <w:szCs w:val="24"/>
          <w:lang w:val="es-US"/>
        </w:rPr>
        <w:t xml:space="preserve">Batista, C., &amp; Vicente, P. C. (2020). </w:t>
      </w:r>
      <w:r w:rsidRPr="00742EB4">
        <w:rPr>
          <w:sz w:val="24"/>
          <w:szCs w:val="24"/>
        </w:rPr>
        <w:t xml:space="preserve">Improving access to savings through mobile money: Experimental evidence from African smallholder farmers. </w:t>
      </w:r>
      <w:r w:rsidRPr="00742EB4">
        <w:rPr>
          <w:i/>
          <w:iCs/>
          <w:sz w:val="24"/>
          <w:szCs w:val="24"/>
        </w:rPr>
        <w:t>World Development</w:t>
      </w:r>
      <w:r w:rsidRPr="00742EB4">
        <w:rPr>
          <w:sz w:val="24"/>
          <w:szCs w:val="24"/>
        </w:rPr>
        <w:t>, 129, 104905. https://doi.org/10.1016/j.worlddev.2020.104905</w:t>
      </w:r>
    </w:p>
    <w:p w14:paraId="1895B5E6" w14:textId="77777777" w:rsidR="00D4509C" w:rsidRPr="00742EB4" w:rsidRDefault="00D4509C" w:rsidP="00742EB4">
      <w:pPr>
        <w:pStyle w:val="ListParagraph"/>
        <w:widowControl/>
        <w:numPr>
          <w:ilvl w:val="0"/>
          <w:numId w:val="11"/>
        </w:numPr>
        <w:autoSpaceDE/>
        <w:autoSpaceDN/>
        <w:spacing w:before="100" w:beforeAutospacing="1" w:after="100" w:afterAutospacing="1"/>
        <w:rPr>
          <w:sz w:val="24"/>
          <w:szCs w:val="24"/>
        </w:rPr>
      </w:pPr>
      <w:proofErr w:type="spellStart"/>
      <w:r w:rsidRPr="00742EB4">
        <w:rPr>
          <w:sz w:val="24"/>
          <w:szCs w:val="24"/>
        </w:rPr>
        <w:t>Bizoza</w:t>
      </w:r>
      <w:proofErr w:type="spellEnd"/>
      <w:r w:rsidRPr="00742EB4">
        <w:rPr>
          <w:sz w:val="24"/>
          <w:szCs w:val="24"/>
        </w:rPr>
        <w:t xml:space="preserve">, A. (2022). A mobile-based system for loans management: A case of Banque de Gestion et de </w:t>
      </w:r>
      <w:proofErr w:type="spellStart"/>
      <w:r w:rsidRPr="00742EB4">
        <w:rPr>
          <w:sz w:val="24"/>
          <w:szCs w:val="24"/>
        </w:rPr>
        <w:t>Financement</w:t>
      </w:r>
      <w:proofErr w:type="spellEnd"/>
      <w:r w:rsidRPr="00742EB4">
        <w:rPr>
          <w:sz w:val="24"/>
          <w:szCs w:val="24"/>
        </w:rPr>
        <w:t>.</w:t>
      </w:r>
    </w:p>
    <w:p w14:paraId="42700941" w14:textId="77777777" w:rsidR="00D4509C" w:rsidRPr="00742EB4" w:rsidRDefault="00D4509C" w:rsidP="00742EB4">
      <w:pPr>
        <w:pStyle w:val="ListParagraph"/>
        <w:widowControl/>
        <w:numPr>
          <w:ilvl w:val="0"/>
          <w:numId w:val="11"/>
        </w:numPr>
        <w:autoSpaceDE/>
        <w:autoSpaceDN/>
        <w:spacing w:before="100" w:beforeAutospacing="1" w:after="100" w:afterAutospacing="1"/>
        <w:rPr>
          <w:sz w:val="24"/>
          <w:szCs w:val="24"/>
        </w:rPr>
      </w:pPr>
      <w:r w:rsidRPr="00742EB4">
        <w:rPr>
          <w:sz w:val="24"/>
          <w:szCs w:val="24"/>
        </w:rPr>
        <w:t xml:space="preserve">Bosco, I. B. (2021). E-banking and performance of financial institutions in Uganda: A case of </w:t>
      </w:r>
      <w:proofErr w:type="spellStart"/>
      <w:r w:rsidRPr="00742EB4">
        <w:rPr>
          <w:sz w:val="24"/>
          <w:szCs w:val="24"/>
        </w:rPr>
        <w:t>Kabale</w:t>
      </w:r>
      <w:proofErr w:type="spellEnd"/>
      <w:r w:rsidRPr="00742EB4">
        <w:rPr>
          <w:sz w:val="24"/>
          <w:szCs w:val="24"/>
        </w:rPr>
        <w:t xml:space="preserve"> District.</w:t>
      </w:r>
    </w:p>
    <w:p w14:paraId="5F1FCE24" w14:textId="77777777" w:rsidR="00D4509C" w:rsidRPr="00742EB4" w:rsidRDefault="00D4509C" w:rsidP="00742EB4">
      <w:pPr>
        <w:pStyle w:val="ListParagraph"/>
        <w:widowControl/>
        <w:numPr>
          <w:ilvl w:val="0"/>
          <w:numId w:val="11"/>
        </w:numPr>
        <w:autoSpaceDE/>
        <w:autoSpaceDN/>
        <w:spacing w:before="100" w:beforeAutospacing="1" w:after="100" w:afterAutospacing="1"/>
        <w:rPr>
          <w:sz w:val="24"/>
          <w:szCs w:val="24"/>
        </w:rPr>
      </w:pPr>
      <w:r w:rsidRPr="00742EB4">
        <w:rPr>
          <w:sz w:val="24"/>
          <w:szCs w:val="24"/>
        </w:rPr>
        <w:t>Chen, Y., &amp; Sivakumar, V. (2021). Investigation of finance industry on risk awareness model and digital economic growth.</w:t>
      </w:r>
    </w:p>
    <w:p w14:paraId="62341883" w14:textId="77777777" w:rsidR="00D4509C" w:rsidRPr="00742EB4" w:rsidRDefault="00D4509C" w:rsidP="00742EB4">
      <w:pPr>
        <w:pStyle w:val="ListParagraph"/>
        <w:widowControl/>
        <w:numPr>
          <w:ilvl w:val="0"/>
          <w:numId w:val="11"/>
        </w:numPr>
        <w:autoSpaceDE/>
        <w:autoSpaceDN/>
        <w:spacing w:before="100" w:beforeAutospacing="1" w:after="100" w:afterAutospacing="1"/>
        <w:rPr>
          <w:sz w:val="24"/>
          <w:szCs w:val="24"/>
        </w:rPr>
      </w:pPr>
      <w:proofErr w:type="spellStart"/>
      <w:r w:rsidRPr="00742EB4">
        <w:rPr>
          <w:sz w:val="24"/>
          <w:szCs w:val="24"/>
        </w:rPr>
        <w:t>Demirgüç</w:t>
      </w:r>
      <w:proofErr w:type="spellEnd"/>
      <w:r w:rsidRPr="00742EB4">
        <w:rPr>
          <w:sz w:val="24"/>
          <w:szCs w:val="24"/>
        </w:rPr>
        <w:t xml:space="preserve">-Kunt, A., Klapper, L., Singer, D., Ansar, S., &amp; Hess, J. (2020). </w:t>
      </w:r>
      <w:r w:rsidRPr="00742EB4">
        <w:rPr>
          <w:i/>
          <w:iCs/>
          <w:sz w:val="24"/>
          <w:szCs w:val="24"/>
        </w:rPr>
        <w:t>The Global Findex database 2017: Measuring financial inclusion and opportunities to expand access to and use of financial services</w:t>
      </w:r>
      <w:r w:rsidRPr="00742EB4">
        <w:rPr>
          <w:sz w:val="24"/>
          <w:szCs w:val="24"/>
        </w:rPr>
        <w:t>. The World Bank Economic Review.</w:t>
      </w:r>
    </w:p>
    <w:p w14:paraId="039D46D7" w14:textId="77777777" w:rsidR="00D4509C" w:rsidRPr="00742EB4" w:rsidRDefault="00D4509C" w:rsidP="00742EB4">
      <w:pPr>
        <w:pStyle w:val="ListParagraph"/>
        <w:widowControl/>
        <w:numPr>
          <w:ilvl w:val="0"/>
          <w:numId w:val="11"/>
        </w:numPr>
        <w:autoSpaceDE/>
        <w:autoSpaceDN/>
        <w:spacing w:before="100" w:beforeAutospacing="1" w:after="100" w:afterAutospacing="1"/>
        <w:rPr>
          <w:sz w:val="24"/>
          <w:szCs w:val="24"/>
        </w:rPr>
      </w:pPr>
      <w:r w:rsidRPr="00742EB4">
        <w:rPr>
          <w:sz w:val="24"/>
          <w:szCs w:val="24"/>
        </w:rPr>
        <w:t xml:space="preserve">Ebong, J., &amp; George, B. (2021). Financial inclusion through digital financial services (DFS): A study in Uganda. </w:t>
      </w:r>
      <w:r w:rsidRPr="00742EB4">
        <w:rPr>
          <w:i/>
          <w:iCs/>
          <w:sz w:val="24"/>
          <w:szCs w:val="24"/>
        </w:rPr>
        <w:t>Journal of Risk and Financial Management</w:t>
      </w:r>
      <w:r w:rsidRPr="00742EB4">
        <w:rPr>
          <w:sz w:val="24"/>
          <w:szCs w:val="24"/>
        </w:rPr>
        <w:t>.</w:t>
      </w:r>
    </w:p>
    <w:p w14:paraId="43B35323" w14:textId="77777777" w:rsidR="00D4509C" w:rsidRPr="00742EB4" w:rsidRDefault="00D4509C" w:rsidP="00742EB4">
      <w:pPr>
        <w:pStyle w:val="ListParagraph"/>
        <w:widowControl/>
        <w:numPr>
          <w:ilvl w:val="0"/>
          <w:numId w:val="11"/>
        </w:numPr>
        <w:autoSpaceDE/>
        <w:autoSpaceDN/>
        <w:spacing w:before="100" w:beforeAutospacing="1" w:after="100" w:afterAutospacing="1"/>
        <w:rPr>
          <w:sz w:val="24"/>
          <w:szCs w:val="24"/>
        </w:rPr>
      </w:pPr>
      <w:r w:rsidRPr="00742EB4">
        <w:rPr>
          <w:sz w:val="24"/>
          <w:szCs w:val="24"/>
        </w:rPr>
        <w:t xml:space="preserve">Economides, N., &amp; Jeziorski, P. (2017). Mobile money in Tanzania. </w:t>
      </w:r>
      <w:r w:rsidRPr="00742EB4">
        <w:rPr>
          <w:i/>
          <w:iCs/>
          <w:sz w:val="24"/>
          <w:szCs w:val="24"/>
        </w:rPr>
        <w:t>Marketing Science</w:t>
      </w:r>
      <w:r w:rsidRPr="00742EB4">
        <w:rPr>
          <w:sz w:val="24"/>
          <w:szCs w:val="24"/>
        </w:rPr>
        <w:t xml:space="preserve">, 36(6), 815–837. </w:t>
      </w:r>
      <w:hyperlink r:id="rId9" w:tgtFrame="_new" w:history="1">
        <w:r w:rsidRPr="00742EB4">
          <w:rPr>
            <w:color w:val="0000FF"/>
            <w:sz w:val="24"/>
            <w:szCs w:val="24"/>
            <w:u w:val="single"/>
          </w:rPr>
          <w:t>https://doi.org/10.1287/mksc.2017.1051</w:t>
        </w:r>
      </w:hyperlink>
    </w:p>
    <w:p w14:paraId="518945EC" w14:textId="77777777" w:rsidR="00D4509C" w:rsidRPr="00742EB4" w:rsidRDefault="00D4509C" w:rsidP="00742EB4">
      <w:pPr>
        <w:pStyle w:val="ListParagraph"/>
        <w:widowControl/>
        <w:numPr>
          <w:ilvl w:val="0"/>
          <w:numId w:val="11"/>
        </w:numPr>
        <w:autoSpaceDE/>
        <w:autoSpaceDN/>
        <w:spacing w:before="100" w:beforeAutospacing="1" w:after="100" w:afterAutospacing="1"/>
        <w:rPr>
          <w:sz w:val="24"/>
          <w:szCs w:val="24"/>
        </w:rPr>
      </w:pPr>
      <w:r w:rsidRPr="00742EB4">
        <w:rPr>
          <w:sz w:val="24"/>
          <w:szCs w:val="24"/>
        </w:rPr>
        <w:t xml:space="preserve">Emmanuel, B. N. (2022). The determinants of participation in savings groups and the impact on input investment among smallholder farmers in </w:t>
      </w:r>
      <w:proofErr w:type="spellStart"/>
      <w:r w:rsidRPr="00742EB4">
        <w:rPr>
          <w:sz w:val="24"/>
          <w:szCs w:val="24"/>
        </w:rPr>
        <w:t>Sironko</w:t>
      </w:r>
      <w:proofErr w:type="spellEnd"/>
      <w:r w:rsidRPr="00742EB4">
        <w:rPr>
          <w:sz w:val="24"/>
          <w:szCs w:val="24"/>
        </w:rPr>
        <w:t xml:space="preserve"> District, Uganda.</w:t>
      </w:r>
    </w:p>
    <w:p w14:paraId="1A4C5145" w14:textId="77777777" w:rsidR="00D4509C" w:rsidRPr="00742EB4" w:rsidRDefault="00D4509C" w:rsidP="00742EB4">
      <w:pPr>
        <w:pStyle w:val="ListParagraph"/>
        <w:widowControl/>
        <w:numPr>
          <w:ilvl w:val="0"/>
          <w:numId w:val="11"/>
        </w:numPr>
        <w:autoSpaceDE/>
        <w:autoSpaceDN/>
        <w:spacing w:before="100" w:beforeAutospacing="1" w:after="100" w:afterAutospacing="1"/>
        <w:rPr>
          <w:sz w:val="24"/>
          <w:szCs w:val="24"/>
        </w:rPr>
      </w:pPr>
      <w:proofErr w:type="spellStart"/>
      <w:r w:rsidRPr="00742EB4">
        <w:rPr>
          <w:sz w:val="24"/>
          <w:szCs w:val="24"/>
        </w:rPr>
        <w:t>Ezzahid</w:t>
      </w:r>
      <w:proofErr w:type="spellEnd"/>
      <w:r w:rsidRPr="00742EB4">
        <w:rPr>
          <w:sz w:val="24"/>
          <w:szCs w:val="24"/>
        </w:rPr>
        <w:t xml:space="preserve">, E., &amp; </w:t>
      </w:r>
      <w:proofErr w:type="spellStart"/>
      <w:r w:rsidRPr="00742EB4">
        <w:rPr>
          <w:sz w:val="24"/>
          <w:szCs w:val="24"/>
        </w:rPr>
        <w:t>Elouaourti</w:t>
      </w:r>
      <w:proofErr w:type="spellEnd"/>
      <w:r w:rsidRPr="00742EB4">
        <w:rPr>
          <w:sz w:val="24"/>
          <w:szCs w:val="24"/>
        </w:rPr>
        <w:t xml:space="preserve">, Z. (2021). Financial inclusion, mobile banking, informal finance and financial exclusion: Micro-level evidence from Morocco. </w:t>
      </w:r>
      <w:r w:rsidRPr="00742EB4">
        <w:rPr>
          <w:i/>
          <w:iCs/>
          <w:sz w:val="24"/>
          <w:szCs w:val="24"/>
        </w:rPr>
        <w:t>International Journal of Social Economics</w:t>
      </w:r>
      <w:r w:rsidRPr="00742EB4">
        <w:rPr>
          <w:sz w:val="24"/>
          <w:szCs w:val="24"/>
        </w:rPr>
        <w:t>.</w:t>
      </w:r>
    </w:p>
    <w:p w14:paraId="7CD67212" w14:textId="77777777" w:rsidR="00D4509C" w:rsidRPr="00742EB4" w:rsidRDefault="00D4509C" w:rsidP="00742EB4">
      <w:pPr>
        <w:pStyle w:val="ListParagraph"/>
        <w:widowControl/>
        <w:numPr>
          <w:ilvl w:val="0"/>
          <w:numId w:val="11"/>
        </w:numPr>
        <w:autoSpaceDE/>
        <w:autoSpaceDN/>
        <w:spacing w:before="100" w:beforeAutospacing="1" w:after="100" w:afterAutospacing="1"/>
        <w:rPr>
          <w:sz w:val="24"/>
          <w:szCs w:val="24"/>
        </w:rPr>
      </w:pPr>
      <w:r w:rsidRPr="00742EB4">
        <w:rPr>
          <w:sz w:val="24"/>
          <w:szCs w:val="24"/>
        </w:rPr>
        <w:t xml:space="preserve">Garcia, M. J. R. (2013). Financial education and behavioral finance: New insights into the role of information in financial decisions. </w:t>
      </w:r>
      <w:r w:rsidRPr="00742EB4">
        <w:rPr>
          <w:i/>
          <w:iCs/>
          <w:sz w:val="24"/>
          <w:szCs w:val="24"/>
        </w:rPr>
        <w:t>Journal of Economic Surveys</w:t>
      </w:r>
      <w:r w:rsidRPr="00742EB4">
        <w:rPr>
          <w:sz w:val="24"/>
          <w:szCs w:val="24"/>
        </w:rPr>
        <w:t>, 27(2), 297–315. https://doi.org/10.1111/j.1467-6419.2011.00705.x</w:t>
      </w:r>
    </w:p>
    <w:p w14:paraId="49E30A9C" w14:textId="77777777" w:rsidR="00D4509C" w:rsidRPr="00742EB4" w:rsidRDefault="00D4509C" w:rsidP="00742EB4">
      <w:pPr>
        <w:pStyle w:val="ListParagraph"/>
        <w:widowControl/>
        <w:numPr>
          <w:ilvl w:val="0"/>
          <w:numId w:val="11"/>
        </w:numPr>
        <w:autoSpaceDE/>
        <w:autoSpaceDN/>
        <w:spacing w:before="100" w:beforeAutospacing="1" w:after="100" w:afterAutospacing="1"/>
        <w:rPr>
          <w:sz w:val="24"/>
          <w:szCs w:val="24"/>
        </w:rPr>
      </w:pPr>
      <w:r w:rsidRPr="00742EB4">
        <w:rPr>
          <w:sz w:val="24"/>
          <w:szCs w:val="24"/>
        </w:rPr>
        <w:t>Huang, A. (2023). Understanding financial inclusion: A comparative analysis of financial mechanisms in Uganda.</w:t>
      </w:r>
    </w:p>
    <w:p w14:paraId="261AD612" w14:textId="77777777" w:rsidR="00D4509C" w:rsidRPr="00742EB4" w:rsidRDefault="00D4509C" w:rsidP="00742EB4">
      <w:pPr>
        <w:pStyle w:val="ListParagraph"/>
        <w:widowControl/>
        <w:numPr>
          <w:ilvl w:val="0"/>
          <w:numId w:val="11"/>
        </w:numPr>
        <w:autoSpaceDE/>
        <w:autoSpaceDN/>
        <w:spacing w:before="100" w:beforeAutospacing="1" w:after="100" w:afterAutospacing="1"/>
        <w:rPr>
          <w:sz w:val="24"/>
          <w:szCs w:val="24"/>
        </w:rPr>
      </w:pPr>
      <w:proofErr w:type="spellStart"/>
      <w:r w:rsidRPr="00932AE6">
        <w:rPr>
          <w:sz w:val="24"/>
          <w:szCs w:val="24"/>
          <w:lang w:val="es-US"/>
        </w:rPr>
        <w:t>Johnen</w:t>
      </w:r>
      <w:proofErr w:type="spellEnd"/>
      <w:r w:rsidRPr="00932AE6">
        <w:rPr>
          <w:sz w:val="24"/>
          <w:szCs w:val="24"/>
          <w:lang w:val="es-US"/>
        </w:rPr>
        <w:t xml:space="preserve">, C., </w:t>
      </w:r>
      <w:proofErr w:type="spellStart"/>
      <w:r w:rsidRPr="00932AE6">
        <w:rPr>
          <w:sz w:val="24"/>
          <w:szCs w:val="24"/>
          <w:lang w:val="es-US"/>
        </w:rPr>
        <w:t>Parlasca</w:t>
      </w:r>
      <w:proofErr w:type="spellEnd"/>
      <w:r w:rsidRPr="00932AE6">
        <w:rPr>
          <w:sz w:val="24"/>
          <w:szCs w:val="24"/>
          <w:lang w:val="es-US"/>
        </w:rPr>
        <w:t xml:space="preserve">, M., &amp; </w:t>
      </w:r>
      <w:proofErr w:type="spellStart"/>
      <w:r w:rsidRPr="00932AE6">
        <w:rPr>
          <w:sz w:val="24"/>
          <w:szCs w:val="24"/>
          <w:lang w:val="es-US"/>
        </w:rPr>
        <w:t>Mußhoff</w:t>
      </w:r>
      <w:proofErr w:type="spellEnd"/>
      <w:r w:rsidRPr="00932AE6">
        <w:rPr>
          <w:sz w:val="24"/>
          <w:szCs w:val="24"/>
          <w:lang w:val="es-US"/>
        </w:rPr>
        <w:t xml:space="preserve">, O. (2023). </w:t>
      </w:r>
      <w:r w:rsidRPr="00742EB4">
        <w:rPr>
          <w:sz w:val="24"/>
          <w:szCs w:val="24"/>
        </w:rPr>
        <w:t>Mobile money adoption in Kenya: The role of mobile money agents.</w:t>
      </w:r>
    </w:p>
    <w:p w14:paraId="6E932A62" w14:textId="77777777" w:rsidR="00D4509C" w:rsidRPr="00742EB4" w:rsidRDefault="00D4509C" w:rsidP="00742EB4">
      <w:pPr>
        <w:pStyle w:val="ListParagraph"/>
        <w:widowControl/>
        <w:numPr>
          <w:ilvl w:val="0"/>
          <w:numId w:val="11"/>
        </w:numPr>
        <w:autoSpaceDE/>
        <w:autoSpaceDN/>
        <w:spacing w:before="100" w:beforeAutospacing="1" w:after="100" w:afterAutospacing="1"/>
        <w:rPr>
          <w:sz w:val="24"/>
          <w:szCs w:val="24"/>
        </w:rPr>
      </w:pPr>
      <w:proofErr w:type="spellStart"/>
      <w:r w:rsidRPr="00932AE6">
        <w:rPr>
          <w:sz w:val="24"/>
          <w:szCs w:val="24"/>
          <w:lang w:val="es-US"/>
        </w:rPr>
        <w:t>Jubril</w:t>
      </w:r>
      <w:proofErr w:type="spellEnd"/>
      <w:r w:rsidRPr="00932AE6">
        <w:rPr>
          <w:sz w:val="24"/>
          <w:szCs w:val="24"/>
          <w:lang w:val="es-US"/>
        </w:rPr>
        <w:t xml:space="preserve">, T. S., </w:t>
      </w:r>
      <w:proofErr w:type="spellStart"/>
      <w:r w:rsidRPr="00932AE6">
        <w:rPr>
          <w:sz w:val="24"/>
          <w:szCs w:val="24"/>
          <w:lang w:val="es-US"/>
        </w:rPr>
        <w:t>Jimoh</w:t>
      </w:r>
      <w:proofErr w:type="spellEnd"/>
      <w:r w:rsidRPr="00932AE6">
        <w:rPr>
          <w:sz w:val="24"/>
          <w:szCs w:val="24"/>
          <w:lang w:val="es-US"/>
        </w:rPr>
        <w:t xml:space="preserve">, A. B., &amp; </w:t>
      </w:r>
      <w:proofErr w:type="spellStart"/>
      <w:r w:rsidRPr="00932AE6">
        <w:rPr>
          <w:sz w:val="24"/>
          <w:szCs w:val="24"/>
          <w:lang w:val="es-US"/>
        </w:rPr>
        <w:t>Kabiru</w:t>
      </w:r>
      <w:proofErr w:type="spellEnd"/>
      <w:r w:rsidRPr="00932AE6">
        <w:rPr>
          <w:sz w:val="24"/>
          <w:szCs w:val="24"/>
          <w:lang w:val="es-US"/>
        </w:rPr>
        <w:t xml:space="preserve">, S. M. (2024). </w:t>
      </w:r>
      <w:r w:rsidRPr="00742EB4">
        <w:rPr>
          <w:sz w:val="24"/>
          <w:szCs w:val="24"/>
        </w:rPr>
        <w:t>Financial inclusion in times of crisis: Assessing the threat of COVID-19 on access to banking services.</w:t>
      </w:r>
    </w:p>
    <w:p w14:paraId="1ECDD422" w14:textId="77777777" w:rsidR="00D4509C" w:rsidRPr="00742EB4" w:rsidRDefault="00D4509C" w:rsidP="00742EB4">
      <w:pPr>
        <w:pStyle w:val="ListParagraph"/>
        <w:widowControl/>
        <w:numPr>
          <w:ilvl w:val="0"/>
          <w:numId w:val="11"/>
        </w:numPr>
        <w:autoSpaceDE/>
        <w:autoSpaceDN/>
        <w:spacing w:before="100" w:beforeAutospacing="1" w:after="100" w:afterAutospacing="1"/>
        <w:rPr>
          <w:sz w:val="24"/>
          <w:szCs w:val="24"/>
        </w:rPr>
      </w:pPr>
      <w:proofErr w:type="spellStart"/>
      <w:r w:rsidRPr="00742EB4">
        <w:rPr>
          <w:sz w:val="24"/>
          <w:szCs w:val="24"/>
        </w:rPr>
        <w:t>Mbidde</w:t>
      </w:r>
      <w:proofErr w:type="spellEnd"/>
      <w:r w:rsidRPr="00742EB4">
        <w:rPr>
          <w:sz w:val="24"/>
          <w:szCs w:val="24"/>
        </w:rPr>
        <w:t xml:space="preserve">, J. (2017). </w:t>
      </w:r>
      <w:r w:rsidRPr="00742EB4">
        <w:rPr>
          <w:i/>
          <w:iCs/>
          <w:sz w:val="24"/>
          <w:szCs w:val="24"/>
        </w:rPr>
        <w:t>Mobile money services and financial inclusion in rural areas of Uganda: A case study of Bukomansimbi</w:t>
      </w:r>
      <w:r w:rsidRPr="00742EB4">
        <w:rPr>
          <w:sz w:val="24"/>
          <w:szCs w:val="24"/>
        </w:rPr>
        <w:t xml:space="preserve"> [Master’s dissertation, Uganda Management Institute]. </w:t>
      </w:r>
      <w:hyperlink r:id="rId10" w:tgtFrame="_new" w:history="1">
        <w:r w:rsidRPr="00742EB4">
          <w:rPr>
            <w:color w:val="0000FF"/>
            <w:sz w:val="24"/>
            <w:szCs w:val="24"/>
            <w:u w:val="single"/>
          </w:rPr>
          <w:t>http://umispace.umi.ac.ug/xmlui/handle/20.500.12305/1011</w:t>
        </w:r>
      </w:hyperlink>
    </w:p>
    <w:p w14:paraId="594FF0CB" w14:textId="77777777" w:rsidR="00D4509C" w:rsidRPr="00742EB4" w:rsidRDefault="00D4509C" w:rsidP="00742EB4">
      <w:pPr>
        <w:pStyle w:val="ListParagraph"/>
        <w:widowControl/>
        <w:numPr>
          <w:ilvl w:val="0"/>
          <w:numId w:val="11"/>
        </w:numPr>
        <w:autoSpaceDE/>
        <w:autoSpaceDN/>
        <w:spacing w:before="100" w:beforeAutospacing="1" w:after="100" w:afterAutospacing="1"/>
        <w:rPr>
          <w:sz w:val="24"/>
          <w:szCs w:val="24"/>
        </w:rPr>
      </w:pPr>
      <w:r w:rsidRPr="00742EB4">
        <w:rPr>
          <w:sz w:val="24"/>
          <w:szCs w:val="24"/>
        </w:rPr>
        <w:t xml:space="preserve">Muhumuza, W. (2020). </w:t>
      </w:r>
      <w:r w:rsidRPr="00742EB4">
        <w:rPr>
          <w:i/>
          <w:iCs/>
          <w:sz w:val="24"/>
          <w:szCs w:val="24"/>
        </w:rPr>
        <w:t>Contemporary social development issues in Uganda: A critical perspective</w:t>
      </w:r>
      <w:r w:rsidRPr="00742EB4">
        <w:rPr>
          <w:sz w:val="24"/>
          <w:szCs w:val="24"/>
        </w:rPr>
        <w:t>.</w:t>
      </w:r>
    </w:p>
    <w:p w14:paraId="6AD590C8" w14:textId="77777777" w:rsidR="00D4509C" w:rsidRPr="00742EB4" w:rsidRDefault="00D4509C" w:rsidP="00742EB4">
      <w:pPr>
        <w:pStyle w:val="ListParagraph"/>
        <w:widowControl/>
        <w:numPr>
          <w:ilvl w:val="0"/>
          <w:numId w:val="11"/>
        </w:numPr>
        <w:autoSpaceDE/>
        <w:autoSpaceDN/>
        <w:spacing w:before="100" w:beforeAutospacing="1" w:after="100" w:afterAutospacing="1"/>
        <w:rPr>
          <w:sz w:val="24"/>
          <w:szCs w:val="24"/>
        </w:rPr>
      </w:pPr>
      <w:r w:rsidRPr="00742EB4">
        <w:rPr>
          <w:sz w:val="24"/>
          <w:szCs w:val="24"/>
        </w:rPr>
        <w:lastRenderedPageBreak/>
        <w:t xml:space="preserve">Musinguzi, I., Richard, A., &amp; Muwanguzi, E. (2021). Financial inclusion and saving culture of individuals in Uganda: A case of Central Division, </w:t>
      </w:r>
      <w:proofErr w:type="spellStart"/>
      <w:r w:rsidRPr="00742EB4">
        <w:rPr>
          <w:sz w:val="24"/>
          <w:szCs w:val="24"/>
        </w:rPr>
        <w:t>Kabale</w:t>
      </w:r>
      <w:proofErr w:type="spellEnd"/>
      <w:r w:rsidRPr="00742EB4">
        <w:rPr>
          <w:sz w:val="24"/>
          <w:szCs w:val="24"/>
        </w:rPr>
        <w:t xml:space="preserve"> Municipality.</w:t>
      </w:r>
    </w:p>
    <w:p w14:paraId="1E203E39" w14:textId="77777777" w:rsidR="00D4509C" w:rsidRPr="00742EB4" w:rsidRDefault="00D4509C" w:rsidP="00742EB4">
      <w:pPr>
        <w:pStyle w:val="ListParagraph"/>
        <w:widowControl/>
        <w:numPr>
          <w:ilvl w:val="0"/>
          <w:numId w:val="11"/>
        </w:numPr>
        <w:autoSpaceDE/>
        <w:autoSpaceDN/>
        <w:spacing w:before="100" w:beforeAutospacing="1" w:after="100" w:afterAutospacing="1"/>
        <w:rPr>
          <w:sz w:val="24"/>
          <w:szCs w:val="24"/>
        </w:rPr>
      </w:pPr>
      <w:r w:rsidRPr="00742EB4">
        <w:rPr>
          <w:sz w:val="24"/>
          <w:szCs w:val="24"/>
        </w:rPr>
        <w:t>Oswald, K. J. (2024). Utilization of savings and credit by household characteristics in Uganda and the implications for linkage banking programs.</w:t>
      </w:r>
    </w:p>
    <w:p w14:paraId="55FFC408" w14:textId="77777777" w:rsidR="00D4509C" w:rsidRPr="00742EB4" w:rsidRDefault="00D4509C" w:rsidP="00742EB4">
      <w:pPr>
        <w:pStyle w:val="ListParagraph"/>
        <w:widowControl/>
        <w:numPr>
          <w:ilvl w:val="0"/>
          <w:numId w:val="11"/>
        </w:numPr>
        <w:autoSpaceDE/>
        <w:autoSpaceDN/>
        <w:spacing w:before="100" w:beforeAutospacing="1" w:after="100" w:afterAutospacing="1"/>
        <w:rPr>
          <w:sz w:val="24"/>
          <w:szCs w:val="24"/>
        </w:rPr>
      </w:pPr>
      <w:r w:rsidRPr="00742EB4">
        <w:rPr>
          <w:sz w:val="24"/>
          <w:szCs w:val="24"/>
        </w:rPr>
        <w:t xml:space="preserve">Raghunath, A., Ndubuisi, I. Obi Jr., &amp; </w:t>
      </w:r>
      <w:proofErr w:type="spellStart"/>
      <w:r w:rsidRPr="00742EB4">
        <w:rPr>
          <w:sz w:val="24"/>
          <w:szCs w:val="24"/>
        </w:rPr>
        <w:t>Mpogole</w:t>
      </w:r>
      <w:proofErr w:type="spellEnd"/>
      <w:r w:rsidRPr="00742EB4">
        <w:rPr>
          <w:sz w:val="24"/>
          <w:szCs w:val="24"/>
        </w:rPr>
        <w:t xml:space="preserve">, H. (2024). Beyond digital financial services: Exploring mobile money agents in Tanzania as general ICT intermediaries. </w:t>
      </w:r>
      <w:r w:rsidRPr="00742EB4">
        <w:rPr>
          <w:i/>
          <w:iCs/>
          <w:sz w:val="24"/>
          <w:szCs w:val="24"/>
        </w:rPr>
        <w:t>ACM Journal</w:t>
      </w:r>
      <w:r w:rsidRPr="00742EB4">
        <w:rPr>
          <w:sz w:val="24"/>
          <w:szCs w:val="24"/>
        </w:rPr>
        <w:t>.</w:t>
      </w:r>
    </w:p>
    <w:p w14:paraId="50105101" w14:textId="77777777" w:rsidR="00D4509C" w:rsidRPr="00742EB4" w:rsidRDefault="00D4509C" w:rsidP="00742EB4">
      <w:pPr>
        <w:pStyle w:val="ListParagraph"/>
        <w:widowControl/>
        <w:numPr>
          <w:ilvl w:val="0"/>
          <w:numId w:val="11"/>
        </w:numPr>
        <w:autoSpaceDE/>
        <w:autoSpaceDN/>
        <w:spacing w:before="100" w:beforeAutospacing="1" w:after="100" w:afterAutospacing="1"/>
        <w:rPr>
          <w:sz w:val="24"/>
          <w:szCs w:val="24"/>
        </w:rPr>
      </w:pPr>
      <w:proofErr w:type="spellStart"/>
      <w:r w:rsidRPr="00932AE6">
        <w:rPr>
          <w:sz w:val="24"/>
          <w:szCs w:val="24"/>
          <w:lang w:val="es-US"/>
        </w:rPr>
        <w:t>Siano</w:t>
      </w:r>
      <w:proofErr w:type="spellEnd"/>
      <w:r w:rsidRPr="00932AE6">
        <w:rPr>
          <w:sz w:val="24"/>
          <w:szCs w:val="24"/>
          <w:lang w:val="es-US"/>
        </w:rPr>
        <w:t xml:space="preserve">, A., </w:t>
      </w:r>
      <w:proofErr w:type="spellStart"/>
      <w:r w:rsidRPr="00932AE6">
        <w:rPr>
          <w:sz w:val="24"/>
          <w:szCs w:val="24"/>
          <w:lang w:val="es-US"/>
        </w:rPr>
        <w:t>Raimi</w:t>
      </w:r>
      <w:proofErr w:type="spellEnd"/>
      <w:r w:rsidRPr="00932AE6">
        <w:rPr>
          <w:sz w:val="24"/>
          <w:szCs w:val="24"/>
          <w:lang w:val="es-US"/>
        </w:rPr>
        <w:t xml:space="preserve">, L., Palazzo, M., &amp; </w:t>
      </w:r>
      <w:proofErr w:type="spellStart"/>
      <w:r w:rsidRPr="00932AE6">
        <w:rPr>
          <w:sz w:val="24"/>
          <w:szCs w:val="24"/>
          <w:lang w:val="es-US"/>
        </w:rPr>
        <w:t>Panait</w:t>
      </w:r>
      <w:proofErr w:type="spellEnd"/>
      <w:r w:rsidRPr="00932AE6">
        <w:rPr>
          <w:sz w:val="24"/>
          <w:szCs w:val="24"/>
          <w:lang w:val="es-US"/>
        </w:rPr>
        <w:t xml:space="preserve">, M. C. (2020). </w:t>
      </w:r>
      <w:r w:rsidRPr="00742EB4">
        <w:rPr>
          <w:sz w:val="24"/>
          <w:szCs w:val="24"/>
        </w:rPr>
        <w:t>Mobile banking: An innovative solution for increasing financial inclusion in Sub-Saharan African countries: Evidence from Nigeria.</w:t>
      </w:r>
    </w:p>
    <w:p w14:paraId="1D0074FF" w14:textId="77777777" w:rsidR="00D4509C" w:rsidRDefault="00D4509C" w:rsidP="00742EB4">
      <w:pPr>
        <w:pStyle w:val="ListParagraph"/>
        <w:widowControl/>
        <w:numPr>
          <w:ilvl w:val="0"/>
          <w:numId w:val="11"/>
        </w:numPr>
        <w:autoSpaceDE/>
        <w:autoSpaceDN/>
        <w:spacing w:before="100" w:beforeAutospacing="1" w:after="100" w:afterAutospacing="1"/>
        <w:rPr>
          <w:sz w:val="24"/>
          <w:szCs w:val="24"/>
        </w:rPr>
      </w:pPr>
      <w:proofErr w:type="spellStart"/>
      <w:r w:rsidRPr="00742EB4">
        <w:rPr>
          <w:sz w:val="24"/>
          <w:szCs w:val="24"/>
        </w:rPr>
        <w:t>Ssonko</w:t>
      </w:r>
      <w:proofErr w:type="spellEnd"/>
      <w:r w:rsidRPr="00742EB4">
        <w:rPr>
          <w:sz w:val="24"/>
          <w:szCs w:val="24"/>
        </w:rPr>
        <w:t xml:space="preserve">, G. W. (2010). The role of mobile money services in enhancing financial inclusion in Uganda. </w:t>
      </w:r>
      <w:r w:rsidRPr="00742EB4">
        <w:rPr>
          <w:i/>
          <w:iCs/>
          <w:sz w:val="24"/>
          <w:szCs w:val="24"/>
        </w:rPr>
        <w:t>Bank of Uganda</w:t>
      </w:r>
      <w:r w:rsidRPr="00742EB4">
        <w:rPr>
          <w:sz w:val="24"/>
          <w:szCs w:val="24"/>
        </w:rPr>
        <w:t>.</w:t>
      </w:r>
    </w:p>
    <w:p w14:paraId="0CC7ADAE" w14:textId="0D7EB2A5" w:rsidR="002704D9" w:rsidRPr="004F3EBD" w:rsidRDefault="002704D9" w:rsidP="00742EB4">
      <w:pPr>
        <w:pStyle w:val="ListParagraph"/>
        <w:widowControl/>
        <w:numPr>
          <w:ilvl w:val="0"/>
          <w:numId w:val="11"/>
        </w:numPr>
        <w:autoSpaceDE/>
        <w:autoSpaceDN/>
        <w:spacing w:before="100" w:beforeAutospacing="1" w:after="100" w:afterAutospacing="1"/>
        <w:rPr>
          <w:sz w:val="24"/>
          <w:szCs w:val="24"/>
          <w:highlight w:val="yellow"/>
        </w:rPr>
      </w:pPr>
      <w:r w:rsidRPr="004F3EBD">
        <w:rPr>
          <w:sz w:val="24"/>
          <w:szCs w:val="24"/>
          <w:highlight w:val="yellow"/>
        </w:rPr>
        <w:t>Must, B., &amp; Ludewig, K. (2010). Mobile money: cell phone banking in developing countries. </w:t>
      </w:r>
      <w:r w:rsidRPr="004F3EBD">
        <w:rPr>
          <w:i/>
          <w:iCs/>
          <w:sz w:val="24"/>
          <w:szCs w:val="24"/>
          <w:highlight w:val="yellow"/>
        </w:rPr>
        <w:t>Policy Matters Journal</w:t>
      </w:r>
      <w:r w:rsidRPr="004F3EBD">
        <w:rPr>
          <w:sz w:val="24"/>
          <w:szCs w:val="24"/>
          <w:highlight w:val="yellow"/>
        </w:rPr>
        <w:t>, </w:t>
      </w:r>
      <w:r w:rsidRPr="004F3EBD">
        <w:rPr>
          <w:i/>
          <w:iCs/>
          <w:sz w:val="24"/>
          <w:szCs w:val="24"/>
          <w:highlight w:val="yellow"/>
        </w:rPr>
        <w:t>7</w:t>
      </w:r>
      <w:r w:rsidRPr="004F3EBD">
        <w:rPr>
          <w:sz w:val="24"/>
          <w:szCs w:val="24"/>
          <w:highlight w:val="yellow"/>
        </w:rPr>
        <w:t>(2), 27-33.</w:t>
      </w:r>
    </w:p>
    <w:p w14:paraId="03E5AECB" w14:textId="6B1ACEF9" w:rsidR="00547223" w:rsidRPr="004F3EBD" w:rsidRDefault="00547223" w:rsidP="00742EB4">
      <w:pPr>
        <w:pStyle w:val="ListParagraph"/>
        <w:widowControl/>
        <w:numPr>
          <w:ilvl w:val="0"/>
          <w:numId w:val="11"/>
        </w:numPr>
        <w:autoSpaceDE/>
        <w:autoSpaceDN/>
        <w:spacing w:before="100" w:beforeAutospacing="1" w:after="100" w:afterAutospacing="1"/>
        <w:rPr>
          <w:sz w:val="24"/>
          <w:szCs w:val="24"/>
          <w:highlight w:val="yellow"/>
        </w:rPr>
      </w:pPr>
      <w:r w:rsidRPr="004F3EBD">
        <w:rPr>
          <w:sz w:val="24"/>
          <w:szCs w:val="24"/>
          <w:highlight w:val="yellow"/>
        </w:rPr>
        <w:t xml:space="preserve">Okello </w:t>
      </w:r>
      <w:proofErr w:type="spellStart"/>
      <w:r w:rsidRPr="004F3EBD">
        <w:rPr>
          <w:sz w:val="24"/>
          <w:szCs w:val="24"/>
          <w:highlight w:val="yellow"/>
        </w:rPr>
        <w:t>Candiya</w:t>
      </w:r>
      <w:proofErr w:type="spellEnd"/>
      <w:r w:rsidRPr="004F3EBD">
        <w:rPr>
          <w:sz w:val="24"/>
          <w:szCs w:val="24"/>
          <w:highlight w:val="yellow"/>
        </w:rPr>
        <w:t xml:space="preserve"> </w:t>
      </w:r>
      <w:proofErr w:type="spellStart"/>
      <w:r w:rsidRPr="004F3EBD">
        <w:rPr>
          <w:sz w:val="24"/>
          <w:szCs w:val="24"/>
          <w:highlight w:val="yellow"/>
        </w:rPr>
        <w:t>Bongomin</w:t>
      </w:r>
      <w:proofErr w:type="spellEnd"/>
      <w:r w:rsidRPr="004F3EBD">
        <w:rPr>
          <w:sz w:val="24"/>
          <w:szCs w:val="24"/>
          <w:highlight w:val="yellow"/>
        </w:rPr>
        <w:t>, G., &amp; Munene, J. C. (2020). Financial inclusion of the poor in developing economies in the twenty-first century: Qualitative evidence from rural Uganda. </w:t>
      </w:r>
      <w:r w:rsidRPr="004F3EBD">
        <w:rPr>
          <w:i/>
          <w:iCs/>
          <w:sz w:val="24"/>
          <w:szCs w:val="24"/>
          <w:highlight w:val="yellow"/>
        </w:rPr>
        <w:t>Journal of African Business</w:t>
      </w:r>
      <w:r w:rsidRPr="004F3EBD">
        <w:rPr>
          <w:sz w:val="24"/>
          <w:szCs w:val="24"/>
          <w:highlight w:val="yellow"/>
        </w:rPr>
        <w:t>, </w:t>
      </w:r>
      <w:r w:rsidRPr="004F3EBD">
        <w:rPr>
          <w:i/>
          <w:iCs/>
          <w:sz w:val="24"/>
          <w:szCs w:val="24"/>
          <w:highlight w:val="yellow"/>
        </w:rPr>
        <w:t>21</w:t>
      </w:r>
      <w:r w:rsidRPr="004F3EBD">
        <w:rPr>
          <w:sz w:val="24"/>
          <w:szCs w:val="24"/>
          <w:highlight w:val="yellow"/>
        </w:rPr>
        <w:t>(3), 355-374.</w:t>
      </w:r>
    </w:p>
    <w:p w14:paraId="3100B180" w14:textId="5972F514" w:rsidR="003955A2" w:rsidRPr="004F3EBD" w:rsidRDefault="003955A2" w:rsidP="00742EB4">
      <w:pPr>
        <w:pStyle w:val="ListParagraph"/>
        <w:widowControl/>
        <w:numPr>
          <w:ilvl w:val="0"/>
          <w:numId w:val="11"/>
        </w:numPr>
        <w:autoSpaceDE/>
        <w:autoSpaceDN/>
        <w:spacing w:before="100" w:beforeAutospacing="1" w:after="100" w:afterAutospacing="1"/>
        <w:rPr>
          <w:sz w:val="24"/>
          <w:szCs w:val="24"/>
          <w:highlight w:val="yellow"/>
        </w:rPr>
      </w:pPr>
      <w:r w:rsidRPr="004F3EBD">
        <w:rPr>
          <w:sz w:val="24"/>
          <w:szCs w:val="24"/>
          <w:highlight w:val="yellow"/>
        </w:rPr>
        <w:t>Geraldes, H. S. A., Gama, A. P. M., &amp; Augusto, M. (2022). Reaching financial inclusion: necessary and sufficient conditions. </w:t>
      </w:r>
      <w:r w:rsidRPr="004F3EBD">
        <w:rPr>
          <w:i/>
          <w:iCs/>
          <w:sz w:val="24"/>
          <w:szCs w:val="24"/>
          <w:highlight w:val="yellow"/>
        </w:rPr>
        <w:t>Social Indicators Research</w:t>
      </w:r>
      <w:r w:rsidRPr="004F3EBD">
        <w:rPr>
          <w:sz w:val="24"/>
          <w:szCs w:val="24"/>
          <w:highlight w:val="yellow"/>
        </w:rPr>
        <w:t>, </w:t>
      </w:r>
      <w:r w:rsidRPr="004F3EBD">
        <w:rPr>
          <w:i/>
          <w:iCs/>
          <w:sz w:val="24"/>
          <w:szCs w:val="24"/>
          <w:highlight w:val="yellow"/>
        </w:rPr>
        <w:t>162</w:t>
      </w:r>
      <w:r w:rsidRPr="004F3EBD">
        <w:rPr>
          <w:sz w:val="24"/>
          <w:szCs w:val="24"/>
          <w:highlight w:val="yellow"/>
        </w:rPr>
        <w:t>(2), 599-617.</w:t>
      </w:r>
    </w:p>
    <w:p w14:paraId="233DC2B6" w14:textId="79A87F23" w:rsidR="007C199B" w:rsidRDefault="007C199B" w:rsidP="00742EB4">
      <w:pPr>
        <w:pStyle w:val="ListParagraph"/>
        <w:widowControl/>
        <w:numPr>
          <w:ilvl w:val="0"/>
          <w:numId w:val="11"/>
        </w:numPr>
        <w:autoSpaceDE/>
        <w:autoSpaceDN/>
        <w:spacing w:before="100" w:beforeAutospacing="1" w:after="100" w:afterAutospacing="1"/>
        <w:rPr>
          <w:sz w:val="24"/>
          <w:szCs w:val="24"/>
          <w:highlight w:val="yellow"/>
        </w:rPr>
      </w:pPr>
      <w:proofErr w:type="spellStart"/>
      <w:r w:rsidRPr="004F3EBD">
        <w:rPr>
          <w:sz w:val="24"/>
          <w:szCs w:val="24"/>
          <w:highlight w:val="yellow"/>
        </w:rPr>
        <w:t>Konstantakopoulou</w:t>
      </w:r>
      <w:proofErr w:type="spellEnd"/>
      <w:r w:rsidRPr="004F3EBD">
        <w:rPr>
          <w:sz w:val="24"/>
          <w:szCs w:val="24"/>
          <w:highlight w:val="yellow"/>
        </w:rPr>
        <w:t>, I. (2023). Financial intermediation, economic growth, and business cycles. </w:t>
      </w:r>
      <w:r w:rsidRPr="004F3EBD">
        <w:rPr>
          <w:i/>
          <w:iCs/>
          <w:sz w:val="24"/>
          <w:szCs w:val="24"/>
          <w:highlight w:val="yellow"/>
        </w:rPr>
        <w:t>Journal of Risk and Financial Management</w:t>
      </w:r>
      <w:r w:rsidRPr="004F3EBD">
        <w:rPr>
          <w:sz w:val="24"/>
          <w:szCs w:val="24"/>
          <w:highlight w:val="yellow"/>
        </w:rPr>
        <w:t>, </w:t>
      </w:r>
      <w:r w:rsidRPr="004F3EBD">
        <w:rPr>
          <w:i/>
          <w:iCs/>
          <w:sz w:val="24"/>
          <w:szCs w:val="24"/>
          <w:highlight w:val="yellow"/>
        </w:rPr>
        <w:t>16</w:t>
      </w:r>
      <w:r w:rsidRPr="004F3EBD">
        <w:rPr>
          <w:sz w:val="24"/>
          <w:szCs w:val="24"/>
          <w:highlight w:val="yellow"/>
        </w:rPr>
        <w:t>(12), 514.</w:t>
      </w:r>
    </w:p>
    <w:p w14:paraId="61926D29" w14:textId="0260DD9A" w:rsidR="00DC7555" w:rsidRDefault="00BC2B39" w:rsidP="00742EB4">
      <w:pPr>
        <w:pStyle w:val="ListParagraph"/>
        <w:widowControl/>
        <w:numPr>
          <w:ilvl w:val="0"/>
          <w:numId w:val="11"/>
        </w:numPr>
        <w:autoSpaceDE/>
        <w:autoSpaceDN/>
        <w:spacing w:before="100" w:beforeAutospacing="1" w:after="100" w:afterAutospacing="1"/>
        <w:rPr>
          <w:sz w:val="24"/>
          <w:szCs w:val="24"/>
          <w:highlight w:val="yellow"/>
        </w:rPr>
      </w:pPr>
      <w:r w:rsidRPr="00BC2B39">
        <w:rPr>
          <w:sz w:val="24"/>
          <w:szCs w:val="24"/>
          <w:highlight w:val="yellow"/>
        </w:rPr>
        <w:t>Borges, G. L., Marine, P., &amp; Ibrahim, D. Y. (2020). Digital transformation and customers services: the banking revolution. </w:t>
      </w:r>
      <w:r w:rsidRPr="00BC2B39">
        <w:rPr>
          <w:i/>
          <w:iCs/>
          <w:sz w:val="24"/>
          <w:szCs w:val="24"/>
          <w:highlight w:val="yellow"/>
        </w:rPr>
        <w:t>International Journal of Open Information Technologies</w:t>
      </w:r>
      <w:r w:rsidRPr="00BC2B39">
        <w:rPr>
          <w:sz w:val="24"/>
          <w:szCs w:val="24"/>
          <w:highlight w:val="yellow"/>
        </w:rPr>
        <w:t>, </w:t>
      </w:r>
      <w:r w:rsidRPr="00BC2B39">
        <w:rPr>
          <w:i/>
          <w:iCs/>
          <w:sz w:val="24"/>
          <w:szCs w:val="24"/>
          <w:highlight w:val="yellow"/>
        </w:rPr>
        <w:t>8</w:t>
      </w:r>
      <w:r w:rsidRPr="00BC2B39">
        <w:rPr>
          <w:sz w:val="24"/>
          <w:szCs w:val="24"/>
          <w:highlight w:val="yellow"/>
        </w:rPr>
        <w:t>(7), 124-128.</w:t>
      </w:r>
    </w:p>
    <w:p w14:paraId="4C50BAB4" w14:textId="08B062C0" w:rsidR="00BC2B39" w:rsidRPr="004F3EBD" w:rsidRDefault="00BC2B39" w:rsidP="00742EB4">
      <w:pPr>
        <w:pStyle w:val="ListParagraph"/>
        <w:widowControl/>
        <w:numPr>
          <w:ilvl w:val="0"/>
          <w:numId w:val="11"/>
        </w:numPr>
        <w:autoSpaceDE/>
        <w:autoSpaceDN/>
        <w:spacing w:before="100" w:beforeAutospacing="1" w:after="100" w:afterAutospacing="1"/>
        <w:rPr>
          <w:sz w:val="24"/>
          <w:szCs w:val="24"/>
          <w:highlight w:val="yellow"/>
        </w:rPr>
      </w:pPr>
      <w:r w:rsidRPr="004F3EBD">
        <w:rPr>
          <w:sz w:val="24"/>
          <w:szCs w:val="24"/>
          <w:highlight w:val="yellow"/>
          <w:lang w:val="es-US"/>
        </w:rPr>
        <w:t xml:space="preserve">Batista, C., &amp; Vicente, P. C. (2025). </w:t>
      </w:r>
      <w:r w:rsidRPr="00BC2B39">
        <w:rPr>
          <w:sz w:val="24"/>
          <w:szCs w:val="24"/>
          <w:highlight w:val="yellow"/>
        </w:rPr>
        <w:t>Is mobile money changing rural Africa? Evidence from a field experiment. </w:t>
      </w:r>
      <w:r w:rsidRPr="00BC2B39">
        <w:rPr>
          <w:i/>
          <w:iCs/>
          <w:sz w:val="24"/>
          <w:szCs w:val="24"/>
          <w:highlight w:val="yellow"/>
        </w:rPr>
        <w:t>Review of Economics and Statistics</w:t>
      </w:r>
      <w:r w:rsidRPr="00BC2B39">
        <w:rPr>
          <w:sz w:val="24"/>
          <w:szCs w:val="24"/>
          <w:highlight w:val="yellow"/>
        </w:rPr>
        <w:t>, 1-10.</w:t>
      </w:r>
    </w:p>
    <w:p w14:paraId="3595281D" w14:textId="77777777" w:rsidR="00D4509C" w:rsidRPr="00D4509C" w:rsidRDefault="00D4509C" w:rsidP="00D4509C">
      <w:pPr>
        <w:widowControl/>
        <w:autoSpaceDE/>
        <w:autoSpaceDN/>
        <w:spacing w:after="200" w:line="276" w:lineRule="auto"/>
        <w:rPr>
          <w:rFonts w:asciiTheme="minorHAnsi" w:eastAsiaTheme="minorHAnsi" w:hAnsiTheme="minorHAnsi" w:cstheme="minorBidi"/>
        </w:rPr>
      </w:pPr>
    </w:p>
    <w:p w14:paraId="3630B355" w14:textId="77777777" w:rsidR="00D4509C" w:rsidRPr="00980A20" w:rsidRDefault="00D4509C" w:rsidP="00B16653">
      <w:pPr>
        <w:pStyle w:val="Heading2"/>
        <w:ind w:left="0"/>
        <w:jc w:val="both"/>
        <w:rPr>
          <w:i w:val="0"/>
        </w:rPr>
      </w:pPr>
    </w:p>
    <w:sectPr w:rsidR="00D4509C" w:rsidRPr="00980A2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2E59A" w14:textId="77777777" w:rsidR="00F57F9C" w:rsidRDefault="00F57F9C">
      <w:r>
        <w:separator/>
      </w:r>
    </w:p>
  </w:endnote>
  <w:endnote w:type="continuationSeparator" w:id="0">
    <w:p w14:paraId="30DA7FCD" w14:textId="77777777" w:rsidR="00F57F9C" w:rsidRDefault="00F57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C963B" w14:textId="77777777" w:rsidR="009E3F88" w:rsidRDefault="009E3F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3679788"/>
      <w:docPartObj>
        <w:docPartGallery w:val="Page Numbers (Bottom of Page)"/>
        <w:docPartUnique/>
      </w:docPartObj>
    </w:sdtPr>
    <w:sdtEndPr>
      <w:rPr>
        <w:noProof/>
      </w:rPr>
    </w:sdtEndPr>
    <w:sdtContent>
      <w:p w14:paraId="71A305D5" w14:textId="77777777" w:rsidR="00B16653" w:rsidRDefault="00B16653">
        <w:pPr>
          <w:pStyle w:val="Footer"/>
          <w:jc w:val="center"/>
        </w:pPr>
        <w:r>
          <w:fldChar w:fldCharType="begin"/>
        </w:r>
        <w:r>
          <w:instrText xml:space="preserve"> PAGE   \* MERGEFORMAT </w:instrText>
        </w:r>
        <w:r>
          <w:fldChar w:fldCharType="separate"/>
        </w:r>
        <w:r w:rsidR="00FD3D83">
          <w:rPr>
            <w:noProof/>
          </w:rPr>
          <w:t>1</w:t>
        </w:r>
        <w:r>
          <w:rPr>
            <w:noProof/>
          </w:rPr>
          <w:fldChar w:fldCharType="end"/>
        </w:r>
      </w:p>
    </w:sdtContent>
  </w:sdt>
  <w:p w14:paraId="1623AAC0" w14:textId="77777777" w:rsidR="00B16653" w:rsidRDefault="00B16653">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E2A95" w14:textId="77777777" w:rsidR="009E3F88" w:rsidRDefault="009E3F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5C3D9" w14:textId="77777777" w:rsidR="00F57F9C" w:rsidRDefault="00F57F9C">
      <w:r>
        <w:separator/>
      </w:r>
    </w:p>
  </w:footnote>
  <w:footnote w:type="continuationSeparator" w:id="0">
    <w:p w14:paraId="571CB1D7" w14:textId="77777777" w:rsidR="00F57F9C" w:rsidRDefault="00F57F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BFE67" w14:textId="432EDA74" w:rsidR="009E3F88" w:rsidRDefault="00000000">
    <w:pPr>
      <w:pStyle w:val="Header"/>
    </w:pPr>
    <w:r>
      <w:rPr>
        <w:noProof/>
      </w:rPr>
      <w:pict w14:anchorId="39A9D3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401251"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67E1F" w14:textId="7787FDF5" w:rsidR="009E3F88" w:rsidRDefault="00000000">
    <w:pPr>
      <w:pStyle w:val="Header"/>
    </w:pPr>
    <w:r>
      <w:rPr>
        <w:noProof/>
      </w:rPr>
      <w:pict w14:anchorId="3DE78F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401252"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0AAA3" w14:textId="4FD663C0" w:rsidR="009E3F88" w:rsidRDefault="00000000">
    <w:pPr>
      <w:pStyle w:val="Header"/>
    </w:pPr>
    <w:r>
      <w:rPr>
        <w:noProof/>
      </w:rPr>
      <w:pict w14:anchorId="0AC202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401250"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260BB"/>
    <w:multiLevelType w:val="hybridMultilevel"/>
    <w:tmpl w:val="3DCAC2EC"/>
    <w:lvl w:ilvl="0" w:tplc="733C62C6">
      <w:numFmt w:val="bullet"/>
      <w:lvlText w:val=""/>
      <w:lvlJc w:val="left"/>
      <w:pPr>
        <w:ind w:left="740" w:hanging="171"/>
      </w:pPr>
      <w:rPr>
        <w:rFonts w:ascii="Symbol" w:eastAsia="Symbol" w:hAnsi="Symbol" w:cs="Symbol" w:hint="default"/>
        <w:w w:val="100"/>
        <w:sz w:val="24"/>
        <w:szCs w:val="24"/>
        <w:lang w:val="en-US" w:eastAsia="en-US" w:bidi="ar-SA"/>
      </w:rPr>
    </w:lvl>
    <w:lvl w:ilvl="1" w:tplc="B256014A">
      <w:numFmt w:val="bullet"/>
      <w:lvlText w:val="•"/>
      <w:lvlJc w:val="left"/>
      <w:pPr>
        <w:ind w:left="1820" w:hanging="360"/>
      </w:pPr>
      <w:rPr>
        <w:rFonts w:ascii="Times New Roman" w:eastAsia="Times New Roman" w:hAnsi="Times New Roman" w:cs="Times New Roman" w:hint="default"/>
        <w:w w:val="100"/>
        <w:sz w:val="24"/>
        <w:szCs w:val="24"/>
        <w:lang w:val="en-US" w:eastAsia="en-US" w:bidi="ar-SA"/>
      </w:rPr>
    </w:lvl>
    <w:lvl w:ilvl="2" w:tplc="DFC04A86">
      <w:numFmt w:val="bullet"/>
      <w:lvlText w:val="•"/>
      <w:lvlJc w:val="left"/>
      <w:pPr>
        <w:ind w:left="2864" w:hanging="360"/>
      </w:pPr>
      <w:rPr>
        <w:rFonts w:hint="default"/>
        <w:lang w:val="en-US" w:eastAsia="en-US" w:bidi="ar-SA"/>
      </w:rPr>
    </w:lvl>
    <w:lvl w:ilvl="3" w:tplc="8B944568">
      <w:numFmt w:val="bullet"/>
      <w:lvlText w:val="•"/>
      <w:lvlJc w:val="left"/>
      <w:pPr>
        <w:ind w:left="3908" w:hanging="360"/>
      </w:pPr>
      <w:rPr>
        <w:rFonts w:hint="default"/>
        <w:lang w:val="en-US" w:eastAsia="en-US" w:bidi="ar-SA"/>
      </w:rPr>
    </w:lvl>
    <w:lvl w:ilvl="4" w:tplc="FD044192">
      <w:numFmt w:val="bullet"/>
      <w:lvlText w:val="•"/>
      <w:lvlJc w:val="left"/>
      <w:pPr>
        <w:ind w:left="4953" w:hanging="360"/>
      </w:pPr>
      <w:rPr>
        <w:rFonts w:hint="default"/>
        <w:lang w:val="en-US" w:eastAsia="en-US" w:bidi="ar-SA"/>
      </w:rPr>
    </w:lvl>
    <w:lvl w:ilvl="5" w:tplc="DB669BFC">
      <w:numFmt w:val="bullet"/>
      <w:lvlText w:val="•"/>
      <w:lvlJc w:val="left"/>
      <w:pPr>
        <w:ind w:left="5997" w:hanging="360"/>
      </w:pPr>
      <w:rPr>
        <w:rFonts w:hint="default"/>
        <w:lang w:val="en-US" w:eastAsia="en-US" w:bidi="ar-SA"/>
      </w:rPr>
    </w:lvl>
    <w:lvl w:ilvl="6" w:tplc="98E06FCA">
      <w:numFmt w:val="bullet"/>
      <w:lvlText w:val="•"/>
      <w:lvlJc w:val="left"/>
      <w:pPr>
        <w:ind w:left="7042" w:hanging="360"/>
      </w:pPr>
      <w:rPr>
        <w:rFonts w:hint="default"/>
        <w:lang w:val="en-US" w:eastAsia="en-US" w:bidi="ar-SA"/>
      </w:rPr>
    </w:lvl>
    <w:lvl w:ilvl="7" w:tplc="35509BBE">
      <w:numFmt w:val="bullet"/>
      <w:lvlText w:val="•"/>
      <w:lvlJc w:val="left"/>
      <w:pPr>
        <w:ind w:left="8086" w:hanging="360"/>
      </w:pPr>
      <w:rPr>
        <w:rFonts w:hint="default"/>
        <w:lang w:val="en-US" w:eastAsia="en-US" w:bidi="ar-SA"/>
      </w:rPr>
    </w:lvl>
    <w:lvl w:ilvl="8" w:tplc="6B38D102">
      <w:numFmt w:val="bullet"/>
      <w:lvlText w:val="•"/>
      <w:lvlJc w:val="left"/>
      <w:pPr>
        <w:ind w:left="9131" w:hanging="360"/>
      </w:pPr>
      <w:rPr>
        <w:rFonts w:hint="default"/>
        <w:lang w:val="en-US" w:eastAsia="en-US" w:bidi="ar-SA"/>
      </w:rPr>
    </w:lvl>
  </w:abstractNum>
  <w:abstractNum w:abstractNumId="1" w15:restartNumberingAfterBreak="0">
    <w:nsid w:val="0FD76996"/>
    <w:multiLevelType w:val="hybridMultilevel"/>
    <w:tmpl w:val="CA666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D60B21"/>
    <w:multiLevelType w:val="hybridMultilevel"/>
    <w:tmpl w:val="BACEE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D336E5"/>
    <w:multiLevelType w:val="hybridMultilevel"/>
    <w:tmpl w:val="3BAECC38"/>
    <w:lvl w:ilvl="0" w:tplc="0409000F">
      <w:start w:val="1"/>
      <w:numFmt w:val="decimal"/>
      <w:lvlText w:val="%1."/>
      <w:lvlJc w:val="lef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6A3D26"/>
    <w:multiLevelType w:val="multilevel"/>
    <w:tmpl w:val="3004599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7F57734"/>
    <w:multiLevelType w:val="multilevel"/>
    <w:tmpl w:val="B714E8E6"/>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8342A5D"/>
    <w:multiLevelType w:val="multilevel"/>
    <w:tmpl w:val="C50AA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D613AD"/>
    <w:multiLevelType w:val="hybridMultilevel"/>
    <w:tmpl w:val="62DC13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F25EA5"/>
    <w:multiLevelType w:val="multilevel"/>
    <w:tmpl w:val="79CE722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7FF7333"/>
    <w:multiLevelType w:val="multilevel"/>
    <w:tmpl w:val="8988C04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7A5565D7"/>
    <w:multiLevelType w:val="hybridMultilevel"/>
    <w:tmpl w:val="6798ABCA"/>
    <w:lvl w:ilvl="0" w:tplc="02863AA0">
      <w:start w:val="1"/>
      <w:numFmt w:val="decimal"/>
      <w:lvlText w:val="%1."/>
      <w:lvlJc w:val="left"/>
      <w:pPr>
        <w:ind w:left="980" w:hanging="240"/>
      </w:pPr>
      <w:rPr>
        <w:rFonts w:ascii="Times New Roman" w:eastAsia="Times New Roman" w:hAnsi="Times New Roman" w:cs="Times New Roman" w:hint="default"/>
        <w:w w:val="100"/>
        <w:sz w:val="24"/>
        <w:szCs w:val="24"/>
        <w:lang w:val="en-US" w:eastAsia="en-US" w:bidi="ar-SA"/>
      </w:rPr>
    </w:lvl>
    <w:lvl w:ilvl="1" w:tplc="6E1A59BE">
      <w:numFmt w:val="bullet"/>
      <w:lvlText w:val="•"/>
      <w:lvlJc w:val="left"/>
      <w:pPr>
        <w:ind w:left="2004" w:hanging="240"/>
      </w:pPr>
      <w:rPr>
        <w:rFonts w:hint="default"/>
        <w:lang w:val="en-US" w:eastAsia="en-US" w:bidi="ar-SA"/>
      </w:rPr>
    </w:lvl>
    <w:lvl w:ilvl="2" w:tplc="44DE889A">
      <w:numFmt w:val="bullet"/>
      <w:lvlText w:val="•"/>
      <w:lvlJc w:val="left"/>
      <w:pPr>
        <w:ind w:left="3028" w:hanging="240"/>
      </w:pPr>
      <w:rPr>
        <w:rFonts w:hint="default"/>
        <w:lang w:val="en-US" w:eastAsia="en-US" w:bidi="ar-SA"/>
      </w:rPr>
    </w:lvl>
    <w:lvl w:ilvl="3" w:tplc="2688747E">
      <w:numFmt w:val="bullet"/>
      <w:lvlText w:val="•"/>
      <w:lvlJc w:val="left"/>
      <w:pPr>
        <w:ind w:left="4052" w:hanging="240"/>
      </w:pPr>
      <w:rPr>
        <w:rFonts w:hint="default"/>
        <w:lang w:val="en-US" w:eastAsia="en-US" w:bidi="ar-SA"/>
      </w:rPr>
    </w:lvl>
    <w:lvl w:ilvl="4" w:tplc="70780F64">
      <w:numFmt w:val="bullet"/>
      <w:lvlText w:val="•"/>
      <w:lvlJc w:val="left"/>
      <w:pPr>
        <w:ind w:left="5076" w:hanging="240"/>
      </w:pPr>
      <w:rPr>
        <w:rFonts w:hint="default"/>
        <w:lang w:val="en-US" w:eastAsia="en-US" w:bidi="ar-SA"/>
      </w:rPr>
    </w:lvl>
    <w:lvl w:ilvl="5" w:tplc="ED1CD030">
      <w:numFmt w:val="bullet"/>
      <w:lvlText w:val="•"/>
      <w:lvlJc w:val="left"/>
      <w:pPr>
        <w:ind w:left="6100" w:hanging="240"/>
      </w:pPr>
      <w:rPr>
        <w:rFonts w:hint="default"/>
        <w:lang w:val="en-US" w:eastAsia="en-US" w:bidi="ar-SA"/>
      </w:rPr>
    </w:lvl>
    <w:lvl w:ilvl="6" w:tplc="5D9CB8FE">
      <w:numFmt w:val="bullet"/>
      <w:lvlText w:val="•"/>
      <w:lvlJc w:val="left"/>
      <w:pPr>
        <w:ind w:left="7124" w:hanging="240"/>
      </w:pPr>
      <w:rPr>
        <w:rFonts w:hint="default"/>
        <w:lang w:val="en-US" w:eastAsia="en-US" w:bidi="ar-SA"/>
      </w:rPr>
    </w:lvl>
    <w:lvl w:ilvl="7" w:tplc="56264208">
      <w:numFmt w:val="bullet"/>
      <w:lvlText w:val="•"/>
      <w:lvlJc w:val="left"/>
      <w:pPr>
        <w:ind w:left="8148" w:hanging="240"/>
      </w:pPr>
      <w:rPr>
        <w:rFonts w:hint="default"/>
        <w:lang w:val="en-US" w:eastAsia="en-US" w:bidi="ar-SA"/>
      </w:rPr>
    </w:lvl>
    <w:lvl w:ilvl="8" w:tplc="B75CB49A">
      <w:numFmt w:val="bullet"/>
      <w:lvlText w:val="•"/>
      <w:lvlJc w:val="left"/>
      <w:pPr>
        <w:ind w:left="9172" w:hanging="240"/>
      </w:pPr>
      <w:rPr>
        <w:rFonts w:hint="default"/>
        <w:lang w:val="en-US" w:eastAsia="en-US" w:bidi="ar-SA"/>
      </w:rPr>
    </w:lvl>
  </w:abstractNum>
  <w:num w:numId="1" w16cid:durableId="1850946573">
    <w:abstractNumId w:val="0"/>
  </w:num>
  <w:num w:numId="2" w16cid:durableId="960919554">
    <w:abstractNumId w:val="10"/>
  </w:num>
  <w:num w:numId="3" w16cid:durableId="2134251512">
    <w:abstractNumId w:val="2"/>
  </w:num>
  <w:num w:numId="4" w16cid:durableId="531309998">
    <w:abstractNumId w:val="9"/>
  </w:num>
  <w:num w:numId="5" w16cid:durableId="398678758">
    <w:abstractNumId w:val="1"/>
  </w:num>
  <w:num w:numId="6" w16cid:durableId="1751153237">
    <w:abstractNumId w:val="7"/>
  </w:num>
  <w:num w:numId="7" w16cid:durableId="1883054991">
    <w:abstractNumId w:val="4"/>
  </w:num>
  <w:num w:numId="8" w16cid:durableId="867523903">
    <w:abstractNumId w:val="5"/>
  </w:num>
  <w:num w:numId="9" w16cid:durableId="1645350941">
    <w:abstractNumId w:val="6"/>
  </w:num>
  <w:num w:numId="10" w16cid:durableId="1931238053">
    <w:abstractNumId w:val="8"/>
  </w:num>
  <w:num w:numId="11" w16cid:durableId="5166266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Q3M7UwMjA2NTA1NjdU0lEKTi0uzszPAykwrAUA/1RBkSwAAAA="/>
  </w:docVars>
  <w:rsids>
    <w:rsidRoot w:val="00B16653"/>
    <w:rsid w:val="0001155E"/>
    <w:rsid w:val="0002335C"/>
    <w:rsid w:val="00062BE7"/>
    <w:rsid w:val="000801CA"/>
    <w:rsid w:val="00081AB6"/>
    <w:rsid w:val="000A4CF0"/>
    <w:rsid w:val="000C2F5D"/>
    <w:rsid w:val="000E32F6"/>
    <w:rsid w:val="000E530D"/>
    <w:rsid w:val="00132214"/>
    <w:rsid w:val="00137019"/>
    <w:rsid w:val="00142350"/>
    <w:rsid w:val="001D3E88"/>
    <w:rsid w:val="002068CA"/>
    <w:rsid w:val="00232FEC"/>
    <w:rsid w:val="002704D9"/>
    <w:rsid w:val="002725DC"/>
    <w:rsid w:val="0030525D"/>
    <w:rsid w:val="00351581"/>
    <w:rsid w:val="0035680B"/>
    <w:rsid w:val="003955A2"/>
    <w:rsid w:val="003A1032"/>
    <w:rsid w:val="004018C6"/>
    <w:rsid w:val="00421891"/>
    <w:rsid w:val="00421B4D"/>
    <w:rsid w:val="00442BE6"/>
    <w:rsid w:val="00443AFD"/>
    <w:rsid w:val="00461332"/>
    <w:rsid w:val="00465001"/>
    <w:rsid w:val="004A1087"/>
    <w:rsid w:val="004F3EBD"/>
    <w:rsid w:val="004F60CE"/>
    <w:rsid w:val="0052042A"/>
    <w:rsid w:val="00547223"/>
    <w:rsid w:val="0056483B"/>
    <w:rsid w:val="005A3F62"/>
    <w:rsid w:val="00606D27"/>
    <w:rsid w:val="00623B67"/>
    <w:rsid w:val="006750AF"/>
    <w:rsid w:val="007374DF"/>
    <w:rsid w:val="00742EB4"/>
    <w:rsid w:val="00776B51"/>
    <w:rsid w:val="007C199B"/>
    <w:rsid w:val="007F47BB"/>
    <w:rsid w:val="00804307"/>
    <w:rsid w:val="0081427C"/>
    <w:rsid w:val="00857F11"/>
    <w:rsid w:val="00871A0D"/>
    <w:rsid w:val="00877327"/>
    <w:rsid w:val="008B29C7"/>
    <w:rsid w:val="008B57B9"/>
    <w:rsid w:val="008B6163"/>
    <w:rsid w:val="008C1859"/>
    <w:rsid w:val="00932AE6"/>
    <w:rsid w:val="00953272"/>
    <w:rsid w:val="00995350"/>
    <w:rsid w:val="00997558"/>
    <w:rsid w:val="009B107D"/>
    <w:rsid w:val="009B4415"/>
    <w:rsid w:val="009D0D31"/>
    <w:rsid w:val="009E3F88"/>
    <w:rsid w:val="00A1053E"/>
    <w:rsid w:val="00A15BB2"/>
    <w:rsid w:val="00A2315E"/>
    <w:rsid w:val="00A40544"/>
    <w:rsid w:val="00A45C59"/>
    <w:rsid w:val="00A620A3"/>
    <w:rsid w:val="00A76A07"/>
    <w:rsid w:val="00A80C3E"/>
    <w:rsid w:val="00A86F16"/>
    <w:rsid w:val="00A97B53"/>
    <w:rsid w:val="00AB1165"/>
    <w:rsid w:val="00B16653"/>
    <w:rsid w:val="00B834D7"/>
    <w:rsid w:val="00B84C9B"/>
    <w:rsid w:val="00B860E8"/>
    <w:rsid w:val="00BB1BF9"/>
    <w:rsid w:val="00BC2B39"/>
    <w:rsid w:val="00BC2D0C"/>
    <w:rsid w:val="00BC3A00"/>
    <w:rsid w:val="00BE0CA4"/>
    <w:rsid w:val="00BF2C48"/>
    <w:rsid w:val="00BF7B42"/>
    <w:rsid w:val="00C0573D"/>
    <w:rsid w:val="00C11FD9"/>
    <w:rsid w:val="00C52A68"/>
    <w:rsid w:val="00D0039B"/>
    <w:rsid w:val="00D15EA7"/>
    <w:rsid w:val="00D4509C"/>
    <w:rsid w:val="00D972B4"/>
    <w:rsid w:val="00DC0C08"/>
    <w:rsid w:val="00DC5E4C"/>
    <w:rsid w:val="00DC7555"/>
    <w:rsid w:val="00E0770F"/>
    <w:rsid w:val="00E36D81"/>
    <w:rsid w:val="00E54C64"/>
    <w:rsid w:val="00E77A6C"/>
    <w:rsid w:val="00E806D5"/>
    <w:rsid w:val="00EA6FC0"/>
    <w:rsid w:val="00EB1D68"/>
    <w:rsid w:val="00F162FB"/>
    <w:rsid w:val="00F50FA8"/>
    <w:rsid w:val="00F57F9C"/>
    <w:rsid w:val="00F64B6E"/>
    <w:rsid w:val="00FA7519"/>
    <w:rsid w:val="00FB1BEB"/>
    <w:rsid w:val="00FD3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624686"/>
  <w15:docId w15:val="{096A7078-1265-48AF-9AA6-8A8C1106F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16653"/>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B16653"/>
    <w:pPr>
      <w:ind w:left="740"/>
      <w:outlineLvl w:val="0"/>
    </w:pPr>
    <w:rPr>
      <w:b/>
      <w:bCs/>
      <w:sz w:val="24"/>
      <w:szCs w:val="24"/>
    </w:rPr>
  </w:style>
  <w:style w:type="paragraph" w:styleId="Heading2">
    <w:name w:val="heading 2"/>
    <w:basedOn w:val="Normal"/>
    <w:link w:val="Heading2Char"/>
    <w:uiPriority w:val="1"/>
    <w:qFormat/>
    <w:rsid w:val="00B16653"/>
    <w:pPr>
      <w:spacing w:before="4" w:line="274" w:lineRule="exact"/>
      <w:ind w:left="740"/>
      <w:outlineLvl w:val="1"/>
    </w:pPr>
    <w:rPr>
      <w:b/>
      <w:bCs/>
      <w:i/>
      <w:iCs/>
      <w:sz w:val="24"/>
      <w:szCs w:val="24"/>
    </w:rPr>
  </w:style>
  <w:style w:type="paragraph" w:styleId="Heading3">
    <w:name w:val="heading 3"/>
    <w:basedOn w:val="Normal"/>
    <w:next w:val="Normal"/>
    <w:link w:val="Heading3Char"/>
    <w:uiPriority w:val="9"/>
    <w:unhideWhenUsed/>
    <w:qFormat/>
    <w:rsid w:val="00B1665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16653"/>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1"/>
    <w:rsid w:val="00B16653"/>
    <w:rPr>
      <w:rFonts w:ascii="Times New Roman" w:eastAsia="Times New Roman" w:hAnsi="Times New Roman" w:cs="Times New Roman"/>
      <w:b/>
      <w:bCs/>
      <w:i/>
      <w:iCs/>
      <w:sz w:val="24"/>
      <w:szCs w:val="24"/>
    </w:rPr>
  </w:style>
  <w:style w:type="character" w:customStyle="1" w:styleId="Heading3Char">
    <w:name w:val="Heading 3 Char"/>
    <w:basedOn w:val="DefaultParagraphFont"/>
    <w:link w:val="Heading3"/>
    <w:uiPriority w:val="9"/>
    <w:rsid w:val="00B16653"/>
    <w:rPr>
      <w:rFonts w:asciiTheme="majorHAnsi" w:eastAsiaTheme="majorEastAsia" w:hAnsiTheme="majorHAnsi" w:cstheme="majorBidi"/>
      <w:b/>
      <w:bCs/>
      <w:color w:val="4F81BD" w:themeColor="accent1"/>
    </w:rPr>
  </w:style>
  <w:style w:type="paragraph" w:styleId="TOC1">
    <w:name w:val="toc 1"/>
    <w:basedOn w:val="Normal"/>
    <w:uiPriority w:val="39"/>
    <w:qFormat/>
    <w:rsid w:val="00B16653"/>
    <w:pPr>
      <w:spacing w:before="366"/>
      <w:ind w:left="740"/>
    </w:pPr>
    <w:rPr>
      <w:rFonts w:ascii="Calibri" w:eastAsia="Calibri" w:hAnsi="Calibri" w:cs="Calibri"/>
      <w:b/>
      <w:bCs/>
      <w:sz w:val="20"/>
      <w:szCs w:val="20"/>
    </w:rPr>
  </w:style>
  <w:style w:type="paragraph" w:styleId="TOC2">
    <w:name w:val="toc 2"/>
    <w:basedOn w:val="Normal"/>
    <w:uiPriority w:val="39"/>
    <w:qFormat/>
    <w:rsid w:val="00B16653"/>
    <w:pPr>
      <w:spacing w:before="243"/>
      <w:ind w:left="740"/>
    </w:pPr>
    <w:rPr>
      <w:rFonts w:ascii="Calibri" w:eastAsia="Calibri" w:hAnsi="Calibri" w:cs="Calibri"/>
      <w:sz w:val="20"/>
      <w:szCs w:val="20"/>
    </w:rPr>
  </w:style>
  <w:style w:type="paragraph" w:styleId="TOC3">
    <w:name w:val="toc 3"/>
    <w:basedOn w:val="Normal"/>
    <w:uiPriority w:val="39"/>
    <w:qFormat/>
    <w:rsid w:val="00B16653"/>
    <w:pPr>
      <w:spacing w:before="363"/>
      <w:ind w:left="740"/>
    </w:pPr>
    <w:rPr>
      <w:rFonts w:ascii="Calibri" w:eastAsia="Calibri" w:hAnsi="Calibri" w:cs="Calibri"/>
      <w:b/>
      <w:bCs/>
      <w:i/>
      <w:iCs/>
    </w:rPr>
  </w:style>
  <w:style w:type="paragraph" w:styleId="TOC4">
    <w:name w:val="toc 4"/>
    <w:basedOn w:val="Normal"/>
    <w:uiPriority w:val="39"/>
    <w:qFormat/>
    <w:rsid w:val="00B16653"/>
    <w:pPr>
      <w:spacing w:before="38"/>
      <w:ind w:left="961"/>
    </w:pPr>
    <w:rPr>
      <w:rFonts w:ascii="Calibri" w:eastAsia="Calibri" w:hAnsi="Calibri" w:cs="Calibri"/>
      <w:sz w:val="20"/>
      <w:szCs w:val="20"/>
    </w:rPr>
  </w:style>
  <w:style w:type="paragraph" w:styleId="TOC5">
    <w:name w:val="toc 5"/>
    <w:basedOn w:val="Normal"/>
    <w:uiPriority w:val="39"/>
    <w:qFormat/>
    <w:rsid w:val="00B16653"/>
    <w:pPr>
      <w:spacing w:before="243"/>
      <w:ind w:left="1249" w:hanging="289"/>
    </w:pPr>
    <w:rPr>
      <w:rFonts w:ascii="Calibri" w:eastAsia="Calibri" w:hAnsi="Calibri" w:cs="Calibri"/>
      <w:sz w:val="16"/>
      <w:szCs w:val="16"/>
    </w:rPr>
  </w:style>
  <w:style w:type="paragraph" w:styleId="TOC6">
    <w:name w:val="toc 6"/>
    <w:basedOn w:val="Normal"/>
    <w:uiPriority w:val="39"/>
    <w:qFormat/>
    <w:rsid w:val="00B16653"/>
    <w:pPr>
      <w:spacing w:before="245"/>
      <w:ind w:left="961"/>
    </w:pPr>
    <w:rPr>
      <w:rFonts w:ascii="Calibri" w:eastAsia="Calibri" w:hAnsi="Calibri" w:cs="Calibri"/>
      <w:b/>
      <w:bCs/>
      <w:i/>
      <w:iCs/>
    </w:rPr>
  </w:style>
  <w:style w:type="paragraph" w:styleId="TOC7">
    <w:name w:val="toc 7"/>
    <w:basedOn w:val="Normal"/>
    <w:uiPriority w:val="39"/>
    <w:qFormat/>
    <w:rsid w:val="00B16653"/>
    <w:pPr>
      <w:spacing w:before="243"/>
      <w:ind w:left="1628" w:hanging="450"/>
    </w:pPr>
    <w:rPr>
      <w:rFonts w:ascii="Calibri" w:eastAsia="Calibri" w:hAnsi="Calibri" w:cs="Calibri"/>
      <w:i/>
      <w:iCs/>
      <w:sz w:val="20"/>
      <w:szCs w:val="20"/>
    </w:rPr>
  </w:style>
  <w:style w:type="paragraph" w:styleId="BodyText">
    <w:name w:val="Body Text"/>
    <w:basedOn w:val="Normal"/>
    <w:link w:val="BodyTextChar"/>
    <w:uiPriority w:val="1"/>
    <w:qFormat/>
    <w:rsid w:val="00B16653"/>
    <w:rPr>
      <w:sz w:val="24"/>
      <w:szCs w:val="24"/>
    </w:rPr>
  </w:style>
  <w:style w:type="character" w:customStyle="1" w:styleId="BodyTextChar">
    <w:name w:val="Body Text Char"/>
    <w:basedOn w:val="DefaultParagraphFont"/>
    <w:link w:val="BodyText"/>
    <w:uiPriority w:val="1"/>
    <w:rsid w:val="00B16653"/>
    <w:rPr>
      <w:rFonts w:ascii="Times New Roman" w:eastAsia="Times New Roman" w:hAnsi="Times New Roman" w:cs="Times New Roman"/>
      <w:sz w:val="24"/>
      <w:szCs w:val="24"/>
    </w:rPr>
  </w:style>
  <w:style w:type="paragraph" w:styleId="ListParagraph">
    <w:name w:val="List Paragraph"/>
    <w:basedOn w:val="Normal"/>
    <w:uiPriority w:val="34"/>
    <w:qFormat/>
    <w:rsid w:val="00B16653"/>
    <w:pPr>
      <w:ind w:left="1100" w:hanging="361"/>
    </w:pPr>
  </w:style>
  <w:style w:type="paragraph" w:customStyle="1" w:styleId="TableParagraph">
    <w:name w:val="Table Paragraph"/>
    <w:basedOn w:val="Normal"/>
    <w:uiPriority w:val="1"/>
    <w:qFormat/>
    <w:rsid w:val="00B16653"/>
  </w:style>
  <w:style w:type="paragraph" w:styleId="BalloonText">
    <w:name w:val="Balloon Text"/>
    <w:basedOn w:val="Normal"/>
    <w:link w:val="BalloonTextChar"/>
    <w:uiPriority w:val="99"/>
    <w:semiHidden/>
    <w:unhideWhenUsed/>
    <w:rsid w:val="00B16653"/>
    <w:rPr>
      <w:rFonts w:ascii="Tahoma" w:hAnsi="Tahoma" w:cs="Tahoma"/>
      <w:sz w:val="16"/>
      <w:szCs w:val="16"/>
    </w:rPr>
  </w:style>
  <w:style w:type="character" w:customStyle="1" w:styleId="BalloonTextChar">
    <w:name w:val="Balloon Text Char"/>
    <w:basedOn w:val="DefaultParagraphFont"/>
    <w:link w:val="BalloonText"/>
    <w:uiPriority w:val="99"/>
    <w:semiHidden/>
    <w:rsid w:val="00B16653"/>
    <w:rPr>
      <w:rFonts w:ascii="Tahoma" w:eastAsia="Times New Roman" w:hAnsi="Tahoma" w:cs="Tahoma"/>
      <w:sz w:val="16"/>
      <w:szCs w:val="16"/>
    </w:rPr>
  </w:style>
  <w:style w:type="paragraph" w:styleId="Header">
    <w:name w:val="header"/>
    <w:basedOn w:val="Normal"/>
    <w:link w:val="HeaderChar"/>
    <w:uiPriority w:val="99"/>
    <w:unhideWhenUsed/>
    <w:rsid w:val="00B16653"/>
    <w:pPr>
      <w:tabs>
        <w:tab w:val="center" w:pos="4680"/>
        <w:tab w:val="right" w:pos="9360"/>
      </w:tabs>
    </w:pPr>
  </w:style>
  <w:style w:type="character" w:customStyle="1" w:styleId="HeaderChar">
    <w:name w:val="Header Char"/>
    <w:basedOn w:val="DefaultParagraphFont"/>
    <w:link w:val="Header"/>
    <w:uiPriority w:val="99"/>
    <w:rsid w:val="00B16653"/>
    <w:rPr>
      <w:rFonts w:ascii="Times New Roman" w:eastAsia="Times New Roman" w:hAnsi="Times New Roman" w:cs="Times New Roman"/>
    </w:rPr>
  </w:style>
  <w:style w:type="paragraph" w:styleId="Footer">
    <w:name w:val="footer"/>
    <w:basedOn w:val="Normal"/>
    <w:link w:val="FooterChar"/>
    <w:uiPriority w:val="99"/>
    <w:unhideWhenUsed/>
    <w:rsid w:val="00B16653"/>
    <w:pPr>
      <w:tabs>
        <w:tab w:val="center" w:pos="4680"/>
        <w:tab w:val="right" w:pos="9360"/>
      </w:tabs>
    </w:pPr>
  </w:style>
  <w:style w:type="character" w:customStyle="1" w:styleId="FooterChar">
    <w:name w:val="Footer Char"/>
    <w:basedOn w:val="DefaultParagraphFont"/>
    <w:link w:val="Footer"/>
    <w:uiPriority w:val="99"/>
    <w:rsid w:val="00B16653"/>
    <w:rPr>
      <w:rFonts w:ascii="Times New Roman" w:eastAsia="Times New Roman" w:hAnsi="Times New Roman" w:cs="Times New Roman"/>
    </w:rPr>
  </w:style>
  <w:style w:type="paragraph" w:styleId="NormalWeb">
    <w:name w:val="Normal (Web)"/>
    <w:basedOn w:val="Normal"/>
    <w:uiPriority w:val="99"/>
    <w:unhideWhenUsed/>
    <w:qFormat/>
    <w:rsid w:val="00B16653"/>
    <w:pPr>
      <w:widowControl/>
      <w:autoSpaceDE/>
      <w:autoSpaceDN/>
      <w:spacing w:before="100" w:beforeAutospacing="1" w:after="100" w:afterAutospacing="1"/>
    </w:pPr>
    <w:rPr>
      <w:sz w:val="24"/>
      <w:szCs w:val="24"/>
    </w:rPr>
  </w:style>
  <w:style w:type="character" w:styleId="Hyperlink">
    <w:name w:val="Hyperlink"/>
    <w:basedOn w:val="DefaultParagraphFont"/>
    <w:uiPriority w:val="99"/>
    <w:unhideWhenUsed/>
    <w:rsid w:val="00B16653"/>
    <w:rPr>
      <w:color w:val="0000FF"/>
      <w:u w:val="single"/>
    </w:rPr>
  </w:style>
  <w:style w:type="paragraph" w:styleId="TOCHeading">
    <w:name w:val="TOC Heading"/>
    <w:basedOn w:val="Heading1"/>
    <w:next w:val="Normal"/>
    <w:uiPriority w:val="39"/>
    <w:unhideWhenUsed/>
    <w:qFormat/>
    <w:rsid w:val="00B16653"/>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table" w:customStyle="1" w:styleId="TableGrid">
    <w:name w:val="TableGrid"/>
    <w:rsid w:val="00B16653"/>
    <w:pPr>
      <w:spacing w:after="0" w:line="240" w:lineRule="auto"/>
    </w:pPr>
    <w:rPr>
      <w:rFonts w:eastAsiaTheme="minorEastAsia"/>
    </w:rPr>
    <w:tblPr>
      <w:tblCellMar>
        <w:top w:w="0" w:type="dxa"/>
        <w:left w:w="0" w:type="dxa"/>
        <w:bottom w:w="0" w:type="dxa"/>
        <w:right w:w="0" w:type="dxa"/>
      </w:tblCellMar>
    </w:tblPr>
  </w:style>
  <w:style w:type="paragraph" w:styleId="TOC8">
    <w:name w:val="toc 8"/>
    <w:basedOn w:val="Normal"/>
    <w:next w:val="Normal"/>
    <w:autoRedefine/>
    <w:uiPriority w:val="39"/>
    <w:unhideWhenUsed/>
    <w:rsid w:val="00B16653"/>
    <w:pPr>
      <w:widowControl/>
      <w:autoSpaceDE/>
      <w:autoSpaceDN/>
      <w:spacing w:after="100" w:line="276"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B16653"/>
    <w:pPr>
      <w:widowControl/>
      <w:autoSpaceDE/>
      <w:autoSpaceDN/>
      <w:spacing w:after="100" w:line="276" w:lineRule="auto"/>
      <w:ind w:left="1760"/>
    </w:pPr>
    <w:rPr>
      <w:rFonts w:asciiTheme="minorHAnsi" w:eastAsiaTheme="minorEastAsia" w:hAnsiTheme="minorHAnsi" w:cstheme="minorBidi"/>
    </w:rPr>
  </w:style>
  <w:style w:type="paragraph" w:styleId="FootnoteText">
    <w:name w:val="footnote text"/>
    <w:basedOn w:val="Normal"/>
    <w:link w:val="FootnoteTextChar"/>
    <w:uiPriority w:val="99"/>
    <w:semiHidden/>
    <w:unhideWhenUsed/>
    <w:rsid w:val="00B16653"/>
    <w:rPr>
      <w:sz w:val="20"/>
      <w:szCs w:val="20"/>
    </w:rPr>
  </w:style>
  <w:style w:type="character" w:customStyle="1" w:styleId="FootnoteTextChar">
    <w:name w:val="Footnote Text Char"/>
    <w:basedOn w:val="DefaultParagraphFont"/>
    <w:link w:val="FootnoteText"/>
    <w:uiPriority w:val="99"/>
    <w:semiHidden/>
    <w:rsid w:val="00B1665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16653"/>
    <w:rPr>
      <w:vertAlign w:val="superscript"/>
    </w:rPr>
  </w:style>
  <w:style w:type="character" w:customStyle="1" w:styleId="NoSpacingChar">
    <w:name w:val="No Spacing Char"/>
    <w:basedOn w:val="DefaultParagraphFont"/>
    <w:link w:val="NoSpacing"/>
    <w:uiPriority w:val="1"/>
    <w:locked/>
    <w:rsid w:val="00B16653"/>
  </w:style>
  <w:style w:type="paragraph" w:styleId="NoSpacing">
    <w:name w:val="No Spacing"/>
    <w:basedOn w:val="Normal"/>
    <w:link w:val="NoSpacingChar"/>
    <w:uiPriority w:val="1"/>
    <w:qFormat/>
    <w:rsid w:val="00B16653"/>
    <w:pPr>
      <w:widowControl/>
      <w:autoSpaceDE/>
      <w:autoSpaceDN/>
      <w:spacing w:after="160" w:line="256" w:lineRule="auto"/>
    </w:pPr>
    <w:rPr>
      <w:rFonts w:asciiTheme="minorHAnsi" w:eastAsiaTheme="minorHAnsi" w:hAnsiTheme="minorHAnsi" w:cstheme="minorBidi"/>
    </w:rPr>
  </w:style>
  <w:style w:type="numbering" w:customStyle="1" w:styleId="NoList1">
    <w:name w:val="No List1"/>
    <w:next w:val="NoList"/>
    <w:uiPriority w:val="99"/>
    <w:semiHidden/>
    <w:unhideWhenUsed/>
    <w:rsid w:val="00B16653"/>
  </w:style>
  <w:style w:type="table" w:customStyle="1" w:styleId="TableGrid1">
    <w:name w:val="TableGrid1"/>
    <w:rsid w:val="00B16653"/>
    <w:pPr>
      <w:spacing w:after="0" w:line="240" w:lineRule="auto"/>
    </w:pPr>
    <w:rPr>
      <w:rFonts w:eastAsiaTheme="minorEastAsia"/>
    </w:rPr>
    <w:tblPr>
      <w:tblCellMar>
        <w:top w:w="0" w:type="dxa"/>
        <w:left w:w="0" w:type="dxa"/>
        <w:bottom w:w="0" w:type="dxa"/>
        <w:right w:w="0" w:type="dxa"/>
      </w:tblCellMar>
    </w:tblPr>
  </w:style>
  <w:style w:type="character" w:customStyle="1" w:styleId="css-x5hiaf">
    <w:name w:val="css-x5hiaf"/>
    <w:basedOn w:val="DefaultParagraphFont"/>
    <w:rsid w:val="00B16653"/>
  </w:style>
  <w:style w:type="character" w:customStyle="1" w:styleId="css-rh820s">
    <w:name w:val="css-rh820s"/>
    <w:basedOn w:val="DefaultParagraphFont"/>
    <w:rsid w:val="00B16653"/>
  </w:style>
  <w:style w:type="character" w:customStyle="1" w:styleId="css-15iwe0d">
    <w:name w:val="css-15iwe0d"/>
    <w:basedOn w:val="DefaultParagraphFont"/>
    <w:rsid w:val="00B16653"/>
  </w:style>
  <w:style w:type="character" w:customStyle="1" w:styleId="css-2yp7ui">
    <w:name w:val="css-2yp7ui"/>
    <w:basedOn w:val="DefaultParagraphFont"/>
    <w:rsid w:val="00B16653"/>
  </w:style>
  <w:style w:type="character" w:customStyle="1" w:styleId="css-1ber87j">
    <w:name w:val="css-1ber87j"/>
    <w:basedOn w:val="DefaultParagraphFont"/>
    <w:rsid w:val="00B16653"/>
  </w:style>
  <w:style w:type="character" w:customStyle="1" w:styleId="css-0">
    <w:name w:val="css-0"/>
    <w:basedOn w:val="DefaultParagraphFont"/>
    <w:rsid w:val="00B16653"/>
  </w:style>
  <w:style w:type="character" w:customStyle="1" w:styleId="css-1eh0vfs">
    <w:name w:val="css-1eh0vfs"/>
    <w:basedOn w:val="DefaultParagraphFont"/>
    <w:rsid w:val="00B16653"/>
  </w:style>
  <w:style w:type="character" w:customStyle="1" w:styleId="gsct1">
    <w:name w:val="gs_ct1"/>
    <w:basedOn w:val="DefaultParagraphFont"/>
    <w:rsid w:val="00B16653"/>
  </w:style>
  <w:style w:type="character" w:customStyle="1" w:styleId="citationsource-journal">
    <w:name w:val="citation_source-journal"/>
    <w:basedOn w:val="DefaultParagraphFont"/>
    <w:rsid w:val="00B16653"/>
  </w:style>
  <w:style w:type="character" w:styleId="FollowedHyperlink">
    <w:name w:val="FollowedHyperlink"/>
    <w:basedOn w:val="DefaultParagraphFont"/>
    <w:uiPriority w:val="99"/>
    <w:semiHidden/>
    <w:unhideWhenUsed/>
    <w:rsid w:val="00B16653"/>
    <w:rPr>
      <w:color w:val="800080" w:themeColor="followedHyperlink"/>
      <w:u w:val="single"/>
    </w:rPr>
  </w:style>
  <w:style w:type="character" w:styleId="CommentReference">
    <w:name w:val="annotation reference"/>
    <w:basedOn w:val="DefaultParagraphFont"/>
    <w:uiPriority w:val="99"/>
    <w:semiHidden/>
    <w:unhideWhenUsed/>
    <w:rsid w:val="00B16653"/>
    <w:rPr>
      <w:sz w:val="16"/>
      <w:szCs w:val="16"/>
    </w:rPr>
  </w:style>
  <w:style w:type="paragraph" w:styleId="CommentText">
    <w:name w:val="annotation text"/>
    <w:basedOn w:val="Normal"/>
    <w:link w:val="CommentTextChar"/>
    <w:uiPriority w:val="99"/>
    <w:semiHidden/>
    <w:unhideWhenUsed/>
    <w:rsid w:val="00B16653"/>
    <w:rPr>
      <w:sz w:val="20"/>
      <w:szCs w:val="20"/>
    </w:rPr>
  </w:style>
  <w:style w:type="character" w:customStyle="1" w:styleId="CommentTextChar">
    <w:name w:val="Comment Text Char"/>
    <w:basedOn w:val="DefaultParagraphFont"/>
    <w:link w:val="CommentText"/>
    <w:uiPriority w:val="99"/>
    <w:semiHidden/>
    <w:rsid w:val="00B1665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16653"/>
    <w:rPr>
      <w:b/>
      <w:bCs/>
    </w:rPr>
  </w:style>
  <w:style w:type="character" w:customStyle="1" w:styleId="CommentSubjectChar">
    <w:name w:val="Comment Subject Char"/>
    <w:basedOn w:val="CommentTextChar"/>
    <w:link w:val="CommentSubject"/>
    <w:uiPriority w:val="99"/>
    <w:semiHidden/>
    <w:rsid w:val="00B16653"/>
    <w:rPr>
      <w:rFonts w:ascii="Times New Roman" w:eastAsia="Times New Roman" w:hAnsi="Times New Roman" w:cs="Times New Roman"/>
      <w:b/>
      <w:bCs/>
      <w:sz w:val="20"/>
      <w:szCs w:val="20"/>
    </w:rPr>
  </w:style>
  <w:style w:type="paragraph" w:styleId="Revision">
    <w:name w:val="Revision"/>
    <w:hidden/>
    <w:uiPriority w:val="99"/>
    <w:semiHidden/>
    <w:rsid w:val="00B16653"/>
    <w:pPr>
      <w:spacing w:after="0" w:line="240" w:lineRule="auto"/>
    </w:pPr>
    <w:rPr>
      <w:rFonts w:ascii="Times New Roman" w:eastAsia="Times New Roman" w:hAnsi="Times New Roman" w:cs="Times New Roman"/>
    </w:rPr>
  </w:style>
  <w:style w:type="character" w:styleId="Strong">
    <w:name w:val="Strong"/>
    <w:basedOn w:val="DefaultParagraphFont"/>
    <w:uiPriority w:val="22"/>
    <w:qFormat/>
    <w:rsid w:val="00D4509C"/>
    <w:rPr>
      <w:b/>
      <w:bCs/>
    </w:rPr>
  </w:style>
  <w:style w:type="character" w:styleId="UnresolvedMention">
    <w:name w:val="Unresolved Mention"/>
    <w:basedOn w:val="DefaultParagraphFont"/>
    <w:uiPriority w:val="99"/>
    <w:semiHidden/>
    <w:unhideWhenUsed/>
    <w:rsid w:val="008B57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umispace.umi.ac.ug/xmlui/handle/20.500.12305/1011" TargetMode="External"/><Relationship Id="rId4" Type="http://schemas.openxmlformats.org/officeDocument/2006/relationships/webSettings" Target="webSettings.xml"/><Relationship Id="rId9" Type="http://schemas.openxmlformats.org/officeDocument/2006/relationships/hyperlink" Target="https://doi.org/10.1287/mksc.2017.1051"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28</Pages>
  <Words>7803</Words>
  <Characters>47054</Characters>
  <Application>Microsoft Office Word</Application>
  <DocSecurity>0</DocSecurity>
  <Lines>1022</Lines>
  <Paragraphs>445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Editor-17</cp:lastModifiedBy>
  <cp:revision>101</cp:revision>
  <dcterms:created xsi:type="dcterms:W3CDTF">2025-03-18T08:29:00Z</dcterms:created>
  <dcterms:modified xsi:type="dcterms:W3CDTF">2025-05-15T08:11:00Z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51c58dc6-b3b2-4942-9b48-dbf8a454fd5f</vt:lpwstr>
  </property>
</Properties>
</file>