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10F0E" w14:textId="77777777" w:rsidR="003C0154" w:rsidRPr="003C0154" w:rsidRDefault="003C0154" w:rsidP="003C0154">
      <w:pPr>
        <w:jc w:val="center"/>
        <w:rPr>
          <w:rFonts w:ascii="Times New Roman" w:hAnsi="Times New Roman" w:cs="Times New Roman"/>
          <w:b/>
          <w:bCs/>
          <w:i/>
          <w:iCs/>
          <w:sz w:val="36"/>
          <w:szCs w:val="40"/>
          <w:u w:val="single"/>
        </w:rPr>
      </w:pPr>
      <w:r w:rsidRPr="003C0154">
        <w:rPr>
          <w:rFonts w:ascii="Times New Roman" w:hAnsi="Times New Roman" w:cs="Times New Roman"/>
          <w:b/>
          <w:bCs/>
          <w:i/>
          <w:iCs/>
          <w:sz w:val="36"/>
          <w:szCs w:val="40"/>
          <w:u w:val="single"/>
        </w:rPr>
        <w:t xml:space="preserve">Case report </w:t>
      </w:r>
    </w:p>
    <w:p w14:paraId="2AEF65C6" w14:textId="074EAE7E" w:rsidR="002E2702" w:rsidRPr="00745D4B" w:rsidRDefault="00687BE2" w:rsidP="00406826">
      <w:pPr>
        <w:jc w:val="center"/>
        <w:rPr>
          <w:sz w:val="48"/>
        </w:rPr>
      </w:pPr>
      <w:r w:rsidRPr="00745D4B">
        <w:rPr>
          <w:rFonts w:ascii="Times New Roman" w:hAnsi="Times New Roman" w:cs="Times New Roman"/>
          <w:b/>
          <w:sz w:val="36"/>
          <w:szCs w:val="40"/>
        </w:rPr>
        <w:t>Congenital</w:t>
      </w:r>
      <w:r w:rsidR="002F3368" w:rsidRPr="00745D4B">
        <w:rPr>
          <w:rFonts w:ascii="Times New Roman" w:hAnsi="Times New Roman" w:cs="Times New Roman"/>
          <w:b/>
          <w:sz w:val="36"/>
          <w:szCs w:val="40"/>
        </w:rPr>
        <w:t xml:space="preserve"> </w:t>
      </w:r>
      <w:r w:rsidR="00745D4B">
        <w:rPr>
          <w:rFonts w:ascii="Times New Roman" w:hAnsi="Times New Roman" w:cs="Times New Roman"/>
          <w:b/>
          <w:sz w:val="36"/>
          <w:szCs w:val="40"/>
        </w:rPr>
        <w:t xml:space="preserve">Superior </w:t>
      </w:r>
      <w:r w:rsidR="002F3368" w:rsidRPr="00745D4B">
        <w:rPr>
          <w:rFonts w:ascii="Times New Roman" w:hAnsi="Times New Roman" w:cs="Times New Roman"/>
          <w:b/>
          <w:sz w:val="36"/>
          <w:szCs w:val="40"/>
        </w:rPr>
        <w:t>Sternal C</w:t>
      </w:r>
      <w:r w:rsidR="002E2702" w:rsidRPr="00745D4B">
        <w:rPr>
          <w:rFonts w:ascii="Times New Roman" w:hAnsi="Times New Roman" w:cs="Times New Roman"/>
          <w:b/>
          <w:sz w:val="36"/>
          <w:szCs w:val="40"/>
        </w:rPr>
        <w:t>left</w:t>
      </w:r>
      <w:r w:rsidR="00BD1F42" w:rsidRPr="00745D4B">
        <w:rPr>
          <w:rFonts w:ascii="Times New Roman" w:hAnsi="Times New Roman" w:cs="Times New Roman"/>
          <w:b/>
          <w:sz w:val="36"/>
          <w:szCs w:val="40"/>
        </w:rPr>
        <w:t xml:space="preserve"> in a Newborn</w:t>
      </w:r>
      <w:r w:rsidR="002F3368" w:rsidRPr="00745D4B">
        <w:rPr>
          <w:rFonts w:ascii="Times New Roman" w:hAnsi="Times New Roman" w:cs="Times New Roman"/>
          <w:b/>
          <w:sz w:val="36"/>
          <w:szCs w:val="40"/>
        </w:rPr>
        <w:t>:</w:t>
      </w:r>
      <w:r w:rsidRPr="00745D4B">
        <w:rPr>
          <w:rFonts w:ascii="Times New Roman" w:hAnsi="Times New Roman" w:cs="Times New Roman"/>
          <w:b/>
          <w:sz w:val="36"/>
          <w:szCs w:val="40"/>
        </w:rPr>
        <w:t xml:space="preserve"> </w:t>
      </w:r>
      <w:r w:rsidR="002F3368" w:rsidRPr="00745D4B">
        <w:rPr>
          <w:rFonts w:ascii="Times New Roman" w:hAnsi="Times New Roman" w:cs="Times New Roman"/>
          <w:b/>
          <w:sz w:val="36"/>
          <w:szCs w:val="40"/>
        </w:rPr>
        <w:t>A</w:t>
      </w:r>
      <w:r w:rsidR="00506FD1" w:rsidRPr="00745D4B">
        <w:rPr>
          <w:rFonts w:ascii="Times New Roman" w:hAnsi="Times New Roman" w:cs="Times New Roman"/>
          <w:b/>
          <w:sz w:val="36"/>
          <w:szCs w:val="40"/>
        </w:rPr>
        <w:t xml:space="preserve"> C</w:t>
      </w:r>
      <w:r w:rsidR="00DE51FE">
        <w:rPr>
          <w:rFonts w:ascii="Times New Roman" w:hAnsi="Times New Roman" w:cs="Times New Roman"/>
          <w:b/>
          <w:sz w:val="36"/>
          <w:szCs w:val="40"/>
        </w:rPr>
        <w:t>ase R</w:t>
      </w:r>
      <w:r w:rsidR="00410B61" w:rsidRPr="00745D4B">
        <w:rPr>
          <w:rFonts w:ascii="Times New Roman" w:hAnsi="Times New Roman" w:cs="Times New Roman"/>
          <w:b/>
          <w:sz w:val="36"/>
          <w:szCs w:val="40"/>
        </w:rPr>
        <w:t xml:space="preserve">eport </w:t>
      </w:r>
      <w:r w:rsidR="00583FF8" w:rsidRPr="00745D4B">
        <w:rPr>
          <w:rFonts w:ascii="Times New Roman" w:hAnsi="Times New Roman" w:cs="Times New Roman"/>
          <w:b/>
          <w:sz w:val="36"/>
          <w:szCs w:val="40"/>
        </w:rPr>
        <w:t xml:space="preserve">and </w:t>
      </w:r>
      <w:r w:rsidR="00BD1F42" w:rsidRPr="00745D4B">
        <w:rPr>
          <w:rFonts w:ascii="Times New Roman" w:hAnsi="Times New Roman" w:cs="Times New Roman"/>
          <w:b/>
          <w:sz w:val="36"/>
          <w:szCs w:val="40"/>
        </w:rPr>
        <w:t>L</w:t>
      </w:r>
      <w:r w:rsidR="00F34F12" w:rsidRPr="00745D4B">
        <w:rPr>
          <w:rFonts w:ascii="Times New Roman" w:hAnsi="Times New Roman" w:cs="Times New Roman"/>
          <w:b/>
          <w:sz w:val="36"/>
          <w:szCs w:val="40"/>
        </w:rPr>
        <w:t>iterature</w:t>
      </w:r>
      <w:r w:rsidR="00BD1F42" w:rsidRPr="00745D4B">
        <w:rPr>
          <w:rFonts w:ascii="Times New Roman" w:hAnsi="Times New Roman" w:cs="Times New Roman"/>
          <w:b/>
          <w:sz w:val="36"/>
          <w:szCs w:val="40"/>
        </w:rPr>
        <w:t xml:space="preserve"> Review</w:t>
      </w:r>
    </w:p>
    <w:p w14:paraId="181E0648" w14:textId="77777777" w:rsidR="002B7BE1" w:rsidRDefault="002B7BE1" w:rsidP="00406826">
      <w:pPr>
        <w:jc w:val="center"/>
        <w:rPr>
          <w:sz w:val="48"/>
        </w:rPr>
      </w:pPr>
    </w:p>
    <w:p w14:paraId="3F66AD01" w14:textId="77777777" w:rsidR="00503E37" w:rsidRPr="00FD2DA2" w:rsidRDefault="00503E37" w:rsidP="00503E37">
      <w:pPr>
        <w:spacing w:after="0"/>
        <w:jc w:val="both"/>
        <w:rPr>
          <w:rFonts w:ascii="Times New Roman" w:hAnsi="Times New Roman" w:cs="Times New Roman"/>
          <w:b/>
          <w:sz w:val="28"/>
        </w:rPr>
      </w:pPr>
      <w:r w:rsidRPr="00FD2DA2">
        <w:rPr>
          <w:rFonts w:ascii="Times New Roman" w:hAnsi="Times New Roman" w:cs="Times New Roman"/>
          <w:b/>
          <w:sz w:val="28"/>
        </w:rPr>
        <w:t>Abstract:</w:t>
      </w:r>
    </w:p>
    <w:p w14:paraId="6107CDD0" w14:textId="77777777" w:rsidR="00503E37" w:rsidRDefault="00503E37" w:rsidP="00503E37">
      <w:pPr>
        <w:spacing w:after="0"/>
        <w:jc w:val="both"/>
        <w:rPr>
          <w:rFonts w:ascii="Times New Roman" w:hAnsi="Times New Roman" w:cs="Times New Roman"/>
          <w:sz w:val="28"/>
        </w:rPr>
      </w:pPr>
    </w:p>
    <w:p w14:paraId="036F8539" w14:textId="77777777" w:rsidR="00503E37" w:rsidRPr="00A20170" w:rsidRDefault="00503E37" w:rsidP="00503E37">
      <w:pPr>
        <w:spacing w:after="0"/>
        <w:jc w:val="both"/>
        <w:rPr>
          <w:rFonts w:ascii="Times New Roman" w:hAnsi="Times New Roman" w:cs="Times New Roman"/>
          <w:sz w:val="28"/>
        </w:rPr>
      </w:pPr>
      <w:r>
        <w:rPr>
          <w:rFonts w:ascii="Times New Roman" w:hAnsi="Times New Roman" w:cs="Times New Roman"/>
          <w:sz w:val="28"/>
        </w:rPr>
        <w:t>Background: Congenital sternal clefts</w:t>
      </w:r>
      <w:r w:rsidRPr="00A20170">
        <w:rPr>
          <w:rFonts w:ascii="Times New Roman" w:hAnsi="Times New Roman" w:cs="Times New Roman"/>
          <w:sz w:val="28"/>
        </w:rPr>
        <w:t xml:space="preserve"> </w:t>
      </w:r>
      <w:r>
        <w:rPr>
          <w:rFonts w:ascii="Times New Roman" w:hAnsi="Times New Roman" w:cs="Times New Roman"/>
          <w:sz w:val="28"/>
        </w:rPr>
        <w:t xml:space="preserve">(SC) </w:t>
      </w:r>
      <w:r w:rsidRPr="00A20170">
        <w:rPr>
          <w:rFonts w:ascii="Times New Roman" w:hAnsi="Times New Roman" w:cs="Times New Roman"/>
          <w:sz w:val="28"/>
        </w:rPr>
        <w:t>are rare idiopathic anomalies of thoracic cage.</w:t>
      </w:r>
      <w:r w:rsidRPr="00855057">
        <w:rPr>
          <w:rFonts w:ascii="Times New Roman" w:hAnsi="Times New Roman" w:cs="Times New Roman"/>
          <w:sz w:val="28"/>
        </w:rPr>
        <w:t xml:space="preserve"> </w:t>
      </w:r>
      <w:r w:rsidRPr="00A20170">
        <w:rPr>
          <w:rFonts w:ascii="Times New Roman" w:hAnsi="Times New Roman" w:cs="Times New Roman"/>
          <w:sz w:val="28"/>
        </w:rPr>
        <w:t>The incidence of congenital sternal cleft is 0.15% of all chest wall malformations.</w:t>
      </w:r>
    </w:p>
    <w:p w14:paraId="68569B52" w14:textId="77777777" w:rsidR="00503E37" w:rsidRDefault="00503E37" w:rsidP="00503E37">
      <w:pPr>
        <w:spacing w:after="0"/>
        <w:jc w:val="both"/>
        <w:rPr>
          <w:rFonts w:ascii="Times New Roman" w:hAnsi="Times New Roman" w:cs="Times New Roman"/>
          <w:sz w:val="28"/>
        </w:rPr>
      </w:pPr>
    </w:p>
    <w:p w14:paraId="5D917ACB" w14:textId="73080FD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 xml:space="preserve">Case report: a male infant born to third gravid mother by normal vaginal delivery who cried immediately after birth had a thin defective skin layer over upper part chest. On palpation there was no feel of sternum in the upper part. The cardiac contractions were visible over the skin defect. </w:t>
      </w:r>
      <w:r w:rsidR="00645197" w:rsidRPr="00110213">
        <w:rPr>
          <w:rFonts w:ascii="Times New Roman" w:hAnsi="Times New Roman" w:cs="Times New Roman"/>
          <w:sz w:val="28"/>
        </w:rPr>
        <w:t xml:space="preserve">The chest CT scan showed absence of superior portion of sternum. There were no other anomalies detected in chest wall or surrounding tissues. </w:t>
      </w:r>
      <w:r>
        <w:rPr>
          <w:rFonts w:ascii="Times New Roman" w:hAnsi="Times New Roman" w:cs="Times New Roman"/>
          <w:sz w:val="28"/>
        </w:rPr>
        <w:t>This infant was diagnosed t</w:t>
      </w:r>
      <w:r w:rsidR="003831C4">
        <w:rPr>
          <w:rFonts w:ascii="Times New Roman" w:hAnsi="Times New Roman" w:cs="Times New Roman"/>
          <w:sz w:val="28"/>
        </w:rPr>
        <w:t>o have congenital sternal cleft</w:t>
      </w:r>
      <w:r>
        <w:rPr>
          <w:rFonts w:ascii="Times New Roman" w:hAnsi="Times New Roman" w:cs="Times New Roman"/>
          <w:sz w:val="28"/>
        </w:rPr>
        <w:t xml:space="preserve">. Primary </w:t>
      </w:r>
      <w:r w:rsidR="003831C4">
        <w:rPr>
          <w:rFonts w:ascii="Times New Roman" w:hAnsi="Times New Roman" w:cs="Times New Roman"/>
          <w:sz w:val="28"/>
        </w:rPr>
        <w:t xml:space="preserve">surgical </w:t>
      </w:r>
      <w:r>
        <w:rPr>
          <w:rFonts w:ascii="Times New Roman" w:hAnsi="Times New Roman" w:cs="Times New Roman"/>
          <w:sz w:val="28"/>
        </w:rPr>
        <w:t xml:space="preserve">closure was done which was uneventful. The infant did not have post-operative complications. </w:t>
      </w:r>
    </w:p>
    <w:p w14:paraId="3120AE11" w14:textId="77777777" w:rsidR="00503E37" w:rsidRDefault="00503E37" w:rsidP="00503E37">
      <w:pPr>
        <w:spacing w:after="0"/>
        <w:jc w:val="both"/>
        <w:rPr>
          <w:rFonts w:ascii="Times New Roman" w:hAnsi="Times New Roman" w:cs="Times New Roman"/>
          <w:sz w:val="28"/>
        </w:rPr>
      </w:pPr>
    </w:p>
    <w:p w14:paraId="4DC2805E"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Conclusion: the congenital SC is rare anomaly of chest wall which cannot be detected by routine antenatal ultrasound examination. The traumatic injury to visceral organs is a major complication. Hence the diagnosis should be made at the earliest in suspected cases and treated.</w:t>
      </w:r>
    </w:p>
    <w:p w14:paraId="39C366D9" w14:textId="77777777" w:rsidR="00503E37" w:rsidRDefault="00503E37" w:rsidP="00503E37">
      <w:pPr>
        <w:spacing w:after="0"/>
        <w:jc w:val="both"/>
        <w:rPr>
          <w:rFonts w:ascii="Times New Roman" w:hAnsi="Times New Roman" w:cs="Times New Roman"/>
          <w:sz w:val="28"/>
        </w:rPr>
      </w:pPr>
    </w:p>
    <w:p w14:paraId="184D5E5D" w14:textId="77777777" w:rsidR="00503E37" w:rsidRDefault="00503E37" w:rsidP="00503E37">
      <w:pPr>
        <w:spacing w:after="0"/>
        <w:jc w:val="both"/>
        <w:rPr>
          <w:rFonts w:ascii="Times New Roman" w:hAnsi="Times New Roman" w:cs="Times New Roman"/>
          <w:sz w:val="28"/>
        </w:rPr>
      </w:pPr>
      <w:r>
        <w:rPr>
          <w:rFonts w:ascii="Times New Roman" w:hAnsi="Times New Roman" w:cs="Times New Roman"/>
          <w:sz w:val="28"/>
        </w:rPr>
        <w:t>Key words: congenital, sternum, anomaly, infant</w:t>
      </w:r>
    </w:p>
    <w:p w14:paraId="6B29CCDB" w14:textId="77777777" w:rsidR="00503E37" w:rsidRDefault="00503E37" w:rsidP="00503E37">
      <w:pPr>
        <w:spacing w:after="0"/>
        <w:jc w:val="both"/>
        <w:rPr>
          <w:rFonts w:ascii="Times New Roman" w:hAnsi="Times New Roman" w:cs="Times New Roman"/>
          <w:sz w:val="28"/>
        </w:rPr>
      </w:pPr>
    </w:p>
    <w:p w14:paraId="3DA4DACE" w14:textId="77777777" w:rsidR="00503E37" w:rsidRDefault="00503E37" w:rsidP="00503E37"/>
    <w:p w14:paraId="7FF6F01E" w14:textId="3FBA515C" w:rsidR="00503E37" w:rsidRDefault="00503E37" w:rsidP="00406826">
      <w:pPr>
        <w:jc w:val="center"/>
        <w:rPr>
          <w:sz w:val="48"/>
        </w:rPr>
      </w:pPr>
    </w:p>
    <w:p w14:paraId="69D013DB" w14:textId="77777777" w:rsidR="00CD627C" w:rsidRPr="004E0F9D" w:rsidRDefault="00CD627C" w:rsidP="00406826">
      <w:pPr>
        <w:jc w:val="center"/>
        <w:rPr>
          <w:sz w:val="48"/>
        </w:rPr>
      </w:pPr>
    </w:p>
    <w:p w14:paraId="3D20302D" w14:textId="77777777" w:rsidR="00961CD3" w:rsidRPr="004E0F9D" w:rsidRDefault="00961CD3" w:rsidP="00961CD3">
      <w:pPr>
        <w:spacing w:after="0"/>
        <w:rPr>
          <w:sz w:val="28"/>
        </w:rPr>
      </w:pPr>
    </w:p>
    <w:p w14:paraId="16E5009F" w14:textId="49E82EFB" w:rsidR="00961CD3" w:rsidRPr="000F0AEE" w:rsidRDefault="00B3736B" w:rsidP="00961CD3">
      <w:pPr>
        <w:spacing w:after="0"/>
        <w:rPr>
          <w:rFonts w:ascii="Times New Roman" w:hAnsi="Times New Roman" w:cs="Times New Roman"/>
          <w:sz w:val="28"/>
        </w:rPr>
      </w:pPr>
      <w:r>
        <w:rPr>
          <w:rFonts w:ascii="Times New Roman" w:hAnsi="Times New Roman" w:cs="Times New Roman"/>
          <w:sz w:val="28"/>
        </w:rPr>
        <w:t>Introduction:</w:t>
      </w:r>
      <w:r w:rsidR="00961CD3" w:rsidRPr="000F0AEE">
        <w:rPr>
          <w:rFonts w:ascii="Times New Roman" w:hAnsi="Times New Roman" w:cs="Times New Roman"/>
          <w:sz w:val="28"/>
        </w:rPr>
        <w:t xml:space="preserve"> </w:t>
      </w:r>
    </w:p>
    <w:p w14:paraId="6A55982B" w14:textId="77777777" w:rsidR="000B69FC" w:rsidRPr="00A20170" w:rsidRDefault="0078153B" w:rsidP="00F816F8">
      <w:pPr>
        <w:spacing w:after="0" w:line="360" w:lineRule="auto"/>
        <w:jc w:val="both"/>
        <w:rPr>
          <w:rFonts w:ascii="Times New Roman" w:hAnsi="Times New Roman" w:cs="Times New Roman"/>
          <w:sz w:val="28"/>
        </w:rPr>
      </w:pPr>
      <w:r>
        <w:rPr>
          <w:rFonts w:ascii="Times New Roman" w:hAnsi="Times New Roman" w:cs="Times New Roman"/>
          <w:sz w:val="28"/>
        </w:rPr>
        <w:t>Congenital sternal clefts</w:t>
      </w:r>
      <w:r w:rsidR="00603114" w:rsidRPr="00A20170">
        <w:rPr>
          <w:rFonts w:ascii="Times New Roman" w:hAnsi="Times New Roman" w:cs="Times New Roman"/>
          <w:sz w:val="28"/>
        </w:rPr>
        <w:t xml:space="preserve"> </w:t>
      </w:r>
      <w:r w:rsidR="002F0715">
        <w:rPr>
          <w:rFonts w:ascii="Times New Roman" w:hAnsi="Times New Roman" w:cs="Times New Roman"/>
          <w:sz w:val="28"/>
        </w:rPr>
        <w:t xml:space="preserve">(SC) </w:t>
      </w:r>
      <w:r w:rsidR="00603114" w:rsidRPr="00A20170">
        <w:rPr>
          <w:rFonts w:ascii="Times New Roman" w:hAnsi="Times New Roman" w:cs="Times New Roman"/>
          <w:sz w:val="28"/>
        </w:rPr>
        <w:t xml:space="preserve">are rare idiopathic anomalies of </w:t>
      </w:r>
      <w:r w:rsidR="003B0C56" w:rsidRPr="00A20170">
        <w:rPr>
          <w:rFonts w:ascii="Times New Roman" w:hAnsi="Times New Roman" w:cs="Times New Roman"/>
          <w:sz w:val="28"/>
        </w:rPr>
        <w:t>thoracic</w:t>
      </w:r>
      <w:r w:rsidR="002E09F5" w:rsidRPr="00A20170">
        <w:rPr>
          <w:rFonts w:ascii="Times New Roman" w:hAnsi="Times New Roman" w:cs="Times New Roman"/>
          <w:sz w:val="28"/>
        </w:rPr>
        <w:t xml:space="preserve"> cage. There </w:t>
      </w:r>
      <w:r w:rsidR="00C720ED" w:rsidRPr="00A20170">
        <w:rPr>
          <w:rFonts w:ascii="Times New Roman" w:hAnsi="Times New Roman" w:cs="Times New Roman"/>
          <w:sz w:val="28"/>
        </w:rPr>
        <w:t>is a</w:t>
      </w:r>
      <w:r w:rsidR="002E09F5" w:rsidRPr="00A20170">
        <w:rPr>
          <w:rFonts w:ascii="Times New Roman" w:hAnsi="Times New Roman" w:cs="Times New Roman"/>
          <w:sz w:val="28"/>
        </w:rPr>
        <w:t xml:space="preserve"> </w:t>
      </w:r>
      <w:r w:rsidR="00156229" w:rsidRPr="00A20170">
        <w:rPr>
          <w:rFonts w:ascii="Times New Roman" w:hAnsi="Times New Roman" w:cs="Times New Roman"/>
          <w:sz w:val="28"/>
        </w:rPr>
        <w:t xml:space="preserve">limited number of cases reported in the literature. The incidence </w:t>
      </w:r>
      <w:r w:rsidR="00057D31" w:rsidRPr="00A20170">
        <w:rPr>
          <w:rFonts w:ascii="Times New Roman" w:hAnsi="Times New Roman" w:cs="Times New Roman"/>
          <w:sz w:val="28"/>
        </w:rPr>
        <w:t>of congenital</w:t>
      </w:r>
      <w:r w:rsidR="00156229" w:rsidRPr="00A20170">
        <w:rPr>
          <w:rFonts w:ascii="Times New Roman" w:hAnsi="Times New Roman" w:cs="Times New Roman"/>
          <w:sz w:val="28"/>
        </w:rPr>
        <w:t xml:space="preserve"> sternal cleft is </w:t>
      </w:r>
      <w:r w:rsidR="002E09F5" w:rsidRPr="00A20170">
        <w:rPr>
          <w:rFonts w:ascii="Times New Roman" w:hAnsi="Times New Roman" w:cs="Times New Roman"/>
          <w:sz w:val="28"/>
        </w:rPr>
        <w:t>0.</w:t>
      </w:r>
      <w:r w:rsidR="00156229" w:rsidRPr="00A20170">
        <w:rPr>
          <w:rFonts w:ascii="Times New Roman" w:hAnsi="Times New Roman" w:cs="Times New Roman"/>
          <w:sz w:val="28"/>
        </w:rPr>
        <w:t>15%</w:t>
      </w:r>
      <w:r w:rsidR="009D728E" w:rsidRPr="00A20170">
        <w:rPr>
          <w:rFonts w:ascii="Times New Roman" w:hAnsi="Times New Roman" w:cs="Times New Roman"/>
          <w:sz w:val="28"/>
        </w:rPr>
        <w:t xml:space="preserve"> of all chest wall </w:t>
      </w:r>
      <w:r w:rsidR="00396604" w:rsidRPr="00A20170">
        <w:rPr>
          <w:rFonts w:ascii="Times New Roman" w:hAnsi="Times New Roman" w:cs="Times New Roman"/>
          <w:sz w:val="28"/>
        </w:rPr>
        <w:t>malformations.</w:t>
      </w:r>
      <w:r w:rsidR="00396604" w:rsidRPr="00A20170">
        <w:rPr>
          <w:rFonts w:ascii="Times New Roman" w:hAnsi="Times New Roman" w:cs="Times New Roman"/>
          <w:sz w:val="28"/>
          <w:vertAlign w:val="superscript"/>
        </w:rPr>
        <w:t>1</w:t>
      </w:r>
      <w:r w:rsidR="00320732" w:rsidRPr="00A20170">
        <w:rPr>
          <w:rFonts w:ascii="Times New Roman" w:hAnsi="Times New Roman" w:cs="Times New Roman"/>
          <w:sz w:val="28"/>
        </w:rPr>
        <w:t xml:space="preserve"> </w:t>
      </w:r>
    </w:p>
    <w:p w14:paraId="70BBA39A" w14:textId="77777777" w:rsidR="00396604" w:rsidRPr="00A20170" w:rsidRDefault="00B0741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 xml:space="preserve">The defect </w:t>
      </w:r>
      <w:r w:rsidR="00D76E89" w:rsidRPr="00A20170">
        <w:rPr>
          <w:rFonts w:ascii="Times New Roman" w:hAnsi="Times New Roman" w:cs="Times New Roman"/>
          <w:sz w:val="28"/>
          <w:szCs w:val="28"/>
          <w:shd w:val="clear" w:color="auto" w:fill="FFFFFF"/>
        </w:rPr>
        <w:t>was first reported in 1739</w:t>
      </w:r>
      <w:r w:rsidR="00CA67CA" w:rsidRPr="00A20170">
        <w:rPr>
          <w:rFonts w:ascii="Times New Roman" w:hAnsi="Times New Roman" w:cs="Times New Roman"/>
          <w:sz w:val="28"/>
          <w:szCs w:val="28"/>
          <w:shd w:val="clear" w:color="auto" w:fill="FFFFFF"/>
        </w:rPr>
        <w:t>.</w:t>
      </w:r>
      <w:r w:rsidR="006024AE" w:rsidRPr="00A20170">
        <w:rPr>
          <w:rFonts w:ascii="Times New Roman" w:hAnsi="Times New Roman" w:cs="Times New Roman"/>
          <w:sz w:val="28"/>
          <w:szCs w:val="28"/>
          <w:shd w:val="clear" w:color="auto" w:fill="FFFFFF"/>
          <w:vertAlign w:val="superscript"/>
        </w:rPr>
        <w:t>2</w:t>
      </w:r>
      <w:r w:rsidR="00D76E89" w:rsidRPr="00A20170">
        <w:rPr>
          <w:rFonts w:ascii="Times New Roman" w:hAnsi="Times New Roman" w:cs="Times New Roman"/>
          <w:sz w:val="28"/>
          <w:szCs w:val="28"/>
          <w:shd w:val="clear" w:color="auto" w:fill="FFFFFF"/>
        </w:rPr>
        <w:t xml:space="preserve"> </w:t>
      </w:r>
      <w:r w:rsidR="00CA67CA" w:rsidRPr="00A20170">
        <w:rPr>
          <w:rFonts w:ascii="Times New Roman" w:hAnsi="Times New Roman" w:cs="Times New Roman"/>
          <w:sz w:val="28"/>
          <w:szCs w:val="28"/>
          <w:shd w:val="clear" w:color="auto" w:fill="FFFFFF"/>
        </w:rPr>
        <w:t>There</w:t>
      </w:r>
      <w:r w:rsidR="00DB2317" w:rsidRPr="00A20170">
        <w:rPr>
          <w:rFonts w:ascii="Times New Roman" w:hAnsi="Times New Roman" w:cs="Times New Roman"/>
          <w:sz w:val="28"/>
          <w:szCs w:val="28"/>
          <w:shd w:val="clear" w:color="auto" w:fill="FFFFFF"/>
        </w:rPr>
        <w:t xml:space="preserve"> is currently no evide</w:t>
      </w:r>
      <w:r w:rsidR="00CE3142" w:rsidRPr="00A20170">
        <w:rPr>
          <w:rFonts w:ascii="Times New Roman" w:hAnsi="Times New Roman" w:cs="Times New Roman"/>
          <w:sz w:val="28"/>
          <w:szCs w:val="28"/>
          <w:shd w:val="clear" w:color="auto" w:fill="FFFFFF"/>
        </w:rPr>
        <w:t xml:space="preserve">nce of a familial </w:t>
      </w:r>
      <w:r w:rsidR="006038D0" w:rsidRPr="00A20170">
        <w:rPr>
          <w:rFonts w:ascii="Times New Roman" w:hAnsi="Times New Roman" w:cs="Times New Roman"/>
          <w:sz w:val="28"/>
          <w:szCs w:val="28"/>
          <w:shd w:val="clear" w:color="auto" w:fill="FFFFFF"/>
        </w:rPr>
        <w:t>inheritance to sternal cleft. The pathogenesis</w:t>
      </w:r>
      <w:r w:rsidR="00DB2317" w:rsidRPr="00A20170">
        <w:rPr>
          <w:rFonts w:ascii="Times New Roman" w:hAnsi="Times New Roman" w:cs="Times New Roman"/>
          <w:sz w:val="28"/>
          <w:szCs w:val="28"/>
          <w:shd w:val="clear" w:color="auto" w:fill="FFFFFF"/>
        </w:rPr>
        <w:t xml:space="preserve"> is unclear, but it is more common</w:t>
      </w:r>
      <w:r w:rsidR="006038D0" w:rsidRPr="00A20170">
        <w:rPr>
          <w:rFonts w:ascii="Times New Roman" w:hAnsi="Times New Roman" w:cs="Times New Roman"/>
          <w:sz w:val="28"/>
          <w:szCs w:val="28"/>
          <w:shd w:val="clear" w:color="auto" w:fill="FFFFFF"/>
        </w:rPr>
        <w:t>ly found</w:t>
      </w:r>
      <w:r w:rsidR="00CA67CA" w:rsidRPr="00A20170">
        <w:rPr>
          <w:rFonts w:ascii="Times New Roman" w:hAnsi="Times New Roman" w:cs="Times New Roman"/>
          <w:sz w:val="28"/>
          <w:szCs w:val="28"/>
          <w:shd w:val="clear" w:color="auto" w:fill="FFFFFF"/>
        </w:rPr>
        <w:t xml:space="preserve"> in girls. </w:t>
      </w:r>
      <w:r w:rsidR="006038D0" w:rsidRPr="00A20170">
        <w:rPr>
          <w:rFonts w:ascii="Times New Roman" w:hAnsi="Times New Roman" w:cs="Times New Roman"/>
          <w:sz w:val="28"/>
          <w:szCs w:val="28"/>
          <w:shd w:val="clear" w:color="auto" w:fill="FFFFFF"/>
        </w:rPr>
        <w:t>T</w:t>
      </w:r>
      <w:r w:rsidR="00DB2317" w:rsidRPr="00A20170">
        <w:rPr>
          <w:rFonts w:ascii="Times New Roman" w:hAnsi="Times New Roman" w:cs="Times New Roman"/>
          <w:sz w:val="28"/>
          <w:szCs w:val="28"/>
          <w:shd w:val="clear" w:color="auto" w:fill="FFFFFF"/>
        </w:rPr>
        <w:t xml:space="preserve">here </w:t>
      </w:r>
      <w:r w:rsidR="00355E3F" w:rsidRPr="00A20170">
        <w:rPr>
          <w:rFonts w:ascii="Times New Roman" w:hAnsi="Times New Roman" w:cs="Times New Roman"/>
          <w:sz w:val="28"/>
          <w:szCs w:val="28"/>
          <w:shd w:val="clear" w:color="auto" w:fill="FFFFFF"/>
        </w:rPr>
        <w:t xml:space="preserve">is a hypothesis </w:t>
      </w:r>
      <w:r w:rsidR="00DB2317" w:rsidRPr="00A20170">
        <w:rPr>
          <w:rFonts w:ascii="Times New Roman" w:hAnsi="Times New Roman" w:cs="Times New Roman"/>
          <w:sz w:val="28"/>
          <w:szCs w:val="28"/>
          <w:shd w:val="clear" w:color="auto" w:fill="FFFFFF"/>
        </w:rPr>
        <w:t>that sternal cle</w:t>
      </w:r>
      <w:r w:rsidR="006038D0" w:rsidRPr="00A20170">
        <w:rPr>
          <w:rFonts w:ascii="Times New Roman" w:hAnsi="Times New Roman" w:cs="Times New Roman"/>
          <w:sz w:val="28"/>
          <w:szCs w:val="28"/>
          <w:shd w:val="clear" w:color="auto" w:fill="FFFFFF"/>
        </w:rPr>
        <w:t>ft may be related to abnormality</w:t>
      </w:r>
      <w:r w:rsidR="00DB2317" w:rsidRPr="00A20170">
        <w:rPr>
          <w:rFonts w:ascii="Times New Roman" w:hAnsi="Times New Roman" w:cs="Times New Roman"/>
          <w:sz w:val="28"/>
          <w:szCs w:val="28"/>
          <w:shd w:val="clear" w:color="auto" w:fill="FFFFFF"/>
        </w:rPr>
        <w:t xml:space="preserve"> in </w:t>
      </w:r>
      <w:proofErr w:type="spellStart"/>
      <w:r w:rsidR="00DB2317" w:rsidRPr="00A20170">
        <w:rPr>
          <w:rFonts w:ascii="Times New Roman" w:hAnsi="Times New Roman" w:cs="Times New Roman"/>
          <w:sz w:val="28"/>
          <w:szCs w:val="28"/>
          <w:shd w:val="clear" w:color="auto" w:fill="FFFFFF"/>
        </w:rPr>
        <w:t>HoxB</w:t>
      </w:r>
      <w:proofErr w:type="spellEnd"/>
      <w:r w:rsidR="00DB2317" w:rsidRPr="00A20170">
        <w:rPr>
          <w:rFonts w:ascii="Times New Roman" w:hAnsi="Times New Roman" w:cs="Times New Roman"/>
          <w:sz w:val="28"/>
          <w:szCs w:val="28"/>
          <w:shd w:val="clear" w:color="auto" w:fill="FFFFFF"/>
        </w:rPr>
        <w:t xml:space="preserve"> gene expression, based on murine models </w:t>
      </w:r>
      <w:r w:rsidR="00355E3F" w:rsidRPr="00A20170">
        <w:rPr>
          <w:rFonts w:ascii="Times New Roman" w:hAnsi="Times New Roman" w:cs="Times New Roman"/>
          <w:sz w:val="28"/>
          <w:szCs w:val="28"/>
          <w:shd w:val="clear" w:color="auto" w:fill="FFFFFF"/>
        </w:rPr>
        <w:t>which</w:t>
      </w:r>
      <w:r w:rsidR="00846E73" w:rsidRPr="00A20170">
        <w:rPr>
          <w:rFonts w:ascii="Times New Roman" w:hAnsi="Times New Roman" w:cs="Times New Roman"/>
          <w:sz w:val="28"/>
          <w:szCs w:val="28"/>
          <w:shd w:val="clear" w:color="auto" w:fill="FFFFFF"/>
        </w:rPr>
        <w:t xml:space="preserve"> </w:t>
      </w:r>
      <w:r w:rsidR="00355E3F" w:rsidRPr="00A20170">
        <w:rPr>
          <w:rFonts w:ascii="Times New Roman" w:hAnsi="Times New Roman" w:cs="Times New Roman"/>
          <w:sz w:val="28"/>
          <w:szCs w:val="28"/>
          <w:shd w:val="clear" w:color="auto" w:fill="FFFFFF"/>
        </w:rPr>
        <w:t>could be a reason for preponderance in girl infants.</w:t>
      </w:r>
      <w:r w:rsidR="006024AE" w:rsidRPr="00A20170">
        <w:rPr>
          <w:rFonts w:ascii="Times New Roman" w:hAnsi="Times New Roman" w:cs="Times New Roman"/>
          <w:sz w:val="28"/>
          <w:szCs w:val="28"/>
          <w:shd w:val="clear" w:color="auto" w:fill="FFFFFF"/>
          <w:vertAlign w:val="superscript"/>
        </w:rPr>
        <w:t>3</w:t>
      </w:r>
      <w:r w:rsidR="00E113A2" w:rsidRPr="00A20170">
        <w:rPr>
          <w:rFonts w:ascii="Times New Roman" w:hAnsi="Times New Roman" w:cs="Times New Roman"/>
          <w:sz w:val="28"/>
        </w:rPr>
        <w:t xml:space="preserve"> </w:t>
      </w:r>
    </w:p>
    <w:p w14:paraId="6980400E" w14:textId="1A642B80" w:rsidR="00603114" w:rsidRPr="004E0F9D" w:rsidRDefault="00E113A2" w:rsidP="00F816F8">
      <w:pPr>
        <w:spacing w:after="0" w:line="360" w:lineRule="auto"/>
        <w:jc w:val="both"/>
        <w:rPr>
          <w:rFonts w:ascii="Times New Roman" w:hAnsi="Times New Roman" w:cs="Times New Roman"/>
          <w:sz w:val="28"/>
        </w:rPr>
      </w:pPr>
      <w:r w:rsidRPr="00A20170">
        <w:rPr>
          <w:rFonts w:ascii="Times New Roman" w:hAnsi="Times New Roman" w:cs="Times New Roman"/>
          <w:sz w:val="28"/>
        </w:rPr>
        <w:t>Antenatal</w:t>
      </w:r>
      <w:r w:rsidR="00603114" w:rsidRPr="00A20170">
        <w:rPr>
          <w:rFonts w:ascii="Times New Roman" w:hAnsi="Times New Roman" w:cs="Times New Roman"/>
          <w:sz w:val="28"/>
        </w:rPr>
        <w:t xml:space="preserve"> diagnosis is difficult due to limited </w:t>
      </w:r>
      <w:r w:rsidR="004728E1" w:rsidRPr="00A20170">
        <w:rPr>
          <w:rFonts w:ascii="Times New Roman" w:hAnsi="Times New Roman" w:cs="Times New Roman"/>
          <w:sz w:val="28"/>
        </w:rPr>
        <w:t>ultrasound image resolution</w:t>
      </w:r>
      <w:r w:rsidR="00603114" w:rsidRPr="00A20170">
        <w:rPr>
          <w:rFonts w:ascii="Times New Roman" w:hAnsi="Times New Roman" w:cs="Times New Roman"/>
          <w:sz w:val="28"/>
        </w:rPr>
        <w:t xml:space="preserve"> to detect anomaly by antenatal ultrasound. Postnatally these infants usually do not have manifestations as the defect is covered by skin. In symptomatic infants paradoxical respiratory movements are seen</w:t>
      </w:r>
      <w:r w:rsidR="00EB497C" w:rsidRPr="00A20170">
        <w:rPr>
          <w:rFonts w:ascii="Times New Roman" w:hAnsi="Times New Roman" w:cs="Times New Roman"/>
          <w:sz w:val="28"/>
        </w:rPr>
        <w:t xml:space="preserve"> at birth when the defect is covered with thin layer </w:t>
      </w:r>
      <w:r w:rsidR="00F34F12">
        <w:rPr>
          <w:rFonts w:ascii="Times New Roman" w:hAnsi="Times New Roman" w:cs="Times New Roman"/>
          <w:sz w:val="28"/>
        </w:rPr>
        <w:t xml:space="preserve">of </w:t>
      </w:r>
      <w:r w:rsidR="00EB497C" w:rsidRPr="00A20170">
        <w:rPr>
          <w:rFonts w:ascii="Times New Roman" w:hAnsi="Times New Roman" w:cs="Times New Roman"/>
          <w:sz w:val="28"/>
        </w:rPr>
        <w:t>skin</w:t>
      </w:r>
      <w:r w:rsidR="00603114" w:rsidRPr="00A20170">
        <w:rPr>
          <w:rFonts w:ascii="Times New Roman" w:hAnsi="Times New Roman" w:cs="Times New Roman"/>
          <w:sz w:val="28"/>
        </w:rPr>
        <w:t xml:space="preserve">. Other features include skin defect, skin tag or </w:t>
      </w:r>
      <w:r w:rsidR="007629EF" w:rsidRPr="00A20170">
        <w:rPr>
          <w:rFonts w:ascii="Times New Roman" w:hAnsi="Times New Roman" w:cs="Times New Roman"/>
          <w:sz w:val="28"/>
        </w:rPr>
        <w:t xml:space="preserve">skin </w:t>
      </w:r>
      <w:r w:rsidR="00603114" w:rsidRPr="00A20170">
        <w:rPr>
          <w:rFonts w:ascii="Times New Roman" w:hAnsi="Times New Roman" w:cs="Times New Roman"/>
          <w:sz w:val="28"/>
        </w:rPr>
        <w:t>raphe. In older infants respi</w:t>
      </w:r>
      <w:r w:rsidR="003B0C56" w:rsidRPr="00A20170">
        <w:rPr>
          <w:rFonts w:ascii="Times New Roman" w:hAnsi="Times New Roman" w:cs="Times New Roman"/>
          <w:sz w:val="28"/>
        </w:rPr>
        <w:t>ra</w:t>
      </w:r>
      <w:r w:rsidR="00603114" w:rsidRPr="00A20170">
        <w:rPr>
          <w:rFonts w:ascii="Times New Roman" w:hAnsi="Times New Roman" w:cs="Times New Roman"/>
          <w:sz w:val="28"/>
        </w:rPr>
        <w:t>tory difficult</w:t>
      </w:r>
      <w:r w:rsidR="00B46565" w:rsidRPr="00A20170">
        <w:rPr>
          <w:rFonts w:ascii="Times New Roman" w:hAnsi="Times New Roman" w:cs="Times New Roman"/>
          <w:sz w:val="28"/>
        </w:rPr>
        <w:t>y</w:t>
      </w:r>
      <w:r w:rsidR="00603114" w:rsidRPr="00A20170">
        <w:rPr>
          <w:rFonts w:ascii="Times New Roman" w:hAnsi="Times New Roman" w:cs="Times New Roman"/>
          <w:sz w:val="28"/>
        </w:rPr>
        <w:t xml:space="preserve"> and recurrent respiratory infection is possible. </w:t>
      </w:r>
      <w:r w:rsidR="003B0C56" w:rsidRPr="00A20170">
        <w:rPr>
          <w:rFonts w:ascii="Times New Roman" w:hAnsi="Times New Roman" w:cs="Times New Roman"/>
          <w:sz w:val="28"/>
        </w:rPr>
        <w:t xml:space="preserve">On clinical examination these infants have no palpable sternum. The underlying viscera especially the heart is at risk of traumatic injury. </w:t>
      </w:r>
      <w:r w:rsidR="001F52F9" w:rsidRPr="00A20170">
        <w:rPr>
          <w:rFonts w:ascii="Times New Roman" w:hAnsi="Times New Roman" w:cs="Times New Roman"/>
          <w:sz w:val="28"/>
        </w:rPr>
        <w:t>Hence</w:t>
      </w:r>
      <w:r w:rsidR="003B0C56" w:rsidRPr="00A20170">
        <w:rPr>
          <w:rFonts w:ascii="Times New Roman" w:hAnsi="Times New Roman" w:cs="Times New Roman"/>
          <w:sz w:val="28"/>
        </w:rPr>
        <w:t xml:space="preserve"> early detection and treatment of these case</w:t>
      </w:r>
      <w:r w:rsidR="00FD5A9C" w:rsidRPr="00A20170">
        <w:rPr>
          <w:rFonts w:ascii="Times New Roman" w:hAnsi="Times New Roman" w:cs="Times New Roman"/>
          <w:sz w:val="28"/>
        </w:rPr>
        <w:t>s</w:t>
      </w:r>
      <w:r w:rsidR="003B0C56" w:rsidRPr="00A20170">
        <w:rPr>
          <w:rFonts w:ascii="Times New Roman" w:hAnsi="Times New Roman" w:cs="Times New Roman"/>
          <w:sz w:val="28"/>
        </w:rPr>
        <w:t xml:space="preserve"> is important. The treatment of choice for these cases is primary sternal closure</w:t>
      </w:r>
      <w:r w:rsidR="009D5E2D" w:rsidRPr="00A20170">
        <w:rPr>
          <w:rFonts w:ascii="Times New Roman" w:hAnsi="Times New Roman" w:cs="Times New Roman"/>
          <w:sz w:val="28"/>
        </w:rPr>
        <w:t xml:space="preserve"> during the infantile period</w:t>
      </w:r>
      <w:r w:rsidR="003B0C56" w:rsidRPr="00A20170">
        <w:rPr>
          <w:rFonts w:ascii="Times New Roman" w:hAnsi="Times New Roman" w:cs="Times New Roman"/>
          <w:sz w:val="28"/>
        </w:rPr>
        <w:t>.</w:t>
      </w:r>
      <w:r w:rsidR="009D5E2D" w:rsidRPr="00A20170">
        <w:rPr>
          <w:rFonts w:ascii="Times New Roman" w:hAnsi="Times New Roman" w:cs="Times New Roman"/>
          <w:sz w:val="28"/>
        </w:rPr>
        <w:t xml:space="preserve">  Congenital </w:t>
      </w:r>
      <w:r w:rsidR="00FD75D9">
        <w:rPr>
          <w:rFonts w:ascii="Times New Roman" w:hAnsi="Times New Roman" w:cs="Times New Roman"/>
          <w:sz w:val="28"/>
        </w:rPr>
        <w:t>SC</w:t>
      </w:r>
      <w:r w:rsidR="009D5E2D" w:rsidRPr="00A20170">
        <w:rPr>
          <w:rFonts w:ascii="Times New Roman" w:hAnsi="Times New Roman" w:cs="Times New Roman"/>
          <w:sz w:val="28"/>
        </w:rPr>
        <w:t xml:space="preserve"> are associated with other malformations</w:t>
      </w:r>
      <w:r w:rsidR="00127FD9" w:rsidRPr="00A20170">
        <w:rPr>
          <w:rFonts w:ascii="Times New Roman" w:hAnsi="Times New Roman" w:cs="Times New Roman"/>
          <w:sz w:val="28"/>
        </w:rPr>
        <w:t>,</w:t>
      </w:r>
      <w:r w:rsidR="009D5E2D" w:rsidRPr="00A20170">
        <w:rPr>
          <w:rFonts w:ascii="Times New Roman" w:hAnsi="Times New Roman" w:cs="Times New Roman"/>
          <w:sz w:val="28"/>
        </w:rPr>
        <w:t xml:space="preserve"> of which the pentalogy of Cantrell is most common. </w:t>
      </w:r>
      <w:r w:rsidR="004310F7" w:rsidRPr="00110213">
        <w:rPr>
          <w:rFonts w:ascii="Times New Roman" w:hAnsi="Times New Roman" w:cs="Times New Roman"/>
          <w:sz w:val="28"/>
          <w:szCs w:val="28"/>
          <w:shd w:val="clear" w:color="auto" w:fill="FFFFFF"/>
        </w:rPr>
        <w:t>Here, we present a rare case report of a newborn boy baby having an uncommon chest deformity of  isolated congenital sternal cleft, affecting the superior portion of sternum</w:t>
      </w:r>
      <w:r w:rsidR="004F56F0" w:rsidRPr="004310F7">
        <w:rPr>
          <w:rFonts w:ascii="Times New Roman" w:hAnsi="Times New Roman" w:cs="Times New Roman"/>
          <w:color w:val="00B050"/>
          <w:sz w:val="36"/>
          <w:szCs w:val="28"/>
          <w:shd w:val="clear" w:color="auto" w:fill="FFFFFF"/>
        </w:rPr>
        <w:t xml:space="preserve"> </w:t>
      </w:r>
      <w:r w:rsidR="004F56F0" w:rsidRPr="00A20170">
        <w:rPr>
          <w:rFonts w:ascii="Times New Roman" w:hAnsi="Times New Roman" w:cs="Times New Roman"/>
          <w:sz w:val="28"/>
          <w:szCs w:val="28"/>
          <w:shd w:val="clear" w:color="auto" w:fill="FFFFFF"/>
        </w:rPr>
        <w:t>and also discuss the clinical features and management optio</w:t>
      </w:r>
      <w:r w:rsidR="00915F3C" w:rsidRPr="00A20170">
        <w:rPr>
          <w:rFonts w:ascii="Times New Roman" w:hAnsi="Times New Roman" w:cs="Times New Roman"/>
          <w:sz w:val="28"/>
          <w:szCs w:val="28"/>
          <w:shd w:val="clear" w:color="auto" w:fill="FFFFFF"/>
        </w:rPr>
        <w:t>ns available for this condition</w:t>
      </w:r>
      <w:r w:rsidR="005D1F84" w:rsidRPr="004E0F9D">
        <w:rPr>
          <w:rFonts w:ascii="Cambria" w:hAnsi="Cambria"/>
          <w:sz w:val="28"/>
          <w:szCs w:val="28"/>
          <w:shd w:val="clear" w:color="auto" w:fill="FFFFFF"/>
        </w:rPr>
        <w:t xml:space="preserve">. </w:t>
      </w:r>
    </w:p>
    <w:p w14:paraId="782655B0" w14:textId="77777777" w:rsidR="001A6668" w:rsidRPr="00A20170" w:rsidRDefault="001A6668" w:rsidP="00603114">
      <w:pPr>
        <w:spacing w:after="0"/>
        <w:rPr>
          <w:rFonts w:ascii="Times New Roman" w:hAnsi="Times New Roman" w:cs="Times New Roman"/>
          <w:sz w:val="28"/>
        </w:rPr>
      </w:pPr>
    </w:p>
    <w:p w14:paraId="71B243C2" w14:textId="517D7236" w:rsidR="005A327C" w:rsidRPr="007468E6" w:rsidRDefault="00896623" w:rsidP="00603114">
      <w:pPr>
        <w:spacing w:after="0"/>
        <w:rPr>
          <w:rFonts w:ascii="Times New Roman" w:hAnsi="Times New Roman" w:cs="Times New Roman"/>
          <w:b/>
          <w:sz w:val="28"/>
        </w:rPr>
      </w:pPr>
      <w:r w:rsidRPr="007468E6">
        <w:rPr>
          <w:rFonts w:ascii="Times New Roman" w:hAnsi="Times New Roman" w:cs="Times New Roman"/>
          <w:b/>
          <w:sz w:val="28"/>
        </w:rPr>
        <w:t xml:space="preserve">Case </w:t>
      </w:r>
      <w:r w:rsidR="00CC2792">
        <w:rPr>
          <w:rFonts w:ascii="Times New Roman" w:hAnsi="Times New Roman" w:cs="Times New Roman"/>
          <w:b/>
          <w:sz w:val="28"/>
        </w:rPr>
        <w:t>Presentation</w:t>
      </w:r>
      <w:r w:rsidR="005A327C" w:rsidRPr="007468E6">
        <w:rPr>
          <w:rFonts w:ascii="Times New Roman" w:hAnsi="Times New Roman" w:cs="Times New Roman"/>
          <w:b/>
          <w:sz w:val="28"/>
        </w:rPr>
        <w:t>:</w:t>
      </w:r>
    </w:p>
    <w:p w14:paraId="5EDE6F5F" w14:textId="77777777" w:rsidR="007002C4" w:rsidRPr="00A20170" w:rsidRDefault="007002C4" w:rsidP="00603114">
      <w:pPr>
        <w:spacing w:after="0"/>
        <w:rPr>
          <w:rFonts w:ascii="Times New Roman" w:hAnsi="Times New Roman" w:cs="Times New Roman"/>
          <w:sz w:val="28"/>
        </w:rPr>
      </w:pPr>
    </w:p>
    <w:p w14:paraId="16638022" w14:textId="77777777" w:rsidR="00D55ED4" w:rsidRPr="00A20170" w:rsidRDefault="00A14F63" w:rsidP="00F816F8">
      <w:pPr>
        <w:spacing w:line="360" w:lineRule="auto"/>
        <w:jc w:val="both"/>
        <w:rPr>
          <w:rFonts w:ascii="Times New Roman" w:hAnsi="Times New Roman" w:cs="Times New Roman"/>
          <w:sz w:val="28"/>
        </w:rPr>
      </w:pPr>
      <w:r>
        <w:rPr>
          <w:rFonts w:ascii="Times New Roman" w:hAnsi="Times New Roman" w:cs="Times New Roman"/>
          <w:sz w:val="28"/>
        </w:rPr>
        <w:lastRenderedPageBreak/>
        <w:t xml:space="preserve">A day </w:t>
      </w:r>
      <w:r w:rsidR="00AB51CA">
        <w:rPr>
          <w:rFonts w:ascii="Times New Roman" w:hAnsi="Times New Roman" w:cs="Times New Roman"/>
          <w:sz w:val="28"/>
        </w:rPr>
        <w:t>1 male infant</w:t>
      </w:r>
      <w:r w:rsidR="00D55ED4" w:rsidRPr="00A20170">
        <w:rPr>
          <w:rFonts w:ascii="Times New Roman" w:hAnsi="Times New Roman" w:cs="Times New Roman"/>
          <w:sz w:val="28"/>
        </w:rPr>
        <w:t xml:space="preserve"> born to 29year </w:t>
      </w:r>
      <w:r w:rsidR="002E2702" w:rsidRPr="00A20170">
        <w:rPr>
          <w:rFonts w:ascii="Times New Roman" w:hAnsi="Times New Roman" w:cs="Times New Roman"/>
          <w:sz w:val="28"/>
        </w:rPr>
        <w:t>old 4th</w:t>
      </w:r>
      <w:r w:rsidR="00D55ED4" w:rsidRPr="00A20170">
        <w:rPr>
          <w:rFonts w:ascii="Times New Roman" w:hAnsi="Times New Roman" w:cs="Times New Roman"/>
          <w:sz w:val="28"/>
        </w:rPr>
        <w:t xml:space="preserve"> gravid</w:t>
      </w:r>
      <w:r w:rsidR="00740066" w:rsidRPr="00A20170">
        <w:rPr>
          <w:rFonts w:ascii="Times New Roman" w:hAnsi="Times New Roman" w:cs="Times New Roman"/>
          <w:sz w:val="28"/>
        </w:rPr>
        <w:t>a</w:t>
      </w:r>
      <w:r w:rsidR="006028B3">
        <w:rPr>
          <w:rFonts w:ascii="Times New Roman" w:hAnsi="Times New Roman" w:cs="Times New Roman"/>
          <w:sz w:val="28"/>
        </w:rPr>
        <w:t xml:space="preserve"> mother by normal vaginal </w:t>
      </w:r>
      <w:r w:rsidR="00D21075">
        <w:rPr>
          <w:rFonts w:ascii="Times New Roman" w:hAnsi="Times New Roman" w:cs="Times New Roman"/>
          <w:sz w:val="28"/>
        </w:rPr>
        <w:t>delivery (</w:t>
      </w:r>
      <w:r w:rsidR="00A20F27">
        <w:rPr>
          <w:rFonts w:ascii="Times New Roman" w:hAnsi="Times New Roman" w:cs="Times New Roman"/>
          <w:sz w:val="28"/>
        </w:rPr>
        <w:t>NVD)</w:t>
      </w:r>
      <w:r w:rsidR="00D55ED4" w:rsidRPr="00A20170">
        <w:rPr>
          <w:rFonts w:ascii="Times New Roman" w:hAnsi="Times New Roman" w:cs="Times New Roman"/>
          <w:sz w:val="28"/>
        </w:rPr>
        <w:t>. Her first pregnancy was a spontane</w:t>
      </w:r>
      <w:r w:rsidR="002E2702" w:rsidRPr="00A20170">
        <w:rPr>
          <w:rFonts w:ascii="Times New Roman" w:hAnsi="Times New Roman" w:cs="Times New Roman"/>
          <w:sz w:val="28"/>
        </w:rPr>
        <w:t>ous abortion at 2 months of gestation</w:t>
      </w:r>
      <w:r w:rsidR="00D55ED4" w:rsidRPr="00A20170">
        <w:rPr>
          <w:rFonts w:ascii="Times New Roman" w:hAnsi="Times New Roman" w:cs="Times New Roman"/>
          <w:sz w:val="28"/>
        </w:rPr>
        <w:t>. 2</w:t>
      </w:r>
      <w:r w:rsidR="00D55ED4" w:rsidRPr="00A20170">
        <w:rPr>
          <w:rFonts w:ascii="Times New Roman" w:hAnsi="Times New Roman" w:cs="Times New Roman"/>
          <w:sz w:val="28"/>
          <w:vertAlign w:val="superscript"/>
        </w:rPr>
        <w:t>nd</w:t>
      </w:r>
      <w:r w:rsidR="00D55ED4" w:rsidRPr="00A20170">
        <w:rPr>
          <w:rFonts w:ascii="Times New Roman" w:hAnsi="Times New Roman" w:cs="Times New Roman"/>
          <w:sz w:val="28"/>
        </w:rPr>
        <w:t xml:space="preserve"> pregnancy was </w:t>
      </w:r>
      <w:r w:rsidR="00787B7E" w:rsidRPr="00A20170">
        <w:rPr>
          <w:rFonts w:ascii="Times New Roman" w:hAnsi="Times New Roman" w:cs="Times New Roman"/>
          <w:sz w:val="28"/>
        </w:rPr>
        <w:t>an</w:t>
      </w:r>
      <w:r w:rsidR="00D55ED4" w:rsidRPr="00A20170">
        <w:rPr>
          <w:rFonts w:ascii="Times New Roman" w:hAnsi="Times New Roman" w:cs="Times New Roman"/>
          <w:sz w:val="28"/>
        </w:rPr>
        <w:t xml:space="preserve"> ectopic pregnancy. Third conception was a live male baby born </w:t>
      </w:r>
      <w:r w:rsidR="00787B7E" w:rsidRPr="00A20170">
        <w:rPr>
          <w:rFonts w:ascii="Times New Roman" w:hAnsi="Times New Roman" w:cs="Times New Roman"/>
          <w:sz w:val="28"/>
        </w:rPr>
        <w:t>by NVD with a birth weight of 3</w:t>
      </w:r>
      <w:r w:rsidR="003E11B1">
        <w:rPr>
          <w:rFonts w:ascii="Times New Roman" w:hAnsi="Times New Roman" w:cs="Times New Roman"/>
          <w:sz w:val="28"/>
        </w:rPr>
        <w:t>kgs. Baby is</w:t>
      </w:r>
      <w:r w:rsidR="00D55ED4" w:rsidRPr="00A20170">
        <w:rPr>
          <w:rFonts w:ascii="Times New Roman" w:hAnsi="Times New Roman" w:cs="Times New Roman"/>
          <w:sz w:val="28"/>
        </w:rPr>
        <w:t xml:space="preserve"> alive and healthy</w:t>
      </w:r>
      <w:r w:rsidR="005B1A5A">
        <w:rPr>
          <w:rFonts w:ascii="Times New Roman" w:hAnsi="Times New Roman" w:cs="Times New Roman"/>
          <w:sz w:val="28"/>
        </w:rPr>
        <w:t xml:space="preserve">. </w:t>
      </w:r>
      <w:r w:rsidR="00D55ED4" w:rsidRPr="00A20170">
        <w:rPr>
          <w:rFonts w:ascii="Times New Roman" w:hAnsi="Times New Roman" w:cs="Times New Roman"/>
          <w:sz w:val="28"/>
        </w:rPr>
        <w:t>In the present pregnancy mother had uneventful antenatal history. Her antenatal scans were normal with no anomalies detected during antenatal period. H</w:t>
      </w:r>
      <w:r w:rsidR="000B6E02" w:rsidRPr="00A20170">
        <w:rPr>
          <w:rFonts w:ascii="Times New Roman" w:hAnsi="Times New Roman" w:cs="Times New Roman"/>
          <w:sz w:val="28"/>
        </w:rPr>
        <w:t>er growth scans did not show any</w:t>
      </w:r>
      <w:r w:rsidR="00D55ED4" w:rsidRPr="00A20170">
        <w:rPr>
          <w:rFonts w:ascii="Times New Roman" w:hAnsi="Times New Roman" w:cs="Times New Roman"/>
          <w:sz w:val="28"/>
        </w:rPr>
        <w:t xml:space="preserve"> growth lag.  Mother had spontaneous onset of labour pain at 38</w:t>
      </w:r>
      <w:r w:rsidR="005B1A5A">
        <w:rPr>
          <w:rFonts w:ascii="Times New Roman" w:hAnsi="Times New Roman" w:cs="Times New Roman"/>
          <w:sz w:val="28"/>
          <w:vertAlign w:val="superscript"/>
        </w:rPr>
        <w:t>+3</w:t>
      </w:r>
      <w:r w:rsidR="005B1A5A">
        <w:rPr>
          <w:rFonts w:ascii="Times New Roman" w:hAnsi="Times New Roman" w:cs="Times New Roman"/>
          <w:sz w:val="28"/>
        </w:rPr>
        <w:t xml:space="preserve"> </w:t>
      </w:r>
      <w:r w:rsidR="00D55ED4" w:rsidRPr="00A20170">
        <w:rPr>
          <w:rFonts w:ascii="Times New Roman" w:hAnsi="Times New Roman" w:cs="Times New Roman"/>
          <w:sz w:val="28"/>
        </w:rPr>
        <w:t>weeks</w:t>
      </w:r>
      <w:r w:rsidR="003D47F0">
        <w:rPr>
          <w:rFonts w:ascii="Times New Roman" w:hAnsi="Times New Roman" w:cs="Times New Roman"/>
          <w:sz w:val="28"/>
        </w:rPr>
        <w:t xml:space="preserve"> of gestation</w:t>
      </w:r>
      <w:r w:rsidR="00D55ED4" w:rsidRPr="00A20170">
        <w:rPr>
          <w:rFonts w:ascii="Times New Roman" w:hAnsi="Times New Roman" w:cs="Times New Roman"/>
          <w:sz w:val="28"/>
        </w:rPr>
        <w:t>, which progressed without complications and delivered</w:t>
      </w:r>
      <w:r w:rsidR="001455B3">
        <w:rPr>
          <w:rFonts w:ascii="Times New Roman" w:hAnsi="Times New Roman" w:cs="Times New Roman"/>
          <w:sz w:val="28"/>
        </w:rPr>
        <w:t xml:space="preserve"> by NVD</w:t>
      </w:r>
      <w:r w:rsidR="00D55ED4" w:rsidRPr="00A20170">
        <w:rPr>
          <w:rFonts w:ascii="Times New Roman" w:hAnsi="Times New Roman" w:cs="Times New Roman"/>
          <w:sz w:val="28"/>
        </w:rPr>
        <w:t xml:space="preserve">. Baby cried immediately after birth </w:t>
      </w:r>
      <w:r w:rsidR="0077056A">
        <w:rPr>
          <w:rFonts w:ascii="Times New Roman" w:hAnsi="Times New Roman" w:cs="Times New Roman"/>
          <w:sz w:val="28"/>
        </w:rPr>
        <w:t>with APGAR score of 8 and 9 and</w:t>
      </w:r>
      <w:r w:rsidR="00D55ED4" w:rsidRPr="00A20170">
        <w:rPr>
          <w:rFonts w:ascii="Times New Roman" w:hAnsi="Times New Roman" w:cs="Times New Roman"/>
          <w:sz w:val="28"/>
        </w:rPr>
        <w:t xml:space="preserve"> a birth weight of 3.350kgs.</w:t>
      </w:r>
    </w:p>
    <w:p w14:paraId="02374C0E" w14:textId="77777777" w:rsidR="00B24123" w:rsidRPr="000F0AEE" w:rsidRDefault="00B5631D" w:rsidP="00F816F8">
      <w:pPr>
        <w:spacing w:line="360" w:lineRule="auto"/>
        <w:jc w:val="both"/>
        <w:rPr>
          <w:rFonts w:ascii="Times New Roman" w:hAnsi="Times New Roman" w:cs="Times New Roman"/>
          <w:sz w:val="28"/>
        </w:rPr>
      </w:pPr>
      <w:r w:rsidRPr="00A20170">
        <w:rPr>
          <w:rFonts w:ascii="Times New Roman" w:hAnsi="Times New Roman" w:cs="Times New Roman"/>
          <w:sz w:val="28"/>
        </w:rPr>
        <w:t>On</w:t>
      </w:r>
      <w:r w:rsidR="00D55ED4" w:rsidRPr="00A20170">
        <w:rPr>
          <w:rFonts w:ascii="Times New Roman" w:hAnsi="Times New Roman" w:cs="Times New Roman"/>
          <w:sz w:val="28"/>
        </w:rPr>
        <w:t xml:space="preserve"> examination </w:t>
      </w:r>
      <w:r w:rsidR="008F1502" w:rsidRPr="00A20170">
        <w:rPr>
          <w:rFonts w:ascii="Times New Roman" w:hAnsi="Times New Roman" w:cs="Times New Roman"/>
          <w:sz w:val="28"/>
        </w:rPr>
        <w:t>baby was having thin</w:t>
      </w:r>
      <w:r w:rsidR="001A6668" w:rsidRPr="00A20170">
        <w:rPr>
          <w:rFonts w:ascii="Times New Roman" w:hAnsi="Times New Roman" w:cs="Times New Roman"/>
          <w:sz w:val="28"/>
        </w:rPr>
        <w:t xml:space="preserve"> </w:t>
      </w:r>
      <w:r w:rsidR="008F1502" w:rsidRPr="00A20170">
        <w:rPr>
          <w:rFonts w:ascii="Times New Roman" w:hAnsi="Times New Roman" w:cs="Times New Roman"/>
          <w:sz w:val="28"/>
        </w:rPr>
        <w:t>defective</w:t>
      </w:r>
      <w:r w:rsidR="00374365" w:rsidRPr="00A20170">
        <w:rPr>
          <w:rFonts w:ascii="Times New Roman" w:hAnsi="Times New Roman" w:cs="Times New Roman"/>
          <w:sz w:val="28"/>
        </w:rPr>
        <w:t xml:space="preserve"> skin layer over the</w:t>
      </w:r>
      <w:r w:rsidR="00C829A0" w:rsidRPr="00A20170">
        <w:rPr>
          <w:rFonts w:ascii="Times New Roman" w:hAnsi="Times New Roman" w:cs="Times New Roman"/>
          <w:sz w:val="28"/>
        </w:rPr>
        <w:t xml:space="preserve"> upper</w:t>
      </w:r>
      <w:r w:rsidR="000158FF">
        <w:rPr>
          <w:rFonts w:ascii="Times New Roman" w:hAnsi="Times New Roman" w:cs="Times New Roman"/>
          <w:sz w:val="28"/>
        </w:rPr>
        <w:t xml:space="preserve"> part of </w:t>
      </w:r>
      <w:r w:rsidR="00FD16D6">
        <w:rPr>
          <w:rFonts w:ascii="Times New Roman" w:hAnsi="Times New Roman" w:cs="Times New Roman"/>
          <w:sz w:val="28"/>
        </w:rPr>
        <w:t>the sternum. On palpation of the upper part of sternum</w:t>
      </w:r>
      <w:r w:rsidR="004F5774">
        <w:rPr>
          <w:rFonts w:ascii="Times New Roman" w:hAnsi="Times New Roman" w:cs="Times New Roman"/>
          <w:sz w:val="28"/>
        </w:rPr>
        <w:t xml:space="preserve"> </w:t>
      </w:r>
      <w:r w:rsidR="00C829A0" w:rsidRPr="00A20170">
        <w:rPr>
          <w:rFonts w:ascii="Times New Roman" w:hAnsi="Times New Roman" w:cs="Times New Roman"/>
          <w:sz w:val="28"/>
        </w:rPr>
        <w:t>was soft with no underlying bony structure</w:t>
      </w:r>
      <w:r w:rsidR="00374365" w:rsidRPr="00A20170">
        <w:rPr>
          <w:rFonts w:ascii="Times New Roman" w:hAnsi="Times New Roman" w:cs="Times New Roman"/>
          <w:sz w:val="28"/>
        </w:rPr>
        <w:t>. The contractions of the heart</w:t>
      </w:r>
      <w:r w:rsidR="00C829A0" w:rsidRPr="00A20170">
        <w:rPr>
          <w:rFonts w:ascii="Times New Roman" w:hAnsi="Times New Roman" w:cs="Times New Roman"/>
          <w:sz w:val="28"/>
        </w:rPr>
        <w:t xml:space="preserve"> were easily seen over the </w:t>
      </w:r>
      <w:r w:rsidR="00374365" w:rsidRPr="00A20170">
        <w:rPr>
          <w:rFonts w:ascii="Times New Roman" w:hAnsi="Times New Roman" w:cs="Times New Roman"/>
          <w:sz w:val="28"/>
        </w:rPr>
        <w:t>chest</w:t>
      </w:r>
      <w:r w:rsidR="004535DE">
        <w:rPr>
          <w:rFonts w:ascii="Times New Roman" w:hAnsi="Times New Roman" w:cs="Times New Roman"/>
          <w:sz w:val="28"/>
        </w:rPr>
        <w:t>,</w:t>
      </w:r>
      <w:r w:rsidR="00C829A0" w:rsidRPr="00A20170">
        <w:rPr>
          <w:rFonts w:ascii="Times New Roman" w:hAnsi="Times New Roman" w:cs="Times New Roman"/>
          <w:sz w:val="28"/>
        </w:rPr>
        <w:t xml:space="preserve"> which was covered just by a thin layer of subcutaneous tissue</w:t>
      </w:r>
      <w:r w:rsidR="002E2702" w:rsidRPr="00A20170">
        <w:rPr>
          <w:rFonts w:ascii="Times New Roman" w:hAnsi="Times New Roman" w:cs="Times New Roman"/>
          <w:sz w:val="28"/>
        </w:rPr>
        <w:t xml:space="preserve">. </w:t>
      </w:r>
      <w:r w:rsidR="004A189D">
        <w:rPr>
          <w:rFonts w:ascii="Times New Roman" w:hAnsi="Times New Roman" w:cs="Times New Roman"/>
          <w:sz w:val="28"/>
        </w:rPr>
        <w:t xml:space="preserve">A small skin ulcer was present at the upper portion of sternum. </w:t>
      </w:r>
      <w:r w:rsidR="00374365" w:rsidRPr="00A20170">
        <w:rPr>
          <w:rFonts w:ascii="Times New Roman" w:hAnsi="Times New Roman" w:cs="Times New Roman"/>
          <w:sz w:val="28"/>
        </w:rPr>
        <w:t>There were no other external congenital anomalies.</w:t>
      </w:r>
      <w:r w:rsidR="00245BA5">
        <w:rPr>
          <w:rFonts w:ascii="Times New Roman" w:hAnsi="Times New Roman" w:cs="Times New Roman"/>
          <w:sz w:val="28"/>
        </w:rPr>
        <w:t xml:space="preserve"> The infant was active and hemodynamically stable. The infant was started on exclusive breast feeding soon after birth a</w:t>
      </w:r>
      <w:r w:rsidR="007D1155">
        <w:rPr>
          <w:rFonts w:ascii="Times New Roman" w:hAnsi="Times New Roman" w:cs="Times New Roman"/>
          <w:sz w:val="28"/>
        </w:rPr>
        <w:t xml:space="preserve">nd the infant was feeding well. </w:t>
      </w:r>
      <w:r w:rsidR="00374365" w:rsidRPr="00A20170">
        <w:rPr>
          <w:rFonts w:ascii="Times New Roman" w:hAnsi="Times New Roman" w:cs="Times New Roman"/>
          <w:sz w:val="28"/>
        </w:rPr>
        <w:t xml:space="preserve">On </w:t>
      </w:r>
      <w:r w:rsidR="00B74FF2" w:rsidRPr="00A20170">
        <w:rPr>
          <w:rFonts w:ascii="Times New Roman" w:hAnsi="Times New Roman" w:cs="Times New Roman"/>
          <w:sz w:val="28"/>
        </w:rPr>
        <w:t>echo</w:t>
      </w:r>
      <w:r w:rsidR="003D6245">
        <w:rPr>
          <w:rFonts w:ascii="Times New Roman" w:hAnsi="Times New Roman" w:cs="Times New Roman"/>
          <w:sz w:val="28"/>
        </w:rPr>
        <w:t>cardi</w:t>
      </w:r>
      <w:r w:rsidR="003309DF">
        <w:rPr>
          <w:rFonts w:ascii="Times New Roman" w:hAnsi="Times New Roman" w:cs="Times New Roman"/>
          <w:sz w:val="28"/>
        </w:rPr>
        <w:t>o</w:t>
      </w:r>
      <w:r w:rsidR="003D6245">
        <w:rPr>
          <w:rFonts w:ascii="Times New Roman" w:hAnsi="Times New Roman" w:cs="Times New Roman"/>
          <w:sz w:val="28"/>
        </w:rPr>
        <w:t>graphy</w:t>
      </w:r>
      <w:r w:rsidR="00374365" w:rsidRPr="00A20170">
        <w:rPr>
          <w:rFonts w:ascii="Times New Roman" w:hAnsi="Times New Roman" w:cs="Times New Roman"/>
          <w:sz w:val="28"/>
        </w:rPr>
        <w:t>, cardiac anatomy was norma</w:t>
      </w:r>
      <w:r w:rsidR="00352019">
        <w:rPr>
          <w:rFonts w:ascii="Times New Roman" w:hAnsi="Times New Roman" w:cs="Times New Roman"/>
          <w:sz w:val="28"/>
        </w:rPr>
        <w:t>l. Ultrasound cranium had</w:t>
      </w:r>
      <w:r w:rsidR="00984B3D">
        <w:rPr>
          <w:rFonts w:ascii="Times New Roman" w:hAnsi="Times New Roman" w:cs="Times New Roman"/>
          <w:sz w:val="28"/>
        </w:rPr>
        <w:t xml:space="preserve"> </w:t>
      </w:r>
      <w:r w:rsidR="00352019">
        <w:rPr>
          <w:rFonts w:ascii="Times New Roman" w:hAnsi="Times New Roman" w:cs="Times New Roman"/>
          <w:sz w:val="28"/>
        </w:rPr>
        <w:t xml:space="preserve">no </w:t>
      </w:r>
      <w:r w:rsidR="00375B05">
        <w:rPr>
          <w:rFonts w:ascii="Times New Roman" w:hAnsi="Times New Roman" w:cs="Times New Roman"/>
          <w:sz w:val="28"/>
        </w:rPr>
        <w:t>abnormalities</w:t>
      </w:r>
      <w:r w:rsidR="0043347B" w:rsidRPr="00A20170">
        <w:rPr>
          <w:rFonts w:ascii="Times New Roman" w:hAnsi="Times New Roman" w:cs="Times New Roman"/>
          <w:sz w:val="28"/>
        </w:rPr>
        <w:t xml:space="preserve">. </w:t>
      </w:r>
      <w:r w:rsidR="00375B05">
        <w:rPr>
          <w:rFonts w:ascii="Times New Roman" w:hAnsi="Times New Roman" w:cs="Times New Roman"/>
          <w:sz w:val="28"/>
        </w:rPr>
        <w:t>Computed tomography (CT)</w:t>
      </w:r>
      <w:r w:rsidR="00200726">
        <w:rPr>
          <w:rFonts w:ascii="Times New Roman" w:hAnsi="Times New Roman" w:cs="Times New Roman"/>
          <w:sz w:val="28"/>
        </w:rPr>
        <w:t xml:space="preserve"> </w:t>
      </w:r>
      <w:r w:rsidR="00F55918">
        <w:rPr>
          <w:rFonts w:ascii="Times New Roman" w:hAnsi="Times New Roman" w:cs="Times New Roman"/>
          <w:sz w:val="28"/>
        </w:rPr>
        <w:t xml:space="preserve">of the </w:t>
      </w:r>
      <w:r w:rsidR="00C829A0" w:rsidRPr="00A20170">
        <w:rPr>
          <w:rFonts w:ascii="Times New Roman" w:hAnsi="Times New Roman" w:cs="Times New Roman"/>
          <w:sz w:val="28"/>
        </w:rPr>
        <w:t xml:space="preserve">chest showed </w:t>
      </w:r>
      <w:r w:rsidR="00F600FA">
        <w:rPr>
          <w:rFonts w:ascii="Times New Roman" w:hAnsi="Times New Roman" w:cs="Times New Roman"/>
          <w:sz w:val="28"/>
        </w:rPr>
        <w:t>‘U’</w:t>
      </w:r>
      <w:r w:rsidR="000214A7">
        <w:rPr>
          <w:rFonts w:ascii="Times New Roman" w:hAnsi="Times New Roman" w:cs="Times New Roman"/>
          <w:sz w:val="28"/>
        </w:rPr>
        <w:t xml:space="preserve"> shaped defect in the </w:t>
      </w:r>
      <w:r w:rsidR="00C829A0" w:rsidRPr="00A20170">
        <w:rPr>
          <w:rFonts w:ascii="Times New Roman" w:hAnsi="Times New Roman" w:cs="Times New Roman"/>
          <w:sz w:val="28"/>
        </w:rPr>
        <w:t>upper portion of sternum</w:t>
      </w:r>
      <w:r w:rsidR="00E24973" w:rsidRPr="00A20170">
        <w:rPr>
          <w:rFonts w:ascii="Times New Roman" w:hAnsi="Times New Roman" w:cs="Times New Roman"/>
          <w:sz w:val="28"/>
        </w:rPr>
        <w:t xml:space="preserve"> </w:t>
      </w:r>
      <w:r w:rsidR="00D354A9" w:rsidRPr="00A20170">
        <w:rPr>
          <w:rFonts w:ascii="Times New Roman" w:hAnsi="Times New Roman" w:cs="Times New Roman"/>
          <w:sz w:val="28"/>
        </w:rPr>
        <w:t>with widely placed clavicles</w:t>
      </w:r>
      <w:r w:rsidR="00C829A0" w:rsidRPr="00A20170">
        <w:rPr>
          <w:rFonts w:ascii="Times New Roman" w:hAnsi="Times New Roman" w:cs="Times New Roman"/>
          <w:sz w:val="28"/>
        </w:rPr>
        <w:t xml:space="preserve">. </w:t>
      </w:r>
      <w:r w:rsidR="003D1A99" w:rsidRPr="00A20170">
        <w:rPr>
          <w:rFonts w:ascii="Times New Roman" w:hAnsi="Times New Roman" w:cs="Times New Roman"/>
          <w:sz w:val="28"/>
        </w:rPr>
        <w:t>This baby was diagnosed to have</w:t>
      </w:r>
      <w:r w:rsidR="0043347B" w:rsidRPr="00A20170">
        <w:rPr>
          <w:rFonts w:ascii="Times New Roman" w:hAnsi="Times New Roman" w:cs="Times New Roman"/>
          <w:sz w:val="28"/>
        </w:rPr>
        <w:t xml:space="preserve"> primary defect in the f</w:t>
      </w:r>
      <w:r w:rsidR="009D065F" w:rsidRPr="00A20170">
        <w:rPr>
          <w:rFonts w:ascii="Times New Roman" w:hAnsi="Times New Roman" w:cs="Times New Roman"/>
          <w:sz w:val="28"/>
        </w:rPr>
        <w:t>ormation of sternum in</w:t>
      </w:r>
      <w:r w:rsidR="0043347B" w:rsidRPr="00A20170">
        <w:rPr>
          <w:rFonts w:ascii="Times New Roman" w:hAnsi="Times New Roman" w:cs="Times New Roman"/>
          <w:sz w:val="28"/>
        </w:rPr>
        <w:t xml:space="preserve"> the superior portion.</w:t>
      </w:r>
      <w:r w:rsidR="005A327C" w:rsidRPr="004E0F9D">
        <w:rPr>
          <w:sz w:val="28"/>
        </w:rPr>
        <w:t xml:space="preserve">     </w:t>
      </w:r>
      <w:r w:rsidR="005A327C" w:rsidRPr="004E0F9D">
        <w:rPr>
          <w:sz w:val="28"/>
        </w:rPr>
        <w:tab/>
      </w:r>
      <w:r w:rsidR="005A327C" w:rsidRPr="004E0F9D">
        <w:rPr>
          <w:sz w:val="28"/>
        </w:rPr>
        <w:tab/>
      </w:r>
      <w:r w:rsidR="005A327C" w:rsidRPr="004E0F9D">
        <w:rPr>
          <w:sz w:val="28"/>
        </w:rPr>
        <w:tab/>
      </w:r>
    </w:p>
    <w:p w14:paraId="1E6D754D" w14:textId="77777777" w:rsidR="00A73E53" w:rsidRPr="004E0F9D" w:rsidRDefault="00850102" w:rsidP="00F816F8">
      <w:pPr>
        <w:spacing w:line="360" w:lineRule="auto"/>
        <w:jc w:val="both"/>
        <w:rPr>
          <w:rFonts w:ascii="Times New Roman" w:hAnsi="Times New Roman" w:cs="Times New Roman"/>
          <w:sz w:val="28"/>
        </w:rPr>
      </w:pPr>
      <w:r w:rsidRPr="004E0F9D">
        <w:rPr>
          <w:rFonts w:ascii="Times New Roman" w:hAnsi="Times New Roman" w:cs="Times New Roman"/>
          <w:sz w:val="28"/>
        </w:rPr>
        <w:t>Pediatric</w:t>
      </w:r>
      <w:r w:rsidR="00BC2118" w:rsidRPr="004E0F9D">
        <w:rPr>
          <w:rFonts w:ascii="Times New Roman" w:hAnsi="Times New Roman" w:cs="Times New Roman"/>
          <w:sz w:val="28"/>
        </w:rPr>
        <w:t xml:space="preserve"> surgery consultation was taken and was decid</w:t>
      </w:r>
      <w:r w:rsidR="00C829A0" w:rsidRPr="004E0F9D">
        <w:rPr>
          <w:rFonts w:ascii="Times New Roman" w:hAnsi="Times New Roman" w:cs="Times New Roman"/>
          <w:sz w:val="28"/>
        </w:rPr>
        <w:t>ed to go for primary closure of</w:t>
      </w:r>
      <w:r w:rsidR="00BC2118" w:rsidRPr="004E0F9D">
        <w:rPr>
          <w:rFonts w:ascii="Times New Roman" w:hAnsi="Times New Roman" w:cs="Times New Roman"/>
          <w:sz w:val="28"/>
        </w:rPr>
        <w:t xml:space="preserve"> defect.</w:t>
      </w:r>
      <w:r w:rsidR="005A327C" w:rsidRPr="004E0F9D">
        <w:rPr>
          <w:rFonts w:ascii="Times New Roman" w:hAnsi="Times New Roman" w:cs="Times New Roman"/>
          <w:sz w:val="28"/>
        </w:rPr>
        <w:t xml:space="preserve"> Preoperative investigation</w:t>
      </w:r>
      <w:r w:rsidR="00C829A0" w:rsidRPr="004E0F9D">
        <w:rPr>
          <w:rFonts w:ascii="Times New Roman" w:hAnsi="Times New Roman" w:cs="Times New Roman"/>
          <w:sz w:val="28"/>
        </w:rPr>
        <w:t>s were</w:t>
      </w:r>
      <w:r w:rsidR="005A327C" w:rsidRPr="004E0F9D">
        <w:rPr>
          <w:rFonts w:ascii="Times New Roman" w:hAnsi="Times New Roman" w:cs="Times New Roman"/>
          <w:sz w:val="28"/>
        </w:rPr>
        <w:t xml:space="preserve"> normal. Baby was operated on day 13 of life.</w:t>
      </w:r>
      <w:r w:rsidR="007B2AAC" w:rsidRPr="004E0F9D">
        <w:rPr>
          <w:rFonts w:ascii="Times New Roman" w:hAnsi="Times New Roman" w:cs="Times New Roman"/>
          <w:sz w:val="28"/>
        </w:rPr>
        <w:t xml:space="preserve"> Vertical midline incision encircling skin ulcer from suprasternal to xiphoid was taken. </w:t>
      </w:r>
      <w:r w:rsidR="00C829A0" w:rsidRPr="004E0F9D">
        <w:rPr>
          <w:rFonts w:ascii="Times New Roman" w:hAnsi="Times New Roman" w:cs="Times New Roman"/>
          <w:sz w:val="28"/>
        </w:rPr>
        <w:t>Skin</w:t>
      </w:r>
      <w:r w:rsidR="00A61AB7">
        <w:rPr>
          <w:rFonts w:ascii="Times New Roman" w:hAnsi="Times New Roman" w:cs="Times New Roman"/>
          <w:sz w:val="28"/>
        </w:rPr>
        <w:t xml:space="preserve"> flap raised</w:t>
      </w:r>
      <w:r w:rsidR="007B2AAC" w:rsidRPr="004E0F9D">
        <w:rPr>
          <w:rFonts w:ascii="Times New Roman" w:hAnsi="Times New Roman" w:cs="Times New Roman"/>
          <w:sz w:val="28"/>
        </w:rPr>
        <w:t>. Pericardium and pleura separated from split sterna</w:t>
      </w:r>
      <w:r w:rsidR="00012D94">
        <w:rPr>
          <w:rFonts w:ascii="Times New Roman" w:hAnsi="Times New Roman" w:cs="Times New Roman"/>
          <w:sz w:val="28"/>
        </w:rPr>
        <w:t>l</w:t>
      </w:r>
      <w:r w:rsidR="007B2AAC" w:rsidRPr="004E0F9D">
        <w:rPr>
          <w:rFonts w:ascii="Times New Roman" w:hAnsi="Times New Roman" w:cs="Times New Roman"/>
          <w:sz w:val="28"/>
        </w:rPr>
        <w:t xml:space="preserve"> </w:t>
      </w:r>
      <w:r w:rsidR="007B2AAC" w:rsidRPr="004E0F9D">
        <w:rPr>
          <w:rFonts w:ascii="Times New Roman" w:hAnsi="Times New Roman" w:cs="Times New Roman"/>
          <w:sz w:val="28"/>
        </w:rPr>
        <w:lastRenderedPageBreak/>
        <w:t xml:space="preserve">edges posteriorly. Stitches taken </w:t>
      </w:r>
      <w:r w:rsidR="00CC3F3B">
        <w:rPr>
          <w:rFonts w:ascii="Times New Roman" w:hAnsi="Times New Roman" w:cs="Times New Roman"/>
          <w:sz w:val="28"/>
        </w:rPr>
        <w:t xml:space="preserve">from </w:t>
      </w:r>
      <w:r w:rsidR="007B2AAC" w:rsidRPr="004E0F9D">
        <w:rPr>
          <w:rFonts w:ascii="Times New Roman" w:hAnsi="Times New Roman" w:cs="Times New Roman"/>
          <w:sz w:val="28"/>
        </w:rPr>
        <w:t>full thickness of both split sterna</w:t>
      </w:r>
      <w:r w:rsidR="00C829A0" w:rsidRPr="004E0F9D">
        <w:rPr>
          <w:rFonts w:ascii="Times New Roman" w:hAnsi="Times New Roman" w:cs="Times New Roman"/>
          <w:sz w:val="28"/>
        </w:rPr>
        <w:t>l</w:t>
      </w:r>
      <w:r w:rsidR="007B2AAC" w:rsidRPr="004E0F9D">
        <w:rPr>
          <w:rFonts w:ascii="Times New Roman" w:hAnsi="Times New Roman" w:cs="Times New Roman"/>
          <w:sz w:val="28"/>
        </w:rPr>
        <w:t xml:space="preserve"> cleft</w:t>
      </w:r>
      <w:r w:rsidR="007B2AAC" w:rsidRPr="004E0F9D">
        <w:rPr>
          <w:sz w:val="28"/>
        </w:rPr>
        <w:t xml:space="preserve"> </w:t>
      </w:r>
      <w:r w:rsidR="00666F5F" w:rsidRPr="004E0F9D">
        <w:rPr>
          <w:rFonts w:ascii="Times New Roman" w:hAnsi="Times New Roman" w:cs="Times New Roman"/>
          <w:sz w:val="28"/>
        </w:rPr>
        <w:t>region</w:t>
      </w:r>
      <w:r w:rsidR="007B2AAC" w:rsidRPr="004E0F9D">
        <w:rPr>
          <w:rFonts w:ascii="Times New Roman" w:hAnsi="Times New Roman" w:cs="Times New Roman"/>
          <w:sz w:val="28"/>
        </w:rPr>
        <w:t>. Stitches crossed over</w:t>
      </w:r>
      <w:r w:rsidR="00226EC4">
        <w:rPr>
          <w:rFonts w:ascii="Times New Roman" w:hAnsi="Times New Roman" w:cs="Times New Roman"/>
          <w:sz w:val="28"/>
        </w:rPr>
        <w:t xml:space="preserve"> and </w:t>
      </w:r>
      <w:r w:rsidR="007B2AAC" w:rsidRPr="004E0F9D">
        <w:rPr>
          <w:rFonts w:ascii="Times New Roman" w:hAnsi="Times New Roman" w:cs="Times New Roman"/>
          <w:sz w:val="28"/>
        </w:rPr>
        <w:t xml:space="preserve">sutures were approximated. </w:t>
      </w:r>
      <w:r w:rsidR="00FC012D" w:rsidRPr="004E0F9D">
        <w:rPr>
          <w:rFonts w:ascii="Times New Roman" w:hAnsi="Times New Roman" w:cs="Times New Roman"/>
          <w:sz w:val="28"/>
        </w:rPr>
        <w:t>Cardio</w:t>
      </w:r>
      <w:r w:rsidR="001023D0" w:rsidRPr="004E0F9D">
        <w:rPr>
          <w:rFonts w:ascii="Times New Roman" w:hAnsi="Times New Roman" w:cs="Times New Roman"/>
          <w:sz w:val="28"/>
        </w:rPr>
        <w:t xml:space="preserve"> respiratory compromise was looked </w:t>
      </w:r>
      <w:r w:rsidR="00A118DA" w:rsidRPr="004E0F9D">
        <w:rPr>
          <w:rFonts w:ascii="Times New Roman" w:hAnsi="Times New Roman" w:cs="Times New Roman"/>
          <w:sz w:val="28"/>
        </w:rPr>
        <w:t>for</w:t>
      </w:r>
      <w:r w:rsidR="00A118DA">
        <w:rPr>
          <w:rFonts w:ascii="Times New Roman" w:hAnsi="Times New Roman" w:cs="Times New Roman"/>
          <w:sz w:val="28"/>
        </w:rPr>
        <w:t>,</w:t>
      </w:r>
      <w:r w:rsidR="00A118DA" w:rsidRPr="004E0F9D">
        <w:rPr>
          <w:rFonts w:ascii="Times New Roman" w:hAnsi="Times New Roman" w:cs="Times New Roman"/>
          <w:sz w:val="28"/>
        </w:rPr>
        <w:t xml:space="preserve"> which</w:t>
      </w:r>
      <w:r w:rsidR="001023D0" w:rsidRPr="004E0F9D">
        <w:rPr>
          <w:rFonts w:ascii="Times New Roman" w:hAnsi="Times New Roman" w:cs="Times New Roman"/>
          <w:sz w:val="28"/>
        </w:rPr>
        <w:t xml:space="preserve"> was not there</w:t>
      </w:r>
      <w:r w:rsidR="006B1D02">
        <w:rPr>
          <w:rFonts w:ascii="Times New Roman" w:hAnsi="Times New Roman" w:cs="Times New Roman"/>
          <w:sz w:val="28"/>
        </w:rPr>
        <w:t>.</w:t>
      </w:r>
      <w:r w:rsidR="001023D0" w:rsidRPr="004E0F9D">
        <w:rPr>
          <w:rFonts w:ascii="Times New Roman" w:hAnsi="Times New Roman" w:cs="Times New Roman"/>
          <w:sz w:val="28"/>
        </w:rPr>
        <w:t xml:space="preserve"> </w:t>
      </w:r>
      <w:r w:rsidR="006F2C2D" w:rsidRPr="004E0F9D">
        <w:rPr>
          <w:rFonts w:ascii="Times New Roman" w:hAnsi="Times New Roman" w:cs="Times New Roman"/>
          <w:sz w:val="28"/>
        </w:rPr>
        <w:t xml:space="preserve"> Post operatively course was uneventful. Baby was discharged on day 23 of life.</w:t>
      </w:r>
      <w:r w:rsidR="006B1D02">
        <w:rPr>
          <w:rFonts w:ascii="Times New Roman" w:hAnsi="Times New Roman" w:cs="Times New Roman"/>
          <w:sz w:val="28"/>
        </w:rPr>
        <w:t xml:space="preserve"> On follow up</w:t>
      </w:r>
      <w:r w:rsidR="000858A2" w:rsidRPr="004E0F9D">
        <w:rPr>
          <w:rFonts w:ascii="Times New Roman" w:hAnsi="Times New Roman" w:cs="Times New Roman"/>
          <w:sz w:val="28"/>
        </w:rPr>
        <w:t xml:space="preserve"> at</w:t>
      </w:r>
      <w:r w:rsidR="00070E36" w:rsidRPr="004E0F9D">
        <w:rPr>
          <w:rFonts w:ascii="Times New Roman" w:hAnsi="Times New Roman" w:cs="Times New Roman"/>
          <w:sz w:val="28"/>
        </w:rPr>
        <w:t xml:space="preserve"> 3 </w:t>
      </w:r>
      <w:r w:rsidR="000858A2" w:rsidRPr="004E0F9D">
        <w:rPr>
          <w:rFonts w:ascii="Times New Roman" w:hAnsi="Times New Roman" w:cs="Times New Roman"/>
          <w:sz w:val="28"/>
        </w:rPr>
        <w:t>months,</w:t>
      </w:r>
      <w:r w:rsidR="00070E36" w:rsidRPr="004E0F9D">
        <w:rPr>
          <w:rFonts w:ascii="Times New Roman" w:hAnsi="Times New Roman" w:cs="Times New Roman"/>
          <w:sz w:val="28"/>
        </w:rPr>
        <w:t xml:space="preserve"> infant did not </w:t>
      </w:r>
      <w:r w:rsidR="000858A2" w:rsidRPr="004E0F9D">
        <w:rPr>
          <w:rFonts w:ascii="Times New Roman" w:hAnsi="Times New Roman" w:cs="Times New Roman"/>
          <w:sz w:val="28"/>
        </w:rPr>
        <w:t xml:space="preserve">have </w:t>
      </w:r>
      <w:r w:rsidR="00070E36" w:rsidRPr="004E0F9D">
        <w:rPr>
          <w:rFonts w:ascii="Times New Roman" w:hAnsi="Times New Roman" w:cs="Times New Roman"/>
          <w:sz w:val="28"/>
        </w:rPr>
        <w:t>any complication</w:t>
      </w:r>
      <w:r w:rsidR="009074DF" w:rsidRPr="004E0F9D">
        <w:rPr>
          <w:rFonts w:ascii="Times New Roman" w:hAnsi="Times New Roman" w:cs="Times New Roman"/>
          <w:sz w:val="28"/>
        </w:rPr>
        <w:t xml:space="preserve">s. </w:t>
      </w:r>
      <w:r w:rsidR="00243FC0" w:rsidRPr="004E0F9D">
        <w:rPr>
          <w:rFonts w:ascii="Times New Roman" w:hAnsi="Times New Roman" w:cs="Times New Roman"/>
          <w:sz w:val="28"/>
        </w:rPr>
        <w:t>Infant’s developmental</w:t>
      </w:r>
      <w:r w:rsidR="009074DF" w:rsidRPr="004E0F9D">
        <w:rPr>
          <w:rFonts w:ascii="Times New Roman" w:hAnsi="Times New Roman" w:cs="Times New Roman"/>
          <w:sz w:val="28"/>
        </w:rPr>
        <w:t xml:space="preserve"> and </w:t>
      </w:r>
      <w:r w:rsidR="00331AD7" w:rsidRPr="004E0F9D">
        <w:rPr>
          <w:rFonts w:ascii="Times New Roman" w:hAnsi="Times New Roman" w:cs="Times New Roman"/>
          <w:sz w:val="28"/>
        </w:rPr>
        <w:t xml:space="preserve">anthropometric measurements were normal for the age. </w:t>
      </w:r>
      <w:r w:rsidR="00070E36" w:rsidRPr="004E0F9D">
        <w:rPr>
          <w:rFonts w:ascii="Times New Roman" w:hAnsi="Times New Roman" w:cs="Times New Roman"/>
          <w:sz w:val="28"/>
        </w:rPr>
        <w:t xml:space="preserve"> </w:t>
      </w:r>
    </w:p>
    <w:p w14:paraId="6839D800" w14:textId="77777777" w:rsidR="000F0AEE" w:rsidRDefault="000F0AEE" w:rsidP="00A20170">
      <w:pPr>
        <w:jc w:val="both"/>
        <w:rPr>
          <w:noProof/>
          <w:sz w:val="28"/>
        </w:rPr>
      </w:pPr>
    </w:p>
    <w:p w14:paraId="0E205E5B" w14:textId="77777777" w:rsidR="00603114" w:rsidRPr="00257422" w:rsidRDefault="00A118DA" w:rsidP="00A20170">
      <w:pPr>
        <w:jc w:val="both"/>
        <w:rPr>
          <w:rFonts w:ascii="Times New Roman" w:hAnsi="Times New Roman" w:cs="Times New Roman"/>
          <w:b/>
          <w:sz w:val="28"/>
          <w:szCs w:val="28"/>
        </w:rPr>
      </w:pPr>
      <w:r w:rsidRPr="00257422">
        <w:rPr>
          <w:rFonts w:ascii="Times New Roman" w:hAnsi="Times New Roman" w:cs="Times New Roman"/>
          <w:b/>
          <w:sz w:val="28"/>
          <w:szCs w:val="28"/>
        </w:rPr>
        <w:t>Discussion</w:t>
      </w:r>
      <w:r w:rsidR="006F2C2D" w:rsidRPr="00257422">
        <w:rPr>
          <w:rFonts w:ascii="Times New Roman" w:hAnsi="Times New Roman" w:cs="Times New Roman"/>
          <w:b/>
          <w:sz w:val="28"/>
          <w:szCs w:val="28"/>
        </w:rPr>
        <w:t>:</w:t>
      </w:r>
    </w:p>
    <w:p w14:paraId="0AD081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7BF89D6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0BBC1E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AF11EE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1F3C224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60FC79ED"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50DE5B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D65643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35C398F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BCFC15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5C39651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20E7596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665D938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EF20E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1715625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2A6A15E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42D6C2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43FC907C"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4B3FC6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68B2EED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33809ED8"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685A92E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75C3220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59FD4C8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656D6C6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31E455F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FC3384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1F51E6B0"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240BB5F2"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704FCDB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4094E12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pacing w:val="53"/>
          <w:sz w:val="28"/>
          <w:szCs w:val="28"/>
        </w:rPr>
      </w:pPr>
      <w:r w:rsidRPr="00A20170">
        <w:rPr>
          <w:rFonts w:ascii="Times New Roman" w:eastAsia="Times New Roman" w:hAnsi="Times New Roman" w:cs="Times New Roman"/>
          <w:spacing w:val="53"/>
          <w:sz w:val="28"/>
          <w:szCs w:val="28"/>
        </w:rPr>
        <w:t>DISCUSSION</w:t>
      </w:r>
    </w:p>
    <w:p w14:paraId="2A8E0A4E"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sternum is formed from bilateral sternal plates which</w:t>
      </w:r>
    </w:p>
    <w:p w14:paraId="262E1F37"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chondrify and begin to fuse with the ribs at about 10</w:t>
      </w:r>
    </w:p>
    <w:p w14:paraId="52704264"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weeks’ gestation. During the 6th week, it appears as a pair</w:t>
      </w:r>
    </w:p>
    <w:p w14:paraId="37AFE61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of parallel bands of condensed mesenchyme. The right and</w:t>
      </w:r>
    </w:p>
    <w:p w14:paraId="721C0D6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left vertical sternal bars of mesenchymal origin (somatic</w:t>
      </w:r>
    </w:p>
    <w:p w14:paraId="393AEF9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mesoderm) are responsible for the formation of the </w:t>
      </w:r>
      <w:proofErr w:type="spellStart"/>
      <w:r w:rsidRPr="00A20170">
        <w:rPr>
          <w:rFonts w:ascii="Times New Roman" w:eastAsia="Times New Roman" w:hAnsi="Times New Roman" w:cs="Times New Roman"/>
          <w:sz w:val="28"/>
          <w:szCs w:val="28"/>
        </w:rPr>
        <w:t>ster</w:t>
      </w:r>
      <w:proofErr w:type="spellEnd"/>
      <w:r w:rsidRPr="00A20170">
        <w:rPr>
          <w:rFonts w:ascii="Times New Roman" w:eastAsia="Times New Roman" w:hAnsi="Times New Roman" w:cs="Times New Roman"/>
          <w:sz w:val="28"/>
          <w:szCs w:val="28"/>
        </w:rPr>
        <w:t>-</w:t>
      </w:r>
    </w:p>
    <w:p w14:paraId="2506B001"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num by a ventrolateral and craniocaudal union of the two</w:t>
      </w:r>
    </w:p>
    <w:p w14:paraId="0C9ACDAA"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layers. They begin to chondrify almost at once. At about</w:t>
      </w:r>
    </w:p>
    <w:p w14:paraId="29D0A82F"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the same time, a median cranial rudiment, the presternum,</w:t>
      </w:r>
    </w:p>
    <w:p w14:paraId="44D0DA1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appears, associated with the developing shoulder girdle.</w:t>
      </w:r>
    </w:p>
    <w:p w14:paraId="1B4C1F25"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Much later (the 6th month), the paired suprasternal </w:t>
      </w:r>
      <w:proofErr w:type="spellStart"/>
      <w:r w:rsidRPr="00A20170">
        <w:rPr>
          <w:rFonts w:ascii="Times New Roman" w:eastAsia="Times New Roman" w:hAnsi="Times New Roman" w:cs="Times New Roman"/>
          <w:sz w:val="28"/>
          <w:szCs w:val="28"/>
        </w:rPr>
        <w:t>carti</w:t>
      </w:r>
      <w:proofErr w:type="spellEnd"/>
      <w:r w:rsidRPr="00A20170">
        <w:rPr>
          <w:rFonts w:ascii="Times New Roman" w:eastAsia="Times New Roman" w:hAnsi="Times New Roman" w:cs="Times New Roman"/>
          <w:sz w:val="28"/>
          <w:szCs w:val="28"/>
        </w:rPr>
        <w:t>-</w:t>
      </w:r>
    </w:p>
    <w:p w14:paraId="5253800B"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proofErr w:type="spellStart"/>
      <w:r w:rsidRPr="00A20170">
        <w:rPr>
          <w:rFonts w:ascii="Times New Roman" w:eastAsia="Times New Roman" w:hAnsi="Times New Roman" w:cs="Times New Roman"/>
          <w:sz w:val="28"/>
          <w:szCs w:val="28"/>
        </w:rPr>
        <w:t>lages</w:t>
      </w:r>
      <w:proofErr w:type="spellEnd"/>
      <w:r w:rsidRPr="00A20170">
        <w:rPr>
          <w:rFonts w:ascii="Times New Roman" w:eastAsia="Times New Roman" w:hAnsi="Times New Roman" w:cs="Times New Roman"/>
          <w:sz w:val="28"/>
          <w:szCs w:val="28"/>
        </w:rPr>
        <w:t xml:space="preserve"> appear cranially and laterally to the presternum. They</w:t>
      </w:r>
    </w:p>
    <w:p w14:paraId="68640946" w14:textId="77777777" w:rsidR="00B56B41"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usually fuse with the presternum to form part of the</w:t>
      </w:r>
    </w:p>
    <w:p w14:paraId="60C4B61E" w14:textId="77777777" w:rsidR="00FA3CF0" w:rsidRPr="00A20170" w:rsidRDefault="00B56B41" w:rsidP="00A20170">
      <w:pPr>
        <w:shd w:val="clear" w:color="auto" w:fill="FFFFFF"/>
        <w:spacing w:after="0" w:line="0" w:lineRule="auto"/>
        <w:jc w:val="both"/>
        <w:rPr>
          <w:rFonts w:ascii="Times New Roman" w:eastAsia="Times New Roman" w:hAnsi="Times New Roman" w:cs="Times New Roman"/>
          <w:sz w:val="28"/>
          <w:szCs w:val="28"/>
        </w:rPr>
      </w:pPr>
      <w:r w:rsidRPr="00A20170">
        <w:rPr>
          <w:rFonts w:ascii="Times New Roman" w:eastAsia="Times New Roman" w:hAnsi="Times New Roman" w:cs="Times New Roman"/>
          <w:sz w:val="28"/>
          <w:szCs w:val="28"/>
        </w:rPr>
        <w:t xml:space="preserve">manubrial articulation with the clavicle. </w:t>
      </w:r>
    </w:p>
    <w:p w14:paraId="758B881E" w14:textId="77777777" w:rsidR="00257422" w:rsidRDefault="00257422" w:rsidP="00257422">
      <w:pPr>
        <w:spacing w:after="0"/>
        <w:jc w:val="both"/>
        <w:rPr>
          <w:rFonts w:ascii="Times New Roman" w:hAnsi="Times New Roman" w:cs="Times New Roman"/>
          <w:sz w:val="28"/>
          <w:szCs w:val="28"/>
        </w:rPr>
      </w:pPr>
      <w:r w:rsidRPr="007D1155">
        <w:rPr>
          <w:rFonts w:ascii="Times New Roman" w:hAnsi="Times New Roman" w:cs="Times New Roman"/>
          <w:b/>
          <w:sz w:val="28"/>
          <w:szCs w:val="28"/>
        </w:rPr>
        <w:t>Embryology</w:t>
      </w:r>
      <w:r>
        <w:rPr>
          <w:rFonts w:ascii="Times New Roman" w:hAnsi="Times New Roman" w:cs="Times New Roman"/>
          <w:sz w:val="28"/>
          <w:szCs w:val="28"/>
        </w:rPr>
        <w:t>:</w:t>
      </w:r>
    </w:p>
    <w:p w14:paraId="04F1E455" w14:textId="4C8E489D" w:rsidR="00102A1D" w:rsidRPr="00257422" w:rsidRDefault="00E10C34" w:rsidP="00F816F8">
      <w:pPr>
        <w:spacing w:after="0" w:line="360" w:lineRule="auto"/>
        <w:jc w:val="both"/>
        <w:rPr>
          <w:rFonts w:ascii="Times New Roman" w:hAnsi="Times New Roman" w:cs="Times New Roman"/>
          <w:sz w:val="28"/>
          <w:szCs w:val="28"/>
        </w:rPr>
      </w:pPr>
      <w:r w:rsidRPr="00110213">
        <w:rPr>
          <w:rFonts w:ascii="Times New Roman" w:hAnsi="Times New Roman" w:cs="Times New Roman"/>
          <w:sz w:val="28"/>
          <w:szCs w:val="28"/>
        </w:rPr>
        <w:t>The sternum is formed by the</w:t>
      </w:r>
      <w:r w:rsidR="001553AB" w:rsidRPr="00110213">
        <w:rPr>
          <w:rFonts w:ascii="Times New Roman" w:hAnsi="Times New Roman" w:cs="Times New Roman"/>
          <w:sz w:val="28"/>
          <w:szCs w:val="28"/>
        </w:rPr>
        <w:t xml:space="preserve"> mesenchymal condensation.</w:t>
      </w:r>
      <w:r w:rsidRPr="00110213">
        <w:rPr>
          <w:rFonts w:ascii="Times New Roman" w:hAnsi="Times New Roman" w:cs="Times New Roman"/>
          <w:sz w:val="28"/>
          <w:szCs w:val="28"/>
        </w:rPr>
        <w:t xml:space="preserve"> </w:t>
      </w:r>
      <w:r w:rsidR="001553AB" w:rsidRPr="00110213">
        <w:rPr>
          <w:rFonts w:ascii="Times New Roman" w:hAnsi="Times New Roman" w:cs="Times New Roman"/>
          <w:sz w:val="28"/>
          <w:szCs w:val="28"/>
        </w:rPr>
        <w:t xml:space="preserve">To begin, the sternum is formed as two vertical bars on the right and left side. The </w:t>
      </w:r>
      <w:r w:rsidRPr="00110213">
        <w:rPr>
          <w:rFonts w:ascii="Times New Roman" w:hAnsi="Times New Roman" w:cs="Times New Roman"/>
          <w:sz w:val="28"/>
          <w:szCs w:val="28"/>
        </w:rPr>
        <w:t xml:space="preserve">ventrolateral and craniocaudal </w:t>
      </w:r>
      <w:r w:rsidR="00BF560C" w:rsidRPr="00110213">
        <w:rPr>
          <w:rFonts w:ascii="Times New Roman" w:hAnsi="Times New Roman" w:cs="Times New Roman"/>
          <w:sz w:val="28"/>
          <w:szCs w:val="28"/>
        </w:rPr>
        <w:t xml:space="preserve">portion of </w:t>
      </w:r>
      <w:r w:rsidR="001553AB" w:rsidRPr="00110213">
        <w:rPr>
          <w:rFonts w:ascii="Times New Roman" w:hAnsi="Times New Roman" w:cs="Times New Roman"/>
          <w:sz w:val="28"/>
          <w:szCs w:val="28"/>
        </w:rPr>
        <w:t>both the sternal bars unite to form the complete structure of sternum</w:t>
      </w:r>
      <w:r w:rsidRPr="00110213">
        <w:rPr>
          <w:rFonts w:ascii="Times New Roman" w:hAnsi="Times New Roman" w:cs="Times New Roman"/>
          <w:sz w:val="28"/>
          <w:szCs w:val="28"/>
        </w:rPr>
        <w:t>.</w:t>
      </w:r>
      <w:r w:rsidR="00416EE8" w:rsidRPr="00257422">
        <w:rPr>
          <w:rFonts w:ascii="Times New Roman" w:hAnsi="Times New Roman" w:cs="Times New Roman"/>
          <w:sz w:val="28"/>
          <w:szCs w:val="28"/>
        </w:rPr>
        <w:t xml:space="preserve"> Around the sixth week of pregnancy, the mesenchymal condensation gives rise to the sternum. </w:t>
      </w:r>
      <w:r w:rsidR="00AC2F52" w:rsidRPr="00257422">
        <w:rPr>
          <w:rFonts w:ascii="Times New Roman" w:hAnsi="Times New Roman" w:cs="Times New Roman"/>
          <w:sz w:val="28"/>
          <w:szCs w:val="28"/>
        </w:rPr>
        <w:t xml:space="preserve">At around 6th months of gestation, </w:t>
      </w:r>
      <w:r w:rsidR="00B56B41" w:rsidRPr="00257422">
        <w:rPr>
          <w:rFonts w:ascii="Times New Roman" w:hAnsi="Times New Roman" w:cs="Times New Roman"/>
          <w:sz w:val="28"/>
          <w:szCs w:val="28"/>
        </w:rPr>
        <w:t xml:space="preserve">the paired suprasternal cartilages appear cranially and laterally to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They usually fuse with the </w:t>
      </w:r>
      <w:proofErr w:type="spellStart"/>
      <w:r w:rsidR="00B56B41" w:rsidRPr="00257422">
        <w:rPr>
          <w:rFonts w:ascii="Times New Roman" w:hAnsi="Times New Roman" w:cs="Times New Roman"/>
          <w:sz w:val="28"/>
          <w:szCs w:val="28"/>
        </w:rPr>
        <w:t>presternum</w:t>
      </w:r>
      <w:proofErr w:type="spellEnd"/>
      <w:r w:rsidR="00B56B41" w:rsidRPr="00257422">
        <w:rPr>
          <w:rFonts w:ascii="Times New Roman" w:hAnsi="Times New Roman" w:cs="Times New Roman"/>
          <w:sz w:val="28"/>
          <w:szCs w:val="28"/>
        </w:rPr>
        <w:t xml:space="preserve"> to form part of the manubrial articulation with the clavicle. </w:t>
      </w:r>
      <w:r w:rsidR="00774A4D" w:rsidRPr="00257422">
        <w:rPr>
          <w:rFonts w:ascii="Times New Roman" w:hAnsi="Times New Roman" w:cs="Times New Roman"/>
          <w:sz w:val="28"/>
          <w:szCs w:val="28"/>
        </w:rPr>
        <w:t xml:space="preserve"> </w:t>
      </w:r>
      <w:r w:rsidR="00B56B41" w:rsidRPr="00257422">
        <w:rPr>
          <w:rFonts w:ascii="Times New Roman" w:hAnsi="Times New Roman" w:cs="Times New Roman"/>
          <w:sz w:val="28"/>
          <w:szCs w:val="28"/>
        </w:rPr>
        <w:t xml:space="preserve">During the 7th week, the sternal bands join at their cephalic ends and gradually fuse in the midline, throughout their length. The fusion progresses and </w:t>
      </w:r>
      <w:r w:rsidR="00AD2266" w:rsidRPr="00257422">
        <w:rPr>
          <w:rFonts w:ascii="Times New Roman" w:hAnsi="Times New Roman" w:cs="Times New Roman"/>
          <w:sz w:val="28"/>
          <w:szCs w:val="28"/>
        </w:rPr>
        <w:t>completes by 9th or 10th</w:t>
      </w:r>
      <w:r w:rsidR="00102A1D" w:rsidRPr="00257422">
        <w:rPr>
          <w:rFonts w:ascii="Times New Roman" w:hAnsi="Times New Roman" w:cs="Times New Roman"/>
          <w:sz w:val="28"/>
          <w:szCs w:val="28"/>
        </w:rPr>
        <w:t xml:space="preserve"> week of gestation</w:t>
      </w:r>
      <w:r w:rsidR="00102A1D" w:rsidRPr="00257422">
        <w:rPr>
          <w:rFonts w:ascii="Times New Roman" w:hAnsi="Times New Roman" w:cs="Times New Roman"/>
          <w:spacing w:val="-7"/>
          <w:sz w:val="28"/>
          <w:szCs w:val="28"/>
        </w:rPr>
        <w:t>.</w:t>
      </w:r>
    </w:p>
    <w:p w14:paraId="4ED1470D" w14:textId="77777777" w:rsidR="00404FC4" w:rsidRPr="00A20170" w:rsidRDefault="00404FC4" w:rsidP="00F816F8">
      <w:pPr>
        <w:pStyle w:val="BodyText"/>
        <w:spacing w:before="116" w:line="360" w:lineRule="auto"/>
        <w:ind w:right="38"/>
        <w:jc w:val="both"/>
        <w:rPr>
          <w:rFonts w:ascii="Times New Roman" w:hAnsi="Times New Roman" w:cs="Times New Roman"/>
          <w:spacing w:val="-7"/>
          <w:sz w:val="28"/>
          <w:szCs w:val="28"/>
          <w:vertAlign w:val="superscript"/>
        </w:rPr>
      </w:pPr>
      <w:r w:rsidRPr="00A20170">
        <w:rPr>
          <w:rFonts w:ascii="Times New Roman" w:hAnsi="Times New Roman" w:cs="Times New Roman"/>
          <w:sz w:val="28"/>
          <w:szCs w:val="28"/>
          <w:shd w:val="clear" w:color="auto" w:fill="FFFFFF"/>
        </w:rPr>
        <w:t>The process of ossification begins in the manubrium and the upper section of the sternal body during the sixth month of gestation, progresses to the middle section of the body by the seventh month, occurs in the lower body within the firs</w:t>
      </w:r>
      <w:r w:rsidR="003A797D">
        <w:rPr>
          <w:rFonts w:ascii="Times New Roman" w:hAnsi="Times New Roman" w:cs="Times New Roman"/>
          <w:sz w:val="28"/>
          <w:szCs w:val="28"/>
          <w:shd w:val="clear" w:color="auto" w:fill="FFFFFF"/>
        </w:rPr>
        <w:t xml:space="preserve">t year after birth. The </w:t>
      </w:r>
      <w:r w:rsidRPr="00A20170">
        <w:rPr>
          <w:rFonts w:ascii="Times New Roman" w:hAnsi="Times New Roman" w:cs="Times New Roman"/>
          <w:sz w:val="28"/>
          <w:szCs w:val="28"/>
          <w:shd w:val="clear" w:color="auto" w:fill="FFFFFF"/>
        </w:rPr>
        <w:t>xiphoid process</w:t>
      </w:r>
      <w:r w:rsidR="00360C8F">
        <w:rPr>
          <w:rFonts w:ascii="Times New Roman" w:hAnsi="Times New Roman" w:cs="Times New Roman"/>
          <w:sz w:val="28"/>
          <w:szCs w:val="28"/>
          <w:shd w:val="clear" w:color="auto" w:fill="FFFFFF"/>
        </w:rPr>
        <w:t xml:space="preserve"> ossifies between the </w:t>
      </w:r>
      <w:r w:rsidRPr="00A20170">
        <w:rPr>
          <w:rFonts w:ascii="Times New Roman" w:hAnsi="Times New Roman" w:cs="Times New Roman"/>
          <w:sz w:val="28"/>
          <w:szCs w:val="28"/>
          <w:shd w:val="clear" w:color="auto" w:fill="FFFFFF"/>
        </w:rPr>
        <w:t>ages 5 to 18</w:t>
      </w:r>
      <w:r w:rsidR="005342FF">
        <w:rPr>
          <w:rFonts w:ascii="Times New Roman" w:hAnsi="Times New Roman" w:cs="Times New Roman"/>
          <w:sz w:val="28"/>
          <w:szCs w:val="28"/>
          <w:shd w:val="clear" w:color="auto" w:fill="FFFFFF"/>
        </w:rPr>
        <w:t xml:space="preserve"> years</w:t>
      </w:r>
      <w:r w:rsidRPr="00A20170">
        <w:rPr>
          <w:rFonts w:ascii="Times New Roman" w:hAnsi="Times New Roman" w:cs="Times New Roman"/>
          <w:sz w:val="28"/>
          <w:szCs w:val="28"/>
          <w:shd w:val="clear" w:color="auto" w:fill="FFFFFF"/>
        </w:rPr>
        <w:t>. The merging of these ossification centers occurs only after puberty.</w:t>
      </w:r>
      <w:r w:rsidR="006024AE" w:rsidRPr="00A20170">
        <w:rPr>
          <w:rFonts w:ascii="Times New Roman" w:hAnsi="Times New Roman" w:cs="Times New Roman"/>
          <w:sz w:val="28"/>
          <w:szCs w:val="28"/>
          <w:shd w:val="clear" w:color="auto" w:fill="FFFFFF"/>
          <w:vertAlign w:val="superscript"/>
        </w:rPr>
        <w:t>4</w:t>
      </w:r>
    </w:p>
    <w:p w14:paraId="4D9FA413" w14:textId="77777777" w:rsidR="00603114" w:rsidRPr="00A20170" w:rsidRDefault="00603114" w:rsidP="00F816F8">
      <w:pPr>
        <w:spacing w:line="360" w:lineRule="auto"/>
        <w:jc w:val="both"/>
        <w:rPr>
          <w:rFonts w:ascii="Times New Roman" w:hAnsi="Times New Roman" w:cs="Times New Roman"/>
          <w:sz w:val="28"/>
          <w:szCs w:val="28"/>
        </w:rPr>
      </w:pPr>
    </w:p>
    <w:p w14:paraId="00664B64" w14:textId="77777777" w:rsidR="00B56B41" w:rsidRPr="00A20170" w:rsidRDefault="00603114" w:rsidP="00F816F8">
      <w:pPr>
        <w:tabs>
          <w:tab w:val="left" w:pos="2354"/>
        </w:tabs>
        <w:spacing w:line="360" w:lineRule="auto"/>
        <w:jc w:val="both"/>
        <w:rPr>
          <w:rFonts w:ascii="Times New Roman" w:hAnsi="Times New Roman" w:cs="Times New Roman"/>
          <w:b/>
          <w:sz w:val="28"/>
          <w:szCs w:val="28"/>
        </w:rPr>
      </w:pPr>
      <w:r w:rsidRPr="00A20170">
        <w:rPr>
          <w:rFonts w:ascii="Times New Roman" w:hAnsi="Times New Roman" w:cs="Times New Roman"/>
          <w:b/>
          <w:sz w:val="28"/>
          <w:szCs w:val="28"/>
        </w:rPr>
        <w:lastRenderedPageBreak/>
        <w:t xml:space="preserve">Clinical </w:t>
      </w:r>
      <w:r w:rsidR="008A247E" w:rsidRPr="00A20170">
        <w:rPr>
          <w:rFonts w:ascii="Times New Roman" w:hAnsi="Times New Roman" w:cs="Times New Roman"/>
          <w:b/>
          <w:sz w:val="28"/>
          <w:szCs w:val="28"/>
        </w:rPr>
        <w:t>features:</w:t>
      </w:r>
      <w:r w:rsidR="007A1839" w:rsidRPr="00A20170">
        <w:rPr>
          <w:rFonts w:ascii="Times New Roman" w:hAnsi="Times New Roman" w:cs="Times New Roman"/>
          <w:b/>
          <w:sz w:val="28"/>
          <w:szCs w:val="28"/>
        </w:rPr>
        <w:tab/>
      </w:r>
    </w:p>
    <w:p w14:paraId="6F66F0AD" w14:textId="77777777" w:rsidR="00F35A84" w:rsidRPr="00780FFF" w:rsidRDefault="007560B2"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SC makes up less than 1% of all CWMs, making it an uncommon outlier.</w:t>
      </w:r>
      <w:r w:rsidRPr="00A20170">
        <w:rPr>
          <w:rFonts w:ascii="Times New Roman" w:hAnsi="Times New Roman" w:cs="Times New Roman"/>
          <w:sz w:val="28"/>
          <w:szCs w:val="28"/>
          <w:vertAlign w:val="superscript"/>
        </w:rPr>
        <w:t>1</w:t>
      </w:r>
      <w:r w:rsidR="00892910">
        <w:rPr>
          <w:rFonts w:ascii="Times New Roman" w:hAnsi="Times New Roman" w:cs="Times New Roman"/>
          <w:sz w:val="28"/>
          <w:szCs w:val="28"/>
        </w:rPr>
        <w:t xml:space="preserve"> It is more common in female infant</w:t>
      </w:r>
      <w:r w:rsidRPr="00A20170">
        <w:rPr>
          <w:rFonts w:ascii="Times New Roman" w:hAnsi="Times New Roman" w:cs="Times New Roman"/>
          <w:sz w:val="28"/>
          <w:szCs w:val="28"/>
        </w:rPr>
        <w:t xml:space="preserve"> and has a higher prevalence of partial superior type SC.</w:t>
      </w:r>
      <w:r w:rsidRPr="00A20170">
        <w:rPr>
          <w:rFonts w:ascii="Times New Roman" w:hAnsi="Times New Roman" w:cs="Times New Roman"/>
          <w:sz w:val="28"/>
          <w:szCs w:val="28"/>
          <w:vertAlign w:val="superscript"/>
        </w:rPr>
        <w:t>5</w:t>
      </w:r>
      <w:r w:rsidR="00430DFD">
        <w:rPr>
          <w:rFonts w:ascii="Times New Roman" w:hAnsi="Times New Roman" w:cs="Times New Roman"/>
          <w:sz w:val="28"/>
          <w:szCs w:val="28"/>
          <w:vertAlign w:val="superscript"/>
        </w:rPr>
        <w:t xml:space="preserve"> </w:t>
      </w:r>
      <w:proofErr w:type="spellStart"/>
      <w:r w:rsidR="00F35A84" w:rsidRPr="00A20170">
        <w:rPr>
          <w:rFonts w:ascii="Times New Roman" w:hAnsi="Times New Roman" w:cs="Times New Roman"/>
          <w:color w:val="000000"/>
          <w:sz w:val="28"/>
          <w:szCs w:val="28"/>
          <w:shd w:val="clear" w:color="auto" w:fill="FFFFFF"/>
        </w:rPr>
        <w:t>Hinchkliff</w:t>
      </w:r>
      <w:proofErr w:type="spellEnd"/>
      <w:r w:rsidR="00F35A84" w:rsidRPr="00A20170">
        <w:rPr>
          <w:rFonts w:ascii="Times New Roman" w:hAnsi="Times New Roman" w:cs="Times New Roman"/>
          <w:color w:val="000000"/>
          <w:sz w:val="28"/>
          <w:szCs w:val="28"/>
          <w:shd w:val="clear" w:color="auto" w:fill="FFFFFF"/>
        </w:rPr>
        <w:t xml:space="preserve"> </w:t>
      </w:r>
      <w:r w:rsidR="00B2766C" w:rsidRPr="00A20170">
        <w:rPr>
          <w:rFonts w:ascii="Times New Roman" w:hAnsi="Times New Roman" w:cs="Times New Roman"/>
          <w:color w:val="000000"/>
          <w:sz w:val="28"/>
          <w:szCs w:val="28"/>
          <w:shd w:val="clear" w:color="auto" w:fill="FFFFFF"/>
        </w:rPr>
        <w:t>et a</w:t>
      </w:r>
      <w:r w:rsidR="00F35A84" w:rsidRPr="00A20170">
        <w:rPr>
          <w:rFonts w:ascii="Times New Roman" w:hAnsi="Times New Roman" w:cs="Times New Roman"/>
          <w:color w:val="000000"/>
          <w:sz w:val="28"/>
          <w:szCs w:val="28"/>
          <w:shd w:val="clear" w:color="auto" w:fill="FFFFFF"/>
        </w:rPr>
        <w:t>l</w:t>
      </w:r>
      <w:r w:rsidR="00453E79">
        <w:rPr>
          <w:rFonts w:ascii="Times New Roman" w:hAnsi="Times New Roman" w:cs="Times New Roman"/>
          <w:color w:val="000000"/>
          <w:sz w:val="28"/>
          <w:szCs w:val="28"/>
          <w:shd w:val="clear" w:color="auto" w:fill="FFFFFF"/>
          <w:vertAlign w:val="superscript"/>
        </w:rPr>
        <w:t>6</w:t>
      </w:r>
      <w:r w:rsidR="004A6DDC" w:rsidRPr="00A20170">
        <w:rPr>
          <w:rFonts w:ascii="Times New Roman" w:hAnsi="Times New Roman" w:cs="Times New Roman"/>
          <w:color w:val="000000"/>
          <w:sz w:val="28"/>
          <w:szCs w:val="28"/>
          <w:shd w:val="clear" w:color="auto" w:fill="FFFFFF"/>
        </w:rPr>
        <w:t xml:space="preserve"> in their systematic </w:t>
      </w:r>
      <w:r w:rsidR="00B2766C" w:rsidRPr="00A20170">
        <w:rPr>
          <w:rFonts w:ascii="Times New Roman" w:hAnsi="Times New Roman" w:cs="Times New Roman"/>
          <w:color w:val="000000"/>
          <w:sz w:val="28"/>
          <w:szCs w:val="28"/>
          <w:shd w:val="clear" w:color="auto" w:fill="FFFFFF"/>
        </w:rPr>
        <w:t>review identified</w:t>
      </w:r>
      <w:r w:rsidR="00F35A84" w:rsidRPr="00A20170">
        <w:rPr>
          <w:rFonts w:ascii="Times New Roman" w:hAnsi="Times New Roman" w:cs="Times New Roman"/>
          <w:color w:val="000000"/>
          <w:sz w:val="28"/>
          <w:szCs w:val="28"/>
          <w:shd w:val="clear" w:color="auto" w:fill="FFFFFF"/>
        </w:rPr>
        <w:t xml:space="preserve"> 71 studies from 1970 to 2019, reporting a total of 115 patients with congenital sternal cleft. The most common variant was superior partial sternal cleft, comprising 65.2% of the cases</w:t>
      </w:r>
      <w:r w:rsidR="00A661D6" w:rsidRPr="00A20170">
        <w:rPr>
          <w:rFonts w:ascii="Times New Roman" w:hAnsi="Times New Roman" w:cs="Times New Roman"/>
          <w:color w:val="000000"/>
          <w:sz w:val="28"/>
          <w:szCs w:val="28"/>
          <w:shd w:val="clear" w:color="auto" w:fill="FFFFFF"/>
        </w:rPr>
        <w:t>.</w:t>
      </w:r>
    </w:p>
    <w:p w14:paraId="5B2C0346" w14:textId="77777777" w:rsidR="004A1695" w:rsidRPr="00430DFD" w:rsidRDefault="00CE6715" w:rsidP="00F816F8">
      <w:pPr>
        <w:spacing w:line="360" w:lineRule="auto"/>
        <w:jc w:val="both"/>
        <w:rPr>
          <w:rFonts w:ascii="Times New Roman" w:hAnsi="Times New Roman" w:cs="Times New Roman"/>
          <w:sz w:val="28"/>
          <w:szCs w:val="28"/>
        </w:rPr>
      </w:pPr>
      <w:r w:rsidRPr="00A20170">
        <w:rPr>
          <w:rFonts w:ascii="Times New Roman" w:hAnsi="Times New Roman" w:cs="Times New Roman"/>
          <w:sz w:val="28"/>
          <w:szCs w:val="28"/>
        </w:rPr>
        <w:t xml:space="preserve">Clinically, </w:t>
      </w:r>
      <w:r w:rsidR="003B5518" w:rsidRPr="00A20170">
        <w:rPr>
          <w:rFonts w:ascii="Times New Roman" w:hAnsi="Times New Roman" w:cs="Times New Roman"/>
          <w:sz w:val="28"/>
          <w:szCs w:val="28"/>
        </w:rPr>
        <w:t xml:space="preserve">sternal clefts are </w:t>
      </w:r>
      <w:r w:rsidRPr="00A20170">
        <w:rPr>
          <w:rFonts w:ascii="Times New Roman" w:hAnsi="Times New Roman" w:cs="Times New Roman"/>
          <w:sz w:val="28"/>
          <w:szCs w:val="28"/>
        </w:rPr>
        <w:t>divided into 3 types</w:t>
      </w:r>
      <w:r w:rsidR="003B5518" w:rsidRPr="00A20170">
        <w:rPr>
          <w:rFonts w:ascii="Times New Roman" w:hAnsi="Times New Roman" w:cs="Times New Roman"/>
          <w:sz w:val="28"/>
          <w:szCs w:val="28"/>
        </w:rPr>
        <w:t xml:space="preserve"> according to the location and degree of the ﬁssure</w:t>
      </w:r>
      <w:r w:rsidR="00574279" w:rsidRPr="00A20170">
        <w:rPr>
          <w:rFonts w:ascii="Times New Roman" w:hAnsi="Times New Roman" w:cs="Times New Roman"/>
          <w:sz w:val="28"/>
          <w:szCs w:val="28"/>
        </w:rPr>
        <w:t>, superior</w:t>
      </w:r>
      <w:r w:rsidRPr="00A20170">
        <w:rPr>
          <w:rFonts w:ascii="Times New Roman" w:hAnsi="Times New Roman" w:cs="Times New Roman"/>
          <w:sz w:val="28"/>
          <w:szCs w:val="28"/>
        </w:rPr>
        <w:t xml:space="preserve"> sternal cleft, total sternal cleft, and inferior cleft.</w:t>
      </w:r>
      <w:r w:rsidR="00101DD4" w:rsidRPr="00A20170">
        <w:rPr>
          <w:rFonts w:ascii="Times New Roman" w:hAnsi="Times New Roman" w:cs="Times New Roman"/>
          <w:sz w:val="28"/>
          <w:szCs w:val="28"/>
          <w:vertAlign w:val="superscript"/>
        </w:rPr>
        <w:t>7</w:t>
      </w:r>
      <w:r w:rsidRPr="00A20170">
        <w:rPr>
          <w:rFonts w:ascii="Times New Roman" w:hAnsi="Times New Roman" w:cs="Times New Roman"/>
          <w:sz w:val="28"/>
          <w:szCs w:val="28"/>
        </w:rPr>
        <w:t xml:space="preserve"> </w:t>
      </w:r>
      <w:r w:rsidR="004A1695" w:rsidRPr="004E0F9D">
        <w:rPr>
          <w:rFonts w:ascii="Times New Roman" w:hAnsi="Times New Roman" w:cs="Times New Roman"/>
          <w:sz w:val="28"/>
        </w:rPr>
        <w:t xml:space="preserve">Sternal clefts </w:t>
      </w:r>
      <w:r w:rsidR="00E877DB" w:rsidRPr="004E0F9D">
        <w:rPr>
          <w:rFonts w:ascii="Times New Roman" w:hAnsi="Times New Roman" w:cs="Times New Roman"/>
          <w:sz w:val="28"/>
        </w:rPr>
        <w:t xml:space="preserve">can also be classified </w:t>
      </w:r>
      <w:r w:rsidR="000E12BA" w:rsidRPr="004E0F9D">
        <w:rPr>
          <w:rFonts w:ascii="Times New Roman" w:hAnsi="Times New Roman" w:cs="Times New Roman"/>
          <w:sz w:val="28"/>
        </w:rPr>
        <w:t>based on</w:t>
      </w:r>
      <w:r w:rsidR="00E877DB" w:rsidRPr="004E0F9D">
        <w:rPr>
          <w:rFonts w:ascii="Times New Roman" w:hAnsi="Times New Roman" w:cs="Times New Roman"/>
          <w:sz w:val="28"/>
        </w:rPr>
        <w:t xml:space="preserve"> shape as</w:t>
      </w:r>
      <w:r w:rsidR="004A1695" w:rsidRPr="004E0F9D">
        <w:rPr>
          <w:rFonts w:ascii="Times New Roman" w:hAnsi="Times New Roman" w:cs="Times New Roman"/>
          <w:sz w:val="28"/>
        </w:rPr>
        <w:t xml:space="preserve"> “V”- or “U”-shaped defects </w:t>
      </w:r>
      <w:r w:rsidR="004A1695" w:rsidRPr="00A20170">
        <w:rPr>
          <w:rFonts w:ascii="Times New Roman" w:hAnsi="Times New Roman" w:cs="Times New Roman"/>
          <w:sz w:val="28"/>
        </w:rPr>
        <w:t xml:space="preserve">which can be a complete separation of sternal halves </w:t>
      </w:r>
      <w:r w:rsidR="0025401F" w:rsidRPr="00A20170">
        <w:rPr>
          <w:rFonts w:ascii="Times New Roman" w:hAnsi="Times New Roman" w:cs="Times New Roman"/>
          <w:sz w:val="28"/>
        </w:rPr>
        <w:t>till the</w:t>
      </w:r>
      <w:r w:rsidR="004A1695" w:rsidRPr="00A20170">
        <w:rPr>
          <w:rFonts w:ascii="Times New Roman" w:hAnsi="Times New Roman" w:cs="Times New Roman"/>
          <w:sz w:val="28"/>
        </w:rPr>
        <w:t xml:space="preserve"> xiphisternum</w:t>
      </w:r>
      <w:r w:rsidR="00574279" w:rsidRPr="00A20170">
        <w:rPr>
          <w:rFonts w:ascii="Times New Roman" w:hAnsi="Times New Roman" w:cs="Times New Roman"/>
          <w:sz w:val="28"/>
        </w:rPr>
        <w:t>.</w:t>
      </w:r>
      <w:r w:rsidR="00101DD4" w:rsidRPr="00A20170">
        <w:rPr>
          <w:rFonts w:ascii="Times New Roman" w:hAnsi="Times New Roman" w:cs="Times New Roman"/>
          <w:sz w:val="28"/>
          <w:vertAlign w:val="superscript"/>
        </w:rPr>
        <w:t>8</w:t>
      </w:r>
      <w:r w:rsidR="0062451B" w:rsidRPr="00A20170">
        <w:rPr>
          <w:rFonts w:ascii="Times New Roman" w:hAnsi="Times New Roman" w:cs="Times New Roman"/>
          <w:sz w:val="28"/>
        </w:rPr>
        <w:t xml:space="preserve"> </w:t>
      </w:r>
    </w:p>
    <w:p w14:paraId="42868858" w14:textId="77777777" w:rsidR="0025401F" w:rsidRPr="00A20170" w:rsidRDefault="0025401F" w:rsidP="00F816F8">
      <w:pPr>
        <w:spacing w:line="360" w:lineRule="auto"/>
        <w:jc w:val="both"/>
        <w:rPr>
          <w:rFonts w:ascii="Times New Roman" w:hAnsi="Times New Roman" w:cs="Times New Roman"/>
          <w:sz w:val="28"/>
          <w:szCs w:val="28"/>
          <w:highlight w:val="cyan"/>
        </w:rPr>
      </w:pPr>
      <w:r w:rsidRPr="00A20170">
        <w:rPr>
          <w:rFonts w:ascii="Times New Roman" w:hAnsi="Times New Roman" w:cs="Times New Roman"/>
          <w:sz w:val="28"/>
        </w:rPr>
        <w:t>Individuals are largely asymptomatic during the newborn period; nonetheless, upon physical examination, all individuals exhibit a paradoxical midline thoracic bulge and protrusion of the mediastinal viscera after expiration. SC may experience recurring chest infections, respiratory symptoms as coughing and dyspnea which could be due to poor gas exchange</w:t>
      </w:r>
      <w:r w:rsidR="00CE5570" w:rsidRPr="00A20170">
        <w:rPr>
          <w:rFonts w:ascii="Times New Roman" w:hAnsi="Times New Roman" w:cs="Times New Roman"/>
          <w:sz w:val="28"/>
        </w:rPr>
        <w:t xml:space="preserve"> secondary to impaired lung mechanics.</w:t>
      </w:r>
      <w:r w:rsidR="004C7F12" w:rsidRPr="00A20170">
        <w:rPr>
          <w:rFonts w:ascii="Times New Roman" w:hAnsi="Times New Roman" w:cs="Times New Roman"/>
          <w:sz w:val="28"/>
        </w:rPr>
        <w:t xml:space="preserve"> </w:t>
      </w:r>
      <w:r w:rsidR="00101DD4" w:rsidRPr="00A20170">
        <w:rPr>
          <w:rFonts w:ascii="Times New Roman" w:hAnsi="Times New Roman" w:cs="Times New Roman"/>
          <w:sz w:val="28"/>
          <w:vertAlign w:val="superscript"/>
        </w:rPr>
        <w:t>9</w:t>
      </w:r>
    </w:p>
    <w:p w14:paraId="3E2971BC" w14:textId="6BB80D66" w:rsidR="00792EAD" w:rsidRPr="00A176C0" w:rsidRDefault="00792EAD" w:rsidP="00F816F8">
      <w:pPr>
        <w:spacing w:line="360" w:lineRule="auto"/>
        <w:jc w:val="both"/>
        <w:rPr>
          <w:rFonts w:ascii="Times New Roman" w:hAnsi="Times New Roman" w:cs="Times New Roman"/>
          <w:b/>
          <w:color w:val="0070C0"/>
          <w:sz w:val="36"/>
        </w:rPr>
      </w:pPr>
      <w:r w:rsidRPr="00A20170">
        <w:rPr>
          <w:rFonts w:ascii="Times New Roman" w:hAnsi="Times New Roman" w:cs="Times New Roman"/>
          <w:sz w:val="28"/>
        </w:rPr>
        <w:t>It is possible for the sternal cleft to occur alone or in conjunction with other congenital abnormalities. In particular, cervicofacial hemangiomas, midline raphe from the tip of the sternal cleft to the umbilicus, and PHASES (posterior fossa malformations, facial hemangiomas, arterial anomalies with coarctation of the aorta, cardiac defects, eye abnormalities, sternal cleft, and supraumbilical raphe) syndrome are abnormalities that are typically associated with the superior sternal cleft.</w:t>
      </w:r>
      <w:r w:rsidR="00101DD4" w:rsidRPr="00A20170">
        <w:rPr>
          <w:rFonts w:ascii="Times New Roman" w:hAnsi="Times New Roman" w:cs="Times New Roman"/>
          <w:sz w:val="28"/>
          <w:vertAlign w:val="superscript"/>
        </w:rPr>
        <w:t>10</w:t>
      </w:r>
      <w:r w:rsidR="00954572" w:rsidRPr="00A20170">
        <w:rPr>
          <w:rFonts w:ascii="Times New Roman" w:hAnsi="Times New Roman" w:cs="Times New Roman"/>
          <w:sz w:val="28"/>
        </w:rPr>
        <w:t xml:space="preserve"> </w:t>
      </w:r>
      <w:r w:rsidR="00F969A2">
        <w:rPr>
          <w:rFonts w:ascii="Times New Roman" w:hAnsi="Times New Roman" w:cs="Times New Roman"/>
          <w:sz w:val="28"/>
        </w:rPr>
        <w:t xml:space="preserve"> </w:t>
      </w:r>
    </w:p>
    <w:p w14:paraId="56FD0400" w14:textId="77777777" w:rsidR="00685A65" w:rsidRPr="00F57E78" w:rsidRDefault="00062E06" w:rsidP="00F816F8">
      <w:pPr>
        <w:pStyle w:val="Heading1"/>
        <w:shd w:val="clear" w:color="auto" w:fill="FFFFFF"/>
        <w:spacing w:before="240" w:beforeAutospacing="0" w:after="0" w:afterAutospacing="0" w:line="360" w:lineRule="auto"/>
        <w:jc w:val="both"/>
        <w:rPr>
          <w:sz w:val="28"/>
          <w:szCs w:val="28"/>
          <w:shd w:val="clear" w:color="auto" w:fill="FFFFFF"/>
        </w:rPr>
      </w:pPr>
      <w:r w:rsidRPr="00A20170">
        <w:rPr>
          <w:sz w:val="28"/>
          <w:szCs w:val="28"/>
          <w:shd w:val="clear" w:color="auto" w:fill="FFFFFF"/>
        </w:rPr>
        <w:t>Diagnosis:</w:t>
      </w:r>
    </w:p>
    <w:p w14:paraId="438F5183" w14:textId="77777777" w:rsidR="00670BCC" w:rsidRPr="00A20170" w:rsidRDefault="00670BCC" w:rsidP="00F816F8">
      <w:pPr>
        <w:spacing w:before="240" w:line="360" w:lineRule="auto"/>
        <w:jc w:val="both"/>
        <w:rPr>
          <w:rFonts w:ascii="Times New Roman" w:hAnsi="Times New Roman" w:cs="Times New Roman"/>
          <w:sz w:val="28"/>
          <w:vertAlign w:val="superscript"/>
        </w:rPr>
      </w:pPr>
      <w:r w:rsidRPr="00A20170">
        <w:rPr>
          <w:rFonts w:ascii="Times New Roman" w:hAnsi="Times New Roman" w:cs="Times New Roman"/>
          <w:sz w:val="28"/>
        </w:rPr>
        <w:lastRenderedPageBreak/>
        <w:t>Imaging is the primary method used to diagnose cleft sternum since it can assess the severity of the deformity. In particular, the size of the lesion is assessed by thoracic CT and DR. The location of the defect and whether the associated ribs and spine are aberrant are ascertained using three-dimensional reconstruction CT.</w:t>
      </w:r>
      <w:r w:rsidR="00950086" w:rsidRPr="00A20170">
        <w:rPr>
          <w:rFonts w:ascii="Times New Roman" w:hAnsi="Times New Roman" w:cs="Times New Roman"/>
          <w:sz w:val="28"/>
          <w:vertAlign w:val="superscript"/>
        </w:rPr>
        <w:t>6</w:t>
      </w:r>
    </w:p>
    <w:p w14:paraId="6C36DC70" w14:textId="77777777" w:rsidR="006652CF" w:rsidRPr="00A20170" w:rsidRDefault="00D90EC7" w:rsidP="00F816F8">
      <w:pPr>
        <w:spacing w:line="360" w:lineRule="auto"/>
        <w:jc w:val="both"/>
        <w:rPr>
          <w:rFonts w:ascii="Times New Roman" w:hAnsi="Times New Roman" w:cs="Times New Roman"/>
          <w:sz w:val="28"/>
          <w:szCs w:val="28"/>
          <w:shd w:val="clear" w:color="auto" w:fill="FFFFFF"/>
          <w:vertAlign w:val="superscript"/>
        </w:rPr>
      </w:pPr>
      <w:r w:rsidRPr="00A20170">
        <w:rPr>
          <w:rFonts w:ascii="Times New Roman" w:hAnsi="Times New Roman" w:cs="Times New Roman"/>
          <w:sz w:val="28"/>
          <w:szCs w:val="28"/>
          <w:shd w:val="clear" w:color="auto" w:fill="FFFFFF"/>
        </w:rPr>
        <w:t>Sternal clefts can be identified prenatally on mid-trimes</w:t>
      </w:r>
      <w:r w:rsidR="00685A65" w:rsidRPr="00A20170">
        <w:rPr>
          <w:rFonts w:ascii="Times New Roman" w:hAnsi="Times New Roman" w:cs="Times New Roman"/>
          <w:sz w:val="28"/>
          <w:szCs w:val="28"/>
          <w:shd w:val="clear" w:color="auto" w:fill="FFFFFF"/>
        </w:rPr>
        <w:t>ter ultrasonography</w:t>
      </w:r>
      <w:r w:rsidR="00F03501" w:rsidRPr="00A20170">
        <w:rPr>
          <w:rFonts w:ascii="Times New Roman" w:hAnsi="Times New Roman" w:cs="Times New Roman"/>
          <w:sz w:val="28"/>
          <w:szCs w:val="28"/>
          <w:shd w:val="clear" w:color="auto" w:fill="FFFFFF"/>
        </w:rPr>
        <w:t>.</w:t>
      </w:r>
      <w:r w:rsidR="00101DD4" w:rsidRPr="00A20170">
        <w:rPr>
          <w:rFonts w:ascii="Times New Roman" w:hAnsi="Times New Roman" w:cs="Times New Roman"/>
          <w:sz w:val="28"/>
          <w:szCs w:val="28"/>
          <w:shd w:val="clear" w:color="auto" w:fill="FFFFFF"/>
          <w:vertAlign w:val="superscript"/>
        </w:rPr>
        <w:t xml:space="preserve">11 </w:t>
      </w:r>
      <w:r w:rsidRPr="00A20170">
        <w:rPr>
          <w:rFonts w:ascii="Times New Roman" w:hAnsi="Times New Roman" w:cs="Times New Roman"/>
          <w:sz w:val="28"/>
          <w:szCs w:val="28"/>
          <w:shd w:val="clear" w:color="auto" w:fill="FFFFFF"/>
        </w:rPr>
        <w:t xml:space="preserve">However, </w:t>
      </w:r>
      <w:r w:rsidR="005102F1" w:rsidRPr="00A20170">
        <w:rPr>
          <w:rFonts w:ascii="Times New Roman" w:hAnsi="Times New Roman" w:cs="Times New Roman"/>
          <w:sz w:val="28"/>
          <w:szCs w:val="28"/>
        </w:rPr>
        <w:t>i</w:t>
      </w:r>
      <w:r w:rsidR="00670BCC" w:rsidRPr="00A20170">
        <w:rPr>
          <w:rFonts w:ascii="Times New Roman" w:hAnsi="Times New Roman" w:cs="Times New Roman"/>
          <w:sz w:val="28"/>
          <w:szCs w:val="28"/>
        </w:rPr>
        <w:t>mage resolution is a constraint on ultrasonography imaging, and the accuracy of ultrasound is also impacted by maternal obesity, an unfavorable fetal position, and multiple pregnancies.</w:t>
      </w:r>
      <w:r w:rsidR="00577EC6" w:rsidRPr="00A20170">
        <w:rPr>
          <w:rFonts w:ascii="Times New Roman" w:hAnsi="Times New Roman" w:cs="Times New Roman"/>
          <w:sz w:val="28"/>
          <w:szCs w:val="28"/>
          <w:vertAlign w:val="superscript"/>
        </w:rPr>
        <w:t>12</w:t>
      </w:r>
      <w:r w:rsidR="00670BCC" w:rsidRPr="00A20170">
        <w:rPr>
          <w:rFonts w:ascii="Times New Roman" w:hAnsi="Times New Roman" w:cs="Times New Roman"/>
          <w:sz w:val="28"/>
          <w:szCs w:val="28"/>
        </w:rPr>
        <w:t xml:space="preserve"> </w:t>
      </w:r>
    </w:p>
    <w:p w14:paraId="0FB3AA54" w14:textId="77777777" w:rsidR="00F816F8" w:rsidRDefault="00670BCC" w:rsidP="00F816F8">
      <w:pPr>
        <w:spacing w:after="0" w:line="360" w:lineRule="auto"/>
        <w:jc w:val="both"/>
        <w:rPr>
          <w:rFonts w:ascii="Times New Roman" w:hAnsi="Times New Roman" w:cs="Times New Roman"/>
          <w:sz w:val="28"/>
        </w:rPr>
      </w:pPr>
      <w:r w:rsidRPr="00A20170">
        <w:rPr>
          <w:rFonts w:ascii="Times New Roman" w:hAnsi="Times New Roman" w:cs="Times New Roman"/>
          <w:sz w:val="28"/>
          <w:szCs w:val="28"/>
        </w:rPr>
        <w:t>Although there are few instances of prenatal ultrasound diagnosis, Twomey and colleagues have thought that a sunken and flattened midline anterior chest wall with intact skin covering but no discernible cartilaginous sternum is indicative of</w:t>
      </w:r>
      <w:r w:rsidRPr="004E0F9D">
        <w:rPr>
          <w:rFonts w:ascii="Times New Roman" w:hAnsi="Times New Roman" w:cs="Times New Roman"/>
          <w:sz w:val="28"/>
          <w:szCs w:val="28"/>
        </w:rPr>
        <w:t xml:space="preserve"> this abnormality.</w:t>
      </w:r>
      <w:r w:rsidR="00FB251D">
        <w:rPr>
          <w:rFonts w:ascii="Times New Roman" w:hAnsi="Times New Roman" w:cs="Times New Roman"/>
          <w:sz w:val="28"/>
          <w:szCs w:val="28"/>
          <w:vertAlign w:val="superscript"/>
        </w:rPr>
        <w:t>13</w:t>
      </w:r>
      <w:r w:rsidR="00D02923">
        <w:rPr>
          <w:rFonts w:ascii="Times New Roman" w:hAnsi="Times New Roman" w:cs="Times New Roman"/>
          <w:sz w:val="28"/>
          <w:szCs w:val="28"/>
          <w:vertAlign w:val="superscript"/>
        </w:rPr>
        <w:t xml:space="preserve"> </w:t>
      </w:r>
      <w:r w:rsidR="006652CF" w:rsidRPr="00A20170">
        <w:rPr>
          <w:rFonts w:ascii="Times New Roman" w:hAnsi="Times New Roman" w:cs="Times New Roman"/>
          <w:sz w:val="28"/>
          <w:szCs w:val="28"/>
          <w:shd w:val="clear" w:color="auto" w:fill="FFFFFF"/>
        </w:rPr>
        <w:t>MRI is an e</w:t>
      </w:r>
      <w:r w:rsidR="006652CF" w:rsidRPr="00A20170">
        <w:rPr>
          <w:rFonts w:ascii="Cambria Math" w:hAnsi="Cambria Math" w:cs="Cambria Math"/>
          <w:sz w:val="28"/>
          <w:szCs w:val="28"/>
          <w:shd w:val="clear" w:color="auto" w:fill="FFFFFF"/>
        </w:rPr>
        <w:t>ﬀ</w:t>
      </w:r>
      <w:r w:rsidR="006652CF" w:rsidRPr="00A20170">
        <w:rPr>
          <w:rFonts w:ascii="Times New Roman" w:hAnsi="Times New Roman" w:cs="Times New Roman"/>
          <w:sz w:val="28"/>
          <w:szCs w:val="28"/>
          <w:shd w:val="clear" w:color="auto" w:fill="FFFFFF"/>
        </w:rPr>
        <w:t>ective means of prenata</w:t>
      </w:r>
      <w:r w:rsidR="00622909">
        <w:rPr>
          <w:rFonts w:ascii="Times New Roman" w:hAnsi="Times New Roman" w:cs="Times New Roman"/>
          <w:sz w:val="28"/>
          <w:szCs w:val="28"/>
          <w:shd w:val="clear" w:color="auto" w:fill="FFFFFF"/>
        </w:rPr>
        <w:t>l screening for sternal clefts</w:t>
      </w:r>
      <w:r w:rsidR="000048A2" w:rsidRPr="00A20170">
        <w:rPr>
          <w:rFonts w:ascii="Times New Roman" w:hAnsi="Times New Roman" w:cs="Times New Roman"/>
          <w:sz w:val="28"/>
          <w:szCs w:val="28"/>
          <w:shd w:val="clear" w:color="auto" w:fill="FFFFFF"/>
        </w:rPr>
        <w:t>.</w:t>
      </w:r>
      <w:r w:rsidR="00D14AB9" w:rsidRPr="00A20170">
        <w:rPr>
          <w:rFonts w:ascii="Times New Roman" w:hAnsi="Times New Roman" w:cs="Times New Roman"/>
          <w:sz w:val="28"/>
          <w:szCs w:val="28"/>
          <w:shd w:val="clear" w:color="auto" w:fill="FFFFFF"/>
        </w:rPr>
        <w:t xml:space="preserve"> </w:t>
      </w:r>
      <w:r w:rsidR="003479BE" w:rsidRPr="00A20170">
        <w:rPr>
          <w:rFonts w:ascii="Times New Roman" w:hAnsi="Times New Roman" w:cs="Times New Roman"/>
          <w:sz w:val="28"/>
          <w:szCs w:val="28"/>
          <w:shd w:val="clear" w:color="auto" w:fill="FFFFFF"/>
        </w:rPr>
        <w:t xml:space="preserve">MRI is not yet used as a routine </w:t>
      </w:r>
      <w:r w:rsidR="00EC2E23">
        <w:rPr>
          <w:rFonts w:ascii="Times New Roman" w:hAnsi="Times New Roman" w:cs="Times New Roman"/>
          <w:sz w:val="28"/>
          <w:szCs w:val="28"/>
          <w:shd w:val="clear" w:color="auto" w:fill="FFFFFF"/>
        </w:rPr>
        <w:t xml:space="preserve">for </w:t>
      </w:r>
      <w:r w:rsidR="003479BE" w:rsidRPr="00A20170">
        <w:rPr>
          <w:rFonts w:ascii="Times New Roman" w:hAnsi="Times New Roman" w:cs="Times New Roman"/>
          <w:sz w:val="28"/>
          <w:szCs w:val="28"/>
          <w:shd w:val="clear" w:color="auto" w:fill="FFFFFF"/>
        </w:rPr>
        <w:t xml:space="preserve">prenatal examination, due to the high </w:t>
      </w:r>
      <w:r w:rsidR="001A64A5" w:rsidRPr="00A20170">
        <w:rPr>
          <w:rFonts w:ascii="Times New Roman" w:hAnsi="Times New Roman" w:cs="Times New Roman"/>
          <w:sz w:val="28"/>
          <w:szCs w:val="28"/>
          <w:shd w:val="clear" w:color="auto" w:fill="FFFFFF"/>
        </w:rPr>
        <w:t xml:space="preserve">cost of </w:t>
      </w:r>
      <w:r w:rsidR="00D14AB9" w:rsidRPr="00A20170">
        <w:rPr>
          <w:rFonts w:ascii="Times New Roman" w:hAnsi="Times New Roman" w:cs="Times New Roman"/>
          <w:sz w:val="28"/>
          <w:szCs w:val="28"/>
          <w:shd w:val="clear" w:color="auto" w:fill="FFFFFF"/>
        </w:rPr>
        <w:t>MRI</w:t>
      </w:r>
      <w:r w:rsidR="00D14AB9" w:rsidRPr="00A20170">
        <w:rPr>
          <w:rFonts w:ascii="Times New Roman" w:hAnsi="Times New Roman" w:cs="Times New Roman"/>
          <w:sz w:val="28"/>
          <w:szCs w:val="28"/>
          <w:shd w:val="clear" w:color="auto" w:fill="FFFFFF"/>
          <w:vertAlign w:val="superscript"/>
        </w:rPr>
        <w:t>14</w:t>
      </w:r>
      <w:r w:rsidR="00D14AB9" w:rsidRPr="00A20170">
        <w:rPr>
          <w:rFonts w:ascii="Times New Roman" w:hAnsi="Times New Roman" w:cs="Times New Roman"/>
          <w:sz w:val="28"/>
          <w:szCs w:val="28"/>
          <w:shd w:val="clear" w:color="auto" w:fill="FFFFFF"/>
        </w:rPr>
        <w:t xml:space="preserve">. </w:t>
      </w:r>
      <w:r w:rsidR="00D84D13" w:rsidRPr="00A20170">
        <w:rPr>
          <w:rFonts w:ascii="Times New Roman" w:hAnsi="Times New Roman" w:cs="Times New Roman"/>
          <w:sz w:val="28"/>
          <w:szCs w:val="28"/>
          <w:shd w:val="clear" w:color="auto" w:fill="FFFFFF"/>
        </w:rPr>
        <w:t>MRI is used for further evaluation only if the ultrasonography is abnormal</w:t>
      </w:r>
      <w:r w:rsidR="00D14AB9" w:rsidRPr="00A20170">
        <w:rPr>
          <w:rFonts w:ascii="Times New Roman" w:hAnsi="Times New Roman" w:cs="Times New Roman"/>
          <w:sz w:val="28"/>
          <w:szCs w:val="28"/>
          <w:shd w:val="clear" w:color="auto" w:fill="FFFFFF"/>
          <w:vertAlign w:val="superscript"/>
        </w:rPr>
        <w:t>14, 15</w:t>
      </w:r>
      <w:r w:rsidR="00D84D13" w:rsidRPr="00A20170">
        <w:rPr>
          <w:rFonts w:ascii="Times New Roman" w:hAnsi="Times New Roman" w:cs="Times New Roman"/>
          <w:sz w:val="28"/>
          <w:szCs w:val="28"/>
          <w:shd w:val="clear" w:color="auto" w:fill="FFFFFF"/>
        </w:rPr>
        <w:t xml:space="preserve"> </w:t>
      </w:r>
    </w:p>
    <w:p w14:paraId="7A9A12E2" w14:textId="77777777" w:rsidR="00F816F8" w:rsidRPr="00F816F8" w:rsidRDefault="00F816F8" w:rsidP="00F816F8">
      <w:pPr>
        <w:spacing w:after="0" w:line="360" w:lineRule="auto"/>
        <w:jc w:val="both"/>
        <w:rPr>
          <w:rFonts w:ascii="Times New Roman" w:hAnsi="Times New Roman" w:cs="Times New Roman"/>
          <w:sz w:val="28"/>
        </w:rPr>
      </w:pPr>
    </w:p>
    <w:p w14:paraId="03D3550D" w14:textId="77777777" w:rsidR="00BA73E4" w:rsidRPr="00A20170" w:rsidRDefault="00B90F5D" w:rsidP="00F816F8">
      <w:pPr>
        <w:spacing w:line="360" w:lineRule="auto"/>
        <w:jc w:val="both"/>
        <w:rPr>
          <w:rFonts w:ascii="Times New Roman" w:hAnsi="Times New Roman" w:cs="Times New Roman"/>
          <w:b/>
          <w:sz w:val="28"/>
        </w:rPr>
      </w:pPr>
      <w:r w:rsidRPr="00A20170">
        <w:rPr>
          <w:rFonts w:ascii="Times New Roman" w:hAnsi="Times New Roman" w:cs="Times New Roman"/>
          <w:b/>
          <w:sz w:val="28"/>
        </w:rPr>
        <w:t>T</w:t>
      </w:r>
      <w:r w:rsidR="005945D7" w:rsidRPr="00A20170">
        <w:rPr>
          <w:rFonts w:ascii="Times New Roman" w:hAnsi="Times New Roman" w:cs="Times New Roman"/>
          <w:b/>
          <w:sz w:val="28"/>
        </w:rPr>
        <w:t>reatment</w:t>
      </w:r>
      <w:r w:rsidRPr="00A20170">
        <w:rPr>
          <w:rFonts w:ascii="Times New Roman" w:hAnsi="Times New Roman" w:cs="Times New Roman"/>
          <w:b/>
          <w:sz w:val="28"/>
        </w:rPr>
        <w:t>:</w:t>
      </w:r>
      <w:r w:rsidR="004F69F5" w:rsidRPr="00A20170">
        <w:rPr>
          <w:rFonts w:ascii="Times New Roman" w:hAnsi="Times New Roman" w:cs="Times New Roman"/>
          <w:b/>
          <w:sz w:val="28"/>
        </w:rPr>
        <w:t xml:space="preserve"> </w:t>
      </w:r>
    </w:p>
    <w:p w14:paraId="5D728B65" w14:textId="77777777" w:rsidR="00187EB7" w:rsidRPr="0081733F" w:rsidRDefault="007560B2" w:rsidP="00F816F8">
      <w:pPr>
        <w:spacing w:line="360" w:lineRule="auto"/>
        <w:jc w:val="both"/>
        <w:rPr>
          <w:rFonts w:ascii="Times New Roman" w:hAnsi="Times New Roman" w:cs="Times New Roman"/>
          <w:sz w:val="28"/>
          <w:szCs w:val="28"/>
          <w:shd w:val="clear" w:color="auto" w:fill="FFFFFF"/>
        </w:rPr>
      </w:pPr>
      <w:r w:rsidRPr="00A20170">
        <w:rPr>
          <w:rFonts w:ascii="Times New Roman" w:hAnsi="Times New Roman" w:cs="Times New Roman"/>
          <w:sz w:val="28"/>
          <w:szCs w:val="28"/>
          <w:shd w:val="clear" w:color="auto" w:fill="FFFFFF"/>
        </w:rPr>
        <w:t xml:space="preserve">The surgical correction of SC </w:t>
      </w:r>
      <w:r w:rsidR="00833720" w:rsidRPr="00A20170">
        <w:rPr>
          <w:rFonts w:ascii="Times New Roman" w:hAnsi="Times New Roman" w:cs="Times New Roman"/>
          <w:sz w:val="28"/>
          <w:szCs w:val="28"/>
          <w:shd w:val="clear" w:color="auto" w:fill="FFFFFF"/>
        </w:rPr>
        <w:t>was</w:t>
      </w:r>
      <w:r w:rsidRPr="00A20170">
        <w:rPr>
          <w:rFonts w:ascii="Times New Roman" w:hAnsi="Times New Roman" w:cs="Times New Roman"/>
          <w:sz w:val="28"/>
          <w:szCs w:val="28"/>
          <w:shd w:val="clear" w:color="auto" w:fill="FFFFFF"/>
        </w:rPr>
        <w:t xml:space="preserve"> first</w:t>
      </w:r>
      <w:r w:rsidR="00833720" w:rsidRPr="00A20170">
        <w:rPr>
          <w:rFonts w:ascii="Times New Roman" w:hAnsi="Times New Roman" w:cs="Times New Roman"/>
          <w:sz w:val="28"/>
          <w:szCs w:val="28"/>
          <w:shd w:val="clear" w:color="auto" w:fill="FFFFFF"/>
        </w:rPr>
        <w:t xml:space="preserve"> proposed in 1888</w:t>
      </w:r>
      <w:r w:rsidR="00577EC6" w:rsidRPr="00A20170">
        <w:rPr>
          <w:rFonts w:ascii="Times New Roman" w:hAnsi="Times New Roman" w:cs="Times New Roman"/>
          <w:sz w:val="28"/>
          <w:szCs w:val="28"/>
          <w:shd w:val="clear" w:color="auto" w:fill="FFFFFF"/>
          <w:vertAlign w:val="superscript"/>
        </w:rPr>
        <w:t>16</w:t>
      </w:r>
      <w:r w:rsidR="00833720" w:rsidRPr="00A20170">
        <w:rPr>
          <w:rFonts w:ascii="Times New Roman" w:hAnsi="Times New Roman" w:cs="Times New Roman"/>
          <w:sz w:val="28"/>
          <w:szCs w:val="28"/>
          <w:shd w:val="clear" w:color="auto" w:fill="FFFFFF"/>
        </w:rPr>
        <w:t>, but was successfully performed only in 1947</w:t>
      </w:r>
      <w:r w:rsidR="00F71A10" w:rsidRPr="00A20170">
        <w:rPr>
          <w:rFonts w:ascii="Times New Roman" w:hAnsi="Times New Roman" w:cs="Times New Roman"/>
          <w:sz w:val="28"/>
          <w:szCs w:val="28"/>
          <w:shd w:val="clear" w:color="auto" w:fill="FFFFFF"/>
        </w:rPr>
        <w:t>.</w:t>
      </w:r>
      <w:r w:rsidR="00577EC6" w:rsidRPr="00A20170">
        <w:rPr>
          <w:rFonts w:ascii="Times New Roman" w:hAnsi="Times New Roman" w:cs="Times New Roman"/>
          <w:sz w:val="28"/>
          <w:szCs w:val="28"/>
          <w:shd w:val="clear" w:color="auto" w:fill="FFFFFF"/>
          <w:vertAlign w:val="superscript"/>
        </w:rPr>
        <w:t>17</w:t>
      </w:r>
      <w:r w:rsidR="00685A65" w:rsidRPr="00A20170">
        <w:rPr>
          <w:rFonts w:ascii="Times New Roman" w:hAnsi="Times New Roman" w:cs="Times New Roman"/>
          <w:sz w:val="28"/>
          <w:szCs w:val="28"/>
          <w:shd w:val="clear" w:color="auto" w:fill="FFFFFF"/>
        </w:rPr>
        <w:t xml:space="preserve"> </w:t>
      </w:r>
      <w:r w:rsidR="00E11C69" w:rsidRPr="00A20170">
        <w:rPr>
          <w:rFonts w:ascii="Times New Roman" w:hAnsi="Times New Roman" w:cs="Times New Roman"/>
          <w:sz w:val="28"/>
          <w:szCs w:val="28"/>
        </w:rPr>
        <w:t xml:space="preserve">Surgical treatment for the sternal cleft is necessary depending on the magnitude of the defect, with early surgery preferred due to the elasticity of the thoracic cage. Surgery is indicated to improve respiratory dynamics, protect </w:t>
      </w:r>
      <w:r w:rsidR="00FD77A6" w:rsidRPr="00A20170">
        <w:rPr>
          <w:rFonts w:ascii="Times New Roman" w:hAnsi="Times New Roman" w:cs="Times New Roman"/>
          <w:sz w:val="28"/>
          <w:szCs w:val="28"/>
        </w:rPr>
        <w:t>mediastinal</w:t>
      </w:r>
      <w:r w:rsidR="00E11C69" w:rsidRPr="00A20170">
        <w:rPr>
          <w:rFonts w:ascii="Times New Roman" w:hAnsi="Times New Roman" w:cs="Times New Roman"/>
          <w:sz w:val="28"/>
          <w:szCs w:val="28"/>
        </w:rPr>
        <w:t xml:space="preserve"> structures from direct damage, and for cosmetic purposes.</w:t>
      </w:r>
      <w:r w:rsidR="00D14AB9" w:rsidRPr="00A20170">
        <w:rPr>
          <w:rFonts w:ascii="Times New Roman" w:hAnsi="Times New Roman" w:cs="Times New Roman"/>
          <w:sz w:val="28"/>
          <w:szCs w:val="28"/>
          <w:vertAlign w:val="superscript"/>
        </w:rPr>
        <w:t>18</w:t>
      </w:r>
      <w:r w:rsidR="00F669BA">
        <w:rPr>
          <w:rFonts w:ascii="Times New Roman" w:hAnsi="Times New Roman" w:cs="Times New Roman"/>
          <w:sz w:val="28"/>
        </w:rPr>
        <w:t xml:space="preserve"> </w:t>
      </w:r>
      <w:r w:rsidR="00187EB7" w:rsidRPr="00A20170">
        <w:rPr>
          <w:rFonts w:ascii="Times New Roman" w:hAnsi="Times New Roman" w:cs="Times New Roman"/>
          <w:sz w:val="28"/>
          <w:szCs w:val="28"/>
        </w:rPr>
        <w:t>Primary repair surgery should be performed as soon as feasible, preferably during the newborn period, when the sternum is more flexible and the surgical methods required are simpler.</w:t>
      </w:r>
      <w:r w:rsidR="0055770C" w:rsidRPr="00A20170">
        <w:rPr>
          <w:rFonts w:ascii="Times New Roman" w:hAnsi="Times New Roman" w:cs="Times New Roman"/>
          <w:sz w:val="28"/>
          <w:szCs w:val="28"/>
          <w:vertAlign w:val="superscript"/>
        </w:rPr>
        <w:t>10</w:t>
      </w:r>
      <w:r w:rsidR="00187EB7" w:rsidRPr="00A20170">
        <w:rPr>
          <w:rFonts w:ascii="Times New Roman" w:hAnsi="Times New Roman" w:cs="Times New Roman"/>
          <w:sz w:val="28"/>
          <w:szCs w:val="28"/>
        </w:rPr>
        <w:t xml:space="preserve"> </w:t>
      </w:r>
    </w:p>
    <w:p w14:paraId="0E5A79F6" w14:textId="77777777" w:rsidR="00706FD5" w:rsidRPr="00A20170" w:rsidRDefault="00470584" w:rsidP="00F816F8">
      <w:pPr>
        <w:spacing w:line="360" w:lineRule="auto"/>
        <w:jc w:val="both"/>
        <w:rPr>
          <w:rFonts w:ascii="Times New Roman" w:hAnsi="Times New Roman" w:cs="Times New Roman"/>
          <w:sz w:val="28"/>
          <w:szCs w:val="28"/>
          <w:vertAlign w:val="superscript"/>
        </w:rPr>
      </w:pPr>
      <w:r w:rsidRPr="00A20170">
        <w:rPr>
          <w:rFonts w:ascii="Times New Roman" w:hAnsi="Times New Roman" w:cs="Times New Roman"/>
          <w:sz w:val="28"/>
          <w:szCs w:val="28"/>
        </w:rPr>
        <w:lastRenderedPageBreak/>
        <w:t>In an institutional series</w:t>
      </w:r>
      <w:r w:rsidR="00D94F0B" w:rsidRPr="00A20170">
        <w:rPr>
          <w:rFonts w:ascii="Times New Roman" w:hAnsi="Times New Roman" w:cs="Times New Roman"/>
          <w:sz w:val="28"/>
          <w:szCs w:val="28"/>
        </w:rPr>
        <w:t xml:space="preserve"> </w:t>
      </w:r>
      <w:r w:rsidR="00D14F52" w:rsidRPr="00A20170">
        <w:rPr>
          <w:rFonts w:ascii="Times New Roman" w:hAnsi="Times New Roman" w:cs="Times New Roman"/>
          <w:sz w:val="28"/>
          <w:szCs w:val="28"/>
        </w:rPr>
        <w:t xml:space="preserve">for the management of SC described that the </w:t>
      </w:r>
      <w:r w:rsidR="00706FD5" w:rsidRPr="00A20170">
        <w:rPr>
          <w:rFonts w:ascii="Times New Roman" w:hAnsi="Times New Roman" w:cs="Times New Roman"/>
          <w:sz w:val="28"/>
          <w:szCs w:val="28"/>
        </w:rPr>
        <w:t xml:space="preserve">Primary closure resulted the </w:t>
      </w:r>
      <w:r w:rsidR="004F5F05" w:rsidRPr="00A20170">
        <w:rPr>
          <w:rFonts w:ascii="Times New Roman" w:hAnsi="Times New Roman" w:cs="Times New Roman"/>
          <w:sz w:val="28"/>
          <w:szCs w:val="28"/>
        </w:rPr>
        <w:t xml:space="preserve">most </w:t>
      </w:r>
      <w:r w:rsidR="00D94F0B" w:rsidRPr="00A20170">
        <w:rPr>
          <w:rFonts w:ascii="Times New Roman" w:hAnsi="Times New Roman" w:cs="Times New Roman"/>
          <w:sz w:val="28"/>
          <w:szCs w:val="28"/>
        </w:rPr>
        <w:t>preferred treatment</w:t>
      </w:r>
      <w:r w:rsidR="00706FD5" w:rsidRPr="00A20170">
        <w:rPr>
          <w:rFonts w:ascii="Times New Roman" w:hAnsi="Times New Roman" w:cs="Times New Roman"/>
          <w:sz w:val="28"/>
          <w:szCs w:val="28"/>
        </w:rPr>
        <w:t xml:space="preserve">, with or without </w:t>
      </w:r>
      <w:proofErr w:type="spellStart"/>
      <w:r w:rsidR="00706FD5" w:rsidRPr="00A20170">
        <w:rPr>
          <w:rFonts w:ascii="Times New Roman" w:hAnsi="Times New Roman" w:cs="Times New Roman"/>
          <w:sz w:val="28"/>
          <w:szCs w:val="28"/>
        </w:rPr>
        <w:t>chondrotomies</w:t>
      </w:r>
      <w:proofErr w:type="spellEnd"/>
      <w:r w:rsidR="00706FD5" w:rsidRPr="00A20170">
        <w:rPr>
          <w:rFonts w:ascii="Times New Roman" w:hAnsi="Times New Roman" w:cs="Times New Roman"/>
          <w:sz w:val="28"/>
          <w:szCs w:val="28"/>
        </w:rPr>
        <w:t>, periosteal</w:t>
      </w:r>
      <w:r w:rsidR="000012C8" w:rsidRPr="00A20170">
        <w:rPr>
          <w:rFonts w:ascii="Times New Roman" w:hAnsi="Times New Roman" w:cs="Times New Roman"/>
          <w:sz w:val="28"/>
          <w:szCs w:val="28"/>
        </w:rPr>
        <w:t xml:space="preserve"> </w:t>
      </w:r>
      <w:r w:rsidR="00706FD5" w:rsidRPr="00A20170">
        <w:rPr>
          <w:rFonts w:ascii="Times New Roman" w:hAnsi="Times New Roman" w:cs="Times New Roman"/>
          <w:sz w:val="28"/>
          <w:szCs w:val="28"/>
        </w:rPr>
        <w:t>ﬂaps, or cartilage res</w:t>
      </w:r>
      <w:r w:rsidR="00F27F90" w:rsidRPr="00A20170">
        <w:rPr>
          <w:rFonts w:ascii="Times New Roman" w:hAnsi="Times New Roman" w:cs="Times New Roman"/>
          <w:sz w:val="28"/>
          <w:szCs w:val="28"/>
        </w:rPr>
        <w:t xml:space="preserve">ections. </w:t>
      </w:r>
      <w:r w:rsidR="00706FD5" w:rsidRPr="00A20170">
        <w:rPr>
          <w:rFonts w:ascii="Times New Roman" w:hAnsi="Times New Roman" w:cs="Times New Roman"/>
          <w:sz w:val="28"/>
          <w:szCs w:val="28"/>
        </w:rPr>
        <w:t>Alternative procedures included bone graft interposition</w:t>
      </w:r>
      <w:r w:rsidR="00C356BA" w:rsidRPr="00A20170">
        <w:rPr>
          <w:rFonts w:ascii="Times New Roman" w:hAnsi="Times New Roman" w:cs="Times New Roman"/>
          <w:sz w:val="28"/>
          <w:szCs w:val="28"/>
        </w:rPr>
        <w:t>,</w:t>
      </w:r>
      <w:r w:rsidR="00706FD5" w:rsidRPr="00A20170">
        <w:rPr>
          <w:rFonts w:ascii="Times New Roman" w:hAnsi="Times New Roman" w:cs="Times New Roman"/>
          <w:sz w:val="28"/>
          <w:szCs w:val="28"/>
        </w:rPr>
        <w:t xml:space="preserve"> pro</w:t>
      </w:r>
      <w:r w:rsidR="00C356BA" w:rsidRPr="00A20170">
        <w:rPr>
          <w:rFonts w:ascii="Times New Roman" w:hAnsi="Times New Roman" w:cs="Times New Roman"/>
          <w:sz w:val="28"/>
          <w:szCs w:val="28"/>
        </w:rPr>
        <w:t>sthetic closure</w:t>
      </w:r>
      <w:r w:rsidR="00706FD5" w:rsidRPr="00A20170">
        <w:rPr>
          <w:rFonts w:ascii="Times New Roman" w:hAnsi="Times New Roman" w:cs="Times New Roman"/>
          <w:sz w:val="28"/>
          <w:szCs w:val="28"/>
        </w:rPr>
        <w:t>, and muscle flap</w:t>
      </w:r>
      <w:r w:rsidR="00C356BA" w:rsidRPr="00A20170">
        <w:rPr>
          <w:rFonts w:ascii="Times New Roman" w:hAnsi="Times New Roman" w:cs="Times New Roman"/>
          <w:sz w:val="28"/>
          <w:szCs w:val="28"/>
        </w:rPr>
        <w:t xml:space="preserve"> interposition</w:t>
      </w:r>
      <w:r w:rsidR="00706FD5" w:rsidRPr="00A20170">
        <w:rPr>
          <w:rFonts w:ascii="Times New Roman" w:hAnsi="Times New Roman" w:cs="Times New Roman"/>
          <w:sz w:val="28"/>
          <w:szCs w:val="28"/>
        </w:rPr>
        <w:t>.</w:t>
      </w:r>
      <w:r w:rsidR="005D0ABA" w:rsidRPr="00A20170">
        <w:rPr>
          <w:rFonts w:ascii="Times New Roman" w:hAnsi="Times New Roman" w:cs="Times New Roman"/>
          <w:sz w:val="28"/>
          <w:szCs w:val="28"/>
          <w:vertAlign w:val="superscript"/>
        </w:rPr>
        <w:t>19</w:t>
      </w:r>
    </w:p>
    <w:p w14:paraId="400584CB" w14:textId="77777777" w:rsidR="00CC3AB0" w:rsidRPr="00A20170" w:rsidRDefault="00485614" w:rsidP="00F816F8">
      <w:pPr>
        <w:spacing w:line="360" w:lineRule="auto"/>
        <w:jc w:val="both"/>
        <w:rPr>
          <w:rFonts w:ascii="Times New Roman" w:hAnsi="Times New Roman" w:cs="Times New Roman"/>
          <w:sz w:val="28"/>
        </w:rPr>
      </w:pPr>
      <w:r>
        <w:rPr>
          <w:rFonts w:ascii="Times New Roman" w:hAnsi="Times New Roman" w:cs="Times New Roman"/>
          <w:sz w:val="28"/>
          <w:szCs w:val="28"/>
          <w:shd w:val="clear" w:color="auto" w:fill="FFFFFF"/>
        </w:rPr>
        <w:t>N</w:t>
      </w:r>
      <w:r w:rsidR="007D126C">
        <w:rPr>
          <w:rFonts w:ascii="Times New Roman" w:hAnsi="Times New Roman" w:cs="Times New Roman"/>
          <w:sz w:val="28"/>
          <w:szCs w:val="28"/>
          <w:shd w:val="clear" w:color="auto" w:fill="FFFFFF"/>
        </w:rPr>
        <w:t>everth</w:t>
      </w:r>
      <w:r w:rsidR="00E85B89">
        <w:rPr>
          <w:rFonts w:ascii="Times New Roman" w:hAnsi="Times New Roman" w:cs="Times New Roman"/>
          <w:sz w:val="28"/>
          <w:szCs w:val="28"/>
          <w:shd w:val="clear" w:color="auto" w:fill="FFFFFF"/>
        </w:rPr>
        <w:t>e</w:t>
      </w:r>
      <w:r w:rsidR="007D126C">
        <w:rPr>
          <w:rFonts w:ascii="Times New Roman" w:hAnsi="Times New Roman" w:cs="Times New Roman"/>
          <w:sz w:val="28"/>
          <w:szCs w:val="28"/>
          <w:shd w:val="clear" w:color="auto" w:fill="FFFFFF"/>
        </w:rPr>
        <w:t>less</w:t>
      </w:r>
      <w:r w:rsidR="00CC3AB0" w:rsidRPr="00A20170">
        <w:rPr>
          <w:rFonts w:ascii="Times New Roman" w:hAnsi="Times New Roman" w:cs="Times New Roman"/>
          <w:sz w:val="28"/>
          <w:szCs w:val="28"/>
          <w:shd w:val="clear" w:color="auto" w:fill="FFFFFF"/>
        </w:rPr>
        <w:t>, if corrective surgery is not performed during the neonatal period, as age increases, sternal cartilage ossification will cause sternal reconstruction to become complicated, and the requirements for surgical techniques are greatly</w:t>
      </w:r>
      <w:r w:rsidR="00657D3E" w:rsidRPr="00A20170">
        <w:rPr>
          <w:rFonts w:ascii="Times New Roman" w:hAnsi="Times New Roman" w:cs="Times New Roman"/>
          <w:sz w:val="28"/>
          <w:szCs w:val="28"/>
          <w:shd w:val="clear" w:color="auto" w:fill="FFFFFF"/>
        </w:rPr>
        <w:t xml:space="preserve"> increased, which may include</w:t>
      </w:r>
      <w:r w:rsidR="00CC3AB0" w:rsidRPr="00A20170">
        <w:rPr>
          <w:rFonts w:ascii="Times New Roman" w:hAnsi="Times New Roman" w:cs="Times New Roman"/>
          <w:sz w:val="28"/>
          <w:szCs w:val="28"/>
          <w:shd w:val="clear" w:color="auto" w:fill="FFFFFF"/>
        </w:rPr>
        <w:t xml:space="preserve"> sliding or rotating cartilage incision, sliding chondrotomy, partial or total thymectomy, clavicle dislocation, bone or cartilage graft insertion, and muscle flap insertion</w:t>
      </w:r>
      <w:r w:rsidR="005D0ABA" w:rsidRPr="00A20170">
        <w:rPr>
          <w:rFonts w:ascii="Times New Roman" w:hAnsi="Times New Roman" w:cs="Times New Roman"/>
          <w:sz w:val="28"/>
          <w:szCs w:val="28"/>
          <w:shd w:val="clear" w:color="auto" w:fill="FFFFFF"/>
          <w:vertAlign w:val="superscript"/>
        </w:rPr>
        <w:t>19,20</w:t>
      </w:r>
      <w:r w:rsidR="00CC3AB0" w:rsidRPr="00A20170">
        <w:rPr>
          <w:rFonts w:ascii="Times New Roman" w:hAnsi="Times New Roman" w:cs="Times New Roman"/>
          <w:sz w:val="28"/>
          <w:szCs w:val="28"/>
          <w:shd w:val="clear" w:color="auto" w:fill="FFFFFF"/>
        </w:rPr>
        <w:t xml:space="preserve"> </w:t>
      </w:r>
    </w:p>
    <w:p w14:paraId="2EC442F4" w14:textId="77777777" w:rsidR="00336DE1"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C</w:t>
      </w:r>
      <w:r w:rsidR="00B60AF1" w:rsidRPr="005945D7">
        <w:rPr>
          <w:rFonts w:ascii="Times New Roman" w:hAnsi="Times New Roman" w:cs="Times New Roman"/>
          <w:b/>
          <w:sz w:val="28"/>
        </w:rPr>
        <w:t>omplications</w:t>
      </w:r>
      <w:r w:rsidRPr="00A20170">
        <w:rPr>
          <w:rFonts w:ascii="Times New Roman" w:hAnsi="Times New Roman" w:cs="Times New Roman"/>
          <w:sz w:val="28"/>
        </w:rPr>
        <w:t>:</w:t>
      </w:r>
    </w:p>
    <w:p w14:paraId="3A495100" w14:textId="77777777" w:rsidR="00A73E53" w:rsidRPr="00A20170" w:rsidRDefault="009A4719" w:rsidP="00F816F8">
      <w:pPr>
        <w:spacing w:after="0" w:line="360" w:lineRule="auto"/>
        <w:jc w:val="both"/>
        <w:rPr>
          <w:rFonts w:ascii="Times New Roman" w:hAnsi="Times New Roman" w:cs="Times New Roman"/>
          <w:sz w:val="28"/>
          <w:vertAlign w:val="superscript"/>
        </w:rPr>
      </w:pPr>
      <w:r w:rsidRPr="00A20170">
        <w:rPr>
          <w:rFonts w:ascii="Times New Roman" w:hAnsi="Times New Roman" w:cs="Times New Roman"/>
          <w:sz w:val="28"/>
        </w:rPr>
        <w:t>The untreated cases of SC can have the risk of i</w:t>
      </w:r>
      <w:r w:rsidR="00BC2118" w:rsidRPr="00A20170">
        <w:rPr>
          <w:rFonts w:ascii="Times New Roman" w:hAnsi="Times New Roman" w:cs="Times New Roman"/>
          <w:sz w:val="28"/>
        </w:rPr>
        <w:t>nsensible water loss</w:t>
      </w:r>
      <w:r w:rsidR="00336DE1" w:rsidRPr="00A20170">
        <w:rPr>
          <w:rFonts w:ascii="Times New Roman" w:hAnsi="Times New Roman" w:cs="Times New Roman"/>
          <w:sz w:val="28"/>
        </w:rPr>
        <w:t xml:space="preserve">, </w:t>
      </w:r>
      <w:r w:rsidR="002F3543">
        <w:rPr>
          <w:rFonts w:ascii="Times New Roman" w:hAnsi="Times New Roman" w:cs="Times New Roman"/>
          <w:sz w:val="28"/>
        </w:rPr>
        <w:t>i</w:t>
      </w:r>
      <w:r w:rsidR="00BC2118" w:rsidRPr="00A20170">
        <w:rPr>
          <w:rFonts w:ascii="Times New Roman" w:hAnsi="Times New Roman" w:cs="Times New Roman"/>
          <w:sz w:val="28"/>
        </w:rPr>
        <w:t>nfections</w:t>
      </w:r>
      <w:r w:rsidR="00336DE1" w:rsidRPr="00A20170">
        <w:rPr>
          <w:rFonts w:ascii="Times New Roman" w:hAnsi="Times New Roman" w:cs="Times New Roman"/>
          <w:sz w:val="28"/>
        </w:rPr>
        <w:t xml:space="preserve">, </w:t>
      </w:r>
      <w:r w:rsidRPr="00A20170">
        <w:rPr>
          <w:rFonts w:ascii="Times New Roman" w:hAnsi="Times New Roman" w:cs="Times New Roman"/>
          <w:sz w:val="28"/>
        </w:rPr>
        <w:t>and t</w:t>
      </w:r>
      <w:r w:rsidR="00BC2118" w:rsidRPr="00A20170">
        <w:rPr>
          <w:rFonts w:ascii="Times New Roman" w:hAnsi="Times New Roman" w:cs="Times New Roman"/>
          <w:sz w:val="28"/>
        </w:rPr>
        <w:t>rauma</w:t>
      </w:r>
      <w:r w:rsidRPr="00A20170">
        <w:rPr>
          <w:rFonts w:ascii="Times New Roman" w:hAnsi="Times New Roman" w:cs="Times New Roman"/>
          <w:sz w:val="28"/>
        </w:rPr>
        <w:t xml:space="preserve">tic injury to the </w:t>
      </w:r>
      <w:r w:rsidR="004B089B" w:rsidRPr="00A20170">
        <w:rPr>
          <w:rFonts w:ascii="Times New Roman" w:hAnsi="Times New Roman" w:cs="Times New Roman"/>
          <w:sz w:val="28"/>
        </w:rPr>
        <w:t>thoracic</w:t>
      </w:r>
      <w:r w:rsidRPr="00A20170">
        <w:rPr>
          <w:rFonts w:ascii="Times New Roman" w:hAnsi="Times New Roman" w:cs="Times New Roman"/>
          <w:sz w:val="28"/>
        </w:rPr>
        <w:t xml:space="preserve"> viscera.</w:t>
      </w:r>
      <w:r w:rsidR="009D3A8C" w:rsidRPr="00A20170">
        <w:rPr>
          <w:rFonts w:ascii="Times New Roman" w:hAnsi="Times New Roman" w:cs="Times New Roman"/>
          <w:sz w:val="28"/>
        </w:rPr>
        <w:t xml:space="preserve"> During the sternal repair p</w:t>
      </w:r>
      <w:r w:rsidR="00BC2118" w:rsidRPr="00A20170">
        <w:rPr>
          <w:rFonts w:ascii="Times New Roman" w:hAnsi="Times New Roman" w:cs="Times New Roman"/>
          <w:sz w:val="28"/>
        </w:rPr>
        <w:t>leural and pericardial tears</w:t>
      </w:r>
      <w:r w:rsidR="009D3A8C" w:rsidRPr="00A20170">
        <w:rPr>
          <w:rFonts w:ascii="Times New Roman" w:hAnsi="Times New Roman" w:cs="Times New Roman"/>
          <w:sz w:val="28"/>
        </w:rPr>
        <w:t xml:space="preserve"> were possible </w:t>
      </w:r>
      <w:r w:rsidR="00C416A5" w:rsidRPr="00A20170">
        <w:rPr>
          <w:rFonts w:ascii="Times New Roman" w:hAnsi="Times New Roman" w:cs="Times New Roman"/>
          <w:sz w:val="28"/>
        </w:rPr>
        <w:t>complications. Postoperative</w:t>
      </w:r>
      <w:r w:rsidR="009D3A8C" w:rsidRPr="00A20170">
        <w:rPr>
          <w:rFonts w:ascii="Times New Roman" w:hAnsi="Times New Roman" w:cs="Times New Roman"/>
          <w:sz w:val="28"/>
        </w:rPr>
        <w:t xml:space="preserve"> complications we</w:t>
      </w:r>
      <w:r w:rsidR="005E2B82" w:rsidRPr="00A20170">
        <w:rPr>
          <w:rFonts w:ascii="Times New Roman" w:hAnsi="Times New Roman" w:cs="Times New Roman"/>
          <w:sz w:val="28"/>
        </w:rPr>
        <w:t>re found in 17%</w:t>
      </w:r>
      <w:r w:rsidR="00DC4B90" w:rsidRPr="00A20170">
        <w:rPr>
          <w:rFonts w:ascii="Times New Roman" w:hAnsi="Times New Roman" w:cs="Times New Roman"/>
          <w:sz w:val="28"/>
        </w:rPr>
        <w:t xml:space="preserve"> of cases</w:t>
      </w:r>
      <w:r w:rsidR="009D3A8C" w:rsidRPr="00A20170">
        <w:rPr>
          <w:rFonts w:ascii="Times New Roman" w:hAnsi="Times New Roman" w:cs="Times New Roman"/>
          <w:sz w:val="28"/>
        </w:rPr>
        <w:t>, mostly represented by retrosternal seromas and pneumothorax.</w:t>
      </w:r>
      <w:r w:rsidR="00D045C7" w:rsidRPr="00A20170">
        <w:rPr>
          <w:rFonts w:ascii="Times New Roman" w:hAnsi="Times New Roman" w:cs="Times New Roman"/>
          <w:sz w:val="28"/>
        </w:rPr>
        <w:t xml:space="preserve"> </w:t>
      </w:r>
      <w:r w:rsidR="009D3A8C" w:rsidRPr="00A20170">
        <w:rPr>
          <w:rFonts w:ascii="Times New Roman" w:hAnsi="Times New Roman" w:cs="Times New Roman"/>
          <w:sz w:val="28"/>
        </w:rPr>
        <w:t>Long term complication of SC repair is</w:t>
      </w:r>
      <w:r w:rsidR="00BC2118" w:rsidRPr="00A20170">
        <w:rPr>
          <w:rFonts w:ascii="Times New Roman" w:hAnsi="Times New Roman" w:cs="Times New Roman"/>
          <w:sz w:val="28"/>
        </w:rPr>
        <w:t xml:space="preserve"> pectus </w:t>
      </w:r>
      <w:proofErr w:type="spellStart"/>
      <w:r w:rsidR="00BC2118" w:rsidRPr="00A20170">
        <w:rPr>
          <w:rFonts w:ascii="Times New Roman" w:hAnsi="Times New Roman" w:cs="Times New Roman"/>
          <w:sz w:val="28"/>
        </w:rPr>
        <w:t>excavutum</w:t>
      </w:r>
      <w:proofErr w:type="spellEnd"/>
      <w:r w:rsidR="009D3A8C" w:rsidRPr="00A20170">
        <w:rPr>
          <w:rFonts w:ascii="Times New Roman" w:hAnsi="Times New Roman" w:cs="Times New Roman"/>
          <w:sz w:val="28"/>
        </w:rPr>
        <w:t xml:space="preserve"> which is seen in 10% of cases.</w:t>
      </w:r>
      <w:r w:rsidR="00AA5AF8" w:rsidRPr="00A20170">
        <w:rPr>
          <w:rFonts w:ascii="Times New Roman" w:hAnsi="Times New Roman" w:cs="Times New Roman"/>
          <w:sz w:val="28"/>
          <w:vertAlign w:val="superscript"/>
        </w:rPr>
        <w:t>19</w:t>
      </w:r>
    </w:p>
    <w:p w14:paraId="29B535FB" w14:textId="77777777" w:rsidR="003234CC" w:rsidRPr="00A20170" w:rsidRDefault="00B90F5D" w:rsidP="00F816F8">
      <w:pPr>
        <w:spacing w:line="360" w:lineRule="auto"/>
        <w:jc w:val="both"/>
        <w:rPr>
          <w:rFonts w:ascii="Times New Roman" w:hAnsi="Times New Roman" w:cs="Times New Roman"/>
          <w:sz w:val="28"/>
        </w:rPr>
      </w:pPr>
      <w:r w:rsidRPr="005945D7">
        <w:rPr>
          <w:rFonts w:ascii="Times New Roman" w:hAnsi="Times New Roman" w:cs="Times New Roman"/>
          <w:b/>
          <w:sz w:val="28"/>
        </w:rPr>
        <w:t>P</w:t>
      </w:r>
      <w:r w:rsidR="00B60AF1" w:rsidRPr="005945D7">
        <w:rPr>
          <w:rFonts w:ascii="Times New Roman" w:hAnsi="Times New Roman" w:cs="Times New Roman"/>
          <w:b/>
          <w:sz w:val="28"/>
        </w:rPr>
        <w:t>rognosi</w:t>
      </w:r>
      <w:r w:rsidR="00B60AF1" w:rsidRPr="00A20170">
        <w:rPr>
          <w:rFonts w:ascii="Times New Roman" w:hAnsi="Times New Roman" w:cs="Times New Roman"/>
          <w:sz w:val="28"/>
        </w:rPr>
        <w:t>s</w:t>
      </w:r>
      <w:r w:rsidRPr="00A20170">
        <w:rPr>
          <w:rFonts w:ascii="Times New Roman" w:hAnsi="Times New Roman" w:cs="Times New Roman"/>
          <w:sz w:val="28"/>
        </w:rPr>
        <w:t>:</w:t>
      </w:r>
    </w:p>
    <w:p w14:paraId="27E4B4E1" w14:textId="77777777" w:rsidR="00927EC8" w:rsidRPr="00A20170" w:rsidRDefault="002A1184" w:rsidP="00F816F8">
      <w:pPr>
        <w:spacing w:line="360" w:lineRule="auto"/>
        <w:jc w:val="both"/>
        <w:rPr>
          <w:rFonts w:ascii="Times New Roman" w:hAnsi="Times New Roman" w:cs="Times New Roman"/>
          <w:sz w:val="28"/>
          <w:szCs w:val="24"/>
          <w:vertAlign w:val="superscript"/>
          <w:lang w:val="en-IN"/>
        </w:rPr>
      </w:pPr>
      <w:r w:rsidRPr="00A20170">
        <w:rPr>
          <w:rFonts w:ascii="Times New Roman" w:hAnsi="Times New Roman" w:cs="Times New Roman"/>
          <w:sz w:val="28"/>
          <w:szCs w:val="24"/>
          <w:lang w:val="en-IN"/>
        </w:rPr>
        <w:t xml:space="preserve">Isolated SC have favourable prognosis. </w:t>
      </w:r>
      <w:r w:rsidR="008E3A30">
        <w:rPr>
          <w:rFonts w:ascii="Times New Roman" w:hAnsi="Times New Roman" w:cs="Times New Roman"/>
          <w:sz w:val="28"/>
          <w:szCs w:val="24"/>
          <w:lang w:val="en-IN"/>
        </w:rPr>
        <w:t>The SC which are a</w:t>
      </w:r>
      <w:r w:rsidRPr="00A20170">
        <w:rPr>
          <w:rFonts w:ascii="Times New Roman" w:hAnsi="Times New Roman" w:cs="Times New Roman"/>
          <w:sz w:val="28"/>
          <w:szCs w:val="24"/>
          <w:lang w:val="en-IN"/>
        </w:rPr>
        <w:t>ssociated with cardiac anomalies prognosis is</w:t>
      </w:r>
      <w:r w:rsidR="00533305" w:rsidRPr="00A20170">
        <w:rPr>
          <w:rFonts w:ascii="Times New Roman" w:hAnsi="Times New Roman" w:cs="Times New Roman"/>
          <w:sz w:val="28"/>
          <w:szCs w:val="24"/>
          <w:lang w:val="en-IN"/>
        </w:rPr>
        <w:t xml:space="preserve"> guarded. No risk of recurrence.</w:t>
      </w:r>
      <w:r w:rsidR="00AA5AF8" w:rsidRPr="00A20170">
        <w:rPr>
          <w:rFonts w:ascii="Times New Roman" w:hAnsi="Times New Roman" w:cs="Times New Roman"/>
          <w:sz w:val="28"/>
          <w:szCs w:val="24"/>
          <w:vertAlign w:val="superscript"/>
          <w:lang w:val="en-IN"/>
        </w:rPr>
        <w:t>21</w:t>
      </w:r>
      <w:r w:rsidR="00FD2753" w:rsidRPr="00A20170">
        <w:rPr>
          <w:rFonts w:ascii="Times New Roman" w:hAnsi="Times New Roman" w:cs="Times New Roman"/>
          <w:sz w:val="28"/>
          <w:szCs w:val="24"/>
          <w:vertAlign w:val="superscript"/>
          <w:lang w:val="en-IN"/>
        </w:rPr>
        <w:t xml:space="preserve">        </w:t>
      </w:r>
    </w:p>
    <w:p w14:paraId="0BFBD549" w14:textId="77777777" w:rsidR="00FD2753" w:rsidRPr="00A20170" w:rsidRDefault="00FD2753" w:rsidP="00F816F8">
      <w:pPr>
        <w:spacing w:line="360" w:lineRule="auto"/>
        <w:jc w:val="both"/>
        <w:rPr>
          <w:rFonts w:ascii="Times New Roman" w:hAnsi="Times New Roman" w:cs="Times New Roman"/>
          <w:sz w:val="28"/>
          <w:szCs w:val="24"/>
          <w:lang w:val="en-IN"/>
        </w:rPr>
      </w:pPr>
      <w:r w:rsidRPr="005945D7">
        <w:rPr>
          <w:rFonts w:ascii="Times New Roman" w:hAnsi="Times New Roman" w:cs="Times New Roman"/>
          <w:b/>
          <w:sz w:val="28"/>
          <w:szCs w:val="24"/>
          <w:lang w:val="en-IN"/>
        </w:rPr>
        <w:t>Conclusion</w:t>
      </w:r>
      <w:r w:rsidRPr="00A20170">
        <w:rPr>
          <w:rFonts w:ascii="Times New Roman" w:hAnsi="Times New Roman" w:cs="Times New Roman"/>
          <w:sz w:val="28"/>
          <w:szCs w:val="24"/>
          <w:lang w:val="en-IN"/>
        </w:rPr>
        <w:t xml:space="preserve">: </w:t>
      </w:r>
    </w:p>
    <w:p w14:paraId="5732182D" w14:textId="757710B9" w:rsidR="00BA12FA" w:rsidRDefault="00FD2753" w:rsidP="00F816F8">
      <w:pPr>
        <w:spacing w:line="360" w:lineRule="auto"/>
        <w:jc w:val="both"/>
        <w:rPr>
          <w:rFonts w:ascii="Times New Roman" w:hAnsi="Times New Roman" w:cs="Times New Roman"/>
          <w:sz w:val="28"/>
          <w:szCs w:val="28"/>
          <w:lang w:val="en-IN"/>
        </w:rPr>
      </w:pPr>
      <w:r w:rsidRPr="00A20170">
        <w:rPr>
          <w:rFonts w:ascii="Times New Roman" w:hAnsi="Times New Roman" w:cs="Times New Roman"/>
          <w:sz w:val="28"/>
          <w:szCs w:val="24"/>
          <w:lang w:val="en-IN"/>
        </w:rPr>
        <w:t>Sternal cleft are rare anomalies of chest wall. Most of the SC are asymptomatic in newborns except for paradoxical respiratory movements. SC should be identified at the earliest</w:t>
      </w:r>
      <w:r w:rsidR="006F3685" w:rsidRPr="00A20170">
        <w:rPr>
          <w:rFonts w:ascii="Times New Roman" w:hAnsi="Times New Roman" w:cs="Times New Roman"/>
          <w:sz w:val="28"/>
          <w:szCs w:val="24"/>
          <w:lang w:val="en-IN"/>
        </w:rPr>
        <w:t xml:space="preserve"> either prenatally by anomaly scan or postnatally at birth</w:t>
      </w:r>
      <w:r w:rsidRPr="00A20170">
        <w:rPr>
          <w:rFonts w:ascii="Times New Roman" w:hAnsi="Times New Roman" w:cs="Times New Roman"/>
          <w:sz w:val="28"/>
          <w:szCs w:val="24"/>
          <w:lang w:val="en-IN"/>
        </w:rPr>
        <w:t xml:space="preserve"> to prevent the </w:t>
      </w:r>
      <w:r w:rsidRPr="00A20170">
        <w:rPr>
          <w:rFonts w:ascii="Times New Roman" w:hAnsi="Times New Roman" w:cs="Times New Roman"/>
          <w:sz w:val="28"/>
          <w:szCs w:val="24"/>
          <w:lang w:val="en-IN"/>
        </w:rPr>
        <w:lastRenderedPageBreak/>
        <w:t xml:space="preserve">life threatening complications like injury to </w:t>
      </w:r>
      <w:r w:rsidR="00875632" w:rsidRPr="00A20170">
        <w:rPr>
          <w:rFonts w:ascii="Times New Roman" w:hAnsi="Times New Roman" w:cs="Times New Roman"/>
          <w:sz w:val="28"/>
          <w:szCs w:val="24"/>
          <w:lang w:val="en-IN"/>
        </w:rPr>
        <w:t>thoracic</w:t>
      </w:r>
      <w:r w:rsidRPr="00A20170">
        <w:rPr>
          <w:rFonts w:ascii="Times New Roman" w:hAnsi="Times New Roman" w:cs="Times New Roman"/>
          <w:sz w:val="28"/>
          <w:szCs w:val="24"/>
          <w:lang w:val="en-IN"/>
        </w:rPr>
        <w:t xml:space="preserve"> viscera. </w:t>
      </w:r>
      <w:r w:rsidR="00875632" w:rsidRPr="00A20170">
        <w:rPr>
          <w:rFonts w:ascii="Times New Roman" w:hAnsi="Times New Roman" w:cs="Times New Roman"/>
          <w:sz w:val="28"/>
          <w:szCs w:val="24"/>
          <w:lang w:val="en-IN"/>
        </w:rPr>
        <w:t xml:space="preserve">Primary repair in the infantile period is the preferred </w:t>
      </w:r>
      <w:r w:rsidR="006A2F58">
        <w:rPr>
          <w:rFonts w:ascii="Times New Roman" w:hAnsi="Times New Roman" w:cs="Times New Roman"/>
          <w:sz w:val="28"/>
          <w:szCs w:val="24"/>
          <w:lang w:val="en-IN"/>
        </w:rPr>
        <w:t>treatment for SC.</w:t>
      </w:r>
      <w:r w:rsidR="007E6A8A">
        <w:rPr>
          <w:rFonts w:ascii="Times New Roman" w:hAnsi="Times New Roman" w:cs="Times New Roman"/>
          <w:sz w:val="28"/>
          <w:szCs w:val="24"/>
          <w:lang w:val="en-IN"/>
        </w:rPr>
        <w:t xml:space="preserve"> </w:t>
      </w:r>
      <w:r w:rsidR="007E6A8A" w:rsidRPr="00690E80">
        <w:rPr>
          <w:rFonts w:ascii="Times New Roman" w:hAnsi="Times New Roman" w:cs="Times New Roman"/>
          <w:sz w:val="28"/>
          <w:szCs w:val="28"/>
          <w:lang w:val="en-IN"/>
        </w:rPr>
        <w:t>Reconstruction during the later childhood may become difficult as the sternum and surrounding tissues become noncompliant.</w:t>
      </w:r>
      <w:r w:rsidR="00F15264" w:rsidRPr="00690E80">
        <w:rPr>
          <w:rFonts w:ascii="Times New Roman" w:hAnsi="Times New Roman" w:cs="Times New Roman"/>
          <w:sz w:val="28"/>
          <w:szCs w:val="28"/>
          <w:lang w:val="en-IN"/>
        </w:rPr>
        <w:t xml:space="preserve"> The </w:t>
      </w:r>
      <w:proofErr w:type="gramStart"/>
      <w:r w:rsidR="00F15264" w:rsidRPr="00690E80">
        <w:rPr>
          <w:rFonts w:ascii="Times New Roman" w:hAnsi="Times New Roman" w:cs="Times New Roman"/>
          <w:sz w:val="28"/>
          <w:szCs w:val="28"/>
          <w:lang w:val="en-IN"/>
        </w:rPr>
        <w:t>long term</w:t>
      </w:r>
      <w:proofErr w:type="gramEnd"/>
      <w:r w:rsidR="00F15264" w:rsidRPr="00690E80">
        <w:rPr>
          <w:rFonts w:ascii="Times New Roman" w:hAnsi="Times New Roman" w:cs="Times New Roman"/>
          <w:sz w:val="28"/>
          <w:szCs w:val="28"/>
          <w:lang w:val="en-IN"/>
        </w:rPr>
        <w:t xml:space="preserve"> prognosis in treated case is excellent with almost no complications.</w:t>
      </w:r>
    </w:p>
    <w:p w14:paraId="73C99120" w14:textId="16D165A6" w:rsidR="00C558AE" w:rsidRDefault="00C558AE" w:rsidP="00F816F8">
      <w:pPr>
        <w:spacing w:line="360" w:lineRule="auto"/>
        <w:jc w:val="both"/>
        <w:rPr>
          <w:rFonts w:ascii="Times New Roman" w:hAnsi="Times New Roman" w:cs="Times New Roman"/>
          <w:sz w:val="28"/>
          <w:szCs w:val="28"/>
          <w:lang w:val="en-IN"/>
        </w:rPr>
      </w:pPr>
    </w:p>
    <w:p w14:paraId="5FFA36EB" w14:textId="77777777" w:rsidR="00C558AE" w:rsidRPr="00C558AE" w:rsidRDefault="00C558AE" w:rsidP="00C558AE">
      <w:pPr>
        <w:spacing w:line="360" w:lineRule="auto"/>
        <w:jc w:val="both"/>
        <w:rPr>
          <w:rFonts w:ascii="Times New Roman" w:hAnsi="Times New Roman" w:cs="Times New Roman"/>
          <w:sz w:val="28"/>
          <w:szCs w:val="28"/>
          <w:lang w:val="en-IN"/>
        </w:rPr>
      </w:pPr>
      <w:r w:rsidRPr="00C558AE">
        <w:rPr>
          <w:rFonts w:ascii="Times New Roman" w:hAnsi="Times New Roman" w:cs="Times New Roman"/>
          <w:sz w:val="28"/>
          <w:szCs w:val="28"/>
          <w:lang w:val="en-IN"/>
        </w:rPr>
        <w:t xml:space="preserve">Consent </w:t>
      </w:r>
    </w:p>
    <w:p w14:paraId="7A354FDE" w14:textId="1D19C611" w:rsidR="00C558AE" w:rsidRPr="00690E80" w:rsidRDefault="00C558AE" w:rsidP="00C558AE">
      <w:pPr>
        <w:spacing w:line="360" w:lineRule="auto"/>
        <w:jc w:val="both"/>
        <w:rPr>
          <w:rFonts w:ascii="Times New Roman" w:hAnsi="Times New Roman" w:cs="Times New Roman"/>
          <w:sz w:val="28"/>
          <w:szCs w:val="28"/>
          <w:lang w:val="en-IN"/>
        </w:rPr>
      </w:pPr>
      <w:r w:rsidRPr="00C558AE">
        <w:rPr>
          <w:rFonts w:ascii="Times New Roman" w:hAnsi="Times New Roman" w:cs="Times New Roman"/>
          <w:sz w:val="28"/>
          <w:szCs w:val="28"/>
          <w:lang w:val="en-IN"/>
        </w:rPr>
        <w:t>As per international standards, parental written consent has been collected and preserved by the author(s).</w:t>
      </w:r>
      <w:bookmarkStart w:id="0" w:name="_GoBack"/>
      <w:bookmarkEnd w:id="0"/>
    </w:p>
    <w:p w14:paraId="5795EE47" w14:textId="77777777" w:rsidR="00064028" w:rsidRPr="009C5487" w:rsidRDefault="00064028" w:rsidP="00064028">
      <w:pPr>
        <w:rPr>
          <w:rFonts w:ascii="Calibri" w:eastAsia="Calibri" w:hAnsi="Calibri" w:cs="Times New Roman"/>
          <w:kern w:val="2"/>
          <w:highlight w:val="yellow"/>
        </w:rPr>
      </w:pPr>
      <w:bookmarkStart w:id="1" w:name="_Hlk197682619"/>
      <w:bookmarkStart w:id="2" w:name="_Hlk180402183"/>
      <w:bookmarkStart w:id="3" w:name="_Hlk183680988"/>
      <w:r w:rsidRPr="009C5487">
        <w:rPr>
          <w:rFonts w:ascii="Calibri" w:eastAsia="Calibri" w:hAnsi="Calibri" w:cs="Times New Roman"/>
          <w:kern w:val="2"/>
          <w:highlight w:val="yellow"/>
        </w:rPr>
        <w:t>Disclaimer (Artificial intelligence)</w:t>
      </w:r>
    </w:p>
    <w:p w14:paraId="2DE30158" w14:textId="77777777" w:rsidR="00064028" w:rsidRPr="009C5487" w:rsidRDefault="00064028" w:rsidP="0006402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78B767DB" w14:textId="1C2E0B69" w:rsidR="00064028" w:rsidRPr="008D0EFB" w:rsidRDefault="00064028" w:rsidP="00064028">
      <w:pPr>
        <w:rPr>
          <w:rFonts w:ascii="Calibri" w:eastAsia="Calibri" w:hAnsi="Calibri" w:cs="Times New Roman"/>
          <w:kern w:val="2"/>
          <w:highlight w:val="green"/>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r w:rsidR="008D0EFB">
        <w:rPr>
          <w:rFonts w:ascii="Calibri" w:eastAsia="Calibri" w:hAnsi="Calibri" w:cs="Times New Roman"/>
          <w:kern w:val="2"/>
          <w:highlight w:val="yellow"/>
        </w:rPr>
        <w:t xml:space="preserve"> </w:t>
      </w:r>
      <w:r w:rsidR="008D0EFB" w:rsidRPr="008D0EFB">
        <w:rPr>
          <w:rFonts w:ascii="Calibri" w:eastAsia="Calibri" w:hAnsi="Calibri" w:cs="Times New Roman"/>
          <w:kern w:val="2"/>
          <w:highlight w:val="green"/>
        </w:rPr>
        <w:t xml:space="preserve">No generative AI has been </w:t>
      </w:r>
      <w:proofErr w:type="gramStart"/>
      <w:r w:rsidR="008D0EFB" w:rsidRPr="008D0EFB">
        <w:rPr>
          <w:rFonts w:ascii="Calibri" w:eastAsia="Calibri" w:hAnsi="Calibri" w:cs="Times New Roman"/>
          <w:kern w:val="2"/>
          <w:highlight w:val="green"/>
        </w:rPr>
        <w:t>used .</w:t>
      </w:r>
      <w:proofErr w:type="gramEnd"/>
    </w:p>
    <w:bookmarkEnd w:id="1"/>
    <w:bookmarkEnd w:id="2"/>
    <w:bookmarkEnd w:id="3"/>
    <w:p w14:paraId="37D65B34" w14:textId="77777777" w:rsidR="0064583A" w:rsidRDefault="0064583A" w:rsidP="00A20170">
      <w:pPr>
        <w:jc w:val="both"/>
        <w:rPr>
          <w:rFonts w:ascii="Times New Roman" w:hAnsi="Times New Roman" w:cs="Times New Roman"/>
          <w:sz w:val="28"/>
          <w:szCs w:val="24"/>
          <w:lang w:val="en-IN"/>
        </w:rPr>
      </w:pPr>
    </w:p>
    <w:p w14:paraId="3575A019" w14:textId="77777777" w:rsidR="00307290" w:rsidRPr="00A20170" w:rsidRDefault="00307290" w:rsidP="00A20170">
      <w:pPr>
        <w:jc w:val="both"/>
        <w:rPr>
          <w:rFonts w:ascii="Times New Roman" w:hAnsi="Times New Roman" w:cs="Times New Roman"/>
          <w:sz w:val="28"/>
          <w:szCs w:val="24"/>
          <w:lang w:val="en-IN"/>
        </w:rPr>
      </w:pPr>
    </w:p>
    <w:p w14:paraId="7C8BC07C" w14:textId="77777777" w:rsidR="00BA12FA" w:rsidRPr="004E0F9D" w:rsidRDefault="00BA12FA" w:rsidP="00BA12FA">
      <w:pPr>
        <w:jc w:val="both"/>
        <w:rPr>
          <w:rFonts w:ascii="Times New Roman" w:hAnsi="Times New Roman" w:cs="Times New Roman"/>
          <w:sz w:val="24"/>
          <w:szCs w:val="24"/>
          <w:lang w:val="en-IN"/>
        </w:rPr>
      </w:pPr>
      <w:r w:rsidRPr="00A85B3C">
        <w:rPr>
          <w:rFonts w:ascii="Times New Roman" w:hAnsi="Times New Roman" w:cs="Times New Roman"/>
          <w:b/>
          <w:sz w:val="24"/>
          <w:szCs w:val="24"/>
          <w:lang w:val="en-IN"/>
        </w:rPr>
        <w:t>References</w:t>
      </w:r>
      <w:r w:rsidRPr="004E0F9D">
        <w:rPr>
          <w:rFonts w:ascii="Times New Roman" w:hAnsi="Times New Roman" w:cs="Times New Roman"/>
          <w:sz w:val="24"/>
          <w:szCs w:val="24"/>
          <w:lang w:val="en-IN"/>
        </w:rPr>
        <w:t>:</w:t>
      </w:r>
    </w:p>
    <w:p w14:paraId="18645A59" w14:textId="77777777" w:rsidR="00BA12FA" w:rsidRPr="004E0F9D" w:rsidRDefault="00BA12FA" w:rsidP="00BA12FA">
      <w:pPr>
        <w:pStyle w:val="ListParagraph"/>
        <w:numPr>
          <w:ilvl w:val="0"/>
          <w:numId w:val="11"/>
        </w:numPr>
        <w:spacing w:line="360" w:lineRule="auto"/>
        <w:jc w:val="both"/>
        <w:rPr>
          <w:shd w:val="clear" w:color="auto" w:fill="FFFFFF"/>
        </w:rPr>
      </w:pPr>
      <w:proofErr w:type="spellStart"/>
      <w:r w:rsidRPr="004E0F9D">
        <w:rPr>
          <w:shd w:val="clear" w:color="auto" w:fill="FFFFFF"/>
        </w:rPr>
        <w:t>Acastello</w:t>
      </w:r>
      <w:proofErr w:type="spellEnd"/>
      <w:r w:rsidRPr="004E0F9D">
        <w:rPr>
          <w:shd w:val="clear" w:color="auto" w:fill="FFFFFF"/>
        </w:rPr>
        <w:t xml:space="preserve"> E, </w:t>
      </w:r>
      <w:proofErr w:type="spellStart"/>
      <w:r w:rsidRPr="004E0F9D">
        <w:rPr>
          <w:shd w:val="clear" w:color="auto" w:fill="FFFFFF"/>
        </w:rPr>
        <w:t>Majluf</w:t>
      </w:r>
      <w:proofErr w:type="spellEnd"/>
      <w:r w:rsidRPr="004E0F9D">
        <w:rPr>
          <w:shd w:val="clear" w:color="auto" w:fill="FFFFFF"/>
        </w:rPr>
        <w:t xml:space="preserve"> R, Garrido P, Barbosa LM, Peredo A. Sternal cleft: a surgical opportunity. J Pediatr Surg. 2003 Feb; 38(2):178-83. </w:t>
      </w:r>
      <w:proofErr w:type="spellStart"/>
      <w:r w:rsidRPr="004E0F9D">
        <w:rPr>
          <w:shd w:val="clear" w:color="auto" w:fill="FFFFFF"/>
        </w:rPr>
        <w:t>doi</w:t>
      </w:r>
      <w:proofErr w:type="spellEnd"/>
      <w:r w:rsidRPr="004E0F9D">
        <w:rPr>
          <w:shd w:val="clear" w:color="auto" w:fill="FFFFFF"/>
        </w:rPr>
        <w:t>: 10.1053/jpsu.2003.50038. PMID: 12596098.</w:t>
      </w:r>
    </w:p>
    <w:p w14:paraId="5CEAC133"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t>Chappius</w:t>
      </w:r>
      <w:proofErr w:type="spellEnd"/>
      <w:r w:rsidRPr="004E0F9D">
        <w:rPr>
          <w:lang w:val="en-IN"/>
        </w:rPr>
        <w:t xml:space="preserve"> JP, </w:t>
      </w:r>
      <w:proofErr w:type="spellStart"/>
      <w:r w:rsidRPr="004E0F9D">
        <w:rPr>
          <w:lang w:val="en-IN"/>
        </w:rPr>
        <w:t>Takuorian</w:t>
      </w:r>
      <w:proofErr w:type="spellEnd"/>
      <w:r w:rsidRPr="004E0F9D">
        <w:rPr>
          <w:lang w:val="en-IN"/>
        </w:rPr>
        <w:t xml:space="preserve"> P, Philibert M, et al. A </w:t>
      </w:r>
      <w:proofErr w:type="spellStart"/>
      <w:r w:rsidRPr="004E0F9D">
        <w:rPr>
          <w:lang w:val="en-IN"/>
        </w:rPr>
        <w:t>propos</w:t>
      </w:r>
      <w:proofErr w:type="spellEnd"/>
      <w:r w:rsidRPr="004E0F9D">
        <w:rPr>
          <w:lang w:val="en-IN"/>
        </w:rPr>
        <w:t xml:space="preserve"> de deux </w:t>
      </w:r>
      <w:proofErr w:type="spellStart"/>
      <w:r w:rsidRPr="004E0F9D">
        <w:rPr>
          <w:lang w:val="en-IN"/>
        </w:rPr>
        <w:t>cas</w:t>
      </w:r>
      <w:proofErr w:type="spellEnd"/>
      <w:r w:rsidRPr="004E0F9D">
        <w:rPr>
          <w:lang w:val="en-IN"/>
        </w:rPr>
        <w:t xml:space="preserve"> de ﬁssure </w:t>
      </w:r>
      <w:proofErr w:type="spellStart"/>
      <w:r w:rsidRPr="004E0F9D">
        <w:rPr>
          <w:lang w:val="en-IN"/>
        </w:rPr>
        <w:t>sternale</w:t>
      </w:r>
      <w:proofErr w:type="spellEnd"/>
      <w:r w:rsidRPr="004E0F9D">
        <w:rPr>
          <w:lang w:val="en-IN"/>
        </w:rPr>
        <w:t xml:space="preserve"> </w:t>
      </w:r>
      <w:proofErr w:type="spellStart"/>
      <w:r w:rsidRPr="004E0F9D">
        <w:rPr>
          <w:lang w:val="en-IN"/>
        </w:rPr>
        <w:t>congenitale</w:t>
      </w:r>
      <w:proofErr w:type="spellEnd"/>
      <w:r w:rsidRPr="004E0F9D">
        <w:rPr>
          <w:lang w:val="en-IN"/>
        </w:rPr>
        <w:t xml:space="preserve">. </w:t>
      </w:r>
      <w:proofErr w:type="spellStart"/>
      <w:r w:rsidRPr="004E0F9D">
        <w:rPr>
          <w:lang w:val="en-IN"/>
        </w:rPr>
        <w:t>Pédiatrie</w:t>
      </w:r>
      <w:proofErr w:type="spellEnd"/>
      <w:r w:rsidRPr="004E0F9D">
        <w:rPr>
          <w:lang w:val="en-IN"/>
        </w:rPr>
        <w:t xml:space="preserve"> 1984; 39:195.</w:t>
      </w:r>
    </w:p>
    <w:p w14:paraId="3502B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Francesco f, piers E F Daubney, Susan M White. Midline raphe, sternal cleft and other </w:t>
      </w:r>
      <w:proofErr w:type="spellStart"/>
      <w:proofErr w:type="gramStart"/>
      <w:r w:rsidRPr="004E0F9D">
        <w:rPr>
          <w:lang w:val="en-IN"/>
        </w:rPr>
        <w:t>abnormalities:a</w:t>
      </w:r>
      <w:proofErr w:type="spellEnd"/>
      <w:proofErr w:type="gramEnd"/>
      <w:r w:rsidRPr="004E0F9D">
        <w:rPr>
          <w:lang w:val="en-IN"/>
        </w:rPr>
        <w:t xml:space="preserve"> new dominant </w:t>
      </w:r>
      <w:proofErr w:type="spellStart"/>
      <w:r w:rsidRPr="004E0F9D">
        <w:rPr>
          <w:lang w:val="en-IN"/>
        </w:rPr>
        <w:t>syndrome?.Am</w:t>
      </w:r>
      <w:proofErr w:type="spellEnd"/>
      <w:r w:rsidRPr="004E0F9D">
        <w:rPr>
          <w:lang w:val="en-IN"/>
        </w:rPr>
        <w:t xml:space="preserve"> J Med Genet A.2005; 135(1):9-12.</w:t>
      </w:r>
    </w:p>
    <w:p w14:paraId="45089D87"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Skindalakis JE, Gray SW, Ricketts R. The anterior body wall. Skindalakis JE, Gray SW, editors. Embryology for Surgeons. 1994; 540–93.</w:t>
      </w:r>
    </w:p>
    <w:p w14:paraId="76902D3D" w14:textId="77777777" w:rsidR="00BA12FA" w:rsidRDefault="00BA12FA" w:rsidP="00BA12FA">
      <w:pPr>
        <w:pStyle w:val="ListParagraph"/>
        <w:numPr>
          <w:ilvl w:val="0"/>
          <w:numId w:val="11"/>
        </w:numPr>
        <w:spacing w:line="360" w:lineRule="auto"/>
        <w:jc w:val="both"/>
        <w:rPr>
          <w:lang w:val="en-IN"/>
        </w:rPr>
      </w:pPr>
      <w:proofErr w:type="spellStart"/>
      <w:r w:rsidRPr="004E0F9D">
        <w:rPr>
          <w:lang w:val="en-IN"/>
        </w:rPr>
        <w:lastRenderedPageBreak/>
        <w:t>Durusoy</w:t>
      </w:r>
      <w:proofErr w:type="spellEnd"/>
      <w:r w:rsidRPr="004E0F9D">
        <w:rPr>
          <w:lang w:val="en-IN"/>
        </w:rPr>
        <w:t xml:space="preserve"> C, </w:t>
      </w:r>
      <w:proofErr w:type="spellStart"/>
      <w:r w:rsidRPr="004E0F9D">
        <w:rPr>
          <w:lang w:val="en-IN"/>
        </w:rPr>
        <w:t>Mihci</w:t>
      </w:r>
      <w:proofErr w:type="spellEnd"/>
      <w:r w:rsidRPr="004E0F9D">
        <w:rPr>
          <w:lang w:val="en-IN"/>
        </w:rPr>
        <w:t xml:space="preserve"> E, </w:t>
      </w:r>
      <w:proofErr w:type="spellStart"/>
      <w:r w:rsidRPr="004E0F9D">
        <w:rPr>
          <w:lang w:val="en-IN"/>
        </w:rPr>
        <w:t>Tacoy</w:t>
      </w:r>
      <w:proofErr w:type="spellEnd"/>
      <w:r w:rsidRPr="004E0F9D">
        <w:rPr>
          <w:lang w:val="en-IN"/>
        </w:rPr>
        <w:t xml:space="preserve"> S, </w:t>
      </w:r>
      <w:proofErr w:type="spellStart"/>
      <w:r w:rsidRPr="004E0F9D">
        <w:rPr>
          <w:lang w:val="en-IN"/>
        </w:rPr>
        <w:t>Ozaydin</w:t>
      </w:r>
      <w:proofErr w:type="spellEnd"/>
      <w:r w:rsidRPr="004E0F9D">
        <w:rPr>
          <w:lang w:val="en-IN"/>
        </w:rPr>
        <w:t xml:space="preserve"> E, </w:t>
      </w:r>
      <w:proofErr w:type="spellStart"/>
      <w:r w:rsidRPr="004E0F9D">
        <w:rPr>
          <w:lang w:val="en-IN"/>
        </w:rPr>
        <w:t>Alpsoy</w:t>
      </w:r>
      <w:proofErr w:type="spellEnd"/>
      <w:r w:rsidRPr="004E0F9D">
        <w:rPr>
          <w:lang w:val="en-IN"/>
        </w:rPr>
        <w:t xml:space="preserve"> E. PHACES syndrome presenting as </w:t>
      </w:r>
      <w:proofErr w:type="spellStart"/>
      <w:r w:rsidRPr="004E0F9D">
        <w:rPr>
          <w:lang w:val="en-IN"/>
        </w:rPr>
        <w:t>hemangiomas</w:t>
      </w:r>
      <w:proofErr w:type="spellEnd"/>
      <w:r w:rsidRPr="004E0F9D">
        <w:rPr>
          <w:lang w:val="en-IN"/>
        </w:rPr>
        <w:t xml:space="preserve">, sternal </w:t>
      </w:r>
      <w:proofErr w:type="spellStart"/>
      <w:r w:rsidRPr="004E0F9D">
        <w:rPr>
          <w:lang w:val="en-IN"/>
        </w:rPr>
        <w:t>clefting</w:t>
      </w:r>
      <w:proofErr w:type="spellEnd"/>
      <w:r w:rsidRPr="004E0F9D">
        <w:rPr>
          <w:lang w:val="en-IN"/>
        </w:rPr>
        <w:t xml:space="preserve"> and congenital ulcerations on the helices. J Dermatol 2006; 219–22.</w:t>
      </w:r>
    </w:p>
    <w:p w14:paraId="14247E44" w14:textId="77777777" w:rsidR="00BA12FA" w:rsidRPr="004E0F9D" w:rsidRDefault="00BA12FA" w:rsidP="00BA12FA">
      <w:pPr>
        <w:pStyle w:val="ListParagraph"/>
        <w:numPr>
          <w:ilvl w:val="0"/>
          <w:numId w:val="11"/>
        </w:numPr>
        <w:spacing w:line="360" w:lineRule="auto"/>
        <w:jc w:val="both"/>
        <w:rPr>
          <w:lang w:val="en-IN"/>
        </w:rPr>
      </w:pPr>
      <w:r w:rsidRPr="004E0F9D">
        <w:rPr>
          <w:shd w:val="clear" w:color="auto" w:fill="FFFFFF"/>
        </w:rPr>
        <w:t>Hinchcli</w:t>
      </w:r>
      <w:r w:rsidRPr="004E0F9D">
        <w:rPr>
          <w:rFonts w:ascii="Cambria Math" w:hAnsi="Cambria Math" w:cs="Cambria Math"/>
          <w:shd w:val="clear" w:color="auto" w:fill="FFFFFF"/>
        </w:rPr>
        <w:t>ﬀ</w:t>
      </w:r>
      <w:r w:rsidRPr="004E0F9D">
        <w:rPr>
          <w:shd w:val="clear" w:color="auto" w:fill="FFFFFF"/>
        </w:rPr>
        <w:t xml:space="preserve"> K, Xue Y, Wong G. Reconstruction of congenital sternal cleft: A systematic review of the literature. Ann Plast Surg. 2021; 86:S418-21.</w:t>
      </w:r>
    </w:p>
    <w:p w14:paraId="570CA8FB"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Engum SA: Embryology, sternal clefts, ectopia cordis, and Cantrell’s pentalogy.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2008;17:154-60</w:t>
      </w:r>
    </w:p>
    <w:p w14:paraId="1BBB7A74"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Spitz L, Bloom R, Milner S, et al. Combined anterior abdominal wall, sternal, diaphragmatic, pericardial, and intracardiac defects: a report of ﬁve cases and their management. J </w:t>
      </w:r>
      <w:proofErr w:type="spellStart"/>
      <w:r w:rsidRPr="004E0F9D">
        <w:rPr>
          <w:lang w:val="en-IN"/>
        </w:rPr>
        <w:t>Pediatr</w:t>
      </w:r>
      <w:proofErr w:type="spellEnd"/>
      <w:r w:rsidRPr="004E0F9D">
        <w:rPr>
          <w:lang w:val="en-IN"/>
        </w:rPr>
        <w:t xml:space="preserve"> </w:t>
      </w:r>
      <w:proofErr w:type="spellStart"/>
      <w:r w:rsidRPr="004E0F9D">
        <w:rPr>
          <w:lang w:val="en-IN"/>
        </w:rPr>
        <w:t>Surg</w:t>
      </w:r>
      <w:proofErr w:type="spellEnd"/>
      <w:r w:rsidRPr="004E0F9D">
        <w:rPr>
          <w:lang w:val="en-IN"/>
        </w:rPr>
        <w:t xml:space="preserve"> 1975;10: 491-6</w:t>
      </w:r>
    </w:p>
    <w:p w14:paraId="025582BF"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Ravitch MM. Disorders of the sternum and thoracic wall. In: Sabiston Jr DC, Spencer FC, editors. Gibbon’s surgery of the chest. 4</w:t>
      </w:r>
      <w:r w:rsidRPr="004E0F9D">
        <w:rPr>
          <w:vertAlign w:val="superscript"/>
          <w:lang w:val="en-IN"/>
        </w:rPr>
        <w:t>th</w:t>
      </w:r>
      <w:r w:rsidRPr="004E0F9D">
        <w:rPr>
          <w:lang w:val="en-IN"/>
        </w:rPr>
        <w:t xml:space="preserve"> ed., Philadelphia: W.B. Saunders; 1983, 318–60.</w:t>
      </w:r>
    </w:p>
    <w:p w14:paraId="25857B42"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Nichols JH, Nasr VG. Sternal malformations and </w:t>
      </w:r>
      <w:proofErr w:type="spellStart"/>
      <w:r w:rsidRPr="004E0F9D">
        <w:rPr>
          <w:lang w:val="en-IN"/>
        </w:rPr>
        <w:t>anesthetic</w:t>
      </w:r>
      <w:proofErr w:type="spellEnd"/>
      <w:r w:rsidRPr="004E0F9D">
        <w:rPr>
          <w:lang w:val="en-IN"/>
        </w:rPr>
        <w:t xml:space="preserve"> management. </w:t>
      </w:r>
      <w:proofErr w:type="spellStart"/>
      <w:r w:rsidRPr="004E0F9D">
        <w:rPr>
          <w:lang w:val="en-IN"/>
        </w:rPr>
        <w:t>Paediatr</w:t>
      </w:r>
      <w:proofErr w:type="spellEnd"/>
      <w:r w:rsidRPr="004E0F9D">
        <w:rPr>
          <w:lang w:val="en-IN"/>
        </w:rPr>
        <w:t xml:space="preserve"> </w:t>
      </w:r>
      <w:proofErr w:type="spellStart"/>
      <w:r w:rsidRPr="004E0F9D">
        <w:rPr>
          <w:lang w:val="en-IN"/>
        </w:rPr>
        <w:t>Anaesth</w:t>
      </w:r>
      <w:proofErr w:type="spellEnd"/>
      <w:r w:rsidRPr="004E0F9D">
        <w:rPr>
          <w:lang w:val="en-IN"/>
        </w:rPr>
        <w:t>. 2017; 27:1084-90</w:t>
      </w:r>
    </w:p>
    <w:p w14:paraId="0CD64A5B" w14:textId="77777777" w:rsidR="00BA12FA" w:rsidRPr="00BA12FA" w:rsidRDefault="00BA12FA" w:rsidP="00BA12FA">
      <w:pPr>
        <w:pStyle w:val="ListParagraph"/>
        <w:numPr>
          <w:ilvl w:val="0"/>
          <w:numId w:val="11"/>
        </w:numPr>
        <w:spacing w:line="360" w:lineRule="auto"/>
        <w:jc w:val="both"/>
        <w:rPr>
          <w:shd w:val="clear" w:color="auto" w:fill="FFFFFF"/>
        </w:rPr>
      </w:pPr>
      <w:r w:rsidRPr="004E0F9D">
        <w:rPr>
          <w:shd w:val="clear" w:color="auto" w:fill="FFFFFF"/>
        </w:rPr>
        <w:t>Sha Y, Deng Y, Ou M. Congenital Superior Sternal Cleft Isolated in a Newborn: Report of a Rare Case and a Literature Review. Am J Case Rep. 2022 Oct 21; 23:e937443.</w:t>
      </w:r>
    </w:p>
    <w:p w14:paraId="13EF3218"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Torres US, </w:t>
      </w:r>
      <w:proofErr w:type="spellStart"/>
      <w:r w:rsidRPr="004E0F9D">
        <w:rPr>
          <w:lang w:val="en-IN"/>
        </w:rPr>
        <w:t>Portela</w:t>
      </w:r>
      <w:proofErr w:type="spellEnd"/>
      <w:r w:rsidRPr="004E0F9D">
        <w:rPr>
          <w:lang w:val="en-IN"/>
        </w:rPr>
        <w:t xml:space="preserve">-Oliveira E, Braga </w:t>
      </w:r>
      <w:proofErr w:type="spellStart"/>
      <w:r w:rsidRPr="004E0F9D">
        <w:rPr>
          <w:lang w:val="en-IN"/>
        </w:rPr>
        <w:t>Fdel</w:t>
      </w:r>
      <w:proofErr w:type="spellEnd"/>
      <w:r w:rsidRPr="004E0F9D">
        <w:rPr>
          <w:lang w:val="en-IN"/>
        </w:rPr>
        <w:t xml:space="preserve"> C, et al. When closure fails: What the radiologist needs to know about the embryology, anatomy, and prenatal imaging of ventral body wall defects. Semin Ultrasound CT MR. 2015;36:522-36</w:t>
      </w:r>
    </w:p>
    <w:p w14:paraId="5A617C90"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Twomey EL, Moore AM, Ein S, et al. Prenatal </w:t>
      </w:r>
      <w:proofErr w:type="spellStart"/>
      <w:r w:rsidRPr="004E0F9D">
        <w:rPr>
          <w:lang w:val="en-IN"/>
        </w:rPr>
        <w:t>ultrasounography</w:t>
      </w:r>
      <w:proofErr w:type="spellEnd"/>
      <w:r w:rsidRPr="004E0F9D">
        <w:rPr>
          <w:lang w:val="en-IN"/>
        </w:rPr>
        <w:t xml:space="preserve"> and neonatal imaging of complete cleft sternum: a case report. Ultrasound </w:t>
      </w:r>
      <w:proofErr w:type="spellStart"/>
      <w:r w:rsidRPr="004E0F9D">
        <w:rPr>
          <w:lang w:val="en-IN"/>
        </w:rPr>
        <w:t>Obstet</w:t>
      </w:r>
      <w:proofErr w:type="spellEnd"/>
      <w:r w:rsidRPr="004E0F9D">
        <w:rPr>
          <w:lang w:val="en-IN"/>
        </w:rPr>
        <w:t xml:space="preserve"> </w:t>
      </w:r>
      <w:proofErr w:type="spellStart"/>
      <w:r w:rsidRPr="004E0F9D">
        <w:rPr>
          <w:lang w:val="en-IN"/>
        </w:rPr>
        <w:t>Gynecol</w:t>
      </w:r>
      <w:proofErr w:type="spellEnd"/>
      <w:r w:rsidRPr="004E0F9D">
        <w:rPr>
          <w:lang w:val="en-IN"/>
        </w:rPr>
        <w:t xml:space="preserve"> 2005; 25:599-601.</w:t>
      </w:r>
    </w:p>
    <w:p w14:paraId="68F482D7" w14:textId="77777777" w:rsidR="00BA12FA" w:rsidRPr="004E0F9D" w:rsidRDefault="00BA12FA" w:rsidP="00BA12FA">
      <w:pPr>
        <w:pStyle w:val="ListParagraph"/>
        <w:numPr>
          <w:ilvl w:val="0"/>
          <w:numId w:val="11"/>
        </w:numPr>
        <w:spacing w:line="360" w:lineRule="auto"/>
        <w:jc w:val="both"/>
        <w:rPr>
          <w:lang w:val="en-IN"/>
        </w:rPr>
      </w:pPr>
      <w:proofErr w:type="spellStart"/>
      <w:r w:rsidRPr="004E0F9D">
        <w:rPr>
          <w:lang w:val="en-IN"/>
        </w:rPr>
        <w:t>Kovler</w:t>
      </w:r>
      <w:proofErr w:type="spellEnd"/>
      <w:r w:rsidRPr="004E0F9D">
        <w:rPr>
          <w:lang w:val="en-IN"/>
        </w:rPr>
        <w:t xml:space="preserve"> ML, </w:t>
      </w:r>
      <w:proofErr w:type="spellStart"/>
      <w:r w:rsidRPr="004E0F9D">
        <w:rPr>
          <w:lang w:val="en-IN"/>
        </w:rPr>
        <w:t>Jelin</w:t>
      </w:r>
      <w:proofErr w:type="spellEnd"/>
      <w:r w:rsidRPr="004E0F9D">
        <w:rPr>
          <w:lang w:val="en-IN"/>
        </w:rPr>
        <w:t xml:space="preserve"> EB. </w:t>
      </w:r>
      <w:proofErr w:type="spellStart"/>
      <w:r w:rsidRPr="004E0F9D">
        <w:rPr>
          <w:lang w:val="en-IN"/>
        </w:rPr>
        <w:t>Fetal</w:t>
      </w:r>
      <w:proofErr w:type="spellEnd"/>
      <w:r w:rsidRPr="004E0F9D">
        <w:rPr>
          <w:lang w:val="en-IN"/>
        </w:rPr>
        <w:t xml:space="preserve"> intervention for congenital diaphragmatic hernia. </w:t>
      </w:r>
      <w:proofErr w:type="spellStart"/>
      <w:r w:rsidRPr="004E0F9D">
        <w:rPr>
          <w:lang w:val="en-IN"/>
        </w:rPr>
        <w:t>Semin</w:t>
      </w:r>
      <w:proofErr w:type="spellEnd"/>
      <w:r w:rsidRPr="004E0F9D">
        <w:rPr>
          <w:lang w:val="en-IN"/>
        </w:rPr>
        <w:t xml:space="preserve"> </w:t>
      </w:r>
      <w:proofErr w:type="spellStart"/>
      <w:r w:rsidRPr="004E0F9D">
        <w:rPr>
          <w:lang w:val="en-IN"/>
        </w:rPr>
        <w:t>Pediatr</w:t>
      </w:r>
      <w:proofErr w:type="spellEnd"/>
      <w:r w:rsidRPr="004E0F9D">
        <w:rPr>
          <w:lang w:val="en-IN"/>
        </w:rPr>
        <w:t xml:space="preserve"> Surg. 2019;28:150818</w:t>
      </w:r>
    </w:p>
    <w:p w14:paraId="074C6CD7" w14:textId="77777777" w:rsidR="00BA12FA" w:rsidRPr="004E0F9D" w:rsidRDefault="00BA12FA" w:rsidP="00BA12FA">
      <w:pPr>
        <w:pStyle w:val="ListParagraph"/>
        <w:numPr>
          <w:ilvl w:val="0"/>
          <w:numId w:val="11"/>
        </w:numPr>
        <w:spacing w:line="360" w:lineRule="auto"/>
        <w:jc w:val="both"/>
        <w:rPr>
          <w:lang w:val="en-IN"/>
        </w:rPr>
      </w:pPr>
      <w:r w:rsidRPr="004E0F9D">
        <w:rPr>
          <w:lang w:val="en-IN"/>
        </w:rPr>
        <w:t xml:space="preserve">Van der </w:t>
      </w:r>
      <w:proofErr w:type="spellStart"/>
      <w:r w:rsidRPr="004E0F9D">
        <w:rPr>
          <w:lang w:val="en-IN"/>
        </w:rPr>
        <w:t>Veeken</w:t>
      </w:r>
      <w:proofErr w:type="spellEnd"/>
      <w:r w:rsidRPr="004E0F9D">
        <w:rPr>
          <w:lang w:val="en-IN"/>
        </w:rPr>
        <w:t xml:space="preserve"> L, Russo FM, De Catte L, et al. </w:t>
      </w:r>
      <w:proofErr w:type="spellStart"/>
      <w:r w:rsidRPr="004E0F9D">
        <w:rPr>
          <w:lang w:val="en-IN"/>
        </w:rPr>
        <w:t>Fetoscopic</w:t>
      </w:r>
      <w:proofErr w:type="spellEnd"/>
      <w:r w:rsidRPr="004E0F9D">
        <w:rPr>
          <w:lang w:val="en-IN"/>
        </w:rPr>
        <w:t xml:space="preserve"> endoluminal tracheal occlusion and reestablishment of </w:t>
      </w:r>
      <w:proofErr w:type="spellStart"/>
      <w:r w:rsidRPr="004E0F9D">
        <w:rPr>
          <w:lang w:val="en-IN"/>
        </w:rPr>
        <w:t>fetal</w:t>
      </w:r>
      <w:proofErr w:type="spellEnd"/>
      <w:r w:rsidRPr="004E0F9D">
        <w:rPr>
          <w:lang w:val="en-IN"/>
        </w:rPr>
        <w:t xml:space="preserve"> airways for congenital diaphragmatic hernia. </w:t>
      </w:r>
      <w:proofErr w:type="spellStart"/>
      <w:r w:rsidRPr="004E0F9D">
        <w:rPr>
          <w:lang w:val="en-IN"/>
        </w:rPr>
        <w:t>Gynecol</w:t>
      </w:r>
      <w:proofErr w:type="spellEnd"/>
      <w:r w:rsidRPr="004E0F9D">
        <w:rPr>
          <w:lang w:val="en-IN"/>
        </w:rPr>
        <w:t xml:space="preserve"> Surg. 2018;15:9</w:t>
      </w:r>
    </w:p>
    <w:p w14:paraId="19F83BD1"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Ravitch M. Congenital deformities of the chest wall and their operative correction. 1977; 23—25.</w:t>
      </w:r>
    </w:p>
    <w:p w14:paraId="631B6DE2" w14:textId="77777777" w:rsidR="00BA12FA" w:rsidRPr="004E0F9D" w:rsidRDefault="00BA12FA" w:rsidP="00BA12FA">
      <w:pPr>
        <w:pStyle w:val="ListParagraph"/>
        <w:numPr>
          <w:ilvl w:val="0"/>
          <w:numId w:val="11"/>
        </w:numPr>
        <w:spacing w:line="360" w:lineRule="auto"/>
        <w:jc w:val="both"/>
      </w:pPr>
      <w:r w:rsidRPr="004E0F9D">
        <w:t>Burton JF. Method of correction of ectopic cordis: two cases. Arch Surg 1947;54:79—81</w:t>
      </w:r>
    </w:p>
    <w:p w14:paraId="2E535058" w14:textId="77777777" w:rsidR="00BA12FA" w:rsidRPr="004E0F9D" w:rsidRDefault="00BA12FA" w:rsidP="00BA12FA">
      <w:pPr>
        <w:pStyle w:val="ListParagraph"/>
        <w:numPr>
          <w:ilvl w:val="0"/>
          <w:numId w:val="11"/>
        </w:numPr>
        <w:spacing w:line="360" w:lineRule="auto"/>
        <w:jc w:val="both"/>
      </w:pPr>
      <w:r w:rsidRPr="004E0F9D">
        <w:lastRenderedPageBreak/>
        <w:t>Firmin RK, Fragomeni LS, and Lenox SC. Complete cleft sternum. Thorax 1980; 35:303—6.</w:t>
      </w:r>
    </w:p>
    <w:p w14:paraId="4D3E0042" w14:textId="77777777" w:rsidR="00BA12FA" w:rsidRPr="004E0F9D" w:rsidRDefault="00BA12FA" w:rsidP="00BA12FA">
      <w:pPr>
        <w:pStyle w:val="ListParagraph"/>
        <w:numPr>
          <w:ilvl w:val="0"/>
          <w:numId w:val="11"/>
        </w:numPr>
        <w:spacing w:line="360" w:lineRule="auto"/>
        <w:jc w:val="both"/>
        <w:rPr>
          <w:shd w:val="clear" w:color="auto" w:fill="FFFFFF"/>
        </w:rPr>
      </w:pPr>
      <w:r w:rsidRPr="004E0F9D">
        <w:rPr>
          <w:shd w:val="clear" w:color="auto" w:fill="FFFFFF"/>
        </w:rPr>
        <w:t xml:space="preserve">Torre M, </w:t>
      </w:r>
      <w:proofErr w:type="spellStart"/>
      <w:r w:rsidRPr="004E0F9D">
        <w:rPr>
          <w:shd w:val="clear" w:color="auto" w:fill="FFFFFF"/>
        </w:rPr>
        <w:t>Rapuzzi</w:t>
      </w:r>
      <w:proofErr w:type="spellEnd"/>
      <w:r w:rsidRPr="004E0F9D">
        <w:rPr>
          <w:shd w:val="clear" w:color="auto" w:fill="FFFFFF"/>
        </w:rPr>
        <w:t xml:space="preserve"> G, Carlucci M, Pio L, </w:t>
      </w:r>
      <w:proofErr w:type="spellStart"/>
      <w:r w:rsidRPr="004E0F9D">
        <w:rPr>
          <w:shd w:val="clear" w:color="auto" w:fill="FFFFFF"/>
        </w:rPr>
        <w:t>Jasonni</w:t>
      </w:r>
      <w:proofErr w:type="spellEnd"/>
      <w:r w:rsidRPr="004E0F9D">
        <w:rPr>
          <w:shd w:val="clear" w:color="auto" w:fill="FFFFFF"/>
        </w:rPr>
        <w:t xml:space="preserve"> V. Phenotypic spectrum and management of sternal cleft: literature review and presentation of a new series. Eur J </w:t>
      </w:r>
      <w:proofErr w:type="spellStart"/>
      <w:r w:rsidRPr="004E0F9D">
        <w:rPr>
          <w:shd w:val="clear" w:color="auto" w:fill="FFFFFF"/>
        </w:rPr>
        <w:t>Cardiothorac</w:t>
      </w:r>
      <w:proofErr w:type="spellEnd"/>
      <w:r w:rsidRPr="004E0F9D">
        <w:rPr>
          <w:shd w:val="clear" w:color="auto" w:fill="FFFFFF"/>
        </w:rPr>
        <w:t xml:space="preserve"> Surg. 2012 Jan; 41(1):4-9. </w:t>
      </w:r>
      <w:proofErr w:type="spellStart"/>
      <w:r w:rsidRPr="004E0F9D">
        <w:rPr>
          <w:shd w:val="clear" w:color="auto" w:fill="FFFFFF"/>
        </w:rPr>
        <w:t>doi</w:t>
      </w:r>
      <w:proofErr w:type="spellEnd"/>
      <w:r w:rsidRPr="004E0F9D">
        <w:rPr>
          <w:shd w:val="clear" w:color="auto" w:fill="FFFFFF"/>
        </w:rPr>
        <w:t>: 10.1016/j.ejcts.2011.05.049. PMID: 21737294; PMCID: PMC3241094.</w:t>
      </w:r>
    </w:p>
    <w:p w14:paraId="5E9CB7F8" w14:textId="77777777" w:rsidR="00BA12FA" w:rsidRPr="004E0F9D" w:rsidRDefault="00BA12FA" w:rsidP="00BA12FA">
      <w:pPr>
        <w:pStyle w:val="ListParagraph"/>
        <w:numPr>
          <w:ilvl w:val="0"/>
          <w:numId w:val="11"/>
        </w:numPr>
        <w:spacing w:line="360" w:lineRule="auto"/>
        <w:jc w:val="both"/>
      </w:pPr>
      <w:proofErr w:type="spellStart"/>
      <w:r w:rsidRPr="004E0F9D">
        <w:t>Alshomer</w:t>
      </w:r>
      <w:proofErr w:type="spellEnd"/>
      <w:r w:rsidRPr="004E0F9D">
        <w:t xml:space="preserve"> F, </w:t>
      </w:r>
      <w:proofErr w:type="spellStart"/>
      <w:r w:rsidRPr="004E0F9D">
        <w:t>Aldaghri</w:t>
      </w:r>
      <w:proofErr w:type="spellEnd"/>
      <w:r w:rsidRPr="004E0F9D">
        <w:t xml:space="preserve"> F, </w:t>
      </w:r>
      <w:proofErr w:type="spellStart"/>
      <w:r w:rsidRPr="004E0F9D">
        <w:t>Alohaideb</w:t>
      </w:r>
      <w:proofErr w:type="spellEnd"/>
      <w:r w:rsidRPr="004E0F9D">
        <w:t xml:space="preserve"> N, et al. Reconstruction of congenital sternal clefts: Surgical experience and literature review. </w:t>
      </w:r>
      <w:proofErr w:type="spellStart"/>
      <w:r w:rsidRPr="004E0F9D">
        <w:t>Plast</w:t>
      </w:r>
      <w:proofErr w:type="spellEnd"/>
      <w:r w:rsidRPr="004E0F9D">
        <w:t xml:space="preserve"> </w:t>
      </w:r>
      <w:proofErr w:type="spellStart"/>
      <w:r w:rsidRPr="004E0F9D">
        <w:t>Reconstr</w:t>
      </w:r>
      <w:proofErr w:type="spellEnd"/>
      <w:r w:rsidRPr="004E0F9D">
        <w:t xml:space="preserve"> Surg Glob Open. 2017;5:e1567</w:t>
      </w:r>
    </w:p>
    <w:p w14:paraId="3D4A96AF" w14:textId="77777777" w:rsidR="00BA12FA" w:rsidRPr="004E0F9D" w:rsidRDefault="00BA12FA" w:rsidP="00BA12FA">
      <w:pPr>
        <w:pStyle w:val="ListParagraph"/>
        <w:numPr>
          <w:ilvl w:val="0"/>
          <w:numId w:val="11"/>
        </w:numPr>
        <w:spacing w:line="360" w:lineRule="auto"/>
        <w:jc w:val="both"/>
      </w:pPr>
      <w:r w:rsidRPr="004E0F9D">
        <w:t>José-Ribas Milanez de Campos at al. Twenty seven-year experience with sternal cleft repair; European Journal of Cardio-Thoracic Surgery, March 2009</w:t>
      </w:r>
    </w:p>
    <w:p w14:paraId="71839F7F" w14:textId="77777777" w:rsidR="00BA12FA" w:rsidRDefault="00BA12FA" w:rsidP="00BA12FA">
      <w:pPr>
        <w:spacing w:line="360" w:lineRule="auto"/>
        <w:jc w:val="both"/>
      </w:pPr>
    </w:p>
    <w:p w14:paraId="04F9B472" w14:textId="77777777" w:rsidR="00144A3E" w:rsidRDefault="00144A3E" w:rsidP="00BA12FA">
      <w:pPr>
        <w:spacing w:line="360" w:lineRule="auto"/>
        <w:jc w:val="both"/>
      </w:pPr>
    </w:p>
    <w:p w14:paraId="45934C74" w14:textId="77777777" w:rsidR="0020702D" w:rsidRDefault="0020702D" w:rsidP="00BA12FA">
      <w:pPr>
        <w:spacing w:line="360" w:lineRule="auto"/>
        <w:jc w:val="both"/>
      </w:pPr>
    </w:p>
    <w:p w14:paraId="6D58675F" w14:textId="77777777" w:rsidR="00144A3E" w:rsidRDefault="00144A3E" w:rsidP="00BA12FA">
      <w:pPr>
        <w:spacing w:line="360" w:lineRule="auto"/>
        <w:jc w:val="both"/>
      </w:pPr>
    </w:p>
    <w:p w14:paraId="078D3E3E" w14:textId="77777777" w:rsidR="00691B21" w:rsidRDefault="00144A3E" w:rsidP="00144A3E">
      <w:pPr>
        <w:rPr>
          <w:noProof/>
          <w:sz w:val="28"/>
        </w:rPr>
      </w:pPr>
      <w:r w:rsidRPr="004E0F9D">
        <w:rPr>
          <w:noProof/>
          <w:sz w:val="28"/>
        </w:rPr>
        <w:drawing>
          <wp:inline distT="0" distB="0" distL="0" distR="0" wp14:anchorId="7C071712" wp14:editId="370D172F">
            <wp:extent cx="2240573" cy="2804746"/>
            <wp:effectExtent l="19050" t="0" r="7327" b="0"/>
            <wp:docPr id="23" name="Picture 1" descr="C:\Users\Kiran\Documents\Kiran DM CHMC research papers\case report\IMG_20210707_21064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an\Documents\Kiran DM CHMC research papers\case report\IMG_20210707_210642 - Copy.jpg"/>
                    <pic:cNvPicPr>
                      <a:picLocks noChangeAspect="1" noChangeArrowheads="1"/>
                    </pic:cNvPicPr>
                  </pic:nvPicPr>
                  <pic:blipFill>
                    <a:blip r:embed="rId8" cstate="print"/>
                    <a:srcRect/>
                    <a:stretch>
                      <a:fillRect/>
                    </a:stretch>
                  </pic:blipFill>
                  <pic:spPr bwMode="auto">
                    <a:xfrm>
                      <a:off x="0" y="0"/>
                      <a:ext cx="2240573" cy="2804746"/>
                    </a:xfrm>
                    <a:prstGeom prst="rect">
                      <a:avLst/>
                    </a:prstGeom>
                    <a:noFill/>
                    <a:ln w="9525">
                      <a:noFill/>
                      <a:miter lim="800000"/>
                      <a:headEnd/>
                      <a:tailEnd/>
                    </a:ln>
                  </pic:spPr>
                </pic:pic>
              </a:graphicData>
            </a:graphic>
          </wp:inline>
        </w:drawing>
      </w:r>
    </w:p>
    <w:p w14:paraId="3854CA28" w14:textId="543EBBBB" w:rsidR="00144A3E" w:rsidRPr="0058377D" w:rsidRDefault="00144A3E" w:rsidP="00144A3E">
      <w:pPr>
        <w:rPr>
          <w:rFonts w:ascii="Times New Roman" w:hAnsi="Times New Roman" w:cs="Times New Roman"/>
          <w:noProof/>
          <w:sz w:val="24"/>
        </w:rPr>
      </w:pPr>
      <w:r w:rsidRPr="0058377D">
        <w:rPr>
          <w:rFonts w:ascii="Times New Roman" w:hAnsi="Times New Roman" w:cs="Times New Roman"/>
          <w:noProof/>
          <w:sz w:val="24"/>
        </w:rPr>
        <w:t>Figure 1:</w:t>
      </w:r>
      <w:r w:rsidR="00767644" w:rsidRPr="0058377D">
        <w:rPr>
          <w:rFonts w:ascii="Times New Roman" w:hAnsi="Times New Roman" w:cs="Times New Roman"/>
          <w:noProof/>
          <w:sz w:val="24"/>
        </w:rPr>
        <w:t>C</w:t>
      </w:r>
      <w:r w:rsidR="00303A03" w:rsidRPr="0058377D">
        <w:rPr>
          <w:rFonts w:ascii="Times New Roman" w:hAnsi="Times New Roman" w:cs="Times New Roman"/>
          <w:noProof/>
          <w:sz w:val="24"/>
        </w:rPr>
        <w:t>linical image</w:t>
      </w:r>
      <w:r w:rsidR="00F15264" w:rsidRPr="0058377D">
        <w:rPr>
          <w:rFonts w:ascii="Times New Roman" w:hAnsi="Times New Roman" w:cs="Times New Roman"/>
          <w:noProof/>
          <w:sz w:val="24"/>
        </w:rPr>
        <w:t xml:space="preserve"> showing </w:t>
      </w:r>
      <w:r w:rsidR="00B33727" w:rsidRPr="0058377D">
        <w:rPr>
          <w:rFonts w:ascii="Times New Roman" w:hAnsi="Times New Roman" w:cs="Times New Roman"/>
          <w:noProof/>
          <w:sz w:val="24"/>
        </w:rPr>
        <w:t>defect</w:t>
      </w:r>
      <w:r w:rsidR="0058377D" w:rsidRPr="0058377D">
        <w:rPr>
          <w:rFonts w:ascii="Times New Roman" w:hAnsi="Times New Roman" w:cs="Times New Roman"/>
          <w:noProof/>
          <w:sz w:val="24"/>
        </w:rPr>
        <w:t xml:space="preserve"> in the upper part of the sternum</w:t>
      </w:r>
      <w:r w:rsidR="00767644" w:rsidRPr="0058377D">
        <w:rPr>
          <w:rFonts w:ascii="Times New Roman" w:hAnsi="Times New Roman" w:cs="Times New Roman"/>
          <w:noProof/>
          <w:sz w:val="24"/>
        </w:rPr>
        <w:t xml:space="preserve"> with overlying thin skin with a small opening</w:t>
      </w:r>
      <w:r w:rsidR="00892BC5" w:rsidRPr="0058377D">
        <w:rPr>
          <w:rFonts w:ascii="Times New Roman" w:hAnsi="Times New Roman" w:cs="Times New Roman"/>
          <w:noProof/>
          <w:sz w:val="24"/>
        </w:rPr>
        <w:t xml:space="preserve"> which is covered</w:t>
      </w:r>
      <w:r w:rsidR="006627A2" w:rsidRPr="0058377D">
        <w:rPr>
          <w:rFonts w:ascii="Times New Roman" w:hAnsi="Times New Roman" w:cs="Times New Roman"/>
          <w:noProof/>
          <w:sz w:val="24"/>
        </w:rPr>
        <w:t xml:space="preserve"> by sub</w:t>
      </w:r>
      <w:r w:rsidR="00892BC5" w:rsidRPr="0058377D">
        <w:rPr>
          <w:rFonts w:ascii="Times New Roman" w:hAnsi="Times New Roman" w:cs="Times New Roman"/>
          <w:noProof/>
          <w:sz w:val="24"/>
        </w:rPr>
        <w:t>cuta</w:t>
      </w:r>
      <w:r w:rsidR="006627A2" w:rsidRPr="0058377D">
        <w:rPr>
          <w:rFonts w:ascii="Times New Roman" w:hAnsi="Times New Roman" w:cs="Times New Roman"/>
          <w:noProof/>
          <w:sz w:val="24"/>
        </w:rPr>
        <w:t xml:space="preserve">neous tissue </w:t>
      </w:r>
      <w:r w:rsidR="00E75EA2" w:rsidRPr="0058377D">
        <w:rPr>
          <w:rFonts w:ascii="Times New Roman" w:hAnsi="Times New Roman" w:cs="Times New Roman"/>
          <w:noProof/>
          <w:sz w:val="24"/>
        </w:rPr>
        <w:t xml:space="preserve"> </w:t>
      </w:r>
      <w:r w:rsidR="00F15264" w:rsidRPr="0058377D">
        <w:rPr>
          <w:rFonts w:ascii="Times New Roman" w:hAnsi="Times New Roman" w:cs="Times New Roman"/>
          <w:noProof/>
          <w:sz w:val="24"/>
        </w:rPr>
        <w:t>at birth.</w:t>
      </w:r>
    </w:p>
    <w:p w14:paraId="27DC3E32" w14:textId="59D66168" w:rsidR="00144A3E" w:rsidRDefault="00E75EA2" w:rsidP="00144A3E">
      <w:pPr>
        <w:rPr>
          <w:noProof/>
          <w:sz w:val="28"/>
        </w:rPr>
      </w:pPr>
      <w:r>
        <w:rPr>
          <w:noProof/>
          <w:sz w:val="28"/>
        </w:rPr>
        <w:lastRenderedPageBreak/>
        <w:t>a</w:t>
      </w:r>
      <w:r w:rsidR="00144A3E" w:rsidRPr="00E54BF3">
        <w:rPr>
          <w:noProof/>
          <w:sz w:val="28"/>
        </w:rPr>
        <w:t xml:space="preserve"> </w:t>
      </w:r>
      <w:r w:rsidR="00144A3E" w:rsidRPr="004E0F9D">
        <w:rPr>
          <w:noProof/>
          <w:sz w:val="28"/>
        </w:rPr>
        <w:drawing>
          <wp:inline distT="0" distB="0" distL="0" distR="0" wp14:anchorId="0C3F337B" wp14:editId="6FA69B25">
            <wp:extent cx="1659890" cy="1915955"/>
            <wp:effectExtent l="0" t="0" r="0" b="0"/>
            <wp:docPr id="1" name="Picture 1" descr="IMG-20210824-WA0021.jpg"/>
            <wp:cNvGraphicFramePr/>
            <a:graphic xmlns:a="http://schemas.openxmlformats.org/drawingml/2006/main">
              <a:graphicData uri="http://schemas.openxmlformats.org/drawingml/2006/picture">
                <pic:pic xmlns:pic="http://schemas.openxmlformats.org/drawingml/2006/picture">
                  <pic:nvPicPr>
                    <pic:cNvPr id="2097156" name="Content Placeholder 3" descr="IMG-20210824-WA0021.jpg"/>
                    <pic:cNvPicPr>
                      <a:picLocks noGrp="1" noChangeAspect="1"/>
                    </pic:cNvPicPr>
                  </pic:nvPicPr>
                  <pic:blipFill>
                    <a:blip r:embed="rId9" cstate="print"/>
                    <a:stretch>
                      <a:fillRect/>
                    </a:stretch>
                  </pic:blipFill>
                  <pic:spPr>
                    <a:xfrm>
                      <a:off x="0" y="0"/>
                      <a:ext cx="1663625" cy="1920266"/>
                    </a:xfrm>
                    <a:prstGeom prst="rect">
                      <a:avLst/>
                    </a:prstGeom>
                  </pic:spPr>
                </pic:pic>
              </a:graphicData>
            </a:graphic>
          </wp:inline>
        </w:drawing>
      </w:r>
      <w:r w:rsidR="00144A3E">
        <w:rPr>
          <w:noProof/>
          <w:sz w:val="28"/>
        </w:rPr>
        <w:t xml:space="preserve">    </w:t>
      </w:r>
      <w:r>
        <w:rPr>
          <w:noProof/>
          <w:sz w:val="28"/>
        </w:rPr>
        <w:t>b</w:t>
      </w:r>
      <w:r w:rsidR="00144A3E">
        <w:rPr>
          <w:noProof/>
          <w:sz w:val="28"/>
        </w:rPr>
        <w:t xml:space="preserve"> </w:t>
      </w:r>
      <w:r w:rsidR="00144A3E" w:rsidRPr="004E0F9D">
        <w:rPr>
          <w:noProof/>
          <w:sz w:val="28"/>
        </w:rPr>
        <w:drawing>
          <wp:inline distT="0" distB="0" distL="0" distR="0" wp14:anchorId="659AD3C0" wp14:editId="7FBA4995">
            <wp:extent cx="1660281" cy="1916723"/>
            <wp:effectExtent l="19050" t="0" r="0" b="0"/>
            <wp:docPr id="18" name="Picture 7" descr="IMG-20210824-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19.jpg"/>
                    <pic:cNvPicPr/>
                  </pic:nvPicPr>
                  <pic:blipFill>
                    <a:blip r:embed="rId10" cstate="print"/>
                    <a:srcRect l="8762" t="19912" r="13575" b="20448"/>
                    <a:stretch>
                      <a:fillRect/>
                    </a:stretch>
                  </pic:blipFill>
                  <pic:spPr>
                    <a:xfrm>
                      <a:off x="0" y="0"/>
                      <a:ext cx="1660281" cy="1916723"/>
                    </a:xfrm>
                    <a:prstGeom prst="rect">
                      <a:avLst/>
                    </a:prstGeom>
                  </pic:spPr>
                </pic:pic>
              </a:graphicData>
            </a:graphic>
          </wp:inline>
        </w:drawing>
      </w:r>
      <w:r w:rsidR="00144A3E">
        <w:rPr>
          <w:noProof/>
          <w:sz w:val="28"/>
        </w:rPr>
        <w:t xml:space="preserve">  </w:t>
      </w:r>
      <w:r>
        <w:rPr>
          <w:noProof/>
          <w:sz w:val="28"/>
        </w:rPr>
        <w:t>c</w:t>
      </w:r>
      <w:r w:rsidR="00144A3E">
        <w:rPr>
          <w:noProof/>
          <w:sz w:val="28"/>
        </w:rPr>
        <w:t xml:space="preserve"> </w:t>
      </w:r>
      <w:r w:rsidR="00144A3E" w:rsidRPr="004E0F9D">
        <w:rPr>
          <w:noProof/>
          <w:sz w:val="28"/>
        </w:rPr>
        <w:drawing>
          <wp:inline distT="0" distB="0" distL="0" distR="0" wp14:anchorId="28A5DB5B" wp14:editId="7DDD0035">
            <wp:extent cx="1659793" cy="1771259"/>
            <wp:effectExtent l="0" t="0" r="0" b="0"/>
            <wp:docPr id="20" name="Picture 3" descr="IMG-202108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824-WA0022.jpg"/>
                    <pic:cNvPicPr/>
                  </pic:nvPicPr>
                  <pic:blipFill>
                    <a:blip r:embed="rId11" cstate="print"/>
                    <a:srcRect l="7661" t="7819" r="16310"/>
                    <a:stretch>
                      <a:fillRect/>
                    </a:stretch>
                  </pic:blipFill>
                  <pic:spPr>
                    <a:xfrm>
                      <a:off x="0" y="0"/>
                      <a:ext cx="1659793" cy="1771259"/>
                    </a:xfrm>
                    <a:prstGeom prst="rect">
                      <a:avLst/>
                    </a:prstGeom>
                  </pic:spPr>
                </pic:pic>
              </a:graphicData>
            </a:graphic>
          </wp:inline>
        </w:drawing>
      </w:r>
    </w:p>
    <w:p w14:paraId="5C561FFE" w14:textId="77777777" w:rsidR="00A24A80" w:rsidRPr="0058377D" w:rsidRDefault="00144A3E" w:rsidP="00A24A80">
      <w:pPr>
        <w:spacing w:after="0" w:line="240" w:lineRule="auto"/>
        <w:jc w:val="both"/>
        <w:rPr>
          <w:rFonts w:ascii="Times New Roman" w:hAnsi="Times New Roman" w:cs="Times New Roman"/>
          <w:noProof/>
          <w:sz w:val="24"/>
        </w:rPr>
      </w:pPr>
      <w:r w:rsidRPr="0058377D">
        <w:rPr>
          <w:rFonts w:ascii="Times New Roman" w:hAnsi="Times New Roman" w:cs="Times New Roman"/>
          <w:noProof/>
          <w:sz w:val="24"/>
        </w:rPr>
        <w:t>Figure 2: Intraoperative images of congenital sternal cleft</w:t>
      </w:r>
      <w:r w:rsidR="00E75EA2" w:rsidRPr="0058377D">
        <w:rPr>
          <w:rFonts w:ascii="Times New Roman" w:hAnsi="Times New Roman" w:cs="Times New Roman"/>
          <w:noProof/>
          <w:sz w:val="24"/>
        </w:rPr>
        <w:t>:</w:t>
      </w:r>
    </w:p>
    <w:p w14:paraId="474AB996" w14:textId="234171C6" w:rsidR="00144A3E" w:rsidRPr="0058377D" w:rsidRDefault="00E75EA2" w:rsidP="00A24A80">
      <w:pPr>
        <w:spacing w:after="0" w:line="240" w:lineRule="auto"/>
        <w:jc w:val="both"/>
        <w:rPr>
          <w:rFonts w:ascii="Times New Roman" w:hAnsi="Times New Roman" w:cs="Times New Roman"/>
          <w:noProof/>
          <w:sz w:val="24"/>
        </w:rPr>
      </w:pPr>
      <w:r w:rsidRPr="0058377D">
        <w:rPr>
          <w:rFonts w:ascii="Times New Roman" w:hAnsi="Times New Roman" w:cs="Times New Roman"/>
          <w:noProof/>
          <w:sz w:val="24"/>
        </w:rPr>
        <w:t xml:space="preserve"> </w:t>
      </w:r>
      <w:r w:rsidRPr="0058377D">
        <w:rPr>
          <w:rFonts w:ascii="Times New Roman" w:hAnsi="Times New Roman" w:cs="Times New Roman"/>
          <w:b/>
          <w:noProof/>
          <w:sz w:val="24"/>
        </w:rPr>
        <w:t>a</w:t>
      </w:r>
      <w:r w:rsidRPr="0058377D">
        <w:rPr>
          <w:rFonts w:ascii="Times New Roman" w:hAnsi="Times New Roman" w:cs="Times New Roman"/>
          <w:noProof/>
          <w:sz w:val="24"/>
        </w:rPr>
        <w:t>.</w:t>
      </w:r>
      <w:r w:rsidR="00F15264" w:rsidRPr="0058377D">
        <w:rPr>
          <w:rFonts w:ascii="Times New Roman" w:hAnsi="Times New Roman" w:cs="Times New Roman"/>
          <w:noProof/>
          <w:sz w:val="24"/>
        </w:rPr>
        <w:t xml:space="preserve">image showing </w:t>
      </w:r>
      <w:r w:rsidRPr="0058377D">
        <w:rPr>
          <w:rFonts w:ascii="Times New Roman" w:hAnsi="Times New Roman" w:cs="Times New Roman"/>
          <w:noProof/>
          <w:sz w:val="24"/>
        </w:rPr>
        <w:t>exposure of anterior chest wall</w:t>
      </w:r>
      <w:r w:rsidR="00A24A80" w:rsidRPr="0058377D">
        <w:rPr>
          <w:rFonts w:ascii="Times New Roman" w:hAnsi="Times New Roman" w:cs="Times New Roman"/>
          <w:noProof/>
          <w:sz w:val="24"/>
        </w:rPr>
        <w:t xml:space="preserve"> at the level of setrnum</w:t>
      </w:r>
      <w:r w:rsidRPr="0058377D">
        <w:rPr>
          <w:rFonts w:ascii="Times New Roman" w:hAnsi="Times New Roman" w:cs="Times New Roman"/>
          <w:noProof/>
          <w:sz w:val="24"/>
        </w:rPr>
        <w:t xml:space="preserve">. </w:t>
      </w:r>
      <w:r w:rsidRPr="0058377D">
        <w:rPr>
          <w:rFonts w:ascii="Times New Roman" w:hAnsi="Times New Roman" w:cs="Times New Roman"/>
          <w:b/>
          <w:noProof/>
          <w:sz w:val="24"/>
        </w:rPr>
        <w:t>b</w:t>
      </w:r>
      <w:r w:rsidRPr="0058377D">
        <w:rPr>
          <w:rFonts w:ascii="Times New Roman" w:hAnsi="Times New Roman" w:cs="Times New Roman"/>
          <w:noProof/>
          <w:sz w:val="24"/>
        </w:rPr>
        <w:t>. suture</w:t>
      </w:r>
      <w:r w:rsidR="00F15264" w:rsidRPr="0058377D">
        <w:rPr>
          <w:rFonts w:ascii="Times New Roman" w:hAnsi="Times New Roman" w:cs="Times New Roman"/>
          <w:noProof/>
          <w:sz w:val="24"/>
        </w:rPr>
        <w:t>s</w:t>
      </w:r>
      <w:r w:rsidRPr="0058377D">
        <w:rPr>
          <w:rFonts w:ascii="Times New Roman" w:hAnsi="Times New Roman" w:cs="Times New Roman"/>
          <w:noProof/>
          <w:sz w:val="24"/>
        </w:rPr>
        <w:t xml:space="preserve"> taken across the medial portion</w:t>
      </w:r>
      <w:r w:rsidR="00F15264" w:rsidRPr="0058377D">
        <w:rPr>
          <w:rFonts w:ascii="Times New Roman" w:hAnsi="Times New Roman" w:cs="Times New Roman"/>
          <w:noProof/>
          <w:sz w:val="24"/>
        </w:rPr>
        <w:t xml:space="preserve"> of sternal fissures</w:t>
      </w:r>
      <w:r w:rsidRPr="0058377D">
        <w:rPr>
          <w:rFonts w:ascii="Times New Roman" w:hAnsi="Times New Roman" w:cs="Times New Roman"/>
          <w:noProof/>
          <w:sz w:val="24"/>
        </w:rPr>
        <w:t xml:space="preserve">.  </w:t>
      </w:r>
      <w:r w:rsidR="006719C7" w:rsidRPr="0058377D">
        <w:rPr>
          <w:rFonts w:ascii="Times New Roman" w:hAnsi="Times New Roman" w:cs="Times New Roman"/>
          <w:b/>
          <w:noProof/>
          <w:sz w:val="24"/>
        </w:rPr>
        <w:t>c</w:t>
      </w:r>
      <w:r w:rsidRPr="0058377D">
        <w:rPr>
          <w:rFonts w:ascii="Times New Roman" w:hAnsi="Times New Roman" w:cs="Times New Roman"/>
          <w:noProof/>
          <w:sz w:val="24"/>
        </w:rPr>
        <w:t>.closure of defect</w:t>
      </w:r>
      <w:r w:rsidR="00E35B14" w:rsidRPr="0058377D">
        <w:rPr>
          <w:rFonts w:ascii="Times New Roman" w:hAnsi="Times New Roman" w:cs="Times New Roman"/>
          <w:noProof/>
          <w:sz w:val="24"/>
        </w:rPr>
        <w:t xml:space="preserve"> by</w:t>
      </w:r>
      <w:r w:rsidR="00F15264" w:rsidRPr="0058377D">
        <w:rPr>
          <w:rFonts w:ascii="Times New Roman" w:hAnsi="Times New Roman" w:cs="Times New Roman"/>
          <w:noProof/>
          <w:sz w:val="24"/>
        </w:rPr>
        <w:t xml:space="preserve"> </w:t>
      </w:r>
      <w:r w:rsidR="00E35B14" w:rsidRPr="0058377D">
        <w:rPr>
          <w:rFonts w:ascii="Times New Roman" w:hAnsi="Times New Roman" w:cs="Times New Roman"/>
          <w:noProof/>
          <w:sz w:val="24"/>
        </w:rPr>
        <w:t>crossing over the sutures</w:t>
      </w:r>
      <w:r w:rsidRPr="0058377D">
        <w:rPr>
          <w:rFonts w:ascii="Times New Roman" w:hAnsi="Times New Roman" w:cs="Times New Roman"/>
          <w:noProof/>
          <w:sz w:val="24"/>
        </w:rPr>
        <w:t xml:space="preserve">. </w:t>
      </w:r>
    </w:p>
    <w:p w14:paraId="18BE9CE4" w14:textId="77777777" w:rsidR="00144A3E" w:rsidRDefault="00144A3E" w:rsidP="00144A3E">
      <w:r w:rsidRPr="0092656F">
        <w:rPr>
          <w:noProof/>
          <w:sz w:val="28"/>
          <w:shd w:val="clear" w:color="auto" w:fill="000000" w:themeFill="text1"/>
        </w:rPr>
        <w:drawing>
          <wp:inline distT="0" distB="0" distL="0" distR="0" wp14:anchorId="225DDC67" wp14:editId="05DD2BAC">
            <wp:extent cx="1606379" cy="1655445"/>
            <wp:effectExtent l="19050" t="19050" r="0" b="1905"/>
            <wp:docPr id="22" name="Picture 9" descr="IMG-20210721-WA0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721-WA0001 (1).jpg"/>
                    <pic:cNvPicPr/>
                  </pic:nvPicPr>
                  <pic:blipFill>
                    <a:blip r:embed="rId12" cstate="print"/>
                    <a:stretch>
                      <a:fillRect/>
                    </a:stretch>
                  </pic:blipFill>
                  <pic:spPr>
                    <a:xfrm>
                      <a:off x="0" y="0"/>
                      <a:ext cx="1614605" cy="1663923"/>
                    </a:xfrm>
                    <a:prstGeom prst="rect">
                      <a:avLst/>
                    </a:prstGeom>
                    <a:ln>
                      <a:solidFill>
                        <a:schemeClr val="tx1"/>
                      </a:solidFill>
                    </a:ln>
                  </pic:spPr>
                </pic:pic>
              </a:graphicData>
            </a:graphic>
          </wp:inline>
        </w:drawing>
      </w:r>
      <w:r>
        <w:t xml:space="preserve"> </w:t>
      </w:r>
    </w:p>
    <w:p w14:paraId="639591CB" w14:textId="6B4040E8" w:rsidR="00144A3E" w:rsidRPr="0058377D" w:rsidRDefault="00144A3E" w:rsidP="00144A3E">
      <w:pPr>
        <w:rPr>
          <w:rFonts w:ascii="Times New Roman" w:hAnsi="Times New Roman" w:cs="Times New Roman"/>
          <w:sz w:val="20"/>
        </w:rPr>
      </w:pPr>
      <w:r w:rsidRPr="0058377D">
        <w:rPr>
          <w:rFonts w:ascii="Times New Roman" w:hAnsi="Times New Roman" w:cs="Times New Roman"/>
          <w:sz w:val="24"/>
        </w:rPr>
        <w:t xml:space="preserve">Figure 3: Post-operative image of </w:t>
      </w:r>
      <w:r w:rsidR="00D852DF" w:rsidRPr="0058377D">
        <w:rPr>
          <w:rFonts w:ascii="Times New Roman" w:hAnsi="Times New Roman" w:cs="Times New Roman"/>
          <w:sz w:val="24"/>
        </w:rPr>
        <w:t xml:space="preserve">baby with </w:t>
      </w:r>
      <w:r w:rsidRPr="0058377D">
        <w:rPr>
          <w:rFonts w:ascii="Times New Roman" w:hAnsi="Times New Roman" w:cs="Times New Roman"/>
          <w:sz w:val="24"/>
        </w:rPr>
        <w:t xml:space="preserve">congenital sternal </w:t>
      </w:r>
      <w:r w:rsidR="00ED7BFC" w:rsidRPr="0058377D">
        <w:rPr>
          <w:rFonts w:ascii="Times New Roman" w:hAnsi="Times New Roman" w:cs="Times New Roman"/>
          <w:sz w:val="24"/>
        </w:rPr>
        <w:t xml:space="preserve">cleft. </w:t>
      </w:r>
    </w:p>
    <w:p w14:paraId="72A314AE" w14:textId="17DEF0FA" w:rsidR="00144A3E" w:rsidRDefault="00BD3F26" w:rsidP="00BA12FA">
      <w:pPr>
        <w:spacing w:line="360" w:lineRule="auto"/>
        <w:jc w:val="both"/>
      </w:pPr>
      <w:r w:rsidRPr="00BD3F26">
        <w:rPr>
          <w:noProof/>
        </w:rPr>
        <w:drawing>
          <wp:inline distT="0" distB="0" distL="0" distR="0" wp14:anchorId="32046478" wp14:editId="78792F31">
            <wp:extent cx="2220686" cy="2592070"/>
            <wp:effectExtent l="0" t="0" r="0" b="0"/>
            <wp:docPr id="3" name="Picture 3" descr="C:\Users\Kiran\Documents\Kiran DM CHMC research papers\case report PSD\ct ches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an\Documents\Kiran DM CHMC research papers\case report PSD\ct chest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307"/>
                    <a:stretch/>
                  </pic:blipFill>
                  <pic:spPr bwMode="auto">
                    <a:xfrm>
                      <a:off x="0" y="0"/>
                      <a:ext cx="2221033" cy="259247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5C146F59" w14:textId="0BA6C4F7" w:rsidR="00BD3F26" w:rsidRPr="004E0F9D" w:rsidRDefault="00BD3F26" w:rsidP="00BA12FA">
      <w:pPr>
        <w:spacing w:line="360" w:lineRule="auto"/>
        <w:jc w:val="both"/>
      </w:pPr>
      <w:r>
        <w:t>Figure 4: Non Contrast CT</w:t>
      </w:r>
      <w:r w:rsidR="00F57F5A">
        <w:t xml:space="preserve"> image</w:t>
      </w:r>
      <w:r>
        <w:t xml:space="preserve"> of the chest wall showing absence of superior portion of sternum. </w:t>
      </w:r>
    </w:p>
    <w:sectPr w:rsidR="00BD3F26" w:rsidRPr="004E0F9D" w:rsidSect="0026512C">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F929F" w14:textId="77777777" w:rsidR="009B1785" w:rsidRDefault="009B1785" w:rsidP="00CD627C">
      <w:pPr>
        <w:spacing w:after="0" w:line="240" w:lineRule="auto"/>
      </w:pPr>
      <w:r>
        <w:separator/>
      </w:r>
    </w:p>
  </w:endnote>
  <w:endnote w:type="continuationSeparator" w:id="0">
    <w:p w14:paraId="3CCDCF7D" w14:textId="77777777" w:rsidR="009B1785" w:rsidRDefault="009B1785" w:rsidP="00CD6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550F2" w14:textId="77777777" w:rsidR="00CD627C" w:rsidRDefault="00CD6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CE917" w14:textId="77777777" w:rsidR="00CD627C" w:rsidRDefault="00CD6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623A" w14:textId="77777777" w:rsidR="00CD627C" w:rsidRDefault="00CD6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D2045" w14:textId="77777777" w:rsidR="009B1785" w:rsidRDefault="009B1785" w:rsidP="00CD627C">
      <w:pPr>
        <w:spacing w:after="0" w:line="240" w:lineRule="auto"/>
      </w:pPr>
      <w:r>
        <w:separator/>
      </w:r>
    </w:p>
  </w:footnote>
  <w:footnote w:type="continuationSeparator" w:id="0">
    <w:p w14:paraId="4615E5C0" w14:textId="77777777" w:rsidR="009B1785" w:rsidRDefault="009B1785" w:rsidP="00CD6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D0AB6" w14:textId="510B097D" w:rsidR="00CD627C" w:rsidRDefault="009B1785">
    <w:pPr>
      <w:pStyle w:val="Header"/>
    </w:pPr>
    <w:r>
      <w:rPr>
        <w:noProof/>
      </w:rPr>
      <w:pict w14:anchorId="4FBE42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F66F" w14:textId="6E4B7F50" w:rsidR="00CD627C" w:rsidRDefault="009B1785">
    <w:pPr>
      <w:pStyle w:val="Header"/>
    </w:pPr>
    <w:r>
      <w:rPr>
        <w:noProof/>
      </w:rPr>
      <w:pict w14:anchorId="5E4DEB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2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A5097D" w14:textId="23B76C21" w:rsidR="00CD627C" w:rsidRDefault="009B1785">
    <w:pPr>
      <w:pStyle w:val="Header"/>
    </w:pPr>
    <w:r>
      <w:rPr>
        <w:noProof/>
      </w:rPr>
      <w:pict w14:anchorId="346F0F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163671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41D36"/>
    <w:multiLevelType w:val="hybridMultilevel"/>
    <w:tmpl w:val="5156D550"/>
    <w:lvl w:ilvl="0" w:tplc="B36472F0">
      <w:start w:val="1"/>
      <w:numFmt w:val="bullet"/>
      <w:lvlText w:val="•"/>
      <w:lvlJc w:val="left"/>
      <w:pPr>
        <w:tabs>
          <w:tab w:val="num" w:pos="720"/>
        </w:tabs>
        <w:ind w:left="720" w:hanging="360"/>
      </w:pPr>
      <w:rPr>
        <w:rFonts w:ascii="Arial" w:hAnsi="Arial" w:hint="default"/>
      </w:rPr>
    </w:lvl>
    <w:lvl w:ilvl="1" w:tplc="C31A6B6C" w:tentative="1">
      <w:start w:val="1"/>
      <w:numFmt w:val="bullet"/>
      <w:lvlText w:val="•"/>
      <w:lvlJc w:val="left"/>
      <w:pPr>
        <w:tabs>
          <w:tab w:val="num" w:pos="1440"/>
        </w:tabs>
        <w:ind w:left="1440" w:hanging="360"/>
      </w:pPr>
      <w:rPr>
        <w:rFonts w:ascii="Arial" w:hAnsi="Arial" w:hint="default"/>
      </w:rPr>
    </w:lvl>
    <w:lvl w:ilvl="2" w:tplc="9B8E0A28" w:tentative="1">
      <w:start w:val="1"/>
      <w:numFmt w:val="bullet"/>
      <w:lvlText w:val="•"/>
      <w:lvlJc w:val="left"/>
      <w:pPr>
        <w:tabs>
          <w:tab w:val="num" w:pos="2160"/>
        </w:tabs>
        <w:ind w:left="2160" w:hanging="360"/>
      </w:pPr>
      <w:rPr>
        <w:rFonts w:ascii="Arial" w:hAnsi="Arial" w:hint="default"/>
      </w:rPr>
    </w:lvl>
    <w:lvl w:ilvl="3" w:tplc="0426A560" w:tentative="1">
      <w:start w:val="1"/>
      <w:numFmt w:val="bullet"/>
      <w:lvlText w:val="•"/>
      <w:lvlJc w:val="left"/>
      <w:pPr>
        <w:tabs>
          <w:tab w:val="num" w:pos="2880"/>
        </w:tabs>
        <w:ind w:left="2880" w:hanging="360"/>
      </w:pPr>
      <w:rPr>
        <w:rFonts w:ascii="Arial" w:hAnsi="Arial" w:hint="default"/>
      </w:rPr>
    </w:lvl>
    <w:lvl w:ilvl="4" w:tplc="F82AEF98" w:tentative="1">
      <w:start w:val="1"/>
      <w:numFmt w:val="bullet"/>
      <w:lvlText w:val="•"/>
      <w:lvlJc w:val="left"/>
      <w:pPr>
        <w:tabs>
          <w:tab w:val="num" w:pos="3600"/>
        </w:tabs>
        <w:ind w:left="3600" w:hanging="360"/>
      </w:pPr>
      <w:rPr>
        <w:rFonts w:ascii="Arial" w:hAnsi="Arial" w:hint="default"/>
      </w:rPr>
    </w:lvl>
    <w:lvl w:ilvl="5" w:tplc="2C5E78B0" w:tentative="1">
      <w:start w:val="1"/>
      <w:numFmt w:val="bullet"/>
      <w:lvlText w:val="•"/>
      <w:lvlJc w:val="left"/>
      <w:pPr>
        <w:tabs>
          <w:tab w:val="num" w:pos="4320"/>
        </w:tabs>
        <w:ind w:left="4320" w:hanging="360"/>
      </w:pPr>
      <w:rPr>
        <w:rFonts w:ascii="Arial" w:hAnsi="Arial" w:hint="default"/>
      </w:rPr>
    </w:lvl>
    <w:lvl w:ilvl="6" w:tplc="9558DCD4" w:tentative="1">
      <w:start w:val="1"/>
      <w:numFmt w:val="bullet"/>
      <w:lvlText w:val="•"/>
      <w:lvlJc w:val="left"/>
      <w:pPr>
        <w:tabs>
          <w:tab w:val="num" w:pos="5040"/>
        </w:tabs>
        <w:ind w:left="5040" w:hanging="360"/>
      </w:pPr>
      <w:rPr>
        <w:rFonts w:ascii="Arial" w:hAnsi="Arial" w:hint="default"/>
      </w:rPr>
    </w:lvl>
    <w:lvl w:ilvl="7" w:tplc="5816A5E4" w:tentative="1">
      <w:start w:val="1"/>
      <w:numFmt w:val="bullet"/>
      <w:lvlText w:val="•"/>
      <w:lvlJc w:val="left"/>
      <w:pPr>
        <w:tabs>
          <w:tab w:val="num" w:pos="5760"/>
        </w:tabs>
        <w:ind w:left="5760" w:hanging="360"/>
      </w:pPr>
      <w:rPr>
        <w:rFonts w:ascii="Arial" w:hAnsi="Arial" w:hint="default"/>
      </w:rPr>
    </w:lvl>
    <w:lvl w:ilvl="8" w:tplc="A71A27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0D66323"/>
    <w:multiLevelType w:val="hybridMultilevel"/>
    <w:tmpl w:val="0FB84A96"/>
    <w:lvl w:ilvl="0" w:tplc="F0383CDC">
      <w:start w:val="1"/>
      <w:numFmt w:val="bullet"/>
      <w:lvlText w:val="•"/>
      <w:lvlJc w:val="left"/>
      <w:pPr>
        <w:tabs>
          <w:tab w:val="num" w:pos="720"/>
        </w:tabs>
        <w:ind w:left="720" w:hanging="360"/>
      </w:pPr>
      <w:rPr>
        <w:rFonts w:ascii="Arial" w:hAnsi="Arial" w:hint="default"/>
      </w:rPr>
    </w:lvl>
    <w:lvl w:ilvl="1" w:tplc="3A2AF0DA" w:tentative="1">
      <w:start w:val="1"/>
      <w:numFmt w:val="bullet"/>
      <w:lvlText w:val="•"/>
      <w:lvlJc w:val="left"/>
      <w:pPr>
        <w:tabs>
          <w:tab w:val="num" w:pos="1440"/>
        </w:tabs>
        <w:ind w:left="1440" w:hanging="360"/>
      </w:pPr>
      <w:rPr>
        <w:rFonts w:ascii="Arial" w:hAnsi="Arial" w:hint="default"/>
      </w:rPr>
    </w:lvl>
    <w:lvl w:ilvl="2" w:tplc="9E4E8C18" w:tentative="1">
      <w:start w:val="1"/>
      <w:numFmt w:val="bullet"/>
      <w:lvlText w:val="•"/>
      <w:lvlJc w:val="left"/>
      <w:pPr>
        <w:tabs>
          <w:tab w:val="num" w:pos="2160"/>
        </w:tabs>
        <w:ind w:left="2160" w:hanging="360"/>
      </w:pPr>
      <w:rPr>
        <w:rFonts w:ascii="Arial" w:hAnsi="Arial" w:hint="default"/>
      </w:rPr>
    </w:lvl>
    <w:lvl w:ilvl="3" w:tplc="063EB9DA" w:tentative="1">
      <w:start w:val="1"/>
      <w:numFmt w:val="bullet"/>
      <w:lvlText w:val="•"/>
      <w:lvlJc w:val="left"/>
      <w:pPr>
        <w:tabs>
          <w:tab w:val="num" w:pos="2880"/>
        </w:tabs>
        <w:ind w:left="2880" w:hanging="360"/>
      </w:pPr>
      <w:rPr>
        <w:rFonts w:ascii="Arial" w:hAnsi="Arial" w:hint="default"/>
      </w:rPr>
    </w:lvl>
    <w:lvl w:ilvl="4" w:tplc="80C8E562" w:tentative="1">
      <w:start w:val="1"/>
      <w:numFmt w:val="bullet"/>
      <w:lvlText w:val="•"/>
      <w:lvlJc w:val="left"/>
      <w:pPr>
        <w:tabs>
          <w:tab w:val="num" w:pos="3600"/>
        </w:tabs>
        <w:ind w:left="3600" w:hanging="360"/>
      </w:pPr>
      <w:rPr>
        <w:rFonts w:ascii="Arial" w:hAnsi="Arial" w:hint="default"/>
      </w:rPr>
    </w:lvl>
    <w:lvl w:ilvl="5" w:tplc="8C4823E0" w:tentative="1">
      <w:start w:val="1"/>
      <w:numFmt w:val="bullet"/>
      <w:lvlText w:val="•"/>
      <w:lvlJc w:val="left"/>
      <w:pPr>
        <w:tabs>
          <w:tab w:val="num" w:pos="4320"/>
        </w:tabs>
        <w:ind w:left="4320" w:hanging="360"/>
      </w:pPr>
      <w:rPr>
        <w:rFonts w:ascii="Arial" w:hAnsi="Arial" w:hint="default"/>
      </w:rPr>
    </w:lvl>
    <w:lvl w:ilvl="6" w:tplc="CCEACE72" w:tentative="1">
      <w:start w:val="1"/>
      <w:numFmt w:val="bullet"/>
      <w:lvlText w:val="•"/>
      <w:lvlJc w:val="left"/>
      <w:pPr>
        <w:tabs>
          <w:tab w:val="num" w:pos="5040"/>
        </w:tabs>
        <w:ind w:left="5040" w:hanging="360"/>
      </w:pPr>
      <w:rPr>
        <w:rFonts w:ascii="Arial" w:hAnsi="Arial" w:hint="default"/>
      </w:rPr>
    </w:lvl>
    <w:lvl w:ilvl="7" w:tplc="9ABEE8EE" w:tentative="1">
      <w:start w:val="1"/>
      <w:numFmt w:val="bullet"/>
      <w:lvlText w:val="•"/>
      <w:lvlJc w:val="left"/>
      <w:pPr>
        <w:tabs>
          <w:tab w:val="num" w:pos="5760"/>
        </w:tabs>
        <w:ind w:left="5760" w:hanging="360"/>
      </w:pPr>
      <w:rPr>
        <w:rFonts w:ascii="Arial" w:hAnsi="Arial" w:hint="default"/>
      </w:rPr>
    </w:lvl>
    <w:lvl w:ilvl="8" w:tplc="B6BA839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D0F5B69"/>
    <w:multiLevelType w:val="hybridMultilevel"/>
    <w:tmpl w:val="85D26DB2"/>
    <w:lvl w:ilvl="0" w:tplc="C726B668">
      <w:start w:val="1"/>
      <w:numFmt w:val="bullet"/>
      <w:lvlText w:val="•"/>
      <w:lvlJc w:val="left"/>
      <w:pPr>
        <w:tabs>
          <w:tab w:val="num" w:pos="720"/>
        </w:tabs>
        <w:ind w:left="720" w:hanging="360"/>
      </w:pPr>
      <w:rPr>
        <w:rFonts w:ascii="Arial" w:hAnsi="Arial" w:hint="default"/>
      </w:rPr>
    </w:lvl>
    <w:lvl w:ilvl="1" w:tplc="25684BE4" w:tentative="1">
      <w:start w:val="1"/>
      <w:numFmt w:val="bullet"/>
      <w:lvlText w:val="•"/>
      <w:lvlJc w:val="left"/>
      <w:pPr>
        <w:tabs>
          <w:tab w:val="num" w:pos="1440"/>
        </w:tabs>
        <w:ind w:left="1440" w:hanging="360"/>
      </w:pPr>
      <w:rPr>
        <w:rFonts w:ascii="Arial" w:hAnsi="Arial" w:hint="default"/>
      </w:rPr>
    </w:lvl>
    <w:lvl w:ilvl="2" w:tplc="E64442F2" w:tentative="1">
      <w:start w:val="1"/>
      <w:numFmt w:val="bullet"/>
      <w:lvlText w:val="•"/>
      <w:lvlJc w:val="left"/>
      <w:pPr>
        <w:tabs>
          <w:tab w:val="num" w:pos="2160"/>
        </w:tabs>
        <w:ind w:left="2160" w:hanging="360"/>
      </w:pPr>
      <w:rPr>
        <w:rFonts w:ascii="Arial" w:hAnsi="Arial" w:hint="default"/>
      </w:rPr>
    </w:lvl>
    <w:lvl w:ilvl="3" w:tplc="9802F620" w:tentative="1">
      <w:start w:val="1"/>
      <w:numFmt w:val="bullet"/>
      <w:lvlText w:val="•"/>
      <w:lvlJc w:val="left"/>
      <w:pPr>
        <w:tabs>
          <w:tab w:val="num" w:pos="2880"/>
        </w:tabs>
        <w:ind w:left="2880" w:hanging="360"/>
      </w:pPr>
      <w:rPr>
        <w:rFonts w:ascii="Arial" w:hAnsi="Arial" w:hint="default"/>
      </w:rPr>
    </w:lvl>
    <w:lvl w:ilvl="4" w:tplc="B5867F1A" w:tentative="1">
      <w:start w:val="1"/>
      <w:numFmt w:val="bullet"/>
      <w:lvlText w:val="•"/>
      <w:lvlJc w:val="left"/>
      <w:pPr>
        <w:tabs>
          <w:tab w:val="num" w:pos="3600"/>
        </w:tabs>
        <w:ind w:left="3600" w:hanging="360"/>
      </w:pPr>
      <w:rPr>
        <w:rFonts w:ascii="Arial" w:hAnsi="Arial" w:hint="default"/>
      </w:rPr>
    </w:lvl>
    <w:lvl w:ilvl="5" w:tplc="A90CDE60" w:tentative="1">
      <w:start w:val="1"/>
      <w:numFmt w:val="bullet"/>
      <w:lvlText w:val="•"/>
      <w:lvlJc w:val="left"/>
      <w:pPr>
        <w:tabs>
          <w:tab w:val="num" w:pos="4320"/>
        </w:tabs>
        <w:ind w:left="4320" w:hanging="360"/>
      </w:pPr>
      <w:rPr>
        <w:rFonts w:ascii="Arial" w:hAnsi="Arial" w:hint="default"/>
      </w:rPr>
    </w:lvl>
    <w:lvl w:ilvl="6" w:tplc="B57844FA" w:tentative="1">
      <w:start w:val="1"/>
      <w:numFmt w:val="bullet"/>
      <w:lvlText w:val="•"/>
      <w:lvlJc w:val="left"/>
      <w:pPr>
        <w:tabs>
          <w:tab w:val="num" w:pos="5040"/>
        </w:tabs>
        <w:ind w:left="5040" w:hanging="360"/>
      </w:pPr>
      <w:rPr>
        <w:rFonts w:ascii="Arial" w:hAnsi="Arial" w:hint="default"/>
      </w:rPr>
    </w:lvl>
    <w:lvl w:ilvl="7" w:tplc="97E24AC8" w:tentative="1">
      <w:start w:val="1"/>
      <w:numFmt w:val="bullet"/>
      <w:lvlText w:val="•"/>
      <w:lvlJc w:val="left"/>
      <w:pPr>
        <w:tabs>
          <w:tab w:val="num" w:pos="5760"/>
        </w:tabs>
        <w:ind w:left="5760" w:hanging="360"/>
      </w:pPr>
      <w:rPr>
        <w:rFonts w:ascii="Arial" w:hAnsi="Arial" w:hint="default"/>
      </w:rPr>
    </w:lvl>
    <w:lvl w:ilvl="8" w:tplc="4E2EB31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DE96D05"/>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382CB3"/>
    <w:multiLevelType w:val="hybridMultilevel"/>
    <w:tmpl w:val="039E2F0E"/>
    <w:lvl w:ilvl="0" w:tplc="A600E91E">
      <w:start w:val="1"/>
      <w:numFmt w:val="bullet"/>
      <w:lvlText w:val="•"/>
      <w:lvlJc w:val="left"/>
      <w:pPr>
        <w:tabs>
          <w:tab w:val="num" w:pos="720"/>
        </w:tabs>
        <w:ind w:left="720" w:hanging="360"/>
      </w:pPr>
      <w:rPr>
        <w:rFonts w:ascii="Arial" w:hAnsi="Arial" w:hint="default"/>
      </w:rPr>
    </w:lvl>
    <w:lvl w:ilvl="1" w:tplc="C69E3ED0" w:tentative="1">
      <w:start w:val="1"/>
      <w:numFmt w:val="bullet"/>
      <w:lvlText w:val="•"/>
      <w:lvlJc w:val="left"/>
      <w:pPr>
        <w:tabs>
          <w:tab w:val="num" w:pos="1440"/>
        </w:tabs>
        <w:ind w:left="1440" w:hanging="360"/>
      </w:pPr>
      <w:rPr>
        <w:rFonts w:ascii="Arial" w:hAnsi="Arial" w:hint="default"/>
      </w:rPr>
    </w:lvl>
    <w:lvl w:ilvl="2" w:tplc="3F365860" w:tentative="1">
      <w:start w:val="1"/>
      <w:numFmt w:val="bullet"/>
      <w:lvlText w:val="•"/>
      <w:lvlJc w:val="left"/>
      <w:pPr>
        <w:tabs>
          <w:tab w:val="num" w:pos="2160"/>
        </w:tabs>
        <w:ind w:left="2160" w:hanging="360"/>
      </w:pPr>
      <w:rPr>
        <w:rFonts w:ascii="Arial" w:hAnsi="Arial" w:hint="default"/>
      </w:rPr>
    </w:lvl>
    <w:lvl w:ilvl="3" w:tplc="D194D7AC" w:tentative="1">
      <w:start w:val="1"/>
      <w:numFmt w:val="bullet"/>
      <w:lvlText w:val="•"/>
      <w:lvlJc w:val="left"/>
      <w:pPr>
        <w:tabs>
          <w:tab w:val="num" w:pos="2880"/>
        </w:tabs>
        <w:ind w:left="2880" w:hanging="360"/>
      </w:pPr>
      <w:rPr>
        <w:rFonts w:ascii="Arial" w:hAnsi="Arial" w:hint="default"/>
      </w:rPr>
    </w:lvl>
    <w:lvl w:ilvl="4" w:tplc="9A007EC8" w:tentative="1">
      <w:start w:val="1"/>
      <w:numFmt w:val="bullet"/>
      <w:lvlText w:val="•"/>
      <w:lvlJc w:val="left"/>
      <w:pPr>
        <w:tabs>
          <w:tab w:val="num" w:pos="3600"/>
        </w:tabs>
        <w:ind w:left="3600" w:hanging="360"/>
      </w:pPr>
      <w:rPr>
        <w:rFonts w:ascii="Arial" w:hAnsi="Arial" w:hint="default"/>
      </w:rPr>
    </w:lvl>
    <w:lvl w:ilvl="5" w:tplc="2E328928" w:tentative="1">
      <w:start w:val="1"/>
      <w:numFmt w:val="bullet"/>
      <w:lvlText w:val="•"/>
      <w:lvlJc w:val="left"/>
      <w:pPr>
        <w:tabs>
          <w:tab w:val="num" w:pos="4320"/>
        </w:tabs>
        <w:ind w:left="4320" w:hanging="360"/>
      </w:pPr>
      <w:rPr>
        <w:rFonts w:ascii="Arial" w:hAnsi="Arial" w:hint="default"/>
      </w:rPr>
    </w:lvl>
    <w:lvl w:ilvl="6" w:tplc="484AC24E" w:tentative="1">
      <w:start w:val="1"/>
      <w:numFmt w:val="bullet"/>
      <w:lvlText w:val="•"/>
      <w:lvlJc w:val="left"/>
      <w:pPr>
        <w:tabs>
          <w:tab w:val="num" w:pos="5040"/>
        </w:tabs>
        <w:ind w:left="5040" w:hanging="360"/>
      </w:pPr>
      <w:rPr>
        <w:rFonts w:ascii="Arial" w:hAnsi="Arial" w:hint="default"/>
      </w:rPr>
    </w:lvl>
    <w:lvl w:ilvl="7" w:tplc="A7980EDA" w:tentative="1">
      <w:start w:val="1"/>
      <w:numFmt w:val="bullet"/>
      <w:lvlText w:val="•"/>
      <w:lvlJc w:val="left"/>
      <w:pPr>
        <w:tabs>
          <w:tab w:val="num" w:pos="5760"/>
        </w:tabs>
        <w:ind w:left="5760" w:hanging="360"/>
      </w:pPr>
      <w:rPr>
        <w:rFonts w:ascii="Arial" w:hAnsi="Arial" w:hint="default"/>
      </w:rPr>
    </w:lvl>
    <w:lvl w:ilvl="8" w:tplc="FC5AC7D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0861805"/>
    <w:multiLevelType w:val="hybridMultilevel"/>
    <w:tmpl w:val="3EF009FE"/>
    <w:lvl w:ilvl="0" w:tplc="9CC0EB0A">
      <w:start w:val="1"/>
      <w:numFmt w:val="bullet"/>
      <w:lvlText w:val="•"/>
      <w:lvlJc w:val="left"/>
      <w:pPr>
        <w:tabs>
          <w:tab w:val="num" w:pos="720"/>
        </w:tabs>
        <w:ind w:left="720" w:hanging="360"/>
      </w:pPr>
      <w:rPr>
        <w:rFonts w:ascii="Arial" w:hAnsi="Arial" w:hint="default"/>
      </w:rPr>
    </w:lvl>
    <w:lvl w:ilvl="1" w:tplc="A3A21AA4" w:tentative="1">
      <w:start w:val="1"/>
      <w:numFmt w:val="bullet"/>
      <w:lvlText w:val="•"/>
      <w:lvlJc w:val="left"/>
      <w:pPr>
        <w:tabs>
          <w:tab w:val="num" w:pos="1440"/>
        </w:tabs>
        <w:ind w:left="1440" w:hanging="360"/>
      </w:pPr>
      <w:rPr>
        <w:rFonts w:ascii="Arial" w:hAnsi="Arial" w:hint="default"/>
      </w:rPr>
    </w:lvl>
    <w:lvl w:ilvl="2" w:tplc="4EB60818" w:tentative="1">
      <w:start w:val="1"/>
      <w:numFmt w:val="bullet"/>
      <w:lvlText w:val="•"/>
      <w:lvlJc w:val="left"/>
      <w:pPr>
        <w:tabs>
          <w:tab w:val="num" w:pos="2160"/>
        </w:tabs>
        <w:ind w:left="2160" w:hanging="360"/>
      </w:pPr>
      <w:rPr>
        <w:rFonts w:ascii="Arial" w:hAnsi="Arial" w:hint="default"/>
      </w:rPr>
    </w:lvl>
    <w:lvl w:ilvl="3" w:tplc="DD464BDC" w:tentative="1">
      <w:start w:val="1"/>
      <w:numFmt w:val="bullet"/>
      <w:lvlText w:val="•"/>
      <w:lvlJc w:val="left"/>
      <w:pPr>
        <w:tabs>
          <w:tab w:val="num" w:pos="2880"/>
        </w:tabs>
        <w:ind w:left="2880" w:hanging="360"/>
      </w:pPr>
      <w:rPr>
        <w:rFonts w:ascii="Arial" w:hAnsi="Arial" w:hint="default"/>
      </w:rPr>
    </w:lvl>
    <w:lvl w:ilvl="4" w:tplc="AE90441A" w:tentative="1">
      <w:start w:val="1"/>
      <w:numFmt w:val="bullet"/>
      <w:lvlText w:val="•"/>
      <w:lvlJc w:val="left"/>
      <w:pPr>
        <w:tabs>
          <w:tab w:val="num" w:pos="3600"/>
        </w:tabs>
        <w:ind w:left="3600" w:hanging="360"/>
      </w:pPr>
      <w:rPr>
        <w:rFonts w:ascii="Arial" w:hAnsi="Arial" w:hint="default"/>
      </w:rPr>
    </w:lvl>
    <w:lvl w:ilvl="5" w:tplc="066E2B3A" w:tentative="1">
      <w:start w:val="1"/>
      <w:numFmt w:val="bullet"/>
      <w:lvlText w:val="•"/>
      <w:lvlJc w:val="left"/>
      <w:pPr>
        <w:tabs>
          <w:tab w:val="num" w:pos="4320"/>
        </w:tabs>
        <w:ind w:left="4320" w:hanging="360"/>
      </w:pPr>
      <w:rPr>
        <w:rFonts w:ascii="Arial" w:hAnsi="Arial" w:hint="default"/>
      </w:rPr>
    </w:lvl>
    <w:lvl w:ilvl="6" w:tplc="B0BCB0B6" w:tentative="1">
      <w:start w:val="1"/>
      <w:numFmt w:val="bullet"/>
      <w:lvlText w:val="•"/>
      <w:lvlJc w:val="left"/>
      <w:pPr>
        <w:tabs>
          <w:tab w:val="num" w:pos="5040"/>
        </w:tabs>
        <w:ind w:left="5040" w:hanging="360"/>
      </w:pPr>
      <w:rPr>
        <w:rFonts w:ascii="Arial" w:hAnsi="Arial" w:hint="default"/>
      </w:rPr>
    </w:lvl>
    <w:lvl w:ilvl="7" w:tplc="AE14EB28" w:tentative="1">
      <w:start w:val="1"/>
      <w:numFmt w:val="bullet"/>
      <w:lvlText w:val="•"/>
      <w:lvlJc w:val="left"/>
      <w:pPr>
        <w:tabs>
          <w:tab w:val="num" w:pos="5760"/>
        </w:tabs>
        <w:ind w:left="5760" w:hanging="360"/>
      </w:pPr>
      <w:rPr>
        <w:rFonts w:ascii="Arial" w:hAnsi="Arial" w:hint="default"/>
      </w:rPr>
    </w:lvl>
    <w:lvl w:ilvl="8" w:tplc="DE3E8C9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AE75232"/>
    <w:multiLevelType w:val="hybridMultilevel"/>
    <w:tmpl w:val="05700562"/>
    <w:lvl w:ilvl="0" w:tplc="03CC263A">
      <w:start w:val="1"/>
      <w:numFmt w:val="bullet"/>
      <w:lvlText w:val="•"/>
      <w:lvlJc w:val="left"/>
      <w:pPr>
        <w:tabs>
          <w:tab w:val="num" w:pos="720"/>
        </w:tabs>
        <w:ind w:left="720" w:hanging="360"/>
      </w:pPr>
      <w:rPr>
        <w:rFonts w:ascii="Arial" w:hAnsi="Arial" w:hint="default"/>
      </w:rPr>
    </w:lvl>
    <w:lvl w:ilvl="1" w:tplc="DA405006" w:tentative="1">
      <w:start w:val="1"/>
      <w:numFmt w:val="bullet"/>
      <w:lvlText w:val="•"/>
      <w:lvlJc w:val="left"/>
      <w:pPr>
        <w:tabs>
          <w:tab w:val="num" w:pos="1440"/>
        </w:tabs>
        <w:ind w:left="1440" w:hanging="360"/>
      </w:pPr>
      <w:rPr>
        <w:rFonts w:ascii="Arial" w:hAnsi="Arial" w:hint="default"/>
      </w:rPr>
    </w:lvl>
    <w:lvl w:ilvl="2" w:tplc="7752F5AE" w:tentative="1">
      <w:start w:val="1"/>
      <w:numFmt w:val="bullet"/>
      <w:lvlText w:val="•"/>
      <w:lvlJc w:val="left"/>
      <w:pPr>
        <w:tabs>
          <w:tab w:val="num" w:pos="2160"/>
        </w:tabs>
        <w:ind w:left="2160" w:hanging="360"/>
      </w:pPr>
      <w:rPr>
        <w:rFonts w:ascii="Arial" w:hAnsi="Arial" w:hint="default"/>
      </w:rPr>
    </w:lvl>
    <w:lvl w:ilvl="3" w:tplc="B248F998" w:tentative="1">
      <w:start w:val="1"/>
      <w:numFmt w:val="bullet"/>
      <w:lvlText w:val="•"/>
      <w:lvlJc w:val="left"/>
      <w:pPr>
        <w:tabs>
          <w:tab w:val="num" w:pos="2880"/>
        </w:tabs>
        <w:ind w:left="2880" w:hanging="360"/>
      </w:pPr>
      <w:rPr>
        <w:rFonts w:ascii="Arial" w:hAnsi="Arial" w:hint="default"/>
      </w:rPr>
    </w:lvl>
    <w:lvl w:ilvl="4" w:tplc="D4B839A4" w:tentative="1">
      <w:start w:val="1"/>
      <w:numFmt w:val="bullet"/>
      <w:lvlText w:val="•"/>
      <w:lvlJc w:val="left"/>
      <w:pPr>
        <w:tabs>
          <w:tab w:val="num" w:pos="3600"/>
        </w:tabs>
        <w:ind w:left="3600" w:hanging="360"/>
      </w:pPr>
      <w:rPr>
        <w:rFonts w:ascii="Arial" w:hAnsi="Arial" w:hint="default"/>
      </w:rPr>
    </w:lvl>
    <w:lvl w:ilvl="5" w:tplc="9C003CA8" w:tentative="1">
      <w:start w:val="1"/>
      <w:numFmt w:val="bullet"/>
      <w:lvlText w:val="•"/>
      <w:lvlJc w:val="left"/>
      <w:pPr>
        <w:tabs>
          <w:tab w:val="num" w:pos="4320"/>
        </w:tabs>
        <w:ind w:left="4320" w:hanging="360"/>
      </w:pPr>
      <w:rPr>
        <w:rFonts w:ascii="Arial" w:hAnsi="Arial" w:hint="default"/>
      </w:rPr>
    </w:lvl>
    <w:lvl w:ilvl="6" w:tplc="5896C8B4" w:tentative="1">
      <w:start w:val="1"/>
      <w:numFmt w:val="bullet"/>
      <w:lvlText w:val="•"/>
      <w:lvlJc w:val="left"/>
      <w:pPr>
        <w:tabs>
          <w:tab w:val="num" w:pos="5040"/>
        </w:tabs>
        <w:ind w:left="5040" w:hanging="360"/>
      </w:pPr>
      <w:rPr>
        <w:rFonts w:ascii="Arial" w:hAnsi="Arial" w:hint="default"/>
      </w:rPr>
    </w:lvl>
    <w:lvl w:ilvl="7" w:tplc="2E84CC2C" w:tentative="1">
      <w:start w:val="1"/>
      <w:numFmt w:val="bullet"/>
      <w:lvlText w:val="•"/>
      <w:lvlJc w:val="left"/>
      <w:pPr>
        <w:tabs>
          <w:tab w:val="num" w:pos="5760"/>
        </w:tabs>
        <w:ind w:left="5760" w:hanging="360"/>
      </w:pPr>
      <w:rPr>
        <w:rFonts w:ascii="Arial" w:hAnsi="Arial" w:hint="default"/>
      </w:rPr>
    </w:lvl>
    <w:lvl w:ilvl="8" w:tplc="5062157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D33016E"/>
    <w:multiLevelType w:val="hybridMultilevel"/>
    <w:tmpl w:val="306C2400"/>
    <w:lvl w:ilvl="0" w:tplc="9A3C93DA">
      <w:start w:val="1"/>
      <w:numFmt w:val="bullet"/>
      <w:lvlText w:val="•"/>
      <w:lvlJc w:val="left"/>
      <w:pPr>
        <w:tabs>
          <w:tab w:val="num" w:pos="720"/>
        </w:tabs>
        <w:ind w:left="720" w:hanging="360"/>
      </w:pPr>
      <w:rPr>
        <w:rFonts w:ascii="Arial" w:hAnsi="Arial" w:hint="default"/>
      </w:rPr>
    </w:lvl>
    <w:lvl w:ilvl="1" w:tplc="7B88A598" w:tentative="1">
      <w:start w:val="1"/>
      <w:numFmt w:val="bullet"/>
      <w:lvlText w:val="•"/>
      <w:lvlJc w:val="left"/>
      <w:pPr>
        <w:tabs>
          <w:tab w:val="num" w:pos="1440"/>
        </w:tabs>
        <w:ind w:left="1440" w:hanging="360"/>
      </w:pPr>
      <w:rPr>
        <w:rFonts w:ascii="Arial" w:hAnsi="Arial" w:hint="default"/>
      </w:rPr>
    </w:lvl>
    <w:lvl w:ilvl="2" w:tplc="4FDE4706" w:tentative="1">
      <w:start w:val="1"/>
      <w:numFmt w:val="bullet"/>
      <w:lvlText w:val="•"/>
      <w:lvlJc w:val="left"/>
      <w:pPr>
        <w:tabs>
          <w:tab w:val="num" w:pos="2160"/>
        </w:tabs>
        <w:ind w:left="2160" w:hanging="360"/>
      </w:pPr>
      <w:rPr>
        <w:rFonts w:ascii="Arial" w:hAnsi="Arial" w:hint="default"/>
      </w:rPr>
    </w:lvl>
    <w:lvl w:ilvl="3" w:tplc="2BB29354" w:tentative="1">
      <w:start w:val="1"/>
      <w:numFmt w:val="bullet"/>
      <w:lvlText w:val="•"/>
      <w:lvlJc w:val="left"/>
      <w:pPr>
        <w:tabs>
          <w:tab w:val="num" w:pos="2880"/>
        </w:tabs>
        <w:ind w:left="2880" w:hanging="360"/>
      </w:pPr>
      <w:rPr>
        <w:rFonts w:ascii="Arial" w:hAnsi="Arial" w:hint="default"/>
      </w:rPr>
    </w:lvl>
    <w:lvl w:ilvl="4" w:tplc="844CEE66" w:tentative="1">
      <w:start w:val="1"/>
      <w:numFmt w:val="bullet"/>
      <w:lvlText w:val="•"/>
      <w:lvlJc w:val="left"/>
      <w:pPr>
        <w:tabs>
          <w:tab w:val="num" w:pos="3600"/>
        </w:tabs>
        <w:ind w:left="3600" w:hanging="360"/>
      </w:pPr>
      <w:rPr>
        <w:rFonts w:ascii="Arial" w:hAnsi="Arial" w:hint="default"/>
      </w:rPr>
    </w:lvl>
    <w:lvl w:ilvl="5" w:tplc="51EAF5F0" w:tentative="1">
      <w:start w:val="1"/>
      <w:numFmt w:val="bullet"/>
      <w:lvlText w:val="•"/>
      <w:lvlJc w:val="left"/>
      <w:pPr>
        <w:tabs>
          <w:tab w:val="num" w:pos="4320"/>
        </w:tabs>
        <w:ind w:left="4320" w:hanging="360"/>
      </w:pPr>
      <w:rPr>
        <w:rFonts w:ascii="Arial" w:hAnsi="Arial" w:hint="default"/>
      </w:rPr>
    </w:lvl>
    <w:lvl w:ilvl="6" w:tplc="8F4CE84E" w:tentative="1">
      <w:start w:val="1"/>
      <w:numFmt w:val="bullet"/>
      <w:lvlText w:val="•"/>
      <w:lvlJc w:val="left"/>
      <w:pPr>
        <w:tabs>
          <w:tab w:val="num" w:pos="5040"/>
        </w:tabs>
        <w:ind w:left="5040" w:hanging="360"/>
      </w:pPr>
      <w:rPr>
        <w:rFonts w:ascii="Arial" w:hAnsi="Arial" w:hint="default"/>
      </w:rPr>
    </w:lvl>
    <w:lvl w:ilvl="7" w:tplc="A10E163E" w:tentative="1">
      <w:start w:val="1"/>
      <w:numFmt w:val="bullet"/>
      <w:lvlText w:val="•"/>
      <w:lvlJc w:val="left"/>
      <w:pPr>
        <w:tabs>
          <w:tab w:val="num" w:pos="5760"/>
        </w:tabs>
        <w:ind w:left="5760" w:hanging="360"/>
      </w:pPr>
      <w:rPr>
        <w:rFonts w:ascii="Arial" w:hAnsi="Arial" w:hint="default"/>
      </w:rPr>
    </w:lvl>
    <w:lvl w:ilvl="8" w:tplc="CAF81D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6016006"/>
    <w:multiLevelType w:val="hybridMultilevel"/>
    <w:tmpl w:val="04A8137E"/>
    <w:lvl w:ilvl="0" w:tplc="1D4EBD2E">
      <w:start w:val="1"/>
      <w:numFmt w:val="bullet"/>
      <w:lvlText w:val="•"/>
      <w:lvlJc w:val="left"/>
      <w:pPr>
        <w:tabs>
          <w:tab w:val="num" w:pos="720"/>
        </w:tabs>
        <w:ind w:left="720" w:hanging="360"/>
      </w:pPr>
      <w:rPr>
        <w:rFonts w:ascii="Arial" w:hAnsi="Arial" w:hint="default"/>
      </w:rPr>
    </w:lvl>
    <w:lvl w:ilvl="1" w:tplc="3334CA9A" w:tentative="1">
      <w:start w:val="1"/>
      <w:numFmt w:val="bullet"/>
      <w:lvlText w:val="•"/>
      <w:lvlJc w:val="left"/>
      <w:pPr>
        <w:tabs>
          <w:tab w:val="num" w:pos="1440"/>
        </w:tabs>
        <w:ind w:left="1440" w:hanging="360"/>
      </w:pPr>
      <w:rPr>
        <w:rFonts w:ascii="Arial" w:hAnsi="Arial" w:hint="default"/>
      </w:rPr>
    </w:lvl>
    <w:lvl w:ilvl="2" w:tplc="F3D6DE60" w:tentative="1">
      <w:start w:val="1"/>
      <w:numFmt w:val="bullet"/>
      <w:lvlText w:val="•"/>
      <w:lvlJc w:val="left"/>
      <w:pPr>
        <w:tabs>
          <w:tab w:val="num" w:pos="2160"/>
        </w:tabs>
        <w:ind w:left="2160" w:hanging="360"/>
      </w:pPr>
      <w:rPr>
        <w:rFonts w:ascii="Arial" w:hAnsi="Arial" w:hint="default"/>
      </w:rPr>
    </w:lvl>
    <w:lvl w:ilvl="3" w:tplc="BDC47824" w:tentative="1">
      <w:start w:val="1"/>
      <w:numFmt w:val="bullet"/>
      <w:lvlText w:val="•"/>
      <w:lvlJc w:val="left"/>
      <w:pPr>
        <w:tabs>
          <w:tab w:val="num" w:pos="2880"/>
        </w:tabs>
        <w:ind w:left="2880" w:hanging="360"/>
      </w:pPr>
      <w:rPr>
        <w:rFonts w:ascii="Arial" w:hAnsi="Arial" w:hint="default"/>
      </w:rPr>
    </w:lvl>
    <w:lvl w:ilvl="4" w:tplc="63D2F034" w:tentative="1">
      <w:start w:val="1"/>
      <w:numFmt w:val="bullet"/>
      <w:lvlText w:val="•"/>
      <w:lvlJc w:val="left"/>
      <w:pPr>
        <w:tabs>
          <w:tab w:val="num" w:pos="3600"/>
        </w:tabs>
        <w:ind w:left="3600" w:hanging="360"/>
      </w:pPr>
      <w:rPr>
        <w:rFonts w:ascii="Arial" w:hAnsi="Arial" w:hint="default"/>
      </w:rPr>
    </w:lvl>
    <w:lvl w:ilvl="5" w:tplc="A4AC0D96" w:tentative="1">
      <w:start w:val="1"/>
      <w:numFmt w:val="bullet"/>
      <w:lvlText w:val="•"/>
      <w:lvlJc w:val="left"/>
      <w:pPr>
        <w:tabs>
          <w:tab w:val="num" w:pos="4320"/>
        </w:tabs>
        <w:ind w:left="4320" w:hanging="360"/>
      </w:pPr>
      <w:rPr>
        <w:rFonts w:ascii="Arial" w:hAnsi="Arial" w:hint="default"/>
      </w:rPr>
    </w:lvl>
    <w:lvl w:ilvl="6" w:tplc="857660FE" w:tentative="1">
      <w:start w:val="1"/>
      <w:numFmt w:val="bullet"/>
      <w:lvlText w:val="•"/>
      <w:lvlJc w:val="left"/>
      <w:pPr>
        <w:tabs>
          <w:tab w:val="num" w:pos="5040"/>
        </w:tabs>
        <w:ind w:left="5040" w:hanging="360"/>
      </w:pPr>
      <w:rPr>
        <w:rFonts w:ascii="Arial" w:hAnsi="Arial" w:hint="default"/>
      </w:rPr>
    </w:lvl>
    <w:lvl w:ilvl="7" w:tplc="7E306D4E" w:tentative="1">
      <w:start w:val="1"/>
      <w:numFmt w:val="bullet"/>
      <w:lvlText w:val="•"/>
      <w:lvlJc w:val="left"/>
      <w:pPr>
        <w:tabs>
          <w:tab w:val="num" w:pos="5760"/>
        </w:tabs>
        <w:ind w:left="5760" w:hanging="360"/>
      </w:pPr>
      <w:rPr>
        <w:rFonts w:ascii="Arial" w:hAnsi="Arial" w:hint="default"/>
      </w:rPr>
    </w:lvl>
    <w:lvl w:ilvl="8" w:tplc="C1DE0E4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78F6562B"/>
    <w:multiLevelType w:val="hybridMultilevel"/>
    <w:tmpl w:val="0742EC48"/>
    <w:lvl w:ilvl="0" w:tplc="0AC45DB2">
      <w:start w:val="1"/>
      <w:numFmt w:val="bullet"/>
      <w:lvlText w:val="•"/>
      <w:lvlJc w:val="left"/>
      <w:pPr>
        <w:tabs>
          <w:tab w:val="num" w:pos="720"/>
        </w:tabs>
        <w:ind w:left="720" w:hanging="360"/>
      </w:pPr>
      <w:rPr>
        <w:rFonts w:ascii="Arial" w:hAnsi="Arial" w:hint="default"/>
      </w:rPr>
    </w:lvl>
    <w:lvl w:ilvl="1" w:tplc="E3306A8C" w:tentative="1">
      <w:start w:val="1"/>
      <w:numFmt w:val="bullet"/>
      <w:lvlText w:val="•"/>
      <w:lvlJc w:val="left"/>
      <w:pPr>
        <w:tabs>
          <w:tab w:val="num" w:pos="1440"/>
        </w:tabs>
        <w:ind w:left="1440" w:hanging="360"/>
      </w:pPr>
      <w:rPr>
        <w:rFonts w:ascii="Arial" w:hAnsi="Arial" w:hint="default"/>
      </w:rPr>
    </w:lvl>
    <w:lvl w:ilvl="2" w:tplc="F6467440" w:tentative="1">
      <w:start w:val="1"/>
      <w:numFmt w:val="bullet"/>
      <w:lvlText w:val="•"/>
      <w:lvlJc w:val="left"/>
      <w:pPr>
        <w:tabs>
          <w:tab w:val="num" w:pos="2160"/>
        </w:tabs>
        <w:ind w:left="2160" w:hanging="360"/>
      </w:pPr>
      <w:rPr>
        <w:rFonts w:ascii="Arial" w:hAnsi="Arial" w:hint="default"/>
      </w:rPr>
    </w:lvl>
    <w:lvl w:ilvl="3" w:tplc="15223CA2" w:tentative="1">
      <w:start w:val="1"/>
      <w:numFmt w:val="bullet"/>
      <w:lvlText w:val="•"/>
      <w:lvlJc w:val="left"/>
      <w:pPr>
        <w:tabs>
          <w:tab w:val="num" w:pos="2880"/>
        </w:tabs>
        <w:ind w:left="2880" w:hanging="360"/>
      </w:pPr>
      <w:rPr>
        <w:rFonts w:ascii="Arial" w:hAnsi="Arial" w:hint="default"/>
      </w:rPr>
    </w:lvl>
    <w:lvl w:ilvl="4" w:tplc="87B6BE52" w:tentative="1">
      <w:start w:val="1"/>
      <w:numFmt w:val="bullet"/>
      <w:lvlText w:val="•"/>
      <w:lvlJc w:val="left"/>
      <w:pPr>
        <w:tabs>
          <w:tab w:val="num" w:pos="3600"/>
        </w:tabs>
        <w:ind w:left="3600" w:hanging="360"/>
      </w:pPr>
      <w:rPr>
        <w:rFonts w:ascii="Arial" w:hAnsi="Arial" w:hint="default"/>
      </w:rPr>
    </w:lvl>
    <w:lvl w:ilvl="5" w:tplc="E22A0BE8" w:tentative="1">
      <w:start w:val="1"/>
      <w:numFmt w:val="bullet"/>
      <w:lvlText w:val="•"/>
      <w:lvlJc w:val="left"/>
      <w:pPr>
        <w:tabs>
          <w:tab w:val="num" w:pos="4320"/>
        </w:tabs>
        <w:ind w:left="4320" w:hanging="360"/>
      </w:pPr>
      <w:rPr>
        <w:rFonts w:ascii="Arial" w:hAnsi="Arial" w:hint="default"/>
      </w:rPr>
    </w:lvl>
    <w:lvl w:ilvl="6" w:tplc="3A9E222E" w:tentative="1">
      <w:start w:val="1"/>
      <w:numFmt w:val="bullet"/>
      <w:lvlText w:val="•"/>
      <w:lvlJc w:val="left"/>
      <w:pPr>
        <w:tabs>
          <w:tab w:val="num" w:pos="5040"/>
        </w:tabs>
        <w:ind w:left="5040" w:hanging="360"/>
      </w:pPr>
      <w:rPr>
        <w:rFonts w:ascii="Arial" w:hAnsi="Arial" w:hint="default"/>
      </w:rPr>
    </w:lvl>
    <w:lvl w:ilvl="7" w:tplc="9EC21462" w:tentative="1">
      <w:start w:val="1"/>
      <w:numFmt w:val="bullet"/>
      <w:lvlText w:val="•"/>
      <w:lvlJc w:val="left"/>
      <w:pPr>
        <w:tabs>
          <w:tab w:val="num" w:pos="5760"/>
        </w:tabs>
        <w:ind w:left="5760" w:hanging="360"/>
      </w:pPr>
      <w:rPr>
        <w:rFonts w:ascii="Arial" w:hAnsi="Arial" w:hint="default"/>
      </w:rPr>
    </w:lvl>
    <w:lvl w:ilvl="8" w:tplc="395629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9440832"/>
    <w:multiLevelType w:val="hybridMultilevel"/>
    <w:tmpl w:val="502AF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6"/>
  </w:num>
  <w:num w:numId="4">
    <w:abstractNumId w:val="5"/>
  </w:num>
  <w:num w:numId="5">
    <w:abstractNumId w:val="0"/>
  </w:num>
  <w:num w:numId="6">
    <w:abstractNumId w:val="7"/>
  </w:num>
  <w:num w:numId="7">
    <w:abstractNumId w:val="1"/>
  </w:num>
  <w:num w:numId="8">
    <w:abstractNumId w:val="9"/>
  </w:num>
  <w:num w:numId="9">
    <w:abstractNumId w:val="8"/>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25FA"/>
    <w:rsid w:val="000012C8"/>
    <w:rsid w:val="000048A2"/>
    <w:rsid w:val="0000580A"/>
    <w:rsid w:val="00012D94"/>
    <w:rsid w:val="000158FF"/>
    <w:rsid w:val="000214A7"/>
    <w:rsid w:val="00025BA7"/>
    <w:rsid w:val="00026328"/>
    <w:rsid w:val="00043660"/>
    <w:rsid w:val="0005056A"/>
    <w:rsid w:val="00057D31"/>
    <w:rsid w:val="00062E06"/>
    <w:rsid w:val="00064028"/>
    <w:rsid w:val="00070E36"/>
    <w:rsid w:val="00073CF5"/>
    <w:rsid w:val="000858A2"/>
    <w:rsid w:val="000858A3"/>
    <w:rsid w:val="00092450"/>
    <w:rsid w:val="0009255C"/>
    <w:rsid w:val="000A10EC"/>
    <w:rsid w:val="000A1F2B"/>
    <w:rsid w:val="000B6663"/>
    <w:rsid w:val="000B69FC"/>
    <w:rsid w:val="000B6E02"/>
    <w:rsid w:val="000C5557"/>
    <w:rsid w:val="000C59F4"/>
    <w:rsid w:val="000D2294"/>
    <w:rsid w:val="000E12BA"/>
    <w:rsid w:val="000F0011"/>
    <w:rsid w:val="000F0AEE"/>
    <w:rsid w:val="000F0CD0"/>
    <w:rsid w:val="00101DD4"/>
    <w:rsid w:val="001023D0"/>
    <w:rsid w:val="00102A1D"/>
    <w:rsid w:val="00110213"/>
    <w:rsid w:val="00110E4D"/>
    <w:rsid w:val="00115A90"/>
    <w:rsid w:val="00122B9A"/>
    <w:rsid w:val="00123738"/>
    <w:rsid w:val="00127FD9"/>
    <w:rsid w:val="001363A1"/>
    <w:rsid w:val="00144A3E"/>
    <w:rsid w:val="001455B3"/>
    <w:rsid w:val="001553AB"/>
    <w:rsid w:val="00156229"/>
    <w:rsid w:val="001730E8"/>
    <w:rsid w:val="0017323C"/>
    <w:rsid w:val="00181407"/>
    <w:rsid w:val="00187EB7"/>
    <w:rsid w:val="001A64A5"/>
    <w:rsid w:val="001A6668"/>
    <w:rsid w:val="001B3F4A"/>
    <w:rsid w:val="001D5906"/>
    <w:rsid w:val="001D612E"/>
    <w:rsid w:val="001D6650"/>
    <w:rsid w:val="001D7751"/>
    <w:rsid w:val="001E4E22"/>
    <w:rsid w:val="001F52F9"/>
    <w:rsid w:val="00200726"/>
    <w:rsid w:val="00206B94"/>
    <w:rsid w:val="0020702D"/>
    <w:rsid w:val="00211EF0"/>
    <w:rsid w:val="002168DB"/>
    <w:rsid w:val="00222416"/>
    <w:rsid w:val="00224A98"/>
    <w:rsid w:val="00226EC4"/>
    <w:rsid w:val="00243FC0"/>
    <w:rsid w:val="00245BA5"/>
    <w:rsid w:val="0025401F"/>
    <w:rsid w:val="00257422"/>
    <w:rsid w:val="00260F02"/>
    <w:rsid w:val="0026512C"/>
    <w:rsid w:val="00273B09"/>
    <w:rsid w:val="002837B7"/>
    <w:rsid w:val="00284BE0"/>
    <w:rsid w:val="0029145E"/>
    <w:rsid w:val="00292D75"/>
    <w:rsid w:val="00295EDD"/>
    <w:rsid w:val="00296F12"/>
    <w:rsid w:val="002A1184"/>
    <w:rsid w:val="002A176F"/>
    <w:rsid w:val="002A628C"/>
    <w:rsid w:val="002B025A"/>
    <w:rsid w:val="002B06F6"/>
    <w:rsid w:val="002B55BA"/>
    <w:rsid w:val="002B7BE1"/>
    <w:rsid w:val="002D33D9"/>
    <w:rsid w:val="002E09F5"/>
    <w:rsid w:val="002E2702"/>
    <w:rsid w:val="002F0715"/>
    <w:rsid w:val="002F3368"/>
    <w:rsid w:val="002F3543"/>
    <w:rsid w:val="003018F1"/>
    <w:rsid w:val="00303A03"/>
    <w:rsid w:val="00307290"/>
    <w:rsid w:val="00313124"/>
    <w:rsid w:val="00320732"/>
    <w:rsid w:val="003234CC"/>
    <w:rsid w:val="003309DF"/>
    <w:rsid w:val="00331AD7"/>
    <w:rsid w:val="00333739"/>
    <w:rsid w:val="00336DE1"/>
    <w:rsid w:val="003479BE"/>
    <w:rsid w:val="0035175C"/>
    <w:rsid w:val="00352019"/>
    <w:rsid w:val="003521CB"/>
    <w:rsid w:val="00352999"/>
    <w:rsid w:val="00355E3F"/>
    <w:rsid w:val="00360C8F"/>
    <w:rsid w:val="00361D1B"/>
    <w:rsid w:val="00361F73"/>
    <w:rsid w:val="00374365"/>
    <w:rsid w:val="00375B05"/>
    <w:rsid w:val="003831C4"/>
    <w:rsid w:val="00396604"/>
    <w:rsid w:val="003A3984"/>
    <w:rsid w:val="003A5AAA"/>
    <w:rsid w:val="003A797D"/>
    <w:rsid w:val="003B0C56"/>
    <w:rsid w:val="003B5518"/>
    <w:rsid w:val="003C0154"/>
    <w:rsid w:val="003C3492"/>
    <w:rsid w:val="003D1A99"/>
    <w:rsid w:val="003D47F0"/>
    <w:rsid w:val="003D6245"/>
    <w:rsid w:val="003E11B1"/>
    <w:rsid w:val="003E1379"/>
    <w:rsid w:val="003F5F17"/>
    <w:rsid w:val="00401EC6"/>
    <w:rsid w:val="00404FC4"/>
    <w:rsid w:val="00406826"/>
    <w:rsid w:val="00410B61"/>
    <w:rsid w:val="004140B4"/>
    <w:rsid w:val="00414E51"/>
    <w:rsid w:val="00416EE8"/>
    <w:rsid w:val="00422786"/>
    <w:rsid w:val="00423374"/>
    <w:rsid w:val="00426A3D"/>
    <w:rsid w:val="00427CC3"/>
    <w:rsid w:val="00430C09"/>
    <w:rsid w:val="00430DFD"/>
    <w:rsid w:val="004310F7"/>
    <w:rsid w:val="0043347B"/>
    <w:rsid w:val="004422E5"/>
    <w:rsid w:val="004451C9"/>
    <w:rsid w:val="004535DE"/>
    <w:rsid w:val="00453E79"/>
    <w:rsid w:val="004576BB"/>
    <w:rsid w:val="004636B3"/>
    <w:rsid w:val="00470584"/>
    <w:rsid w:val="004710E0"/>
    <w:rsid w:val="004728E1"/>
    <w:rsid w:val="00485614"/>
    <w:rsid w:val="00492125"/>
    <w:rsid w:val="004A1695"/>
    <w:rsid w:val="004A189D"/>
    <w:rsid w:val="004A6DDC"/>
    <w:rsid w:val="004A747A"/>
    <w:rsid w:val="004B089B"/>
    <w:rsid w:val="004B5801"/>
    <w:rsid w:val="004C1BE9"/>
    <w:rsid w:val="004C1F63"/>
    <w:rsid w:val="004C6FB7"/>
    <w:rsid w:val="004C7F12"/>
    <w:rsid w:val="004D689B"/>
    <w:rsid w:val="004E0F9D"/>
    <w:rsid w:val="004E24E4"/>
    <w:rsid w:val="004E2630"/>
    <w:rsid w:val="004E3C97"/>
    <w:rsid w:val="004F18E4"/>
    <w:rsid w:val="004F43A3"/>
    <w:rsid w:val="004F56F0"/>
    <w:rsid w:val="004F5774"/>
    <w:rsid w:val="004F5F05"/>
    <w:rsid w:val="004F69F5"/>
    <w:rsid w:val="00500A26"/>
    <w:rsid w:val="00501886"/>
    <w:rsid w:val="00503E37"/>
    <w:rsid w:val="005042BD"/>
    <w:rsid w:val="00506FD1"/>
    <w:rsid w:val="005102F1"/>
    <w:rsid w:val="00515810"/>
    <w:rsid w:val="005218BE"/>
    <w:rsid w:val="0052298E"/>
    <w:rsid w:val="00527A97"/>
    <w:rsid w:val="00533305"/>
    <w:rsid w:val="005342FF"/>
    <w:rsid w:val="005500D9"/>
    <w:rsid w:val="005504A6"/>
    <w:rsid w:val="00554516"/>
    <w:rsid w:val="0055770C"/>
    <w:rsid w:val="00557820"/>
    <w:rsid w:val="00564B15"/>
    <w:rsid w:val="00571832"/>
    <w:rsid w:val="00574279"/>
    <w:rsid w:val="00577EC6"/>
    <w:rsid w:val="0058377D"/>
    <w:rsid w:val="00583FF8"/>
    <w:rsid w:val="005945D7"/>
    <w:rsid w:val="00596AD1"/>
    <w:rsid w:val="00597963"/>
    <w:rsid w:val="005A327C"/>
    <w:rsid w:val="005A7CC8"/>
    <w:rsid w:val="005B1A5A"/>
    <w:rsid w:val="005B4CB9"/>
    <w:rsid w:val="005C6FE7"/>
    <w:rsid w:val="005D0ABA"/>
    <w:rsid w:val="005D1F84"/>
    <w:rsid w:val="005D4954"/>
    <w:rsid w:val="005D6BB0"/>
    <w:rsid w:val="005E26E9"/>
    <w:rsid w:val="005E2B82"/>
    <w:rsid w:val="005E30B7"/>
    <w:rsid w:val="005E617D"/>
    <w:rsid w:val="006024AE"/>
    <w:rsid w:val="006028B3"/>
    <w:rsid w:val="00603114"/>
    <w:rsid w:val="006038D0"/>
    <w:rsid w:val="00612101"/>
    <w:rsid w:val="00617C19"/>
    <w:rsid w:val="00622909"/>
    <w:rsid w:val="0062451B"/>
    <w:rsid w:val="006303F3"/>
    <w:rsid w:val="00635EE4"/>
    <w:rsid w:val="0064254B"/>
    <w:rsid w:val="00645197"/>
    <w:rsid w:val="0064583A"/>
    <w:rsid w:val="006549C6"/>
    <w:rsid w:val="00657D3E"/>
    <w:rsid w:val="006627A2"/>
    <w:rsid w:val="006652CF"/>
    <w:rsid w:val="00666F5F"/>
    <w:rsid w:val="00670BCC"/>
    <w:rsid w:val="006719C7"/>
    <w:rsid w:val="00685A65"/>
    <w:rsid w:val="00687BE2"/>
    <w:rsid w:val="00690E80"/>
    <w:rsid w:val="00691B21"/>
    <w:rsid w:val="00694052"/>
    <w:rsid w:val="006A2F58"/>
    <w:rsid w:val="006B0ABD"/>
    <w:rsid w:val="006B1D02"/>
    <w:rsid w:val="006C4163"/>
    <w:rsid w:val="006C528B"/>
    <w:rsid w:val="006C65F5"/>
    <w:rsid w:val="006F235E"/>
    <w:rsid w:val="006F2C2D"/>
    <w:rsid w:val="006F3685"/>
    <w:rsid w:val="007002C4"/>
    <w:rsid w:val="00706FD5"/>
    <w:rsid w:val="0071719B"/>
    <w:rsid w:val="00720CCB"/>
    <w:rsid w:val="00725C98"/>
    <w:rsid w:val="00740066"/>
    <w:rsid w:val="00745D4B"/>
    <w:rsid w:val="007468E6"/>
    <w:rsid w:val="007560B2"/>
    <w:rsid w:val="00761838"/>
    <w:rsid w:val="007629EF"/>
    <w:rsid w:val="00767644"/>
    <w:rsid w:val="0077056A"/>
    <w:rsid w:val="00774A4D"/>
    <w:rsid w:val="00777501"/>
    <w:rsid w:val="00780FFF"/>
    <w:rsid w:val="0078153B"/>
    <w:rsid w:val="00787B7E"/>
    <w:rsid w:val="00792EAD"/>
    <w:rsid w:val="00797704"/>
    <w:rsid w:val="007A1839"/>
    <w:rsid w:val="007A629D"/>
    <w:rsid w:val="007B28F5"/>
    <w:rsid w:val="007B2AAC"/>
    <w:rsid w:val="007D1155"/>
    <w:rsid w:val="007D126C"/>
    <w:rsid w:val="007D4D3D"/>
    <w:rsid w:val="007D5F8B"/>
    <w:rsid w:val="007E6A8A"/>
    <w:rsid w:val="007F348E"/>
    <w:rsid w:val="007F54F1"/>
    <w:rsid w:val="0080346D"/>
    <w:rsid w:val="00804B7F"/>
    <w:rsid w:val="0081733F"/>
    <w:rsid w:val="0082150E"/>
    <w:rsid w:val="00823266"/>
    <w:rsid w:val="00833720"/>
    <w:rsid w:val="008363CB"/>
    <w:rsid w:val="00846439"/>
    <w:rsid w:val="00846E73"/>
    <w:rsid w:val="00850102"/>
    <w:rsid w:val="008644F6"/>
    <w:rsid w:val="00865E97"/>
    <w:rsid w:val="00870D30"/>
    <w:rsid w:val="00874068"/>
    <w:rsid w:val="00875632"/>
    <w:rsid w:val="00892910"/>
    <w:rsid w:val="00892BC5"/>
    <w:rsid w:val="0089461B"/>
    <w:rsid w:val="008951DC"/>
    <w:rsid w:val="00896623"/>
    <w:rsid w:val="008A247E"/>
    <w:rsid w:val="008A35A3"/>
    <w:rsid w:val="008A5E19"/>
    <w:rsid w:val="008B37F5"/>
    <w:rsid w:val="008D0EFB"/>
    <w:rsid w:val="008E2F9A"/>
    <w:rsid w:val="008E3A30"/>
    <w:rsid w:val="008F1502"/>
    <w:rsid w:val="008F26CF"/>
    <w:rsid w:val="009074DF"/>
    <w:rsid w:val="00915F3C"/>
    <w:rsid w:val="00916BD1"/>
    <w:rsid w:val="00921161"/>
    <w:rsid w:val="009212F7"/>
    <w:rsid w:val="0092656F"/>
    <w:rsid w:val="009279ED"/>
    <w:rsid w:val="00927EC8"/>
    <w:rsid w:val="009458D1"/>
    <w:rsid w:val="00950086"/>
    <w:rsid w:val="00954572"/>
    <w:rsid w:val="00961CD3"/>
    <w:rsid w:val="00981E74"/>
    <w:rsid w:val="00984B3D"/>
    <w:rsid w:val="00985464"/>
    <w:rsid w:val="009864C4"/>
    <w:rsid w:val="00987192"/>
    <w:rsid w:val="009905A7"/>
    <w:rsid w:val="009A25FA"/>
    <w:rsid w:val="009A4719"/>
    <w:rsid w:val="009A498A"/>
    <w:rsid w:val="009B15AF"/>
    <w:rsid w:val="009B1785"/>
    <w:rsid w:val="009C5285"/>
    <w:rsid w:val="009D065F"/>
    <w:rsid w:val="009D3652"/>
    <w:rsid w:val="009D3A8C"/>
    <w:rsid w:val="009D3BEA"/>
    <w:rsid w:val="009D5E2D"/>
    <w:rsid w:val="009D728E"/>
    <w:rsid w:val="009E4EB0"/>
    <w:rsid w:val="009F0A81"/>
    <w:rsid w:val="009F60D0"/>
    <w:rsid w:val="009F7DBB"/>
    <w:rsid w:val="00A0314D"/>
    <w:rsid w:val="00A118DA"/>
    <w:rsid w:val="00A14F63"/>
    <w:rsid w:val="00A176C0"/>
    <w:rsid w:val="00A20170"/>
    <w:rsid w:val="00A20F27"/>
    <w:rsid w:val="00A22112"/>
    <w:rsid w:val="00A22850"/>
    <w:rsid w:val="00A24A80"/>
    <w:rsid w:val="00A36019"/>
    <w:rsid w:val="00A40670"/>
    <w:rsid w:val="00A5217B"/>
    <w:rsid w:val="00A61405"/>
    <w:rsid w:val="00A61AB7"/>
    <w:rsid w:val="00A661D6"/>
    <w:rsid w:val="00A701C2"/>
    <w:rsid w:val="00A73E53"/>
    <w:rsid w:val="00A81B24"/>
    <w:rsid w:val="00A85B3C"/>
    <w:rsid w:val="00AA5AF8"/>
    <w:rsid w:val="00AB51CA"/>
    <w:rsid w:val="00AC131F"/>
    <w:rsid w:val="00AC2F52"/>
    <w:rsid w:val="00AD2266"/>
    <w:rsid w:val="00AD489F"/>
    <w:rsid w:val="00AF0A16"/>
    <w:rsid w:val="00AF1CDB"/>
    <w:rsid w:val="00AF59DA"/>
    <w:rsid w:val="00B01A48"/>
    <w:rsid w:val="00B07412"/>
    <w:rsid w:val="00B129D9"/>
    <w:rsid w:val="00B168D9"/>
    <w:rsid w:val="00B173AA"/>
    <w:rsid w:val="00B21C66"/>
    <w:rsid w:val="00B23B20"/>
    <w:rsid w:val="00B24123"/>
    <w:rsid w:val="00B25133"/>
    <w:rsid w:val="00B2766C"/>
    <w:rsid w:val="00B27861"/>
    <w:rsid w:val="00B31B7C"/>
    <w:rsid w:val="00B33727"/>
    <w:rsid w:val="00B3394E"/>
    <w:rsid w:val="00B3736B"/>
    <w:rsid w:val="00B43A44"/>
    <w:rsid w:val="00B449FA"/>
    <w:rsid w:val="00B46565"/>
    <w:rsid w:val="00B549B4"/>
    <w:rsid w:val="00B5631D"/>
    <w:rsid w:val="00B56B41"/>
    <w:rsid w:val="00B60AF1"/>
    <w:rsid w:val="00B74FF2"/>
    <w:rsid w:val="00B81BB1"/>
    <w:rsid w:val="00B90F5D"/>
    <w:rsid w:val="00B91AC1"/>
    <w:rsid w:val="00B938CF"/>
    <w:rsid w:val="00B93F47"/>
    <w:rsid w:val="00B942A2"/>
    <w:rsid w:val="00BA12FA"/>
    <w:rsid w:val="00BA73E4"/>
    <w:rsid w:val="00BB1A84"/>
    <w:rsid w:val="00BB2D93"/>
    <w:rsid w:val="00BB3201"/>
    <w:rsid w:val="00BC2118"/>
    <w:rsid w:val="00BC626C"/>
    <w:rsid w:val="00BD1F42"/>
    <w:rsid w:val="00BD3F26"/>
    <w:rsid w:val="00BE4BF7"/>
    <w:rsid w:val="00BE6CD2"/>
    <w:rsid w:val="00BF031D"/>
    <w:rsid w:val="00BF560C"/>
    <w:rsid w:val="00C03293"/>
    <w:rsid w:val="00C05CAF"/>
    <w:rsid w:val="00C17122"/>
    <w:rsid w:val="00C34006"/>
    <w:rsid w:val="00C356BA"/>
    <w:rsid w:val="00C416A5"/>
    <w:rsid w:val="00C558AE"/>
    <w:rsid w:val="00C64B01"/>
    <w:rsid w:val="00C65CAF"/>
    <w:rsid w:val="00C720ED"/>
    <w:rsid w:val="00C74FBC"/>
    <w:rsid w:val="00C829A0"/>
    <w:rsid w:val="00C8531E"/>
    <w:rsid w:val="00C92080"/>
    <w:rsid w:val="00CA4966"/>
    <w:rsid w:val="00CA4F96"/>
    <w:rsid w:val="00CA67CA"/>
    <w:rsid w:val="00CC2792"/>
    <w:rsid w:val="00CC3AB0"/>
    <w:rsid w:val="00CC3F3B"/>
    <w:rsid w:val="00CD627C"/>
    <w:rsid w:val="00CD7D84"/>
    <w:rsid w:val="00CE241D"/>
    <w:rsid w:val="00CE3142"/>
    <w:rsid w:val="00CE5570"/>
    <w:rsid w:val="00CE6715"/>
    <w:rsid w:val="00D02923"/>
    <w:rsid w:val="00D04438"/>
    <w:rsid w:val="00D045C7"/>
    <w:rsid w:val="00D14AB9"/>
    <w:rsid w:val="00D14F52"/>
    <w:rsid w:val="00D21075"/>
    <w:rsid w:val="00D27EC5"/>
    <w:rsid w:val="00D31A56"/>
    <w:rsid w:val="00D354A9"/>
    <w:rsid w:val="00D36F26"/>
    <w:rsid w:val="00D3747A"/>
    <w:rsid w:val="00D37CEC"/>
    <w:rsid w:val="00D45275"/>
    <w:rsid w:val="00D55ED4"/>
    <w:rsid w:val="00D635B7"/>
    <w:rsid w:val="00D76E89"/>
    <w:rsid w:val="00D84D13"/>
    <w:rsid w:val="00D852DF"/>
    <w:rsid w:val="00D90EC7"/>
    <w:rsid w:val="00D94F0B"/>
    <w:rsid w:val="00DA583B"/>
    <w:rsid w:val="00DB2317"/>
    <w:rsid w:val="00DC326D"/>
    <w:rsid w:val="00DC4B90"/>
    <w:rsid w:val="00DD3346"/>
    <w:rsid w:val="00DE51FE"/>
    <w:rsid w:val="00DE6DFD"/>
    <w:rsid w:val="00E10C34"/>
    <w:rsid w:val="00E113A2"/>
    <w:rsid w:val="00E11C69"/>
    <w:rsid w:val="00E12EFA"/>
    <w:rsid w:val="00E15F7B"/>
    <w:rsid w:val="00E24973"/>
    <w:rsid w:val="00E253E4"/>
    <w:rsid w:val="00E31872"/>
    <w:rsid w:val="00E335FE"/>
    <w:rsid w:val="00E35B14"/>
    <w:rsid w:val="00E50057"/>
    <w:rsid w:val="00E543CC"/>
    <w:rsid w:val="00E75EA2"/>
    <w:rsid w:val="00E76331"/>
    <w:rsid w:val="00E805B2"/>
    <w:rsid w:val="00E839EA"/>
    <w:rsid w:val="00E85B89"/>
    <w:rsid w:val="00E877DB"/>
    <w:rsid w:val="00EA2B71"/>
    <w:rsid w:val="00EB03B4"/>
    <w:rsid w:val="00EB0E51"/>
    <w:rsid w:val="00EB10FA"/>
    <w:rsid w:val="00EB41E9"/>
    <w:rsid w:val="00EB497C"/>
    <w:rsid w:val="00EC2E23"/>
    <w:rsid w:val="00EC69FF"/>
    <w:rsid w:val="00ED0351"/>
    <w:rsid w:val="00ED12D7"/>
    <w:rsid w:val="00ED6B91"/>
    <w:rsid w:val="00ED7BFC"/>
    <w:rsid w:val="00EE3F52"/>
    <w:rsid w:val="00EF0465"/>
    <w:rsid w:val="00F0086B"/>
    <w:rsid w:val="00F012A7"/>
    <w:rsid w:val="00F01FA8"/>
    <w:rsid w:val="00F03501"/>
    <w:rsid w:val="00F15264"/>
    <w:rsid w:val="00F23C35"/>
    <w:rsid w:val="00F27F90"/>
    <w:rsid w:val="00F34F12"/>
    <w:rsid w:val="00F35A84"/>
    <w:rsid w:val="00F42662"/>
    <w:rsid w:val="00F42EE6"/>
    <w:rsid w:val="00F46E26"/>
    <w:rsid w:val="00F55918"/>
    <w:rsid w:val="00F57E78"/>
    <w:rsid w:val="00F57F5A"/>
    <w:rsid w:val="00F600FA"/>
    <w:rsid w:val="00F669BA"/>
    <w:rsid w:val="00F67235"/>
    <w:rsid w:val="00F71A10"/>
    <w:rsid w:val="00F816F8"/>
    <w:rsid w:val="00F9671F"/>
    <w:rsid w:val="00F969A2"/>
    <w:rsid w:val="00F97693"/>
    <w:rsid w:val="00FA3CF0"/>
    <w:rsid w:val="00FA561B"/>
    <w:rsid w:val="00FB251D"/>
    <w:rsid w:val="00FC012D"/>
    <w:rsid w:val="00FC2F01"/>
    <w:rsid w:val="00FD16D6"/>
    <w:rsid w:val="00FD2753"/>
    <w:rsid w:val="00FD5A9C"/>
    <w:rsid w:val="00FD75D9"/>
    <w:rsid w:val="00FD77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2AA964"/>
  <w15:docId w15:val="{7A6E26FB-7205-4352-A8E0-05F6193E2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512C"/>
  </w:style>
  <w:style w:type="paragraph" w:styleId="Heading1">
    <w:name w:val="heading 1"/>
    <w:basedOn w:val="Normal"/>
    <w:link w:val="Heading1Char"/>
    <w:uiPriority w:val="9"/>
    <w:qFormat/>
    <w:rsid w:val="00F976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404FC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41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163"/>
    <w:rPr>
      <w:rFonts w:ascii="Tahoma" w:hAnsi="Tahoma" w:cs="Tahoma"/>
      <w:sz w:val="16"/>
      <w:szCs w:val="16"/>
    </w:rPr>
  </w:style>
  <w:style w:type="paragraph" w:styleId="ListParagraph">
    <w:name w:val="List Paragraph"/>
    <w:basedOn w:val="Normal"/>
    <w:uiPriority w:val="34"/>
    <w:qFormat/>
    <w:rsid w:val="005A327C"/>
    <w:pPr>
      <w:spacing w:after="0" w:line="240" w:lineRule="auto"/>
      <w:ind w:left="720"/>
      <w:contextualSpacing/>
    </w:pPr>
    <w:rPr>
      <w:rFonts w:ascii="Times New Roman" w:eastAsia="Times New Roman" w:hAnsi="Times New Roman" w:cs="Times New Roman"/>
      <w:sz w:val="24"/>
      <w:szCs w:val="24"/>
    </w:rPr>
  </w:style>
  <w:style w:type="character" w:customStyle="1" w:styleId="a">
    <w:name w:val="_"/>
    <w:basedOn w:val="DefaultParagraphFont"/>
    <w:rsid w:val="00B56B41"/>
  </w:style>
  <w:style w:type="paragraph" w:styleId="BodyText">
    <w:name w:val="Body Text"/>
    <w:basedOn w:val="Normal"/>
    <w:link w:val="BodyTextChar"/>
    <w:uiPriority w:val="1"/>
    <w:qFormat/>
    <w:rsid w:val="00B56B41"/>
    <w:pPr>
      <w:widowControl w:val="0"/>
      <w:autoSpaceDE w:val="0"/>
      <w:autoSpaceDN w:val="0"/>
      <w:spacing w:after="0" w:line="240" w:lineRule="auto"/>
    </w:pPr>
    <w:rPr>
      <w:rFonts w:ascii="Georgia" w:eastAsia="Georgia" w:hAnsi="Georgia" w:cs="Georgia"/>
      <w:sz w:val="19"/>
      <w:szCs w:val="19"/>
    </w:rPr>
  </w:style>
  <w:style w:type="character" w:customStyle="1" w:styleId="BodyTextChar">
    <w:name w:val="Body Text Char"/>
    <w:basedOn w:val="DefaultParagraphFont"/>
    <w:link w:val="BodyText"/>
    <w:uiPriority w:val="1"/>
    <w:rsid w:val="00B56B41"/>
    <w:rPr>
      <w:rFonts w:ascii="Georgia" w:eastAsia="Georgia" w:hAnsi="Georgia" w:cs="Georgia"/>
      <w:sz w:val="19"/>
      <w:szCs w:val="19"/>
    </w:rPr>
  </w:style>
  <w:style w:type="character" w:styleId="HTMLCite">
    <w:name w:val="HTML Cite"/>
    <w:basedOn w:val="DefaultParagraphFont"/>
    <w:uiPriority w:val="99"/>
    <w:semiHidden/>
    <w:unhideWhenUsed/>
    <w:rsid w:val="00FA3CF0"/>
    <w:rPr>
      <w:i/>
      <w:iCs/>
    </w:rPr>
  </w:style>
  <w:style w:type="character" w:styleId="Hyperlink">
    <w:name w:val="Hyperlink"/>
    <w:basedOn w:val="DefaultParagraphFont"/>
    <w:uiPriority w:val="99"/>
    <w:unhideWhenUsed/>
    <w:rsid w:val="00FA3CF0"/>
    <w:rPr>
      <w:color w:val="0000FF"/>
      <w:u w:val="single"/>
    </w:rPr>
  </w:style>
  <w:style w:type="character" w:customStyle="1" w:styleId="Heading1Char">
    <w:name w:val="Heading 1 Char"/>
    <w:basedOn w:val="DefaultParagraphFont"/>
    <w:link w:val="Heading1"/>
    <w:uiPriority w:val="9"/>
    <w:rsid w:val="00F9769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234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404FC4"/>
    <w:rPr>
      <w:rFonts w:asciiTheme="majorHAnsi" w:eastAsiaTheme="majorEastAsia" w:hAnsiTheme="majorHAnsi" w:cstheme="majorBidi"/>
      <w:color w:val="365F91" w:themeColor="accent1" w:themeShade="BF"/>
      <w:sz w:val="26"/>
      <w:szCs w:val="26"/>
    </w:rPr>
  </w:style>
  <w:style w:type="character" w:customStyle="1" w:styleId="UnresolvedMention1">
    <w:name w:val="Unresolved Mention1"/>
    <w:basedOn w:val="DefaultParagraphFont"/>
    <w:uiPriority w:val="99"/>
    <w:semiHidden/>
    <w:unhideWhenUsed/>
    <w:rsid w:val="002B7BE1"/>
    <w:rPr>
      <w:color w:val="605E5C"/>
      <w:shd w:val="clear" w:color="auto" w:fill="E1DFDD"/>
    </w:rPr>
  </w:style>
  <w:style w:type="paragraph" w:styleId="Header">
    <w:name w:val="header"/>
    <w:basedOn w:val="Normal"/>
    <w:link w:val="HeaderChar"/>
    <w:uiPriority w:val="99"/>
    <w:unhideWhenUsed/>
    <w:rsid w:val="00CD62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627C"/>
  </w:style>
  <w:style w:type="paragraph" w:styleId="Footer">
    <w:name w:val="footer"/>
    <w:basedOn w:val="Normal"/>
    <w:link w:val="FooterChar"/>
    <w:uiPriority w:val="99"/>
    <w:unhideWhenUsed/>
    <w:rsid w:val="00CD62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6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737137">
      <w:bodyDiv w:val="1"/>
      <w:marLeft w:val="0"/>
      <w:marRight w:val="0"/>
      <w:marTop w:val="0"/>
      <w:marBottom w:val="0"/>
      <w:divBdr>
        <w:top w:val="none" w:sz="0" w:space="0" w:color="auto"/>
        <w:left w:val="none" w:sz="0" w:space="0" w:color="auto"/>
        <w:bottom w:val="none" w:sz="0" w:space="0" w:color="auto"/>
        <w:right w:val="none" w:sz="0" w:space="0" w:color="auto"/>
      </w:divBdr>
    </w:div>
    <w:div w:id="314262284">
      <w:bodyDiv w:val="1"/>
      <w:marLeft w:val="0"/>
      <w:marRight w:val="0"/>
      <w:marTop w:val="0"/>
      <w:marBottom w:val="0"/>
      <w:divBdr>
        <w:top w:val="none" w:sz="0" w:space="0" w:color="auto"/>
        <w:left w:val="none" w:sz="0" w:space="0" w:color="auto"/>
        <w:bottom w:val="none" w:sz="0" w:space="0" w:color="auto"/>
        <w:right w:val="none" w:sz="0" w:space="0" w:color="auto"/>
      </w:divBdr>
    </w:div>
    <w:div w:id="334652358">
      <w:bodyDiv w:val="1"/>
      <w:marLeft w:val="0"/>
      <w:marRight w:val="0"/>
      <w:marTop w:val="0"/>
      <w:marBottom w:val="0"/>
      <w:divBdr>
        <w:top w:val="none" w:sz="0" w:space="0" w:color="auto"/>
        <w:left w:val="none" w:sz="0" w:space="0" w:color="auto"/>
        <w:bottom w:val="none" w:sz="0" w:space="0" w:color="auto"/>
        <w:right w:val="none" w:sz="0" w:space="0" w:color="auto"/>
      </w:divBdr>
      <w:divsChild>
        <w:div w:id="13767">
          <w:marLeft w:val="547"/>
          <w:marRight w:val="0"/>
          <w:marTop w:val="154"/>
          <w:marBottom w:val="0"/>
          <w:divBdr>
            <w:top w:val="none" w:sz="0" w:space="0" w:color="auto"/>
            <w:left w:val="none" w:sz="0" w:space="0" w:color="auto"/>
            <w:bottom w:val="none" w:sz="0" w:space="0" w:color="auto"/>
            <w:right w:val="none" w:sz="0" w:space="0" w:color="auto"/>
          </w:divBdr>
        </w:div>
        <w:div w:id="770129161">
          <w:marLeft w:val="547"/>
          <w:marRight w:val="0"/>
          <w:marTop w:val="154"/>
          <w:marBottom w:val="0"/>
          <w:divBdr>
            <w:top w:val="none" w:sz="0" w:space="0" w:color="auto"/>
            <w:left w:val="none" w:sz="0" w:space="0" w:color="auto"/>
            <w:bottom w:val="none" w:sz="0" w:space="0" w:color="auto"/>
            <w:right w:val="none" w:sz="0" w:space="0" w:color="auto"/>
          </w:divBdr>
        </w:div>
        <w:div w:id="583030872">
          <w:marLeft w:val="547"/>
          <w:marRight w:val="0"/>
          <w:marTop w:val="154"/>
          <w:marBottom w:val="0"/>
          <w:divBdr>
            <w:top w:val="none" w:sz="0" w:space="0" w:color="auto"/>
            <w:left w:val="none" w:sz="0" w:space="0" w:color="auto"/>
            <w:bottom w:val="none" w:sz="0" w:space="0" w:color="auto"/>
            <w:right w:val="none" w:sz="0" w:space="0" w:color="auto"/>
          </w:divBdr>
        </w:div>
        <w:div w:id="1301493183">
          <w:marLeft w:val="547"/>
          <w:marRight w:val="0"/>
          <w:marTop w:val="154"/>
          <w:marBottom w:val="0"/>
          <w:divBdr>
            <w:top w:val="none" w:sz="0" w:space="0" w:color="auto"/>
            <w:left w:val="none" w:sz="0" w:space="0" w:color="auto"/>
            <w:bottom w:val="none" w:sz="0" w:space="0" w:color="auto"/>
            <w:right w:val="none" w:sz="0" w:space="0" w:color="auto"/>
          </w:divBdr>
        </w:div>
        <w:div w:id="1855653248">
          <w:marLeft w:val="547"/>
          <w:marRight w:val="0"/>
          <w:marTop w:val="154"/>
          <w:marBottom w:val="0"/>
          <w:divBdr>
            <w:top w:val="none" w:sz="0" w:space="0" w:color="auto"/>
            <w:left w:val="none" w:sz="0" w:space="0" w:color="auto"/>
            <w:bottom w:val="none" w:sz="0" w:space="0" w:color="auto"/>
            <w:right w:val="none" w:sz="0" w:space="0" w:color="auto"/>
          </w:divBdr>
        </w:div>
        <w:div w:id="134416555">
          <w:marLeft w:val="547"/>
          <w:marRight w:val="0"/>
          <w:marTop w:val="154"/>
          <w:marBottom w:val="0"/>
          <w:divBdr>
            <w:top w:val="none" w:sz="0" w:space="0" w:color="auto"/>
            <w:left w:val="none" w:sz="0" w:space="0" w:color="auto"/>
            <w:bottom w:val="none" w:sz="0" w:space="0" w:color="auto"/>
            <w:right w:val="none" w:sz="0" w:space="0" w:color="auto"/>
          </w:divBdr>
        </w:div>
      </w:divsChild>
    </w:div>
    <w:div w:id="430013123">
      <w:bodyDiv w:val="1"/>
      <w:marLeft w:val="0"/>
      <w:marRight w:val="0"/>
      <w:marTop w:val="0"/>
      <w:marBottom w:val="0"/>
      <w:divBdr>
        <w:top w:val="none" w:sz="0" w:space="0" w:color="auto"/>
        <w:left w:val="none" w:sz="0" w:space="0" w:color="auto"/>
        <w:bottom w:val="none" w:sz="0" w:space="0" w:color="auto"/>
        <w:right w:val="none" w:sz="0" w:space="0" w:color="auto"/>
      </w:divBdr>
      <w:divsChild>
        <w:div w:id="1301306124">
          <w:marLeft w:val="547"/>
          <w:marRight w:val="0"/>
          <w:marTop w:val="154"/>
          <w:marBottom w:val="0"/>
          <w:divBdr>
            <w:top w:val="none" w:sz="0" w:space="0" w:color="auto"/>
            <w:left w:val="none" w:sz="0" w:space="0" w:color="auto"/>
            <w:bottom w:val="none" w:sz="0" w:space="0" w:color="auto"/>
            <w:right w:val="none" w:sz="0" w:space="0" w:color="auto"/>
          </w:divBdr>
        </w:div>
        <w:div w:id="148861591">
          <w:marLeft w:val="547"/>
          <w:marRight w:val="0"/>
          <w:marTop w:val="154"/>
          <w:marBottom w:val="0"/>
          <w:divBdr>
            <w:top w:val="none" w:sz="0" w:space="0" w:color="auto"/>
            <w:left w:val="none" w:sz="0" w:space="0" w:color="auto"/>
            <w:bottom w:val="none" w:sz="0" w:space="0" w:color="auto"/>
            <w:right w:val="none" w:sz="0" w:space="0" w:color="auto"/>
          </w:divBdr>
        </w:div>
        <w:div w:id="1025445950">
          <w:marLeft w:val="547"/>
          <w:marRight w:val="0"/>
          <w:marTop w:val="154"/>
          <w:marBottom w:val="0"/>
          <w:divBdr>
            <w:top w:val="none" w:sz="0" w:space="0" w:color="auto"/>
            <w:left w:val="none" w:sz="0" w:space="0" w:color="auto"/>
            <w:bottom w:val="none" w:sz="0" w:space="0" w:color="auto"/>
            <w:right w:val="none" w:sz="0" w:space="0" w:color="auto"/>
          </w:divBdr>
        </w:div>
      </w:divsChild>
    </w:div>
    <w:div w:id="637808381">
      <w:bodyDiv w:val="1"/>
      <w:marLeft w:val="0"/>
      <w:marRight w:val="0"/>
      <w:marTop w:val="0"/>
      <w:marBottom w:val="0"/>
      <w:divBdr>
        <w:top w:val="none" w:sz="0" w:space="0" w:color="auto"/>
        <w:left w:val="none" w:sz="0" w:space="0" w:color="auto"/>
        <w:bottom w:val="none" w:sz="0" w:space="0" w:color="auto"/>
        <w:right w:val="none" w:sz="0" w:space="0" w:color="auto"/>
      </w:divBdr>
      <w:divsChild>
        <w:div w:id="1993827576">
          <w:marLeft w:val="0"/>
          <w:marRight w:val="0"/>
          <w:marTop w:val="0"/>
          <w:marBottom w:val="0"/>
          <w:divBdr>
            <w:top w:val="none" w:sz="0" w:space="0" w:color="auto"/>
            <w:left w:val="none" w:sz="0" w:space="0" w:color="auto"/>
            <w:bottom w:val="none" w:sz="0" w:space="0" w:color="auto"/>
            <w:right w:val="none" w:sz="0" w:space="0" w:color="auto"/>
          </w:divBdr>
        </w:div>
        <w:div w:id="607347324">
          <w:marLeft w:val="0"/>
          <w:marRight w:val="0"/>
          <w:marTop w:val="0"/>
          <w:marBottom w:val="0"/>
          <w:divBdr>
            <w:top w:val="none" w:sz="0" w:space="0" w:color="auto"/>
            <w:left w:val="none" w:sz="0" w:space="0" w:color="auto"/>
            <w:bottom w:val="none" w:sz="0" w:space="0" w:color="auto"/>
            <w:right w:val="none" w:sz="0" w:space="0" w:color="auto"/>
          </w:divBdr>
        </w:div>
        <w:div w:id="1484736744">
          <w:marLeft w:val="0"/>
          <w:marRight w:val="0"/>
          <w:marTop w:val="0"/>
          <w:marBottom w:val="0"/>
          <w:divBdr>
            <w:top w:val="none" w:sz="0" w:space="0" w:color="auto"/>
            <w:left w:val="none" w:sz="0" w:space="0" w:color="auto"/>
            <w:bottom w:val="none" w:sz="0" w:space="0" w:color="auto"/>
            <w:right w:val="none" w:sz="0" w:space="0" w:color="auto"/>
          </w:divBdr>
        </w:div>
        <w:div w:id="307825761">
          <w:marLeft w:val="0"/>
          <w:marRight w:val="0"/>
          <w:marTop w:val="0"/>
          <w:marBottom w:val="0"/>
          <w:divBdr>
            <w:top w:val="none" w:sz="0" w:space="0" w:color="auto"/>
            <w:left w:val="none" w:sz="0" w:space="0" w:color="auto"/>
            <w:bottom w:val="none" w:sz="0" w:space="0" w:color="auto"/>
            <w:right w:val="none" w:sz="0" w:space="0" w:color="auto"/>
          </w:divBdr>
        </w:div>
        <w:div w:id="31468147">
          <w:marLeft w:val="0"/>
          <w:marRight w:val="0"/>
          <w:marTop w:val="0"/>
          <w:marBottom w:val="0"/>
          <w:divBdr>
            <w:top w:val="none" w:sz="0" w:space="0" w:color="auto"/>
            <w:left w:val="none" w:sz="0" w:space="0" w:color="auto"/>
            <w:bottom w:val="none" w:sz="0" w:space="0" w:color="auto"/>
            <w:right w:val="none" w:sz="0" w:space="0" w:color="auto"/>
          </w:divBdr>
        </w:div>
        <w:div w:id="173959480">
          <w:marLeft w:val="0"/>
          <w:marRight w:val="0"/>
          <w:marTop w:val="0"/>
          <w:marBottom w:val="0"/>
          <w:divBdr>
            <w:top w:val="none" w:sz="0" w:space="0" w:color="auto"/>
            <w:left w:val="none" w:sz="0" w:space="0" w:color="auto"/>
            <w:bottom w:val="none" w:sz="0" w:space="0" w:color="auto"/>
            <w:right w:val="none" w:sz="0" w:space="0" w:color="auto"/>
          </w:divBdr>
        </w:div>
        <w:div w:id="833687079">
          <w:marLeft w:val="0"/>
          <w:marRight w:val="0"/>
          <w:marTop w:val="0"/>
          <w:marBottom w:val="0"/>
          <w:divBdr>
            <w:top w:val="none" w:sz="0" w:space="0" w:color="auto"/>
            <w:left w:val="none" w:sz="0" w:space="0" w:color="auto"/>
            <w:bottom w:val="none" w:sz="0" w:space="0" w:color="auto"/>
            <w:right w:val="none" w:sz="0" w:space="0" w:color="auto"/>
          </w:divBdr>
        </w:div>
        <w:div w:id="6061745">
          <w:marLeft w:val="0"/>
          <w:marRight w:val="0"/>
          <w:marTop w:val="0"/>
          <w:marBottom w:val="0"/>
          <w:divBdr>
            <w:top w:val="none" w:sz="0" w:space="0" w:color="auto"/>
            <w:left w:val="none" w:sz="0" w:space="0" w:color="auto"/>
            <w:bottom w:val="none" w:sz="0" w:space="0" w:color="auto"/>
            <w:right w:val="none" w:sz="0" w:space="0" w:color="auto"/>
          </w:divBdr>
        </w:div>
        <w:div w:id="2130080995">
          <w:marLeft w:val="0"/>
          <w:marRight w:val="0"/>
          <w:marTop w:val="0"/>
          <w:marBottom w:val="0"/>
          <w:divBdr>
            <w:top w:val="none" w:sz="0" w:space="0" w:color="auto"/>
            <w:left w:val="none" w:sz="0" w:space="0" w:color="auto"/>
            <w:bottom w:val="none" w:sz="0" w:space="0" w:color="auto"/>
            <w:right w:val="none" w:sz="0" w:space="0" w:color="auto"/>
          </w:divBdr>
        </w:div>
        <w:div w:id="1568808741">
          <w:marLeft w:val="0"/>
          <w:marRight w:val="0"/>
          <w:marTop w:val="0"/>
          <w:marBottom w:val="0"/>
          <w:divBdr>
            <w:top w:val="none" w:sz="0" w:space="0" w:color="auto"/>
            <w:left w:val="none" w:sz="0" w:space="0" w:color="auto"/>
            <w:bottom w:val="none" w:sz="0" w:space="0" w:color="auto"/>
            <w:right w:val="none" w:sz="0" w:space="0" w:color="auto"/>
          </w:divBdr>
        </w:div>
        <w:div w:id="1748530017">
          <w:marLeft w:val="0"/>
          <w:marRight w:val="0"/>
          <w:marTop w:val="0"/>
          <w:marBottom w:val="0"/>
          <w:divBdr>
            <w:top w:val="none" w:sz="0" w:space="0" w:color="auto"/>
            <w:left w:val="none" w:sz="0" w:space="0" w:color="auto"/>
            <w:bottom w:val="none" w:sz="0" w:space="0" w:color="auto"/>
            <w:right w:val="none" w:sz="0" w:space="0" w:color="auto"/>
          </w:divBdr>
        </w:div>
        <w:div w:id="2078894770">
          <w:marLeft w:val="0"/>
          <w:marRight w:val="0"/>
          <w:marTop w:val="0"/>
          <w:marBottom w:val="0"/>
          <w:divBdr>
            <w:top w:val="none" w:sz="0" w:space="0" w:color="auto"/>
            <w:left w:val="none" w:sz="0" w:space="0" w:color="auto"/>
            <w:bottom w:val="none" w:sz="0" w:space="0" w:color="auto"/>
            <w:right w:val="none" w:sz="0" w:space="0" w:color="auto"/>
          </w:divBdr>
        </w:div>
        <w:div w:id="1203372242">
          <w:marLeft w:val="0"/>
          <w:marRight w:val="0"/>
          <w:marTop w:val="0"/>
          <w:marBottom w:val="0"/>
          <w:divBdr>
            <w:top w:val="none" w:sz="0" w:space="0" w:color="auto"/>
            <w:left w:val="none" w:sz="0" w:space="0" w:color="auto"/>
            <w:bottom w:val="none" w:sz="0" w:space="0" w:color="auto"/>
            <w:right w:val="none" w:sz="0" w:space="0" w:color="auto"/>
          </w:divBdr>
        </w:div>
        <w:div w:id="312293385">
          <w:marLeft w:val="0"/>
          <w:marRight w:val="0"/>
          <w:marTop w:val="0"/>
          <w:marBottom w:val="0"/>
          <w:divBdr>
            <w:top w:val="none" w:sz="0" w:space="0" w:color="auto"/>
            <w:left w:val="none" w:sz="0" w:space="0" w:color="auto"/>
            <w:bottom w:val="none" w:sz="0" w:space="0" w:color="auto"/>
            <w:right w:val="none" w:sz="0" w:space="0" w:color="auto"/>
          </w:divBdr>
        </w:div>
        <w:div w:id="1512332285">
          <w:marLeft w:val="0"/>
          <w:marRight w:val="0"/>
          <w:marTop w:val="0"/>
          <w:marBottom w:val="0"/>
          <w:divBdr>
            <w:top w:val="none" w:sz="0" w:space="0" w:color="auto"/>
            <w:left w:val="none" w:sz="0" w:space="0" w:color="auto"/>
            <w:bottom w:val="none" w:sz="0" w:space="0" w:color="auto"/>
            <w:right w:val="none" w:sz="0" w:space="0" w:color="auto"/>
          </w:divBdr>
        </w:div>
      </w:divsChild>
    </w:div>
    <w:div w:id="767508024">
      <w:bodyDiv w:val="1"/>
      <w:marLeft w:val="0"/>
      <w:marRight w:val="0"/>
      <w:marTop w:val="0"/>
      <w:marBottom w:val="0"/>
      <w:divBdr>
        <w:top w:val="none" w:sz="0" w:space="0" w:color="auto"/>
        <w:left w:val="none" w:sz="0" w:space="0" w:color="auto"/>
        <w:bottom w:val="none" w:sz="0" w:space="0" w:color="auto"/>
        <w:right w:val="none" w:sz="0" w:space="0" w:color="auto"/>
      </w:divBdr>
      <w:divsChild>
        <w:div w:id="579365802">
          <w:marLeft w:val="547"/>
          <w:marRight w:val="0"/>
          <w:marTop w:val="144"/>
          <w:marBottom w:val="0"/>
          <w:divBdr>
            <w:top w:val="none" w:sz="0" w:space="0" w:color="auto"/>
            <w:left w:val="none" w:sz="0" w:space="0" w:color="auto"/>
            <w:bottom w:val="none" w:sz="0" w:space="0" w:color="auto"/>
            <w:right w:val="none" w:sz="0" w:space="0" w:color="auto"/>
          </w:divBdr>
        </w:div>
        <w:div w:id="1881673854">
          <w:marLeft w:val="547"/>
          <w:marRight w:val="0"/>
          <w:marTop w:val="144"/>
          <w:marBottom w:val="0"/>
          <w:divBdr>
            <w:top w:val="none" w:sz="0" w:space="0" w:color="auto"/>
            <w:left w:val="none" w:sz="0" w:space="0" w:color="auto"/>
            <w:bottom w:val="none" w:sz="0" w:space="0" w:color="auto"/>
            <w:right w:val="none" w:sz="0" w:space="0" w:color="auto"/>
          </w:divBdr>
        </w:div>
        <w:div w:id="873034888">
          <w:marLeft w:val="547"/>
          <w:marRight w:val="0"/>
          <w:marTop w:val="144"/>
          <w:marBottom w:val="0"/>
          <w:divBdr>
            <w:top w:val="none" w:sz="0" w:space="0" w:color="auto"/>
            <w:left w:val="none" w:sz="0" w:space="0" w:color="auto"/>
            <w:bottom w:val="none" w:sz="0" w:space="0" w:color="auto"/>
            <w:right w:val="none" w:sz="0" w:space="0" w:color="auto"/>
          </w:divBdr>
        </w:div>
        <w:div w:id="1728841572">
          <w:marLeft w:val="547"/>
          <w:marRight w:val="0"/>
          <w:marTop w:val="144"/>
          <w:marBottom w:val="0"/>
          <w:divBdr>
            <w:top w:val="none" w:sz="0" w:space="0" w:color="auto"/>
            <w:left w:val="none" w:sz="0" w:space="0" w:color="auto"/>
            <w:bottom w:val="none" w:sz="0" w:space="0" w:color="auto"/>
            <w:right w:val="none" w:sz="0" w:space="0" w:color="auto"/>
          </w:divBdr>
        </w:div>
        <w:div w:id="9795378">
          <w:marLeft w:val="547"/>
          <w:marRight w:val="0"/>
          <w:marTop w:val="144"/>
          <w:marBottom w:val="0"/>
          <w:divBdr>
            <w:top w:val="none" w:sz="0" w:space="0" w:color="auto"/>
            <w:left w:val="none" w:sz="0" w:space="0" w:color="auto"/>
            <w:bottom w:val="none" w:sz="0" w:space="0" w:color="auto"/>
            <w:right w:val="none" w:sz="0" w:space="0" w:color="auto"/>
          </w:divBdr>
        </w:div>
        <w:div w:id="1373386907">
          <w:marLeft w:val="547"/>
          <w:marRight w:val="0"/>
          <w:marTop w:val="144"/>
          <w:marBottom w:val="0"/>
          <w:divBdr>
            <w:top w:val="none" w:sz="0" w:space="0" w:color="auto"/>
            <w:left w:val="none" w:sz="0" w:space="0" w:color="auto"/>
            <w:bottom w:val="none" w:sz="0" w:space="0" w:color="auto"/>
            <w:right w:val="none" w:sz="0" w:space="0" w:color="auto"/>
          </w:divBdr>
        </w:div>
      </w:divsChild>
    </w:div>
    <w:div w:id="782304401">
      <w:bodyDiv w:val="1"/>
      <w:marLeft w:val="0"/>
      <w:marRight w:val="0"/>
      <w:marTop w:val="0"/>
      <w:marBottom w:val="0"/>
      <w:divBdr>
        <w:top w:val="none" w:sz="0" w:space="0" w:color="auto"/>
        <w:left w:val="none" w:sz="0" w:space="0" w:color="auto"/>
        <w:bottom w:val="none" w:sz="0" w:space="0" w:color="auto"/>
        <w:right w:val="none" w:sz="0" w:space="0" w:color="auto"/>
      </w:divBdr>
      <w:divsChild>
        <w:div w:id="174460192">
          <w:marLeft w:val="547"/>
          <w:marRight w:val="0"/>
          <w:marTop w:val="144"/>
          <w:marBottom w:val="0"/>
          <w:divBdr>
            <w:top w:val="none" w:sz="0" w:space="0" w:color="auto"/>
            <w:left w:val="none" w:sz="0" w:space="0" w:color="auto"/>
            <w:bottom w:val="none" w:sz="0" w:space="0" w:color="auto"/>
            <w:right w:val="none" w:sz="0" w:space="0" w:color="auto"/>
          </w:divBdr>
        </w:div>
        <w:div w:id="414716784">
          <w:marLeft w:val="547"/>
          <w:marRight w:val="0"/>
          <w:marTop w:val="144"/>
          <w:marBottom w:val="0"/>
          <w:divBdr>
            <w:top w:val="none" w:sz="0" w:space="0" w:color="auto"/>
            <w:left w:val="none" w:sz="0" w:space="0" w:color="auto"/>
            <w:bottom w:val="none" w:sz="0" w:space="0" w:color="auto"/>
            <w:right w:val="none" w:sz="0" w:space="0" w:color="auto"/>
          </w:divBdr>
        </w:div>
        <w:div w:id="971710214">
          <w:marLeft w:val="547"/>
          <w:marRight w:val="0"/>
          <w:marTop w:val="144"/>
          <w:marBottom w:val="0"/>
          <w:divBdr>
            <w:top w:val="none" w:sz="0" w:space="0" w:color="auto"/>
            <w:left w:val="none" w:sz="0" w:space="0" w:color="auto"/>
            <w:bottom w:val="none" w:sz="0" w:space="0" w:color="auto"/>
            <w:right w:val="none" w:sz="0" w:space="0" w:color="auto"/>
          </w:divBdr>
        </w:div>
      </w:divsChild>
    </w:div>
    <w:div w:id="803238232">
      <w:bodyDiv w:val="1"/>
      <w:marLeft w:val="0"/>
      <w:marRight w:val="0"/>
      <w:marTop w:val="0"/>
      <w:marBottom w:val="0"/>
      <w:divBdr>
        <w:top w:val="none" w:sz="0" w:space="0" w:color="auto"/>
        <w:left w:val="none" w:sz="0" w:space="0" w:color="auto"/>
        <w:bottom w:val="none" w:sz="0" w:space="0" w:color="auto"/>
        <w:right w:val="none" w:sz="0" w:space="0" w:color="auto"/>
      </w:divBdr>
    </w:div>
    <w:div w:id="920716453">
      <w:bodyDiv w:val="1"/>
      <w:marLeft w:val="0"/>
      <w:marRight w:val="0"/>
      <w:marTop w:val="0"/>
      <w:marBottom w:val="0"/>
      <w:divBdr>
        <w:top w:val="none" w:sz="0" w:space="0" w:color="auto"/>
        <w:left w:val="none" w:sz="0" w:space="0" w:color="auto"/>
        <w:bottom w:val="none" w:sz="0" w:space="0" w:color="auto"/>
        <w:right w:val="none" w:sz="0" w:space="0" w:color="auto"/>
      </w:divBdr>
      <w:divsChild>
        <w:div w:id="808743452">
          <w:marLeft w:val="547"/>
          <w:marRight w:val="0"/>
          <w:marTop w:val="154"/>
          <w:marBottom w:val="0"/>
          <w:divBdr>
            <w:top w:val="none" w:sz="0" w:space="0" w:color="auto"/>
            <w:left w:val="none" w:sz="0" w:space="0" w:color="auto"/>
            <w:bottom w:val="none" w:sz="0" w:space="0" w:color="auto"/>
            <w:right w:val="none" w:sz="0" w:space="0" w:color="auto"/>
          </w:divBdr>
        </w:div>
        <w:div w:id="1449662311">
          <w:marLeft w:val="547"/>
          <w:marRight w:val="0"/>
          <w:marTop w:val="154"/>
          <w:marBottom w:val="0"/>
          <w:divBdr>
            <w:top w:val="none" w:sz="0" w:space="0" w:color="auto"/>
            <w:left w:val="none" w:sz="0" w:space="0" w:color="auto"/>
            <w:bottom w:val="none" w:sz="0" w:space="0" w:color="auto"/>
            <w:right w:val="none" w:sz="0" w:space="0" w:color="auto"/>
          </w:divBdr>
        </w:div>
        <w:div w:id="1568804996">
          <w:marLeft w:val="547"/>
          <w:marRight w:val="0"/>
          <w:marTop w:val="154"/>
          <w:marBottom w:val="0"/>
          <w:divBdr>
            <w:top w:val="none" w:sz="0" w:space="0" w:color="auto"/>
            <w:left w:val="none" w:sz="0" w:space="0" w:color="auto"/>
            <w:bottom w:val="none" w:sz="0" w:space="0" w:color="auto"/>
            <w:right w:val="none" w:sz="0" w:space="0" w:color="auto"/>
          </w:divBdr>
        </w:div>
      </w:divsChild>
    </w:div>
    <w:div w:id="1043751589">
      <w:bodyDiv w:val="1"/>
      <w:marLeft w:val="0"/>
      <w:marRight w:val="0"/>
      <w:marTop w:val="0"/>
      <w:marBottom w:val="0"/>
      <w:divBdr>
        <w:top w:val="none" w:sz="0" w:space="0" w:color="auto"/>
        <w:left w:val="none" w:sz="0" w:space="0" w:color="auto"/>
        <w:bottom w:val="none" w:sz="0" w:space="0" w:color="auto"/>
        <w:right w:val="none" w:sz="0" w:space="0" w:color="auto"/>
      </w:divBdr>
      <w:divsChild>
        <w:div w:id="812873846">
          <w:marLeft w:val="547"/>
          <w:marRight w:val="0"/>
          <w:marTop w:val="154"/>
          <w:marBottom w:val="0"/>
          <w:divBdr>
            <w:top w:val="none" w:sz="0" w:space="0" w:color="auto"/>
            <w:left w:val="none" w:sz="0" w:space="0" w:color="auto"/>
            <w:bottom w:val="none" w:sz="0" w:space="0" w:color="auto"/>
            <w:right w:val="none" w:sz="0" w:space="0" w:color="auto"/>
          </w:divBdr>
        </w:div>
        <w:div w:id="2127507641">
          <w:marLeft w:val="547"/>
          <w:marRight w:val="0"/>
          <w:marTop w:val="154"/>
          <w:marBottom w:val="0"/>
          <w:divBdr>
            <w:top w:val="none" w:sz="0" w:space="0" w:color="auto"/>
            <w:left w:val="none" w:sz="0" w:space="0" w:color="auto"/>
            <w:bottom w:val="none" w:sz="0" w:space="0" w:color="auto"/>
            <w:right w:val="none" w:sz="0" w:space="0" w:color="auto"/>
          </w:divBdr>
        </w:div>
        <w:div w:id="1178081904">
          <w:marLeft w:val="547"/>
          <w:marRight w:val="0"/>
          <w:marTop w:val="154"/>
          <w:marBottom w:val="0"/>
          <w:divBdr>
            <w:top w:val="none" w:sz="0" w:space="0" w:color="auto"/>
            <w:left w:val="none" w:sz="0" w:space="0" w:color="auto"/>
            <w:bottom w:val="none" w:sz="0" w:space="0" w:color="auto"/>
            <w:right w:val="none" w:sz="0" w:space="0" w:color="auto"/>
          </w:divBdr>
        </w:div>
      </w:divsChild>
    </w:div>
    <w:div w:id="1091731382">
      <w:bodyDiv w:val="1"/>
      <w:marLeft w:val="0"/>
      <w:marRight w:val="0"/>
      <w:marTop w:val="0"/>
      <w:marBottom w:val="0"/>
      <w:divBdr>
        <w:top w:val="none" w:sz="0" w:space="0" w:color="auto"/>
        <w:left w:val="none" w:sz="0" w:space="0" w:color="auto"/>
        <w:bottom w:val="none" w:sz="0" w:space="0" w:color="auto"/>
        <w:right w:val="none" w:sz="0" w:space="0" w:color="auto"/>
      </w:divBdr>
      <w:divsChild>
        <w:div w:id="110591482">
          <w:marLeft w:val="547"/>
          <w:marRight w:val="0"/>
          <w:marTop w:val="154"/>
          <w:marBottom w:val="0"/>
          <w:divBdr>
            <w:top w:val="none" w:sz="0" w:space="0" w:color="auto"/>
            <w:left w:val="none" w:sz="0" w:space="0" w:color="auto"/>
            <w:bottom w:val="none" w:sz="0" w:space="0" w:color="auto"/>
            <w:right w:val="none" w:sz="0" w:space="0" w:color="auto"/>
          </w:divBdr>
        </w:div>
        <w:div w:id="191966636">
          <w:marLeft w:val="547"/>
          <w:marRight w:val="0"/>
          <w:marTop w:val="154"/>
          <w:marBottom w:val="0"/>
          <w:divBdr>
            <w:top w:val="none" w:sz="0" w:space="0" w:color="auto"/>
            <w:left w:val="none" w:sz="0" w:space="0" w:color="auto"/>
            <w:bottom w:val="none" w:sz="0" w:space="0" w:color="auto"/>
            <w:right w:val="none" w:sz="0" w:space="0" w:color="auto"/>
          </w:divBdr>
        </w:div>
      </w:divsChild>
    </w:div>
    <w:div w:id="1452944607">
      <w:bodyDiv w:val="1"/>
      <w:marLeft w:val="0"/>
      <w:marRight w:val="0"/>
      <w:marTop w:val="0"/>
      <w:marBottom w:val="0"/>
      <w:divBdr>
        <w:top w:val="none" w:sz="0" w:space="0" w:color="auto"/>
        <w:left w:val="none" w:sz="0" w:space="0" w:color="auto"/>
        <w:bottom w:val="none" w:sz="0" w:space="0" w:color="auto"/>
        <w:right w:val="none" w:sz="0" w:space="0" w:color="auto"/>
      </w:divBdr>
      <w:divsChild>
        <w:div w:id="1499888009">
          <w:marLeft w:val="0"/>
          <w:marRight w:val="0"/>
          <w:marTop w:val="0"/>
          <w:marBottom w:val="0"/>
          <w:divBdr>
            <w:top w:val="none" w:sz="0" w:space="0" w:color="auto"/>
            <w:left w:val="none" w:sz="0" w:space="0" w:color="auto"/>
            <w:bottom w:val="none" w:sz="0" w:space="0" w:color="auto"/>
            <w:right w:val="none" w:sz="0" w:space="0" w:color="auto"/>
          </w:divBdr>
        </w:div>
        <w:div w:id="857308095">
          <w:marLeft w:val="0"/>
          <w:marRight w:val="0"/>
          <w:marTop w:val="0"/>
          <w:marBottom w:val="0"/>
          <w:divBdr>
            <w:top w:val="none" w:sz="0" w:space="0" w:color="auto"/>
            <w:left w:val="none" w:sz="0" w:space="0" w:color="auto"/>
            <w:bottom w:val="none" w:sz="0" w:space="0" w:color="auto"/>
            <w:right w:val="none" w:sz="0" w:space="0" w:color="auto"/>
          </w:divBdr>
        </w:div>
        <w:div w:id="130174296">
          <w:marLeft w:val="0"/>
          <w:marRight w:val="0"/>
          <w:marTop w:val="0"/>
          <w:marBottom w:val="0"/>
          <w:divBdr>
            <w:top w:val="none" w:sz="0" w:space="0" w:color="auto"/>
            <w:left w:val="none" w:sz="0" w:space="0" w:color="auto"/>
            <w:bottom w:val="none" w:sz="0" w:space="0" w:color="auto"/>
            <w:right w:val="none" w:sz="0" w:space="0" w:color="auto"/>
          </w:divBdr>
        </w:div>
        <w:div w:id="900670995">
          <w:marLeft w:val="0"/>
          <w:marRight w:val="0"/>
          <w:marTop w:val="0"/>
          <w:marBottom w:val="0"/>
          <w:divBdr>
            <w:top w:val="none" w:sz="0" w:space="0" w:color="auto"/>
            <w:left w:val="none" w:sz="0" w:space="0" w:color="auto"/>
            <w:bottom w:val="none" w:sz="0" w:space="0" w:color="auto"/>
            <w:right w:val="none" w:sz="0" w:space="0" w:color="auto"/>
          </w:divBdr>
        </w:div>
        <w:div w:id="1042486336">
          <w:marLeft w:val="0"/>
          <w:marRight w:val="0"/>
          <w:marTop w:val="0"/>
          <w:marBottom w:val="0"/>
          <w:divBdr>
            <w:top w:val="none" w:sz="0" w:space="0" w:color="auto"/>
            <w:left w:val="none" w:sz="0" w:space="0" w:color="auto"/>
            <w:bottom w:val="none" w:sz="0" w:space="0" w:color="auto"/>
            <w:right w:val="none" w:sz="0" w:space="0" w:color="auto"/>
          </w:divBdr>
        </w:div>
        <w:div w:id="1935748923">
          <w:marLeft w:val="0"/>
          <w:marRight w:val="0"/>
          <w:marTop w:val="0"/>
          <w:marBottom w:val="0"/>
          <w:divBdr>
            <w:top w:val="none" w:sz="0" w:space="0" w:color="auto"/>
            <w:left w:val="none" w:sz="0" w:space="0" w:color="auto"/>
            <w:bottom w:val="none" w:sz="0" w:space="0" w:color="auto"/>
            <w:right w:val="none" w:sz="0" w:space="0" w:color="auto"/>
          </w:divBdr>
        </w:div>
        <w:div w:id="2062896706">
          <w:marLeft w:val="0"/>
          <w:marRight w:val="0"/>
          <w:marTop w:val="0"/>
          <w:marBottom w:val="0"/>
          <w:divBdr>
            <w:top w:val="none" w:sz="0" w:space="0" w:color="auto"/>
            <w:left w:val="none" w:sz="0" w:space="0" w:color="auto"/>
            <w:bottom w:val="none" w:sz="0" w:space="0" w:color="auto"/>
            <w:right w:val="none" w:sz="0" w:space="0" w:color="auto"/>
          </w:divBdr>
        </w:div>
        <w:div w:id="1440297640">
          <w:marLeft w:val="0"/>
          <w:marRight w:val="0"/>
          <w:marTop w:val="0"/>
          <w:marBottom w:val="0"/>
          <w:divBdr>
            <w:top w:val="none" w:sz="0" w:space="0" w:color="auto"/>
            <w:left w:val="none" w:sz="0" w:space="0" w:color="auto"/>
            <w:bottom w:val="none" w:sz="0" w:space="0" w:color="auto"/>
            <w:right w:val="none" w:sz="0" w:space="0" w:color="auto"/>
          </w:divBdr>
        </w:div>
        <w:div w:id="1537157280">
          <w:marLeft w:val="0"/>
          <w:marRight w:val="0"/>
          <w:marTop w:val="0"/>
          <w:marBottom w:val="0"/>
          <w:divBdr>
            <w:top w:val="none" w:sz="0" w:space="0" w:color="auto"/>
            <w:left w:val="none" w:sz="0" w:space="0" w:color="auto"/>
            <w:bottom w:val="none" w:sz="0" w:space="0" w:color="auto"/>
            <w:right w:val="none" w:sz="0" w:space="0" w:color="auto"/>
          </w:divBdr>
        </w:div>
        <w:div w:id="109668288">
          <w:marLeft w:val="0"/>
          <w:marRight w:val="0"/>
          <w:marTop w:val="0"/>
          <w:marBottom w:val="0"/>
          <w:divBdr>
            <w:top w:val="none" w:sz="0" w:space="0" w:color="auto"/>
            <w:left w:val="none" w:sz="0" w:space="0" w:color="auto"/>
            <w:bottom w:val="none" w:sz="0" w:space="0" w:color="auto"/>
            <w:right w:val="none" w:sz="0" w:space="0" w:color="auto"/>
          </w:divBdr>
        </w:div>
        <w:div w:id="1561357103">
          <w:marLeft w:val="0"/>
          <w:marRight w:val="0"/>
          <w:marTop w:val="0"/>
          <w:marBottom w:val="0"/>
          <w:divBdr>
            <w:top w:val="none" w:sz="0" w:space="0" w:color="auto"/>
            <w:left w:val="none" w:sz="0" w:space="0" w:color="auto"/>
            <w:bottom w:val="none" w:sz="0" w:space="0" w:color="auto"/>
            <w:right w:val="none" w:sz="0" w:space="0" w:color="auto"/>
          </w:divBdr>
        </w:div>
        <w:div w:id="530268386">
          <w:marLeft w:val="0"/>
          <w:marRight w:val="0"/>
          <w:marTop w:val="0"/>
          <w:marBottom w:val="0"/>
          <w:divBdr>
            <w:top w:val="none" w:sz="0" w:space="0" w:color="auto"/>
            <w:left w:val="none" w:sz="0" w:space="0" w:color="auto"/>
            <w:bottom w:val="none" w:sz="0" w:space="0" w:color="auto"/>
            <w:right w:val="none" w:sz="0" w:space="0" w:color="auto"/>
          </w:divBdr>
        </w:div>
        <w:div w:id="809396793">
          <w:marLeft w:val="0"/>
          <w:marRight w:val="0"/>
          <w:marTop w:val="0"/>
          <w:marBottom w:val="0"/>
          <w:divBdr>
            <w:top w:val="none" w:sz="0" w:space="0" w:color="auto"/>
            <w:left w:val="none" w:sz="0" w:space="0" w:color="auto"/>
            <w:bottom w:val="none" w:sz="0" w:space="0" w:color="auto"/>
            <w:right w:val="none" w:sz="0" w:space="0" w:color="auto"/>
          </w:divBdr>
        </w:div>
        <w:div w:id="862715993">
          <w:marLeft w:val="0"/>
          <w:marRight w:val="0"/>
          <w:marTop w:val="0"/>
          <w:marBottom w:val="0"/>
          <w:divBdr>
            <w:top w:val="none" w:sz="0" w:space="0" w:color="auto"/>
            <w:left w:val="none" w:sz="0" w:space="0" w:color="auto"/>
            <w:bottom w:val="none" w:sz="0" w:space="0" w:color="auto"/>
            <w:right w:val="none" w:sz="0" w:space="0" w:color="auto"/>
          </w:divBdr>
        </w:div>
        <w:div w:id="1289894428">
          <w:marLeft w:val="0"/>
          <w:marRight w:val="0"/>
          <w:marTop w:val="0"/>
          <w:marBottom w:val="0"/>
          <w:divBdr>
            <w:top w:val="none" w:sz="0" w:space="0" w:color="auto"/>
            <w:left w:val="none" w:sz="0" w:space="0" w:color="auto"/>
            <w:bottom w:val="none" w:sz="0" w:space="0" w:color="auto"/>
            <w:right w:val="none" w:sz="0" w:space="0" w:color="auto"/>
          </w:divBdr>
        </w:div>
      </w:divsChild>
    </w:div>
    <w:div w:id="1627346007">
      <w:bodyDiv w:val="1"/>
      <w:marLeft w:val="0"/>
      <w:marRight w:val="0"/>
      <w:marTop w:val="0"/>
      <w:marBottom w:val="0"/>
      <w:divBdr>
        <w:top w:val="none" w:sz="0" w:space="0" w:color="auto"/>
        <w:left w:val="none" w:sz="0" w:space="0" w:color="auto"/>
        <w:bottom w:val="none" w:sz="0" w:space="0" w:color="auto"/>
        <w:right w:val="none" w:sz="0" w:space="0" w:color="auto"/>
      </w:divBdr>
      <w:divsChild>
        <w:div w:id="2130929794">
          <w:marLeft w:val="0"/>
          <w:marRight w:val="0"/>
          <w:marTop w:val="0"/>
          <w:marBottom w:val="0"/>
          <w:divBdr>
            <w:top w:val="none" w:sz="0" w:space="0" w:color="auto"/>
            <w:left w:val="none" w:sz="0" w:space="0" w:color="auto"/>
            <w:bottom w:val="none" w:sz="0" w:space="0" w:color="auto"/>
            <w:right w:val="none" w:sz="0" w:space="0" w:color="auto"/>
          </w:divBdr>
        </w:div>
        <w:div w:id="1527254263">
          <w:marLeft w:val="0"/>
          <w:marRight w:val="0"/>
          <w:marTop w:val="0"/>
          <w:marBottom w:val="0"/>
          <w:divBdr>
            <w:top w:val="none" w:sz="0" w:space="0" w:color="auto"/>
            <w:left w:val="none" w:sz="0" w:space="0" w:color="auto"/>
            <w:bottom w:val="none" w:sz="0" w:space="0" w:color="auto"/>
            <w:right w:val="none" w:sz="0" w:space="0" w:color="auto"/>
          </w:divBdr>
        </w:div>
        <w:div w:id="2063164350">
          <w:marLeft w:val="0"/>
          <w:marRight w:val="0"/>
          <w:marTop w:val="0"/>
          <w:marBottom w:val="0"/>
          <w:divBdr>
            <w:top w:val="none" w:sz="0" w:space="0" w:color="auto"/>
            <w:left w:val="none" w:sz="0" w:space="0" w:color="auto"/>
            <w:bottom w:val="none" w:sz="0" w:space="0" w:color="auto"/>
            <w:right w:val="none" w:sz="0" w:space="0" w:color="auto"/>
          </w:divBdr>
        </w:div>
        <w:div w:id="391003947">
          <w:marLeft w:val="0"/>
          <w:marRight w:val="0"/>
          <w:marTop w:val="0"/>
          <w:marBottom w:val="0"/>
          <w:divBdr>
            <w:top w:val="none" w:sz="0" w:space="0" w:color="auto"/>
            <w:left w:val="none" w:sz="0" w:space="0" w:color="auto"/>
            <w:bottom w:val="none" w:sz="0" w:space="0" w:color="auto"/>
            <w:right w:val="none" w:sz="0" w:space="0" w:color="auto"/>
          </w:divBdr>
        </w:div>
        <w:div w:id="1813401726">
          <w:marLeft w:val="0"/>
          <w:marRight w:val="0"/>
          <w:marTop w:val="0"/>
          <w:marBottom w:val="0"/>
          <w:divBdr>
            <w:top w:val="none" w:sz="0" w:space="0" w:color="auto"/>
            <w:left w:val="none" w:sz="0" w:space="0" w:color="auto"/>
            <w:bottom w:val="none" w:sz="0" w:space="0" w:color="auto"/>
            <w:right w:val="none" w:sz="0" w:space="0" w:color="auto"/>
          </w:divBdr>
        </w:div>
        <w:div w:id="396443308">
          <w:marLeft w:val="0"/>
          <w:marRight w:val="0"/>
          <w:marTop w:val="0"/>
          <w:marBottom w:val="0"/>
          <w:divBdr>
            <w:top w:val="none" w:sz="0" w:space="0" w:color="auto"/>
            <w:left w:val="none" w:sz="0" w:space="0" w:color="auto"/>
            <w:bottom w:val="none" w:sz="0" w:space="0" w:color="auto"/>
            <w:right w:val="none" w:sz="0" w:space="0" w:color="auto"/>
          </w:divBdr>
        </w:div>
        <w:div w:id="1546672629">
          <w:marLeft w:val="0"/>
          <w:marRight w:val="0"/>
          <w:marTop w:val="0"/>
          <w:marBottom w:val="0"/>
          <w:divBdr>
            <w:top w:val="none" w:sz="0" w:space="0" w:color="auto"/>
            <w:left w:val="none" w:sz="0" w:space="0" w:color="auto"/>
            <w:bottom w:val="none" w:sz="0" w:space="0" w:color="auto"/>
            <w:right w:val="none" w:sz="0" w:space="0" w:color="auto"/>
          </w:divBdr>
        </w:div>
        <w:div w:id="573782854">
          <w:marLeft w:val="0"/>
          <w:marRight w:val="0"/>
          <w:marTop w:val="0"/>
          <w:marBottom w:val="0"/>
          <w:divBdr>
            <w:top w:val="none" w:sz="0" w:space="0" w:color="auto"/>
            <w:left w:val="none" w:sz="0" w:space="0" w:color="auto"/>
            <w:bottom w:val="none" w:sz="0" w:space="0" w:color="auto"/>
            <w:right w:val="none" w:sz="0" w:space="0" w:color="auto"/>
          </w:divBdr>
        </w:div>
        <w:div w:id="131364367">
          <w:marLeft w:val="0"/>
          <w:marRight w:val="0"/>
          <w:marTop w:val="0"/>
          <w:marBottom w:val="0"/>
          <w:divBdr>
            <w:top w:val="none" w:sz="0" w:space="0" w:color="auto"/>
            <w:left w:val="none" w:sz="0" w:space="0" w:color="auto"/>
            <w:bottom w:val="none" w:sz="0" w:space="0" w:color="auto"/>
            <w:right w:val="none" w:sz="0" w:space="0" w:color="auto"/>
          </w:divBdr>
        </w:div>
        <w:div w:id="1433551060">
          <w:marLeft w:val="0"/>
          <w:marRight w:val="0"/>
          <w:marTop w:val="0"/>
          <w:marBottom w:val="0"/>
          <w:divBdr>
            <w:top w:val="none" w:sz="0" w:space="0" w:color="auto"/>
            <w:left w:val="none" w:sz="0" w:space="0" w:color="auto"/>
            <w:bottom w:val="none" w:sz="0" w:space="0" w:color="auto"/>
            <w:right w:val="none" w:sz="0" w:space="0" w:color="auto"/>
          </w:divBdr>
        </w:div>
        <w:div w:id="445928546">
          <w:marLeft w:val="0"/>
          <w:marRight w:val="0"/>
          <w:marTop w:val="0"/>
          <w:marBottom w:val="0"/>
          <w:divBdr>
            <w:top w:val="none" w:sz="0" w:space="0" w:color="auto"/>
            <w:left w:val="none" w:sz="0" w:space="0" w:color="auto"/>
            <w:bottom w:val="none" w:sz="0" w:space="0" w:color="auto"/>
            <w:right w:val="none" w:sz="0" w:space="0" w:color="auto"/>
          </w:divBdr>
        </w:div>
        <w:div w:id="1712726500">
          <w:marLeft w:val="0"/>
          <w:marRight w:val="0"/>
          <w:marTop w:val="0"/>
          <w:marBottom w:val="0"/>
          <w:divBdr>
            <w:top w:val="none" w:sz="0" w:space="0" w:color="auto"/>
            <w:left w:val="none" w:sz="0" w:space="0" w:color="auto"/>
            <w:bottom w:val="none" w:sz="0" w:space="0" w:color="auto"/>
            <w:right w:val="none" w:sz="0" w:space="0" w:color="auto"/>
          </w:divBdr>
        </w:div>
        <w:div w:id="1266305935">
          <w:marLeft w:val="0"/>
          <w:marRight w:val="0"/>
          <w:marTop w:val="0"/>
          <w:marBottom w:val="0"/>
          <w:divBdr>
            <w:top w:val="none" w:sz="0" w:space="0" w:color="auto"/>
            <w:left w:val="none" w:sz="0" w:space="0" w:color="auto"/>
            <w:bottom w:val="none" w:sz="0" w:space="0" w:color="auto"/>
            <w:right w:val="none" w:sz="0" w:space="0" w:color="auto"/>
          </w:divBdr>
        </w:div>
        <w:div w:id="1509759384">
          <w:marLeft w:val="0"/>
          <w:marRight w:val="0"/>
          <w:marTop w:val="0"/>
          <w:marBottom w:val="0"/>
          <w:divBdr>
            <w:top w:val="none" w:sz="0" w:space="0" w:color="auto"/>
            <w:left w:val="none" w:sz="0" w:space="0" w:color="auto"/>
            <w:bottom w:val="none" w:sz="0" w:space="0" w:color="auto"/>
            <w:right w:val="none" w:sz="0" w:space="0" w:color="auto"/>
          </w:divBdr>
        </w:div>
        <w:div w:id="1947232679">
          <w:marLeft w:val="0"/>
          <w:marRight w:val="0"/>
          <w:marTop w:val="0"/>
          <w:marBottom w:val="0"/>
          <w:divBdr>
            <w:top w:val="none" w:sz="0" w:space="0" w:color="auto"/>
            <w:left w:val="none" w:sz="0" w:space="0" w:color="auto"/>
            <w:bottom w:val="none" w:sz="0" w:space="0" w:color="auto"/>
            <w:right w:val="none" w:sz="0" w:space="0" w:color="auto"/>
          </w:divBdr>
        </w:div>
      </w:divsChild>
    </w:div>
    <w:div w:id="1743596609">
      <w:bodyDiv w:val="1"/>
      <w:marLeft w:val="0"/>
      <w:marRight w:val="0"/>
      <w:marTop w:val="0"/>
      <w:marBottom w:val="0"/>
      <w:divBdr>
        <w:top w:val="none" w:sz="0" w:space="0" w:color="auto"/>
        <w:left w:val="none" w:sz="0" w:space="0" w:color="auto"/>
        <w:bottom w:val="none" w:sz="0" w:space="0" w:color="auto"/>
        <w:right w:val="none" w:sz="0" w:space="0" w:color="auto"/>
      </w:divBdr>
      <w:divsChild>
        <w:div w:id="38943320">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A351F-556E-47BE-9387-B12FF32CF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5294</TotalTime>
  <Pages>11</Pages>
  <Words>2780</Words>
  <Characters>15850</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Kiran</dc:creator>
  <cp:keywords/>
  <dc:description/>
  <cp:lastModifiedBy>SDI 1089</cp:lastModifiedBy>
  <cp:revision>520</cp:revision>
  <dcterms:created xsi:type="dcterms:W3CDTF">2021-08-24T18:16:00Z</dcterms:created>
  <dcterms:modified xsi:type="dcterms:W3CDTF">2025-09-17T06:12:00Z</dcterms:modified>
</cp:coreProperties>
</file>