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E0CC8" w14:textId="77777777" w:rsidR="00322183" w:rsidRDefault="00322183"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p>
    <w:p w14:paraId="059D49B3" w14:textId="0D7288FF" w:rsidR="00322183" w:rsidRDefault="00114A99"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r>
        <w:rPr>
          <w:rFonts w:ascii="Times New Roman" w:eastAsia="Calibri" w:hAnsi="Times New Roman" w:cs="Times New Roman"/>
          <w:b/>
          <w:bCs/>
          <w:color w:val="000000" w:themeColor="text1"/>
          <w:kern w:val="36"/>
          <w:sz w:val="24"/>
          <w:szCs w:val="24"/>
          <w:lang w:val="en-US" w:eastAsia="fr-FR"/>
        </w:rPr>
        <w:t>COTTON</w:t>
      </w:r>
      <w:r w:rsidRPr="00322183">
        <w:rPr>
          <w:rFonts w:ascii="Times New Roman" w:eastAsia="Calibri" w:hAnsi="Times New Roman" w:cs="Times New Roman"/>
          <w:b/>
          <w:bCs/>
          <w:color w:val="000000" w:themeColor="text1"/>
          <w:kern w:val="36"/>
          <w:sz w:val="24"/>
          <w:szCs w:val="24"/>
          <w:lang w:val="en-US" w:eastAsia="fr-FR"/>
        </w:rPr>
        <w:t xml:space="preserve"> </w:t>
      </w:r>
      <w:r w:rsidR="00322183" w:rsidRPr="00322183">
        <w:rPr>
          <w:rFonts w:ascii="Times New Roman" w:eastAsia="Calibri" w:hAnsi="Times New Roman" w:cs="Times New Roman"/>
          <w:b/>
          <w:bCs/>
          <w:color w:val="000000" w:themeColor="text1"/>
          <w:kern w:val="36"/>
          <w:sz w:val="24"/>
          <w:szCs w:val="24"/>
          <w:lang w:val="en-US" w:eastAsia="fr-FR"/>
        </w:rPr>
        <w:t xml:space="preserve">WATER USE EFFICIENCY </w:t>
      </w:r>
      <w:r w:rsidR="00322183">
        <w:rPr>
          <w:rFonts w:ascii="Times New Roman" w:eastAsia="Calibri" w:hAnsi="Times New Roman" w:cs="Times New Roman"/>
          <w:b/>
          <w:bCs/>
          <w:color w:val="000000" w:themeColor="text1"/>
          <w:kern w:val="36"/>
          <w:sz w:val="24"/>
          <w:szCs w:val="24"/>
          <w:lang w:val="en-US" w:eastAsia="fr-FR"/>
        </w:rPr>
        <w:t>UNDER</w:t>
      </w:r>
      <w:r w:rsidR="00322183" w:rsidRPr="00322183">
        <w:rPr>
          <w:rFonts w:ascii="Times New Roman" w:eastAsia="Calibri" w:hAnsi="Times New Roman" w:cs="Times New Roman"/>
          <w:b/>
          <w:bCs/>
          <w:color w:val="000000" w:themeColor="text1"/>
          <w:kern w:val="36"/>
          <w:sz w:val="24"/>
          <w:szCs w:val="24"/>
          <w:lang w:val="en-US" w:eastAsia="fr-FR"/>
        </w:rPr>
        <w:t xml:space="preserve"> CLIMATE CHANGE IN CÔTE D'IVOIRE</w:t>
      </w:r>
    </w:p>
    <w:p w14:paraId="7E210102" w14:textId="77777777" w:rsidR="00B5309F" w:rsidRPr="0023341E" w:rsidRDefault="00B5309F" w:rsidP="00B5309F">
      <w:pPr>
        <w:spacing w:before="100" w:beforeAutospacing="1" w:after="100" w:afterAutospacing="1" w:line="240" w:lineRule="auto"/>
        <w:contextualSpacing/>
        <w:jc w:val="center"/>
        <w:outlineLvl w:val="0"/>
        <w:rPr>
          <w:rFonts w:ascii="Times New Roman" w:eastAsia="Calibri" w:hAnsi="Times New Roman" w:cs="Times New Roman"/>
          <w:b/>
          <w:bCs/>
          <w:color w:val="000000" w:themeColor="text1"/>
          <w:kern w:val="36"/>
          <w:sz w:val="24"/>
          <w:szCs w:val="24"/>
          <w:lang w:val="en-US" w:eastAsia="fr-FR"/>
        </w:rPr>
      </w:pPr>
    </w:p>
    <w:p w14:paraId="5A5390F5" w14:textId="03BAC591" w:rsidR="00B5309F" w:rsidRDefault="00B5309F"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p>
    <w:p w14:paraId="2F39FEB4" w14:textId="77777777" w:rsidR="002950CA" w:rsidRPr="000274EF" w:rsidRDefault="002950CA"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p>
    <w:p w14:paraId="52ECE291" w14:textId="77777777" w:rsidR="007D0096" w:rsidRPr="000274EF" w:rsidRDefault="007D0096" w:rsidP="00B5309F">
      <w:pPr>
        <w:spacing w:before="100" w:beforeAutospacing="1" w:after="100" w:afterAutospacing="1" w:line="240" w:lineRule="auto"/>
        <w:contextualSpacing/>
        <w:outlineLvl w:val="0"/>
        <w:rPr>
          <w:rFonts w:ascii="Times New Roman" w:eastAsia="Calibri" w:hAnsi="Times New Roman" w:cs="Times New Roman"/>
          <w:color w:val="000000" w:themeColor="text1"/>
          <w:kern w:val="36"/>
          <w:sz w:val="24"/>
          <w:szCs w:val="24"/>
          <w:lang w:eastAsia="fr-FR"/>
        </w:rPr>
      </w:pPr>
    </w:p>
    <w:p w14:paraId="64BCAD2A" w14:textId="77777777" w:rsidR="00322183" w:rsidRPr="000274EF" w:rsidRDefault="00322183" w:rsidP="00322183">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ABSTRACT</w:t>
      </w:r>
    </w:p>
    <w:p w14:paraId="354C11F4" w14:textId="77777777" w:rsidR="007D0096" w:rsidRPr="000274EF" w:rsidRDefault="007D0096" w:rsidP="0023341E">
      <w:pPr>
        <w:spacing w:after="0" w:line="240" w:lineRule="auto"/>
        <w:jc w:val="both"/>
        <w:rPr>
          <w:rFonts w:ascii="Times New Roman" w:eastAsia="Calibri" w:hAnsi="Times New Roman" w:cs="Times New Roman"/>
          <w:b/>
          <w:bCs/>
          <w:sz w:val="24"/>
          <w:szCs w:val="24"/>
          <w:lang w:val="en-US" w:eastAsia="fr-FR"/>
        </w:rPr>
      </w:pPr>
      <w:bookmarkStart w:id="0" w:name="_GoBack"/>
      <w:bookmarkEnd w:id="0"/>
    </w:p>
    <w:p w14:paraId="4259947C" w14:textId="2A0AEC6B" w:rsidR="00322183" w:rsidRPr="000274EF" w:rsidRDefault="00322183" w:rsidP="00B6154E">
      <w:pPr>
        <w:keepNext/>
        <w:keepLines/>
        <w:spacing w:after="0" w:line="240" w:lineRule="auto"/>
        <w:jc w:val="both"/>
        <w:outlineLvl w:val="2"/>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The study</w:t>
      </w:r>
      <w:r w:rsidR="00B6154E" w:rsidRPr="000274EF">
        <w:rPr>
          <w:rFonts w:ascii="Times New Roman" w:eastAsia="Calibri" w:hAnsi="Times New Roman" w:cs="Times New Roman"/>
          <w:sz w:val="24"/>
          <w:szCs w:val="24"/>
          <w:lang w:val="en-US" w:eastAsia="fr-FR"/>
        </w:rPr>
        <w:t>s’</w:t>
      </w:r>
      <w:r w:rsidR="00114A99">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objective was to identify water</w:t>
      </w:r>
      <w:r w:rsidR="008675E3" w:rsidRPr="000274EF">
        <w:rPr>
          <w:rFonts w:ascii="Times New Roman" w:eastAsia="Calibri" w:hAnsi="Times New Roman" w:cs="Times New Roman"/>
          <w:sz w:val="24"/>
          <w:szCs w:val="24"/>
          <w:lang w:val="en-US" w:eastAsia="fr-FR"/>
        </w:rPr>
        <w:t xml:space="preserve"> us</w:t>
      </w:r>
      <w:r w:rsidR="00AF536D" w:rsidRPr="000274EF">
        <w:rPr>
          <w:rFonts w:ascii="Times New Roman" w:eastAsia="Calibri" w:hAnsi="Times New Roman" w:cs="Times New Roman"/>
          <w:sz w:val="24"/>
          <w:szCs w:val="24"/>
          <w:lang w:val="en-US" w:eastAsia="fr-FR"/>
        </w:rPr>
        <w:t>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efficiency (W</w:t>
      </w:r>
      <w:r w:rsidR="008675E3" w:rsidRPr="000274EF">
        <w:rPr>
          <w:rFonts w:ascii="Times New Roman" w:eastAsia="Calibri" w:hAnsi="Times New Roman" w:cs="Times New Roman"/>
          <w:sz w:val="24"/>
          <w:szCs w:val="24"/>
          <w:lang w:val="en-US" w:eastAsia="fr-FR"/>
        </w:rPr>
        <w:t>U</w:t>
      </w:r>
      <w:r w:rsidRPr="000274EF">
        <w:rPr>
          <w:rFonts w:ascii="Times New Roman" w:eastAsia="Calibri" w:hAnsi="Times New Roman" w:cs="Times New Roman"/>
          <w:sz w:val="24"/>
          <w:szCs w:val="24"/>
          <w:lang w:val="en-US" w:eastAsia="fr-FR"/>
        </w:rPr>
        <w:t xml:space="preserve">E) </w:t>
      </w:r>
      <w:r w:rsidR="008675E3" w:rsidRPr="000274EF">
        <w:rPr>
          <w:rFonts w:ascii="Times New Roman" w:eastAsia="Calibri" w:hAnsi="Times New Roman" w:cs="Times New Roman"/>
          <w:sz w:val="24"/>
          <w:szCs w:val="24"/>
          <w:lang w:val="en-US" w:eastAsia="fr-FR"/>
        </w:rPr>
        <w:t>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cotton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subjected to complementary irrigation in northern Côte d'Ivoire. Therefore, a weighted</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rain</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water</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loss</w:t>
      </w:r>
      <w:r w:rsidRPr="000274EF">
        <w:rPr>
          <w:rFonts w:ascii="Times New Roman" w:eastAsia="Calibri" w:hAnsi="Times New Roman" w:cs="Times New Roman"/>
          <w:sz w:val="24"/>
          <w:szCs w:val="24"/>
          <w:lang w:val="en-US" w:eastAsia="fr-FR"/>
        </w:rPr>
        <w:t xml:space="preserve"> coefficient</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w:t>
      </w:r>
      <w:r w:rsidR="00F27AC8">
        <w:rPr>
          <w:rFonts w:ascii="Times New Roman" w:eastAsia="Calibri" w:hAnsi="Times New Roman" w:cs="Times New Roman"/>
          <w:sz w:val="24"/>
          <w:szCs w:val="24"/>
          <w:lang w:val="en-US" w:eastAsia="fr-FR"/>
        </w:rPr>
        <w:t>d</w:t>
      </w:r>
      <w:r w:rsidRPr="000274EF">
        <w:rPr>
          <w:rFonts w:ascii="Times New Roman" w:eastAsia="Calibri" w:hAnsi="Times New Roman" w:cs="Times New Roman"/>
          <w:sz w:val="24"/>
          <w:szCs w:val="24"/>
          <w:lang w:val="en-US" w:eastAsia="fr-FR"/>
        </w:rPr>
        <w:t>ue to run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off and deep percolation</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was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used. A</w:t>
      </w:r>
      <w:r w:rsidR="00F27AC8">
        <w:rPr>
          <w:rFonts w:ascii="Times New Roman" w:eastAsia="Calibri" w:hAnsi="Times New Roman" w:cs="Times New Roman"/>
          <w:sz w:val="24"/>
          <w:szCs w:val="24"/>
          <w:lang w:val="en-US" w:eastAsia="fr-FR"/>
        </w:rPr>
        <w:t xml:space="preserve"> </w:t>
      </w:r>
      <w:r w:rsidR="00F27AC8" w:rsidRPr="000274EF">
        <w:rPr>
          <w:rFonts w:ascii="Times New Roman" w:eastAsia="Calibri" w:hAnsi="Times New Roman" w:cs="Times New Roman"/>
          <w:sz w:val="24"/>
          <w:szCs w:val="24"/>
          <w:lang w:val="en-US" w:eastAsia="fr-FR"/>
        </w:rPr>
        <w:t xml:space="preserve">four treatments </w:t>
      </w:r>
      <w:r w:rsidR="00F27AC8">
        <w:rPr>
          <w:rFonts w:ascii="Times New Roman" w:eastAsia="Calibri" w:hAnsi="Times New Roman" w:cs="Times New Roman"/>
          <w:sz w:val="24"/>
          <w:szCs w:val="24"/>
          <w:lang w:val="en-US" w:eastAsia="fr-FR"/>
        </w:rPr>
        <w:t>trial has been set up. These were</w:t>
      </w:r>
      <w:r w:rsidRPr="000274EF">
        <w:rPr>
          <w:rFonts w:ascii="Times New Roman" w:eastAsia="Calibri" w:hAnsi="Times New Roman" w:cs="Times New Roman"/>
          <w:sz w:val="24"/>
          <w:szCs w:val="24"/>
          <w:lang w:val="en-US" w:eastAsia="fr-FR"/>
        </w:rPr>
        <w:t xml:space="preserve"> T0 (Untreated</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controls), T1 (Reference control), T2 (Innovation, supplemental irrigation and agro</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pharmaceuticals), T3 (Irrigation without</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agro</w:t>
      </w:r>
      <w:r w:rsidR="00F27AC8">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pha</w:t>
      </w:r>
      <w:r w:rsidR="00F27AC8">
        <w:rPr>
          <w:rFonts w:ascii="Times New Roman" w:eastAsia="Calibri" w:hAnsi="Times New Roman" w:cs="Times New Roman"/>
          <w:sz w:val="24"/>
          <w:szCs w:val="24"/>
          <w:lang w:val="en-US" w:eastAsia="fr-FR"/>
        </w:rPr>
        <w:t xml:space="preserve">rmaceuticals). Thus, at </w:t>
      </w:r>
      <w:r w:rsidR="00F27AC8" w:rsidRPr="000274EF">
        <w:rPr>
          <w:rFonts w:ascii="Times New Roman" w:eastAsia="Calibri" w:hAnsi="Times New Roman" w:cs="Times New Roman"/>
          <w:sz w:val="24"/>
          <w:szCs w:val="24"/>
          <w:lang w:val="en-US" w:eastAsia="fr-FR"/>
        </w:rPr>
        <w:t>cotton</w:t>
      </w:r>
      <w:r w:rsidR="00F27AC8">
        <w:rPr>
          <w:rFonts w:ascii="Times New Roman" w:eastAsia="Calibri" w:hAnsi="Times New Roman" w:cs="Times New Roman"/>
          <w:sz w:val="24"/>
          <w:szCs w:val="24"/>
          <w:lang w:val="en-US" w:eastAsia="fr-FR"/>
        </w:rPr>
        <w:t xml:space="preserve"> </w:t>
      </w:r>
      <w:r w:rsidR="00114A99">
        <w:rPr>
          <w:rFonts w:ascii="Times New Roman" w:eastAsia="Calibri" w:hAnsi="Times New Roman" w:cs="Times New Roman"/>
          <w:sz w:val="24"/>
          <w:szCs w:val="24"/>
          <w:lang w:val="en-US" w:eastAsia="fr-FR"/>
        </w:rPr>
        <w:t>bolls weight</w:t>
      </w:r>
      <w:r w:rsidR="00F27AC8">
        <w:rPr>
          <w:rFonts w:ascii="Times New Roman" w:eastAsia="Calibri" w:hAnsi="Times New Roman" w:cs="Times New Roman"/>
          <w:sz w:val="24"/>
          <w:szCs w:val="24"/>
          <w:lang w:val="en-US" w:eastAsia="fr-FR"/>
        </w:rPr>
        <w:t xml:space="preserve"> level</w:t>
      </w:r>
      <w:r w:rsidR="00AF536D" w:rsidRPr="000274EF">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WUE</w:t>
      </w:r>
      <w:r w:rsidRPr="000274EF">
        <w:rPr>
          <w:rFonts w:ascii="Times New Roman" w:eastAsia="Calibri" w:hAnsi="Times New Roman" w:cs="Times New Roman"/>
          <w:sz w:val="24"/>
          <w:szCs w:val="24"/>
          <w:lang w:val="en-US" w:eastAsia="fr-FR"/>
        </w:rPr>
        <w:t>, analysis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showed high significant</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difference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between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treatments (p&lt;0.01). The results</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were</w:t>
      </w:r>
      <w:r w:rsidR="00F27AC8">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respectively</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0.361±</w:t>
      </w:r>
      <w:r w:rsidR="000164C0" w:rsidRPr="000274EF">
        <w:rPr>
          <w:rFonts w:ascii="Times New Roman" w:eastAsia="Calibri" w:hAnsi="Times New Roman" w:cs="Times New Roman"/>
          <w:sz w:val="24"/>
          <w:szCs w:val="24"/>
          <w:lang w:val="en-US" w:eastAsia="fr-FR"/>
        </w:rPr>
        <w:t>0.012;</w:t>
      </w:r>
      <w:r w:rsidRPr="000274EF">
        <w:rPr>
          <w:rFonts w:ascii="Times New Roman" w:eastAsia="Calibri" w:hAnsi="Times New Roman" w:cs="Times New Roman"/>
          <w:sz w:val="24"/>
          <w:szCs w:val="24"/>
          <w:lang w:val="en-US" w:eastAsia="fr-FR"/>
        </w:rPr>
        <w:t xml:space="preserve"> 0.227±0.</w:t>
      </w:r>
      <w:r w:rsidR="000164C0">
        <w:rPr>
          <w:rFonts w:ascii="Times New Roman" w:eastAsia="Calibri" w:hAnsi="Times New Roman" w:cs="Times New Roman"/>
          <w:sz w:val="24"/>
          <w:szCs w:val="24"/>
          <w:lang w:val="en-US" w:eastAsia="fr-FR"/>
        </w:rPr>
        <w:t>012</w:t>
      </w:r>
      <w:r w:rsidR="008675E3" w:rsidRPr="000274EF">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0.031±0.012 and 0.025±0.012 kg/m3 for T2, T1, T3 and T0.</w:t>
      </w:r>
      <w:r w:rsidR="00F27AC8">
        <w:rPr>
          <w:rFonts w:ascii="Times New Roman" w:eastAsia="Calibri" w:hAnsi="Times New Roman" w:cs="Times New Roman"/>
          <w:sz w:val="24"/>
          <w:szCs w:val="24"/>
          <w:lang w:val="en-US" w:eastAsia="fr-FR"/>
        </w:rPr>
        <w:t xml:space="preserve"> </w:t>
      </w:r>
      <w:r w:rsidR="008675E3" w:rsidRPr="000274EF">
        <w:rPr>
          <w:rFonts w:ascii="Times New Roman" w:eastAsia="Calibri" w:hAnsi="Times New Roman" w:cs="Times New Roman"/>
          <w:sz w:val="24"/>
          <w:szCs w:val="24"/>
          <w:lang w:val="en-US" w:eastAsia="fr-FR"/>
        </w:rPr>
        <w:t>I</w:t>
      </w:r>
      <w:r w:rsidRPr="000274EF">
        <w:rPr>
          <w:rFonts w:ascii="Times New Roman" w:eastAsia="Calibri" w:hAnsi="Times New Roman" w:cs="Times New Roman"/>
          <w:sz w:val="24"/>
          <w:szCs w:val="24"/>
          <w:lang w:val="en-US" w:eastAsia="fr-FR"/>
        </w:rPr>
        <w:t xml:space="preserve">nnovation </w:t>
      </w:r>
      <w:r w:rsidR="00AF536D" w:rsidRPr="000274EF">
        <w:rPr>
          <w:rFonts w:ascii="Times New Roman" w:eastAsia="Calibri" w:hAnsi="Times New Roman" w:cs="Times New Roman"/>
          <w:sz w:val="24"/>
          <w:szCs w:val="24"/>
          <w:lang w:val="en-US" w:eastAsia="fr-FR"/>
        </w:rPr>
        <w:t xml:space="preserve">WUE </w:t>
      </w:r>
      <w:r w:rsidR="008675E3" w:rsidRPr="000274EF">
        <w:rPr>
          <w:rFonts w:ascii="Times New Roman" w:eastAsia="Calibri" w:hAnsi="Times New Roman" w:cs="Times New Roman"/>
          <w:sz w:val="24"/>
          <w:szCs w:val="24"/>
          <w:lang w:val="en-US" w:eastAsia="fr-FR"/>
        </w:rPr>
        <w:t>was</w:t>
      </w:r>
      <w:r w:rsidR="00F27AC8">
        <w:rPr>
          <w:rFonts w:ascii="Times New Roman" w:eastAsia="Calibri" w:hAnsi="Times New Roman" w:cs="Times New Roman"/>
          <w:sz w:val="24"/>
          <w:szCs w:val="24"/>
          <w:lang w:val="en-US" w:eastAsia="fr-FR"/>
        </w:rPr>
        <w:t xml:space="preserve"> </w:t>
      </w:r>
      <w:r w:rsidR="00114A99" w:rsidRPr="000274EF">
        <w:rPr>
          <w:rFonts w:ascii="Times New Roman" w:eastAsia="Calibri" w:hAnsi="Times New Roman" w:cs="Times New Roman"/>
          <w:sz w:val="24"/>
          <w:szCs w:val="24"/>
          <w:lang w:val="en-US" w:eastAsia="fr-FR"/>
        </w:rPr>
        <w:t>like</w:t>
      </w:r>
      <w:r w:rsidR="00AF536D" w:rsidRPr="000274EF">
        <w:rPr>
          <w:rFonts w:ascii="Times New Roman" w:eastAsia="Calibri" w:hAnsi="Times New Roman" w:cs="Times New Roman"/>
          <w:sz w:val="24"/>
          <w:szCs w:val="24"/>
          <w:lang w:val="en-US" w:eastAsia="fr-FR"/>
        </w:rPr>
        <w:t xml:space="preserve"> reference control</w:t>
      </w:r>
      <w:r w:rsidR="00114A99">
        <w:rPr>
          <w:rFonts w:ascii="Times New Roman" w:eastAsia="Calibri" w:hAnsi="Times New Roman" w:cs="Times New Roman"/>
          <w:sz w:val="24"/>
          <w:szCs w:val="24"/>
          <w:lang w:val="en-US" w:eastAsia="fr-FR"/>
        </w:rPr>
        <w:t xml:space="preserve"> one</w:t>
      </w:r>
      <w:r w:rsidR="00AF536D" w:rsidRPr="000274EF">
        <w:rPr>
          <w:rFonts w:ascii="Times New Roman" w:eastAsia="Calibri" w:hAnsi="Times New Roman" w:cs="Times New Roman"/>
          <w:sz w:val="24"/>
          <w:szCs w:val="24"/>
          <w:lang w:val="en-US" w:eastAsia="fr-FR"/>
        </w:rPr>
        <w:t xml:space="preserve"> but </w:t>
      </w:r>
      <w:r w:rsidRPr="000274EF">
        <w:rPr>
          <w:rFonts w:ascii="Times New Roman" w:eastAsia="Calibri" w:hAnsi="Times New Roman" w:cs="Times New Roman"/>
          <w:sz w:val="24"/>
          <w:szCs w:val="24"/>
          <w:lang w:val="en-US" w:eastAsia="fr-FR"/>
        </w:rPr>
        <w:t>14.4 times higher</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than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untreated control</w:t>
      </w:r>
      <w:r w:rsidR="00114A99">
        <w:rPr>
          <w:rFonts w:ascii="Times New Roman" w:eastAsia="Calibri" w:hAnsi="Times New Roman" w:cs="Times New Roman"/>
          <w:sz w:val="24"/>
          <w:szCs w:val="24"/>
          <w:lang w:val="en-US" w:eastAsia="fr-FR"/>
        </w:rPr>
        <w:t xml:space="preserve"> value</w:t>
      </w:r>
      <w:r w:rsidRPr="000274EF">
        <w:rPr>
          <w:rFonts w:ascii="Times New Roman" w:eastAsia="Calibri" w:hAnsi="Times New Roman" w:cs="Times New Roman"/>
          <w:sz w:val="24"/>
          <w:szCs w:val="24"/>
          <w:lang w:val="en-US" w:eastAsia="fr-FR"/>
        </w:rPr>
        <w:t xml:space="preserve">. Similarly, </w:t>
      </w:r>
      <w:r w:rsidR="00114A99" w:rsidRPr="000274EF">
        <w:rPr>
          <w:rFonts w:ascii="Times New Roman" w:eastAsia="Calibri" w:hAnsi="Times New Roman" w:cs="Times New Roman"/>
          <w:sz w:val="24"/>
          <w:szCs w:val="24"/>
          <w:lang w:val="en-US" w:eastAsia="fr-FR"/>
        </w:rPr>
        <w:t>balls’</w:t>
      </w:r>
      <w:r w:rsidR="000164C0">
        <w:rPr>
          <w:rFonts w:ascii="Times New Roman" w:eastAsia="Calibri" w:hAnsi="Times New Roman" w:cs="Times New Roman"/>
          <w:sz w:val="24"/>
          <w:szCs w:val="24"/>
          <w:lang w:val="en-US" w:eastAsia="fr-FR"/>
        </w:rPr>
        <w:t xml:space="preserve"> </w:t>
      </w:r>
      <w:r w:rsidR="000164C0" w:rsidRPr="000274EF">
        <w:rPr>
          <w:rFonts w:ascii="Times New Roman" w:eastAsia="Calibri" w:hAnsi="Times New Roman" w:cs="Times New Roman"/>
          <w:sz w:val="24"/>
          <w:szCs w:val="24"/>
          <w:lang w:val="en-US" w:eastAsia="fr-FR"/>
        </w:rPr>
        <w:t>average</w:t>
      </w:r>
      <w:r w:rsidR="000164C0">
        <w:rPr>
          <w:rFonts w:ascii="Times New Roman" w:eastAsia="Calibri" w:hAnsi="Times New Roman" w:cs="Times New Roman"/>
          <w:sz w:val="24"/>
          <w:szCs w:val="24"/>
          <w:lang w:val="en-US" w:eastAsia="fr-FR"/>
        </w:rPr>
        <w:t xml:space="preserve"> </w:t>
      </w:r>
      <w:r w:rsidR="000164C0" w:rsidRPr="000274EF">
        <w:rPr>
          <w:rFonts w:ascii="Times New Roman" w:eastAsia="Calibri" w:hAnsi="Times New Roman" w:cs="Times New Roman"/>
          <w:sz w:val="24"/>
          <w:szCs w:val="24"/>
          <w:lang w:val="en-US" w:eastAsia="fr-FR"/>
        </w:rPr>
        <w:t xml:space="preserve">weight </w:t>
      </w:r>
      <w:r w:rsidR="00114A99">
        <w:rPr>
          <w:rFonts w:ascii="Times New Roman" w:eastAsia="Calibri" w:hAnsi="Times New Roman" w:cs="Times New Roman"/>
          <w:sz w:val="24"/>
          <w:szCs w:val="24"/>
          <w:lang w:val="en-US" w:eastAsia="fr-FR"/>
        </w:rPr>
        <w:t>comparison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showed a high significant</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difference</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between</w:t>
      </w:r>
      <w:r w:rsidR="00F27AC8">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treatments. </w:t>
      </w:r>
      <w:r w:rsidR="00AF536D" w:rsidRPr="000274EF">
        <w:rPr>
          <w:rFonts w:ascii="Times New Roman" w:eastAsia="Calibri" w:hAnsi="Times New Roman" w:cs="Times New Roman"/>
          <w:sz w:val="24"/>
          <w:szCs w:val="24"/>
          <w:lang w:val="en-US" w:eastAsia="fr-FR"/>
        </w:rPr>
        <w:t>R</w:t>
      </w:r>
      <w:r w:rsidRPr="000274EF">
        <w:rPr>
          <w:rFonts w:ascii="Times New Roman" w:eastAsia="Calibri" w:hAnsi="Times New Roman" w:cs="Times New Roman"/>
          <w:sz w:val="24"/>
          <w:szCs w:val="24"/>
          <w:lang w:val="en-US" w:eastAsia="fr-FR"/>
        </w:rPr>
        <w:t>esults</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were 5.4±0.0614; 4.0±</w:t>
      </w:r>
      <w:r w:rsidR="000164C0" w:rsidRPr="000274EF">
        <w:rPr>
          <w:rFonts w:ascii="Times New Roman" w:eastAsia="Calibri" w:hAnsi="Times New Roman" w:cs="Times New Roman"/>
          <w:sz w:val="24"/>
          <w:szCs w:val="24"/>
          <w:lang w:val="en-US" w:eastAsia="fr-FR"/>
        </w:rPr>
        <w:t>0.0614;</w:t>
      </w:r>
      <w:r w:rsidRPr="000274EF">
        <w:rPr>
          <w:rFonts w:ascii="Times New Roman" w:eastAsia="Calibri" w:hAnsi="Times New Roman" w:cs="Times New Roman"/>
          <w:sz w:val="24"/>
          <w:szCs w:val="24"/>
          <w:lang w:val="en-US" w:eastAsia="fr-FR"/>
        </w:rPr>
        <w:t xml:space="preserve"> 2.9±0.0614 and 2.6±0.0614 g/</w:t>
      </w:r>
      <w:r w:rsidR="00AF536D" w:rsidRPr="000274EF">
        <w:rPr>
          <w:rFonts w:ascii="Times New Roman" w:eastAsia="Calibri" w:hAnsi="Times New Roman" w:cs="Times New Roman"/>
          <w:sz w:val="24"/>
          <w:szCs w:val="24"/>
          <w:lang w:val="en-US" w:eastAsia="fr-FR"/>
        </w:rPr>
        <w:t>boll,</w:t>
      </w:r>
      <w:r w:rsidR="000164C0">
        <w:rPr>
          <w:rFonts w:ascii="Times New Roman" w:eastAsia="Calibri" w:hAnsi="Times New Roman" w:cs="Times New Roman"/>
          <w:sz w:val="24"/>
          <w:szCs w:val="24"/>
          <w:lang w:val="en-US" w:eastAsia="fr-FR"/>
        </w:rPr>
        <w:t xml:space="preserve"> </w:t>
      </w:r>
      <w:r w:rsidR="00AF536D" w:rsidRPr="000274EF">
        <w:rPr>
          <w:rFonts w:ascii="Times New Roman" w:eastAsia="Calibri" w:hAnsi="Times New Roman" w:cs="Times New Roman"/>
          <w:sz w:val="24"/>
          <w:szCs w:val="24"/>
          <w:lang w:val="en-US" w:eastAsia="fr-FR"/>
        </w:rPr>
        <w:t>respectively</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for T0, T1, T3 and T0. </w:t>
      </w:r>
      <w:r w:rsidR="00AF536D" w:rsidRPr="000274EF">
        <w:rPr>
          <w:rFonts w:ascii="Times New Roman" w:eastAsia="Calibri" w:hAnsi="Times New Roman" w:cs="Times New Roman"/>
          <w:sz w:val="24"/>
          <w:szCs w:val="24"/>
          <w:lang w:val="en-US" w:eastAsia="fr-FR"/>
        </w:rPr>
        <w:t>I</w:t>
      </w:r>
      <w:r w:rsidRPr="000274EF">
        <w:rPr>
          <w:rFonts w:ascii="Times New Roman" w:eastAsia="Calibri" w:hAnsi="Times New Roman" w:cs="Times New Roman"/>
          <w:sz w:val="24"/>
          <w:szCs w:val="24"/>
          <w:lang w:val="en-US" w:eastAsia="fr-FR"/>
        </w:rPr>
        <w:t xml:space="preserve">nnovation </w:t>
      </w:r>
      <w:r w:rsidR="00B6154E" w:rsidRPr="000274EF">
        <w:rPr>
          <w:rFonts w:ascii="Times New Roman" w:eastAsia="Calibri" w:hAnsi="Times New Roman" w:cs="Times New Roman"/>
          <w:sz w:val="24"/>
          <w:szCs w:val="24"/>
          <w:lang w:val="en-US" w:eastAsia="fr-FR"/>
        </w:rPr>
        <w:t>was</w:t>
      </w:r>
      <w:r w:rsidRPr="000274EF">
        <w:rPr>
          <w:rFonts w:ascii="Times New Roman" w:eastAsia="Calibri" w:hAnsi="Times New Roman" w:cs="Times New Roman"/>
          <w:sz w:val="24"/>
          <w:szCs w:val="24"/>
          <w:lang w:val="en-US" w:eastAsia="fr-FR"/>
        </w:rPr>
        <w:t xml:space="preserve"> 35% higher</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than</w:t>
      </w:r>
      <w:r w:rsidR="000164C0">
        <w:rPr>
          <w:rFonts w:ascii="Times New Roman" w:eastAsia="Calibri" w:hAnsi="Times New Roman" w:cs="Times New Roman"/>
          <w:sz w:val="24"/>
          <w:szCs w:val="24"/>
          <w:lang w:val="en-US" w:eastAsia="fr-FR"/>
        </w:rPr>
        <w:t xml:space="preserve"> reference control (p&lt;0.01)</w:t>
      </w:r>
      <w:r w:rsidRPr="000274EF">
        <w:rPr>
          <w:rFonts w:ascii="Times New Roman" w:eastAsia="Calibri" w:hAnsi="Times New Roman" w:cs="Times New Roman"/>
          <w:sz w:val="24"/>
          <w:szCs w:val="24"/>
          <w:lang w:val="en-US" w:eastAsia="fr-FR"/>
        </w:rPr>
        <w:t>,</w:t>
      </w:r>
      <w:r w:rsidR="000164C0">
        <w:rPr>
          <w:rFonts w:ascii="Times New Roman" w:eastAsia="Calibri" w:hAnsi="Times New Roman" w:cs="Times New Roman"/>
          <w:sz w:val="24"/>
          <w:szCs w:val="24"/>
          <w:lang w:val="en-US" w:eastAsia="fr-FR"/>
        </w:rPr>
        <w:t xml:space="preserve"> while</w:t>
      </w:r>
      <w:r w:rsidRPr="000274EF">
        <w:rPr>
          <w:rFonts w:ascii="Times New Roman" w:eastAsia="Calibri" w:hAnsi="Times New Roman" w:cs="Times New Roman"/>
          <w:sz w:val="24"/>
          <w:szCs w:val="24"/>
          <w:lang w:val="en-US" w:eastAsia="fr-FR"/>
        </w:rPr>
        <w:t xml:space="preserve"> </w:t>
      </w:r>
      <w:r w:rsidR="000164C0">
        <w:rPr>
          <w:rFonts w:ascii="Times New Roman" w:eastAsia="Calibri" w:hAnsi="Times New Roman" w:cs="Times New Roman"/>
          <w:sz w:val="24"/>
          <w:szCs w:val="24"/>
          <w:lang w:val="en-US" w:eastAsia="fr-FR"/>
        </w:rPr>
        <w:t xml:space="preserve">strait </w:t>
      </w:r>
      <w:r w:rsidRPr="000274EF">
        <w:rPr>
          <w:rFonts w:ascii="Times New Roman" w:eastAsia="Calibri" w:hAnsi="Times New Roman" w:cs="Times New Roman"/>
          <w:sz w:val="24"/>
          <w:szCs w:val="24"/>
          <w:lang w:val="en-US" w:eastAsia="fr-FR"/>
        </w:rPr>
        <w:t>irrigated</w:t>
      </w:r>
      <w:r w:rsidR="000164C0">
        <w:rPr>
          <w:rFonts w:ascii="Times New Roman" w:eastAsia="Calibri" w:hAnsi="Times New Roman" w:cs="Times New Roman"/>
          <w:sz w:val="24"/>
          <w:szCs w:val="24"/>
          <w:lang w:val="en-US" w:eastAsia="fr-FR"/>
        </w:rPr>
        <w:t xml:space="preserve"> plots </w:t>
      </w:r>
      <w:r w:rsidRPr="000274EF">
        <w:rPr>
          <w:rFonts w:ascii="Times New Roman" w:eastAsia="Calibri" w:hAnsi="Times New Roman" w:cs="Times New Roman"/>
          <w:sz w:val="24"/>
          <w:szCs w:val="24"/>
          <w:lang w:val="en-US" w:eastAsia="fr-FR"/>
        </w:rPr>
        <w:t>averaged 11.5% higher</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than untreated control (p&lt;0.01).  </w:t>
      </w:r>
      <w:r w:rsidR="00114A99">
        <w:rPr>
          <w:rFonts w:ascii="Times New Roman" w:eastAsia="Calibri" w:hAnsi="Times New Roman" w:cs="Times New Roman"/>
          <w:sz w:val="24"/>
          <w:szCs w:val="24"/>
          <w:lang w:val="en-US" w:eastAsia="fr-FR"/>
        </w:rPr>
        <w:t>T</w:t>
      </w:r>
      <w:r w:rsidRPr="000274EF">
        <w:rPr>
          <w:rFonts w:ascii="Times New Roman" w:eastAsia="Calibri" w:hAnsi="Times New Roman" w:cs="Times New Roman"/>
          <w:sz w:val="24"/>
          <w:szCs w:val="24"/>
          <w:lang w:val="en-US" w:eastAsia="fr-FR"/>
        </w:rPr>
        <w:t>hus</w:t>
      </w:r>
      <w:r w:rsidR="00114A99">
        <w:rPr>
          <w:rFonts w:ascii="Times New Roman" w:eastAsia="Calibri" w:hAnsi="Times New Roman" w:cs="Times New Roman"/>
          <w:sz w:val="24"/>
          <w:szCs w:val="24"/>
          <w:lang w:val="en-US" w:eastAsia="fr-FR"/>
        </w:rPr>
        <w:t xml:space="preserve">, </w:t>
      </w:r>
      <w:r w:rsidR="00302479">
        <w:rPr>
          <w:rFonts w:ascii="Times New Roman" w:eastAsia="Calibri" w:hAnsi="Times New Roman" w:cs="Times New Roman"/>
          <w:sz w:val="24"/>
          <w:szCs w:val="24"/>
          <w:lang w:val="en-US" w:eastAsia="fr-FR"/>
        </w:rPr>
        <w:t>it</w:t>
      </w:r>
      <w:r w:rsidR="000164C0">
        <w:rPr>
          <w:rFonts w:ascii="Times New Roman" w:eastAsia="Calibri" w:hAnsi="Times New Roman" w:cs="Times New Roman"/>
          <w:sz w:val="24"/>
          <w:szCs w:val="24"/>
          <w:lang w:val="en-US" w:eastAsia="fr-FR"/>
        </w:rPr>
        <w:t xml:space="preserve"> appeared </w:t>
      </w:r>
      <w:r w:rsidRPr="000274EF">
        <w:rPr>
          <w:rFonts w:ascii="Times New Roman" w:eastAsia="Calibri" w:hAnsi="Times New Roman" w:cs="Times New Roman"/>
          <w:sz w:val="24"/>
          <w:szCs w:val="24"/>
          <w:lang w:val="en-US" w:eastAsia="fr-FR"/>
        </w:rPr>
        <w:t xml:space="preserve">that water </w:t>
      </w:r>
      <w:r w:rsidR="00B6154E" w:rsidRPr="000274EF">
        <w:rPr>
          <w:rFonts w:ascii="Times New Roman" w:eastAsia="Calibri" w:hAnsi="Times New Roman" w:cs="Times New Roman"/>
          <w:sz w:val="24"/>
          <w:szCs w:val="24"/>
          <w:lang w:val="en-US" w:eastAsia="fr-FR"/>
        </w:rPr>
        <w:t>supplementation</w:t>
      </w:r>
      <w:r w:rsidR="000164C0">
        <w:rPr>
          <w:rFonts w:ascii="Times New Roman" w:eastAsia="Calibri" w:hAnsi="Times New Roman" w:cs="Times New Roman"/>
          <w:sz w:val="24"/>
          <w:szCs w:val="24"/>
          <w:lang w:val="en-US" w:eastAsia="fr-FR"/>
        </w:rPr>
        <w:t xml:space="preserve"> has improved bolls </w:t>
      </w:r>
      <w:r w:rsidRPr="000274EF">
        <w:rPr>
          <w:rFonts w:ascii="Times New Roman" w:eastAsia="Calibri" w:hAnsi="Times New Roman" w:cs="Times New Roman"/>
          <w:sz w:val="24"/>
          <w:szCs w:val="24"/>
          <w:lang w:val="en-US" w:eastAsia="fr-FR"/>
        </w:rPr>
        <w:t>average</w:t>
      </w:r>
      <w:r w:rsidR="000164C0">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weight.</w:t>
      </w:r>
    </w:p>
    <w:p w14:paraId="01A22088" w14:textId="77777777" w:rsidR="00322183" w:rsidRPr="000274EF" w:rsidRDefault="00322183" w:rsidP="00322183">
      <w:pPr>
        <w:spacing w:after="0" w:line="240" w:lineRule="auto"/>
        <w:jc w:val="both"/>
        <w:rPr>
          <w:rFonts w:ascii="Times New Roman" w:eastAsia="Calibri" w:hAnsi="Times New Roman" w:cs="Times New Roman"/>
          <w:sz w:val="24"/>
          <w:szCs w:val="24"/>
          <w:lang w:val="en-US" w:eastAsia="fr-FR"/>
        </w:rPr>
      </w:pPr>
    </w:p>
    <w:p w14:paraId="43C6BFD2" w14:textId="046A3608" w:rsidR="00880CD7" w:rsidRPr="000274EF" w:rsidRDefault="00E80269" w:rsidP="00322183">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b/>
          <w:bCs/>
          <w:sz w:val="24"/>
          <w:szCs w:val="24"/>
          <w:lang w:val="en-US" w:eastAsia="fr-FR"/>
        </w:rPr>
        <w:t xml:space="preserve">Keywords: </w:t>
      </w:r>
      <w:r w:rsidRPr="00302479">
        <w:rPr>
          <w:rFonts w:ascii="Times New Roman" w:eastAsia="Calibri" w:hAnsi="Times New Roman" w:cs="Times New Roman"/>
          <w:i/>
          <w:iCs/>
          <w:sz w:val="24"/>
          <w:szCs w:val="24"/>
          <w:lang w:val="en-US" w:eastAsia="fr-FR"/>
        </w:rPr>
        <w:t>Climate</w:t>
      </w:r>
      <w:r w:rsidR="00322183" w:rsidRPr="000274EF">
        <w:rPr>
          <w:rFonts w:ascii="Times New Roman" w:eastAsia="Calibri" w:hAnsi="Times New Roman" w:cs="Times New Roman"/>
          <w:i/>
          <w:iCs/>
          <w:sz w:val="24"/>
          <w:szCs w:val="24"/>
          <w:lang w:val="en-US" w:eastAsia="fr-FR"/>
        </w:rPr>
        <w:t xml:space="preserve"> change,</w:t>
      </w:r>
      <w:r w:rsidR="000164C0">
        <w:rPr>
          <w:rFonts w:ascii="Times New Roman" w:eastAsia="Calibri" w:hAnsi="Times New Roman" w:cs="Times New Roman"/>
          <w:i/>
          <w:iCs/>
          <w:sz w:val="24"/>
          <w:szCs w:val="24"/>
          <w:lang w:val="en-US" w:eastAsia="fr-FR"/>
        </w:rPr>
        <w:t xml:space="preserve"> </w:t>
      </w:r>
      <w:r w:rsidR="00B6154E" w:rsidRPr="000274EF">
        <w:rPr>
          <w:rFonts w:ascii="Times New Roman" w:eastAsia="Calibri" w:hAnsi="Times New Roman" w:cs="Times New Roman"/>
          <w:i/>
          <w:iCs/>
          <w:sz w:val="24"/>
          <w:szCs w:val="24"/>
          <w:lang w:val="en-US" w:eastAsia="fr-FR"/>
        </w:rPr>
        <w:t>supplementary</w:t>
      </w:r>
      <w:r w:rsidR="00322183" w:rsidRPr="000274EF">
        <w:rPr>
          <w:rFonts w:ascii="Times New Roman" w:eastAsia="Calibri" w:hAnsi="Times New Roman" w:cs="Times New Roman"/>
          <w:i/>
          <w:iCs/>
          <w:sz w:val="24"/>
          <w:szCs w:val="24"/>
          <w:lang w:val="en-US" w:eastAsia="fr-FR"/>
        </w:rPr>
        <w:t xml:space="preserve"> irrigation, water use efficiency, cotton</w:t>
      </w:r>
    </w:p>
    <w:p w14:paraId="3AB9C0E5" w14:textId="77777777" w:rsidR="007D0096" w:rsidRPr="000274EF" w:rsidRDefault="007D0096" w:rsidP="0023341E">
      <w:pPr>
        <w:spacing w:after="0" w:line="240" w:lineRule="auto"/>
        <w:jc w:val="both"/>
        <w:rPr>
          <w:rFonts w:ascii="Times New Roman" w:eastAsia="Calibri" w:hAnsi="Times New Roman" w:cs="Times New Roman"/>
          <w:b/>
          <w:bCs/>
          <w:sz w:val="24"/>
          <w:szCs w:val="24"/>
          <w:lang w:val="en-US" w:eastAsia="fr-FR"/>
        </w:rPr>
      </w:pPr>
    </w:p>
    <w:p w14:paraId="0329DBD3" w14:textId="77777777" w:rsidR="00BE32F9" w:rsidRPr="000274EF" w:rsidRDefault="00BE32F9" w:rsidP="00BE32F9">
      <w:pPr>
        <w:spacing w:after="0" w:line="360" w:lineRule="auto"/>
        <w:jc w:val="both"/>
        <w:rPr>
          <w:rFonts w:ascii="Times New Roman" w:eastAsia="Calibri" w:hAnsi="Times New Roman" w:cs="Times New Roman"/>
          <w:sz w:val="24"/>
          <w:szCs w:val="24"/>
          <w:lang w:val="en-US" w:eastAsia="fr-FR"/>
        </w:rPr>
      </w:pPr>
    </w:p>
    <w:p w14:paraId="77E2DDD4" w14:textId="77777777" w:rsidR="0023332C" w:rsidRPr="000274EF" w:rsidRDefault="009A2510" w:rsidP="001A5E6B">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 xml:space="preserve">I - </w:t>
      </w:r>
      <w:r w:rsidR="0023341E" w:rsidRPr="000274EF">
        <w:rPr>
          <w:rFonts w:ascii="Times New Roman" w:eastAsia="Calibri" w:hAnsi="Times New Roman" w:cs="Times New Roman"/>
          <w:b/>
          <w:bCs/>
          <w:sz w:val="24"/>
          <w:szCs w:val="24"/>
          <w:lang w:val="en-US" w:eastAsia="fr-FR"/>
        </w:rPr>
        <w:t>INTRODUCTION</w:t>
      </w:r>
    </w:p>
    <w:p w14:paraId="5565065A" w14:textId="77777777" w:rsidR="009A2510" w:rsidRPr="000274EF" w:rsidRDefault="009A2510" w:rsidP="001A5E6B">
      <w:pPr>
        <w:spacing w:after="0" w:line="240" w:lineRule="auto"/>
        <w:jc w:val="both"/>
        <w:rPr>
          <w:rFonts w:ascii="Times New Roman" w:eastAsia="Calibri" w:hAnsi="Times New Roman" w:cs="Times New Roman"/>
          <w:b/>
          <w:bCs/>
          <w:sz w:val="24"/>
          <w:szCs w:val="24"/>
          <w:lang w:val="en-US" w:eastAsia="fr-FR"/>
        </w:rPr>
      </w:pPr>
    </w:p>
    <w:p w14:paraId="40EF44D6" w14:textId="77777777" w:rsidR="008B1D72" w:rsidRPr="008B1D72" w:rsidRDefault="008B1D72" w:rsidP="008B1D72">
      <w:pPr>
        <w:spacing w:after="0" w:line="240" w:lineRule="auto"/>
        <w:jc w:val="both"/>
        <w:rPr>
          <w:rFonts w:ascii="Times New Roman" w:eastAsia="Calibri" w:hAnsi="Times New Roman" w:cs="Times New Roman"/>
          <w:sz w:val="24"/>
          <w:szCs w:val="24"/>
          <w:lang w:val="en-US" w:eastAsia="fr-FR"/>
        </w:rPr>
      </w:pPr>
      <w:r w:rsidRPr="008B1D72">
        <w:rPr>
          <w:rFonts w:ascii="Times New Roman" w:eastAsia="Calibri" w:hAnsi="Times New Roman" w:cs="Times New Roman"/>
          <w:sz w:val="24"/>
          <w:szCs w:val="24"/>
          <w:lang w:val="en-US" w:eastAsia="fr-FR"/>
        </w:rPr>
        <w:t xml:space="preserve">Agricultural activities in sub-Saharan Africa have been strongly affected by climate variability (Pastori &amp; al., 2019; Dékoula &amp; al., 2018). In Côte d'Ivoire, recommended cotton sowing period, from 20 May to 20 June (CNRA, 2006), is increasingly being questioned. Sustainable cotton production influenced by global changes has been explored from both innovative cropping as well as conventional and organic cotton cultivation point of view (Soumare and Havard, 2017). These advanced technologies are promising in terms of soil fertility control, crop rotations, pest and water management (Soumare &amp; Havard, 2017). however, for Ivorian cotton, yields, which had exceeded 1400 kg/ha in the early 2000s, have completely fallen (Ducroquet &amp; al., 2017). In fact, for nearly 30 years, West African climate has been subject to an unprecedented climatic variability phenomenon, which has had a significant impact on populations lives (Brou &amp; al., 2005). Thus, growing cotton, which occupied farmers for 327 334 ha in 2018 (FIRCA, 2018), is not spared. Indeed, this crop water needs vary according not only to region, but also to agricultural season length, irrigation method, climatic environment and grown variety (ICAC, 2018). Thus, according to Do¨ll &amp; Siebert (2002), irrigation purposes involve approximatively 90% of the global water consumption while share of crops produced under irrigated conditions is more than 40%. At world level, to obtain 1 kilogram of cotton fabric, almost 10,000 liters of water is needed, on average, with around 2,500 liters necessary for a standard 250-gram cotton t-shirt (Chapagain &amp; al., 2017). In fact, global cotton area for about 56%, is rainfall dependent, and significant reduction in yields can come from water stress (ICAC, 2018). In parallel, the Regional Integrated Cotton Protection Program in Africa (PR-PICA, 2018) has noted, over years, average yields below 1,500 kg/ha of seed cotton, which is </w:t>
      </w:r>
      <w:r w:rsidRPr="008B1D72">
        <w:rPr>
          <w:rFonts w:ascii="Times New Roman" w:eastAsia="Calibri" w:hAnsi="Times New Roman" w:cs="Times New Roman"/>
          <w:sz w:val="24"/>
          <w:szCs w:val="24"/>
          <w:lang w:val="en-US" w:eastAsia="fr-FR"/>
        </w:rPr>
        <w:lastRenderedPageBreak/>
        <w:t xml:space="preserve">lower than promoted varieties potential. Indeed, on experimental plots, those varieties have obtained 1,826 to 1,984 kg/ha (CNRA, 2006). </w:t>
      </w:r>
    </w:p>
    <w:p w14:paraId="63659B32" w14:textId="0E538D23" w:rsidR="00606734" w:rsidRDefault="008B1D72" w:rsidP="008B1D72">
      <w:pPr>
        <w:spacing w:after="0" w:line="240" w:lineRule="auto"/>
        <w:jc w:val="both"/>
        <w:rPr>
          <w:rFonts w:ascii="Times New Roman" w:eastAsia="Calibri" w:hAnsi="Times New Roman" w:cs="Times New Roman"/>
          <w:sz w:val="24"/>
          <w:szCs w:val="24"/>
          <w:lang w:val="en-US" w:eastAsia="fr-FR"/>
        </w:rPr>
      </w:pPr>
      <w:r w:rsidRPr="008B1D72">
        <w:rPr>
          <w:rFonts w:ascii="Times New Roman" w:eastAsia="Calibri" w:hAnsi="Times New Roman" w:cs="Times New Roman"/>
          <w:sz w:val="24"/>
          <w:szCs w:val="24"/>
          <w:lang w:val="en-US" w:eastAsia="fr-FR"/>
        </w:rPr>
        <w:t>As example, yields for cotton campaigns 2016-2017 and 2017-2018 in Côte d’Ivoire were respectively1,260 and 1,258 kg/ha (PR-PICA, 2018). However, it’s the average yield level improvement that contributes sustainably to total production increase. Renou (2007) suggested that to improve seed cotton production, pest nuisance should be reduced by early sowing or by increasing the seeding density to obtain more bolls per hectare. On the other hand, according to Yang &amp; al. (2014), a parabolic correlation was established between yield and planting density, with all other factors kept at their optimal level. Thus, yield followed a quadratic curve that increased with   additional nitrogen input to a maximum and then decreased (Moore, 1998). This leads to believe that approaches set out by Renou (2007) concerning sowing timing and density remain intimately linked to optimization of some environmental factors which include rainfall. Indeed, Pettigrew (2010) indicated that early planting required irrigation to achieve the expected yield. In this context, yield improvement depends on a farm management system that mobilizes and controls water (Assouman &amp; al., 2016). At this level, several water sources are available to supply the crops. According to Thivet &amp; Blinda (2009) there is rainwater, or green water, surface water or grey water and groundwater or blue water, mainly used for localized or sprinkler irrigation systems. Irrigation water comes from a source, such as a dam or a borehole, and is conveyed through a pipes network to farms (Bhouri &amp; al., 2015). This water supply chain shows that, between source and consumption, there is probably a water loss. Indeed, to evaluate the losses, efficacy parameters have been defined (Bhouri &amp; al., 2015). These include irrigation efficiency at plot level and efficiency of water use by the crop (Bhouri &amp; al., 2015). In fact, this practice leads, in addition to good irrigation management, to better weed control, as well as pests (Silvie &amp; Fok, 2016). It also helps to reduce farmers' exposure to pesticides (Silvie &amp; Fok, 2016). In any case, irrigation implementation requires prior parameterization. Therefore, this study objective is to estimate water use efficiency under supplementary irrigation and assess its impact on cotton boll weight.</w:t>
      </w:r>
    </w:p>
    <w:p w14:paraId="365A2798" w14:textId="77777777" w:rsidR="008B1D72" w:rsidRPr="000274EF" w:rsidRDefault="008B1D72" w:rsidP="008B1D72">
      <w:pPr>
        <w:spacing w:after="0" w:line="240" w:lineRule="auto"/>
        <w:jc w:val="both"/>
        <w:rPr>
          <w:rFonts w:ascii="Times New Roman" w:eastAsia="Calibri" w:hAnsi="Times New Roman" w:cs="Times New Roman"/>
          <w:color w:val="000000" w:themeColor="text1"/>
          <w:sz w:val="24"/>
          <w:szCs w:val="24"/>
          <w:lang w:val="en-US" w:eastAsia="fr-FR"/>
        </w:rPr>
      </w:pPr>
    </w:p>
    <w:p w14:paraId="4BFFCB31" w14:textId="77777777" w:rsidR="00247507" w:rsidRPr="000274EF" w:rsidRDefault="00247507" w:rsidP="00247507">
      <w:pPr>
        <w:spacing w:after="0" w:line="240" w:lineRule="auto"/>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II - METHOD OF ANALYSIS AND EQUIPMENT</w:t>
      </w:r>
    </w:p>
    <w:p w14:paraId="2F230492" w14:textId="77777777" w:rsidR="00247507" w:rsidRPr="000274EF" w:rsidRDefault="00247507" w:rsidP="00247507">
      <w:pPr>
        <w:spacing w:after="0" w:line="240" w:lineRule="auto"/>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II – 1 - Method</w:t>
      </w:r>
    </w:p>
    <w:p w14:paraId="6D7332D9" w14:textId="5431748F" w:rsidR="00247507" w:rsidRPr="000274EF" w:rsidRDefault="00247507" w:rsidP="00247507">
      <w:pPr>
        <w:spacing w:after="0" w:line="240" w:lineRule="auto"/>
        <w:ind w:firstLine="708"/>
        <w:jc w:val="both"/>
        <w:rPr>
          <w:rFonts w:ascii="Times New Roman" w:eastAsia="Calibri" w:hAnsi="Times New Roman" w:cs="Times New Roman"/>
          <w:b/>
          <w:bCs/>
          <w:color w:val="000000" w:themeColor="text1"/>
          <w:sz w:val="24"/>
          <w:szCs w:val="24"/>
          <w:lang w:val="en-US" w:eastAsia="fr-FR"/>
        </w:rPr>
      </w:pPr>
      <w:r w:rsidRPr="000274EF">
        <w:rPr>
          <w:rFonts w:ascii="Times New Roman" w:eastAsia="Calibri" w:hAnsi="Times New Roman" w:cs="Times New Roman"/>
          <w:b/>
          <w:bCs/>
          <w:color w:val="000000" w:themeColor="text1"/>
          <w:sz w:val="24"/>
          <w:szCs w:val="24"/>
          <w:lang w:val="en-US" w:eastAsia="fr-FR"/>
        </w:rPr>
        <w:t xml:space="preserve">- </w:t>
      </w:r>
      <w:r w:rsidR="00164392" w:rsidRPr="000274EF">
        <w:rPr>
          <w:rFonts w:ascii="Times New Roman" w:eastAsia="Calibri" w:hAnsi="Times New Roman" w:cs="Times New Roman"/>
          <w:b/>
          <w:bCs/>
          <w:color w:val="000000" w:themeColor="text1"/>
          <w:sz w:val="24"/>
          <w:szCs w:val="24"/>
          <w:lang w:val="en-US" w:eastAsia="fr-FR"/>
        </w:rPr>
        <w:t>Theoretical tools</w:t>
      </w:r>
    </w:p>
    <w:p w14:paraId="7772988E" w14:textId="24FECCBC" w:rsidR="009D47BE" w:rsidRPr="000274EF" w:rsidRDefault="005E7183" w:rsidP="00247507">
      <w:pPr>
        <w:spacing w:after="0" w:line="240" w:lineRule="auto"/>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color w:val="000000" w:themeColor="text1"/>
          <w:sz w:val="24"/>
          <w:szCs w:val="24"/>
          <w:lang w:val="en-US" w:eastAsia="fr-FR"/>
        </w:rPr>
        <w:t>Water</w:t>
      </w:r>
      <w:r w:rsidR="00247507" w:rsidRPr="000274EF">
        <w:rPr>
          <w:rFonts w:ascii="Times New Roman" w:eastAsia="Calibri" w:hAnsi="Times New Roman" w:cs="Times New Roman"/>
          <w:color w:val="000000" w:themeColor="text1"/>
          <w:sz w:val="24"/>
          <w:szCs w:val="24"/>
          <w:lang w:val="en-US" w:eastAsia="fr-FR"/>
        </w:rPr>
        <w:t xml:space="preserve"> use efficiency (WUE) for a plant under irrigation regime can </w:t>
      </w:r>
      <w:r w:rsidR="00164392" w:rsidRPr="000274EF">
        <w:rPr>
          <w:rFonts w:ascii="Times New Roman" w:eastAsia="Calibri" w:hAnsi="Times New Roman" w:cs="Times New Roman"/>
          <w:color w:val="000000" w:themeColor="text1"/>
          <w:sz w:val="24"/>
          <w:szCs w:val="24"/>
          <w:lang w:val="en-US" w:eastAsia="fr-FR"/>
        </w:rPr>
        <w:t>be calculated</w:t>
      </w:r>
      <w:r w:rsidR="00247507" w:rsidRPr="000274EF">
        <w:rPr>
          <w:rFonts w:ascii="Times New Roman" w:eastAsia="Calibri" w:hAnsi="Times New Roman" w:cs="Times New Roman"/>
          <w:color w:val="000000" w:themeColor="text1"/>
          <w:sz w:val="24"/>
          <w:szCs w:val="24"/>
          <w:lang w:val="en-US" w:eastAsia="fr-FR"/>
        </w:rPr>
        <w:t xml:space="preserve"> in relation to total input during crop cycle, taking</w:t>
      </w:r>
      <w:r w:rsidR="00164392">
        <w:rPr>
          <w:rFonts w:ascii="Times New Roman" w:eastAsia="Calibri" w:hAnsi="Times New Roman" w:cs="Times New Roman"/>
          <w:color w:val="000000" w:themeColor="text1"/>
          <w:sz w:val="24"/>
          <w:szCs w:val="24"/>
          <w:lang w:val="en-US" w:eastAsia="fr-FR"/>
        </w:rPr>
        <w:t xml:space="preserve"> </w:t>
      </w:r>
      <w:r w:rsidR="00164392" w:rsidRPr="000274EF">
        <w:rPr>
          <w:rFonts w:ascii="Times New Roman" w:eastAsia="Calibri" w:hAnsi="Times New Roman" w:cs="Times New Roman"/>
          <w:color w:val="000000" w:themeColor="text1"/>
          <w:sz w:val="24"/>
          <w:szCs w:val="24"/>
          <w:lang w:val="en-US" w:eastAsia="fr-FR"/>
        </w:rPr>
        <w:t>into account rainfall</w:t>
      </w:r>
      <w:r w:rsidR="00247507" w:rsidRPr="000274EF">
        <w:rPr>
          <w:rFonts w:ascii="Times New Roman" w:eastAsia="Calibri" w:hAnsi="Times New Roman" w:cs="Times New Roman"/>
          <w:color w:val="000000" w:themeColor="text1"/>
          <w:sz w:val="24"/>
          <w:szCs w:val="24"/>
          <w:lang w:val="en-US" w:eastAsia="fr-FR"/>
        </w:rPr>
        <w:t xml:space="preserve"> (Pereira, 2005). The formula is as follows:</w:t>
      </w:r>
    </w:p>
    <w:p w14:paraId="025364D1" w14:textId="77777777" w:rsidR="00247507" w:rsidRPr="000274EF" w:rsidRDefault="00247507" w:rsidP="00247507">
      <w:pPr>
        <w:spacing w:after="0" w:line="240" w:lineRule="auto"/>
        <w:jc w:val="both"/>
        <w:rPr>
          <w:rFonts w:ascii="Times New Roman" w:eastAsia="Calibri" w:hAnsi="Times New Roman" w:cs="Times New Roman"/>
          <w:sz w:val="24"/>
          <w:szCs w:val="24"/>
          <w:lang w:val="en-US" w:eastAsia="fr-FR"/>
        </w:rPr>
      </w:pPr>
    </w:p>
    <w:p w14:paraId="544F68B0" w14:textId="77777777" w:rsidR="00222686" w:rsidRPr="000274EF" w:rsidRDefault="00222686" w:rsidP="00005CF7">
      <w:pPr>
        <w:autoSpaceDE w:val="0"/>
        <w:autoSpaceDN w:val="0"/>
        <w:adjustRightInd w:val="0"/>
        <w:spacing w:after="0" w:line="240" w:lineRule="auto"/>
        <w:ind w:firstLine="709"/>
        <w:rPr>
          <w:rFonts w:ascii="Times New Roman" w:eastAsia="SimSun" w:hAnsi="Times New Roman" w:cs="Times New Roman"/>
          <w:color w:val="000000"/>
          <w:sz w:val="24"/>
          <w:szCs w:val="24"/>
          <w:lang w:val="en-US" w:eastAsia="fr-FR"/>
        </w:rPr>
      </w:pPr>
      <w:r w:rsidRPr="000274EF">
        <w:rPr>
          <w:rFonts w:ascii="Times New Roman" w:eastAsia="SimSun" w:hAnsi="Times New Roman" w:cs="Times New Roman"/>
          <w:i/>
          <w:color w:val="000000"/>
          <w:sz w:val="24"/>
          <w:szCs w:val="24"/>
          <w:lang w:val="en-US" w:eastAsia="fr-FR"/>
        </w:rPr>
        <w:t>EUEp =Y</w:t>
      </w:r>
      <w:r w:rsidRPr="000274EF">
        <w:rPr>
          <w:rFonts w:ascii="Times New Roman" w:eastAsia="SimSun" w:hAnsi="Times New Roman" w:cs="Times New Roman"/>
          <w:i/>
          <w:color w:val="000000"/>
          <w:sz w:val="24"/>
          <w:szCs w:val="24"/>
          <w:vertAlign w:val="subscript"/>
          <w:lang w:val="en-US" w:eastAsia="fr-FR"/>
        </w:rPr>
        <w:t>p</w:t>
      </w:r>
      <w:r w:rsidRPr="000274EF">
        <w:rPr>
          <w:rFonts w:ascii="Times New Roman" w:eastAsia="SimSun" w:hAnsi="Times New Roman" w:cs="Times New Roman"/>
          <w:i/>
          <w:color w:val="000000"/>
          <w:sz w:val="24"/>
          <w:szCs w:val="24"/>
          <w:lang w:val="en-US" w:eastAsia="fr-FR"/>
        </w:rPr>
        <w:t xml:space="preserve"> /P </w:t>
      </w:r>
      <w:r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ab/>
      </w:r>
      <w:r w:rsidR="009D47BE" w:rsidRPr="000274EF">
        <w:rPr>
          <w:rFonts w:ascii="Times New Roman" w:eastAsia="SimSun" w:hAnsi="Times New Roman" w:cs="Times New Roman"/>
          <w:color w:val="000000"/>
          <w:sz w:val="24"/>
          <w:szCs w:val="24"/>
          <w:lang w:val="en-US" w:eastAsia="fr-FR"/>
        </w:rPr>
        <w:tab/>
      </w:r>
      <w:r w:rsidR="009D47BE" w:rsidRPr="000274EF">
        <w:rPr>
          <w:rFonts w:ascii="Times New Roman" w:eastAsia="SimSun" w:hAnsi="Times New Roman" w:cs="Times New Roman"/>
          <w:color w:val="000000"/>
          <w:sz w:val="24"/>
          <w:szCs w:val="24"/>
          <w:lang w:val="en-US" w:eastAsia="fr-FR"/>
        </w:rPr>
        <w:tab/>
      </w:r>
      <w:r w:rsidRPr="000274EF">
        <w:rPr>
          <w:rFonts w:ascii="Times New Roman" w:eastAsia="SimSun" w:hAnsi="Times New Roman" w:cs="Times New Roman"/>
          <w:color w:val="000000"/>
          <w:sz w:val="24"/>
          <w:szCs w:val="24"/>
          <w:lang w:val="en-US" w:eastAsia="fr-FR"/>
        </w:rPr>
        <w:t>(</w:t>
      </w:r>
      <w:r w:rsidR="007E0F41" w:rsidRPr="000274EF">
        <w:rPr>
          <w:rFonts w:ascii="Times New Roman" w:eastAsia="SimSun" w:hAnsi="Times New Roman" w:cs="Times New Roman"/>
          <w:color w:val="000000"/>
          <w:sz w:val="24"/>
          <w:szCs w:val="24"/>
          <w:lang w:val="en-US" w:eastAsia="fr-FR"/>
        </w:rPr>
        <w:t>1</w:t>
      </w:r>
      <w:r w:rsidRPr="000274EF">
        <w:rPr>
          <w:rFonts w:ascii="Times New Roman" w:eastAsia="SimSun" w:hAnsi="Times New Roman" w:cs="Times New Roman"/>
          <w:color w:val="000000"/>
          <w:sz w:val="24"/>
          <w:szCs w:val="24"/>
          <w:lang w:val="en-US" w:eastAsia="fr-FR"/>
        </w:rPr>
        <w:t>)</w:t>
      </w:r>
      <w:r w:rsidRPr="000274EF">
        <w:rPr>
          <w:rFonts w:ascii="Times New Roman" w:eastAsia="SimSun" w:hAnsi="Times New Roman" w:cs="Times New Roman"/>
          <w:color w:val="000000"/>
          <w:sz w:val="24"/>
          <w:szCs w:val="24"/>
          <w:lang w:val="en-US" w:eastAsia="fr-FR"/>
        </w:rPr>
        <w:tab/>
      </w:r>
    </w:p>
    <w:p w14:paraId="056FFBB7" w14:textId="77777777" w:rsidR="00222686" w:rsidRPr="000274EF" w:rsidRDefault="00222686" w:rsidP="00005CF7">
      <w:pPr>
        <w:autoSpaceDE w:val="0"/>
        <w:autoSpaceDN w:val="0"/>
        <w:adjustRightInd w:val="0"/>
        <w:spacing w:after="0" w:line="240" w:lineRule="auto"/>
        <w:ind w:firstLine="709"/>
        <w:rPr>
          <w:rFonts w:ascii="Times New Roman" w:eastAsia="SimSun" w:hAnsi="Times New Roman" w:cs="Times New Roman"/>
          <w:color w:val="000000"/>
          <w:sz w:val="24"/>
          <w:szCs w:val="24"/>
          <w:lang w:val="en-US" w:eastAsia="fr-FR"/>
        </w:rPr>
      </w:pPr>
      <w:r w:rsidRPr="000274EF">
        <w:rPr>
          <w:rFonts w:ascii="Times New Roman" w:eastAsia="SimSun" w:hAnsi="Times New Roman" w:cs="Times New Roman"/>
          <w:i/>
          <w:color w:val="000000"/>
          <w:sz w:val="24"/>
          <w:szCs w:val="24"/>
          <w:lang w:val="en-US" w:eastAsia="fr-FR"/>
        </w:rPr>
        <w:t>EUEir =Y</w:t>
      </w:r>
      <w:r w:rsidRPr="000274EF">
        <w:rPr>
          <w:rFonts w:ascii="Times New Roman" w:eastAsia="SimSun" w:hAnsi="Times New Roman" w:cs="Times New Roman"/>
          <w:i/>
          <w:color w:val="000000"/>
          <w:sz w:val="24"/>
          <w:szCs w:val="24"/>
          <w:vertAlign w:val="subscript"/>
          <w:lang w:val="en-US" w:eastAsia="fr-FR"/>
        </w:rPr>
        <w:t>i</w:t>
      </w:r>
      <w:r w:rsidRPr="000274EF">
        <w:rPr>
          <w:rFonts w:ascii="Times New Roman" w:eastAsia="SimSun" w:hAnsi="Times New Roman" w:cs="Times New Roman"/>
          <w:i/>
          <w:color w:val="000000"/>
          <w:sz w:val="24"/>
          <w:szCs w:val="24"/>
          <w:lang w:val="en-US" w:eastAsia="fr-FR"/>
        </w:rPr>
        <w:t xml:space="preserve"> /V</w:t>
      </w:r>
      <w:r w:rsidRPr="000274EF">
        <w:rPr>
          <w:rFonts w:ascii="Times New Roman" w:eastAsia="SimSun" w:hAnsi="Times New Roman" w:cs="Times New Roman"/>
          <w:i/>
          <w:color w:val="000000"/>
          <w:sz w:val="24"/>
          <w:szCs w:val="24"/>
          <w:vertAlign w:val="subscript"/>
          <w:lang w:val="en-US" w:eastAsia="fr-FR"/>
        </w:rPr>
        <w:t>i</w:t>
      </w:r>
      <w:r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i/>
          <w:color w:val="000000"/>
          <w:sz w:val="24"/>
          <w:szCs w:val="24"/>
          <w:lang w:val="en-US" w:eastAsia="fr-FR"/>
        </w:rPr>
        <w:tab/>
      </w:r>
      <w:r w:rsidR="009D47BE" w:rsidRPr="000274EF">
        <w:rPr>
          <w:rFonts w:ascii="Times New Roman" w:eastAsia="SimSun" w:hAnsi="Times New Roman" w:cs="Times New Roman"/>
          <w:i/>
          <w:color w:val="000000"/>
          <w:sz w:val="24"/>
          <w:szCs w:val="24"/>
          <w:lang w:val="en-US" w:eastAsia="fr-FR"/>
        </w:rPr>
        <w:tab/>
      </w:r>
      <w:r w:rsidR="009D47BE" w:rsidRPr="000274EF">
        <w:rPr>
          <w:rFonts w:ascii="Times New Roman" w:eastAsia="SimSun" w:hAnsi="Times New Roman" w:cs="Times New Roman"/>
          <w:i/>
          <w:color w:val="000000"/>
          <w:sz w:val="24"/>
          <w:szCs w:val="24"/>
          <w:lang w:val="en-US" w:eastAsia="fr-FR"/>
        </w:rPr>
        <w:tab/>
      </w:r>
      <w:r w:rsidRPr="000274EF">
        <w:rPr>
          <w:rFonts w:ascii="Times New Roman" w:eastAsia="SimSun" w:hAnsi="Times New Roman" w:cs="Times New Roman"/>
          <w:color w:val="000000"/>
          <w:sz w:val="24"/>
          <w:szCs w:val="24"/>
          <w:lang w:val="en-US" w:eastAsia="fr-FR"/>
        </w:rPr>
        <w:t>(</w:t>
      </w:r>
      <w:r w:rsidR="007E0F41" w:rsidRPr="000274EF">
        <w:rPr>
          <w:rFonts w:ascii="Times New Roman" w:eastAsia="SimSun" w:hAnsi="Times New Roman" w:cs="Times New Roman"/>
          <w:color w:val="000000"/>
          <w:sz w:val="24"/>
          <w:szCs w:val="24"/>
          <w:lang w:val="en-US" w:eastAsia="fr-FR"/>
        </w:rPr>
        <w:t>2</w:t>
      </w:r>
      <w:r w:rsidRPr="000274EF">
        <w:rPr>
          <w:rFonts w:ascii="Times New Roman" w:eastAsia="SimSun" w:hAnsi="Times New Roman" w:cs="Times New Roman"/>
          <w:color w:val="000000"/>
          <w:sz w:val="24"/>
          <w:szCs w:val="24"/>
          <w:lang w:val="en-US" w:eastAsia="fr-FR"/>
        </w:rPr>
        <w:t>)</w:t>
      </w:r>
    </w:p>
    <w:p w14:paraId="34184272" w14:textId="77777777" w:rsidR="00222686" w:rsidRDefault="00222686" w:rsidP="00005CF7">
      <w:pPr>
        <w:spacing w:after="0" w:line="240" w:lineRule="auto"/>
        <w:ind w:firstLine="709"/>
        <w:jc w:val="both"/>
        <w:rPr>
          <w:rFonts w:ascii="Times New Roman" w:eastAsia="SimSun" w:hAnsi="Times New Roman" w:cs="Times New Roman"/>
          <w:color w:val="000000"/>
          <w:sz w:val="24"/>
          <w:szCs w:val="24"/>
          <w:lang w:val="en-GB" w:eastAsia="fr-FR"/>
        </w:rPr>
      </w:pPr>
      <w:r>
        <w:rPr>
          <w:rFonts w:ascii="Times New Roman" w:eastAsia="SimSun" w:hAnsi="Times New Roman" w:cs="Times New Roman"/>
          <w:i/>
          <w:color w:val="000000"/>
          <w:sz w:val="24"/>
          <w:szCs w:val="24"/>
          <w:lang w:val="en-GB" w:eastAsia="fr-FR"/>
        </w:rPr>
        <w:t>EUEip =Y</w:t>
      </w:r>
      <w:r>
        <w:rPr>
          <w:rFonts w:ascii="Times New Roman" w:eastAsia="SimSun" w:hAnsi="Times New Roman" w:cs="Times New Roman"/>
          <w:i/>
          <w:color w:val="000000"/>
          <w:sz w:val="24"/>
          <w:szCs w:val="24"/>
          <w:vertAlign w:val="subscript"/>
          <w:lang w:val="en-GB" w:eastAsia="fr-FR"/>
        </w:rPr>
        <w:t>i</w:t>
      </w:r>
      <w:r>
        <w:rPr>
          <w:rFonts w:ascii="Times New Roman" w:eastAsia="SimSun" w:hAnsi="Times New Roman" w:cs="Times New Roman"/>
          <w:i/>
          <w:color w:val="000000"/>
          <w:sz w:val="24"/>
          <w:szCs w:val="24"/>
          <w:lang w:val="en-GB" w:eastAsia="fr-FR"/>
        </w:rPr>
        <w:t xml:space="preserve"> / (P+V</w:t>
      </w:r>
      <w:r>
        <w:rPr>
          <w:rFonts w:ascii="Times New Roman" w:eastAsia="SimSun" w:hAnsi="Times New Roman" w:cs="Times New Roman"/>
          <w:i/>
          <w:color w:val="000000"/>
          <w:sz w:val="24"/>
          <w:szCs w:val="24"/>
          <w:vertAlign w:val="subscript"/>
          <w:lang w:val="en-GB" w:eastAsia="fr-FR"/>
        </w:rPr>
        <w:t>i</w:t>
      </w:r>
      <w:r>
        <w:rPr>
          <w:rFonts w:ascii="Times New Roman" w:eastAsia="SimSun" w:hAnsi="Times New Roman" w:cs="Times New Roman"/>
          <w:i/>
          <w:color w:val="000000"/>
          <w:sz w:val="24"/>
          <w:szCs w:val="24"/>
          <w:lang w:val="en-GB" w:eastAsia="fr-FR"/>
        </w:rPr>
        <w:t>)</w:t>
      </w:r>
      <w:r>
        <w:rPr>
          <w:rFonts w:ascii="Times New Roman" w:eastAsia="SimSun" w:hAnsi="Times New Roman" w:cs="Times New Roman"/>
          <w:i/>
          <w:color w:val="000000"/>
          <w:sz w:val="24"/>
          <w:szCs w:val="24"/>
          <w:lang w:val="en-GB" w:eastAsia="fr-FR"/>
        </w:rPr>
        <w:tab/>
      </w:r>
      <w:r>
        <w:rPr>
          <w:rFonts w:ascii="Times New Roman" w:eastAsia="SimSun" w:hAnsi="Times New Roman" w:cs="Times New Roman"/>
          <w:i/>
          <w:color w:val="000000"/>
          <w:sz w:val="24"/>
          <w:szCs w:val="24"/>
          <w:lang w:val="en-GB" w:eastAsia="fr-FR"/>
        </w:rPr>
        <w:tab/>
      </w:r>
      <w:r w:rsidR="009D47BE">
        <w:rPr>
          <w:rFonts w:ascii="Times New Roman" w:eastAsia="SimSun" w:hAnsi="Times New Roman" w:cs="Times New Roman"/>
          <w:i/>
          <w:color w:val="000000"/>
          <w:sz w:val="24"/>
          <w:szCs w:val="24"/>
          <w:lang w:val="en-GB" w:eastAsia="fr-FR"/>
        </w:rPr>
        <w:tab/>
      </w:r>
      <w:r w:rsidR="009D47BE">
        <w:rPr>
          <w:rFonts w:ascii="Times New Roman" w:eastAsia="SimSun" w:hAnsi="Times New Roman" w:cs="Times New Roman"/>
          <w:i/>
          <w:color w:val="000000"/>
          <w:sz w:val="24"/>
          <w:szCs w:val="24"/>
          <w:lang w:val="en-GB" w:eastAsia="fr-FR"/>
        </w:rPr>
        <w:tab/>
      </w:r>
      <w:r>
        <w:rPr>
          <w:rFonts w:ascii="Times New Roman" w:eastAsia="SimSun" w:hAnsi="Times New Roman" w:cs="Times New Roman"/>
          <w:color w:val="000000"/>
          <w:sz w:val="24"/>
          <w:szCs w:val="24"/>
          <w:lang w:val="en-GB" w:eastAsia="fr-FR"/>
        </w:rPr>
        <w:t>(</w:t>
      </w:r>
      <w:r w:rsidR="007E0F41">
        <w:rPr>
          <w:rFonts w:ascii="Times New Roman" w:eastAsia="SimSun" w:hAnsi="Times New Roman" w:cs="Times New Roman"/>
          <w:color w:val="000000"/>
          <w:sz w:val="24"/>
          <w:szCs w:val="24"/>
          <w:lang w:val="en-GB" w:eastAsia="fr-FR"/>
        </w:rPr>
        <w:t>3</w:t>
      </w:r>
      <w:r>
        <w:rPr>
          <w:rFonts w:ascii="Times New Roman" w:eastAsia="SimSun" w:hAnsi="Times New Roman" w:cs="Times New Roman"/>
          <w:color w:val="000000"/>
          <w:sz w:val="24"/>
          <w:szCs w:val="24"/>
          <w:lang w:val="en-GB" w:eastAsia="fr-FR"/>
        </w:rPr>
        <w:t>)</w:t>
      </w:r>
    </w:p>
    <w:p w14:paraId="21B9D446" w14:textId="77777777" w:rsidR="009D47BE" w:rsidRDefault="009D47BE" w:rsidP="00005CF7">
      <w:pPr>
        <w:spacing w:after="0" w:line="240" w:lineRule="auto"/>
        <w:ind w:firstLine="709"/>
        <w:jc w:val="both"/>
        <w:rPr>
          <w:rFonts w:ascii="Times New Roman" w:eastAsia="Calibri" w:hAnsi="Times New Roman" w:cs="Times New Roman"/>
          <w:sz w:val="24"/>
          <w:szCs w:val="24"/>
          <w:lang w:val="en-GB" w:eastAsia="fr-FR"/>
        </w:rPr>
      </w:pPr>
    </w:p>
    <w:p w14:paraId="7111587E" w14:textId="5E011206" w:rsidR="00247507" w:rsidRPr="000274EF" w:rsidRDefault="005E7183" w:rsidP="009D1114">
      <w:pPr>
        <w:spacing w:after="0" w:line="240" w:lineRule="auto"/>
        <w:ind w:firstLine="709"/>
        <w:jc w:val="both"/>
        <w:rPr>
          <w:rFonts w:ascii="Times New Roman" w:eastAsia="Calibri" w:hAnsi="Times New Roman" w:cs="Times New Roman"/>
          <w:sz w:val="20"/>
          <w:szCs w:val="20"/>
          <w:lang w:val="en-US" w:eastAsia="fr-FR"/>
        </w:rPr>
      </w:pPr>
      <w:r>
        <w:rPr>
          <w:rFonts w:ascii="Times New Roman" w:eastAsia="Calibri" w:hAnsi="Times New Roman" w:cs="Times New Roman"/>
          <w:sz w:val="20"/>
          <w:szCs w:val="20"/>
          <w:lang w:val="en-US" w:eastAsia="fr-FR"/>
        </w:rPr>
        <w:t xml:space="preserve"> </w:t>
      </w:r>
      <w:r w:rsidR="00247507" w:rsidRPr="000274EF">
        <w:rPr>
          <w:rFonts w:ascii="Times New Roman" w:eastAsia="Calibri" w:hAnsi="Times New Roman" w:cs="Times New Roman"/>
          <w:sz w:val="20"/>
          <w:szCs w:val="20"/>
          <w:lang w:val="en-US" w:eastAsia="fr-FR"/>
        </w:rPr>
        <w:t xml:space="preserve">Y: </w:t>
      </w:r>
      <w:r w:rsidR="00164392" w:rsidRPr="000274EF">
        <w:rPr>
          <w:rFonts w:ascii="Times New Roman" w:eastAsia="Calibri" w:hAnsi="Times New Roman" w:cs="Times New Roman"/>
          <w:sz w:val="20"/>
          <w:szCs w:val="20"/>
          <w:lang w:val="en-US" w:eastAsia="fr-FR"/>
        </w:rPr>
        <w:t>crop yield</w:t>
      </w:r>
      <w:r w:rsidR="00247507" w:rsidRPr="000274EF">
        <w:rPr>
          <w:rFonts w:ascii="Times New Roman" w:eastAsia="Calibri" w:hAnsi="Times New Roman" w:cs="Times New Roman"/>
          <w:sz w:val="20"/>
          <w:szCs w:val="20"/>
          <w:lang w:val="en-US" w:eastAsia="fr-FR"/>
        </w:rPr>
        <w:t xml:space="preserve"> (kg/ha)</w:t>
      </w:r>
    </w:p>
    <w:p w14:paraId="417CDC86" w14:textId="6A1D6631" w:rsidR="00247507" w:rsidRPr="000274EF" w:rsidRDefault="005E7183" w:rsidP="009D1114">
      <w:pPr>
        <w:spacing w:after="0" w:line="240" w:lineRule="auto"/>
        <w:ind w:firstLine="709"/>
        <w:jc w:val="both"/>
        <w:rPr>
          <w:rFonts w:ascii="Times New Roman" w:eastAsia="Calibri" w:hAnsi="Times New Roman" w:cs="Times New Roman"/>
          <w:sz w:val="20"/>
          <w:szCs w:val="20"/>
          <w:lang w:val="en-US" w:eastAsia="fr-FR"/>
        </w:rPr>
      </w:pPr>
      <w:r>
        <w:rPr>
          <w:rFonts w:ascii="Times New Roman" w:eastAsia="Calibri" w:hAnsi="Times New Roman" w:cs="Times New Roman"/>
          <w:sz w:val="20"/>
          <w:szCs w:val="20"/>
          <w:lang w:val="en-US" w:eastAsia="fr-FR"/>
        </w:rPr>
        <w:t xml:space="preserve"> </w:t>
      </w:r>
      <w:r w:rsidR="00164392" w:rsidRPr="000274EF">
        <w:rPr>
          <w:rFonts w:ascii="Times New Roman" w:eastAsia="Calibri" w:hAnsi="Times New Roman" w:cs="Times New Roman"/>
          <w:sz w:val="20"/>
          <w:szCs w:val="20"/>
          <w:lang w:val="en-US" w:eastAsia="fr-FR"/>
        </w:rPr>
        <w:t>P:</w:t>
      </w:r>
      <w:r w:rsidR="00247507" w:rsidRPr="000274EF">
        <w:rPr>
          <w:rFonts w:ascii="Times New Roman" w:eastAsia="Calibri" w:hAnsi="Times New Roman" w:cs="Times New Roman"/>
          <w:sz w:val="20"/>
          <w:szCs w:val="20"/>
          <w:lang w:val="en-US" w:eastAsia="fr-FR"/>
        </w:rPr>
        <w:t xml:space="preserve"> cumulative volume of water </w:t>
      </w:r>
      <w:r w:rsidR="00164392" w:rsidRPr="000274EF">
        <w:rPr>
          <w:rFonts w:ascii="Times New Roman" w:eastAsia="Calibri" w:hAnsi="Times New Roman" w:cs="Times New Roman"/>
          <w:sz w:val="20"/>
          <w:szCs w:val="20"/>
          <w:lang w:val="en-US" w:eastAsia="fr-FR"/>
        </w:rPr>
        <w:t>fallen during</w:t>
      </w:r>
      <w:r w:rsidR="00247507" w:rsidRPr="000274EF">
        <w:rPr>
          <w:rFonts w:ascii="Times New Roman" w:eastAsia="Calibri" w:hAnsi="Times New Roman" w:cs="Times New Roman"/>
          <w:sz w:val="20"/>
          <w:szCs w:val="20"/>
          <w:lang w:val="en-US" w:eastAsia="fr-FR"/>
        </w:rPr>
        <w:t xml:space="preserve"> the crop cycle (m</w:t>
      </w:r>
      <w:r w:rsidR="00247507" w:rsidRPr="005E7183">
        <w:rPr>
          <w:rFonts w:ascii="Times New Roman" w:eastAsia="Calibri" w:hAnsi="Times New Roman" w:cs="Times New Roman"/>
          <w:sz w:val="20"/>
          <w:szCs w:val="20"/>
          <w:vertAlign w:val="superscript"/>
          <w:lang w:val="en-US" w:eastAsia="fr-FR"/>
        </w:rPr>
        <w:t>3</w:t>
      </w:r>
      <w:r w:rsidR="00247507" w:rsidRPr="000274EF">
        <w:rPr>
          <w:rFonts w:ascii="Times New Roman" w:eastAsia="Calibri" w:hAnsi="Times New Roman" w:cs="Times New Roman"/>
          <w:sz w:val="20"/>
          <w:szCs w:val="20"/>
          <w:lang w:val="en-US" w:eastAsia="fr-FR"/>
        </w:rPr>
        <w:t>/ha)</w:t>
      </w:r>
    </w:p>
    <w:p w14:paraId="6E24D92B" w14:textId="00448168" w:rsidR="00222686" w:rsidRPr="000274EF" w:rsidRDefault="00247507" w:rsidP="009D1114">
      <w:pPr>
        <w:spacing w:after="0" w:line="240" w:lineRule="auto"/>
        <w:ind w:firstLine="709"/>
        <w:jc w:val="both"/>
        <w:rPr>
          <w:rFonts w:ascii="Times New Roman" w:eastAsia="Calibri" w:hAnsi="Times New Roman" w:cs="Times New Roman"/>
          <w:sz w:val="20"/>
          <w:szCs w:val="20"/>
          <w:lang w:val="en-US" w:eastAsia="fr-FR"/>
        </w:rPr>
      </w:pPr>
      <w:r w:rsidRPr="000274EF">
        <w:rPr>
          <w:rFonts w:ascii="Times New Roman" w:eastAsia="Calibri" w:hAnsi="Times New Roman" w:cs="Times New Roman"/>
          <w:sz w:val="20"/>
          <w:szCs w:val="20"/>
          <w:lang w:val="en-US" w:eastAsia="fr-FR"/>
        </w:rPr>
        <w:t xml:space="preserve">Vi: the total volume of irrigation </w:t>
      </w:r>
      <w:r w:rsidR="00164392" w:rsidRPr="000274EF">
        <w:rPr>
          <w:rFonts w:ascii="Times New Roman" w:eastAsia="Calibri" w:hAnsi="Times New Roman" w:cs="Times New Roman"/>
          <w:sz w:val="20"/>
          <w:szCs w:val="20"/>
          <w:lang w:val="en-US" w:eastAsia="fr-FR"/>
        </w:rPr>
        <w:t>applied during</w:t>
      </w:r>
      <w:r w:rsidRPr="000274EF">
        <w:rPr>
          <w:rFonts w:ascii="Times New Roman" w:eastAsia="Calibri" w:hAnsi="Times New Roman" w:cs="Times New Roman"/>
          <w:sz w:val="20"/>
          <w:szCs w:val="20"/>
          <w:lang w:val="en-US" w:eastAsia="fr-FR"/>
        </w:rPr>
        <w:t xml:space="preserve"> the </w:t>
      </w:r>
      <w:r w:rsidR="00164392" w:rsidRPr="000274EF">
        <w:rPr>
          <w:rFonts w:ascii="Times New Roman" w:eastAsia="Calibri" w:hAnsi="Times New Roman" w:cs="Times New Roman"/>
          <w:sz w:val="20"/>
          <w:szCs w:val="20"/>
          <w:lang w:val="en-US" w:eastAsia="fr-FR"/>
        </w:rPr>
        <w:t>growing season</w:t>
      </w:r>
      <w:r w:rsidRPr="000274EF">
        <w:rPr>
          <w:rFonts w:ascii="Times New Roman" w:eastAsia="Calibri" w:hAnsi="Times New Roman" w:cs="Times New Roman"/>
          <w:sz w:val="20"/>
          <w:szCs w:val="20"/>
          <w:lang w:val="en-US" w:eastAsia="fr-FR"/>
        </w:rPr>
        <w:t xml:space="preserve"> (m</w:t>
      </w:r>
      <w:r w:rsidRPr="005E7183">
        <w:rPr>
          <w:rFonts w:ascii="Times New Roman" w:eastAsia="Calibri" w:hAnsi="Times New Roman" w:cs="Times New Roman"/>
          <w:sz w:val="20"/>
          <w:szCs w:val="20"/>
          <w:vertAlign w:val="superscript"/>
          <w:lang w:val="en-US" w:eastAsia="fr-FR"/>
        </w:rPr>
        <w:t>3</w:t>
      </w:r>
      <w:r w:rsidRPr="000274EF">
        <w:rPr>
          <w:rFonts w:ascii="Times New Roman" w:eastAsia="Calibri" w:hAnsi="Times New Roman" w:cs="Times New Roman"/>
          <w:sz w:val="20"/>
          <w:szCs w:val="20"/>
          <w:lang w:val="en-US" w:eastAsia="fr-FR"/>
        </w:rPr>
        <w:t>/ha).</w:t>
      </w:r>
    </w:p>
    <w:p w14:paraId="16AC3452" w14:textId="77777777" w:rsidR="00247507" w:rsidRPr="000274EF" w:rsidRDefault="00247507" w:rsidP="00247507">
      <w:pPr>
        <w:spacing w:after="0" w:line="360" w:lineRule="auto"/>
        <w:ind w:firstLine="708"/>
        <w:jc w:val="both"/>
        <w:rPr>
          <w:rFonts w:ascii="Times New Roman" w:eastAsia="Calibri" w:hAnsi="Times New Roman" w:cs="Times New Roman"/>
          <w:sz w:val="20"/>
          <w:szCs w:val="20"/>
          <w:lang w:val="en-US" w:eastAsia="fr-FR"/>
        </w:rPr>
      </w:pPr>
    </w:p>
    <w:p w14:paraId="264A089E" w14:textId="77777777" w:rsidR="008B1D72" w:rsidRPr="000274EF" w:rsidRDefault="008B1D72" w:rsidP="008B1D72">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With</w:t>
      </w:r>
      <w:r>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WUE,</w:t>
      </w:r>
      <w:r>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it’s possible to evaluate plant</w:t>
      </w:r>
      <w:r>
        <w:rPr>
          <w:rFonts w:ascii="Times New Roman" w:eastAsia="Calibri" w:hAnsi="Times New Roman" w:cs="Times New Roman"/>
          <w:sz w:val="24"/>
          <w:szCs w:val="24"/>
          <w:lang w:val="en-US" w:eastAsia="fr-FR"/>
        </w:rPr>
        <w:t>s’</w:t>
      </w:r>
      <w:r w:rsidRPr="000274EF">
        <w:rPr>
          <w:rFonts w:ascii="Times New Roman" w:eastAsia="Calibri" w:hAnsi="Times New Roman" w:cs="Times New Roman"/>
          <w:sz w:val="24"/>
          <w:szCs w:val="24"/>
          <w:lang w:val="en-US" w:eastAsia="fr-FR"/>
        </w:rPr>
        <w:t xml:space="preserve"> water consumption process</w:t>
      </w:r>
      <w:r>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 xml:space="preserve">efficiency, for biomass production (Bhouri </w:t>
      </w:r>
      <w:r>
        <w:rPr>
          <w:rFonts w:ascii="Times New Roman" w:eastAsia="Calibri" w:hAnsi="Times New Roman" w:cs="Times New Roman"/>
          <w:i/>
          <w:iCs/>
          <w:sz w:val="24"/>
          <w:szCs w:val="24"/>
          <w:lang w:val="en-US" w:eastAsia="fr-FR"/>
        </w:rPr>
        <w:t>&amp;</w:t>
      </w:r>
      <w:r w:rsidRPr="000274EF">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i/>
          <w:iCs/>
          <w:sz w:val="24"/>
          <w:szCs w:val="24"/>
          <w:lang w:val="en-US" w:eastAsia="fr-FR"/>
        </w:rPr>
        <w:t>al.</w:t>
      </w:r>
      <w:r w:rsidRPr="000274EF">
        <w:rPr>
          <w:rFonts w:ascii="Times New Roman" w:eastAsia="Calibri" w:hAnsi="Times New Roman" w:cs="Times New Roman"/>
          <w:sz w:val="24"/>
          <w:szCs w:val="24"/>
          <w:lang w:val="en-US" w:eastAsia="fr-FR"/>
        </w:rPr>
        <w:t>, 2015). Rain</w:t>
      </w:r>
      <w:r>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effectiveness</w:t>
      </w:r>
      <w:r>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sz w:val="24"/>
          <w:szCs w:val="24"/>
          <w:lang w:val="en-US" w:eastAsia="fr-FR"/>
        </w:rPr>
        <w:t>is also evaluated. Effective rainfall</w:t>
      </w:r>
      <w:r>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the rainfall part that is actually used by the plant after losses deduction such as surface runoff and deep percolation (Laere, 2003; Carluer </w:t>
      </w:r>
      <w:r>
        <w:rPr>
          <w:rFonts w:ascii="Times New Roman" w:eastAsia="Calibri" w:hAnsi="Times New Roman" w:cs="Times New Roman"/>
          <w:i/>
          <w:iCs/>
          <w:sz w:val="24"/>
          <w:szCs w:val="24"/>
          <w:lang w:val="en-US" w:eastAsia="fr-FR"/>
        </w:rPr>
        <w:t>&amp;</w:t>
      </w:r>
      <w:r w:rsidRPr="000274EF">
        <w:rPr>
          <w:rFonts w:ascii="Times New Roman" w:eastAsia="Calibri" w:hAnsi="Times New Roman" w:cs="Times New Roman"/>
          <w:sz w:val="24"/>
          <w:szCs w:val="24"/>
          <w:lang w:val="en-US" w:eastAsia="fr-FR"/>
        </w:rPr>
        <w:t xml:space="preserve"> </w:t>
      </w:r>
      <w:r w:rsidRPr="000274EF">
        <w:rPr>
          <w:rFonts w:ascii="Times New Roman" w:eastAsia="Calibri" w:hAnsi="Times New Roman" w:cs="Times New Roman"/>
          <w:i/>
          <w:iCs/>
          <w:sz w:val="24"/>
          <w:szCs w:val="24"/>
          <w:lang w:val="en-US" w:eastAsia="fr-FR"/>
        </w:rPr>
        <w:t>al.</w:t>
      </w:r>
      <w:r w:rsidRPr="000274EF">
        <w:rPr>
          <w:rFonts w:ascii="Times New Roman" w:eastAsia="Calibri" w:hAnsi="Times New Roman" w:cs="Times New Roman"/>
          <w:sz w:val="24"/>
          <w:szCs w:val="24"/>
          <w:lang w:val="en-US" w:eastAsia="fr-FR"/>
        </w:rPr>
        <w:t xml:space="preserve">, 2010). </w:t>
      </w:r>
      <w:r w:rsidRPr="00164E04">
        <w:rPr>
          <w:rFonts w:ascii="Times New Roman" w:eastAsia="Calibri" w:hAnsi="Times New Roman" w:cs="Times New Roman"/>
          <w:sz w:val="24"/>
          <w:szCs w:val="24"/>
          <w:highlight w:val="yellow"/>
          <w:lang w:val="en-US" w:eastAsia="fr-FR"/>
        </w:rPr>
        <w:t>An effective rainfall estimation, based on monthly average rainfall was mentioned by FAO (1992).</w:t>
      </w:r>
      <w:r>
        <w:rPr>
          <w:rFonts w:ascii="Times New Roman" w:eastAsia="Calibri" w:hAnsi="Times New Roman" w:cs="Times New Roman"/>
          <w:sz w:val="24"/>
          <w:szCs w:val="24"/>
          <w:lang w:val="en-US" w:eastAsia="fr-FR"/>
        </w:rPr>
        <w:t xml:space="preserve"> Similarly, </w:t>
      </w:r>
      <w:r w:rsidRPr="000274EF">
        <w:rPr>
          <w:rFonts w:ascii="Times New Roman" w:eastAsia="Calibri" w:hAnsi="Times New Roman" w:cs="Times New Roman"/>
          <w:sz w:val="24"/>
          <w:szCs w:val="24"/>
          <w:lang w:val="en-US" w:eastAsia="fr-FR"/>
        </w:rPr>
        <w:t>the following formulas were mentioned by Laere (2003):</w:t>
      </w:r>
    </w:p>
    <w:p w14:paraId="01396B1F" w14:textId="77777777" w:rsidR="008B1D72" w:rsidRPr="000274EF" w:rsidRDefault="008B1D72" w:rsidP="008B1D72">
      <w:pPr>
        <w:autoSpaceDE w:val="0"/>
        <w:autoSpaceDN w:val="0"/>
        <w:adjustRightInd w:val="0"/>
        <w:spacing w:after="0" w:line="240" w:lineRule="auto"/>
        <w:ind w:firstLine="709"/>
        <w:rPr>
          <w:rFonts w:ascii="Times New Roman" w:hAnsi="Times New Roman" w:cs="Times New Roman"/>
          <w:sz w:val="24"/>
          <w:szCs w:val="24"/>
          <w:lang w:val="en-US"/>
        </w:rPr>
      </w:pPr>
      <w:r w:rsidRPr="000274EF">
        <w:rPr>
          <w:rFonts w:ascii="Times New Roman" w:hAnsi="Times New Roman" w:cs="Times New Roman"/>
          <w:i/>
          <w:sz w:val="24"/>
          <w:szCs w:val="24"/>
          <w:lang w:val="en-US"/>
        </w:rPr>
        <w:t>Peff = 0,6 x Pavg - 10 (for Pavg&lt; 70 mm/month)</w:t>
      </w:r>
      <w:r w:rsidRPr="000274EF">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0274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274EF">
        <w:rPr>
          <w:rFonts w:ascii="Times New Roman" w:hAnsi="Times New Roman" w:cs="Times New Roman"/>
          <w:sz w:val="24"/>
          <w:szCs w:val="24"/>
          <w:lang w:val="en-US"/>
        </w:rPr>
        <w:t>(4)</w:t>
      </w:r>
    </w:p>
    <w:p w14:paraId="12CF2FF3" w14:textId="77777777" w:rsidR="008B1D72" w:rsidRPr="000274EF" w:rsidRDefault="008B1D72" w:rsidP="008B1D72">
      <w:pPr>
        <w:spacing w:after="0" w:line="240" w:lineRule="auto"/>
        <w:ind w:firstLine="709"/>
        <w:jc w:val="both"/>
        <w:rPr>
          <w:rFonts w:ascii="Times New Roman" w:eastAsia="Calibri" w:hAnsi="Times New Roman" w:cs="Times New Roman"/>
          <w:sz w:val="24"/>
          <w:szCs w:val="24"/>
          <w:lang w:val="en-US" w:eastAsia="fr-FR"/>
        </w:rPr>
      </w:pPr>
      <w:r w:rsidRPr="000274EF">
        <w:rPr>
          <w:rFonts w:ascii="Times New Roman" w:hAnsi="Times New Roman" w:cs="Times New Roman"/>
          <w:i/>
          <w:sz w:val="24"/>
          <w:szCs w:val="24"/>
          <w:lang w:val="en-US"/>
        </w:rPr>
        <w:lastRenderedPageBreak/>
        <w:t>Peff = 0,8 x Pavg - 2</w:t>
      </w:r>
      <w:r>
        <w:rPr>
          <w:rFonts w:ascii="Times New Roman" w:hAnsi="Times New Roman" w:cs="Times New Roman"/>
          <w:i/>
          <w:sz w:val="24"/>
          <w:szCs w:val="24"/>
          <w:lang w:val="en-US"/>
        </w:rPr>
        <w:t>5</w:t>
      </w:r>
      <w:r w:rsidRPr="000274EF">
        <w:rPr>
          <w:rFonts w:ascii="Times New Roman" w:hAnsi="Times New Roman" w:cs="Times New Roman"/>
          <w:i/>
          <w:sz w:val="24"/>
          <w:szCs w:val="24"/>
          <w:lang w:val="en-US"/>
        </w:rPr>
        <w:t xml:space="preserve"> (for Pavg&gt; 70 mm/month)   </w:t>
      </w:r>
      <w:r>
        <w:rPr>
          <w:rFonts w:ascii="Times New Roman" w:hAnsi="Times New Roman" w:cs="Times New Roman"/>
          <w:i/>
          <w:sz w:val="24"/>
          <w:szCs w:val="24"/>
          <w:lang w:val="en-US"/>
        </w:rPr>
        <w:t xml:space="preserve">   </w:t>
      </w:r>
      <w:r w:rsidRPr="000274EF">
        <w:rPr>
          <w:rFonts w:ascii="Times New Roman" w:hAnsi="Times New Roman" w:cs="Times New Roman"/>
          <w:i/>
          <w:sz w:val="24"/>
          <w:szCs w:val="24"/>
          <w:lang w:val="en-US"/>
        </w:rPr>
        <w:t xml:space="preserve"> </w:t>
      </w:r>
      <w:r w:rsidRPr="000274EF">
        <w:rPr>
          <w:rFonts w:ascii="Times New Roman" w:hAnsi="Times New Roman" w:cs="Times New Roman"/>
          <w:sz w:val="24"/>
          <w:szCs w:val="24"/>
          <w:lang w:val="en-US"/>
        </w:rPr>
        <w:t>(5)</w:t>
      </w:r>
    </w:p>
    <w:p w14:paraId="316F2CC9" w14:textId="77777777" w:rsidR="008B1D72" w:rsidRPr="000274EF" w:rsidRDefault="008B1D72" w:rsidP="008B1D72">
      <w:pPr>
        <w:spacing w:after="0" w:line="360" w:lineRule="auto"/>
        <w:jc w:val="both"/>
        <w:rPr>
          <w:rFonts w:ascii="Times New Roman" w:eastAsia="Calibri" w:hAnsi="Times New Roman" w:cs="Times New Roman"/>
          <w:sz w:val="20"/>
          <w:szCs w:val="20"/>
          <w:lang w:val="en-US" w:eastAsia="fr-FR"/>
        </w:rPr>
      </w:pPr>
      <w:r w:rsidRPr="000274EF">
        <w:rPr>
          <w:rFonts w:ascii="Times New Roman" w:eastAsia="Calibri" w:hAnsi="Times New Roman" w:cs="Times New Roman"/>
          <w:sz w:val="24"/>
          <w:szCs w:val="24"/>
          <w:lang w:val="en-US" w:eastAsia="fr-FR"/>
        </w:rPr>
        <w:tab/>
      </w:r>
      <w:r w:rsidRPr="000274EF">
        <w:rPr>
          <w:rFonts w:ascii="Times New Roman" w:eastAsia="Calibri" w:hAnsi="Times New Roman" w:cs="Times New Roman"/>
          <w:sz w:val="20"/>
          <w:szCs w:val="20"/>
          <w:lang w:val="en-US" w:eastAsia="fr-FR"/>
        </w:rPr>
        <w:t xml:space="preserve">- Peff: </w:t>
      </w:r>
      <w:bookmarkStart w:id="1" w:name="_Hlk206658635"/>
      <w:r w:rsidRPr="000274EF">
        <w:rPr>
          <w:rFonts w:ascii="Times New Roman" w:eastAsia="Calibri" w:hAnsi="Times New Roman" w:cs="Times New Roman"/>
          <w:i/>
          <w:iCs/>
          <w:sz w:val="20"/>
          <w:szCs w:val="20"/>
          <w:lang w:val="en-US" w:eastAsia="fr-FR"/>
        </w:rPr>
        <w:t>effective rainfall (mm) and Pavg</w:t>
      </w:r>
      <w:r>
        <w:rPr>
          <w:rFonts w:ascii="Times New Roman" w:eastAsia="Calibri" w:hAnsi="Times New Roman" w:cs="Times New Roman"/>
          <w:i/>
          <w:iCs/>
          <w:sz w:val="20"/>
          <w:szCs w:val="20"/>
          <w:lang w:val="en-US" w:eastAsia="fr-FR"/>
        </w:rPr>
        <w:t>:</w:t>
      </w:r>
      <w:r w:rsidRPr="000274EF">
        <w:rPr>
          <w:rFonts w:ascii="Times New Roman" w:eastAsia="Calibri" w:hAnsi="Times New Roman" w:cs="Times New Roman"/>
          <w:i/>
          <w:iCs/>
          <w:sz w:val="20"/>
          <w:szCs w:val="20"/>
          <w:lang w:val="en-US" w:eastAsia="fr-FR"/>
        </w:rPr>
        <w:t xml:space="preserve"> average rainfall </w:t>
      </w:r>
      <w:bookmarkEnd w:id="1"/>
      <w:r w:rsidRPr="000274EF">
        <w:rPr>
          <w:rFonts w:ascii="Times New Roman" w:eastAsia="Calibri" w:hAnsi="Times New Roman" w:cs="Times New Roman"/>
          <w:i/>
          <w:iCs/>
          <w:sz w:val="20"/>
          <w:szCs w:val="20"/>
          <w:lang w:val="en-US" w:eastAsia="fr-FR"/>
        </w:rPr>
        <w:t>(mm)</w:t>
      </w:r>
      <w:r>
        <w:rPr>
          <w:rFonts w:ascii="Times New Roman" w:eastAsia="Calibri" w:hAnsi="Times New Roman" w:cs="Times New Roman"/>
          <w:i/>
          <w:iCs/>
          <w:sz w:val="20"/>
          <w:szCs w:val="20"/>
          <w:lang w:val="en-US" w:eastAsia="fr-FR"/>
        </w:rPr>
        <w:t xml:space="preserve"> </w:t>
      </w:r>
    </w:p>
    <w:p w14:paraId="1115E025" w14:textId="77777777" w:rsidR="008B1D72" w:rsidRDefault="008B1D72" w:rsidP="008B1D72">
      <w:pPr>
        <w:pStyle w:val="ListParagraph"/>
        <w:spacing w:after="0" w:line="360" w:lineRule="auto"/>
        <w:jc w:val="both"/>
        <w:rPr>
          <w:rFonts w:ascii="Times New Roman" w:eastAsia="Calibri" w:hAnsi="Times New Roman" w:cs="Times New Roman"/>
          <w:sz w:val="24"/>
          <w:szCs w:val="24"/>
          <w:lang w:val="en-US" w:eastAsia="fr-FR"/>
        </w:rPr>
      </w:pPr>
    </w:p>
    <w:p w14:paraId="284D41B6" w14:textId="5CEDAE91" w:rsidR="00247507" w:rsidRPr="000274EF" w:rsidRDefault="009D1114" w:rsidP="009D1114">
      <w:pPr>
        <w:pStyle w:val="ListParagraph"/>
        <w:spacing w:after="0" w:line="36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sz w:val="24"/>
          <w:szCs w:val="24"/>
          <w:lang w:val="en-US" w:eastAsia="fr-FR"/>
        </w:rPr>
        <w:t>-</w:t>
      </w:r>
      <w:r w:rsidR="00247507" w:rsidRPr="000274EF">
        <w:rPr>
          <w:rFonts w:ascii="Times New Roman" w:eastAsia="Calibri" w:hAnsi="Times New Roman" w:cs="Times New Roman"/>
          <w:b/>
          <w:bCs/>
          <w:sz w:val="24"/>
          <w:szCs w:val="24"/>
          <w:lang w:val="en-US" w:eastAsia="fr-FR"/>
        </w:rPr>
        <w:t>Experimental site</w:t>
      </w:r>
    </w:p>
    <w:p w14:paraId="36DE9F10" w14:textId="577C7153" w:rsidR="009D47BE" w:rsidRPr="000274EF" w:rsidRDefault="00247507" w:rsidP="009D1114">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The experimental site is Nidieou, a </w:t>
      </w:r>
      <w:r w:rsidR="00F57999" w:rsidRPr="000274EF">
        <w:rPr>
          <w:rFonts w:ascii="Times New Roman" w:eastAsia="Calibri" w:hAnsi="Times New Roman" w:cs="Times New Roman"/>
          <w:sz w:val="24"/>
          <w:szCs w:val="24"/>
          <w:lang w:val="en-US" w:eastAsia="fr-FR"/>
        </w:rPr>
        <w:t xml:space="preserve">Côte </w:t>
      </w:r>
      <w:r w:rsidR="00F57999">
        <w:rPr>
          <w:rFonts w:ascii="Times New Roman" w:eastAsia="Calibri" w:hAnsi="Times New Roman" w:cs="Times New Roman"/>
          <w:sz w:val="24"/>
          <w:szCs w:val="24"/>
          <w:lang w:val="en-US" w:eastAsia="fr-FR"/>
        </w:rPr>
        <w:t xml:space="preserve">d’Ivoire north </w:t>
      </w:r>
      <w:r w:rsidRPr="000274EF">
        <w:rPr>
          <w:rFonts w:ascii="Times New Roman" w:eastAsia="Calibri" w:hAnsi="Times New Roman" w:cs="Times New Roman"/>
          <w:sz w:val="24"/>
          <w:szCs w:val="24"/>
          <w:lang w:val="en-US" w:eastAsia="fr-FR"/>
        </w:rPr>
        <w:t xml:space="preserve">village </w:t>
      </w:r>
      <w:r w:rsidR="00F57999">
        <w:rPr>
          <w:rFonts w:ascii="Times New Roman" w:eastAsia="Calibri" w:hAnsi="Times New Roman" w:cs="Times New Roman"/>
          <w:sz w:val="24"/>
          <w:szCs w:val="24"/>
          <w:lang w:val="en-US" w:eastAsia="fr-FR"/>
        </w:rPr>
        <w:t>located in</w:t>
      </w:r>
      <w:r w:rsidR="00EE5F8D">
        <w:rPr>
          <w:rFonts w:ascii="Times New Roman" w:eastAsia="Calibri" w:hAnsi="Times New Roman" w:cs="Times New Roman"/>
          <w:sz w:val="24"/>
          <w:szCs w:val="24"/>
          <w:lang w:val="en-US" w:eastAsia="fr-FR"/>
        </w:rPr>
        <w:t xml:space="preserve"> cotton </w:t>
      </w:r>
      <w:r w:rsidR="00B4515F">
        <w:rPr>
          <w:rFonts w:ascii="Times New Roman" w:eastAsia="Calibri" w:hAnsi="Times New Roman" w:cs="Times New Roman"/>
          <w:sz w:val="24"/>
          <w:szCs w:val="24"/>
          <w:lang w:val="en-US" w:eastAsia="fr-FR"/>
        </w:rPr>
        <w:t>company IVOIRE</w:t>
      </w:r>
      <w:r w:rsidR="00EE5F8D">
        <w:rPr>
          <w:rFonts w:ascii="Times New Roman" w:eastAsia="Calibri" w:hAnsi="Times New Roman" w:cs="Times New Roman"/>
          <w:sz w:val="24"/>
          <w:szCs w:val="24"/>
          <w:lang w:val="en-US" w:eastAsia="fr-FR"/>
        </w:rPr>
        <w:t xml:space="preserve"> COTON</w:t>
      </w:r>
      <w:r w:rsidRPr="000274EF">
        <w:rPr>
          <w:rFonts w:ascii="Times New Roman" w:eastAsia="Calibri" w:hAnsi="Times New Roman" w:cs="Times New Roman"/>
          <w:sz w:val="24"/>
          <w:szCs w:val="24"/>
          <w:lang w:val="en-US" w:eastAsia="fr-FR"/>
        </w:rPr>
        <w:t xml:space="preserve"> production area. It </w:t>
      </w:r>
      <w:r w:rsidR="00EE5F8D" w:rsidRPr="000274EF">
        <w:rPr>
          <w:rFonts w:ascii="Times New Roman" w:eastAsia="Calibri" w:hAnsi="Times New Roman" w:cs="Times New Roman"/>
          <w:sz w:val="24"/>
          <w:szCs w:val="24"/>
          <w:lang w:val="en-US" w:eastAsia="fr-FR"/>
        </w:rPr>
        <w:t>is between</w:t>
      </w:r>
      <w:r w:rsidRPr="000274EF">
        <w:rPr>
          <w:rFonts w:ascii="Times New Roman" w:eastAsia="Calibri" w:hAnsi="Times New Roman" w:cs="Times New Roman"/>
          <w:sz w:val="24"/>
          <w:szCs w:val="24"/>
          <w:lang w:val="en-US" w:eastAsia="fr-FR"/>
        </w:rPr>
        <w:t xml:space="preserve"> 9°57' and 9°59' north latitude and 6°35' and 6°38' west longitude (Figure 1).</w:t>
      </w:r>
    </w:p>
    <w:p w14:paraId="1588E848" w14:textId="77777777" w:rsidR="00A44C6A" w:rsidRPr="000274EF" w:rsidRDefault="00A44C6A" w:rsidP="00A44C6A">
      <w:pPr>
        <w:spacing w:after="0" w:line="360" w:lineRule="auto"/>
        <w:jc w:val="both"/>
        <w:rPr>
          <w:rFonts w:ascii="Times New Roman" w:eastAsia="Times New Roman" w:hAnsi="Times New Roman" w:cs="Times New Roman"/>
          <w:sz w:val="24"/>
          <w:szCs w:val="24"/>
          <w:lang w:val="en-US" w:eastAsia="fr-FR"/>
        </w:rPr>
      </w:pPr>
    </w:p>
    <w:p w14:paraId="4043BFDD" w14:textId="77777777" w:rsidR="00A44C6A" w:rsidRDefault="00A44C6A" w:rsidP="00A44C6A">
      <w:pPr>
        <w:spacing w:after="0" w:line="360"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3DA46586" wp14:editId="66D7A4B0">
            <wp:extent cx="4241800" cy="45593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1800" cy="4559300"/>
                    </a:xfrm>
                    <a:prstGeom prst="rect">
                      <a:avLst/>
                    </a:prstGeom>
                    <a:noFill/>
                    <a:ln>
                      <a:noFill/>
                    </a:ln>
                  </pic:spPr>
                </pic:pic>
              </a:graphicData>
            </a:graphic>
          </wp:inline>
        </w:drawing>
      </w:r>
    </w:p>
    <w:p w14:paraId="0224537C" w14:textId="2A8F7A24" w:rsidR="00A44C6A" w:rsidRDefault="00A44C6A" w:rsidP="00A44C6A">
      <w:pPr>
        <w:pStyle w:val="Caption"/>
        <w:rPr>
          <w:b w:val="0"/>
          <w:lang w:val="fr-FR"/>
        </w:rPr>
      </w:pPr>
      <w:bookmarkStart w:id="2" w:name="_Toc32171521"/>
      <w:r>
        <w:rPr>
          <w:lang w:val="fr-FR"/>
        </w:rPr>
        <w:t xml:space="preserve">Figure </w:t>
      </w:r>
      <w:r w:rsidR="00A11A1E">
        <w:fldChar w:fldCharType="begin"/>
      </w:r>
      <w:r>
        <w:rPr>
          <w:lang w:val="fr-FR"/>
        </w:rPr>
        <w:instrText xml:space="preserve"> SEQ Figure \* ARABIC </w:instrText>
      </w:r>
      <w:r w:rsidR="00A11A1E">
        <w:fldChar w:fldCharType="separate"/>
      </w:r>
      <w:r w:rsidR="009F2131">
        <w:rPr>
          <w:noProof/>
          <w:lang w:val="fr-FR"/>
        </w:rPr>
        <w:t>1</w:t>
      </w:r>
      <w:r w:rsidR="00A11A1E">
        <w:fldChar w:fldCharType="end"/>
      </w:r>
      <w:r>
        <w:rPr>
          <w:lang w:val="fr-FR"/>
        </w:rPr>
        <w:t xml:space="preserve"> : </w:t>
      </w:r>
      <w:r w:rsidR="00F908F2">
        <w:rPr>
          <w:b w:val="0"/>
          <w:lang w:val="fr-FR"/>
        </w:rPr>
        <w:t xml:space="preserve">Trials </w:t>
      </w:r>
      <w:r>
        <w:rPr>
          <w:b w:val="0"/>
          <w:lang w:val="fr-FR"/>
        </w:rPr>
        <w:t xml:space="preserve">site </w:t>
      </w:r>
      <w:r w:rsidR="00F908F2">
        <w:rPr>
          <w:b w:val="0"/>
          <w:lang w:val="fr-FR"/>
        </w:rPr>
        <w:t xml:space="preserve">location- </w:t>
      </w:r>
      <w:r>
        <w:rPr>
          <w:b w:val="0"/>
          <w:lang w:val="fr-FR"/>
        </w:rPr>
        <w:t>Nidieou</w:t>
      </w:r>
      <w:bookmarkEnd w:id="2"/>
      <w:r>
        <w:rPr>
          <w:b w:val="0"/>
          <w:lang w:val="fr-FR"/>
        </w:rPr>
        <w:t xml:space="preserve"> (Google</w:t>
      </w:r>
      <w:r w:rsidR="0067563E">
        <w:rPr>
          <w:b w:val="0"/>
          <w:lang w:val="fr-FR"/>
        </w:rPr>
        <w:t xml:space="preserve"> </w:t>
      </w:r>
      <w:r>
        <w:rPr>
          <w:b w:val="0"/>
          <w:lang w:val="fr-FR"/>
        </w:rPr>
        <w:t>Map, 2019)</w:t>
      </w:r>
    </w:p>
    <w:p w14:paraId="46A3797D" w14:textId="77777777" w:rsidR="00005CF7" w:rsidRDefault="00005CF7" w:rsidP="000C3529">
      <w:pPr>
        <w:keepNext/>
        <w:keepLines/>
        <w:spacing w:after="0" w:line="360" w:lineRule="auto"/>
        <w:outlineLvl w:val="2"/>
        <w:rPr>
          <w:rFonts w:ascii="Times New Roman" w:eastAsia="Times New Roman" w:hAnsi="Times New Roman" w:cs="Times New Roman"/>
          <w:b/>
          <w:bCs/>
          <w:color w:val="000000" w:themeColor="text1"/>
          <w:sz w:val="24"/>
          <w:szCs w:val="24"/>
          <w:lang w:eastAsia="fr-FR"/>
        </w:rPr>
      </w:pPr>
    </w:p>
    <w:p w14:paraId="08788828" w14:textId="77777777" w:rsidR="00F908F2" w:rsidRPr="000274EF" w:rsidRDefault="00F908F2" w:rsidP="00F908F2">
      <w:pPr>
        <w:spacing w:after="0" w:line="240" w:lineRule="auto"/>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xml:space="preserve">II – 2 - Equipment </w:t>
      </w:r>
    </w:p>
    <w:p w14:paraId="130C258D" w14:textId="7DB497AB" w:rsidR="00F908F2" w:rsidRPr="000274EF" w:rsidRDefault="00F908F2" w:rsidP="00F908F2">
      <w:pPr>
        <w:spacing w:after="0" w:line="240" w:lineRule="auto"/>
        <w:ind w:firstLine="708"/>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xml:space="preserve">- </w:t>
      </w:r>
      <w:r w:rsidR="00EE5F8D" w:rsidRPr="000274EF">
        <w:rPr>
          <w:rFonts w:ascii="Times New Roman" w:eastAsia="Times New Roman" w:hAnsi="Times New Roman" w:cs="Times New Roman"/>
          <w:b/>
          <w:bCs/>
          <w:color w:val="000000" w:themeColor="text1"/>
          <w:sz w:val="24"/>
          <w:szCs w:val="24"/>
          <w:lang w:val="en-US" w:eastAsia="fr-FR"/>
        </w:rPr>
        <w:t>Biological material</w:t>
      </w:r>
    </w:p>
    <w:p w14:paraId="54093C7B" w14:textId="27B23540" w:rsidR="00F908F2" w:rsidRPr="000274EF" w:rsidRDefault="00F908F2" w:rsidP="00F908F2">
      <w:pPr>
        <w:spacing w:after="0" w:line="240" w:lineRule="auto"/>
        <w:jc w:val="both"/>
        <w:rPr>
          <w:rFonts w:ascii="Times New Roman" w:eastAsia="Times New Roman" w:hAnsi="Times New Roman" w:cs="Times New Roman"/>
          <w:color w:val="000000" w:themeColor="text1"/>
          <w:sz w:val="24"/>
          <w:szCs w:val="24"/>
          <w:lang w:val="en-US" w:eastAsia="fr-FR"/>
        </w:rPr>
      </w:pPr>
      <w:r w:rsidRPr="000274EF">
        <w:rPr>
          <w:rFonts w:ascii="Times New Roman" w:eastAsia="Times New Roman" w:hAnsi="Times New Roman" w:cs="Times New Roman"/>
          <w:color w:val="000000" w:themeColor="text1"/>
          <w:sz w:val="24"/>
          <w:szCs w:val="24"/>
          <w:lang w:val="en-US" w:eastAsia="fr-FR"/>
        </w:rPr>
        <w:t xml:space="preserve">In terms of </w:t>
      </w:r>
      <w:r w:rsidR="00EE5F8D" w:rsidRPr="000274EF">
        <w:rPr>
          <w:rFonts w:ascii="Times New Roman" w:eastAsia="Times New Roman" w:hAnsi="Times New Roman" w:cs="Times New Roman"/>
          <w:color w:val="000000" w:themeColor="text1"/>
          <w:sz w:val="24"/>
          <w:szCs w:val="24"/>
          <w:lang w:val="en-US" w:eastAsia="fr-FR"/>
        </w:rPr>
        <w:t>biological material</w:t>
      </w:r>
      <w:r w:rsidRPr="000274EF">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seed used was</w:t>
      </w:r>
      <w:r w:rsidRPr="000274EF">
        <w:rPr>
          <w:rFonts w:ascii="Times New Roman" w:eastAsia="Times New Roman" w:hAnsi="Times New Roman" w:cs="Times New Roman"/>
          <w:color w:val="000000" w:themeColor="text1"/>
          <w:sz w:val="24"/>
          <w:szCs w:val="24"/>
          <w:lang w:val="en-US" w:eastAsia="fr-FR"/>
        </w:rPr>
        <w:t xml:space="preserve"> the Y616C variety, lot 209, from the IVOIRE COTON ginning plant in Boundiali (Northern Côte d'Ivoire). It </w:t>
      </w:r>
      <w:r w:rsidR="00EE5F8D" w:rsidRPr="000274EF">
        <w:rPr>
          <w:rFonts w:ascii="Times New Roman" w:eastAsia="Times New Roman" w:hAnsi="Times New Roman" w:cs="Times New Roman"/>
          <w:color w:val="000000" w:themeColor="text1"/>
          <w:sz w:val="24"/>
          <w:szCs w:val="24"/>
          <w:lang w:val="en-US" w:eastAsia="fr-FR"/>
        </w:rPr>
        <w:t>was produced during</w:t>
      </w:r>
      <w:r w:rsidRPr="000274EF">
        <w:rPr>
          <w:rFonts w:ascii="Times New Roman" w:eastAsia="Times New Roman" w:hAnsi="Times New Roman" w:cs="Times New Roman"/>
          <w:color w:val="000000" w:themeColor="text1"/>
          <w:sz w:val="24"/>
          <w:szCs w:val="24"/>
          <w:lang w:val="en-US" w:eastAsia="fr-FR"/>
        </w:rPr>
        <w:t xml:space="preserve"> the 2017</w:t>
      </w:r>
      <w:r w:rsidR="0028331B">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 xml:space="preserve">campaign by </w:t>
      </w:r>
      <w:r w:rsidR="00EE5F8D" w:rsidRPr="000274EF">
        <w:rPr>
          <w:rFonts w:ascii="Times New Roman" w:eastAsia="Times New Roman" w:hAnsi="Times New Roman" w:cs="Times New Roman"/>
          <w:color w:val="000000" w:themeColor="text1"/>
          <w:sz w:val="24"/>
          <w:szCs w:val="24"/>
          <w:lang w:val="en-US" w:eastAsia="fr-FR"/>
        </w:rPr>
        <w:t>cotton producers selected</w:t>
      </w:r>
      <w:r w:rsidRPr="000274EF">
        <w:rPr>
          <w:rFonts w:ascii="Times New Roman" w:eastAsia="Times New Roman" w:hAnsi="Times New Roman" w:cs="Times New Roman"/>
          <w:color w:val="000000" w:themeColor="text1"/>
          <w:sz w:val="24"/>
          <w:szCs w:val="24"/>
          <w:lang w:val="en-US" w:eastAsia="fr-FR"/>
        </w:rPr>
        <w:t xml:space="preserve"> by the </w:t>
      </w:r>
      <w:r w:rsidR="00EE5F8D" w:rsidRPr="000274EF">
        <w:rPr>
          <w:rFonts w:ascii="Times New Roman" w:eastAsia="Times New Roman" w:hAnsi="Times New Roman" w:cs="Times New Roman"/>
          <w:color w:val="000000" w:themeColor="text1"/>
          <w:sz w:val="24"/>
          <w:szCs w:val="24"/>
          <w:lang w:val="en-US" w:eastAsia="fr-FR"/>
        </w:rPr>
        <w:t>cotton company</w:t>
      </w:r>
      <w:r w:rsidRPr="000274EF">
        <w:rPr>
          <w:rFonts w:ascii="Times New Roman" w:eastAsia="Times New Roman" w:hAnsi="Times New Roman" w:cs="Times New Roman"/>
          <w:color w:val="000000" w:themeColor="text1"/>
          <w:sz w:val="24"/>
          <w:szCs w:val="24"/>
          <w:lang w:val="en-US" w:eastAsia="fr-FR"/>
        </w:rPr>
        <w:t>. The basic biological</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material</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 xml:space="preserve">provided to IVOIRE COTON by the CNRA for propagation. </w:t>
      </w:r>
      <w:r w:rsidR="00EE5F8D" w:rsidRPr="000274EF">
        <w:rPr>
          <w:rFonts w:ascii="Times New Roman" w:eastAsia="Times New Roman" w:hAnsi="Times New Roman" w:cs="Times New Roman"/>
          <w:color w:val="000000" w:themeColor="text1"/>
          <w:sz w:val="24"/>
          <w:szCs w:val="24"/>
          <w:lang w:val="en-US" w:eastAsia="fr-FR"/>
        </w:rPr>
        <w:t>That seed</w:t>
      </w:r>
      <w:r w:rsidRPr="000274EF">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which had</w:t>
      </w:r>
      <w:r w:rsidRPr="000274EF">
        <w:rPr>
          <w:rFonts w:ascii="Times New Roman" w:eastAsia="Times New Roman" w:hAnsi="Times New Roman" w:cs="Times New Roman"/>
          <w:color w:val="000000" w:themeColor="text1"/>
          <w:sz w:val="24"/>
          <w:szCs w:val="24"/>
          <w:lang w:val="en-US" w:eastAsia="fr-FR"/>
        </w:rPr>
        <w:t xml:space="preserve"> not been delinted, 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subdivided</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into</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two 10 kg parts, one of which</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was</w:t>
      </w:r>
      <w:r w:rsidR="00EE5F8D">
        <w:rPr>
          <w:rFonts w:ascii="Times New Roman" w:eastAsia="Times New Roman" w:hAnsi="Times New Roman" w:cs="Times New Roman"/>
          <w:color w:val="000000" w:themeColor="text1"/>
          <w:sz w:val="24"/>
          <w:szCs w:val="24"/>
          <w:lang w:val="en-US" w:eastAsia="fr-FR"/>
        </w:rPr>
        <w:t xml:space="preserve"> </w:t>
      </w:r>
      <w:r w:rsidRPr="000274EF">
        <w:rPr>
          <w:rFonts w:ascii="Times New Roman" w:eastAsia="Times New Roman" w:hAnsi="Times New Roman" w:cs="Times New Roman"/>
          <w:color w:val="000000" w:themeColor="text1"/>
          <w:sz w:val="24"/>
          <w:szCs w:val="24"/>
          <w:lang w:val="en-US" w:eastAsia="fr-FR"/>
        </w:rPr>
        <w:t>intended for objects</w:t>
      </w:r>
      <w:r w:rsidR="00EE5F8D">
        <w:rPr>
          <w:rFonts w:ascii="Times New Roman" w:eastAsia="Times New Roman" w:hAnsi="Times New Roman" w:cs="Times New Roman"/>
          <w:color w:val="000000" w:themeColor="text1"/>
          <w:sz w:val="24"/>
          <w:szCs w:val="24"/>
          <w:lang w:val="en-US" w:eastAsia="fr-FR"/>
        </w:rPr>
        <w:t xml:space="preserve"> </w:t>
      </w:r>
      <w:r w:rsidR="00EE5F8D" w:rsidRPr="000274EF">
        <w:rPr>
          <w:rFonts w:ascii="Times New Roman" w:eastAsia="Times New Roman" w:hAnsi="Times New Roman" w:cs="Times New Roman"/>
          <w:color w:val="000000" w:themeColor="text1"/>
          <w:sz w:val="24"/>
          <w:szCs w:val="24"/>
          <w:lang w:val="en-US" w:eastAsia="fr-FR"/>
        </w:rPr>
        <w:t>that had</w:t>
      </w:r>
      <w:r w:rsidRPr="000274EF">
        <w:rPr>
          <w:rFonts w:ascii="Times New Roman" w:eastAsia="Times New Roman" w:hAnsi="Times New Roman" w:cs="Times New Roman"/>
          <w:color w:val="000000" w:themeColor="text1"/>
          <w:sz w:val="24"/>
          <w:szCs w:val="24"/>
          <w:lang w:val="en-US" w:eastAsia="fr-FR"/>
        </w:rPr>
        <w:t xml:space="preserve"> not </w:t>
      </w:r>
      <w:r w:rsidR="00EE5F8D" w:rsidRPr="000274EF">
        <w:rPr>
          <w:rFonts w:ascii="Times New Roman" w:eastAsia="Times New Roman" w:hAnsi="Times New Roman" w:cs="Times New Roman"/>
          <w:color w:val="000000" w:themeColor="text1"/>
          <w:sz w:val="24"/>
          <w:szCs w:val="24"/>
          <w:lang w:val="en-US" w:eastAsia="fr-FR"/>
        </w:rPr>
        <w:t>been chemically treated</w:t>
      </w:r>
      <w:r w:rsidRPr="000274EF">
        <w:rPr>
          <w:rFonts w:ascii="Times New Roman" w:eastAsia="Times New Roman" w:hAnsi="Times New Roman" w:cs="Times New Roman"/>
          <w:color w:val="000000" w:themeColor="text1"/>
          <w:sz w:val="24"/>
          <w:szCs w:val="24"/>
          <w:lang w:val="en-US" w:eastAsia="fr-FR"/>
        </w:rPr>
        <w:t xml:space="preserve"> for protection.</w:t>
      </w:r>
    </w:p>
    <w:p w14:paraId="0162259C" w14:textId="77777777" w:rsidR="00F908F2" w:rsidRPr="000274EF" w:rsidRDefault="00F908F2" w:rsidP="00F908F2">
      <w:pPr>
        <w:spacing w:after="0" w:line="240" w:lineRule="auto"/>
        <w:jc w:val="both"/>
        <w:rPr>
          <w:rFonts w:ascii="Times New Roman" w:eastAsia="Times New Roman" w:hAnsi="Times New Roman" w:cs="Times New Roman"/>
          <w:color w:val="000000" w:themeColor="text1"/>
          <w:sz w:val="24"/>
          <w:szCs w:val="24"/>
          <w:lang w:val="en-US" w:eastAsia="fr-FR"/>
        </w:rPr>
      </w:pPr>
    </w:p>
    <w:p w14:paraId="2D498CDE" w14:textId="7AB19E28" w:rsidR="00F908F2" w:rsidRPr="000274EF" w:rsidRDefault="00F908F2" w:rsidP="00F908F2">
      <w:pPr>
        <w:spacing w:after="0" w:line="240" w:lineRule="auto"/>
        <w:jc w:val="both"/>
        <w:rPr>
          <w:rFonts w:ascii="Times New Roman" w:eastAsia="Times New Roman" w:hAnsi="Times New Roman" w:cs="Times New Roman"/>
          <w:b/>
          <w:bCs/>
          <w:color w:val="000000" w:themeColor="text1"/>
          <w:sz w:val="24"/>
          <w:szCs w:val="24"/>
          <w:lang w:val="en-US" w:eastAsia="fr-FR"/>
        </w:rPr>
      </w:pPr>
      <w:r w:rsidRPr="000274EF">
        <w:rPr>
          <w:rFonts w:ascii="Times New Roman" w:eastAsia="Times New Roman" w:hAnsi="Times New Roman" w:cs="Times New Roman"/>
          <w:b/>
          <w:bCs/>
          <w:color w:val="000000" w:themeColor="text1"/>
          <w:sz w:val="24"/>
          <w:szCs w:val="24"/>
          <w:lang w:val="en-US" w:eastAsia="fr-FR"/>
        </w:rPr>
        <w:t>- Technical</w:t>
      </w:r>
      <w:r w:rsidR="0028331B">
        <w:rPr>
          <w:rFonts w:ascii="Times New Roman" w:eastAsia="Times New Roman" w:hAnsi="Times New Roman" w:cs="Times New Roman"/>
          <w:b/>
          <w:bCs/>
          <w:color w:val="000000" w:themeColor="text1"/>
          <w:sz w:val="24"/>
          <w:szCs w:val="24"/>
          <w:lang w:val="en-US" w:eastAsia="fr-FR"/>
        </w:rPr>
        <w:t xml:space="preserve"> </w:t>
      </w:r>
      <w:r w:rsidRPr="000274EF">
        <w:rPr>
          <w:rFonts w:ascii="Times New Roman" w:eastAsia="Times New Roman" w:hAnsi="Times New Roman" w:cs="Times New Roman"/>
          <w:b/>
          <w:bCs/>
          <w:color w:val="000000" w:themeColor="text1"/>
          <w:sz w:val="24"/>
          <w:szCs w:val="24"/>
          <w:lang w:val="en-US" w:eastAsia="fr-FR"/>
        </w:rPr>
        <w:t>equipment</w:t>
      </w:r>
    </w:p>
    <w:p w14:paraId="79ADE727" w14:textId="31DA9BC3" w:rsidR="00A44C6A" w:rsidRPr="000274EF" w:rsidRDefault="00F908F2" w:rsidP="00F908F2">
      <w:pPr>
        <w:spacing w:after="0" w:line="240" w:lineRule="auto"/>
        <w:jc w:val="both"/>
        <w:rPr>
          <w:rFonts w:ascii="Times New Roman" w:eastAsia="Times New Roman" w:hAnsi="Times New Roman" w:cs="Times New Roman"/>
          <w:sz w:val="24"/>
          <w:szCs w:val="24"/>
          <w:lang w:val="en-US" w:eastAsia="fr-FR"/>
        </w:rPr>
      </w:pPr>
      <w:r w:rsidRPr="000274EF">
        <w:rPr>
          <w:rFonts w:ascii="Times New Roman" w:eastAsia="Times New Roman" w:hAnsi="Times New Roman" w:cs="Times New Roman"/>
          <w:color w:val="000000" w:themeColor="text1"/>
          <w:sz w:val="24"/>
          <w:szCs w:val="24"/>
          <w:lang w:val="en-US" w:eastAsia="fr-FR"/>
        </w:rPr>
        <w:lastRenderedPageBreak/>
        <w:t xml:space="preserve">Irrigation </w:t>
      </w:r>
      <w:r w:rsidR="00EE5F8D" w:rsidRPr="000274EF">
        <w:rPr>
          <w:rFonts w:ascii="Times New Roman" w:eastAsia="Times New Roman" w:hAnsi="Times New Roman" w:cs="Times New Roman"/>
          <w:color w:val="000000" w:themeColor="text1"/>
          <w:sz w:val="24"/>
          <w:szCs w:val="24"/>
          <w:lang w:val="en-US" w:eastAsia="fr-FR"/>
        </w:rPr>
        <w:t>was carried</w:t>
      </w:r>
      <w:r w:rsidRPr="000274EF">
        <w:rPr>
          <w:rFonts w:ascii="Times New Roman" w:eastAsia="Times New Roman" w:hAnsi="Times New Roman" w:cs="Times New Roman"/>
          <w:color w:val="000000" w:themeColor="text1"/>
          <w:sz w:val="24"/>
          <w:szCs w:val="24"/>
          <w:lang w:val="en-US" w:eastAsia="fr-FR"/>
        </w:rPr>
        <w:t xml:space="preserve"> out by </w:t>
      </w:r>
      <w:r w:rsidR="00EE5F8D" w:rsidRPr="000274EF">
        <w:rPr>
          <w:rFonts w:ascii="Times New Roman" w:eastAsia="Times New Roman" w:hAnsi="Times New Roman" w:cs="Times New Roman"/>
          <w:color w:val="000000" w:themeColor="text1"/>
          <w:sz w:val="24"/>
          <w:szCs w:val="24"/>
          <w:lang w:val="en-US" w:eastAsia="fr-FR"/>
        </w:rPr>
        <w:t>sprinkling using</w:t>
      </w:r>
      <w:r w:rsidRPr="000274EF">
        <w:rPr>
          <w:rFonts w:ascii="Times New Roman" w:eastAsia="Times New Roman" w:hAnsi="Times New Roman" w:cs="Times New Roman"/>
          <w:color w:val="000000" w:themeColor="text1"/>
          <w:sz w:val="24"/>
          <w:szCs w:val="24"/>
          <w:lang w:val="en-US" w:eastAsia="fr-FR"/>
        </w:rPr>
        <w:t xml:space="preserve"> a boom with 6 sprinklers of 1 m3 per hour on the line, under </w:t>
      </w:r>
      <w:r w:rsidR="00EE5F8D" w:rsidRPr="000274EF">
        <w:rPr>
          <w:rFonts w:ascii="Times New Roman" w:eastAsia="Times New Roman" w:hAnsi="Times New Roman" w:cs="Times New Roman"/>
          <w:color w:val="000000" w:themeColor="text1"/>
          <w:sz w:val="24"/>
          <w:szCs w:val="24"/>
          <w:lang w:val="en-US" w:eastAsia="fr-FR"/>
        </w:rPr>
        <w:t>pressure</w:t>
      </w:r>
      <w:r w:rsidRPr="000274EF">
        <w:rPr>
          <w:rFonts w:ascii="Times New Roman" w:eastAsia="Times New Roman" w:hAnsi="Times New Roman" w:cs="Times New Roman"/>
          <w:color w:val="000000" w:themeColor="text1"/>
          <w:sz w:val="24"/>
          <w:szCs w:val="24"/>
          <w:lang w:val="en-US" w:eastAsia="fr-FR"/>
        </w:rPr>
        <w:t xml:space="preserve"> of 2 bars. It has a flow rate of 16.67 mm per hour (Table 1). The </w:t>
      </w:r>
      <w:r w:rsidR="00EE5F8D" w:rsidRPr="000274EF">
        <w:rPr>
          <w:rFonts w:ascii="Times New Roman" w:eastAsia="Times New Roman" w:hAnsi="Times New Roman" w:cs="Times New Roman"/>
          <w:color w:val="000000" w:themeColor="text1"/>
          <w:sz w:val="24"/>
          <w:szCs w:val="24"/>
          <w:lang w:val="en-US" w:eastAsia="fr-FR"/>
        </w:rPr>
        <w:t>soil is sandy</w:t>
      </w:r>
      <w:r w:rsidRPr="000274EF">
        <w:rPr>
          <w:rFonts w:ascii="Times New Roman" w:eastAsia="Times New Roman" w:hAnsi="Times New Roman" w:cs="Times New Roman"/>
          <w:color w:val="000000" w:themeColor="text1"/>
          <w:sz w:val="24"/>
          <w:szCs w:val="24"/>
          <w:lang w:val="en-US" w:eastAsia="fr-FR"/>
        </w:rPr>
        <w:t xml:space="preserve"> </w:t>
      </w:r>
      <w:r w:rsidR="00B4515F" w:rsidRPr="000274EF">
        <w:rPr>
          <w:rFonts w:ascii="Times New Roman" w:eastAsia="Times New Roman" w:hAnsi="Times New Roman" w:cs="Times New Roman"/>
          <w:color w:val="000000" w:themeColor="text1"/>
          <w:sz w:val="24"/>
          <w:szCs w:val="24"/>
          <w:lang w:val="en-US" w:eastAsia="fr-FR"/>
        </w:rPr>
        <w:t>loam,</w:t>
      </w:r>
      <w:r w:rsidRPr="000274EF">
        <w:rPr>
          <w:rFonts w:ascii="Times New Roman" w:eastAsia="Times New Roman" w:hAnsi="Times New Roman" w:cs="Times New Roman"/>
          <w:color w:val="000000" w:themeColor="text1"/>
          <w:sz w:val="24"/>
          <w:szCs w:val="24"/>
          <w:lang w:val="en-US" w:eastAsia="fr-FR"/>
        </w:rPr>
        <w:t xml:space="preserve"> and the water source is a </w:t>
      </w:r>
      <w:r w:rsidR="00EE5F8D" w:rsidRPr="000274EF">
        <w:rPr>
          <w:rFonts w:ascii="Times New Roman" w:eastAsia="Times New Roman" w:hAnsi="Times New Roman" w:cs="Times New Roman"/>
          <w:color w:val="000000" w:themeColor="text1"/>
          <w:sz w:val="24"/>
          <w:szCs w:val="24"/>
          <w:lang w:val="en-US" w:eastAsia="fr-FR"/>
        </w:rPr>
        <w:t>shallow borehole that</w:t>
      </w:r>
      <w:r w:rsidRPr="000274EF">
        <w:rPr>
          <w:rFonts w:ascii="Times New Roman" w:eastAsia="Times New Roman" w:hAnsi="Times New Roman" w:cs="Times New Roman"/>
          <w:color w:val="000000" w:themeColor="text1"/>
          <w:sz w:val="24"/>
          <w:szCs w:val="24"/>
          <w:lang w:val="en-US" w:eastAsia="fr-FR"/>
        </w:rPr>
        <w:t xml:space="preserve"> can contain silt and </w:t>
      </w:r>
      <w:r w:rsidR="00EE5F8D" w:rsidRPr="000274EF">
        <w:rPr>
          <w:rFonts w:ascii="Times New Roman" w:eastAsia="Times New Roman" w:hAnsi="Times New Roman" w:cs="Times New Roman"/>
          <w:color w:val="000000" w:themeColor="text1"/>
          <w:sz w:val="24"/>
          <w:szCs w:val="24"/>
          <w:lang w:val="en-US" w:eastAsia="fr-FR"/>
        </w:rPr>
        <w:t>organic matter</w:t>
      </w:r>
      <w:r w:rsidRPr="000274EF">
        <w:rPr>
          <w:rFonts w:ascii="Times New Roman" w:eastAsia="Times New Roman" w:hAnsi="Times New Roman" w:cs="Times New Roman"/>
          <w:color w:val="000000" w:themeColor="text1"/>
          <w:sz w:val="24"/>
          <w:szCs w:val="24"/>
          <w:lang w:val="en-US" w:eastAsia="fr-FR"/>
        </w:rPr>
        <w:t xml:space="preserve"> (Laere, 2003). A well 7 m deep, and 1 m in </w:t>
      </w:r>
      <w:r w:rsidR="00EE5F8D" w:rsidRPr="000274EF">
        <w:rPr>
          <w:rFonts w:ascii="Times New Roman" w:eastAsia="Times New Roman" w:hAnsi="Times New Roman" w:cs="Times New Roman"/>
          <w:color w:val="000000" w:themeColor="text1"/>
          <w:sz w:val="24"/>
          <w:szCs w:val="24"/>
          <w:lang w:val="en-US" w:eastAsia="fr-FR"/>
        </w:rPr>
        <w:t>diameter</w:t>
      </w:r>
      <w:r w:rsidR="00EE5F8D" w:rsidRPr="000274EF">
        <w:rPr>
          <w:rFonts w:ascii="Times New Roman" w:eastAsia="Times New Roman" w:hAnsi="Times New Roman" w:cs="Times New Roman"/>
          <w:sz w:val="24"/>
          <w:szCs w:val="24"/>
          <w:lang w:val="en-US" w:eastAsia="fr-FR"/>
        </w:rPr>
        <w:t xml:space="preserve"> is dug</w:t>
      </w:r>
      <w:r w:rsidRPr="000274EF">
        <w:rPr>
          <w:rFonts w:ascii="Times New Roman" w:eastAsia="Times New Roman" w:hAnsi="Times New Roman" w:cs="Times New Roman"/>
          <w:sz w:val="24"/>
          <w:szCs w:val="24"/>
          <w:lang w:val="en-US" w:eastAsia="fr-FR"/>
        </w:rPr>
        <w:t xml:space="preserve"> at the edge of the plot located 135 m from the water </w:t>
      </w:r>
      <w:r w:rsidR="00EE5F8D" w:rsidRPr="000274EF">
        <w:rPr>
          <w:rFonts w:ascii="Times New Roman" w:eastAsia="Times New Roman" w:hAnsi="Times New Roman" w:cs="Times New Roman"/>
          <w:sz w:val="24"/>
          <w:szCs w:val="24"/>
          <w:lang w:val="en-US" w:eastAsia="fr-FR"/>
        </w:rPr>
        <w:t>reservoir built</w:t>
      </w:r>
      <w:r w:rsidRPr="000274EF">
        <w:rPr>
          <w:rFonts w:ascii="Times New Roman" w:eastAsia="Times New Roman" w:hAnsi="Times New Roman" w:cs="Times New Roman"/>
          <w:sz w:val="24"/>
          <w:szCs w:val="24"/>
          <w:lang w:val="en-US" w:eastAsia="fr-FR"/>
        </w:rPr>
        <w:t xml:space="preserve"> for the village</w:t>
      </w:r>
      <w:r w:rsidR="000C3529" w:rsidRPr="000274EF">
        <w:rPr>
          <w:rFonts w:ascii="Times New Roman" w:eastAsia="Times New Roman" w:hAnsi="Times New Roman" w:cs="Times New Roman"/>
          <w:sz w:val="24"/>
          <w:szCs w:val="24"/>
          <w:lang w:val="en-US" w:eastAsia="fr-FR"/>
        </w:rPr>
        <w:t>.</w:t>
      </w:r>
    </w:p>
    <w:p w14:paraId="1F89CBF4" w14:textId="77777777" w:rsidR="00005CF7" w:rsidRPr="000274EF" w:rsidRDefault="00005CF7" w:rsidP="00A44C6A">
      <w:pPr>
        <w:spacing w:after="0" w:line="360" w:lineRule="auto"/>
        <w:jc w:val="both"/>
        <w:rPr>
          <w:rFonts w:ascii="Times New Roman" w:eastAsia="Times New Roman" w:hAnsi="Times New Roman" w:cs="Times New Roman"/>
          <w:sz w:val="24"/>
          <w:szCs w:val="24"/>
          <w:lang w:val="en-US" w:eastAsia="fr-FR"/>
        </w:rPr>
      </w:pPr>
    </w:p>
    <w:p w14:paraId="0462066B" w14:textId="77777777" w:rsidR="00F908F2" w:rsidRPr="0028331B" w:rsidRDefault="00F908F2" w:rsidP="00F908F2">
      <w:pPr>
        <w:spacing w:after="0" w:line="360" w:lineRule="auto"/>
        <w:jc w:val="both"/>
        <w:rPr>
          <w:rFonts w:ascii="Times New Roman" w:eastAsia="Times New Roman" w:hAnsi="Times New Roman" w:cs="Times New Roman"/>
          <w:sz w:val="20"/>
          <w:szCs w:val="20"/>
          <w:lang w:eastAsia="fr-FR"/>
        </w:rPr>
      </w:pPr>
      <w:r w:rsidRPr="0028331B">
        <w:rPr>
          <w:rFonts w:ascii="Times New Roman" w:eastAsia="Times New Roman" w:hAnsi="Times New Roman" w:cs="Times New Roman"/>
          <w:b/>
          <w:bCs/>
          <w:sz w:val="20"/>
          <w:szCs w:val="20"/>
          <w:lang w:eastAsia="fr-FR"/>
        </w:rPr>
        <w:t>Table 1</w:t>
      </w:r>
      <w:r w:rsidRPr="0028331B">
        <w:rPr>
          <w:rFonts w:ascii="Times New Roman" w:eastAsia="Times New Roman" w:hAnsi="Times New Roman" w:cs="Times New Roman"/>
          <w:sz w:val="20"/>
          <w:szCs w:val="20"/>
          <w:lang w:eastAsia="fr-FR"/>
        </w:rPr>
        <w:t xml:space="preserve">: </w:t>
      </w:r>
      <w:r w:rsidR="00F24D07" w:rsidRPr="0028331B">
        <w:rPr>
          <w:rFonts w:ascii="Times New Roman" w:eastAsia="Times New Roman" w:hAnsi="Times New Roman" w:cs="Times New Roman"/>
          <w:sz w:val="20"/>
          <w:szCs w:val="20"/>
          <w:lang w:eastAsia="fr-FR"/>
        </w:rPr>
        <w:t>S</w:t>
      </w:r>
      <w:r w:rsidRPr="0028331B">
        <w:rPr>
          <w:rFonts w:ascii="Times New Roman" w:eastAsia="Times New Roman" w:hAnsi="Times New Roman" w:cs="Times New Roman"/>
          <w:sz w:val="20"/>
          <w:szCs w:val="20"/>
          <w:lang w:eastAsia="fr-FR"/>
        </w:rPr>
        <w:t xml:space="preserve">prinkler </w:t>
      </w:r>
      <w:r w:rsidR="00F24D07" w:rsidRPr="0028331B">
        <w:rPr>
          <w:rFonts w:ascii="Times New Roman" w:eastAsia="Times New Roman" w:hAnsi="Times New Roman" w:cs="Times New Roman"/>
          <w:sz w:val="20"/>
          <w:szCs w:val="20"/>
          <w:lang w:eastAsia="fr-FR"/>
        </w:rPr>
        <w:t>d</w:t>
      </w:r>
      <w:r w:rsidRPr="0028331B">
        <w:rPr>
          <w:rFonts w:ascii="Times New Roman" w:eastAsia="Times New Roman" w:hAnsi="Times New Roman" w:cs="Times New Roman"/>
          <w:sz w:val="20"/>
          <w:szCs w:val="20"/>
          <w:lang w:eastAsia="fr-FR"/>
        </w:rPr>
        <w:t xml:space="preserve">istribution </w:t>
      </w:r>
      <w:r w:rsidR="00F24D07" w:rsidRPr="0028331B">
        <w:rPr>
          <w:rFonts w:ascii="Times New Roman" w:eastAsia="Times New Roman" w:hAnsi="Times New Roman" w:cs="Times New Roman"/>
          <w:sz w:val="20"/>
          <w:szCs w:val="20"/>
          <w:lang w:eastAsia="fr-FR"/>
        </w:rPr>
        <w:t>p</w:t>
      </w:r>
      <w:r w:rsidRPr="0028331B">
        <w:rPr>
          <w:rFonts w:ascii="Times New Roman" w:eastAsia="Times New Roman" w:hAnsi="Times New Roman" w:cs="Times New Roman"/>
          <w:sz w:val="20"/>
          <w:szCs w:val="20"/>
          <w:lang w:eastAsia="fr-FR"/>
        </w:rPr>
        <w:t>arameters</w:t>
      </w:r>
    </w:p>
    <w:tbl>
      <w:tblPr>
        <w:tblpPr w:leftFromText="141" w:rightFromText="141" w:bottomFromText="200" w:vertAnchor="text" w:horzAnchor="margin" w:tblpY="91"/>
        <w:tblW w:w="5000" w:type="pct"/>
        <w:tblCellMar>
          <w:left w:w="10" w:type="dxa"/>
          <w:right w:w="10" w:type="dxa"/>
        </w:tblCellMar>
        <w:tblLook w:val="04A0" w:firstRow="1" w:lastRow="0" w:firstColumn="1" w:lastColumn="0" w:noHBand="0" w:noVBand="1"/>
      </w:tblPr>
      <w:tblGrid>
        <w:gridCol w:w="1490"/>
        <w:gridCol w:w="1524"/>
        <w:gridCol w:w="1161"/>
        <w:gridCol w:w="1408"/>
        <w:gridCol w:w="1208"/>
        <w:gridCol w:w="1143"/>
        <w:gridCol w:w="1138"/>
      </w:tblGrid>
      <w:tr w:rsidR="00A44C6A" w14:paraId="6BCDF91E" w14:textId="77777777" w:rsidTr="00A44C6A">
        <w:trPr>
          <w:trHeight w:val="1"/>
        </w:trPr>
        <w:tc>
          <w:tcPr>
            <w:tcW w:w="1661" w:type="pct"/>
            <w:gridSpan w:val="2"/>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F9CE1E1" w14:textId="77777777" w:rsidR="00A44C6A" w:rsidRDefault="00F908F2">
            <w:pPr>
              <w:spacing w:after="0"/>
              <w:rPr>
                <w:rFonts w:ascii="Times New Roman" w:eastAsia="SimSun" w:hAnsi="Times New Roman" w:cs="Times New Roman"/>
                <w:lang w:eastAsia="fr-FR"/>
              </w:rPr>
            </w:pPr>
            <w:r w:rsidRPr="00F908F2">
              <w:rPr>
                <w:rFonts w:ascii="Times New Roman" w:eastAsia="Times New Roman" w:hAnsi="Times New Roman" w:cs="Times New Roman"/>
                <w:sz w:val="20"/>
                <w:lang w:eastAsia="fr-FR"/>
              </w:rPr>
              <w:t xml:space="preserve">Model Code </w:t>
            </w:r>
          </w:p>
        </w:tc>
        <w:tc>
          <w:tcPr>
            <w:tcW w:w="640"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092589F"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5022</w:t>
            </w:r>
          </w:p>
        </w:tc>
        <w:tc>
          <w:tcPr>
            <w:tcW w:w="77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95E841D" w14:textId="77777777" w:rsidR="00A44C6A" w:rsidRDefault="00F908F2">
            <w:pPr>
              <w:spacing w:after="0"/>
              <w:rPr>
                <w:rFonts w:ascii="Times New Roman" w:eastAsia="SimSun" w:hAnsi="Times New Roman" w:cs="Times New Roman"/>
                <w:lang w:eastAsia="fr-FR"/>
              </w:rPr>
            </w:pPr>
            <w:r w:rsidRPr="00F908F2">
              <w:rPr>
                <w:rFonts w:ascii="Times New Roman" w:eastAsia="Times New Roman" w:hAnsi="Times New Roman" w:cs="Times New Roman"/>
                <w:sz w:val="20"/>
                <w:lang w:eastAsia="fr-FR"/>
              </w:rPr>
              <w:t>Pressure:</w:t>
            </w:r>
          </w:p>
        </w:tc>
        <w:tc>
          <w:tcPr>
            <w:tcW w:w="66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09FEF06E"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2 (bar)</w:t>
            </w:r>
          </w:p>
        </w:tc>
        <w:tc>
          <w:tcPr>
            <w:tcW w:w="1257" w:type="pct"/>
            <w:gridSpan w:val="2"/>
            <w:shd w:val="clear" w:color="auto" w:fill="FFFFFF"/>
            <w:tcMar>
              <w:top w:w="0" w:type="dxa"/>
              <w:left w:w="108" w:type="dxa"/>
              <w:bottom w:w="0" w:type="dxa"/>
              <w:right w:w="108" w:type="dxa"/>
            </w:tcMar>
            <w:vAlign w:val="center"/>
          </w:tcPr>
          <w:p w14:paraId="145A6B2A" w14:textId="77777777" w:rsidR="00A44C6A" w:rsidRDefault="00A44C6A">
            <w:pPr>
              <w:spacing w:after="0"/>
              <w:jc w:val="center"/>
              <w:rPr>
                <w:rFonts w:ascii="Times New Roman" w:eastAsia="Calibri" w:hAnsi="Times New Roman" w:cs="Times New Roman"/>
                <w:lang w:eastAsia="fr-FR"/>
              </w:rPr>
            </w:pPr>
          </w:p>
        </w:tc>
      </w:tr>
      <w:tr w:rsidR="00A44C6A" w14:paraId="4254E6C0" w14:textId="77777777" w:rsidTr="00A44C6A">
        <w:trPr>
          <w:trHeight w:val="1"/>
        </w:trPr>
        <w:tc>
          <w:tcPr>
            <w:tcW w:w="821"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7DAE7B3" w14:textId="77777777" w:rsidR="00A44C6A" w:rsidRDefault="00F24D07">
            <w:pPr>
              <w:spacing w:after="0"/>
              <w:rPr>
                <w:rFonts w:ascii="Times New Roman" w:eastAsia="SimSun" w:hAnsi="Times New Roman" w:cs="Times New Roman"/>
                <w:lang w:eastAsia="fr-FR"/>
              </w:rPr>
            </w:pPr>
            <w:r w:rsidRPr="00F24D07">
              <w:rPr>
                <w:rFonts w:ascii="Times New Roman" w:eastAsia="Times New Roman" w:hAnsi="Times New Roman" w:cs="Times New Roman"/>
                <w:sz w:val="20"/>
                <w:lang w:eastAsia="fr-FR"/>
              </w:rPr>
              <w:t>Nozzle</w:t>
            </w:r>
            <w:r w:rsidR="00A44C6A">
              <w:rPr>
                <w:rFonts w:ascii="Times New Roman" w:eastAsia="Times New Roman" w:hAnsi="Times New Roman" w:cs="Times New Roman"/>
                <w:sz w:val="20"/>
                <w:lang w:eastAsia="fr-FR"/>
              </w:rPr>
              <w:t>:</w:t>
            </w:r>
          </w:p>
        </w:tc>
        <w:tc>
          <w:tcPr>
            <w:tcW w:w="8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03F7A090"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mm*mm</w:t>
            </w:r>
          </w:p>
        </w:tc>
        <w:tc>
          <w:tcPr>
            <w:tcW w:w="6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DD76251"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3.0*1.8</w:t>
            </w:r>
          </w:p>
        </w:tc>
        <w:tc>
          <w:tcPr>
            <w:tcW w:w="77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AE3AB7E" w14:textId="77777777" w:rsidR="00A44C6A" w:rsidRDefault="00F908F2">
            <w:pPr>
              <w:spacing w:after="0"/>
              <w:rPr>
                <w:rFonts w:ascii="Times New Roman" w:eastAsia="SimSun" w:hAnsi="Times New Roman" w:cs="Times New Roman"/>
                <w:lang w:eastAsia="fr-FR"/>
              </w:rPr>
            </w:pPr>
            <w:r w:rsidRPr="00F908F2">
              <w:rPr>
                <w:rFonts w:ascii="Times New Roman" w:eastAsia="Times New Roman" w:hAnsi="Times New Roman" w:cs="Times New Roman"/>
                <w:sz w:val="20"/>
                <w:lang w:eastAsia="fr-FR"/>
              </w:rPr>
              <w:t>Discharge:</w:t>
            </w:r>
          </w:p>
        </w:tc>
        <w:tc>
          <w:tcPr>
            <w:tcW w:w="66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B36FA74" w14:textId="77777777" w:rsidR="00A44C6A" w:rsidRDefault="00A44C6A">
            <w:pPr>
              <w:spacing w:after="0"/>
              <w:rPr>
                <w:rFonts w:ascii="Times New Roman" w:eastAsia="SimSun" w:hAnsi="Times New Roman" w:cs="Times New Roman"/>
                <w:lang w:eastAsia="fr-FR"/>
              </w:rPr>
            </w:pPr>
            <w:r>
              <w:rPr>
                <w:rFonts w:ascii="Times New Roman" w:eastAsia="Times New Roman" w:hAnsi="Times New Roman" w:cs="Times New Roman"/>
                <w:sz w:val="20"/>
                <w:lang w:eastAsia="fr-FR"/>
              </w:rPr>
              <w:t>1 (m3/hr)</w:t>
            </w:r>
          </w:p>
        </w:tc>
        <w:tc>
          <w:tcPr>
            <w:tcW w:w="1257" w:type="pct"/>
            <w:gridSpan w:val="2"/>
            <w:tcBorders>
              <w:top w:val="nil"/>
              <w:left w:val="nil"/>
              <w:bottom w:val="single" w:sz="4" w:space="0" w:color="auto"/>
              <w:right w:val="nil"/>
            </w:tcBorders>
            <w:shd w:val="clear" w:color="auto" w:fill="FFFFFF"/>
            <w:tcMar>
              <w:top w:w="0" w:type="dxa"/>
              <w:left w:w="108" w:type="dxa"/>
              <w:bottom w:w="0" w:type="dxa"/>
              <w:right w:w="108" w:type="dxa"/>
            </w:tcMar>
            <w:vAlign w:val="center"/>
          </w:tcPr>
          <w:p w14:paraId="373333BF" w14:textId="77777777" w:rsidR="00A44C6A" w:rsidRDefault="00A44C6A">
            <w:pPr>
              <w:spacing w:after="0"/>
              <w:jc w:val="center"/>
              <w:rPr>
                <w:rFonts w:ascii="Times New Roman" w:eastAsia="Calibri" w:hAnsi="Times New Roman" w:cs="Times New Roman"/>
                <w:lang w:eastAsia="fr-FR"/>
              </w:rPr>
            </w:pPr>
          </w:p>
        </w:tc>
      </w:tr>
      <w:tr w:rsidR="00A44C6A" w14:paraId="09746162" w14:textId="77777777" w:rsidTr="0028331B">
        <w:trPr>
          <w:trHeight w:val="256"/>
        </w:trPr>
        <w:tc>
          <w:tcPr>
            <w:tcW w:w="821"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037DE997" w14:textId="0B0D506E" w:rsidR="00A44C6A" w:rsidRDefault="00F24D07" w:rsidP="0028331B">
            <w:pPr>
              <w:spacing w:after="0"/>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Spacing(m)</w:t>
            </w:r>
          </w:p>
        </w:tc>
        <w:tc>
          <w:tcPr>
            <w:tcW w:w="8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172CA97" w14:textId="77777777" w:rsidR="00A44C6A" w:rsidRDefault="00F24D07" w:rsidP="0028331B">
            <w:pPr>
              <w:spacing w:after="0"/>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Spacing (m)</w:t>
            </w:r>
          </w:p>
        </w:tc>
        <w:tc>
          <w:tcPr>
            <w:tcW w:w="6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4E1F966" w14:textId="77777777" w:rsidR="00A44C6A" w:rsidRDefault="00A44C6A" w:rsidP="0028331B">
            <w:pPr>
              <w:spacing w:after="0"/>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Position</w:t>
            </w:r>
          </w:p>
        </w:tc>
        <w:tc>
          <w:tcPr>
            <w:tcW w:w="77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1C7C8583" w14:textId="77777777" w:rsidR="00A44C6A" w:rsidRDefault="00A44C6A" w:rsidP="0028331B">
            <w:pPr>
              <w:spacing w:after="0"/>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Pr</w:t>
            </w:r>
            <w:r w:rsidR="00F24D07">
              <w:rPr>
                <w:rFonts w:ascii="Times New Roman" w:eastAsia="Times New Roman" w:hAnsi="Times New Roman" w:cs="Times New Roman"/>
                <w:color w:val="000000"/>
                <w:sz w:val="20"/>
                <w:lang w:eastAsia="fr-FR"/>
              </w:rPr>
              <w:t>e</w:t>
            </w:r>
            <w:r>
              <w:rPr>
                <w:rFonts w:ascii="Times New Roman" w:eastAsia="Times New Roman" w:hAnsi="Times New Roman" w:cs="Times New Roman"/>
                <w:color w:val="000000"/>
                <w:sz w:val="20"/>
                <w:lang w:eastAsia="fr-FR"/>
              </w:rPr>
              <w:t>cipitation</w:t>
            </w:r>
          </w:p>
        </w:tc>
        <w:tc>
          <w:tcPr>
            <w:tcW w:w="1923" w:type="pct"/>
            <w:gridSpan w:val="3"/>
            <w:tcBorders>
              <w:top w:val="single" w:sz="4" w:space="0" w:color="auto"/>
              <w:left w:val="nil"/>
              <w:bottom w:val="single" w:sz="4" w:space="0" w:color="auto"/>
              <w:right w:val="nil"/>
            </w:tcBorders>
            <w:shd w:val="clear" w:color="auto" w:fill="FFFFFF"/>
            <w:tcMar>
              <w:top w:w="0" w:type="dxa"/>
              <w:left w:w="108" w:type="dxa"/>
              <w:bottom w:w="0" w:type="dxa"/>
              <w:right w:w="108" w:type="dxa"/>
            </w:tcMar>
          </w:tcPr>
          <w:p w14:paraId="4C418ABD" w14:textId="77777777" w:rsidR="00A44C6A" w:rsidRDefault="00F24D07" w:rsidP="0028331B">
            <w:pPr>
              <w:spacing w:after="0"/>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Uniformity</w:t>
            </w:r>
          </w:p>
        </w:tc>
      </w:tr>
      <w:tr w:rsidR="00A44C6A" w14:paraId="485E57FA" w14:textId="77777777" w:rsidTr="00A44C6A">
        <w:trPr>
          <w:trHeight w:val="1"/>
        </w:trPr>
        <w:tc>
          <w:tcPr>
            <w:tcW w:w="821"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50C8B595" w14:textId="77777777" w:rsidR="00A44C6A" w:rsidRDefault="00F24D07">
            <w:pPr>
              <w:spacing w:after="0"/>
              <w:jc w:val="both"/>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Between sprinklers</w:t>
            </w:r>
          </w:p>
        </w:tc>
        <w:tc>
          <w:tcPr>
            <w:tcW w:w="840"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EEAEBD2" w14:textId="4144DE77" w:rsidR="00A44C6A" w:rsidRDefault="00F24D07">
            <w:pPr>
              <w:spacing w:after="0"/>
              <w:jc w:val="center"/>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Between</w:t>
            </w:r>
            <w:r w:rsidR="0028331B">
              <w:rPr>
                <w:rFonts w:ascii="Times New Roman" w:eastAsia="Times New Roman" w:hAnsi="Times New Roman" w:cs="Times New Roman"/>
                <w:color w:val="000000"/>
                <w:sz w:val="20"/>
                <w:lang w:eastAsia="fr-FR"/>
              </w:rPr>
              <w:t xml:space="preserve"> </w:t>
            </w:r>
            <w:r w:rsidRPr="00F24D07">
              <w:rPr>
                <w:rFonts w:ascii="Times New Roman" w:eastAsia="Times New Roman" w:hAnsi="Times New Roman" w:cs="Times New Roman"/>
                <w:color w:val="000000"/>
                <w:sz w:val="20"/>
                <w:lang w:eastAsia="fr-FR"/>
              </w:rPr>
              <w:t>lines</w:t>
            </w:r>
          </w:p>
        </w:tc>
        <w:tc>
          <w:tcPr>
            <w:tcW w:w="640"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5565B732" w14:textId="77777777" w:rsidR="00A44C6A" w:rsidRDefault="00F24D07">
            <w:pPr>
              <w:spacing w:after="0"/>
              <w:jc w:val="center"/>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spacing</w:t>
            </w:r>
          </w:p>
        </w:tc>
        <w:tc>
          <w:tcPr>
            <w:tcW w:w="776" w:type="pct"/>
            <w:vMerge w:val="restar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A31E62F"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Dose (mm/h)</w:t>
            </w:r>
          </w:p>
        </w:tc>
        <w:tc>
          <w:tcPr>
            <w:tcW w:w="666"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27587DEE"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CU</w:t>
            </w:r>
          </w:p>
        </w:tc>
        <w:tc>
          <w:tcPr>
            <w:tcW w:w="63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08E3D9AC"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DU</w:t>
            </w:r>
          </w:p>
        </w:tc>
        <w:tc>
          <w:tcPr>
            <w:tcW w:w="627" w:type="pct"/>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center"/>
            <w:hideMark/>
          </w:tcPr>
          <w:p w14:paraId="28225688"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SC</w:t>
            </w:r>
          </w:p>
        </w:tc>
      </w:tr>
      <w:tr w:rsidR="00A44C6A" w14:paraId="2E8A9ED0" w14:textId="77777777" w:rsidTr="00A44C6A">
        <w:trPr>
          <w:trHeight w:val="1"/>
        </w:trPr>
        <w:tc>
          <w:tcPr>
            <w:tcW w:w="0" w:type="auto"/>
            <w:vMerge/>
            <w:tcBorders>
              <w:top w:val="single" w:sz="4" w:space="0" w:color="auto"/>
              <w:left w:val="nil"/>
              <w:bottom w:val="nil"/>
              <w:right w:val="nil"/>
            </w:tcBorders>
            <w:vAlign w:val="center"/>
            <w:hideMark/>
          </w:tcPr>
          <w:p w14:paraId="6661F0FA"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56669AE2"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3950B7CE" w14:textId="77777777" w:rsidR="00A44C6A" w:rsidRDefault="00A44C6A">
            <w:pPr>
              <w:spacing w:after="0"/>
              <w:rPr>
                <w:rFonts w:ascii="Times New Roman" w:eastAsia="SimSun" w:hAnsi="Times New Roman" w:cs="Times New Roman"/>
                <w:lang w:eastAsia="fr-FR"/>
              </w:rPr>
            </w:pPr>
          </w:p>
        </w:tc>
        <w:tc>
          <w:tcPr>
            <w:tcW w:w="0" w:type="auto"/>
            <w:vMerge/>
            <w:tcBorders>
              <w:top w:val="single" w:sz="4" w:space="0" w:color="auto"/>
              <w:left w:val="nil"/>
              <w:bottom w:val="nil"/>
              <w:right w:val="nil"/>
            </w:tcBorders>
            <w:vAlign w:val="center"/>
            <w:hideMark/>
          </w:tcPr>
          <w:p w14:paraId="68A81C4C" w14:textId="77777777" w:rsidR="00A44C6A" w:rsidRDefault="00A44C6A">
            <w:pPr>
              <w:spacing w:after="0"/>
              <w:rPr>
                <w:rFonts w:ascii="Times New Roman" w:eastAsia="SimSun" w:hAnsi="Times New Roman" w:cs="Times New Roman"/>
                <w:lang w:eastAsia="fr-FR"/>
              </w:rPr>
            </w:pPr>
          </w:p>
        </w:tc>
        <w:tc>
          <w:tcPr>
            <w:tcW w:w="666"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14526DDF"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 % )</w:t>
            </w:r>
          </w:p>
        </w:tc>
        <w:tc>
          <w:tcPr>
            <w:tcW w:w="630"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394DCAD2"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 % )</w:t>
            </w:r>
          </w:p>
        </w:tc>
        <w:tc>
          <w:tcPr>
            <w:tcW w:w="627" w:type="pct"/>
            <w:tcBorders>
              <w:top w:val="single" w:sz="4" w:space="0" w:color="auto"/>
              <w:left w:val="nil"/>
              <w:bottom w:val="nil"/>
              <w:right w:val="nil"/>
            </w:tcBorders>
            <w:shd w:val="clear" w:color="auto" w:fill="FFFFFF"/>
            <w:tcMar>
              <w:top w:w="0" w:type="dxa"/>
              <w:left w:w="108" w:type="dxa"/>
              <w:bottom w:w="0" w:type="dxa"/>
              <w:right w:w="108" w:type="dxa"/>
            </w:tcMar>
            <w:vAlign w:val="center"/>
            <w:hideMark/>
          </w:tcPr>
          <w:p w14:paraId="786AA6B6" w14:textId="77777777" w:rsidR="00A44C6A" w:rsidRDefault="00A44C6A">
            <w:pPr>
              <w:spacing w:after="0"/>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5%</w:t>
            </w:r>
          </w:p>
        </w:tc>
      </w:tr>
      <w:tr w:rsidR="00A44C6A" w14:paraId="3CBC545B" w14:textId="77777777" w:rsidTr="00A44C6A">
        <w:trPr>
          <w:trHeight w:val="1"/>
        </w:trPr>
        <w:tc>
          <w:tcPr>
            <w:tcW w:w="821"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16FB4D6F"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6</w:t>
            </w:r>
          </w:p>
        </w:tc>
        <w:tc>
          <w:tcPr>
            <w:tcW w:w="8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1D653D2"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10</w:t>
            </w:r>
          </w:p>
        </w:tc>
        <w:tc>
          <w:tcPr>
            <w:tcW w:w="6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65A777B" w14:textId="77777777" w:rsidR="00A44C6A" w:rsidRDefault="00F24D07" w:rsidP="0028331B">
            <w:pPr>
              <w:spacing w:after="0"/>
              <w:contextualSpacing/>
              <w:jc w:val="center"/>
              <w:rPr>
                <w:rFonts w:ascii="Times New Roman" w:eastAsia="SimSun" w:hAnsi="Times New Roman" w:cs="Times New Roman"/>
                <w:lang w:eastAsia="fr-FR"/>
              </w:rPr>
            </w:pPr>
            <w:r w:rsidRPr="00F24D07">
              <w:rPr>
                <w:rFonts w:ascii="Times New Roman" w:eastAsia="Times New Roman" w:hAnsi="Times New Roman" w:cs="Times New Roman"/>
                <w:color w:val="000000"/>
                <w:sz w:val="20"/>
                <w:lang w:eastAsia="fr-FR"/>
              </w:rPr>
              <w:t>Square</w:t>
            </w:r>
          </w:p>
        </w:tc>
        <w:tc>
          <w:tcPr>
            <w:tcW w:w="77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7A67B81"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16,7</w:t>
            </w:r>
          </w:p>
        </w:tc>
        <w:tc>
          <w:tcPr>
            <w:tcW w:w="666"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78DCEB30"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93</w:t>
            </w:r>
          </w:p>
        </w:tc>
        <w:tc>
          <w:tcPr>
            <w:tcW w:w="63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E377CC9"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91</w:t>
            </w:r>
          </w:p>
        </w:tc>
        <w:tc>
          <w:tcPr>
            <w:tcW w:w="627"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41BAF7AC" w14:textId="77777777" w:rsidR="00A44C6A" w:rsidRDefault="00A44C6A" w:rsidP="0028331B">
            <w:pPr>
              <w:spacing w:after="0"/>
              <w:contextualSpacing/>
              <w:jc w:val="center"/>
              <w:rPr>
                <w:rFonts w:ascii="Times New Roman" w:eastAsia="SimSun" w:hAnsi="Times New Roman" w:cs="Times New Roman"/>
                <w:lang w:eastAsia="fr-FR"/>
              </w:rPr>
            </w:pPr>
            <w:r>
              <w:rPr>
                <w:rFonts w:ascii="Times New Roman" w:eastAsia="Times New Roman" w:hAnsi="Times New Roman" w:cs="Times New Roman"/>
                <w:color w:val="000000"/>
                <w:sz w:val="20"/>
                <w:lang w:eastAsia="fr-FR"/>
              </w:rPr>
              <w:t>1,1</w:t>
            </w:r>
          </w:p>
        </w:tc>
      </w:tr>
    </w:tbl>
    <w:p w14:paraId="1FFCFCDB"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Coefficient of uniformity (CU%) CU&gt;85% = Good distribution</w:t>
      </w:r>
    </w:p>
    <w:p w14:paraId="477D1036"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 xml:space="preserve">Uniformity of Distribution (UD%) DU&gt;75% = Good, DU&lt;67% = not acceptable. </w:t>
      </w:r>
    </w:p>
    <w:p w14:paraId="23E3B95E" w14:textId="77777777" w:rsidR="00F24D07" w:rsidRPr="000274EF" w:rsidRDefault="00F24D07"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sz w:val="20"/>
          <w:lang w:val="en-US" w:eastAsia="fr-FR"/>
        </w:rPr>
        <w:t xml:space="preserve">Programming Coefficient (SC) SC&lt;1.2 = Good, SC&gt;2.0 = Low </w:t>
      </w:r>
    </w:p>
    <w:p w14:paraId="724B0524" w14:textId="21484E4D" w:rsidR="00A44C6A" w:rsidRPr="000274EF" w:rsidRDefault="0028331B" w:rsidP="0028331B">
      <w:pPr>
        <w:spacing w:after="0" w:line="240" w:lineRule="auto"/>
        <w:contextualSpacing/>
        <w:jc w:val="both"/>
        <w:rPr>
          <w:rFonts w:ascii="Times New Roman" w:eastAsia="Times New Roman" w:hAnsi="Times New Roman" w:cs="Times New Roman"/>
          <w:sz w:val="20"/>
          <w:lang w:val="en-US" w:eastAsia="fr-FR"/>
        </w:rPr>
      </w:pPr>
      <w:r w:rsidRPr="000274EF">
        <w:rPr>
          <w:rFonts w:ascii="Times New Roman" w:eastAsia="Times New Roman" w:hAnsi="Times New Roman" w:cs="Times New Roman"/>
          <w:b/>
          <w:sz w:val="20"/>
          <w:lang w:val="en-US" w:eastAsia="fr-FR"/>
        </w:rPr>
        <w:t>Source:</w:t>
      </w:r>
      <w:r w:rsidR="00A44C6A" w:rsidRPr="000274EF">
        <w:rPr>
          <w:rFonts w:ascii="Times New Roman" w:eastAsia="Times New Roman" w:hAnsi="Times New Roman" w:cs="Times New Roman"/>
          <w:sz w:val="20"/>
          <w:lang w:val="en-US" w:eastAsia="fr-FR"/>
        </w:rPr>
        <w:t xml:space="preserve"> JIC (2016)</w:t>
      </w:r>
    </w:p>
    <w:p w14:paraId="4311268C" w14:textId="77777777" w:rsidR="00A44C6A" w:rsidRPr="000274EF" w:rsidRDefault="00A44C6A" w:rsidP="00005CF7">
      <w:pPr>
        <w:spacing w:after="0" w:line="240" w:lineRule="auto"/>
        <w:jc w:val="both"/>
        <w:rPr>
          <w:rFonts w:ascii="Times New Roman" w:eastAsia="Times New Roman" w:hAnsi="Times New Roman" w:cs="Times New Roman"/>
          <w:sz w:val="20"/>
          <w:lang w:val="en-US" w:eastAsia="fr-FR"/>
        </w:rPr>
      </w:pPr>
    </w:p>
    <w:p w14:paraId="04009511" w14:textId="3909FE37" w:rsidR="00005CF7" w:rsidRPr="000274EF" w:rsidRDefault="000E0676" w:rsidP="00005CF7">
      <w:pPr>
        <w:spacing w:after="0" w:line="240" w:lineRule="auto"/>
        <w:jc w:val="both"/>
        <w:rPr>
          <w:rFonts w:ascii="Times New Roman" w:eastAsia="Times New Roman" w:hAnsi="Times New Roman" w:cs="Times New Roman"/>
          <w:sz w:val="24"/>
          <w:szCs w:val="24"/>
          <w:lang w:val="en-US" w:eastAsia="fr-FR"/>
        </w:rPr>
      </w:pPr>
      <w:r w:rsidRPr="000274EF">
        <w:rPr>
          <w:rFonts w:ascii="Times New Roman" w:eastAsia="Times New Roman" w:hAnsi="Times New Roman" w:cs="Times New Roman"/>
          <w:sz w:val="24"/>
          <w:szCs w:val="24"/>
          <w:lang w:val="en-US" w:eastAsia="fr-FR"/>
        </w:rPr>
        <w:t xml:space="preserve">The </w:t>
      </w:r>
      <w:r w:rsidR="00744FB3" w:rsidRPr="000274EF">
        <w:rPr>
          <w:rFonts w:ascii="Times New Roman" w:eastAsia="Times New Roman" w:hAnsi="Times New Roman" w:cs="Times New Roman"/>
          <w:sz w:val="24"/>
          <w:szCs w:val="24"/>
          <w:lang w:val="en-US" w:eastAsia="fr-FR"/>
        </w:rPr>
        <w:t>device allows</w:t>
      </w:r>
      <w:r w:rsidRPr="000274EF">
        <w:rPr>
          <w:rFonts w:ascii="Times New Roman" w:eastAsia="Times New Roman" w:hAnsi="Times New Roman" w:cs="Times New Roman"/>
          <w:sz w:val="24"/>
          <w:szCs w:val="24"/>
          <w:lang w:val="en-US" w:eastAsia="fr-FR"/>
        </w:rPr>
        <w:t xml:space="preserve"> water twice for 7 minutes 2 times a day, between 6 and 7 a.m. in the morning, and after 5 p.m. in the evening (Petersen and Gulik, </w:t>
      </w:r>
      <w:r w:rsidR="00744FB3" w:rsidRPr="000274EF">
        <w:rPr>
          <w:rFonts w:ascii="Times New Roman" w:eastAsia="Times New Roman" w:hAnsi="Times New Roman" w:cs="Times New Roman"/>
          <w:sz w:val="24"/>
          <w:szCs w:val="24"/>
          <w:lang w:val="en-US" w:eastAsia="fr-FR"/>
        </w:rPr>
        <w:t>2009;</w:t>
      </w:r>
      <w:r w:rsidRPr="000274EF">
        <w:rPr>
          <w:rFonts w:ascii="Times New Roman" w:eastAsia="Times New Roman" w:hAnsi="Times New Roman" w:cs="Times New Roman"/>
          <w:sz w:val="24"/>
          <w:szCs w:val="24"/>
          <w:lang w:val="en-US" w:eastAsia="fr-FR"/>
        </w:rPr>
        <w:t xml:space="preserve"> Milly and Dunne, 2016). Irrigation </w:t>
      </w:r>
      <w:r w:rsidR="00744FB3" w:rsidRPr="000274EF">
        <w:rPr>
          <w:rFonts w:ascii="Times New Roman" w:eastAsia="Times New Roman" w:hAnsi="Times New Roman" w:cs="Times New Roman"/>
          <w:sz w:val="24"/>
          <w:szCs w:val="24"/>
          <w:lang w:val="en-US" w:eastAsia="fr-FR"/>
        </w:rPr>
        <w:t>is triggered</w:t>
      </w:r>
      <w:r w:rsidRPr="000274EF">
        <w:rPr>
          <w:rFonts w:ascii="Times New Roman" w:eastAsia="Times New Roman" w:hAnsi="Times New Roman" w:cs="Times New Roman"/>
          <w:sz w:val="24"/>
          <w:szCs w:val="24"/>
          <w:lang w:val="en-US" w:eastAsia="fr-FR"/>
        </w:rPr>
        <w:t xml:space="preserve"> the </w:t>
      </w:r>
      <w:r w:rsidR="00744FB3" w:rsidRPr="000274EF">
        <w:rPr>
          <w:rFonts w:ascii="Times New Roman" w:eastAsia="Times New Roman" w:hAnsi="Times New Roman" w:cs="Times New Roman"/>
          <w:sz w:val="24"/>
          <w:szCs w:val="24"/>
          <w:lang w:val="en-US" w:eastAsia="fr-FR"/>
        </w:rPr>
        <w:t>day after</w:t>
      </w:r>
      <w:r w:rsidRPr="000274EF">
        <w:rPr>
          <w:rFonts w:ascii="Times New Roman" w:eastAsia="Times New Roman" w:hAnsi="Times New Roman" w:cs="Times New Roman"/>
          <w:sz w:val="24"/>
          <w:szCs w:val="24"/>
          <w:lang w:val="en-US" w:eastAsia="fr-FR"/>
        </w:rPr>
        <w:t xml:space="preserve"> the threshold of 3 mm of </w:t>
      </w:r>
      <w:r w:rsidR="0028331B">
        <w:rPr>
          <w:rFonts w:ascii="Times New Roman" w:eastAsia="Times New Roman" w:hAnsi="Times New Roman" w:cs="Times New Roman"/>
          <w:sz w:val="24"/>
          <w:szCs w:val="24"/>
          <w:lang w:val="en-US" w:eastAsia="fr-FR"/>
        </w:rPr>
        <w:t>r</w:t>
      </w:r>
      <w:r w:rsidR="00744FB3" w:rsidRPr="000274EF">
        <w:rPr>
          <w:rFonts w:ascii="Times New Roman" w:eastAsia="Times New Roman" w:hAnsi="Times New Roman" w:cs="Times New Roman"/>
          <w:sz w:val="24"/>
          <w:szCs w:val="24"/>
          <w:lang w:val="en-US" w:eastAsia="fr-FR"/>
        </w:rPr>
        <w:t>ain</w:t>
      </w:r>
      <w:r w:rsidR="0028331B">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is reached</w:t>
      </w:r>
      <w:r w:rsidRPr="000274EF">
        <w:rPr>
          <w:rFonts w:ascii="Times New Roman" w:eastAsia="Times New Roman" w:hAnsi="Times New Roman" w:cs="Times New Roman"/>
          <w:sz w:val="24"/>
          <w:szCs w:val="24"/>
          <w:lang w:val="en-US" w:eastAsia="fr-FR"/>
        </w:rPr>
        <w:t xml:space="preserve"> and/or after 3 </w:t>
      </w:r>
      <w:r w:rsidR="00744FB3" w:rsidRPr="000274EF">
        <w:rPr>
          <w:rFonts w:ascii="Times New Roman" w:eastAsia="Times New Roman" w:hAnsi="Times New Roman" w:cs="Times New Roman"/>
          <w:sz w:val="24"/>
          <w:szCs w:val="24"/>
          <w:lang w:val="en-US" w:eastAsia="fr-FR"/>
        </w:rPr>
        <w:t>days without rain</w:t>
      </w:r>
      <w:r w:rsidRPr="000274EF">
        <w:rPr>
          <w:rFonts w:ascii="Times New Roman" w:eastAsia="Times New Roman" w:hAnsi="Times New Roman" w:cs="Times New Roman"/>
          <w:sz w:val="24"/>
          <w:szCs w:val="24"/>
          <w:lang w:val="en-US" w:eastAsia="fr-FR"/>
        </w:rPr>
        <w:t xml:space="preserve">. The </w:t>
      </w:r>
      <w:r w:rsidR="00744FB3" w:rsidRPr="000274EF">
        <w:rPr>
          <w:rFonts w:ascii="Times New Roman" w:eastAsia="Times New Roman" w:hAnsi="Times New Roman" w:cs="Times New Roman"/>
          <w:sz w:val="24"/>
          <w:szCs w:val="24"/>
          <w:lang w:val="en-US" w:eastAsia="fr-FR"/>
        </w:rPr>
        <w:t>difference between supplementary</w:t>
      </w:r>
      <w:r w:rsidRPr="000274EF">
        <w:rPr>
          <w:rFonts w:ascii="Times New Roman" w:eastAsia="Times New Roman" w:hAnsi="Times New Roman" w:cs="Times New Roman"/>
          <w:sz w:val="24"/>
          <w:szCs w:val="24"/>
          <w:lang w:val="en-US" w:eastAsia="fr-FR"/>
        </w:rPr>
        <w:t xml:space="preserve"> irrigation and continuous</w:t>
      </w:r>
      <w:r w:rsidR="00744FB3">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watering is that</w:t>
      </w:r>
      <w:r w:rsidRPr="000274EF">
        <w:rPr>
          <w:rFonts w:ascii="Times New Roman" w:eastAsia="Times New Roman" w:hAnsi="Times New Roman" w:cs="Times New Roman"/>
          <w:sz w:val="24"/>
          <w:szCs w:val="24"/>
          <w:lang w:val="en-US" w:eastAsia="fr-FR"/>
        </w:rPr>
        <w:t xml:space="preserve"> the first </w:t>
      </w:r>
      <w:r w:rsidR="00744FB3" w:rsidRPr="000274EF">
        <w:rPr>
          <w:rFonts w:ascii="Times New Roman" w:eastAsia="Times New Roman" w:hAnsi="Times New Roman" w:cs="Times New Roman"/>
          <w:sz w:val="24"/>
          <w:szCs w:val="24"/>
          <w:lang w:val="en-US" w:eastAsia="fr-FR"/>
        </w:rPr>
        <w:t>one consists</w:t>
      </w:r>
      <w:r w:rsidR="0028331B">
        <w:rPr>
          <w:rFonts w:ascii="Times New Roman" w:eastAsia="Times New Roman" w:hAnsi="Times New Roman" w:cs="Times New Roman"/>
          <w:sz w:val="24"/>
          <w:szCs w:val="24"/>
          <w:lang w:val="en-US" w:eastAsia="fr-FR"/>
        </w:rPr>
        <w:t xml:space="preserve"> in</w:t>
      </w:r>
      <w:r w:rsidR="00744FB3" w:rsidRPr="000274EF">
        <w:rPr>
          <w:rFonts w:ascii="Times New Roman" w:eastAsia="Times New Roman" w:hAnsi="Times New Roman" w:cs="Times New Roman"/>
          <w:sz w:val="24"/>
          <w:szCs w:val="24"/>
          <w:lang w:val="en-US" w:eastAsia="fr-FR"/>
        </w:rPr>
        <w:t xml:space="preserve"> adding small </w:t>
      </w:r>
      <w:r w:rsidR="0028331B">
        <w:rPr>
          <w:rFonts w:ascii="Times New Roman" w:eastAsia="Times New Roman" w:hAnsi="Times New Roman" w:cs="Times New Roman"/>
          <w:sz w:val="24"/>
          <w:szCs w:val="24"/>
          <w:lang w:val="en-US" w:eastAsia="fr-FR"/>
        </w:rPr>
        <w:t xml:space="preserve">water </w:t>
      </w:r>
      <w:r w:rsidR="00B4515F" w:rsidRPr="000274EF">
        <w:rPr>
          <w:rFonts w:ascii="Times New Roman" w:eastAsia="Times New Roman" w:hAnsi="Times New Roman" w:cs="Times New Roman"/>
          <w:sz w:val="24"/>
          <w:szCs w:val="24"/>
          <w:lang w:val="en-US" w:eastAsia="fr-FR"/>
        </w:rPr>
        <w:t>amounts</w:t>
      </w:r>
      <w:r w:rsidRPr="000274EF">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 xml:space="preserve">for crops </w:t>
      </w:r>
      <w:r w:rsidR="00B4515F" w:rsidRPr="000274EF">
        <w:rPr>
          <w:rFonts w:ascii="Times New Roman" w:eastAsia="Times New Roman" w:hAnsi="Times New Roman" w:cs="Times New Roman"/>
          <w:sz w:val="24"/>
          <w:szCs w:val="24"/>
          <w:lang w:val="en-US" w:eastAsia="fr-FR"/>
        </w:rPr>
        <w:t>to</w:t>
      </w:r>
      <w:r w:rsidRPr="000274EF">
        <w:rPr>
          <w:rFonts w:ascii="Times New Roman" w:eastAsia="Times New Roman" w:hAnsi="Times New Roman" w:cs="Times New Roman"/>
          <w:sz w:val="24"/>
          <w:szCs w:val="24"/>
          <w:lang w:val="en-US" w:eastAsia="fr-FR"/>
        </w:rPr>
        <w:t xml:space="preserve"> </w:t>
      </w:r>
      <w:r w:rsidR="0067563E" w:rsidRPr="000274EF">
        <w:rPr>
          <w:rFonts w:ascii="Times New Roman" w:eastAsia="Times New Roman" w:hAnsi="Times New Roman" w:cs="Times New Roman"/>
          <w:sz w:val="24"/>
          <w:szCs w:val="24"/>
          <w:lang w:val="en-US" w:eastAsia="fr-FR"/>
        </w:rPr>
        <w:t>compensate for</w:t>
      </w:r>
      <w:r w:rsidRPr="000274EF">
        <w:rPr>
          <w:rFonts w:ascii="Times New Roman" w:eastAsia="Times New Roman" w:hAnsi="Times New Roman" w:cs="Times New Roman"/>
          <w:sz w:val="24"/>
          <w:szCs w:val="24"/>
          <w:lang w:val="en-US" w:eastAsia="fr-FR"/>
        </w:rPr>
        <w:t xml:space="preserve"> </w:t>
      </w:r>
      <w:r w:rsidR="00744FB3" w:rsidRPr="000274EF">
        <w:rPr>
          <w:rFonts w:ascii="Times New Roman" w:eastAsia="Times New Roman" w:hAnsi="Times New Roman" w:cs="Times New Roman"/>
          <w:sz w:val="24"/>
          <w:szCs w:val="24"/>
          <w:lang w:val="en-US" w:eastAsia="fr-FR"/>
        </w:rPr>
        <w:t>insufficient rainfall</w:t>
      </w:r>
      <w:r w:rsidRPr="000274EF">
        <w:rPr>
          <w:rFonts w:ascii="Times New Roman" w:eastAsia="Times New Roman" w:hAnsi="Times New Roman" w:cs="Times New Roman"/>
          <w:sz w:val="24"/>
          <w:szCs w:val="24"/>
          <w:lang w:val="en-US" w:eastAsia="fr-FR"/>
        </w:rPr>
        <w:t xml:space="preserve">, </w:t>
      </w:r>
      <w:r w:rsidR="00214042" w:rsidRPr="000274EF">
        <w:rPr>
          <w:rFonts w:ascii="Times New Roman" w:eastAsia="Times New Roman" w:hAnsi="Times New Roman" w:cs="Times New Roman"/>
          <w:sz w:val="24"/>
          <w:szCs w:val="24"/>
          <w:lang w:val="en-US" w:eastAsia="fr-FR"/>
        </w:rPr>
        <w:t>aim</w:t>
      </w:r>
      <w:r w:rsidR="00214042">
        <w:rPr>
          <w:rFonts w:ascii="Times New Roman" w:eastAsia="Times New Roman" w:hAnsi="Times New Roman" w:cs="Times New Roman"/>
          <w:sz w:val="24"/>
          <w:szCs w:val="24"/>
          <w:lang w:val="en-US" w:eastAsia="fr-FR"/>
        </w:rPr>
        <w:t>ing for</w:t>
      </w:r>
      <w:r w:rsidRPr="000274EF">
        <w:rPr>
          <w:rFonts w:ascii="Times New Roman" w:eastAsia="Times New Roman" w:hAnsi="Times New Roman" w:cs="Times New Roman"/>
          <w:sz w:val="24"/>
          <w:szCs w:val="24"/>
          <w:lang w:val="en-US" w:eastAsia="fr-FR"/>
        </w:rPr>
        <w:t xml:space="preserve"> </w:t>
      </w:r>
      <w:r w:rsidR="00F660D9" w:rsidRPr="000274EF">
        <w:rPr>
          <w:rFonts w:ascii="Times New Roman" w:eastAsia="Times New Roman" w:hAnsi="Times New Roman" w:cs="Times New Roman"/>
          <w:sz w:val="24"/>
          <w:szCs w:val="24"/>
          <w:lang w:val="en-US" w:eastAsia="fr-FR"/>
        </w:rPr>
        <w:t xml:space="preserve">yields </w:t>
      </w:r>
      <w:r w:rsidR="00744FB3" w:rsidRPr="000274EF">
        <w:rPr>
          <w:rFonts w:ascii="Times New Roman" w:eastAsia="Times New Roman" w:hAnsi="Times New Roman" w:cs="Times New Roman"/>
          <w:sz w:val="24"/>
          <w:szCs w:val="24"/>
          <w:lang w:val="en-US" w:eastAsia="fr-FR"/>
        </w:rPr>
        <w:t xml:space="preserve">stabilizing </w:t>
      </w:r>
      <w:r w:rsidRPr="000274EF">
        <w:rPr>
          <w:rFonts w:ascii="Times New Roman" w:eastAsia="Times New Roman" w:hAnsi="Times New Roman" w:cs="Times New Roman"/>
          <w:sz w:val="24"/>
          <w:szCs w:val="24"/>
          <w:lang w:val="en-US" w:eastAsia="fr-FR"/>
        </w:rPr>
        <w:t>(Laere, 2003).</w:t>
      </w:r>
    </w:p>
    <w:p w14:paraId="2563563D" w14:textId="77777777" w:rsidR="00005CF7" w:rsidRPr="000274EF" w:rsidRDefault="00005CF7" w:rsidP="00005CF7">
      <w:pPr>
        <w:spacing w:after="0" w:line="240" w:lineRule="auto"/>
        <w:jc w:val="both"/>
        <w:rPr>
          <w:rFonts w:ascii="Times New Roman" w:eastAsia="Times New Roman" w:hAnsi="Times New Roman" w:cs="Times New Roman"/>
          <w:sz w:val="24"/>
          <w:szCs w:val="24"/>
          <w:lang w:val="en-US" w:eastAsia="fr-FR"/>
        </w:rPr>
      </w:pPr>
    </w:p>
    <w:p w14:paraId="284AA108" w14:textId="5F0A9155" w:rsidR="004024F3" w:rsidRPr="000274EF" w:rsidRDefault="00744FB3" w:rsidP="002831AB">
      <w:pPr>
        <w:spacing w:after="0" w:line="240" w:lineRule="auto"/>
        <w:jc w:val="both"/>
        <w:rPr>
          <w:rFonts w:ascii="Times New Roman" w:eastAsia="SimSun" w:hAnsi="Times New Roman" w:cs="Times New Roman"/>
          <w:bCs/>
          <w:color w:val="000000" w:themeColor="text1"/>
          <w:sz w:val="24"/>
          <w:szCs w:val="24"/>
          <w:lang w:val="en-US" w:eastAsia="fr-FR"/>
        </w:rPr>
      </w:pPr>
      <w:r w:rsidRPr="000274EF">
        <w:rPr>
          <w:rFonts w:ascii="Times New Roman" w:eastAsia="Times New Roman" w:hAnsi="Times New Roman" w:cs="Times New Roman"/>
          <w:sz w:val="24"/>
          <w:lang w:val="en-US" w:eastAsia="fr-FR"/>
        </w:rPr>
        <w:t>Two rain</w:t>
      </w:r>
      <w:r w:rsidR="004024F3" w:rsidRPr="000274EF">
        <w:rPr>
          <w:rFonts w:ascii="Times New Roman" w:eastAsia="Times New Roman" w:hAnsi="Times New Roman" w:cs="Times New Roman"/>
          <w:sz w:val="24"/>
          <w:lang w:val="en-US" w:eastAsia="fr-FR"/>
        </w:rPr>
        <w:t xml:space="preserve"> gauges</w:t>
      </w:r>
      <w:r w:rsidR="0067563E">
        <w:rPr>
          <w:rFonts w:ascii="Times New Roman" w:eastAsia="Times New Roman" w:hAnsi="Times New Roman" w:cs="Times New Roman"/>
          <w:sz w:val="24"/>
          <w:lang w:val="en-US" w:eastAsia="fr-FR"/>
        </w:rPr>
        <w:t>,</w:t>
      </w:r>
      <w:r w:rsidR="004024F3" w:rsidRPr="000274EF">
        <w:rPr>
          <w:rFonts w:ascii="Times New Roman" w:eastAsia="Times New Roman" w:hAnsi="Times New Roman" w:cs="Times New Roman"/>
          <w:sz w:val="24"/>
          <w:lang w:val="en-US" w:eastAsia="fr-FR"/>
        </w:rPr>
        <w:t xml:space="preserve"> 3 </w:t>
      </w:r>
      <w:r w:rsidRPr="000274EF">
        <w:rPr>
          <w:rFonts w:ascii="Times New Roman" w:eastAsia="Times New Roman" w:hAnsi="Times New Roman" w:cs="Times New Roman"/>
          <w:sz w:val="24"/>
          <w:lang w:val="en-US" w:eastAsia="fr-FR"/>
        </w:rPr>
        <w:t>kilometers</w:t>
      </w:r>
      <w:r>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lang w:val="en-US" w:eastAsia="fr-FR"/>
        </w:rPr>
        <w:t>apart</w:t>
      </w:r>
      <w:r w:rsidR="00F660D9">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installed</w:t>
      </w:r>
      <w:r w:rsidR="00F660D9">
        <w:rPr>
          <w:rFonts w:ascii="Times New Roman" w:eastAsia="Times New Roman" w:hAnsi="Times New Roman" w:cs="Times New Roman"/>
          <w:sz w:val="24"/>
          <w:lang w:val="en-US" w:eastAsia="fr-FR"/>
        </w:rPr>
        <w:t>, one</w:t>
      </w:r>
      <w:r w:rsidR="004024F3" w:rsidRPr="000274EF">
        <w:rPr>
          <w:rFonts w:ascii="Times New Roman" w:eastAsia="Times New Roman" w:hAnsi="Times New Roman" w:cs="Times New Roman"/>
          <w:sz w:val="24"/>
          <w:lang w:val="en-US" w:eastAsia="fr-FR"/>
        </w:rPr>
        <w:t xml:space="preserve"> in the village and the other on the experimental plot, allowed</w:t>
      </w:r>
      <w:r>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daily readings</w:t>
      </w:r>
      <w:r w:rsidR="004024F3" w:rsidRPr="000274EF">
        <w:rPr>
          <w:rFonts w:ascii="Times New Roman" w:eastAsia="Times New Roman" w:hAnsi="Times New Roman" w:cs="Times New Roman"/>
          <w:sz w:val="24"/>
          <w:lang w:val="en-US" w:eastAsia="fr-FR"/>
        </w:rPr>
        <w:t xml:space="preserve">. The Weather Radar website, downloaded on a Samsung android mobile phone, </w:t>
      </w:r>
      <w:r w:rsidRPr="000274EF">
        <w:rPr>
          <w:rFonts w:ascii="Times New Roman" w:eastAsia="Times New Roman" w:hAnsi="Times New Roman" w:cs="Times New Roman"/>
          <w:sz w:val="24"/>
          <w:lang w:val="en-US" w:eastAsia="fr-FR"/>
        </w:rPr>
        <w:t>was used</w:t>
      </w:r>
      <w:r w:rsidR="004024F3" w:rsidRPr="000274EF">
        <w:rPr>
          <w:rFonts w:ascii="Times New Roman" w:eastAsia="Times New Roman" w:hAnsi="Times New Roman" w:cs="Times New Roman"/>
          <w:sz w:val="24"/>
          <w:lang w:val="en-US" w:eastAsia="fr-FR"/>
        </w:rPr>
        <w:t xml:space="preserve"> to obtain data on temperature, relative humidity, wind speed and atmospheric pressure. This information has been used to estimate the plants</w:t>
      </w:r>
      <w:r w:rsidR="00F660D9">
        <w:rPr>
          <w:rFonts w:ascii="Times New Roman" w:eastAsia="Times New Roman" w:hAnsi="Times New Roman" w:cs="Times New Roman"/>
          <w:sz w:val="24"/>
          <w:lang w:val="en-US" w:eastAsia="fr-FR"/>
        </w:rPr>
        <w:t>’</w:t>
      </w:r>
      <w:r>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lang w:val="en-US" w:eastAsia="fr-FR"/>
        </w:rPr>
        <w:t xml:space="preserve">daily water requirements (Petersen and Gulik, </w:t>
      </w:r>
      <w:r w:rsidRPr="000274EF">
        <w:rPr>
          <w:rFonts w:ascii="Times New Roman" w:eastAsia="Times New Roman" w:hAnsi="Times New Roman" w:cs="Times New Roman"/>
          <w:sz w:val="24"/>
          <w:lang w:val="en-US" w:eastAsia="fr-FR"/>
        </w:rPr>
        <w:t>2009;</w:t>
      </w:r>
      <w:r w:rsidR="004024F3" w:rsidRPr="000274EF">
        <w:rPr>
          <w:rFonts w:ascii="Times New Roman" w:eastAsia="Times New Roman" w:hAnsi="Times New Roman" w:cs="Times New Roman"/>
          <w:sz w:val="24"/>
          <w:lang w:val="en-US" w:eastAsia="fr-FR"/>
        </w:rPr>
        <w:t xml:space="preserve"> Milly and Dunne, 2016).</w:t>
      </w:r>
      <w:r w:rsidR="002831AB">
        <w:rPr>
          <w:rFonts w:ascii="Times New Roman" w:eastAsia="Times New Roman" w:hAnsi="Times New Roman" w:cs="Times New Roman"/>
          <w:sz w:val="24"/>
          <w:lang w:val="en-US" w:eastAsia="fr-FR"/>
        </w:rPr>
        <w:t xml:space="preserve"> </w:t>
      </w:r>
      <w:r w:rsidR="004024F3" w:rsidRPr="000274EF">
        <w:rPr>
          <w:rFonts w:ascii="Times New Roman" w:eastAsia="Times New Roman" w:hAnsi="Times New Roman" w:cs="Times New Roman"/>
          <w:sz w:val="24"/>
          <w:szCs w:val="24"/>
          <w:lang w:val="en-US" w:eastAsia="fr-FR"/>
        </w:rPr>
        <w:t xml:space="preserve">The </w:t>
      </w:r>
      <w:r w:rsidRPr="000274EF">
        <w:rPr>
          <w:rFonts w:ascii="Times New Roman" w:eastAsia="Times New Roman" w:hAnsi="Times New Roman" w:cs="Times New Roman"/>
          <w:sz w:val="24"/>
          <w:szCs w:val="24"/>
          <w:lang w:val="en-US" w:eastAsia="fr-FR"/>
        </w:rPr>
        <w:t>daily evapotranspiration is</w:t>
      </w:r>
      <w:r w:rsidR="004024F3" w:rsidRPr="000274EF">
        <w:rPr>
          <w:rFonts w:ascii="Times New Roman" w:eastAsia="Times New Roman" w:hAnsi="Times New Roman" w:cs="Times New Roman"/>
          <w:sz w:val="24"/>
          <w:szCs w:val="24"/>
          <w:lang w:val="en-US" w:eastAsia="fr-FR"/>
        </w:rPr>
        <w:t xml:space="preserve"> 4 mm (Dekoula et </w:t>
      </w:r>
      <w:r w:rsidR="004024F3" w:rsidRPr="002831AB">
        <w:rPr>
          <w:rFonts w:ascii="Times New Roman" w:eastAsia="Times New Roman" w:hAnsi="Times New Roman" w:cs="Times New Roman"/>
          <w:i/>
          <w:iCs/>
          <w:sz w:val="24"/>
          <w:szCs w:val="24"/>
          <w:lang w:val="en-US" w:eastAsia="fr-FR"/>
        </w:rPr>
        <w:t>al.</w:t>
      </w:r>
      <w:r w:rsidR="004024F3" w:rsidRPr="000274EF">
        <w:rPr>
          <w:rFonts w:ascii="Times New Roman" w:eastAsia="Times New Roman" w:hAnsi="Times New Roman" w:cs="Times New Roman"/>
          <w:sz w:val="24"/>
          <w:szCs w:val="24"/>
          <w:lang w:val="en-US" w:eastAsia="fr-FR"/>
        </w:rPr>
        <w:t xml:space="preserve">, 2018). The recording of </w:t>
      </w:r>
      <w:r w:rsidR="00050BC1" w:rsidRPr="000274EF">
        <w:rPr>
          <w:rFonts w:ascii="Times New Roman" w:eastAsia="Times New Roman" w:hAnsi="Times New Roman" w:cs="Times New Roman"/>
          <w:sz w:val="24"/>
          <w:szCs w:val="24"/>
          <w:lang w:val="en-US" w:eastAsia="fr-FR"/>
        </w:rPr>
        <w:t>rainfall in</w:t>
      </w:r>
      <w:r w:rsidR="004024F3" w:rsidRPr="000274EF">
        <w:rPr>
          <w:rFonts w:ascii="Times New Roman" w:eastAsia="Times New Roman" w:hAnsi="Times New Roman" w:cs="Times New Roman"/>
          <w:sz w:val="24"/>
          <w:szCs w:val="24"/>
          <w:lang w:val="en-US" w:eastAsia="fr-FR"/>
        </w:rPr>
        <w:t xml:space="preserve"> 2017 at the experimental site helped to situate the cultivation </w:t>
      </w:r>
      <w:r w:rsidR="00050BC1" w:rsidRPr="000274EF">
        <w:rPr>
          <w:rFonts w:ascii="Times New Roman" w:eastAsia="Times New Roman" w:hAnsi="Times New Roman" w:cs="Times New Roman"/>
          <w:sz w:val="24"/>
          <w:szCs w:val="24"/>
          <w:lang w:val="en-US" w:eastAsia="fr-FR"/>
        </w:rPr>
        <w:t>period from</w:t>
      </w:r>
      <w:r w:rsidR="004024F3" w:rsidRPr="000274EF">
        <w:rPr>
          <w:rFonts w:ascii="Times New Roman" w:eastAsia="Times New Roman" w:hAnsi="Times New Roman" w:cs="Times New Roman"/>
          <w:sz w:val="24"/>
          <w:szCs w:val="24"/>
          <w:lang w:val="en-US" w:eastAsia="fr-FR"/>
        </w:rPr>
        <w:t xml:space="preserve"> June to October 2018. </w:t>
      </w:r>
      <w:r w:rsidR="00050BC1" w:rsidRPr="000274EF">
        <w:rPr>
          <w:rFonts w:ascii="Times New Roman" w:eastAsia="Times New Roman" w:hAnsi="Times New Roman" w:cs="Times New Roman"/>
          <w:sz w:val="24"/>
          <w:szCs w:val="24"/>
          <w:lang w:val="en-US" w:eastAsia="fr-FR"/>
        </w:rPr>
        <w:t>Sowing took</w:t>
      </w:r>
      <w:r w:rsidR="004024F3" w:rsidRPr="000274EF">
        <w:rPr>
          <w:rFonts w:ascii="Times New Roman" w:eastAsia="Times New Roman" w:hAnsi="Times New Roman" w:cs="Times New Roman"/>
          <w:sz w:val="24"/>
          <w:szCs w:val="24"/>
          <w:lang w:val="en-US" w:eastAsia="fr-FR"/>
        </w:rPr>
        <w:t xml:space="preserve"> place during the </w:t>
      </w:r>
      <w:r w:rsidR="00050BC1" w:rsidRPr="000274EF">
        <w:rPr>
          <w:rFonts w:ascii="Times New Roman" w:eastAsia="Times New Roman" w:hAnsi="Times New Roman" w:cs="Times New Roman"/>
          <w:sz w:val="24"/>
          <w:szCs w:val="24"/>
          <w:lang w:val="en-US" w:eastAsia="fr-FR"/>
        </w:rPr>
        <w:t>period from</w:t>
      </w:r>
      <w:r w:rsidR="004024F3" w:rsidRPr="000274EF">
        <w:rPr>
          <w:rFonts w:ascii="Times New Roman" w:eastAsia="Times New Roman" w:hAnsi="Times New Roman" w:cs="Times New Roman"/>
          <w:sz w:val="24"/>
          <w:szCs w:val="24"/>
          <w:lang w:val="en-US" w:eastAsia="fr-FR"/>
        </w:rPr>
        <w:t xml:space="preserve"> 28 to 30 May 2018. The period of the 80% </w:t>
      </w:r>
      <w:r w:rsidR="00050BC1" w:rsidRPr="000274EF">
        <w:rPr>
          <w:rFonts w:ascii="Times New Roman" w:eastAsia="Times New Roman" w:hAnsi="Times New Roman" w:cs="Times New Roman"/>
          <w:sz w:val="24"/>
          <w:szCs w:val="24"/>
          <w:lang w:val="en-US" w:eastAsia="fr-FR"/>
        </w:rPr>
        <w:t>useful rainy season</w:t>
      </w:r>
      <w:r w:rsidR="004024F3" w:rsidRPr="000274EF">
        <w:rPr>
          <w:rFonts w:ascii="Times New Roman" w:eastAsia="Times New Roman" w:hAnsi="Times New Roman" w:cs="Times New Roman"/>
          <w:sz w:val="24"/>
          <w:szCs w:val="24"/>
          <w:lang w:val="en-US" w:eastAsia="fr-FR"/>
        </w:rPr>
        <w:t xml:space="preserve"> starts from May 25 to November 3 (Dekoula et al., 2018). The formula is as follows:</w:t>
      </w:r>
      <w:r w:rsidR="00A44C6A" w:rsidRPr="000274EF">
        <w:rPr>
          <w:rFonts w:ascii="Times New Roman" w:eastAsia="SimSun" w:hAnsi="Times New Roman" w:cs="Times New Roman"/>
          <w:bCs/>
          <w:color w:val="000000" w:themeColor="text1"/>
          <w:sz w:val="24"/>
          <w:szCs w:val="24"/>
          <w:lang w:val="en-US" w:eastAsia="fr-FR"/>
        </w:rPr>
        <w:tab/>
      </w:r>
      <w:r w:rsidR="00A072D0" w:rsidRPr="000274EF">
        <w:rPr>
          <w:rFonts w:ascii="Times New Roman" w:eastAsia="SimSun" w:hAnsi="Times New Roman" w:cs="Times New Roman"/>
          <w:bCs/>
          <w:color w:val="000000" w:themeColor="text1"/>
          <w:sz w:val="24"/>
          <w:szCs w:val="24"/>
          <w:lang w:val="en-US" w:eastAsia="fr-FR"/>
        </w:rPr>
        <w:tab/>
      </w:r>
    </w:p>
    <w:p w14:paraId="52107238" w14:textId="77777777" w:rsidR="004024F3" w:rsidRPr="000274EF" w:rsidRDefault="00076872" w:rsidP="004024F3">
      <w:pPr>
        <w:spacing w:after="0" w:line="240" w:lineRule="auto"/>
        <w:ind w:left="2552"/>
        <w:rPr>
          <w:rFonts w:ascii="Times New Roman" w:eastAsia="SimSun" w:hAnsi="Times New Roman" w:cs="Times New Roman"/>
          <w:bCs/>
          <w:color w:val="000000" w:themeColor="text1"/>
          <w:sz w:val="24"/>
          <w:szCs w:val="24"/>
          <w:lang w:val="en-US" w:eastAsia="fr-FR"/>
        </w:rPr>
      </w:pPr>
      <m:oMath>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ET</m:t>
            </m:r>
          </m:e>
          <m:sub>
            <m:r>
              <m:rPr>
                <m:sty m:val="p"/>
              </m:rPr>
              <w:rPr>
                <w:rFonts w:ascii="Cambria Math" w:eastAsia="SimSun" w:hAnsi="Cambria Math" w:cs="Times New Roman"/>
                <w:color w:val="000000" w:themeColor="text1"/>
                <w:sz w:val="24"/>
                <w:szCs w:val="24"/>
                <w:lang w:val="en-US" w:eastAsia="fr-FR"/>
              </w:rPr>
              <m:t>c</m:t>
            </m:r>
          </m:sub>
        </m:sSub>
        <m:r>
          <m:rPr>
            <m:sty m:val="p"/>
          </m:rPr>
          <w:rPr>
            <w:rFonts w:ascii="Cambria Math" w:eastAsia="SimSun" w:hAnsi="Cambria Math" w:cs="Times New Roman"/>
            <w:color w:val="000000" w:themeColor="text1"/>
            <w:sz w:val="24"/>
            <w:szCs w:val="24"/>
            <w:lang w:val="en-US" w:eastAsia="fr-FR"/>
          </w:rPr>
          <m:t>=</m:t>
        </m:r>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K</m:t>
            </m:r>
          </m:e>
          <m:sub>
            <m:r>
              <m:rPr>
                <m:sty m:val="p"/>
              </m:rPr>
              <w:rPr>
                <w:rFonts w:ascii="Cambria Math" w:eastAsia="SimSun" w:hAnsi="Cambria Math" w:cs="Times New Roman"/>
                <w:color w:val="000000" w:themeColor="text1"/>
                <w:sz w:val="24"/>
                <w:szCs w:val="24"/>
                <w:lang w:val="en-US" w:eastAsia="fr-FR"/>
              </w:rPr>
              <m:t>c</m:t>
            </m:r>
          </m:sub>
        </m:sSub>
        <m:r>
          <m:rPr>
            <m:sty m:val="p"/>
          </m:rPr>
          <w:rPr>
            <w:rFonts w:ascii="Cambria Math" w:eastAsia="SimSun" w:hAnsi="Cambria Math" w:cs="Times New Roman"/>
            <w:color w:val="000000" w:themeColor="text1"/>
            <w:sz w:val="24"/>
            <w:szCs w:val="24"/>
            <w:lang w:val="en-US" w:eastAsia="fr-FR"/>
          </w:rPr>
          <m:t>*</m:t>
        </m:r>
        <m:sSub>
          <m:sSubPr>
            <m:ctrlPr>
              <w:rPr>
                <w:rFonts w:ascii="Cambria Math" w:eastAsia="SimSun" w:hAnsi="Cambria Math" w:cs="Times New Roman"/>
                <w:bCs/>
                <w:color w:val="000000" w:themeColor="text1"/>
                <w:sz w:val="24"/>
                <w:szCs w:val="24"/>
                <w:lang w:eastAsia="fr-FR"/>
              </w:rPr>
            </m:ctrlPr>
          </m:sSubPr>
          <m:e>
            <m:r>
              <m:rPr>
                <m:sty m:val="p"/>
              </m:rPr>
              <w:rPr>
                <w:rFonts w:ascii="Cambria Math" w:eastAsia="SimSun" w:hAnsi="Cambria Math" w:cs="Times New Roman"/>
                <w:color w:val="000000" w:themeColor="text1"/>
                <w:sz w:val="24"/>
                <w:szCs w:val="24"/>
                <w:lang w:val="en-US" w:eastAsia="fr-FR"/>
              </w:rPr>
              <m:t>ET</m:t>
            </m:r>
          </m:e>
          <m:sub>
            <m:r>
              <m:rPr>
                <m:sty m:val="p"/>
              </m:rPr>
              <w:rPr>
                <w:rFonts w:ascii="Cambria Math" w:eastAsia="SimSun" w:hAnsi="Cambria Math" w:cs="Times New Roman"/>
                <w:color w:val="000000" w:themeColor="text1"/>
                <w:sz w:val="24"/>
                <w:szCs w:val="24"/>
                <w:lang w:val="en-US" w:eastAsia="fr-FR"/>
              </w:rPr>
              <m:t>o</m:t>
            </m:r>
          </m:sub>
        </m:sSub>
      </m:oMath>
      <w:r w:rsidR="004024F3" w:rsidRPr="000274EF">
        <w:rPr>
          <w:rFonts w:ascii="Times New Roman" w:eastAsia="SimSun" w:hAnsi="Times New Roman" w:cs="Times New Roman"/>
          <w:bCs/>
          <w:color w:val="000000" w:themeColor="text1"/>
          <w:sz w:val="24"/>
          <w:szCs w:val="24"/>
          <w:lang w:val="en-US" w:eastAsia="fr-FR"/>
        </w:rPr>
        <w:t xml:space="preserve">                        (6)</w:t>
      </w:r>
    </w:p>
    <w:p w14:paraId="5BFA9EAA" w14:textId="77777777" w:rsidR="004024F3" w:rsidRPr="000274EF" w:rsidRDefault="004024F3" w:rsidP="00A072D0">
      <w:pPr>
        <w:widowControl w:val="0"/>
        <w:spacing w:after="0" w:line="240" w:lineRule="auto"/>
        <w:ind w:firstLine="708"/>
        <w:jc w:val="both"/>
        <w:rPr>
          <w:rFonts w:ascii="Times New Roman" w:eastAsia="SimSun" w:hAnsi="Times New Roman" w:cs="Times New Roman"/>
          <w:iCs/>
          <w:color w:val="000000" w:themeColor="text1"/>
          <w:kern w:val="2"/>
          <w:sz w:val="20"/>
          <w:szCs w:val="20"/>
          <w:lang w:val="en-US" w:eastAsia="zh-CN"/>
        </w:rPr>
      </w:pPr>
    </w:p>
    <w:p w14:paraId="38A5D52C" w14:textId="13700346"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ET</w:t>
      </w:r>
      <w:r w:rsidRPr="000274EF">
        <w:rPr>
          <w:rFonts w:ascii="Times New Roman" w:eastAsia="SimSun" w:hAnsi="Times New Roman" w:cs="Times New Roman"/>
          <w:iCs/>
          <w:color w:val="000000" w:themeColor="text1"/>
          <w:kern w:val="2"/>
          <w:sz w:val="20"/>
          <w:szCs w:val="20"/>
          <w:vertAlign w:val="subscript"/>
          <w:lang w:val="en-US" w:eastAsia="zh-CN"/>
        </w:rPr>
        <w:t>C</w:t>
      </w:r>
      <w:r w:rsidRPr="000274EF">
        <w:rPr>
          <w:rFonts w:ascii="Times New Roman" w:eastAsia="SimSun" w:hAnsi="Times New Roman" w:cs="Times New Roman"/>
          <w:iCs/>
          <w:color w:val="000000" w:themeColor="text1"/>
          <w:kern w:val="2"/>
          <w:sz w:val="20"/>
          <w:szCs w:val="20"/>
          <w:lang w:val="en-US" w:eastAsia="zh-CN"/>
        </w:rPr>
        <w:t xml:space="preserve"> = Crop</w:t>
      </w:r>
      <w:r w:rsidR="00B4515F">
        <w:rPr>
          <w:rFonts w:ascii="Times New Roman" w:eastAsia="SimSun" w:hAnsi="Times New Roman" w:cs="Times New Roman"/>
          <w:iCs/>
          <w:color w:val="000000" w:themeColor="text1"/>
          <w:kern w:val="2"/>
          <w:sz w:val="20"/>
          <w:szCs w:val="20"/>
          <w:lang w:val="en-US" w:eastAsia="zh-CN"/>
        </w:rPr>
        <w:t xml:space="preserve"> </w:t>
      </w:r>
      <w:r w:rsidRPr="000274EF">
        <w:rPr>
          <w:rFonts w:ascii="Times New Roman" w:eastAsia="SimSun" w:hAnsi="Times New Roman" w:cs="Times New Roman"/>
          <w:iCs/>
          <w:color w:val="000000" w:themeColor="text1"/>
          <w:kern w:val="2"/>
          <w:sz w:val="20"/>
          <w:szCs w:val="20"/>
          <w:lang w:val="en-US" w:eastAsia="zh-CN"/>
        </w:rPr>
        <w:t xml:space="preserve">Evapotranspiration (inch or mm) </w:t>
      </w:r>
    </w:p>
    <w:p w14:paraId="4CEFC4A9" w14:textId="77777777"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K</w:t>
      </w:r>
      <w:r w:rsidRPr="000274EF">
        <w:rPr>
          <w:rFonts w:ascii="Times New Roman" w:eastAsia="SimSun" w:hAnsi="Times New Roman" w:cs="Times New Roman"/>
          <w:iCs/>
          <w:color w:val="000000" w:themeColor="text1"/>
          <w:kern w:val="2"/>
          <w:sz w:val="20"/>
          <w:szCs w:val="20"/>
          <w:vertAlign w:val="subscript"/>
          <w:lang w:val="en-US" w:eastAsia="zh-CN"/>
        </w:rPr>
        <w:t>C</w:t>
      </w:r>
      <w:r w:rsidRPr="000274EF">
        <w:rPr>
          <w:rFonts w:ascii="Times New Roman" w:eastAsia="SimSun" w:hAnsi="Times New Roman" w:cs="Times New Roman"/>
          <w:iCs/>
          <w:color w:val="000000" w:themeColor="text1"/>
          <w:kern w:val="2"/>
          <w:sz w:val="20"/>
          <w:szCs w:val="20"/>
          <w:lang w:val="en-US" w:eastAsia="zh-CN"/>
        </w:rPr>
        <w:t xml:space="preserve"> = Crop Coefficient </w:t>
      </w:r>
    </w:p>
    <w:p w14:paraId="255872C5" w14:textId="77777777" w:rsidR="004024F3" w:rsidRPr="000274EF" w:rsidRDefault="004024F3" w:rsidP="004024F3">
      <w:pPr>
        <w:widowControl w:val="0"/>
        <w:spacing w:after="0" w:line="240" w:lineRule="auto"/>
        <w:ind w:left="2552"/>
        <w:jc w:val="both"/>
        <w:rPr>
          <w:rFonts w:ascii="Times New Roman" w:eastAsia="SimSun" w:hAnsi="Times New Roman" w:cs="Times New Roman"/>
          <w:iCs/>
          <w:color w:val="000000" w:themeColor="text1"/>
          <w:kern w:val="2"/>
          <w:sz w:val="20"/>
          <w:szCs w:val="20"/>
          <w:lang w:val="en-US" w:eastAsia="zh-CN"/>
        </w:rPr>
      </w:pPr>
      <w:r w:rsidRPr="000274EF">
        <w:rPr>
          <w:rFonts w:ascii="Times New Roman" w:eastAsia="SimSun" w:hAnsi="Times New Roman" w:cs="Times New Roman"/>
          <w:iCs/>
          <w:color w:val="000000" w:themeColor="text1"/>
          <w:kern w:val="2"/>
          <w:sz w:val="20"/>
          <w:szCs w:val="20"/>
          <w:lang w:val="en-US" w:eastAsia="zh-CN"/>
        </w:rPr>
        <w:t>ET</w:t>
      </w:r>
      <w:r w:rsidRPr="000274EF">
        <w:rPr>
          <w:rFonts w:ascii="Times New Roman" w:eastAsia="SimSun" w:hAnsi="Times New Roman" w:cs="Times New Roman"/>
          <w:iCs/>
          <w:color w:val="000000" w:themeColor="text1"/>
          <w:kern w:val="2"/>
          <w:sz w:val="20"/>
          <w:szCs w:val="20"/>
          <w:vertAlign w:val="subscript"/>
          <w:lang w:val="en-US" w:eastAsia="zh-CN"/>
        </w:rPr>
        <w:t>O</w:t>
      </w:r>
      <w:r w:rsidRPr="000274EF">
        <w:rPr>
          <w:rFonts w:ascii="Times New Roman" w:eastAsia="SimSun" w:hAnsi="Times New Roman" w:cs="Times New Roman"/>
          <w:iCs/>
          <w:color w:val="000000" w:themeColor="text1"/>
          <w:kern w:val="2"/>
          <w:sz w:val="20"/>
          <w:szCs w:val="20"/>
          <w:lang w:val="en-US" w:eastAsia="zh-CN"/>
        </w:rPr>
        <w:t xml:space="preserve"> = Standard Evapotranspiration (mm) (Table 2)</w:t>
      </w:r>
    </w:p>
    <w:p w14:paraId="4D37AE35" w14:textId="77777777" w:rsidR="004024F3" w:rsidRPr="000274EF" w:rsidRDefault="004024F3" w:rsidP="004024F3">
      <w:pPr>
        <w:widowControl w:val="0"/>
        <w:spacing w:after="0" w:line="240" w:lineRule="auto"/>
        <w:jc w:val="both"/>
        <w:rPr>
          <w:rFonts w:ascii="Times New Roman" w:eastAsia="SimSun" w:hAnsi="Times New Roman" w:cs="Times New Roman"/>
          <w:iCs/>
          <w:color w:val="000000" w:themeColor="text1"/>
          <w:kern w:val="2"/>
          <w:sz w:val="20"/>
          <w:szCs w:val="20"/>
          <w:lang w:val="en-US" w:eastAsia="zh-CN"/>
        </w:rPr>
      </w:pPr>
    </w:p>
    <w:p w14:paraId="56EEDAD7" w14:textId="77777777" w:rsidR="008B1D72" w:rsidRPr="000274EF" w:rsidRDefault="008B1D72" w:rsidP="008B1D72">
      <w:pPr>
        <w:widowControl w:val="0"/>
        <w:spacing w:after="0" w:line="240" w:lineRule="auto"/>
        <w:jc w:val="both"/>
        <w:rPr>
          <w:rFonts w:ascii="Times New Roman" w:eastAsia="SimSun" w:hAnsi="Times New Roman" w:cs="Times New Roman"/>
          <w:iCs/>
          <w:color w:val="000000" w:themeColor="text1"/>
          <w:kern w:val="2"/>
          <w:sz w:val="24"/>
          <w:szCs w:val="24"/>
          <w:lang w:val="en-US" w:eastAsia="zh-CN"/>
        </w:rPr>
      </w:pPr>
      <w:r>
        <w:rPr>
          <w:rFonts w:ascii="Times New Roman" w:eastAsia="SimSun" w:hAnsi="Times New Roman" w:cs="Times New Roman"/>
          <w:iCs/>
          <w:color w:val="000000" w:themeColor="text1"/>
          <w:kern w:val="2"/>
          <w:sz w:val="24"/>
          <w:szCs w:val="24"/>
          <w:lang w:val="en-US" w:eastAsia="zh-CN"/>
        </w:rPr>
        <w:t>Data</w:t>
      </w:r>
      <w:r w:rsidRPr="000274EF">
        <w:rPr>
          <w:rFonts w:ascii="Times New Roman" w:eastAsia="SimSun" w:hAnsi="Times New Roman" w:cs="Times New Roman"/>
          <w:iCs/>
          <w:color w:val="000000" w:themeColor="text1"/>
          <w:kern w:val="2"/>
          <w:sz w:val="24"/>
          <w:szCs w:val="24"/>
          <w:lang w:val="en-US" w:eastAsia="zh-CN"/>
        </w:rPr>
        <w:t xml:space="preserve"> relat</w:t>
      </w:r>
      <w:r>
        <w:rPr>
          <w:rFonts w:ascii="Times New Roman" w:eastAsia="SimSun" w:hAnsi="Times New Roman" w:cs="Times New Roman"/>
          <w:iCs/>
          <w:color w:val="000000" w:themeColor="text1"/>
          <w:kern w:val="2"/>
          <w:sz w:val="24"/>
          <w:szCs w:val="24"/>
          <w:lang w:val="en-US" w:eastAsia="zh-CN"/>
        </w:rPr>
        <w:t>ed</w:t>
      </w:r>
      <w:r w:rsidRPr="000274EF">
        <w:rPr>
          <w:rFonts w:ascii="Times New Roman" w:eastAsia="SimSun" w:hAnsi="Times New Roman" w:cs="Times New Roman"/>
          <w:iCs/>
          <w:color w:val="000000" w:themeColor="text1"/>
          <w:kern w:val="2"/>
          <w:sz w:val="24"/>
          <w:szCs w:val="24"/>
          <w:lang w:val="en-US" w:eastAsia="zh-CN"/>
        </w:rPr>
        <w:t xml:space="preserve"> to calculated irrigation dosage concern</w:t>
      </w:r>
      <w:r>
        <w:rPr>
          <w:rFonts w:ascii="Times New Roman" w:eastAsia="SimSun" w:hAnsi="Times New Roman" w:cs="Times New Roman"/>
          <w:iCs/>
          <w:color w:val="000000" w:themeColor="text1"/>
          <w:kern w:val="2"/>
          <w:sz w:val="24"/>
          <w:szCs w:val="24"/>
          <w:lang w:val="en-US" w:eastAsia="zh-CN"/>
        </w:rPr>
        <w:t>s</w:t>
      </w:r>
      <w:r w:rsidRPr="000274EF">
        <w:rPr>
          <w:rFonts w:ascii="Times New Roman" w:eastAsia="SimSun" w:hAnsi="Times New Roman" w:cs="Times New Roman"/>
          <w:iCs/>
          <w:color w:val="000000" w:themeColor="text1"/>
          <w:kern w:val="2"/>
          <w:sz w:val="24"/>
          <w:szCs w:val="24"/>
          <w:lang w:val="en-US" w:eastAsia="zh-CN"/>
        </w:rPr>
        <w:t xml:space="preserve"> the daily requirements report by phase of cotton cycle. Namely, emergence, growth, maturity and senescence. The daily dosage is 3.5 mm (maximum demand phase close to the general value of 4 mm (Dekalou </w:t>
      </w:r>
      <w:r>
        <w:rPr>
          <w:rFonts w:ascii="Times New Roman" w:eastAsia="SimSun" w:hAnsi="Times New Roman" w:cs="Times New Roman"/>
          <w:i/>
          <w:color w:val="000000" w:themeColor="text1"/>
          <w:kern w:val="2"/>
          <w:sz w:val="24"/>
          <w:szCs w:val="24"/>
          <w:lang w:val="en-US" w:eastAsia="zh-CN"/>
        </w:rPr>
        <w:t>&amp;</w:t>
      </w:r>
      <w:r w:rsidRPr="000274EF">
        <w:rPr>
          <w:rFonts w:ascii="Times New Roman" w:eastAsia="SimSun" w:hAnsi="Times New Roman" w:cs="Times New Roman"/>
          <w:iCs/>
          <w:color w:val="000000" w:themeColor="text1"/>
          <w:kern w:val="2"/>
          <w:sz w:val="24"/>
          <w:szCs w:val="24"/>
          <w:lang w:val="en-US" w:eastAsia="zh-CN"/>
        </w:rPr>
        <w:t xml:space="preserve"> </w:t>
      </w:r>
      <w:r w:rsidRPr="002831AB">
        <w:rPr>
          <w:rFonts w:ascii="Times New Roman" w:eastAsia="SimSun" w:hAnsi="Times New Roman" w:cs="Times New Roman"/>
          <w:i/>
          <w:color w:val="000000" w:themeColor="text1"/>
          <w:kern w:val="2"/>
          <w:sz w:val="24"/>
          <w:szCs w:val="24"/>
          <w:lang w:val="en-US" w:eastAsia="zh-CN"/>
        </w:rPr>
        <w:t>al.</w:t>
      </w:r>
      <w:r w:rsidRPr="000274EF">
        <w:rPr>
          <w:rFonts w:ascii="Times New Roman" w:eastAsia="SimSun" w:hAnsi="Times New Roman" w:cs="Times New Roman"/>
          <w:iCs/>
          <w:color w:val="000000" w:themeColor="text1"/>
          <w:kern w:val="2"/>
          <w:sz w:val="24"/>
          <w:szCs w:val="24"/>
          <w:lang w:val="en-US" w:eastAsia="zh-CN"/>
        </w:rPr>
        <w:t>, 2018).</w:t>
      </w:r>
      <w:r>
        <w:rPr>
          <w:rFonts w:ascii="Times New Roman" w:eastAsia="SimSun" w:hAnsi="Times New Roman" w:cs="Times New Roman"/>
          <w:iCs/>
          <w:color w:val="000000" w:themeColor="text1"/>
          <w:kern w:val="2"/>
          <w:sz w:val="24"/>
          <w:szCs w:val="24"/>
          <w:lang w:val="en-US" w:eastAsia="zh-CN"/>
        </w:rPr>
        <w:t xml:space="preserve"> </w:t>
      </w:r>
      <w:r w:rsidRPr="000274EF">
        <w:rPr>
          <w:rFonts w:ascii="Times New Roman" w:eastAsia="SimSun" w:hAnsi="Times New Roman" w:cs="Times New Roman"/>
          <w:iCs/>
          <w:color w:val="000000" w:themeColor="text1"/>
          <w:kern w:val="2"/>
          <w:sz w:val="24"/>
          <w:szCs w:val="24"/>
          <w:lang w:val="en-US" w:eastAsia="zh-CN"/>
        </w:rPr>
        <w:t xml:space="preserve">The Kc values are 0.45, 0.75, 1.15 and 0.75 respectively for emergence, growth, maturity and </w:t>
      </w:r>
      <w:r w:rsidRPr="00164E04">
        <w:rPr>
          <w:rFonts w:ascii="Times New Roman" w:eastAsia="SimSun" w:hAnsi="Times New Roman" w:cs="Times New Roman"/>
          <w:iCs/>
          <w:color w:val="000000" w:themeColor="text1"/>
          <w:kern w:val="2"/>
          <w:sz w:val="24"/>
          <w:szCs w:val="24"/>
          <w:highlight w:val="yellow"/>
          <w:lang w:val="en-US" w:eastAsia="zh-CN"/>
        </w:rPr>
        <w:t>senescence stages of cotton life cycle (FAO, 1986).</w:t>
      </w:r>
    </w:p>
    <w:p w14:paraId="244E43D6" w14:textId="77777777" w:rsidR="008B1D72" w:rsidRDefault="008B1D72" w:rsidP="00316755">
      <w:pPr>
        <w:widowControl w:val="0"/>
        <w:spacing w:after="0" w:line="240" w:lineRule="auto"/>
        <w:jc w:val="both"/>
        <w:rPr>
          <w:rFonts w:ascii="Times New Roman" w:eastAsia="SimSun" w:hAnsi="Times New Roman" w:cs="Times New Roman"/>
          <w:b/>
          <w:bCs/>
          <w:iCs/>
          <w:color w:val="000000" w:themeColor="text1"/>
          <w:kern w:val="2"/>
          <w:sz w:val="24"/>
          <w:szCs w:val="24"/>
          <w:lang w:val="en-US" w:eastAsia="zh-CN"/>
        </w:rPr>
      </w:pPr>
    </w:p>
    <w:p w14:paraId="71F6A661" w14:textId="77777777" w:rsidR="008B1D72" w:rsidRDefault="008B1D72" w:rsidP="00316755">
      <w:pPr>
        <w:widowControl w:val="0"/>
        <w:spacing w:after="0" w:line="240" w:lineRule="auto"/>
        <w:jc w:val="both"/>
        <w:rPr>
          <w:rFonts w:ascii="Times New Roman" w:eastAsia="SimSun" w:hAnsi="Times New Roman" w:cs="Times New Roman"/>
          <w:b/>
          <w:bCs/>
          <w:iCs/>
          <w:color w:val="000000" w:themeColor="text1"/>
          <w:kern w:val="2"/>
          <w:sz w:val="24"/>
          <w:szCs w:val="24"/>
          <w:lang w:val="en-US" w:eastAsia="zh-CN"/>
        </w:rPr>
      </w:pPr>
    </w:p>
    <w:p w14:paraId="1E59BF17" w14:textId="77777777" w:rsidR="008B1D72" w:rsidRDefault="008B1D72" w:rsidP="00316755">
      <w:pPr>
        <w:widowControl w:val="0"/>
        <w:spacing w:after="0" w:line="240" w:lineRule="auto"/>
        <w:jc w:val="both"/>
        <w:rPr>
          <w:rFonts w:ascii="Times New Roman" w:eastAsia="SimSun" w:hAnsi="Times New Roman" w:cs="Times New Roman"/>
          <w:b/>
          <w:bCs/>
          <w:iCs/>
          <w:color w:val="000000" w:themeColor="text1"/>
          <w:kern w:val="2"/>
          <w:sz w:val="24"/>
          <w:szCs w:val="24"/>
          <w:lang w:val="en-US" w:eastAsia="zh-CN"/>
        </w:rPr>
      </w:pPr>
    </w:p>
    <w:p w14:paraId="7404A5E7" w14:textId="77777777" w:rsidR="008B1D72" w:rsidRDefault="008B1D72" w:rsidP="00316755">
      <w:pPr>
        <w:widowControl w:val="0"/>
        <w:spacing w:after="0" w:line="240" w:lineRule="auto"/>
        <w:jc w:val="both"/>
        <w:rPr>
          <w:rFonts w:ascii="Times New Roman" w:eastAsia="SimSun" w:hAnsi="Times New Roman" w:cs="Times New Roman"/>
          <w:b/>
          <w:bCs/>
          <w:iCs/>
          <w:color w:val="000000" w:themeColor="text1"/>
          <w:kern w:val="2"/>
          <w:sz w:val="24"/>
          <w:szCs w:val="24"/>
          <w:lang w:val="en-US" w:eastAsia="zh-CN"/>
        </w:rPr>
      </w:pPr>
    </w:p>
    <w:p w14:paraId="57DCF166" w14:textId="77777777" w:rsidR="004024F3" w:rsidRPr="000274EF" w:rsidRDefault="00316755" w:rsidP="00316755">
      <w:pPr>
        <w:widowControl w:val="0"/>
        <w:spacing w:after="0" w:line="240" w:lineRule="auto"/>
        <w:jc w:val="both"/>
        <w:rPr>
          <w:rFonts w:ascii="Times New Roman" w:eastAsia="SimSun" w:hAnsi="Times New Roman" w:cs="Times New Roman"/>
          <w:iCs/>
          <w:color w:val="000000" w:themeColor="text1"/>
          <w:kern w:val="2"/>
          <w:sz w:val="24"/>
          <w:szCs w:val="24"/>
          <w:lang w:val="en-US" w:eastAsia="zh-CN"/>
        </w:rPr>
      </w:pPr>
      <w:r w:rsidRPr="00F660D9">
        <w:rPr>
          <w:rFonts w:ascii="Times New Roman" w:eastAsia="SimSun" w:hAnsi="Times New Roman" w:cs="Times New Roman"/>
          <w:b/>
          <w:bCs/>
          <w:iCs/>
          <w:color w:val="000000" w:themeColor="text1"/>
          <w:kern w:val="2"/>
          <w:sz w:val="24"/>
          <w:szCs w:val="24"/>
          <w:lang w:val="en-US" w:eastAsia="zh-CN"/>
        </w:rPr>
        <w:lastRenderedPageBreak/>
        <w:t>Table 2:</w:t>
      </w:r>
      <w:r w:rsidRPr="000274EF">
        <w:rPr>
          <w:rFonts w:ascii="Times New Roman" w:eastAsia="SimSun" w:hAnsi="Times New Roman" w:cs="Times New Roman"/>
          <w:iCs/>
          <w:color w:val="000000" w:themeColor="text1"/>
          <w:kern w:val="2"/>
          <w:sz w:val="24"/>
          <w:szCs w:val="24"/>
          <w:lang w:val="en-US" w:eastAsia="zh-CN"/>
        </w:rPr>
        <w:t xml:space="preserve"> Indicative values of ETo (mm/day)</w:t>
      </w:r>
    </w:p>
    <w:tbl>
      <w:tblPr>
        <w:tblStyle w:val="Tableausimple22"/>
        <w:tblpPr w:leftFromText="141" w:rightFromText="141" w:vertAnchor="text" w:horzAnchor="margin" w:tblpY="114"/>
        <w:tblW w:w="5000" w:type="pct"/>
        <w:tblLook w:val="04A0" w:firstRow="1" w:lastRow="0" w:firstColumn="1" w:lastColumn="0" w:noHBand="0" w:noVBand="1"/>
      </w:tblPr>
      <w:tblGrid>
        <w:gridCol w:w="2268"/>
        <w:gridCol w:w="2268"/>
        <w:gridCol w:w="2268"/>
        <w:gridCol w:w="2268"/>
      </w:tblGrid>
      <w:tr w:rsidR="00316755" w14:paraId="60B24696" w14:textId="77777777" w:rsidTr="0031675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7F7F7F" w:themeColor="text1" w:themeTint="80"/>
              <w:left w:val="nil"/>
              <w:right w:val="nil"/>
            </w:tcBorders>
            <w:hideMark/>
          </w:tcPr>
          <w:p w14:paraId="5225BF07" w14:textId="77777777" w:rsidR="00316755" w:rsidRPr="000274EF" w:rsidRDefault="00316755" w:rsidP="00316755">
            <w:pPr>
              <w:rPr>
                <w:lang w:val="en-US"/>
              </w:rPr>
            </w:pPr>
            <w:bookmarkStart w:id="3" w:name="_Toc27676698"/>
            <w:bookmarkStart w:id="4" w:name="_Toc32155866"/>
          </w:p>
        </w:tc>
        <w:tc>
          <w:tcPr>
            <w:tcW w:w="3750" w:type="pct"/>
            <w:gridSpan w:val="3"/>
            <w:tcBorders>
              <w:top w:val="single" w:sz="4" w:space="0" w:color="7F7F7F" w:themeColor="text1" w:themeTint="80"/>
              <w:left w:val="nil"/>
              <w:right w:val="nil"/>
            </w:tcBorders>
            <w:hideMark/>
          </w:tcPr>
          <w:p w14:paraId="0D1E5BBE" w14:textId="4658757D" w:rsidR="00316755" w:rsidRDefault="00316755" w:rsidP="00316755">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sidRPr="00316755">
              <w:rPr>
                <w:rFonts w:ascii="Times New Roman" w:hAnsi="Times New Roman"/>
                <w:iCs/>
                <w:color w:val="000000" w:themeColor="text1"/>
                <w:kern w:val="2"/>
                <w:sz w:val="20"/>
                <w:szCs w:val="20"/>
                <w:lang w:eastAsia="zh-CN"/>
              </w:rPr>
              <w:t>Average</w:t>
            </w:r>
            <w:r w:rsidR="00B4515F">
              <w:rPr>
                <w:rFonts w:ascii="Times New Roman" w:hAnsi="Times New Roman"/>
                <w:iCs/>
                <w:color w:val="000000" w:themeColor="text1"/>
                <w:kern w:val="2"/>
                <w:sz w:val="20"/>
                <w:szCs w:val="20"/>
                <w:lang w:eastAsia="zh-CN"/>
              </w:rPr>
              <w:t xml:space="preserve"> </w:t>
            </w:r>
            <w:r w:rsidRPr="00316755">
              <w:rPr>
                <w:rFonts w:ascii="Times New Roman" w:hAnsi="Times New Roman"/>
                <w:iCs/>
                <w:color w:val="000000" w:themeColor="text1"/>
                <w:kern w:val="2"/>
                <w:sz w:val="20"/>
                <w:szCs w:val="20"/>
                <w:lang w:eastAsia="zh-CN"/>
              </w:rPr>
              <w:t>daily</w:t>
            </w:r>
            <w:r w:rsidR="00B4515F">
              <w:rPr>
                <w:rFonts w:ascii="Times New Roman" w:hAnsi="Times New Roman"/>
                <w:iCs/>
                <w:color w:val="000000" w:themeColor="text1"/>
                <w:kern w:val="2"/>
                <w:sz w:val="20"/>
                <w:szCs w:val="20"/>
                <w:lang w:eastAsia="zh-CN"/>
              </w:rPr>
              <w:t xml:space="preserve"> </w:t>
            </w:r>
            <w:r w:rsidRPr="00316755">
              <w:rPr>
                <w:rFonts w:ascii="Times New Roman" w:hAnsi="Times New Roman"/>
                <w:iCs/>
                <w:color w:val="000000" w:themeColor="text1"/>
                <w:kern w:val="2"/>
                <w:sz w:val="20"/>
                <w:szCs w:val="20"/>
                <w:lang w:eastAsia="zh-CN"/>
              </w:rPr>
              <w:t>temperature</w:t>
            </w:r>
          </w:p>
        </w:tc>
      </w:tr>
      <w:tr w:rsidR="00316755" w14:paraId="122DB8A9" w14:textId="77777777" w:rsidTr="0031675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324ADC08" w14:textId="77777777" w:rsidR="00316755" w:rsidRDefault="00316755" w:rsidP="00316755">
            <w:pPr>
              <w:widowControl w:val="0"/>
              <w:spacing w:after="0" w:line="360" w:lineRule="auto"/>
              <w:rPr>
                <w:rFonts w:ascii="Times New Roman" w:hAnsi="Times New Roman"/>
                <w:iCs/>
                <w:color w:val="000000" w:themeColor="text1"/>
                <w:kern w:val="2"/>
                <w:sz w:val="20"/>
                <w:szCs w:val="20"/>
                <w:lang w:eastAsia="zh-CN"/>
              </w:rPr>
            </w:pPr>
            <w:r>
              <w:rPr>
                <w:rFonts w:ascii="Times New Roman" w:hAnsi="Times New Roman"/>
                <w:iCs/>
                <w:color w:val="000000" w:themeColor="text1"/>
                <w:kern w:val="2"/>
                <w:sz w:val="20"/>
                <w:szCs w:val="20"/>
                <w:lang w:eastAsia="zh-CN"/>
              </w:rPr>
              <w:t>Zone Climatique</w:t>
            </w:r>
          </w:p>
        </w:tc>
        <w:tc>
          <w:tcPr>
            <w:tcW w:w="1250" w:type="pct"/>
            <w:tcBorders>
              <w:left w:val="nil"/>
              <w:right w:val="nil"/>
            </w:tcBorders>
            <w:vAlign w:val="center"/>
            <w:hideMark/>
          </w:tcPr>
          <w:p w14:paraId="7CE7FC30" w14:textId="4AA0041E"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sidRPr="00316755">
              <w:rPr>
                <w:rFonts w:ascii="Times New Roman" w:hAnsi="Times New Roman"/>
                <w:bCs/>
                <w:iCs/>
                <w:color w:val="000000" w:themeColor="text1"/>
                <w:kern w:val="2"/>
                <w:sz w:val="20"/>
                <w:szCs w:val="20"/>
                <w:lang w:eastAsia="zh-CN"/>
              </w:rPr>
              <w:t>Low (less</w:t>
            </w:r>
            <w:r w:rsidR="00B4515F">
              <w:rPr>
                <w:rFonts w:ascii="Times New Roman" w:hAnsi="Times New Roman"/>
                <w:bCs/>
                <w:iCs/>
                <w:color w:val="000000" w:themeColor="text1"/>
                <w:kern w:val="2"/>
                <w:sz w:val="20"/>
                <w:szCs w:val="20"/>
                <w:lang w:eastAsia="zh-CN"/>
              </w:rPr>
              <w:t xml:space="preserve"> </w:t>
            </w:r>
            <w:r w:rsidRPr="00316755">
              <w:rPr>
                <w:rFonts w:ascii="Times New Roman" w:hAnsi="Times New Roman"/>
                <w:bCs/>
                <w:iCs/>
                <w:color w:val="000000" w:themeColor="text1"/>
                <w:kern w:val="2"/>
                <w:sz w:val="20"/>
                <w:szCs w:val="20"/>
                <w:lang w:eastAsia="zh-CN"/>
              </w:rPr>
              <w:t>than 15°C)</w:t>
            </w:r>
          </w:p>
        </w:tc>
        <w:tc>
          <w:tcPr>
            <w:tcW w:w="1250" w:type="pct"/>
            <w:tcBorders>
              <w:left w:val="nil"/>
              <w:right w:val="nil"/>
            </w:tcBorders>
            <w:vAlign w:val="center"/>
            <w:hideMark/>
          </w:tcPr>
          <w:p w14:paraId="6AC2C31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sidRPr="00316755">
              <w:rPr>
                <w:rFonts w:ascii="Times New Roman" w:hAnsi="Times New Roman"/>
                <w:bCs/>
                <w:iCs/>
                <w:color w:val="000000" w:themeColor="text1"/>
                <w:kern w:val="2"/>
                <w:sz w:val="20"/>
                <w:szCs w:val="20"/>
                <w:lang w:eastAsia="zh-CN"/>
              </w:rPr>
              <w:t>medium (15-25°C)</w:t>
            </w:r>
          </w:p>
        </w:tc>
        <w:tc>
          <w:tcPr>
            <w:tcW w:w="1250" w:type="pct"/>
            <w:tcBorders>
              <w:left w:val="nil"/>
              <w:right w:val="nil"/>
            </w:tcBorders>
            <w:vAlign w:val="center"/>
            <w:hideMark/>
          </w:tcPr>
          <w:p w14:paraId="4CC3E4CF"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sidRPr="00316755">
              <w:rPr>
                <w:rFonts w:ascii="Times New Roman" w:hAnsi="Times New Roman"/>
                <w:bCs/>
                <w:iCs/>
                <w:color w:val="000000" w:themeColor="text1"/>
                <w:kern w:val="2"/>
                <w:sz w:val="20"/>
                <w:szCs w:val="20"/>
                <w:lang w:eastAsia="zh-CN"/>
              </w:rPr>
              <w:t>high (more than 25°C)</w:t>
            </w:r>
          </w:p>
        </w:tc>
      </w:tr>
      <w:tr w:rsidR="00316755" w14:paraId="31EA871E" w14:textId="77777777" w:rsidTr="00316755">
        <w:trPr>
          <w:trHeight w:val="204"/>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vAlign w:val="center"/>
            <w:hideMark/>
          </w:tcPr>
          <w:p w14:paraId="7F11EE9A"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r>
              <w:rPr>
                <w:rFonts w:ascii="Times New Roman" w:hAnsi="Times New Roman"/>
                <w:b w:val="0"/>
                <w:iCs/>
                <w:color w:val="000000" w:themeColor="text1"/>
                <w:kern w:val="2"/>
                <w:sz w:val="20"/>
                <w:szCs w:val="20"/>
                <w:lang w:eastAsia="zh-CN"/>
              </w:rPr>
              <w:t>Desert / arid</w:t>
            </w:r>
          </w:p>
        </w:tc>
        <w:tc>
          <w:tcPr>
            <w:tcW w:w="1250" w:type="pct"/>
            <w:tcBorders>
              <w:top w:val="nil"/>
              <w:left w:val="nil"/>
              <w:bottom w:val="nil"/>
              <w:right w:val="nil"/>
            </w:tcBorders>
            <w:vAlign w:val="center"/>
            <w:hideMark/>
          </w:tcPr>
          <w:p w14:paraId="6DFB8786"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4-6</w:t>
            </w:r>
          </w:p>
        </w:tc>
        <w:tc>
          <w:tcPr>
            <w:tcW w:w="1250" w:type="pct"/>
            <w:tcBorders>
              <w:top w:val="nil"/>
              <w:left w:val="nil"/>
              <w:bottom w:val="nil"/>
              <w:right w:val="nil"/>
            </w:tcBorders>
            <w:vAlign w:val="center"/>
            <w:hideMark/>
          </w:tcPr>
          <w:p w14:paraId="658B0A00"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7-8</w:t>
            </w:r>
          </w:p>
        </w:tc>
        <w:tc>
          <w:tcPr>
            <w:tcW w:w="1250" w:type="pct"/>
            <w:tcBorders>
              <w:top w:val="nil"/>
              <w:left w:val="nil"/>
              <w:bottom w:val="nil"/>
              <w:right w:val="nil"/>
            </w:tcBorders>
            <w:vAlign w:val="center"/>
            <w:hideMark/>
          </w:tcPr>
          <w:p w14:paraId="220B989D"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9-10</w:t>
            </w:r>
          </w:p>
        </w:tc>
      </w:tr>
      <w:tr w:rsidR="00316755" w14:paraId="1D640B8E" w14:textId="77777777" w:rsidTr="0031675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0D4E59B3"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r>
              <w:rPr>
                <w:rFonts w:ascii="Times New Roman" w:hAnsi="Times New Roman"/>
                <w:b w:val="0"/>
                <w:iCs/>
                <w:color w:val="000000" w:themeColor="text1"/>
                <w:kern w:val="2"/>
                <w:sz w:val="20"/>
                <w:szCs w:val="20"/>
                <w:lang w:eastAsia="zh-CN"/>
              </w:rPr>
              <w:t>Semi-arid</w:t>
            </w:r>
          </w:p>
        </w:tc>
        <w:tc>
          <w:tcPr>
            <w:tcW w:w="1250" w:type="pct"/>
            <w:tcBorders>
              <w:left w:val="nil"/>
              <w:right w:val="nil"/>
            </w:tcBorders>
            <w:vAlign w:val="center"/>
            <w:hideMark/>
          </w:tcPr>
          <w:p w14:paraId="11D3ECAA"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4-5</w:t>
            </w:r>
          </w:p>
        </w:tc>
        <w:tc>
          <w:tcPr>
            <w:tcW w:w="1250" w:type="pct"/>
            <w:tcBorders>
              <w:left w:val="nil"/>
              <w:right w:val="nil"/>
            </w:tcBorders>
            <w:vAlign w:val="center"/>
            <w:hideMark/>
          </w:tcPr>
          <w:p w14:paraId="0A2AF7EC"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6-7</w:t>
            </w:r>
          </w:p>
        </w:tc>
        <w:tc>
          <w:tcPr>
            <w:tcW w:w="1250" w:type="pct"/>
            <w:tcBorders>
              <w:left w:val="nil"/>
              <w:right w:val="nil"/>
            </w:tcBorders>
            <w:vAlign w:val="center"/>
            <w:hideMark/>
          </w:tcPr>
          <w:p w14:paraId="2D75DB1F"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8-9</w:t>
            </w:r>
          </w:p>
        </w:tc>
      </w:tr>
      <w:tr w:rsidR="00316755" w14:paraId="1F6F3855" w14:textId="77777777" w:rsidTr="00316755">
        <w:trPr>
          <w:trHeight w:val="213"/>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nil"/>
              <w:right w:val="nil"/>
            </w:tcBorders>
            <w:vAlign w:val="center"/>
            <w:hideMark/>
          </w:tcPr>
          <w:p w14:paraId="221C1184"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r>
              <w:rPr>
                <w:rFonts w:ascii="Times New Roman" w:hAnsi="Times New Roman"/>
                <w:b w:val="0"/>
                <w:iCs/>
                <w:color w:val="000000" w:themeColor="text1"/>
                <w:kern w:val="2"/>
                <w:sz w:val="20"/>
                <w:szCs w:val="20"/>
                <w:lang w:eastAsia="zh-CN"/>
              </w:rPr>
              <w:t>Sub-humid</w:t>
            </w:r>
          </w:p>
        </w:tc>
        <w:tc>
          <w:tcPr>
            <w:tcW w:w="1250" w:type="pct"/>
            <w:tcBorders>
              <w:top w:val="nil"/>
              <w:left w:val="nil"/>
              <w:bottom w:val="nil"/>
              <w:right w:val="nil"/>
            </w:tcBorders>
            <w:vAlign w:val="center"/>
            <w:hideMark/>
          </w:tcPr>
          <w:p w14:paraId="29D8C102"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3-4</w:t>
            </w:r>
          </w:p>
        </w:tc>
        <w:tc>
          <w:tcPr>
            <w:tcW w:w="1250" w:type="pct"/>
            <w:tcBorders>
              <w:top w:val="nil"/>
              <w:left w:val="nil"/>
              <w:bottom w:val="nil"/>
              <w:right w:val="nil"/>
            </w:tcBorders>
            <w:vAlign w:val="center"/>
            <w:hideMark/>
          </w:tcPr>
          <w:p w14:paraId="7B712B36"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5-6</w:t>
            </w:r>
          </w:p>
        </w:tc>
        <w:tc>
          <w:tcPr>
            <w:tcW w:w="1250" w:type="pct"/>
            <w:tcBorders>
              <w:top w:val="nil"/>
              <w:left w:val="nil"/>
              <w:bottom w:val="nil"/>
              <w:right w:val="nil"/>
            </w:tcBorders>
            <w:vAlign w:val="center"/>
            <w:hideMark/>
          </w:tcPr>
          <w:p w14:paraId="3F93AD61" w14:textId="77777777" w:rsidR="00316755" w:rsidRDefault="00316755" w:rsidP="00316755">
            <w:pPr>
              <w:widowControl w:val="0"/>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7-8</w:t>
            </w:r>
          </w:p>
        </w:tc>
      </w:tr>
      <w:tr w:rsidR="00316755" w14:paraId="6D143232" w14:textId="77777777" w:rsidTr="0031675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250" w:type="pct"/>
            <w:tcBorders>
              <w:left w:val="nil"/>
              <w:right w:val="nil"/>
            </w:tcBorders>
            <w:vAlign w:val="center"/>
            <w:hideMark/>
          </w:tcPr>
          <w:p w14:paraId="08D0E368" w14:textId="77777777" w:rsidR="00316755" w:rsidRDefault="00316755" w:rsidP="00316755">
            <w:pPr>
              <w:widowControl w:val="0"/>
              <w:spacing w:after="0" w:line="360" w:lineRule="auto"/>
              <w:rPr>
                <w:rFonts w:ascii="Times New Roman" w:hAnsi="Times New Roman"/>
                <w:b w:val="0"/>
                <w:iCs/>
                <w:color w:val="000000" w:themeColor="text1"/>
                <w:kern w:val="2"/>
                <w:sz w:val="20"/>
                <w:szCs w:val="20"/>
                <w:lang w:eastAsia="zh-CN"/>
              </w:rPr>
            </w:pPr>
            <w:r>
              <w:rPr>
                <w:rFonts w:ascii="Times New Roman" w:hAnsi="Times New Roman"/>
                <w:b w:val="0"/>
                <w:iCs/>
                <w:color w:val="000000" w:themeColor="text1"/>
                <w:kern w:val="2"/>
                <w:sz w:val="20"/>
                <w:szCs w:val="20"/>
                <w:lang w:eastAsia="zh-CN"/>
              </w:rPr>
              <w:t>Wet</w:t>
            </w:r>
          </w:p>
        </w:tc>
        <w:tc>
          <w:tcPr>
            <w:tcW w:w="1250" w:type="pct"/>
            <w:tcBorders>
              <w:left w:val="nil"/>
              <w:right w:val="nil"/>
            </w:tcBorders>
            <w:vAlign w:val="center"/>
            <w:hideMark/>
          </w:tcPr>
          <w:p w14:paraId="50B0CE0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1-2</w:t>
            </w:r>
          </w:p>
        </w:tc>
        <w:tc>
          <w:tcPr>
            <w:tcW w:w="1250" w:type="pct"/>
            <w:tcBorders>
              <w:left w:val="nil"/>
              <w:right w:val="nil"/>
            </w:tcBorders>
            <w:vAlign w:val="center"/>
            <w:hideMark/>
          </w:tcPr>
          <w:p w14:paraId="29DD5DDB"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3-4</w:t>
            </w:r>
          </w:p>
        </w:tc>
        <w:tc>
          <w:tcPr>
            <w:tcW w:w="1250" w:type="pct"/>
            <w:tcBorders>
              <w:left w:val="nil"/>
              <w:right w:val="nil"/>
            </w:tcBorders>
            <w:vAlign w:val="center"/>
            <w:hideMark/>
          </w:tcPr>
          <w:p w14:paraId="2C665694" w14:textId="77777777" w:rsidR="00316755" w:rsidRDefault="00316755" w:rsidP="00316755">
            <w:pPr>
              <w:widowControl w:val="0"/>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iCs/>
                <w:color w:val="000000" w:themeColor="text1"/>
                <w:kern w:val="2"/>
                <w:sz w:val="20"/>
                <w:szCs w:val="20"/>
                <w:lang w:eastAsia="zh-CN"/>
              </w:rPr>
            </w:pPr>
            <w:r>
              <w:rPr>
                <w:rFonts w:ascii="Times New Roman" w:hAnsi="Times New Roman"/>
                <w:bCs/>
                <w:iCs/>
                <w:color w:val="000000" w:themeColor="text1"/>
                <w:kern w:val="2"/>
                <w:sz w:val="20"/>
                <w:szCs w:val="20"/>
                <w:lang w:eastAsia="zh-CN"/>
              </w:rPr>
              <w:t>5-6</w:t>
            </w:r>
          </w:p>
        </w:tc>
      </w:tr>
    </w:tbl>
    <w:bookmarkEnd w:id="3"/>
    <w:bookmarkEnd w:id="4"/>
    <w:p w14:paraId="3AD69E7A" w14:textId="77777777" w:rsidR="00A44C6A" w:rsidRDefault="00A44C6A" w:rsidP="00A44C6A">
      <w:pPr>
        <w:widowControl w:val="0"/>
        <w:spacing w:after="0" w:line="360" w:lineRule="auto"/>
        <w:jc w:val="both"/>
        <w:rPr>
          <w:rFonts w:ascii="Times New Roman" w:eastAsia="SimSun" w:hAnsi="Times New Roman" w:cs="Times New Roman"/>
          <w:b/>
          <w:bCs/>
          <w:iCs/>
          <w:color w:val="000000" w:themeColor="text1"/>
          <w:kern w:val="2"/>
          <w:sz w:val="20"/>
          <w:szCs w:val="20"/>
          <w:lang w:eastAsia="zh-CN"/>
        </w:rPr>
      </w:pPr>
      <w:r>
        <w:rPr>
          <w:rFonts w:ascii="Times New Roman" w:eastAsia="SimSun" w:hAnsi="Times New Roman" w:cs="Times New Roman"/>
          <w:b/>
          <w:bCs/>
          <w:iCs/>
          <w:color w:val="000000" w:themeColor="text1"/>
          <w:kern w:val="2"/>
          <w:sz w:val="20"/>
          <w:szCs w:val="20"/>
          <w:lang w:eastAsia="zh-CN"/>
        </w:rPr>
        <w:t xml:space="preserve">Source: </w:t>
      </w:r>
      <w:r>
        <w:rPr>
          <w:rFonts w:ascii="Times New Roman" w:eastAsia="SimSun" w:hAnsi="Times New Roman" w:cs="Times New Roman"/>
          <w:bCs/>
          <w:iCs/>
          <w:color w:val="000000" w:themeColor="text1"/>
          <w:kern w:val="2"/>
          <w:sz w:val="20"/>
          <w:szCs w:val="20"/>
          <w:lang w:eastAsia="zh-CN"/>
        </w:rPr>
        <w:t>FAO (2017</w:t>
      </w:r>
      <w:r>
        <w:rPr>
          <w:rFonts w:ascii="Times New Roman" w:eastAsia="SimSun" w:hAnsi="Times New Roman" w:cs="Times New Roman"/>
          <w:b/>
          <w:bCs/>
          <w:iCs/>
          <w:color w:val="000000" w:themeColor="text1"/>
          <w:kern w:val="2"/>
          <w:sz w:val="20"/>
          <w:szCs w:val="20"/>
          <w:lang w:eastAsia="zh-CN"/>
        </w:rPr>
        <w:t>)</w:t>
      </w:r>
    </w:p>
    <w:p w14:paraId="1A826AFC" w14:textId="40727127" w:rsidR="00316755" w:rsidRPr="00CA4A15" w:rsidRDefault="00A44C6A" w:rsidP="00316755">
      <w:pPr>
        <w:spacing w:after="0" w:line="240" w:lineRule="auto"/>
        <w:ind w:firstLine="708"/>
        <w:jc w:val="both"/>
        <w:rPr>
          <w:rFonts w:ascii="Times New Roman" w:eastAsia="Calibri" w:hAnsi="Times New Roman" w:cs="Times New Roman"/>
          <w:b/>
          <w:color w:val="000000" w:themeColor="text1"/>
          <w:sz w:val="24"/>
          <w:szCs w:val="24"/>
          <w:lang w:val="en-US" w:eastAsia="fr-FR"/>
        </w:rPr>
      </w:pPr>
      <w:r>
        <w:rPr>
          <w:rFonts w:ascii="Times New Roman" w:eastAsia="Calibri" w:hAnsi="Times New Roman" w:cs="Times New Roman"/>
          <w:b/>
          <w:color w:val="000000" w:themeColor="text1"/>
          <w:sz w:val="24"/>
          <w:szCs w:val="24"/>
          <w:lang w:eastAsia="fr-FR"/>
        </w:rPr>
        <w:t xml:space="preserve">- </w:t>
      </w:r>
      <w:r w:rsidR="00316755" w:rsidRPr="00316755">
        <w:rPr>
          <w:rFonts w:ascii="Times New Roman" w:eastAsia="Calibri" w:hAnsi="Times New Roman" w:cs="Times New Roman"/>
          <w:b/>
          <w:color w:val="000000" w:themeColor="text1"/>
          <w:sz w:val="24"/>
          <w:szCs w:val="24"/>
          <w:lang w:eastAsia="fr-FR"/>
        </w:rPr>
        <w:t xml:space="preserve">Chemical </w:t>
      </w:r>
      <w:r w:rsidR="00CA4A15" w:rsidRPr="00316755">
        <w:rPr>
          <w:rFonts w:ascii="Times New Roman" w:eastAsia="Calibri" w:hAnsi="Times New Roman" w:cs="Times New Roman"/>
          <w:b/>
          <w:color w:val="000000" w:themeColor="text1"/>
          <w:sz w:val="24"/>
          <w:szCs w:val="24"/>
          <w:lang w:eastAsia="fr-FR"/>
        </w:rPr>
        <w:t>Materials</w:t>
      </w:r>
    </w:p>
    <w:p w14:paraId="184F0490" w14:textId="1FAFCC04" w:rsidR="00A44C6A" w:rsidRPr="000274EF" w:rsidRDefault="00316755" w:rsidP="00316755">
      <w:pPr>
        <w:spacing w:after="0" w:line="240" w:lineRule="auto"/>
        <w:jc w:val="both"/>
        <w:rPr>
          <w:rFonts w:ascii="Times New Roman" w:eastAsia="Calibri" w:hAnsi="Times New Roman" w:cs="Times New Roman"/>
          <w:bCs/>
          <w:color w:val="000000" w:themeColor="text1"/>
          <w:sz w:val="24"/>
          <w:szCs w:val="24"/>
          <w:lang w:val="en-US" w:eastAsia="fr-FR"/>
        </w:rPr>
      </w:pPr>
      <w:r w:rsidRPr="000274EF">
        <w:rPr>
          <w:rFonts w:ascii="Times New Roman" w:eastAsia="Calibri" w:hAnsi="Times New Roman" w:cs="Times New Roman"/>
          <w:bCs/>
          <w:color w:val="000000" w:themeColor="text1"/>
          <w:sz w:val="24"/>
          <w:szCs w:val="24"/>
          <w:lang w:val="en-US" w:eastAsia="fr-FR"/>
        </w:rPr>
        <w:t xml:space="preserve">In terms of agricultural inputs, </w:t>
      </w:r>
      <w:r w:rsidR="00CA4A15" w:rsidRPr="000274EF">
        <w:rPr>
          <w:rFonts w:ascii="Times New Roman" w:eastAsia="Calibri" w:hAnsi="Times New Roman" w:cs="Times New Roman"/>
          <w:bCs/>
          <w:color w:val="000000" w:themeColor="text1"/>
          <w:sz w:val="24"/>
          <w:szCs w:val="24"/>
          <w:lang w:val="en-US" w:eastAsia="fr-FR"/>
        </w:rPr>
        <w:t>mineral</w:t>
      </w:r>
      <w:r w:rsidR="00D10644">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fertilizer</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was NPKSB 15-15-15-6-1 Bulk B. Phytosanitary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treatments</w:t>
      </w:r>
      <w:r w:rsidR="00B4515F">
        <w:rPr>
          <w:rFonts w:ascii="Times New Roman" w:eastAsia="Calibri" w:hAnsi="Times New Roman" w:cs="Times New Roman"/>
          <w:bCs/>
          <w:color w:val="000000" w:themeColor="text1"/>
          <w:sz w:val="24"/>
          <w:szCs w:val="24"/>
          <w:lang w:val="en-US" w:eastAsia="fr-FR"/>
        </w:rPr>
        <w:t xml:space="preserve"> </w:t>
      </w:r>
      <w:r w:rsidR="00B4515F" w:rsidRPr="000274EF">
        <w:rPr>
          <w:rFonts w:ascii="Times New Roman" w:eastAsia="Calibri" w:hAnsi="Times New Roman" w:cs="Times New Roman"/>
          <w:bCs/>
          <w:color w:val="000000" w:themeColor="text1"/>
          <w:sz w:val="24"/>
          <w:szCs w:val="24"/>
          <w:lang w:val="en-US" w:eastAsia="fr-FR"/>
        </w:rPr>
        <w:t>were carried</w:t>
      </w:r>
      <w:r w:rsidRPr="000274EF">
        <w:rPr>
          <w:rFonts w:ascii="Times New Roman" w:eastAsia="Calibri" w:hAnsi="Times New Roman" w:cs="Times New Roman"/>
          <w:bCs/>
          <w:color w:val="000000" w:themeColor="text1"/>
          <w:sz w:val="24"/>
          <w:szCs w:val="24"/>
          <w:lang w:val="en-US" w:eastAsia="fr-FR"/>
        </w:rPr>
        <w:t xml:space="preserve"> out </w:t>
      </w:r>
      <w:r w:rsidR="00B4515F" w:rsidRPr="000274EF">
        <w:rPr>
          <w:rFonts w:ascii="Times New Roman" w:eastAsia="Calibri" w:hAnsi="Times New Roman" w:cs="Times New Roman"/>
          <w:bCs/>
          <w:color w:val="000000" w:themeColor="text1"/>
          <w:sz w:val="24"/>
          <w:szCs w:val="24"/>
          <w:lang w:val="en-US" w:eastAsia="fr-FR"/>
        </w:rPr>
        <w:t>with products authorized</w:t>
      </w:r>
      <w:r w:rsidRPr="000274EF">
        <w:rPr>
          <w:rFonts w:ascii="Times New Roman" w:eastAsia="Calibri" w:hAnsi="Times New Roman" w:cs="Times New Roman"/>
          <w:bCs/>
          <w:color w:val="000000" w:themeColor="text1"/>
          <w:sz w:val="24"/>
          <w:szCs w:val="24"/>
          <w:lang w:val="en-US" w:eastAsia="fr-FR"/>
        </w:rPr>
        <w:t xml:space="preserve"> by the Plant Protection </w:t>
      </w:r>
      <w:r w:rsidR="00CA4A15">
        <w:rPr>
          <w:rFonts w:ascii="Times New Roman" w:eastAsia="Calibri" w:hAnsi="Times New Roman" w:cs="Times New Roman"/>
          <w:bCs/>
          <w:color w:val="000000" w:themeColor="text1"/>
          <w:sz w:val="24"/>
          <w:szCs w:val="24"/>
          <w:lang w:val="en-US" w:eastAsia="fr-FR"/>
        </w:rPr>
        <w:t>department</w:t>
      </w:r>
      <w:r w:rsidRPr="000274EF">
        <w:rPr>
          <w:rFonts w:ascii="Times New Roman" w:eastAsia="Calibri" w:hAnsi="Times New Roman" w:cs="Times New Roman"/>
          <w:bCs/>
          <w:color w:val="000000" w:themeColor="text1"/>
          <w:sz w:val="24"/>
          <w:szCs w:val="24"/>
          <w:lang w:val="en-US" w:eastAsia="fr-FR"/>
        </w:rPr>
        <w:t xml:space="preserve"> of </w:t>
      </w:r>
      <w:r w:rsidR="00CA4A15">
        <w:rPr>
          <w:rFonts w:ascii="Times New Roman" w:eastAsia="Calibri" w:hAnsi="Times New Roman" w:cs="Times New Roman"/>
          <w:bCs/>
          <w:color w:val="000000" w:themeColor="text1"/>
          <w:sz w:val="24"/>
          <w:szCs w:val="24"/>
          <w:lang w:val="en-US" w:eastAsia="fr-FR"/>
        </w:rPr>
        <w:t xml:space="preserve">Country </w:t>
      </w:r>
      <w:r w:rsidR="00CA4A15" w:rsidRPr="000274EF">
        <w:rPr>
          <w:rFonts w:ascii="Times New Roman" w:eastAsia="Calibri" w:hAnsi="Times New Roman" w:cs="Times New Roman"/>
          <w:bCs/>
          <w:color w:val="000000" w:themeColor="text1"/>
          <w:sz w:val="24"/>
          <w:szCs w:val="24"/>
          <w:lang w:val="en-US" w:eastAsia="fr-FR"/>
        </w:rPr>
        <w:t>Agriculture</w:t>
      </w:r>
      <w:r w:rsidRPr="000274EF">
        <w:rPr>
          <w:rFonts w:ascii="Times New Roman" w:eastAsia="Calibri" w:hAnsi="Times New Roman" w:cs="Times New Roman"/>
          <w:bCs/>
          <w:color w:val="000000" w:themeColor="text1"/>
          <w:sz w:val="24"/>
          <w:szCs w:val="24"/>
          <w:lang w:val="en-US" w:eastAsia="fr-FR"/>
        </w:rPr>
        <w:t xml:space="preserve"> Ministry.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These are</w:t>
      </w:r>
      <w:r w:rsidR="00CA4A15">
        <w:rPr>
          <w:rFonts w:ascii="Times New Roman" w:eastAsia="Calibri" w:hAnsi="Times New Roman" w:cs="Times New Roman"/>
          <w:bCs/>
          <w:color w:val="000000" w:themeColor="text1"/>
          <w:sz w:val="24"/>
          <w:szCs w:val="24"/>
          <w:lang w:val="en-US" w:eastAsia="fr-FR"/>
        </w:rPr>
        <w:t xml:space="preserve"> </w:t>
      </w:r>
      <w:r w:rsidR="00C00793">
        <w:rPr>
          <w:rFonts w:ascii="Times New Roman" w:eastAsia="Calibri" w:hAnsi="Times New Roman" w:cs="Times New Roman"/>
          <w:bCs/>
          <w:color w:val="000000" w:themeColor="text1"/>
          <w:sz w:val="24"/>
          <w:szCs w:val="24"/>
          <w:lang w:val="en-US" w:eastAsia="fr-FR"/>
        </w:rPr>
        <w:t>s</w:t>
      </w:r>
      <w:r w:rsidR="00CA4A15" w:rsidRPr="00CA4A15">
        <w:rPr>
          <w:rFonts w:ascii="Times New Roman" w:eastAsia="Calibri" w:hAnsi="Times New Roman" w:cs="Times New Roman"/>
          <w:bCs/>
          <w:color w:val="000000" w:themeColor="text1"/>
          <w:sz w:val="24"/>
          <w:szCs w:val="24"/>
          <w:lang w:val="en-US" w:eastAsia="fr-FR"/>
        </w:rPr>
        <w:t>eed treatment</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herbicides</w:t>
      </w:r>
      <w:r w:rsidR="00CA4A15">
        <w:rPr>
          <w:rFonts w:ascii="Times New Roman" w:eastAsia="Calibri" w:hAnsi="Times New Roman" w:cs="Times New Roman"/>
          <w:bCs/>
          <w:color w:val="000000" w:themeColor="text1"/>
          <w:sz w:val="24"/>
          <w:szCs w:val="24"/>
          <w:lang w:val="en-US" w:eastAsia="fr-FR"/>
        </w:rPr>
        <w:t xml:space="preserve">, </w:t>
      </w:r>
      <w:r w:rsidR="00C00793">
        <w:rPr>
          <w:rFonts w:ascii="Times New Roman" w:eastAsia="Calibri" w:hAnsi="Times New Roman" w:cs="Times New Roman"/>
          <w:bCs/>
          <w:color w:val="000000" w:themeColor="text1"/>
          <w:sz w:val="24"/>
          <w:szCs w:val="24"/>
          <w:lang w:val="en-US" w:eastAsia="fr-FR"/>
        </w:rPr>
        <w:t>plant g</w:t>
      </w:r>
      <w:r w:rsidR="00CA4A15" w:rsidRPr="00CA4A15">
        <w:rPr>
          <w:rFonts w:ascii="Times New Roman" w:eastAsia="Calibri" w:hAnsi="Times New Roman" w:cs="Times New Roman"/>
          <w:bCs/>
          <w:color w:val="000000" w:themeColor="text1"/>
          <w:sz w:val="24"/>
          <w:szCs w:val="24"/>
          <w:lang w:val="en-US" w:eastAsia="fr-FR"/>
        </w:rPr>
        <w:t>rowth regulator</w:t>
      </w:r>
      <w:r w:rsidRPr="000274EF">
        <w:rPr>
          <w:rFonts w:ascii="Times New Roman" w:eastAsia="Calibri" w:hAnsi="Times New Roman" w:cs="Times New Roman"/>
          <w:bCs/>
          <w:color w:val="000000" w:themeColor="text1"/>
          <w:sz w:val="24"/>
          <w:szCs w:val="24"/>
          <w:lang w:val="en-US" w:eastAsia="fr-FR"/>
        </w:rPr>
        <w:t xml:space="preserve"> and insecticides application</w:t>
      </w:r>
      <w:r w:rsidR="00CA4A15">
        <w:rPr>
          <w:rFonts w:ascii="Times New Roman" w:eastAsia="Calibri" w:hAnsi="Times New Roman" w:cs="Times New Roman"/>
          <w:bCs/>
          <w:color w:val="000000" w:themeColor="text1"/>
          <w:sz w:val="24"/>
          <w:szCs w:val="24"/>
          <w:lang w:val="en-US" w:eastAsia="fr-FR"/>
        </w:rPr>
        <w:t>.</w:t>
      </w:r>
      <w:r w:rsidRPr="000274EF">
        <w:rPr>
          <w:rFonts w:ascii="Times New Roman" w:eastAsia="Calibri" w:hAnsi="Times New Roman" w:cs="Times New Roman"/>
          <w:bCs/>
          <w:color w:val="000000" w:themeColor="text1"/>
          <w:sz w:val="24"/>
          <w:szCs w:val="24"/>
          <w:lang w:val="en-US" w:eastAsia="fr-FR"/>
        </w:rPr>
        <w:t xml:space="preserve"> </w:t>
      </w:r>
      <w:r w:rsidR="00CA4A15">
        <w:rPr>
          <w:rFonts w:ascii="Times New Roman" w:eastAsia="Calibri" w:hAnsi="Times New Roman" w:cs="Times New Roman"/>
          <w:bCs/>
          <w:color w:val="000000" w:themeColor="text1"/>
          <w:sz w:val="24"/>
          <w:szCs w:val="24"/>
          <w:lang w:val="en-US" w:eastAsia="fr-FR"/>
        </w:rPr>
        <w:t>It was e</w:t>
      </w:r>
      <w:r w:rsidRPr="000274EF">
        <w:rPr>
          <w:rFonts w:ascii="Times New Roman" w:eastAsia="Calibri" w:hAnsi="Times New Roman" w:cs="Times New Roman"/>
          <w:bCs/>
          <w:color w:val="000000" w:themeColor="text1"/>
          <w:sz w:val="24"/>
          <w:szCs w:val="24"/>
          <w:lang w:val="en-US" w:eastAsia="fr-FR"/>
        </w:rPr>
        <w:t xml:space="preserve">very 10 </w:t>
      </w:r>
      <w:r w:rsidR="00B4515F" w:rsidRPr="000274EF">
        <w:rPr>
          <w:rFonts w:ascii="Times New Roman" w:eastAsia="Calibri" w:hAnsi="Times New Roman" w:cs="Times New Roman"/>
          <w:bCs/>
          <w:color w:val="000000" w:themeColor="text1"/>
          <w:sz w:val="24"/>
          <w:szCs w:val="24"/>
          <w:lang w:val="en-US" w:eastAsia="fr-FR"/>
        </w:rPr>
        <w:t>days from</w:t>
      </w:r>
      <w:r w:rsidRPr="000274EF">
        <w:rPr>
          <w:rFonts w:ascii="Times New Roman" w:eastAsia="Calibri" w:hAnsi="Times New Roman" w:cs="Times New Roman"/>
          <w:bCs/>
          <w:color w:val="000000" w:themeColor="text1"/>
          <w:sz w:val="24"/>
          <w:szCs w:val="24"/>
          <w:lang w:val="en-US" w:eastAsia="fr-FR"/>
        </w:rPr>
        <w:t xml:space="preserve"> the 35</w:t>
      </w:r>
      <w:r w:rsidRPr="00CA4A15">
        <w:rPr>
          <w:rFonts w:ascii="Times New Roman" w:eastAsia="Calibri" w:hAnsi="Times New Roman" w:cs="Times New Roman"/>
          <w:bCs/>
          <w:color w:val="000000" w:themeColor="text1"/>
          <w:sz w:val="24"/>
          <w:szCs w:val="24"/>
          <w:vertAlign w:val="superscript"/>
          <w:lang w:val="en-US" w:eastAsia="fr-FR"/>
        </w:rPr>
        <w:t>th</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day to the 115</w:t>
      </w:r>
      <w:r w:rsidRPr="00CA4A15">
        <w:rPr>
          <w:rFonts w:ascii="Times New Roman" w:eastAsia="Calibri" w:hAnsi="Times New Roman" w:cs="Times New Roman"/>
          <w:bCs/>
          <w:color w:val="000000" w:themeColor="text1"/>
          <w:sz w:val="24"/>
          <w:szCs w:val="24"/>
          <w:vertAlign w:val="superscript"/>
          <w:lang w:val="en-US" w:eastAsia="fr-FR"/>
        </w:rPr>
        <w:t>th</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day</w:t>
      </w:r>
      <w:r w:rsidR="00B4515F">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after</w:t>
      </w:r>
      <w:r w:rsidR="00B4515F">
        <w:rPr>
          <w:rFonts w:ascii="Times New Roman" w:eastAsia="Calibri" w:hAnsi="Times New Roman" w:cs="Times New Roman"/>
          <w:bCs/>
          <w:color w:val="000000" w:themeColor="text1"/>
          <w:sz w:val="24"/>
          <w:szCs w:val="24"/>
          <w:lang w:val="en-US" w:eastAsia="fr-FR"/>
        </w:rPr>
        <w:t xml:space="preserve"> </w:t>
      </w:r>
      <w:r w:rsidR="00CA4A15" w:rsidRPr="000274EF">
        <w:rPr>
          <w:rFonts w:ascii="Times New Roman" w:eastAsia="Calibri" w:hAnsi="Times New Roman" w:cs="Times New Roman"/>
          <w:bCs/>
          <w:color w:val="000000" w:themeColor="text1"/>
          <w:sz w:val="24"/>
          <w:szCs w:val="24"/>
          <w:lang w:val="en-US" w:eastAsia="fr-FR"/>
        </w:rPr>
        <w:t xml:space="preserve">cotton plant </w:t>
      </w:r>
      <w:r w:rsidRPr="000274EF">
        <w:rPr>
          <w:rFonts w:ascii="Times New Roman" w:eastAsia="Calibri" w:hAnsi="Times New Roman" w:cs="Times New Roman"/>
          <w:bCs/>
          <w:color w:val="000000" w:themeColor="text1"/>
          <w:sz w:val="24"/>
          <w:szCs w:val="24"/>
          <w:lang w:val="en-US" w:eastAsia="fr-FR"/>
        </w:rPr>
        <w:t xml:space="preserve">emergence, giving 8 </w:t>
      </w:r>
      <w:r w:rsidR="006768C5">
        <w:rPr>
          <w:rFonts w:ascii="Times New Roman" w:eastAsia="Calibri" w:hAnsi="Times New Roman" w:cs="Times New Roman"/>
          <w:bCs/>
          <w:color w:val="000000" w:themeColor="text1"/>
          <w:sz w:val="24"/>
          <w:szCs w:val="24"/>
          <w:lang w:val="en-US" w:eastAsia="fr-FR"/>
        </w:rPr>
        <w:t>insecticide</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treatments</w:t>
      </w:r>
      <w:r w:rsidR="00CA4A15">
        <w:rPr>
          <w:rFonts w:ascii="Times New Roman" w:eastAsia="Calibri" w:hAnsi="Times New Roman" w:cs="Times New Roman"/>
          <w:bCs/>
          <w:color w:val="000000" w:themeColor="text1"/>
          <w:sz w:val="24"/>
          <w:szCs w:val="24"/>
          <w:lang w:val="en-US" w:eastAsia="fr-FR"/>
        </w:rPr>
        <w:t xml:space="preserve"> </w:t>
      </w:r>
      <w:r w:rsidRPr="000274EF">
        <w:rPr>
          <w:rFonts w:ascii="Times New Roman" w:eastAsia="Calibri" w:hAnsi="Times New Roman" w:cs="Times New Roman"/>
          <w:bCs/>
          <w:color w:val="000000" w:themeColor="text1"/>
          <w:sz w:val="24"/>
          <w:szCs w:val="24"/>
          <w:lang w:val="en-US" w:eastAsia="fr-FR"/>
        </w:rPr>
        <w:t xml:space="preserve"> (PR-PICA, 2017).</w:t>
      </w:r>
    </w:p>
    <w:p w14:paraId="2A6ED8F0" w14:textId="77777777" w:rsidR="00316755" w:rsidRPr="000274EF" w:rsidRDefault="00316755" w:rsidP="00316755">
      <w:pPr>
        <w:spacing w:after="0" w:line="240" w:lineRule="auto"/>
        <w:jc w:val="both"/>
        <w:rPr>
          <w:rFonts w:ascii="Times New Roman" w:eastAsia="Times New Roman" w:hAnsi="Times New Roman" w:cs="Times New Roman"/>
          <w:bCs/>
          <w:sz w:val="24"/>
          <w:lang w:val="en-US" w:eastAsia="fr-FR"/>
        </w:rPr>
      </w:pPr>
    </w:p>
    <w:p w14:paraId="2F54FD47" w14:textId="77777777" w:rsidR="00533ECE" w:rsidRPr="009D00C3" w:rsidRDefault="00533ECE" w:rsidP="00533ECE">
      <w:pPr>
        <w:pStyle w:val="Caption"/>
        <w:keepNext/>
        <w:jc w:val="left"/>
        <w:rPr>
          <w:rFonts w:eastAsia="Calibri"/>
          <w:bCs w:val="0"/>
          <w:color w:val="000000" w:themeColor="text1"/>
          <w:sz w:val="24"/>
          <w:szCs w:val="24"/>
          <w:lang w:eastAsia="fr-FR"/>
        </w:rPr>
      </w:pPr>
      <w:bookmarkStart w:id="5" w:name="_Toc32155868"/>
      <w:bookmarkStart w:id="6" w:name="_Toc27676701"/>
      <w:r w:rsidRPr="009D00C3">
        <w:rPr>
          <w:rFonts w:eastAsia="Calibri"/>
          <w:bCs w:val="0"/>
          <w:color w:val="000000" w:themeColor="text1"/>
          <w:sz w:val="24"/>
          <w:szCs w:val="24"/>
          <w:lang w:eastAsia="fr-FR"/>
        </w:rPr>
        <w:t>II – 3 - Methodology</w:t>
      </w:r>
    </w:p>
    <w:p w14:paraId="6A8554F2" w14:textId="77777777" w:rsidR="00533ECE" w:rsidRPr="009D00C3" w:rsidRDefault="00533ECE" w:rsidP="00533ECE">
      <w:pPr>
        <w:pStyle w:val="Caption"/>
        <w:keepNext/>
        <w:ind w:firstLine="708"/>
        <w:jc w:val="left"/>
        <w:rPr>
          <w:rFonts w:eastAsia="Calibri"/>
          <w:bCs w:val="0"/>
          <w:color w:val="000000" w:themeColor="text1"/>
          <w:sz w:val="24"/>
          <w:szCs w:val="24"/>
          <w:lang w:eastAsia="fr-FR"/>
        </w:rPr>
      </w:pPr>
      <w:r w:rsidRPr="009D00C3">
        <w:rPr>
          <w:rFonts w:eastAsia="Calibri"/>
          <w:bCs w:val="0"/>
          <w:color w:val="000000" w:themeColor="text1"/>
          <w:sz w:val="24"/>
          <w:szCs w:val="24"/>
          <w:lang w:eastAsia="fr-FR"/>
        </w:rPr>
        <w:t>- Experimental plot</w:t>
      </w:r>
    </w:p>
    <w:p w14:paraId="1818C50C" w14:textId="428956F7" w:rsidR="00D477A5" w:rsidRPr="000274EF" w:rsidRDefault="00533ECE" w:rsidP="00533ECE">
      <w:pPr>
        <w:pStyle w:val="Caption"/>
        <w:keepNext/>
        <w:jc w:val="both"/>
        <w:rPr>
          <w:rFonts w:eastAsia="Calibri"/>
          <w:b w:val="0"/>
          <w:color w:val="000000" w:themeColor="text1"/>
          <w:sz w:val="24"/>
          <w:szCs w:val="24"/>
          <w:lang w:eastAsia="fr-FR"/>
        </w:rPr>
      </w:pPr>
      <w:r w:rsidRPr="000274EF">
        <w:rPr>
          <w:rFonts w:eastAsia="Calibri"/>
          <w:b w:val="0"/>
          <w:color w:val="000000" w:themeColor="text1"/>
          <w:sz w:val="24"/>
          <w:szCs w:val="24"/>
          <w:lang w:eastAsia="fr-FR"/>
        </w:rPr>
        <w:t xml:space="preserve">The </w:t>
      </w:r>
      <w:r w:rsidR="00786E34" w:rsidRPr="000274EF">
        <w:rPr>
          <w:rFonts w:eastAsia="Calibri"/>
          <w:b w:val="0"/>
          <w:color w:val="000000" w:themeColor="text1"/>
          <w:sz w:val="24"/>
          <w:szCs w:val="24"/>
          <w:lang w:eastAsia="fr-FR"/>
        </w:rPr>
        <w:t>study took</w:t>
      </w:r>
      <w:r w:rsidRPr="000274EF">
        <w:rPr>
          <w:rFonts w:eastAsia="Calibri"/>
          <w:b w:val="0"/>
          <w:color w:val="000000" w:themeColor="text1"/>
          <w:sz w:val="24"/>
          <w:szCs w:val="24"/>
          <w:lang w:eastAsia="fr-FR"/>
        </w:rPr>
        <w:t xml:space="preserve"> place during the 2018 </w:t>
      </w:r>
      <w:r w:rsidR="00786E34" w:rsidRPr="000274EF">
        <w:rPr>
          <w:rFonts w:eastAsia="Calibri"/>
          <w:b w:val="0"/>
          <w:color w:val="000000" w:themeColor="text1"/>
          <w:sz w:val="24"/>
          <w:szCs w:val="24"/>
          <w:lang w:eastAsia="fr-FR"/>
        </w:rPr>
        <w:t>cotton season</w:t>
      </w:r>
      <w:r w:rsidRPr="000274EF">
        <w:rPr>
          <w:rFonts w:eastAsia="Calibri"/>
          <w:b w:val="0"/>
          <w:color w:val="000000" w:themeColor="text1"/>
          <w:sz w:val="24"/>
          <w:szCs w:val="24"/>
          <w:lang w:eastAsia="fr-FR"/>
        </w:rPr>
        <w:t>. It was</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preceded</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in 2017 by preliminary</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 xml:space="preserve">studies for </w:t>
      </w:r>
      <w:r w:rsidR="006768C5">
        <w:rPr>
          <w:rFonts w:eastAsia="Calibri"/>
          <w:b w:val="0"/>
          <w:color w:val="000000" w:themeColor="text1"/>
          <w:sz w:val="24"/>
          <w:szCs w:val="24"/>
          <w:lang w:eastAsia="fr-FR"/>
        </w:rPr>
        <w:t>soil</w:t>
      </w:r>
      <w:r w:rsidRPr="000274EF">
        <w:rPr>
          <w:rFonts w:eastAsia="Calibri"/>
          <w:b w:val="0"/>
          <w:color w:val="000000" w:themeColor="text1"/>
          <w:sz w:val="24"/>
          <w:szCs w:val="24"/>
          <w:lang w:eastAsia="fr-FR"/>
        </w:rPr>
        <w:t xml:space="preserve"> sampling and analysis, rainfall</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surveys and water point</w:t>
      </w:r>
      <w:r w:rsidR="006768C5">
        <w:rPr>
          <w:rFonts w:eastAsia="Calibri"/>
          <w:b w:val="0"/>
          <w:color w:val="000000" w:themeColor="text1"/>
          <w:sz w:val="24"/>
          <w:szCs w:val="24"/>
          <w:lang w:eastAsia="fr-FR"/>
        </w:rPr>
        <w:t xml:space="preserve"> </w:t>
      </w:r>
      <w:r w:rsidR="006768C5" w:rsidRPr="000274EF">
        <w:rPr>
          <w:rFonts w:eastAsia="Calibri"/>
          <w:b w:val="0"/>
          <w:color w:val="000000" w:themeColor="text1"/>
          <w:sz w:val="24"/>
          <w:szCs w:val="24"/>
          <w:lang w:eastAsia="fr-FR"/>
        </w:rPr>
        <w:t>opening</w:t>
      </w:r>
      <w:r w:rsidRPr="000274EF">
        <w:rPr>
          <w:rFonts w:eastAsia="Calibri"/>
          <w:b w:val="0"/>
          <w:color w:val="000000" w:themeColor="text1"/>
          <w:sz w:val="24"/>
          <w:szCs w:val="24"/>
          <w:lang w:eastAsia="fr-FR"/>
        </w:rPr>
        <w:t xml:space="preserve">. The system consisted of </w:t>
      </w:r>
      <w:r w:rsidR="00AD49FA" w:rsidRPr="000274EF">
        <w:rPr>
          <w:rFonts w:eastAsia="Calibri"/>
          <w:b w:val="0"/>
          <w:color w:val="000000" w:themeColor="text1"/>
          <w:sz w:val="24"/>
          <w:szCs w:val="24"/>
          <w:lang w:eastAsia="fr-FR"/>
        </w:rPr>
        <w:t>300 m² (20 m x 15 m)</w:t>
      </w:r>
      <w:r w:rsidR="00AD49FA">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elementary plots, divided</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into 4 treatments</w:t>
      </w:r>
      <w:r w:rsidR="00786E34">
        <w:rPr>
          <w:rFonts w:eastAsia="Calibri"/>
          <w:b w:val="0"/>
          <w:color w:val="000000" w:themeColor="text1"/>
          <w:sz w:val="24"/>
          <w:szCs w:val="24"/>
          <w:lang w:eastAsia="fr-FR"/>
        </w:rPr>
        <w:t xml:space="preserve"> </w:t>
      </w:r>
      <w:r w:rsidRPr="000274EF">
        <w:rPr>
          <w:rFonts w:eastAsia="Calibri"/>
          <w:b w:val="0"/>
          <w:color w:val="000000" w:themeColor="text1"/>
          <w:sz w:val="24"/>
          <w:szCs w:val="24"/>
          <w:lang w:eastAsia="fr-FR"/>
        </w:rPr>
        <w:t xml:space="preserve">with 3 repetitions (Tables </w:t>
      </w:r>
      <w:r w:rsidR="00616015">
        <w:rPr>
          <w:rFonts w:eastAsia="Calibri"/>
          <w:b w:val="0"/>
          <w:color w:val="000000" w:themeColor="text1"/>
          <w:sz w:val="24"/>
          <w:szCs w:val="24"/>
          <w:lang w:eastAsia="fr-FR"/>
        </w:rPr>
        <w:t>3</w:t>
      </w:r>
      <w:r w:rsidRPr="000274EF">
        <w:rPr>
          <w:rFonts w:eastAsia="Calibri"/>
          <w:b w:val="0"/>
          <w:color w:val="000000" w:themeColor="text1"/>
          <w:sz w:val="24"/>
          <w:szCs w:val="24"/>
          <w:lang w:eastAsia="fr-FR"/>
        </w:rPr>
        <w:t xml:space="preserve"> and </w:t>
      </w:r>
      <w:r w:rsidR="00616015">
        <w:rPr>
          <w:rFonts w:eastAsia="Calibri"/>
          <w:b w:val="0"/>
          <w:color w:val="000000" w:themeColor="text1"/>
          <w:sz w:val="24"/>
          <w:szCs w:val="24"/>
          <w:lang w:eastAsia="fr-FR"/>
        </w:rPr>
        <w:t>4</w:t>
      </w:r>
      <w:r w:rsidR="006768C5">
        <w:rPr>
          <w:rFonts w:eastAsia="Calibri"/>
          <w:b w:val="0"/>
          <w:color w:val="000000" w:themeColor="text1"/>
          <w:sz w:val="24"/>
          <w:szCs w:val="24"/>
          <w:lang w:eastAsia="fr-FR"/>
        </w:rPr>
        <w:t>)</w:t>
      </w:r>
      <w:r w:rsidRPr="000274EF">
        <w:rPr>
          <w:rFonts w:eastAsia="Calibri"/>
          <w:b w:val="0"/>
          <w:color w:val="000000" w:themeColor="text1"/>
          <w:sz w:val="24"/>
          <w:szCs w:val="24"/>
          <w:lang w:eastAsia="fr-FR"/>
        </w:rPr>
        <w:t>.</w:t>
      </w:r>
    </w:p>
    <w:bookmarkEnd w:id="5"/>
    <w:p w14:paraId="4822DCE9" w14:textId="77777777" w:rsidR="00A44C6A" w:rsidRDefault="00533ECE" w:rsidP="00A44C6A">
      <w:pPr>
        <w:pStyle w:val="Caption"/>
        <w:keepNext/>
        <w:jc w:val="left"/>
      </w:pPr>
      <w:r w:rsidRPr="00533ECE">
        <w:t xml:space="preserve">Table 3: </w:t>
      </w:r>
      <w:r w:rsidR="004A38C5">
        <w:rPr>
          <w:b w:val="0"/>
          <w:bCs w:val="0"/>
        </w:rPr>
        <w:t>Trials treatments</w:t>
      </w:r>
    </w:p>
    <w:tbl>
      <w:tblPr>
        <w:tblStyle w:val="Tableausimple22"/>
        <w:tblpPr w:leftFromText="141" w:rightFromText="141" w:vertAnchor="text" w:horzAnchor="margin" w:tblpY="113"/>
        <w:tblW w:w="5000" w:type="pct"/>
        <w:tblLook w:val="04A0" w:firstRow="1" w:lastRow="0" w:firstColumn="1" w:lastColumn="0" w:noHBand="0" w:noVBand="1"/>
      </w:tblPr>
      <w:tblGrid>
        <w:gridCol w:w="1110"/>
        <w:gridCol w:w="7962"/>
      </w:tblGrid>
      <w:tr w:rsidR="00A44C6A" w14:paraId="694689C3" w14:textId="77777777" w:rsidTr="00A44C6A">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2" w:type="pct"/>
            <w:tcBorders>
              <w:top w:val="single" w:sz="4" w:space="0" w:color="7F7F7F" w:themeColor="text1" w:themeTint="80"/>
              <w:left w:val="nil"/>
              <w:right w:val="nil"/>
            </w:tcBorders>
            <w:vAlign w:val="center"/>
            <w:hideMark/>
          </w:tcPr>
          <w:bookmarkEnd w:id="6"/>
          <w:p w14:paraId="7C81BBDF" w14:textId="77777777" w:rsidR="00A44C6A" w:rsidRDefault="004A38C5">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Items</w:t>
            </w:r>
          </w:p>
        </w:tc>
        <w:tc>
          <w:tcPr>
            <w:tcW w:w="4388" w:type="pct"/>
            <w:tcBorders>
              <w:top w:val="single" w:sz="4" w:space="0" w:color="7F7F7F" w:themeColor="text1" w:themeTint="80"/>
              <w:left w:val="nil"/>
              <w:right w:val="nil"/>
            </w:tcBorders>
            <w:vAlign w:val="center"/>
            <w:hideMark/>
          </w:tcPr>
          <w:p w14:paraId="18114310" w14:textId="77777777" w:rsidR="00A44C6A" w:rsidRDefault="004A38C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Pr>
                <w:rFonts w:ascii="Times New Roman" w:eastAsia="Times New Roman" w:hAnsi="Times New Roman"/>
                <w:sz w:val="20"/>
                <w:szCs w:val="20"/>
              </w:rPr>
              <w:t>Labelled</w:t>
            </w:r>
          </w:p>
        </w:tc>
      </w:tr>
      <w:tr w:rsidR="00A44C6A" w:rsidRPr="00FD5104" w14:paraId="529FC1FC" w14:textId="77777777" w:rsidTr="00A072D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12" w:type="pct"/>
            <w:tcBorders>
              <w:left w:val="nil"/>
              <w:right w:val="nil"/>
            </w:tcBorders>
            <w:vAlign w:val="center"/>
            <w:hideMark/>
          </w:tcPr>
          <w:p w14:paraId="521FEC95" w14:textId="77777777" w:rsidR="00A44C6A" w:rsidRDefault="00A44C6A">
            <w:pPr>
              <w:spacing w:after="0" w:line="360" w:lineRule="auto"/>
              <w:jc w:val="center"/>
              <w:rPr>
                <w:rFonts w:ascii="Times New Roman" w:eastAsia="Times New Roman" w:hAnsi="Times New Roman"/>
                <w:sz w:val="20"/>
                <w:szCs w:val="20"/>
              </w:rPr>
            </w:pPr>
            <w:bookmarkStart w:id="7" w:name="_Hlk181990308"/>
            <w:r>
              <w:rPr>
                <w:rFonts w:ascii="Times New Roman" w:eastAsia="Times New Roman" w:hAnsi="Times New Roman"/>
                <w:sz w:val="20"/>
                <w:szCs w:val="20"/>
              </w:rPr>
              <w:t>T0</w:t>
            </w:r>
          </w:p>
        </w:tc>
        <w:tc>
          <w:tcPr>
            <w:tcW w:w="4388" w:type="pct"/>
            <w:tcBorders>
              <w:left w:val="nil"/>
              <w:right w:val="nil"/>
            </w:tcBorders>
            <w:vAlign w:val="center"/>
            <w:hideMark/>
          </w:tcPr>
          <w:p w14:paraId="2DC3FBCD" w14:textId="0A4E24F3" w:rsidR="00A44C6A" w:rsidRPr="000274EF" w:rsidRDefault="004A38C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val="en-US"/>
              </w:rPr>
            </w:pPr>
            <w:r w:rsidRPr="000274EF">
              <w:rPr>
                <w:sz w:val="20"/>
                <w:szCs w:val="20"/>
                <w:lang w:val="en-US"/>
              </w:rPr>
              <w:t>Untreated</w:t>
            </w:r>
            <w:r w:rsidR="006768C5">
              <w:rPr>
                <w:sz w:val="20"/>
                <w:szCs w:val="20"/>
                <w:lang w:val="en-US"/>
              </w:rPr>
              <w:t xml:space="preserve"> </w:t>
            </w:r>
            <w:r w:rsidRPr="000274EF">
              <w:rPr>
                <w:sz w:val="20"/>
                <w:szCs w:val="20"/>
                <w:lang w:val="en-US"/>
              </w:rPr>
              <w:t>controls (without irrigation and agro</w:t>
            </w:r>
            <w:r w:rsidR="006768C5">
              <w:rPr>
                <w:sz w:val="20"/>
                <w:szCs w:val="20"/>
                <w:lang w:val="en-US"/>
              </w:rPr>
              <w:t>-</w:t>
            </w:r>
            <w:r w:rsidRPr="000274EF">
              <w:rPr>
                <w:sz w:val="20"/>
                <w:szCs w:val="20"/>
                <w:lang w:val="en-US"/>
              </w:rPr>
              <w:t>pharmaceuticals</w:t>
            </w:r>
            <w:r w:rsidR="006768C5">
              <w:rPr>
                <w:sz w:val="20"/>
                <w:szCs w:val="20"/>
                <w:lang w:val="en-US"/>
              </w:rPr>
              <w:t xml:space="preserve"> products</w:t>
            </w:r>
            <w:r w:rsidRPr="000274EF">
              <w:rPr>
                <w:sz w:val="20"/>
                <w:szCs w:val="20"/>
                <w:lang w:val="en-US"/>
              </w:rPr>
              <w:t>)</w:t>
            </w:r>
          </w:p>
        </w:tc>
      </w:tr>
      <w:tr w:rsidR="00A44C6A" w:rsidRPr="00FD5104" w14:paraId="74F153FC" w14:textId="77777777" w:rsidTr="00A072D0">
        <w:trPr>
          <w:trHeight w:val="564"/>
        </w:trPr>
        <w:tc>
          <w:tcPr>
            <w:cnfStyle w:val="001000000000" w:firstRow="0" w:lastRow="0" w:firstColumn="1" w:lastColumn="0" w:oddVBand="0" w:evenVBand="0" w:oddHBand="0" w:evenHBand="0" w:firstRowFirstColumn="0" w:firstRowLastColumn="0" w:lastRowFirstColumn="0" w:lastRowLastColumn="0"/>
            <w:tcW w:w="612" w:type="pct"/>
            <w:tcBorders>
              <w:top w:val="nil"/>
              <w:left w:val="nil"/>
              <w:bottom w:val="nil"/>
              <w:right w:val="nil"/>
            </w:tcBorders>
            <w:vAlign w:val="center"/>
            <w:hideMark/>
          </w:tcPr>
          <w:p w14:paraId="55E1CA92"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T1</w:t>
            </w:r>
          </w:p>
        </w:tc>
        <w:tc>
          <w:tcPr>
            <w:tcW w:w="4388" w:type="pct"/>
            <w:tcBorders>
              <w:top w:val="nil"/>
              <w:left w:val="nil"/>
              <w:bottom w:val="nil"/>
              <w:right w:val="nil"/>
            </w:tcBorders>
            <w:vAlign w:val="center"/>
            <w:hideMark/>
          </w:tcPr>
          <w:p w14:paraId="52251DB4" w14:textId="1F33FED2" w:rsidR="00A44C6A" w:rsidRPr="000274EF" w:rsidRDefault="006768C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Pr>
                <w:rFonts w:ascii="Times New Roman" w:eastAsia="Times New Roman" w:hAnsi="Times New Roman"/>
                <w:sz w:val="20"/>
                <w:szCs w:val="20"/>
                <w:lang w:val="en-US"/>
              </w:rPr>
              <w:t>R</w:t>
            </w:r>
            <w:r w:rsidRPr="000274EF">
              <w:rPr>
                <w:rFonts w:ascii="Times New Roman" w:eastAsia="Times New Roman" w:hAnsi="Times New Roman"/>
                <w:sz w:val="20"/>
                <w:szCs w:val="20"/>
                <w:lang w:val="en-US"/>
              </w:rPr>
              <w:t xml:space="preserve">eference </w:t>
            </w:r>
            <w:r>
              <w:rPr>
                <w:rFonts w:ascii="Times New Roman" w:eastAsia="Times New Roman" w:hAnsi="Times New Roman"/>
                <w:sz w:val="20"/>
                <w:szCs w:val="20"/>
                <w:lang w:val="en-US"/>
              </w:rPr>
              <w:t>c</w:t>
            </w:r>
            <w:r w:rsidR="004A38C5" w:rsidRPr="000274EF">
              <w:rPr>
                <w:rFonts w:ascii="Times New Roman" w:eastAsia="Times New Roman" w:hAnsi="Times New Roman"/>
                <w:sz w:val="20"/>
                <w:szCs w:val="20"/>
                <w:lang w:val="en-US"/>
              </w:rPr>
              <w:t>ontrols (without irrigation, applications of agro</w:t>
            </w:r>
            <w:r>
              <w:rPr>
                <w:rFonts w:ascii="Times New Roman" w:eastAsia="Times New Roman" w:hAnsi="Times New Roman"/>
                <w:sz w:val="20"/>
                <w:szCs w:val="20"/>
                <w:lang w:val="en-US"/>
              </w:rPr>
              <w:t>-</w:t>
            </w:r>
            <w:r w:rsidR="004A38C5" w:rsidRPr="000274EF">
              <w:rPr>
                <w:rFonts w:ascii="Times New Roman" w:eastAsia="Times New Roman" w:hAnsi="Times New Roman"/>
                <w:sz w:val="20"/>
                <w:szCs w:val="20"/>
                <w:lang w:val="en-US"/>
              </w:rPr>
              <w:t>pharmaceuticals</w:t>
            </w:r>
            <w:r>
              <w:rPr>
                <w:rFonts w:ascii="Times New Roman" w:eastAsia="Times New Roman" w:hAnsi="Times New Roman"/>
                <w:sz w:val="20"/>
                <w:szCs w:val="20"/>
                <w:lang w:val="en-US"/>
              </w:rPr>
              <w:t>,</w:t>
            </w:r>
            <w:r w:rsidR="004A38C5" w:rsidRPr="000274EF">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farmers</w:t>
            </w:r>
            <w:r w:rsidR="004A38C5" w:rsidRPr="000274EF">
              <w:rPr>
                <w:rFonts w:ascii="Times New Roman" w:eastAsia="Times New Roman" w:hAnsi="Times New Roman"/>
                <w:sz w:val="20"/>
                <w:szCs w:val="20"/>
                <w:lang w:val="en-US"/>
              </w:rPr>
              <w:t xml:space="preserve"> practice</w:t>
            </w:r>
            <w:r>
              <w:rPr>
                <w:rFonts w:ascii="Times New Roman" w:eastAsia="Times New Roman" w:hAnsi="Times New Roman"/>
                <w:sz w:val="20"/>
                <w:szCs w:val="20"/>
                <w:lang w:val="en-US"/>
              </w:rPr>
              <w:t>)</w:t>
            </w:r>
          </w:p>
        </w:tc>
      </w:tr>
      <w:tr w:rsidR="00A44C6A" w14:paraId="0CC8AA74" w14:textId="77777777" w:rsidTr="00A072D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12" w:type="pct"/>
            <w:tcBorders>
              <w:left w:val="nil"/>
              <w:right w:val="nil"/>
            </w:tcBorders>
            <w:vAlign w:val="center"/>
            <w:hideMark/>
          </w:tcPr>
          <w:p w14:paraId="692FE354"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T2</w:t>
            </w:r>
          </w:p>
        </w:tc>
        <w:tc>
          <w:tcPr>
            <w:tcW w:w="4388" w:type="pct"/>
            <w:tcBorders>
              <w:left w:val="nil"/>
              <w:right w:val="nil"/>
            </w:tcBorders>
            <w:vAlign w:val="center"/>
            <w:hideMark/>
          </w:tcPr>
          <w:p w14:paraId="6D310639" w14:textId="0BAA19A3" w:rsidR="00A44C6A" w:rsidRDefault="004A38C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4A38C5">
              <w:rPr>
                <w:rFonts w:ascii="Times New Roman" w:eastAsia="Times New Roman" w:hAnsi="Times New Roman"/>
                <w:sz w:val="20"/>
                <w:szCs w:val="20"/>
              </w:rPr>
              <w:t xml:space="preserve">Innovation (Supplemental Irrigation </w:t>
            </w:r>
            <w:r w:rsidR="006768C5">
              <w:rPr>
                <w:rFonts w:ascii="Times New Roman" w:eastAsia="Times New Roman" w:hAnsi="Times New Roman"/>
                <w:sz w:val="20"/>
                <w:szCs w:val="20"/>
              </w:rPr>
              <w:t>plus</w:t>
            </w:r>
            <w:r w:rsidRPr="004A38C5">
              <w:rPr>
                <w:rFonts w:ascii="Times New Roman" w:eastAsia="Times New Roman" w:hAnsi="Times New Roman"/>
                <w:sz w:val="20"/>
                <w:szCs w:val="20"/>
              </w:rPr>
              <w:t xml:space="preserve"> Agro</w:t>
            </w:r>
            <w:r w:rsidR="006768C5">
              <w:rPr>
                <w:rFonts w:ascii="Times New Roman" w:eastAsia="Times New Roman" w:hAnsi="Times New Roman"/>
                <w:sz w:val="20"/>
                <w:szCs w:val="20"/>
              </w:rPr>
              <w:t>-</w:t>
            </w:r>
            <w:r w:rsidRPr="004A38C5">
              <w:rPr>
                <w:rFonts w:ascii="Times New Roman" w:eastAsia="Times New Roman" w:hAnsi="Times New Roman"/>
                <w:sz w:val="20"/>
                <w:szCs w:val="20"/>
              </w:rPr>
              <w:t>pharmaceuticals)</w:t>
            </w:r>
          </w:p>
        </w:tc>
      </w:tr>
      <w:tr w:rsidR="00A44C6A" w:rsidRPr="00FD5104" w14:paraId="1A9E3CCD" w14:textId="77777777" w:rsidTr="00A072D0">
        <w:trPr>
          <w:trHeight w:val="211"/>
        </w:trPr>
        <w:tc>
          <w:tcPr>
            <w:cnfStyle w:val="001000000000" w:firstRow="0" w:lastRow="0" w:firstColumn="1" w:lastColumn="0" w:oddVBand="0" w:evenVBand="0" w:oddHBand="0" w:evenHBand="0" w:firstRowFirstColumn="0" w:firstRowLastColumn="0" w:lastRowFirstColumn="0" w:lastRowLastColumn="0"/>
            <w:tcW w:w="612" w:type="pct"/>
            <w:tcBorders>
              <w:top w:val="nil"/>
              <w:left w:val="nil"/>
              <w:bottom w:val="single" w:sz="4" w:space="0" w:color="7F7F7F" w:themeColor="text1" w:themeTint="80"/>
              <w:right w:val="nil"/>
            </w:tcBorders>
            <w:vAlign w:val="center"/>
            <w:hideMark/>
          </w:tcPr>
          <w:p w14:paraId="093FCD6E" w14:textId="77777777" w:rsidR="00A44C6A" w:rsidRDefault="00A44C6A">
            <w:pPr>
              <w:spacing w:after="0" w:line="360" w:lineRule="auto"/>
              <w:jc w:val="center"/>
              <w:rPr>
                <w:rFonts w:ascii="Times New Roman" w:eastAsia="Times New Roman" w:hAnsi="Times New Roman"/>
                <w:sz w:val="20"/>
                <w:szCs w:val="20"/>
              </w:rPr>
            </w:pPr>
            <w:r>
              <w:rPr>
                <w:rFonts w:ascii="Times New Roman" w:eastAsia="Times New Roman" w:hAnsi="Times New Roman"/>
                <w:sz w:val="20"/>
                <w:szCs w:val="20"/>
              </w:rPr>
              <w:t>T3</w:t>
            </w:r>
          </w:p>
        </w:tc>
        <w:tc>
          <w:tcPr>
            <w:tcW w:w="4388" w:type="pct"/>
            <w:tcBorders>
              <w:top w:val="nil"/>
              <w:left w:val="nil"/>
              <w:bottom w:val="single" w:sz="4" w:space="0" w:color="7F7F7F" w:themeColor="text1" w:themeTint="80"/>
              <w:right w:val="nil"/>
            </w:tcBorders>
            <w:vAlign w:val="center"/>
            <w:hideMark/>
          </w:tcPr>
          <w:p w14:paraId="6FB8ABA8" w14:textId="446B370A" w:rsidR="00A44C6A" w:rsidRPr="006768C5" w:rsidRDefault="004A38C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val="en-US"/>
              </w:rPr>
            </w:pPr>
            <w:r w:rsidRPr="006768C5">
              <w:rPr>
                <w:rFonts w:ascii="Times New Roman" w:eastAsia="Times New Roman" w:hAnsi="Times New Roman"/>
                <w:sz w:val="20"/>
                <w:szCs w:val="20"/>
                <w:lang w:val="en-US"/>
              </w:rPr>
              <w:t>Irrigation</w:t>
            </w:r>
            <w:r w:rsidR="006768C5" w:rsidRPr="006768C5">
              <w:rPr>
                <w:rFonts w:ascii="Times New Roman" w:eastAsia="Times New Roman" w:hAnsi="Times New Roman"/>
                <w:sz w:val="20"/>
                <w:szCs w:val="20"/>
                <w:lang w:val="en-US"/>
              </w:rPr>
              <w:t xml:space="preserve"> only (</w:t>
            </w:r>
            <w:r w:rsidRPr="006768C5">
              <w:rPr>
                <w:rFonts w:ascii="Times New Roman" w:eastAsia="Times New Roman" w:hAnsi="Times New Roman"/>
                <w:sz w:val="20"/>
                <w:szCs w:val="20"/>
                <w:lang w:val="en-US"/>
              </w:rPr>
              <w:t>without</w:t>
            </w:r>
            <w:r w:rsidR="006768C5" w:rsidRPr="006768C5">
              <w:rPr>
                <w:rFonts w:ascii="Times New Roman" w:eastAsia="Times New Roman" w:hAnsi="Times New Roman"/>
                <w:sz w:val="20"/>
                <w:szCs w:val="20"/>
                <w:lang w:val="en-US"/>
              </w:rPr>
              <w:t xml:space="preserve"> </w:t>
            </w:r>
            <w:r w:rsidRPr="006768C5">
              <w:rPr>
                <w:rFonts w:ascii="Times New Roman" w:eastAsia="Times New Roman" w:hAnsi="Times New Roman"/>
                <w:sz w:val="20"/>
                <w:szCs w:val="20"/>
                <w:lang w:val="en-US"/>
              </w:rPr>
              <w:t>agro</w:t>
            </w:r>
            <w:r w:rsidR="006768C5" w:rsidRPr="006768C5">
              <w:rPr>
                <w:rFonts w:ascii="Times New Roman" w:eastAsia="Times New Roman" w:hAnsi="Times New Roman"/>
                <w:sz w:val="20"/>
                <w:szCs w:val="20"/>
                <w:lang w:val="en-US"/>
              </w:rPr>
              <w:t>-</w:t>
            </w:r>
            <w:r w:rsidRPr="006768C5">
              <w:rPr>
                <w:rFonts w:ascii="Times New Roman" w:eastAsia="Times New Roman" w:hAnsi="Times New Roman"/>
                <w:sz w:val="20"/>
                <w:szCs w:val="20"/>
                <w:lang w:val="en-US"/>
              </w:rPr>
              <w:t>pharmaceuticals</w:t>
            </w:r>
            <w:r w:rsidR="006768C5" w:rsidRPr="006768C5">
              <w:rPr>
                <w:rFonts w:ascii="Times New Roman" w:eastAsia="Times New Roman" w:hAnsi="Times New Roman"/>
                <w:sz w:val="20"/>
                <w:szCs w:val="20"/>
                <w:lang w:val="en-US"/>
              </w:rPr>
              <w:t>)</w:t>
            </w:r>
          </w:p>
        </w:tc>
      </w:tr>
    </w:tbl>
    <w:p w14:paraId="438F462F" w14:textId="77777777" w:rsidR="001B5129" w:rsidRPr="006768C5" w:rsidRDefault="001B5129" w:rsidP="00A44C6A">
      <w:pPr>
        <w:pStyle w:val="Caption"/>
        <w:keepNext/>
        <w:jc w:val="left"/>
      </w:pPr>
      <w:bookmarkStart w:id="8" w:name="_Toc32155869"/>
      <w:bookmarkStart w:id="9" w:name="_Toc27676702"/>
      <w:bookmarkEnd w:id="7"/>
    </w:p>
    <w:bookmarkEnd w:id="8"/>
    <w:p w14:paraId="6A845E60" w14:textId="0D4E88A5" w:rsidR="00A44C6A" w:rsidRPr="000274EF" w:rsidRDefault="004A38C5" w:rsidP="00A44C6A">
      <w:pPr>
        <w:pStyle w:val="Caption"/>
        <w:keepNext/>
        <w:jc w:val="left"/>
      </w:pPr>
      <w:r w:rsidRPr="000274EF">
        <w:t xml:space="preserve">Table </w:t>
      </w:r>
      <w:r w:rsidR="00AD49FA">
        <w:t>4</w:t>
      </w:r>
      <w:r w:rsidRPr="000274EF">
        <w:t xml:space="preserve"> : </w:t>
      </w:r>
      <w:r w:rsidRPr="000274EF">
        <w:rPr>
          <w:b w:val="0"/>
          <w:bCs w:val="0"/>
        </w:rPr>
        <w:t>Experimental</w:t>
      </w:r>
      <w:r w:rsidR="006768C5">
        <w:rPr>
          <w:b w:val="0"/>
          <w:bCs w:val="0"/>
        </w:rPr>
        <w:t xml:space="preserve"> plots </w:t>
      </w:r>
      <w:r w:rsidRPr="000274EF">
        <w:rPr>
          <w:b w:val="0"/>
          <w:bCs w:val="0"/>
        </w:rPr>
        <w:t>set-up by elementary blocks</w:t>
      </w:r>
    </w:p>
    <w:tbl>
      <w:tblPr>
        <w:tblpPr w:leftFromText="141" w:rightFromText="141" w:bottomFromText="200" w:vertAnchor="text" w:tblpY="112"/>
        <w:tblW w:w="5000" w:type="pct"/>
        <w:tblLook w:val="04A0" w:firstRow="1" w:lastRow="0" w:firstColumn="1" w:lastColumn="0" w:noHBand="0" w:noVBand="1"/>
      </w:tblPr>
      <w:tblGrid>
        <w:gridCol w:w="3024"/>
        <w:gridCol w:w="3025"/>
        <w:gridCol w:w="3023"/>
      </w:tblGrid>
      <w:tr w:rsidR="00A44C6A" w14:paraId="0C1E9D03" w14:textId="77777777" w:rsidTr="00A44C6A">
        <w:tc>
          <w:tcPr>
            <w:tcW w:w="1667" w:type="pct"/>
            <w:tcBorders>
              <w:top w:val="single" w:sz="4" w:space="0" w:color="auto"/>
              <w:left w:val="nil"/>
              <w:bottom w:val="single" w:sz="4" w:space="0" w:color="auto"/>
              <w:right w:val="nil"/>
            </w:tcBorders>
            <w:vAlign w:val="center"/>
            <w:hideMark/>
          </w:tcPr>
          <w:bookmarkEnd w:id="9"/>
          <w:p w14:paraId="732578E4"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1</w:t>
            </w:r>
          </w:p>
        </w:tc>
        <w:tc>
          <w:tcPr>
            <w:tcW w:w="1667" w:type="pct"/>
            <w:tcBorders>
              <w:top w:val="single" w:sz="4" w:space="0" w:color="auto"/>
              <w:left w:val="nil"/>
              <w:bottom w:val="single" w:sz="4" w:space="0" w:color="auto"/>
              <w:right w:val="nil"/>
            </w:tcBorders>
            <w:vAlign w:val="center"/>
            <w:hideMark/>
          </w:tcPr>
          <w:p w14:paraId="7F9BB1DE"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3</w:t>
            </w:r>
          </w:p>
        </w:tc>
        <w:tc>
          <w:tcPr>
            <w:tcW w:w="1666" w:type="pct"/>
            <w:tcBorders>
              <w:top w:val="single" w:sz="4" w:space="0" w:color="auto"/>
              <w:left w:val="nil"/>
              <w:bottom w:val="single" w:sz="4" w:space="0" w:color="auto"/>
              <w:right w:val="nil"/>
            </w:tcBorders>
            <w:vAlign w:val="center"/>
            <w:hideMark/>
          </w:tcPr>
          <w:p w14:paraId="13039959" w14:textId="77777777" w:rsidR="00A44C6A" w:rsidRDefault="00A44C6A">
            <w:pPr>
              <w:spacing w:after="40" w:line="220" w:lineRule="exact"/>
              <w:jc w:val="center"/>
              <w:rPr>
                <w:rFonts w:ascii="Times New Roman" w:eastAsia="SimSun" w:hAnsi="Times New Roman" w:cs="Times New Roman"/>
                <w:b/>
                <w:sz w:val="20"/>
                <w:szCs w:val="20"/>
                <w:lang w:eastAsia="fr-FR"/>
              </w:rPr>
            </w:pPr>
            <w:r>
              <w:rPr>
                <w:rFonts w:ascii="Times New Roman" w:eastAsia="SimSun" w:hAnsi="Times New Roman" w:cs="Times New Roman"/>
                <w:b/>
                <w:sz w:val="20"/>
                <w:szCs w:val="20"/>
                <w:lang w:eastAsia="fr-FR"/>
              </w:rPr>
              <w:t>Bloc 2</w:t>
            </w:r>
          </w:p>
        </w:tc>
      </w:tr>
      <w:tr w:rsidR="00A44C6A" w14:paraId="61850DD6" w14:textId="77777777" w:rsidTr="00A44C6A">
        <w:tc>
          <w:tcPr>
            <w:tcW w:w="1667" w:type="pct"/>
            <w:tcBorders>
              <w:top w:val="single" w:sz="4" w:space="0" w:color="auto"/>
              <w:left w:val="nil"/>
              <w:bottom w:val="nil"/>
              <w:right w:val="nil"/>
            </w:tcBorders>
            <w:vAlign w:val="center"/>
            <w:hideMark/>
          </w:tcPr>
          <w:p w14:paraId="0D7A3FFA"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1</w:t>
            </w:r>
          </w:p>
        </w:tc>
        <w:tc>
          <w:tcPr>
            <w:tcW w:w="1667" w:type="pct"/>
            <w:tcBorders>
              <w:top w:val="single" w:sz="4" w:space="0" w:color="auto"/>
              <w:left w:val="nil"/>
              <w:bottom w:val="nil"/>
              <w:right w:val="nil"/>
            </w:tcBorders>
            <w:vAlign w:val="center"/>
            <w:hideMark/>
          </w:tcPr>
          <w:p w14:paraId="25F5230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3</w:t>
            </w:r>
          </w:p>
        </w:tc>
        <w:tc>
          <w:tcPr>
            <w:tcW w:w="1666" w:type="pct"/>
            <w:tcBorders>
              <w:top w:val="single" w:sz="4" w:space="0" w:color="auto"/>
              <w:left w:val="nil"/>
              <w:bottom w:val="nil"/>
              <w:right w:val="nil"/>
            </w:tcBorders>
            <w:vAlign w:val="center"/>
            <w:hideMark/>
          </w:tcPr>
          <w:p w14:paraId="484D88C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2</w:t>
            </w:r>
          </w:p>
        </w:tc>
      </w:tr>
      <w:tr w:rsidR="00A44C6A" w14:paraId="618CC175" w14:textId="77777777" w:rsidTr="00A44C6A">
        <w:tc>
          <w:tcPr>
            <w:tcW w:w="1667" w:type="pct"/>
            <w:vAlign w:val="center"/>
            <w:hideMark/>
          </w:tcPr>
          <w:p w14:paraId="4870B8E3"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T0</w:t>
            </w:r>
            <w:r>
              <w:rPr>
                <w:rFonts w:ascii="Times New Roman" w:eastAsia="SimSun" w:hAnsi="Times New Roman" w:cs="Times New Roman"/>
                <w:bCs/>
                <w:sz w:val="20"/>
                <w:szCs w:val="20"/>
                <w:vertAlign w:val="subscript"/>
                <w:lang w:eastAsia="fr-FR"/>
              </w:rPr>
              <w:t>1</w:t>
            </w:r>
          </w:p>
        </w:tc>
        <w:tc>
          <w:tcPr>
            <w:tcW w:w="1667" w:type="pct"/>
            <w:vAlign w:val="center"/>
            <w:hideMark/>
          </w:tcPr>
          <w:p w14:paraId="2771B6C1"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3</w:t>
            </w:r>
          </w:p>
        </w:tc>
        <w:tc>
          <w:tcPr>
            <w:tcW w:w="1666" w:type="pct"/>
            <w:vAlign w:val="center"/>
            <w:hideMark/>
          </w:tcPr>
          <w:p w14:paraId="507CDF3B"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T1</w:t>
            </w:r>
            <w:r>
              <w:rPr>
                <w:rFonts w:ascii="Times New Roman" w:eastAsia="SimSun" w:hAnsi="Times New Roman" w:cs="Times New Roman"/>
                <w:bCs/>
                <w:sz w:val="20"/>
                <w:szCs w:val="20"/>
                <w:vertAlign w:val="subscript"/>
                <w:lang w:eastAsia="fr-FR"/>
              </w:rPr>
              <w:t>2</w:t>
            </w:r>
          </w:p>
        </w:tc>
      </w:tr>
      <w:tr w:rsidR="00A44C6A" w14:paraId="2B1296BD" w14:textId="77777777" w:rsidTr="00A44C6A">
        <w:tc>
          <w:tcPr>
            <w:tcW w:w="1667" w:type="pct"/>
            <w:vAlign w:val="center"/>
            <w:hideMark/>
          </w:tcPr>
          <w:p w14:paraId="6FE69C56"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1</w:t>
            </w:r>
          </w:p>
        </w:tc>
        <w:tc>
          <w:tcPr>
            <w:tcW w:w="1667" w:type="pct"/>
            <w:vAlign w:val="center"/>
            <w:hideMark/>
          </w:tcPr>
          <w:p w14:paraId="7D089297"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3</w:t>
            </w:r>
          </w:p>
        </w:tc>
        <w:tc>
          <w:tcPr>
            <w:tcW w:w="1666" w:type="pct"/>
            <w:vAlign w:val="center"/>
            <w:hideMark/>
          </w:tcPr>
          <w:p w14:paraId="4CEC94BB"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2</w:t>
            </w:r>
          </w:p>
        </w:tc>
      </w:tr>
      <w:tr w:rsidR="00A44C6A" w14:paraId="34DE6223" w14:textId="77777777" w:rsidTr="00A44C6A">
        <w:tc>
          <w:tcPr>
            <w:tcW w:w="1667" w:type="pct"/>
            <w:tcBorders>
              <w:top w:val="nil"/>
              <w:left w:val="nil"/>
              <w:bottom w:val="single" w:sz="4" w:space="0" w:color="auto"/>
              <w:right w:val="nil"/>
            </w:tcBorders>
            <w:vAlign w:val="center"/>
            <w:hideMark/>
          </w:tcPr>
          <w:p w14:paraId="032D8B1C"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1</w:t>
            </w:r>
          </w:p>
        </w:tc>
        <w:tc>
          <w:tcPr>
            <w:tcW w:w="1667" w:type="pct"/>
            <w:tcBorders>
              <w:top w:val="nil"/>
              <w:left w:val="nil"/>
              <w:bottom w:val="single" w:sz="4" w:space="0" w:color="auto"/>
              <w:right w:val="nil"/>
            </w:tcBorders>
            <w:vAlign w:val="center"/>
            <w:hideMark/>
          </w:tcPr>
          <w:p w14:paraId="053E585D"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T2</w:t>
            </w:r>
            <w:r>
              <w:rPr>
                <w:rFonts w:ascii="Times New Roman" w:eastAsia="SimSun" w:hAnsi="Times New Roman" w:cs="Times New Roman"/>
                <w:bCs/>
                <w:sz w:val="20"/>
                <w:szCs w:val="20"/>
                <w:vertAlign w:val="subscript"/>
                <w:lang w:eastAsia="fr-FR"/>
              </w:rPr>
              <w:t>3</w:t>
            </w:r>
          </w:p>
        </w:tc>
        <w:tc>
          <w:tcPr>
            <w:tcW w:w="1666" w:type="pct"/>
            <w:tcBorders>
              <w:top w:val="nil"/>
              <w:left w:val="nil"/>
              <w:bottom w:val="single" w:sz="4" w:space="0" w:color="auto"/>
              <w:right w:val="nil"/>
            </w:tcBorders>
            <w:vAlign w:val="center"/>
            <w:hideMark/>
          </w:tcPr>
          <w:p w14:paraId="43D09B30" w14:textId="77777777" w:rsidR="00A44C6A" w:rsidRDefault="00A44C6A">
            <w:pPr>
              <w:spacing w:after="40" w:line="220" w:lineRule="exact"/>
              <w:jc w:val="center"/>
              <w:rPr>
                <w:rFonts w:ascii="Times New Roman" w:eastAsia="SimSun" w:hAnsi="Times New Roman" w:cs="Times New Roman"/>
                <w:bCs/>
                <w:sz w:val="20"/>
                <w:szCs w:val="20"/>
                <w:lang w:eastAsia="fr-FR"/>
              </w:rPr>
            </w:pPr>
            <w:r>
              <w:rPr>
                <w:rFonts w:ascii="Times New Roman" w:eastAsia="SimSun" w:hAnsi="Times New Roman" w:cs="Times New Roman"/>
                <w:bCs/>
                <w:sz w:val="20"/>
                <w:szCs w:val="20"/>
                <w:lang w:eastAsia="fr-FR"/>
              </w:rPr>
              <w:t>T3</w:t>
            </w:r>
            <w:r>
              <w:rPr>
                <w:rFonts w:ascii="Times New Roman" w:eastAsia="SimSun" w:hAnsi="Times New Roman" w:cs="Times New Roman"/>
                <w:bCs/>
                <w:sz w:val="20"/>
                <w:szCs w:val="20"/>
                <w:vertAlign w:val="subscript"/>
                <w:lang w:eastAsia="fr-FR"/>
              </w:rPr>
              <w:t>2</w:t>
            </w:r>
          </w:p>
        </w:tc>
      </w:tr>
    </w:tbl>
    <w:p w14:paraId="321A6A8B" w14:textId="77777777" w:rsidR="00C43233" w:rsidRPr="000274EF" w:rsidRDefault="00C43233" w:rsidP="00C43233">
      <w:pPr>
        <w:spacing w:after="0" w:line="240" w:lineRule="auto"/>
        <w:ind w:firstLine="708"/>
        <w:jc w:val="both"/>
        <w:rPr>
          <w:rFonts w:ascii="Times New Roman" w:eastAsia="Times New Roman" w:hAnsi="Times New Roman" w:cs="Times New Roman"/>
          <w:b/>
          <w:bCs/>
          <w:color w:val="000000" w:themeColor="text1"/>
          <w:sz w:val="24"/>
          <w:lang w:val="en-US" w:eastAsia="fr-FR"/>
        </w:rPr>
      </w:pPr>
      <w:r w:rsidRPr="000274EF">
        <w:rPr>
          <w:rFonts w:ascii="Times New Roman" w:eastAsia="Times New Roman" w:hAnsi="Times New Roman" w:cs="Times New Roman"/>
          <w:b/>
          <w:bCs/>
          <w:color w:val="000000" w:themeColor="text1"/>
          <w:sz w:val="24"/>
          <w:lang w:val="en-US" w:eastAsia="fr-FR"/>
        </w:rPr>
        <w:t>- Sampling method</w:t>
      </w:r>
    </w:p>
    <w:p w14:paraId="3A76307C" w14:textId="5D36F27E" w:rsidR="00A44C6A" w:rsidRPr="000274EF" w:rsidRDefault="00C43233" w:rsidP="00C43233">
      <w:pPr>
        <w:spacing w:after="0" w:line="240" w:lineRule="auto"/>
        <w:jc w:val="both"/>
        <w:rPr>
          <w:rFonts w:ascii="Times New Roman" w:eastAsia="Times New Roman" w:hAnsi="Times New Roman" w:cs="Times New Roman"/>
          <w:sz w:val="24"/>
          <w:lang w:val="en-US" w:eastAsia="fr-FR"/>
        </w:rPr>
      </w:pPr>
      <w:r w:rsidRPr="000274EF">
        <w:rPr>
          <w:rFonts w:ascii="Times New Roman" w:eastAsia="Times New Roman" w:hAnsi="Times New Roman" w:cs="Times New Roman"/>
          <w:color w:val="000000" w:themeColor="text1"/>
          <w:sz w:val="24"/>
          <w:lang w:val="en-US" w:eastAsia="fr-FR"/>
        </w:rPr>
        <w:t xml:space="preserve">In terms of </w:t>
      </w:r>
      <w:r w:rsidR="00786E34" w:rsidRPr="000274EF">
        <w:rPr>
          <w:rFonts w:ascii="Times New Roman" w:eastAsia="Times New Roman" w:hAnsi="Times New Roman" w:cs="Times New Roman"/>
          <w:color w:val="000000" w:themeColor="text1"/>
          <w:sz w:val="24"/>
          <w:lang w:val="en-US" w:eastAsia="fr-FR"/>
        </w:rPr>
        <w:t>soil analysis</w:t>
      </w:r>
      <w:r w:rsidRPr="000274EF">
        <w:rPr>
          <w:rFonts w:ascii="Times New Roman" w:eastAsia="Times New Roman" w:hAnsi="Times New Roman" w:cs="Times New Roman"/>
          <w:color w:val="000000" w:themeColor="text1"/>
          <w:sz w:val="24"/>
          <w:lang w:val="en-US" w:eastAsia="fr-FR"/>
        </w:rPr>
        <w:t xml:space="preserve">, systematic sampling </w:t>
      </w:r>
      <w:r w:rsidR="00786E34" w:rsidRPr="000274EF">
        <w:rPr>
          <w:rFonts w:ascii="Times New Roman" w:eastAsia="Times New Roman" w:hAnsi="Times New Roman" w:cs="Times New Roman"/>
          <w:color w:val="000000" w:themeColor="text1"/>
          <w:sz w:val="24"/>
          <w:lang w:val="en-US" w:eastAsia="fr-FR"/>
        </w:rPr>
        <w:t>was carried</w:t>
      </w:r>
      <w:r w:rsidRPr="000274EF">
        <w:rPr>
          <w:rFonts w:ascii="Times New Roman" w:eastAsia="Times New Roman" w:hAnsi="Times New Roman" w:cs="Times New Roman"/>
          <w:color w:val="000000" w:themeColor="text1"/>
          <w:sz w:val="24"/>
          <w:lang w:val="en-US" w:eastAsia="fr-FR"/>
        </w:rPr>
        <w:t xml:space="preserve"> out in May 2017 on the 0.6 ha </w:t>
      </w:r>
      <w:r w:rsidR="00260658">
        <w:rPr>
          <w:rFonts w:ascii="Times New Roman" w:eastAsia="Times New Roman" w:hAnsi="Times New Roman" w:cs="Times New Roman"/>
          <w:color w:val="000000" w:themeColor="text1"/>
          <w:sz w:val="24"/>
          <w:lang w:val="en-US" w:eastAsia="fr-FR"/>
        </w:rPr>
        <w:t>trial site</w:t>
      </w:r>
      <w:r w:rsidRPr="000274EF">
        <w:rPr>
          <w:rFonts w:ascii="Times New Roman" w:eastAsia="Times New Roman" w:hAnsi="Times New Roman" w:cs="Times New Roman"/>
          <w:color w:val="000000" w:themeColor="text1"/>
          <w:sz w:val="24"/>
          <w:lang w:val="en-US" w:eastAsia="fr-FR"/>
        </w:rPr>
        <w:t xml:space="preserve">, at a depth of 30 cm (Pleysier, 1991). This </w:t>
      </w:r>
      <w:r w:rsidR="00786E34" w:rsidRPr="000274EF">
        <w:rPr>
          <w:rFonts w:ascii="Times New Roman" w:eastAsia="Times New Roman" w:hAnsi="Times New Roman" w:cs="Times New Roman"/>
          <w:color w:val="000000" w:themeColor="text1"/>
          <w:sz w:val="24"/>
          <w:lang w:val="en-US" w:eastAsia="fr-FR"/>
        </w:rPr>
        <w:t>sample was</w:t>
      </w:r>
      <w:r w:rsidRPr="000274EF">
        <w:rPr>
          <w:rFonts w:ascii="Times New Roman" w:eastAsia="Times New Roman" w:hAnsi="Times New Roman" w:cs="Times New Roman"/>
          <w:color w:val="000000" w:themeColor="text1"/>
          <w:sz w:val="24"/>
          <w:lang w:val="en-US" w:eastAsia="fr-FR"/>
        </w:rPr>
        <w:t xml:space="preserve"> sent to </w:t>
      </w:r>
      <w:r w:rsidR="00786E34" w:rsidRPr="000274EF">
        <w:rPr>
          <w:rFonts w:ascii="Times New Roman" w:eastAsia="Times New Roman" w:hAnsi="Times New Roman" w:cs="Times New Roman"/>
          <w:color w:val="000000" w:themeColor="text1"/>
          <w:sz w:val="24"/>
          <w:lang w:val="en-US" w:eastAsia="fr-FR"/>
        </w:rPr>
        <w:t>National</w:t>
      </w:r>
      <w:r w:rsidRPr="000274EF">
        <w:rPr>
          <w:rFonts w:ascii="Times New Roman" w:eastAsia="Times New Roman" w:hAnsi="Times New Roman" w:cs="Times New Roman"/>
          <w:color w:val="000000" w:themeColor="text1"/>
          <w:sz w:val="24"/>
          <w:lang w:val="en-US" w:eastAsia="fr-FR"/>
        </w:rPr>
        <w:t xml:space="preserve"> Polytechnic Institute (ESA INP-HB</w:t>
      </w:r>
      <w:r w:rsidR="00260658">
        <w:rPr>
          <w:rFonts w:ascii="Times New Roman" w:eastAsia="Times New Roman" w:hAnsi="Times New Roman" w:cs="Times New Roman"/>
          <w:color w:val="000000" w:themeColor="text1"/>
          <w:sz w:val="24"/>
          <w:lang w:val="en-US" w:eastAsia="fr-FR"/>
        </w:rPr>
        <w:t xml:space="preserve"> in Côte d’Ivoire</w:t>
      </w:r>
      <w:r w:rsidRPr="000274EF">
        <w:rPr>
          <w:rFonts w:ascii="Times New Roman" w:eastAsia="Times New Roman" w:hAnsi="Times New Roman" w:cs="Times New Roman"/>
          <w:color w:val="000000" w:themeColor="text1"/>
          <w:sz w:val="24"/>
          <w:lang w:val="en-US" w:eastAsia="fr-FR"/>
        </w:rPr>
        <w:t>)</w:t>
      </w:r>
      <w:r w:rsidR="00260658">
        <w:rPr>
          <w:rFonts w:ascii="Times New Roman" w:eastAsia="Times New Roman" w:hAnsi="Times New Roman" w:cs="Times New Roman"/>
          <w:color w:val="000000" w:themeColor="text1"/>
          <w:sz w:val="24"/>
          <w:lang w:val="en-US" w:eastAsia="fr-FR"/>
        </w:rPr>
        <w:t xml:space="preserve"> </w:t>
      </w:r>
      <w:r w:rsidR="00260658" w:rsidRPr="000274EF">
        <w:rPr>
          <w:rFonts w:ascii="Times New Roman" w:eastAsia="Times New Roman" w:hAnsi="Times New Roman" w:cs="Times New Roman"/>
          <w:color w:val="000000" w:themeColor="text1"/>
          <w:sz w:val="24"/>
          <w:lang w:val="en-US" w:eastAsia="fr-FR"/>
        </w:rPr>
        <w:t>pedology laboratory</w:t>
      </w:r>
      <w:r w:rsidRPr="000274EF">
        <w:rPr>
          <w:rFonts w:ascii="Times New Roman" w:eastAsia="Times New Roman" w:hAnsi="Times New Roman" w:cs="Times New Roman"/>
          <w:color w:val="000000" w:themeColor="text1"/>
          <w:sz w:val="24"/>
          <w:lang w:val="en-US" w:eastAsia="fr-FR"/>
        </w:rPr>
        <w:t xml:space="preserve">.  Concerning the cotton plot, observations were made on a sample of 30 plants taken in groups of 5 consecutive plants per line, following the </w:t>
      </w:r>
      <w:r w:rsidR="00786E34" w:rsidRPr="000274EF">
        <w:rPr>
          <w:rFonts w:ascii="Times New Roman" w:eastAsia="Times New Roman" w:hAnsi="Times New Roman" w:cs="Times New Roman"/>
          <w:color w:val="000000" w:themeColor="text1"/>
          <w:sz w:val="24"/>
          <w:lang w:val="en-US" w:eastAsia="fr-FR"/>
        </w:rPr>
        <w:t>sequential method known</w:t>
      </w:r>
      <w:r w:rsidRPr="000274EF">
        <w:rPr>
          <w:rFonts w:ascii="Times New Roman" w:eastAsia="Times New Roman" w:hAnsi="Times New Roman" w:cs="Times New Roman"/>
          <w:color w:val="000000" w:themeColor="text1"/>
          <w:sz w:val="24"/>
          <w:lang w:val="en-US" w:eastAsia="fr-FR"/>
        </w:rPr>
        <w:t xml:space="preserve"> as the "diagonal" method (Nibouche et </w:t>
      </w:r>
      <w:r w:rsidRPr="000274EF">
        <w:rPr>
          <w:rFonts w:ascii="Times New Roman" w:eastAsia="Times New Roman" w:hAnsi="Times New Roman" w:cs="Times New Roman"/>
          <w:i/>
          <w:iCs/>
          <w:color w:val="000000" w:themeColor="text1"/>
          <w:sz w:val="24"/>
          <w:lang w:val="en-US" w:eastAsia="fr-FR"/>
        </w:rPr>
        <w:t>al.</w:t>
      </w:r>
      <w:r w:rsidRPr="000274EF">
        <w:rPr>
          <w:rFonts w:ascii="Times New Roman" w:eastAsia="Times New Roman" w:hAnsi="Times New Roman" w:cs="Times New Roman"/>
          <w:color w:val="000000" w:themeColor="text1"/>
          <w:sz w:val="24"/>
          <w:lang w:val="en-US" w:eastAsia="fr-FR"/>
        </w:rPr>
        <w:t xml:space="preserve">, 2003), on </w:t>
      </w:r>
      <w:r w:rsidR="00786E34" w:rsidRPr="000274EF">
        <w:rPr>
          <w:rFonts w:ascii="Times New Roman" w:eastAsia="Times New Roman" w:hAnsi="Times New Roman" w:cs="Times New Roman"/>
          <w:color w:val="000000" w:themeColor="text1"/>
          <w:sz w:val="24"/>
          <w:lang w:val="en-US" w:eastAsia="fr-FR"/>
        </w:rPr>
        <w:t>each elementary</w:t>
      </w:r>
      <w:r w:rsidRPr="000274EF">
        <w:rPr>
          <w:rFonts w:ascii="Times New Roman" w:eastAsia="Times New Roman" w:hAnsi="Times New Roman" w:cs="Times New Roman"/>
          <w:color w:val="000000" w:themeColor="text1"/>
          <w:sz w:val="24"/>
          <w:lang w:val="en-US" w:eastAsia="fr-FR"/>
        </w:rPr>
        <w:t xml:space="preserve"> </w:t>
      </w:r>
      <w:r w:rsidR="00786E34" w:rsidRPr="000274EF">
        <w:rPr>
          <w:rFonts w:ascii="Times New Roman" w:eastAsia="Times New Roman" w:hAnsi="Times New Roman" w:cs="Times New Roman"/>
          <w:color w:val="000000" w:themeColor="text1"/>
          <w:sz w:val="24"/>
          <w:lang w:val="en-US" w:eastAsia="fr-FR"/>
        </w:rPr>
        <w:t>plot.</w:t>
      </w:r>
      <w:r w:rsidR="00786E34" w:rsidRPr="000274EF">
        <w:rPr>
          <w:rFonts w:ascii="Times New Roman" w:eastAsia="Times New Roman" w:hAnsi="Times New Roman" w:cs="Times New Roman"/>
          <w:sz w:val="24"/>
          <w:lang w:val="en-US" w:eastAsia="fr-FR"/>
        </w:rPr>
        <w:t xml:space="preserve"> Part</w:t>
      </w:r>
      <w:r w:rsidRPr="000274EF">
        <w:rPr>
          <w:rFonts w:ascii="Times New Roman" w:eastAsia="Times New Roman" w:hAnsi="Times New Roman" w:cs="Times New Roman"/>
          <w:sz w:val="24"/>
          <w:lang w:val="en-US" w:eastAsia="fr-FR"/>
        </w:rPr>
        <w:t xml:space="preserve"> </w:t>
      </w:r>
      <w:r w:rsidR="00786E34" w:rsidRPr="000274EF">
        <w:rPr>
          <w:rFonts w:ascii="Times New Roman" w:eastAsia="Times New Roman" w:hAnsi="Times New Roman" w:cs="Times New Roman"/>
          <w:sz w:val="24"/>
          <w:lang w:val="en-US" w:eastAsia="fr-FR"/>
        </w:rPr>
        <w:t>of the surveys carried</w:t>
      </w:r>
      <w:r w:rsidRPr="000274EF">
        <w:rPr>
          <w:rFonts w:ascii="Times New Roman" w:eastAsia="Times New Roman" w:hAnsi="Times New Roman" w:cs="Times New Roman"/>
          <w:sz w:val="24"/>
          <w:lang w:val="en-US" w:eastAsia="fr-FR"/>
        </w:rPr>
        <w:t xml:space="preserve"> out </w:t>
      </w:r>
      <w:r w:rsidR="00786E34" w:rsidRPr="000274EF">
        <w:rPr>
          <w:rFonts w:ascii="Times New Roman" w:eastAsia="Times New Roman" w:hAnsi="Times New Roman" w:cs="Times New Roman"/>
          <w:sz w:val="24"/>
          <w:lang w:val="en-US" w:eastAsia="fr-FR"/>
        </w:rPr>
        <w:t>concerned boll</w:t>
      </w:r>
      <w:r w:rsidRPr="000274EF">
        <w:rPr>
          <w:rFonts w:ascii="Times New Roman" w:eastAsia="Times New Roman" w:hAnsi="Times New Roman" w:cs="Times New Roman"/>
          <w:sz w:val="24"/>
          <w:lang w:val="en-US" w:eastAsia="fr-FR"/>
        </w:rPr>
        <w:t xml:space="preserve"> production</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and yield</w:t>
      </w:r>
      <w:r w:rsidRPr="000274EF">
        <w:rPr>
          <w:rFonts w:ascii="Times New Roman" w:eastAsia="Times New Roman" w:hAnsi="Times New Roman" w:cs="Times New Roman"/>
          <w:sz w:val="24"/>
          <w:lang w:val="en-US" w:eastAsia="fr-FR"/>
        </w:rPr>
        <w:t xml:space="preserve">. </w:t>
      </w:r>
      <w:r w:rsidR="00786E34">
        <w:rPr>
          <w:rFonts w:ascii="Times New Roman" w:eastAsia="Times New Roman" w:hAnsi="Times New Roman" w:cs="Times New Roman"/>
          <w:sz w:val="24"/>
          <w:lang w:val="en-US" w:eastAsia="fr-FR"/>
        </w:rPr>
        <w:t>B</w:t>
      </w:r>
      <w:r w:rsidR="00786E34" w:rsidRPr="000274EF">
        <w:rPr>
          <w:rFonts w:ascii="Times New Roman" w:eastAsia="Times New Roman" w:hAnsi="Times New Roman" w:cs="Times New Roman"/>
          <w:sz w:val="24"/>
          <w:lang w:val="en-US" w:eastAsia="fr-FR"/>
        </w:rPr>
        <w:t>olls</w:t>
      </w:r>
      <w:r w:rsidRPr="000274EF">
        <w:rPr>
          <w:rFonts w:ascii="Times New Roman" w:eastAsia="Times New Roman" w:hAnsi="Times New Roman" w:cs="Times New Roman"/>
          <w:sz w:val="24"/>
          <w:lang w:val="en-US" w:eastAsia="fr-FR"/>
        </w:rPr>
        <w:t xml:space="preserve"> </w:t>
      </w:r>
      <w:r w:rsidR="00B96905">
        <w:rPr>
          <w:rFonts w:ascii="Times New Roman" w:eastAsia="Times New Roman" w:hAnsi="Times New Roman" w:cs="Times New Roman"/>
          <w:sz w:val="24"/>
          <w:lang w:val="en-US" w:eastAsia="fr-FR"/>
        </w:rPr>
        <w:t>were</w:t>
      </w:r>
      <w:r w:rsidRPr="000274EF">
        <w:rPr>
          <w:rFonts w:ascii="Times New Roman" w:eastAsia="Times New Roman" w:hAnsi="Times New Roman" w:cs="Times New Roman"/>
          <w:sz w:val="24"/>
          <w:lang w:val="en-US" w:eastAsia="fr-FR"/>
        </w:rPr>
        <w:t xml:space="preserve"> </w:t>
      </w:r>
      <w:r w:rsidR="00B96905">
        <w:rPr>
          <w:rFonts w:ascii="Times New Roman" w:eastAsia="Times New Roman" w:hAnsi="Times New Roman" w:cs="Times New Roman"/>
          <w:sz w:val="24"/>
          <w:lang w:val="en-US" w:eastAsia="fr-FR"/>
        </w:rPr>
        <w:t>collected</w:t>
      </w:r>
      <w:r w:rsidRPr="000274EF">
        <w:rPr>
          <w:rFonts w:ascii="Times New Roman" w:eastAsia="Times New Roman" w:hAnsi="Times New Roman" w:cs="Times New Roman"/>
          <w:sz w:val="24"/>
          <w:lang w:val="en-US" w:eastAsia="fr-FR"/>
        </w:rPr>
        <w:t xml:space="preserve"> by sampling 4 capsules on three</w:t>
      </w:r>
      <w:r w:rsidR="00786E34">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ridges</w:t>
      </w:r>
      <w:r w:rsidR="00786E34">
        <w:rPr>
          <w:rFonts w:ascii="Times New Roman" w:eastAsia="Times New Roman" w:hAnsi="Times New Roman" w:cs="Times New Roman"/>
          <w:sz w:val="24"/>
          <w:lang w:val="en-US" w:eastAsia="fr-FR"/>
        </w:rPr>
        <w:t xml:space="preserve"> </w:t>
      </w:r>
      <w:r w:rsidRPr="000274EF">
        <w:rPr>
          <w:rFonts w:ascii="Times New Roman" w:eastAsia="Times New Roman" w:hAnsi="Times New Roman" w:cs="Times New Roman"/>
          <w:sz w:val="24"/>
          <w:lang w:val="en-US" w:eastAsia="fr-FR"/>
        </w:rPr>
        <w:t>following the diagonal</w:t>
      </w:r>
      <w:r w:rsidR="00786E34">
        <w:rPr>
          <w:rFonts w:ascii="Times New Roman" w:eastAsia="Times New Roman" w:hAnsi="Times New Roman" w:cs="Times New Roman"/>
          <w:sz w:val="24"/>
          <w:lang w:val="en-US" w:eastAsia="fr-FR"/>
        </w:rPr>
        <w:t xml:space="preserve"> and weighted per plot</w:t>
      </w:r>
      <w:r w:rsidR="00FD5104" w:rsidRPr="00FD5104">
        <w:rPr>
          <w:rFonts w:ascii="Times New Roman" w:eastAsia="Times New Roman" w:hAnsi="Times New Roman" w:cs="Times New Roman"/>
          <w:sz w:val="24"/>
          <w:lang w:val="en-US" w:eastAsia="fr-FR"/>
        </w:rPr>
        <w:t>.</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Seed</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cotton production is</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estimated</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f</w:t>
      </w:r>
      <w:r w:rsidR="00FD5104">
        <w:rPr>
          <w:rFonts w:ascii="Times New Roman" w:eastAsia="Times New Roman" w:hAnsi="Times New Roman" w:cs="Times New Roman"/>
          <w:sz w:val="24"/>
          <w:lang w:val="en-US" w:eastAsia="fr-FR"/>
        </w:rPr>
        <w:t>r</w:t>
      </w:r>
      <w:r w:rsidR="00FD5104" w:rsidRPr="00FD5104">
        <w:rPr>
          <w:rFonts w:ascii="Times New Roman" w:eastAsia="Times New Roman" w:hAnsi="Times New Roman" w:cs="Times New Roman"/>
          <w:sz w:val="24"/>
          <w:lang w:val="en-US" w:eastAsia="fr-FR"/>
        </w:rPr>
        <w:t>om 3 sub-plots of 4 lines by 3 meters</w:t>
      </w:r>
      <w:r w:rsidR="00FD5104">
        <w:rPr>
          <w:rFonts w:ascii="Times New Roman" w:eastAsia="Times New Roman" w:hAnsi="Times New Roman" w:cs="Times New Roman"/>
          <w:sz w:val="24"/>
          <w:lang w:val="en-US" w:eastAsia="fr-FR"/>
        </w:rPr>
        <w:t xml:space="preserve"> </w:t>
      </w:r>
      <w:r w:rsidR="00FD5104" w:rsidRPr="00FD5104">
        <w:rPr>
          <w:rFonts w:ascii="Times New Roman" w:eastAsia="Times New Roman" w:hAnsi="Times New Roman" w:cs="Times New Roman"/>
          <w:sz w:val="24"/>
          <w:lang w:val="en-US" w:eastAsia="fr-FR"/>
        </w:rPr>
        <w:t>following the diagonal per basic plot, then</w:t>
      </w:r>
      <w:r w:rsidR="00FD5104">
        <w:rPr>
          <w:rFonts w:ascii="Times New Roman" w:eastAsia="Times New Roman" w:hAnsi="Times New Roman" w:cs="Times New Roman"/>
          <w:sz w:val="24"/>
          <w:lang w:val="en-US" w:eastAsia="fr-FR"/>
        </w:rPr>
        <w:t xml:space="preserve"> convert in</w:t>
      </w:r>
      <w:r w:rsidR="00FD5104" w:rsidRPr="00FD5104">
        <w:rPr>
          <w:rFonts w:ascii="Times New Roman" w:eastAsia="Times New Roman" w:hAnsi="Times New Roman" w:cs="Times New Roman"/>
          <w:sz w:val="24"/>
          <w:lang w:val="en-US" w:eastAsia="fr-FR"/>
        </w:rPr>
        <w:t>to yield per hectare</w:t>
      </w:r>
    </w:p>
    <w:p w14:paraId="632EE4A7" w14:textId="77777777" w:rsidR="00C43233" w:rsidRPr="000274EF" w:rsidRDefault="00C43233" w:rsidP="00C43233">
      <w:pPr>
        <w:spacing w:after="0" w:line="240" w:lineRule="auto"/>
        <w:jc w:val="both"/>
        <w:rPr>
          <w:rFonts w:ascii="Times New Roman" w:eastAsia="SimSun" w:hAnsi="Times New Roman" w:cs="Times New Roman"/>
          <w:sz w:val="24"/>
          <w:lang w:val="en-US" w:eastAsia="zh-CN"/>
        </w:rPr>
      </w:pPr>
    </w:p>
    <w:p w14:paraId="1906D22E" w14:textId="5A53DB93" w:rsidR="00FB3AA8" w:rsidRPr="000274EF" w:rsidRDefault="00FB3AA8" w:rsidP="00FB3AA8">
      <w:pPr>
        <w:spacing w:after="0" w:line="240" w:lineRule="auto"/>
        <w:ind w:firstLine="708"/>
        <w:jc w:val="both"/>
        <w:rPr>
          <w:rFonts w:ascii="Times New Roman" w:eastAsia="Times New Roman" w:hAnsi="Times New Roman" w:cs="Times New Roman"/>
          <w:b/>
          <w:bCs/>
          <w:color w:val="000000" w:themeColor="text1"/>
          <w:sz w:val="24"/>
          <w:lang w:val="en-US" w:eastAsia="fr-FR"/>
        </w:rPr>
      </w:pPr>
      <w:r w:rsidRPr="000274EF">
        <w:rPr>
          <w:rFonts w:ascii="Times New Roman" w:eastAsia="Times New Roman" w:hAnsi="Times New Roman" w:cs="Times New Roman"/>
          <w:b/>
          <w:bCs/>
          <w:color w:val="000000" w:themeColor="text1"/>
          <w:sz w:val="24"/>
          <w:lang w:val="en-US" w:eastAsia="fr-FR"/>
        </w:rPr>
        <w:t>- Soil</w:t>
      </w:r>
      <w:r w:rsidR="00260658">
        <w:rPr>
          <w:rFonts w:ascii="Times New Roman" w:eastAsia="Times New Roman" w:hAnsi="Times New Roman" w:cs="Times New Roman"/>
          <w:b/>
          <w:bCs/>
          <w:color w:val="000000" w:themeColor="text1"/>
          <w:sz w:val="24"/>
          <w:lang w:val="en-US" w:eastAsia="fr-FR"/>
        </w:rPr>
        <w:t xml:space="preserve"> </w:t>
      </w:r>
      <w:r w:rsidRPr="000274EF">
        <w:rPr>
          <w:rFonts w:ascii="Times New Roman" w:eastAsia="Times New Roman" w:hAnsi="Times New Roman" w:cs="Times New Roman"/>
          <w:b/>
          <w:bCs/>
          <w:color w:val="000000" w:themeColor="text1"/>
          <w:sz w:val="24"/>
          <w:lang w:val="en-US" w:eastAsia="fr-FR"/>
        </w:rPr>
        <w:t>sample analyses and corrections</w:t>
      </w:r>
    </w:p>
    <w:p w14:paraId="35B9FDB0" w14:textId="5C815CCC" w:rsidR="00A44C6A" w:rsidRPr="000274EF" w:rsidRDefault="00B96905" w:rsidP="00FB3AA8">
      <w:pPr>
        <w:spacing w:after="0" w:line="240" w:lineRule="auto"/>
        <w:jc w:val="both"/>
        <w:rPr>
          <w:rFonts w:ascii="Times New Roman" w:eastAsia="Times New Roman" w:hAnsi="Times New Roman" w:cs="Times New Roman"/>
          <w:sz w:val="24"/>
          <w:lang w:val="en-US" w:eastAsia="fr-FR"/>
        </w:rPr>
      </w:pPr>
      <w:r w:rsidRPr="000274EF">
        <w:rPr>
          <w:rFonts w:ascii="Times New Roman" w:eastAsia="Times New Roman" w:hAnsi="Times New Roman" w:cs="Times New Roman"/>
          <w:color w:val="000000" w:themeColor="text1"/>
          <w:sz w:val="24"/>
          <w:lang w:val="en-US" w:eastAsia="fr-FR"/>
        </w:rPr>
        <w:t>Soil analysis</w:t>
      </w:r>
      <w:r w:rsidR="00FB3AA8" w:rsidRPr="000274EF">
        <w:rPr>
          <w:rFonts w:ascii="Times New Roman" w:eastAsia="Times New Roman" w:hAnsi="Times New Roman" w:cs="Times New Roman"/>
          <w:color w:val="000000" w:themeColor="text1"/>
          <w:sz w:val="24"/>
          <w:lang w:val="en-US" w:eastAsia="fr-FR"/>
        </w:rPr>
        <w:t xml:space="preserve"> led to </w:t>
      </w:r>
      <w:r w:rsidR="00260658" w:rsidRPr="000274EF">
        <w:rPr>
          <w:rFonts w:ascii="Times New Roman" w:eastAsia="Times New Roman" w:hAnsi="Times New Roman" w:cs="Times New Roman"/>
          <w:color w:val="000000" w:themeColor="text1"/>
          <w:sz w:val="24"/>
          <w:lang w:val="en-US" w:eastAsia="fr-FR"/>
        </w:rPr>
        <w:t>plant nutrient needs</w:t>
      </w:r>
      <w:r w:rsidR="00FB3AA8" w:rsidRPr="000274EF">
        <w:rPr>
          <w:rFonts w:ascii="Times New Roman" w:eastAsia="Times New Roman" w:hAnsi="Times New Roman" w:cs="Times New Roman"/>
          <w:color w:val="000000" w:themeColor="text1"/>
          <w:sz w:val="24"/>
          <w:lang w:val="en-US" w:eastAsia="fr-FR"/>
        </w:rPr>
        <w:t xml:space="preserve"> determination by identifying </w:t>
      </w:r>
      <w:r w:rsidR="00E35F14">
        <w:rPr>
          <w:rFonts w:ascii="Times New Roman" w:eastAsia="Times New Roman" w:hAnsi="Times New Roman" w:cs="Times New Roman"/>
          <w:color w:val="000000" w:themeColor="text1"/>
          <w:sz w:val="24"/>
          <w:lang w:val="en-US" w:eastAsia="fr-FR"/>
        </w:rPr>
        <w:t xml:space="preserve">soil </w:t>
      </w:r>
      <w:r w:rsidR="00FB3AA8" w:rsidRPr="000274EF">
        <w:rPr>
          <w:rFonts w:ascii="Times New Roman" w:eastAsia="Times New Roman" w:hAnsi="Times New Roman" w:cs="Times New Roman"/>
          <w:color w:val="000000" w:themeColor="text1"/>
          <w:sz w:val="24"/>
          <w:lang w:val="en-US" w:eastAsia="fr-FR"/>
        </w:rPr>
        <w:t xml:space="preserve">type, pH and </w:t>
      </w:r>
      <w:r w:rsidRPr="000274EF">
        <w:rPr>
          <w:rFonts w:ascii="Times New Roman" w:eastAsia="Times New Roman" w:hAnsi="Times New Roman" w:cs="Times New Roman"/>
          <w:color w:val="000000" w:themeColor="text1"/>
          <w:sz w:val="24"/>
          <w:lang w:val="en-US" w:eastAsia="fr-FR"/>
        </w:rPr>
        <w:t>various mineral</w:t>
      </w:r>
      <w:r w:rsidR="00FB3AA8" w:rsidRPr="000274EF">
        <w:rPr>
          <w:rFonts w:ascii="Times New Roman" w:eastAsia="Times New Roman" w:hAnsi="Times New Roman" w:cs="Times New Roman"/>
          <w:color w:val="000000" w:themeColor="text1"/>
          <w:sz w:val="24"/>
          <w:lang w:val="en-US" w:eastAsia="fr-FR"/>
        </w:rPr>
        <w:t xml:space="preserve"> components.</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 xml:space="preserve">Results are </w:t>
      </w:r>
      <w:r w:rsidR="00E35F14">
        <w:rPr>
          <w:rFonts w:ascii="Times New Roman" w:eastAsia="Times New Roman" w:hAnsi="Times New Roman" w:cs="Times New Roman"/>
          <w:color w:val="000000" w:themeColor="text1"/>
          <w:sz w:val="24"/>
          <w:lang w:val="en-US" w:eastAsia="fr-FR"/>
        </w:rPr>
        <w:t>recorded</w:t>
      </w:r>
      <w:r w:rsidR="00FB3AA8" w:rsidRPr="000274EF">
        <w:rPr>
          <w:rFonts w:ascii="Times New Roman" w:eastAsia="Times New Roman" w:hAnsi="Times New Roman" w:cs="Times New Roman"/>
          <w:color w:val="000000" w:themeColor="text1"/>
          <w:sz w:val="24"/>
          <w:lang w:val="en-US" w:eastAsia="fr-FR"/>
        </w:rPr>
        <w:t xml:space="preserve"> in Table 5. From</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these</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results, three</w:t>
      </w:r>
      <w:r>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fundamental parameters</w:t>
      </w:r>
      <w:r w:rsidR="00FB3AA8" w:rsidRPr="000274EF">
        <w:rPr>
          <w:rFonts w:ascii="Times New Roman" w:eastAsia="Times New Roman" w:hAnsi="Times New Roman" w:cs="Times New Roman"/>
          <w:color w:val="000000" w:themeColor="text1"/>
          <w:sz w:val="24"/>
          <w:lang w:val="en-US" w:eastAsia="fr-FR"/>
        </w:rPr>
        <w:t xml:space="preserve"> </w:t>
      </w:r>
      <w:r w:rsidR="00E35F14">
        <w:rPr>
          <w:rFonts w:ascii="Times New Roman" w:eastAsia="Times New Roman" w:hAnsi="Times New Roman" w:cs="Times New Roman"/>
          <w:color w:val="000000" w:themeColor="text1"/>
          <w:sz w:val="24"/>
          <w:lang w:val="en-US" w:eastAsia="fr-FR"/>
        </w:rPr>
        <w:t>were</w:t>
      </w:r>
      <w:r w:rsidR="00FB3AA8" w:rsidRPr="000274EF">
        <w:rPr>
          <w:rFonts w:ascii="Times New Roman" w:eastAsia="Times New Roman" w:hAnsi="Times New Roman" w:cs="Times New Roman"/>
          <w:color w:val="000000" w:themeColor="text1"/>
          <w:sz w:val="24"/>
          <w:lang w:val="en-US" w:eastAsia="fr-FR"/>
        </w:rPr>
        <w:t xml:space="preserve"> determined. </w:t>
      </w:r>
      <w:r w:rsidR="00E35F14">
        <w:rPr>
          <w:rFonts w:ascii="Times New Roman" w:eastAsia="Times New Roman" w:hAnsi="Times New Roman" w:cs="Times New Roman"/>
          <w:color w:val="000000" w:themeColor="text1"/>
          <w:sz w:val="24"/>
          <w:lang w:val="en-US" w:eastAsia="fr-FR"/>
        </w:rPr>
        <w:t>On top of soil</w:t>
      </w:r>
      <w:r w:rsidR="00FB3AA8" w:rsidRPr="000274EF">
        <w:rPr>
          <w:rFonts w:ascii="Times New Roman" w:eastAsia="Times New Roman" w:hAnsi="Times New Roman" w:cs="Times New Roman"/>
          <w:color w:val="000000" w:themeColor="text1"/>
          <w:sz w:val="24"/>
          <w:lang w:val="en-US" w:eastAsia="fr-FR"/>
        </w:rPr>
        <w:t xml:space="preserve"> type, volumes of water to </w:t>
      </w:r>
      <w:r w:rsidRPr="000274EF">
        <w:rPr>
          <w:rFonts w:ascii="Times New Roman" w:eastAsia="Times New Roman" w:hAnsi="Times New Roman" w:cs="Times New Roman"/>
          <w:color w:val="000000" w:themeColor="text1"/>
          <w:sz w:val="24"/>
          <w:lang w:val="en-US" w:eastAsia="fr-FR"/>
        </w:rPr>
        <w:t>be used</w:t>
      </w:r>
      <w:r w:rsidR="00FB3AA8" w:rsidRPr="000274EF">
        <w:rPr>
          <w:rFonts w:ascii="Times New Roman" w:eastAsia="Times New Roman" w:hAnsi="Times New Roman" w:cs="Times New Roman"/>
          <w:color w:val="000000" w:themeColor="text1"/>
          <w:sz w:val="24"/>
          <w:lang w:val="en-US" w:eastAsia="fr-FR"/>
        </w:rPr>
        <w:t xml:space="preserve"> and </w:t>
      </w:r>
      <w:r w:rsidR="00E35F14" w:rsidRPr="000274EF">
        <w:rPr>
          <w:rFonts w:ascii="Times New Roman" w:eastAsia="Times New Roman" w:hAnsi="Times New Roman" w:cs="Times New Roman"/>
          <w:color w:val="000000" w:themeColor="text1"/>
          <w:sz w:val="24"/>
          <w:lang w:val="en-US" w:eastAsia="fr-FR"/>
        </w:rPr>
        <w:t xml:space="preserve">mineral fertilizers </w:t>
      </w:r>
      <w:r w:rsidR="00FB3AA8" w:rsidRPr="000274EF">
        <w:rPr>
          <w:rFonts w:ascii="Times New Roman" w:eastAsia="Times New Roman" w:hAnsi="Times New Roman" w:cs="Times New Roman"/>
          <w:color w:val="000000" w:themeColor="text1"/>
          <w:sz w:val="24"/>
          <w:lang w:val="en-US" w:eastAsia="fr-FR"/>
        </w:rPr>
        <w:t>corrected. For that, determination</w:t>
      </w:r>
      <w:r>
        <w:rPr>
          <w:rFonts w:ascii="Times New Roman" w:eastAsia="Times New Roman" w:hAnsi="Times New Roman" w:cs="Times New Roman"/>
          <w:color w:val="000000" w:themeColor="text1"/>
          <w:sz w:val="24"/>
          <w:lang w:val="en-US" w:eastAsia="fr-FR"/>
        </w:rPr>
        <w:t xml:space="preserve"> </w:t>
      </w:r>
      <w:r w:rsidR="00FB3AA8" w:rsidRPr="000274EF">
        <w:rPr>
          <w:rFonts w:ascii="Times New Roman" w:eastAsia="Times New Roman" w:hAnsi="Times New Roman" w:cs="Times New Roman"/>
          <w:color w:val="000000" w:themeColor="text1"/>
          <w:sz w:val="24"/>
          <w:lang w:val="en-US" w:eastAsia="fr-FR"/>
        </w:rPr>
        <w:t>diagram</w:t>
      </w:r>
      <w:r>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was used</w:t>
      </w:r>
      <w:r w:rsidR="00FB3AA8" w:rsidRPr="000274EF">
        <w:rPr>
          <w:rFonts w:ascii="Times New Roman" w:eastAsia="Times New Roman" w:hAnsi="Times New Roman" w:cs="Times New Roman"/>
          <w:color w:val="000000" w:themeColor="text1"/>
          <w:sz w:val="24"/>
          <w:lang w:val="en-US" w:eastAsia="fr-FR"/>
        </w:rPr>
        <w:t xml:space="preserve"> </w:t>
      </w:r>
      <w:r w:rsidRPr="000274EF">
        <w:rPr>
          <w:rFonts w:ascii="Times New Roman" w:eastAsia="Times New Roman" w:hAnsi="Times New Roman" w:cs="Times New Roman"/>
          <w:color w:val="000000" w:themeColor="text1"/>
          <w:sz w:val="24"/>
          <w:lang w:val="en-US" w:eastAsia="fr-FR"/>
        </w:rPr>
        <w:t>with</w:t>
      </w:r>
      <w:r w:rsidR="00FB3AA8" w:rsidRPr="000274EF">
        <w:rPr>
          <w:rFonts w:ascii="Times New Roman" w:eastAsia="Times New Roman" w:hAnsi="Times New Roman" w:cs="Times New Roman"/>
          <w:color w:val="000000" w:themeColor="text1"/>
          <w:sz w:val="24"/>
          <w:lang w:val="en-US" w:eastAsia="fr-FR"/>
        </w:rPr>
        <w:t xml:space="preserve"> </w:t>
      </w:r>
      <w:r w:rsidR="004263F5" w:rsidRPr="000274EF">
        <w:rPr>
          <w:rFonts w:ascii="Times New Roman" w:eastAsia="Times New Roman" w:hAnsi="Times New Roman" w:cs="Times New Roman"/>
          <w:color w:val="000000" w:themeColor="text1"/>
          <w:sz w:val="24"/>
          <w:lang w:val="en-US" w:eastAsia="fr-FR"/>
        </w:rPr>
        <w:t>recorded</w:t>
      </w:r>
      <w:r w:rsidR="00FB3AA8" w:rsidRPr="000274EF">
        <w:rPr>
          <w:rFonts w:ascii="Times New Roman" w:eastAsia="Times New Roman" w:hAnsi="Times New Roman" w:cs="Times New Roman"/>
          <w:color w:val="000000" w:themeColor="text1"/>
          <w:sz w:val="24"/>
          <w:lang w:val="en-US" w:eastAsia="fr-FR"/>
        </w:rPr>
        <w:t xml:space="preserve"> proportions of clay, sand and silt (Figure </w:t>
      </w:r>
      <w:r w:rsidR="004263F5">
        <w:rPr>
          <w:rFonts w:ascii="Times New Roman" w:eastAsia="Times New Roman" w:hAnsi="Times New Roman" w:cs="Times New Roman"/>
          <w:color w:val="000000" w:themeColor="text1"/>
          <w:sz w:val="24"/>
          <w:lang w:val="en-US" w:eastAsia="fr-FR"/>
        </w:rPr>
        <w:t>2</w:t>
      </w:r>
      <w:r w:rsidR="00FB3AA8" w:rsidRPr="000274EF">
        <w:rPr>
          <w:rFonts w:ascii="Times New Roman" w:eastAsia="Times New Roman" w:hAnsi="Times New Roman" w:cs="Times New Roman"/>
          <w:color w:val="000000" w:themeColor="text1"/>
          <w:sz w:val="24"/>
          <w:lang w:val="en-US" w:eastAsia="fr-FR"/>
        </w:rPr>
        <w:t>).</w:t>
      </w:r>
    </w:p>
    <w:p w14:paraId="3B460DA6" w14:textId="77777777" w:rsidR="00A44C6A" w:rsidRPr="000274EF" w:rsidRDefault="00A44C6A" w:rsidP="00A44C6A">
      <w:pPr>
        <w:spacing w:after="0" w:line="360" w:lineRule="auto"/>
        <w:jc w:val="both"/>
        <w:rPr>
          <w:rFonts w:ascii="Times New Roman" w:eastAsia="Times New Roman" w:hAnsi="Times New Roman" w:cs="Times New Roman"/>
          <w:sz w:val="24"/>
          <w:lang w:val="en-US" w:eastAsia="fr-FR"/>
        </w:rPr>
      </w:pPr>
    </w:p>
    <w:p w14:paraId="09866270" w14:textId="56086B85" w:rsidR="00FB3AA8" w:rsidRPr="000274EF" w:rsidRDefault="00FB3AA8" w:rsidP="00FB3AA8">
      <w:pPr>
        <w:spacing w:after="0" w:line="240" w:lineRule="auto"/>
        <w:ind w:firstLine="708"/>
        <w:jc w:val="both"/>
        <w:rPr>
          <w:rFonts w:ascii="Times New Roman" w:eastAsia="Times New Roman" w:hAnsi="Times New Roman" w:cs="Times New Roman"/>
          <w:b/>
          <w:bCs/>
          <w:color w:val="000000"/>
          <w:sz w:val="24"/>
          <w:lang w:val="en-US" w:eastAsia="fr-FR"/>
        </w:rPr>
      </w:pPr>
      <w:r w:rsidRPr="000274EF">
        <w:rPr>
          <w:rFonts w:ascii="Times New Roman" w:eastAsia="Times New Roman" w:hAnsi="Times New Roman" w:cs="Times New Roman"/>
          <w:b/>
          <w:bCs/>
          <w:color w:val="000000"/>
          <w:sz w:val="24"/>
          <w:lang w:val="en-US" w:eastAsia="fr-FR"/>
        </w:rPr>
        <w:t xml:space="preserve">- Determination of </w:t>
      </w:r>
      <w:r w:rsidR="004263F5">
        <w:rPr>
          <w:rFonts w:ascii="Times New Roman" w:eastAsia="Times New Roman" w:hAnsi="Times New Roman" w:cs="Times New Roman"/>
          <w:b/>
          <w:bCs/>
          <w:color w:val="000000"/>
          <w:sz w:val="24"/>
          <w:lang w:val="en-US" w:eastAsia="fr-FR"/>
        </w:rPr>
        <w:t>soil</w:t>
      </w:r>
      <w:r w:rsidRPr="000274EF">
        <w:rPr>
          <w:rFonts w:ascii="Times New Roman" w:eastAsia="Times New Roman" w:hAnsi="Times New Roman" w:cs="Times New Roman"/>
          <w:b/>
          <w:bCs/>
          <w:color w:val="000000"/>
          <w:sz w:val="24"/>
          <w:lang w:val="en-US" w:eastAsia="fr-FR"/>
        </w:rPr>
        <w:t xml:space="preserve"> type </w:t>
      </w:r>
    </w:p>
    <w:p w14:paraId="037B20F5" w14:textId="64074FB6" w:rsidR="00A44C6A" w:rsidRPr="000274EF" w:rsidRDefault="00FB3AA8" w:rsidP="00FB3AA8">
      <w:pPr>
        <w:spacing w:after="0" w:line="240" w:lineRule="auto"/>
        <w:jc w:val="both"/>
        <w:rPr>
          <w:rFonts w:ascii="Times New Roman" w:eastAsia="Times New Roman" w:hAnsi="Times New Roman" w:cs="Times New Roman"/>
          <w:color w:val="231F20"/>
          <w:sz w:val="24"/>
          <w:lang w:val="en-US" w:eastAsia="fr-FR"/>
        </w:rPr>
      </w:pPr>
      <w:r w:rsidRPr="000274EF">
        <w:rPr>
          <w:rFonts w:ascii="Times New Roman" w:eastAsia="Times New Roman" w:hAnsi="Times New Roman" w:cs="Times New Roman"/>
          <w:color w:val="000000"/>
          <w:sz w:val="24"/>
          <w:lang w:val="en-US" w:eastAsia="fr-FR"/>
        </w:rPr>
        <w:t xml:space="preserve">The analytical data (Table 6) indicate, from Figure </w:t>
      </w:r>
      <w:r w:rsidR="004263F5">
        <w:rPr>
          <w:rFonts w:ascii="Times New Roman" w:eastAsia="Times New Roman" w:hAnsi="Times New Roman" w:cs="Times New Roman"/>
          <w:color w:val="000000"/>
          <w:sz w:val="24"/>
          <w:lang w:val="en-US" w:eastAsia="fr-FR"/>
        </w:rPr>
        <w:t>2</w:t>
      </w:r>
      <w:r w:rsidRPr="000274EF">
        <w:rPr>
          <w:rFonts w:ascii="Times New Roman" w:eastAsia="Times New Roman" w:hAnsi="Times New Roman" w:cs="Times New Roman"/>
          <w:color w:val="000000"/>
          <w:sz w:val="24"/>
          <w:lang w:val="en-US" w:eastAsia="fr-FR"/>
        </w:rPr>
        <w:t>, that</w:t>
      </w:r>
      <w:r w:rsidR="00651E88">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it</w:t>
      </w:r>
      <w:r w:rsidR="00651E88">
        <w:rPr>
          <w:rFonts w:ascii="Times New Roman" w:eastAsia="Times New Roman" w:hAnsi="Times New Roman" w:cs="Times New Roman"/>
          <w:color w:val="000000"/>
          <w:sz w:val="24"/>
          <w:lang w:val="en-US" w:eastAsia="fr-FR"/>
        </w:rPr>
        <w:t>’</w:t>
      </w:r>
      <w:r w:rsidRPr="000274EF">
        <w:rPr>
          <w:rFonts w:ascii="Times New Roman" w:eastAsia="Times New Roman" w:hAnsi="Times New Roman" w:cs="Times New Roman"/>
          <w:color w:val="000000"/>
          <w:sz w:val="24"/>
          <w:lang w:val="en-US" w:eastAsia="fr-FR"/>
        </w:rPr>
        <w:t xml:space="preserve">s a sandy loam. </w:t>
      </w:r>
      <w:r w:rsidR="00651E88" w:rsidRPr="000274EF">
        <w:rPr>
          <w:rFonts w:ascii="Times New Roman" w:eastAsia="Times New Roman" w:hAnsi="Times New Roman" w:cs="Times New Roman"/>
          <w:color w:val="000000"/>
          <w:sz w:val="24"/>
          <w:lang w:val="en-US" w:eastAsia="fr-FR"/>
        </w:rPr>
        <w:t>Soil surveys carried</w:t>
      </w:r>
      <w:r w:rsidRPr="000274EF">
        <w:rPr>
          <w:rFonts w:ascii="Times New Roman" w:eastAsia="Times New Roman" w:hAnsi="Times New Roman" w:cs="Times New Roman"/>
          <w:color w:val="000000"/>
          <w:sz w:val="24"/>
          <w:lang w:val="en-US" w:eastAsia="fr-FR"/>
        </w:rPr>
        <w:t xml:space="preserve"> out by Assouman et </w:t>
      </w:r>
      <w:r w:rsidRPr="000274EF">
        <w:rPr>
          <w:rFonts w:ascii="Times New Roman" w:eastAsia="Times New Roman" w:hAnsi="Times New Roman" w:cs="Times New Roman"/>
          <w:i/>
          <w:iCs/>
          <w:color w:val="000000"/>
          <w:sz w:val="24"/>
          <w:lang w:val="en-US" w:eastAsia="fr-FR"/>
        </w:rPr>
        <w:t>al.</w:t>
      </w:r>
      <w:r w:rsidRPr="000274EF">
        <w:rPr>
          <w:rFonts w:ascii="Times New Roman" w:eastAsia="Times New Roman" w:hAnsi="Times New Roman" w:cs="Times New Roman"/>
          <w:color w:val="000000"/>
          <w:sz w:val="24"/>
          <w:lang w:val="en-US" w:eastAsia="fr-FR"/>
        </w:rPr>
        <w:t xml:space="preserve"> (2016) on the </w:t>
      </w:r>
      <w:r w:rsidR="00651E88" w:rsidRPr="000274EF">
        <w:rPr>
          <w:rFonts w:ascii="Times New Roman" w:eastAsia="Times New Roman" w:hAnsi="Times New Roman" w:cs="Times New Roman"/>
          <w:color w:val="000000"/>
          <w:sz w:val="24"/>
          <w:lang w:val="en-US" w:eastAsia="fr-FR"/>
        </w:rPr>
        <w:t xml:space="preserve">Bagoué </w:t>
      </w:r>
      <w:r w:rsidRPr="000274EF">
        <w:rPr>
          <w:rFonts w:ascii="Times New Roman" w:eastAsia="Times New Roman" w:hAnsi="Times New Roman" w:cs="Times New Roman"/>
          <w:color w:val="000000"/>
          <w:sz w:val="24"/>
          <w:lang w:val="en-US" w:eastAsia="fr-FR"/>
        </w:rPr>
        <w:t>alluvial plain</w:t>
      </w:r>
      <w:r w:rsidR="00E07F63" w:rsidRPr="000274EF">
        <w:rPr>
          <w:rFonts w:ascii="Times New Roman" w:eastAsia="Times New Roman" w:hAnsi="Times New Roman" w:cs="Times New Roman"/>
          <w:color w:val="000000"/>
          <w:sz w:val="24"/>
          <w:lang w:val="en-US" w:eastAsia="fr-FR"/>
        </w:rPr>
        <w:t>,</w:t>
      </w:r>
      <w:r w:rsidR="00651E88">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revealed a soil</w:t>
      </w:r>
      <w:r w:rsidR="00651E88">
        <w:rPr>
          <w:rFonts w:ascii="Times New Roman" w:eastAsia="Times New Roman" w:hAnsi="Times New Roman" w:cs="Times New Roman"/>
          <w:color w:val="000000"/>
          <w:sz w:val="24"/>
          <w:lang w:val="en-US" w:eastAsia="fr-FR"/>
        </w:rPr>
        <w:t xml:space="preserve"> </w:t>
      </w:r>
      <w:r w:rsidR="00651E88" w:rsidRPr="000274EF">
        <w:rPr>
          <w:rFonts w:ascii="Times New Roman" w:eastAsia="Times New Roman" w:hAnsi="Times New Roman" w:cs="Times New Roman"/>
          <w:color w:val="000000"/>
          <w:sz w:val="24"/>
          <w:lang w:val="en-US" w:eastAsia="fr-FR"/>
        </w:rPr>
        <w:t>material structured</w:t>
      </w:r>
      <w:r w:rsidRPr="000274EF">
        <w:rPr>
          <w:rFonts w:ascii="Times New Roman" w:eastAsia="Times New Roman" w:hAnsi="Times New Roman" w:cs="Times New Roman"/>
          <w:color w:val="000000"/>
          <w:sz w:val="24"/>
          <w:lang w:val="en-US" w:eastAsia="fr-FR"/>
        </w:rPr>
        <w:t xml:space="preserve"> in </w:t>
      </w:r>
      <w:r w:rsidR="00651E88" w:rsidRPr="000274EF">
        <w:rPr>
          <w:rFonts w:ascii="Times New Roman" w:eastAsia="Times New Roman" w:hAnsi="Times New Roman" w:cs="Times New Roman"/>
          <w:color w:val="000000"/>
          <w:sz w:val="24"/>
          <w:lang w:val="en-US" w:eastAsia="fr-FR"/>
        </w:rPr>
        <w:t>layers composed</w:t>
      </w:r>
      <w:r w:rsidRPr="000274EF">
        <w:rPr>
          <w:rFonts w:ascii="Times New Roman" w:eastAsia="Times New Roman" w:hAnsi="Times New Roman" w:cs="Times New Roman"/>
          <w:color w:val="000000"/>
          <w:sz w:val="24"/>
          <w:lang w:val="en-US" w:eastAsia="fr-FR"/>
        </w:rPr>
        <w:t xml:space="preserve"> of 20 cm of brown to light ochre silt on the surface, </w:t>
      </w:r>
      <w:r w:rsidR="00651E88" w:rsidRPr="000274EF">
        <w:rPr>
          <w:rFonts w:ascii="Times New Roman" w:eastAsia="Times New Roman" w:hAnsi="Times New Roman" w:cs="Times New Roman"/>
          <w:color w:val="000000"/>
          <w:sz w:val="24"/>
          <w:lang w:val="en-US" w:eastAsia="fr-FR"/>
        </w:rPr>
        <w:t>which rests</w:t>
      </w:r>
      <w:r w:rsidRPr="000274EF">
        <w:rPr>
          <w:rFonts w:ascii="Times New Roman" w:eastAsia="Times New Roman" w:hAnsi="Times New Roman" w:cs="Times New Roman"/>
          <w:color w:val="000000"/>
          <w:sz w:val="24"/>
          <w:lang w:val="en-US" w:eastAsia="fr-FR"/>
        </w:rPr>
        <w:t xml:space="preserve"> on about 1 m of sand. There is a predominance of sand 74.3%. Physical </w:t>
      </w:r>
      <w:r w:rsidR="00651E88" w:rsidRPr="000274EF">
        <w:rPr>
          <w:rFonts w:ascii="Times New Roman" w:eastAsia="Times New Roman" w:hAnsi="Times New Roman" w:cs="Times New Roman"/>
          <w:color w:val="000000"/>
          <w:sz w:val="24"/>
          <w:lang w:val="en-US" w:eastAsia="fr-FR"/>
        </w:rPr>
        <w:t>characterization revealed that</w:t>
      </w:r>
      <w:r w:rsidRPr="000274EF">
        <w:rPr>
          <w:rFonts w:ascii="Times New Roman" w:eastAsia="Times New Roman" w:hAnsi="Times New Roman" w:cs="Times New Roman"/>
          <w:color w:val="000000"/>
          <w:sz w:val="24"/>
          <w:lang w:val="en-US" w:eastAsia="fr-FR"/>
        </w:rPr>
        <w:t xml:space="preserve"> the </w:t>
      </w:r>
      <w:r w:rsidR="00651E88" w:rsidRPr="000274EF">
        <w:rPr>
          <w:rFonts w:ascii="Times New Roman" w:eastAsia="Times New Roman" w:hAnsi="Times New Roman" w:cs="Times New Roman"/>
          <w:color w:val="000000"/>
          <w:sz w:val="24"/>
          <w:lang w:val="en-US" w:eastAsia="fr-FR"/>
        </w:rPr>
        <w:t>soils studied</w:t>
      </w:r>
      <w:r w:rsidRPr="000274EF">
        <w:rPr>
          <w:rFonts w:ascii="Times New Roman" w:eastAsia="Times New Roman" w:hAnsi="Times New Roman" w:cs="Times New Roman"/>
          <w:color w:val="000000"/>
          <w:sz w:val="24"/>
          <w:lang w:val="en-US" w:eastAsia="fr-FR"/>
        </w:rPr>
        <w:t xml:space="preserve"> have a </w:t>
      </w:r>
      <w:r w:rsidR="00651E88" w:rsidRPr="000274EF">
        <w:rPr>
          <w:rFonts w:ascii="Times New Roman" w:eastAsia="Times New Roman" w:hAnsi="Times New Roman" w:cs="Times New Roman"/>
          <w:color w:val="000000"/>
          <w:sz w:val="24"/>
          <w:lang w:val="en-US" w:eastAsia="fr-FR"/>
        </w:rPr>
        <w:t>predominantly sandy</w:t>
      </w:r>
      <w:r w:rsidRPr="000274EF">
        <w:rPr>
          <w:rFonts w:ascii="Times New Roman" w:eastAsia="Times New Roman" w:hAnsi="Times New Roman" w:cs="Times New Roman"/>
          <w:color w:val="000000"/>
          <w:sz w:val="24"/>
          <w:lang w:val="en-US" w:eastAsia="fr-FR"/>
        </w:rPr>
        <w:t xml:space="preserve"> texture in the surface horizon and </w:t>
      </w:r>
      <w:r w:rsidR="00651E88" w:rsidRPr="000274EF">
        <w:rPr>
          <w:rFonts w:ascii="Times New Roman" w:eastAsia="Times New Roman" w:hAnsi="Times New Roman" w:cs="Times New Roman"/>
          <w:color w:val="000000"/>
          <w:sz w:val="24"/>
          <w:lang w:val="en-US" w:eastAsia="fr-FR"/>
        </w:rPr>
        <w:t>this gives them</w:t>
      </w:r>
      <w:r w:rsidRPr="000274EF">
        <w:rPr>
          <w:rFonts w:ascii="Times New Roman" w:eastAsia="Times New Roman" w:hAnsi="Times New Roman" w:cs="Times New Roman"/>
          <w:color w:val="000000"/>
          <w:sz w:val="24"/>
          <w:lang w:val="en-US" w:eastAsia="fr-FR"/>
        </w:rPr>
        <w:t xml:space="preserve"> a </w:t>
      </w:r>
      <w:r w:rsidR="00651E88" w:rsidRPr="000274EF">
        <w:rPr>
          <w:rFonts w:ascii="Times New Roman" w:eastAsia="Times New Roman" w:hAnsi="Times New Roman" w:cs="Times New Roman"/>
          <w:color w:val="000000"/>
          <w:sz w:val="24"/>
          <w:lang w:val="en-US" w:eastAsia="fr-FR"/>
        </w:rPr>
        <w:t>low capacity</w:t>
      </w:r>
      <w:r w:rsidRPr="000274EF">
        <w:rPr>
          <w:rFonts w:ascii="Times New Roman" w:eastAsia="Times New Roman" w:hAnsi="Times New Roman" w:cs="Times New Roman"/>
          <w:color w:val="000000"/>
          <w:sz w:val="24"/>
          <w:lang w:val="en-US" w:eastAsia="fr-FR"/>
        </w:rPr>
        <w:t xml:space="preserve"> to </w:t>
      </w:r>
      <w:r w:rsidR="00651E88" w:rsidRPr="000274EF">
        <w:rPr>
          <w:rFonts w:ascii="Times New Roman" w:eastAsia="Times New Roman" w:hAnsi="Times New Roman" w:cs="Times New Roman"/>
          <w:color w:val="000000"/>
          <w:sz w:val="24"/>
          <w:lang w:val="en-US" w:eastAsia="fr-FR"/>
        </w:rPr>
        <w:t>retain exchangeable</w:t>
      </w:r>
      <w:r w:rsidRPr="000274EF">
        <w:rPr>
          <w:rFonts w:ascii="Times New Roman" w:eastAsia="Times New Roman" w:hAnsi="Times New Roman" w:cs="Times New Roman"/>
          <w:color w:val="000000"/>
          <w:sz w:val="24"/>
          <w:lang w:val="en-US" w:eastAsia="fr-FR"/>
        </w:rPr>
        <w:t xml:space="preserve"> bases (Assouman et </w:t>
      </w:r>
      <w:r w:rsidRPr="004263F5">
        <w:rPr>
          <w:rFonts w:ascii="Times New Roman" w:eastAsia="Times New Roman" w:hAnsi="Times New Roman" w:cs="Times New Roman"/>
          <w:i/>
          <w:iCs/>
          <w:color w:val="000000"/>
          <w:sz w:val="24"/>
          <w:lang w:val="en-US" w:eastAsia="fr-FR"/>
        </w:rPr>
        <w:t>al.</w:t>
      </w:r>
      <w:r w:rsidRPr="000274EF">
        <w:rPr>
          <w:rFonts w:ascii="Times New Roman" w:eastAsia="Times New Roman" w:hAnsi="Times New Roman" w:cs="Times New Roman"/>
          <w:color w:val="000000"/>
          <w:sz w:val="24"/>
          <w:lang w:val="en-US" w:eastAsia="fr-FR"/>
        </w:rPr>
        <w:t>, 2016).</w:t>
      </w:r>
    </w:p>
    <w:p w14:paraId="3004EA1F" w14:textId="77777777" w:rsidR="002831AB" w:rsidRPr="00FD5104" w:rsidRDefault="002831AB" w:rsidP="004263F5">
      <w:pPr>
        <w:pStyle w:val="Caption"/>
        <w:keepNext/>
        <w:jc w:val="left"/>
      </w:pPr>
      <w:bookmarkStart w:id="10" w:name="_Toc27676703"/>
    </w:p>
    <w:p w14:paraId="6EA7F46A" w14:textId="18AFEC32" w:rsidR="00A44C6A" w:rsidRDefault="004263F5" w:rsidP="004263F5">
      <w:pPr>
        <w:pStyle w:val="Caption"/>
        <w:keepNext/>
        <w:jc w:val="left"/>
        <w:rPr>
          <w:lang w:val="fr-FR"/>
        </w:rPr>
      </w:pPr>
      <w:r w:rsidRPr="00FD5104">
        <w:t xml:space="preserve"> </w:t>
      </w:r>
      <w:r w:rsidR="00E07F63" w:rsidRPr="00E07F63">
        <w:rPr>
          <w:lang w:val="fr-FR"/>
        </w:rPr>
        <w:t xml:space="preserve">Table </w:t>
      </w:r>
      <w:r w:rsidR="00616015">
        <w:rPr>
          <w:lang w:val="fr-FR"/>
        </w:rPr>
        <w:t>5</w:t>
      </w:r>
      <w:r w:rsidR="00E07F63" w:rsidRPr="00E07F63">
        <w:rPr>
          <w:lang w:val="fr-FR"/>
        </w:rPr>
        <w:t xml:space="preserve">: </w:t>
      </w:r>
      <w:r w:rsidR="00E07F63" w:rsidRPr="00E07F63">
        <w:rPr>
          <w:b w:val="0"/>
          <w:bCs w:val="0"/>
          <w:lang w:val="fr-FR"/>
        </w:rPr>
        <w:t>Soil</w:t>
      </w:r>
      <w:r w:rsidR="00651E88">
        <w:rPr>
          <w:b w:val="0"/>
          <w:bCs w:val="0"/>
          <w:lang w:val="fr-FR"/>
        </w:rPr>
        <w:t xml:space="preserve"> </w:t>
      </w:r>
      <w:r w:rsidR="00E07F63" w:rsidRPr="00E07F63">
        <w:rPr>
          <w:b w:val="0"/>
          <w:bCs w:val="0"/>
          <w:lang w:val="fr-FR"/>
        </w:rPr>
        <w:t>Sample</w:t>
      </w:r>
      <w:r w:rsidR="00651E88">
        <w:rPr>
          <w:b w:val="0"/>
          <w:bCs w:val="0"/>
          <w:lang w:val="fr-FR"/>
        </w:rPr>
        <w:t xml:space="preserve"> </w:t>
      </w:r>
      <w:r w:rsidR="00E07F63" w:rsidRPr="00E07F63">
        <w:rPr>
          <w:b w:val="0"/>
          <w:bCs w:val="0"/>
          <w:lang w:val="fr-FR"/>
        </w:rPr>
        <w:t>Analysis</w:t>
      </w:r>
      <w:r w:rsidR="00651E88">
        <w:rPr>
          <w:b w:val="0"/>
          <w:bCs w:val="0"/>
          <w:lang w:val="fr-FR"/>
        </w:rPr>
        <w:t xml:space="preserve"> </w:t>
      </w:r>
      <w:r w:rsidR="00E07F63" w:rsidRPr="00E07F63">
        <w:rPr>
          <w:b w:val="0"/>
          <w:bCs w:val="0"/>
          <w:lang w:val="fr-FR"/>
        </w:rPr>
        <w:t>Results</w:t>
      </w:r>
    </w:p>
    <w:tbl>
      <w:tblPr>
        <w:tblStyle w:val="Tableausimple22"/>
        <w:tblpPr w:leftFromText="141" w:rightFromText="141" w:vertAnchor="text" w:horzAnchor="margin" w:tblpY="49"/>
        <w:tblW w:w="4408" w:type="pct"/>
        <w:tblLook w:val="04A0" w:firstRow="1" w:lastRow="0" w:firstColumn="1" w:lastColumn="0" w:noHBand="0" w:noVBand="1"/>
      </w:tblPr>
      <w:tblGrid>
        <w:gridCol w:w="3261"/>
        <w:gridCol w:w="1560"/>
        <w:gridCol w:w="1985"/>
        <w:gridCol w:w="1192"/>
      </w:tblGrid>
      <w:tr w:rsidR="004263F5" w:rsidRPr="002831AB" w14:paraId="316627D8" w14:textId="77777777" w:rsidTr="004263F5">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single" w:sz="4" w:space="0" w:color="7F7F7F" w:themeColor="text1" w:themeTint="80"/>
              <w:left w:val="nil"/>
              <w:bottom w:val="single" w:sz="4" w:space="0" w:color="auto"/>
              <w:right w:val="nil"/>
            </w:tcBorders>
            <w:hideMark/>
          </w:tcPr>
          <w:bookmarkEnd w:id="10"/>
          <w:p w14:paraId="0C8FEF20"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Elements</w:t>
            </w:r>
          </w:p>
        </w:tc>
        <w:tc>
          <w:tcPr>
            <w:tcW w:w="975" w:type="pct"/>
            <w:tcBorders>
              <w:top w:val="single" w:sz="4" w:space="0" w:color="7F7F7F" w:themeColor="text1" w:themeTint="80"/>
              <w:left w:val="nil"/>
              <w:bottom w:val="single" w:sz="4" w:space="0" w:color="auto"/>
              <w:right w:val="nil"/>
            </w:tcBorders>
            <w:vAlign w:val="center"/>
            <w:hideMark/>
          </w:tcPr>
          <w:p w14:paraId="08D55E8B"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831AB">
              <w:rPr>
                <w:rFonts w:ascii="Times New Roman" w:eastAsia="Times New Roman" w:hAnsi="Times New Roman"/>
                <w:b w:val="0"/>
                <w:sz w:val="20"/>
                <w:szCs w:val="20"/>
              </w:rPr>
              <w:t>Values</w:t>
            </w:r>
          </w:p>
        </w:tc>
        <w:tc>
          <w:tcPr>
            <w:tcW w:w="1241" w:type="pct"/>
            <w:tcBorders>
              <w:top w:val="single" w:sz="4" w:space="0" w:color="7F7F7F" w:themeColor="text1" w:themeTint="80"/>
              <w:left w:val="nil"/>
              <w:bottom w:val="single" w:sz="4" w:space="0" w:color="auto"/>
              <w:right w:val="nil"/>
            </w:tcBorders>
            <w:vAlign w:val="center"/>
            <w:hideMark/>
          </w:tcPr>
          <w:p w14:paraId="7C98ABA5"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831AB">
              <w:rPr>
                <w:rFonts w:ascii="Times New Roman" w:eastAsia="Times New Roman" w:hAnsi="Times New Roman"/>
                <w:b w:val="0"/>
                <w:sz w:val="20"/>
                <w:szCs w:val="20"/>
              </w:rPr>
              <w:t>Elements</w:t>
            </w:r>
          </w:p>
        </w:tc>
        <w:tc>
          <w:tcPr>
            <w:tcW w:w="745" w:type="pct"/>
            <w:tcBorders>
              <w:top w:val="single" w:sz="4" w:space="0" w:color="7F7F7F" w:themeColor="text1" w:themeTint="80"/>
              <w:left w:val="nil"/>
              <w:bottom w:val="single" w:sz="4" w:space="0" w:color="auto"/>
              <w:right w:val="nil"/>
            </w:tcBorders>
            <w:vAlign w:val="center"/>
            <w:hideMark/>
          </w:tcPr>
          <w:p w14:paraId="07FDDF24" w14:textId="77777777" w:rsidR="004263F5" w:rsidRPr="002831AB" w:rsidRDefault="004263F5" w:rsidP="004263F5">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2831AB">
              <w:rPr>
                <w:rFonts w:ascii="Times New Roman" w:eastAsia="Times New Roman" w:hAnsi="Times New Roman"/>
                <w:b w:val="0"/>
                <w:sz w:val="20"/>
                <w:szCs w:val="20"/>
              </w:rPr>
              <w:t>Values</w:t>
            </w:r>
          </w:p>
        </w:tc>
      </w:tr>
      <w:tr w:rsidR="004263F5" w:rsidRPr="002831AB" w14:paraId="3F269C1F"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single" w:sz="4" w:space="0" w:color="auto"/>
              <w:left w:val="nil"/>
              <w:bottom w:val="nil"/>
              <w:right w:val="nil"/>
            </w:tcBorders>
            <w:hideMark/>
          </w:tcPr>
          <w:p w14:paraId="3713530D"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Clay (%)</w:t>
            </w:r>
          </w:p>
        </w:tc>
        <w:tc>
          <w:tcPr>
            <w:tcW w:w="975" w:type="pct"/>
            <w:tcBorders>
              <w:top w:val="single" w:sz="4" w:space="0" w:color="auto"/>
              <w:left w:val="nil"/>
              <w:bottom w:val="nil"/>
              <w:right w:val="nil"/>
            </w:tcBorders>
            <w:vAlign w:val="center"/>
            <w:hideMark/>
          </w:tcPr>
          <w:p w14:paraId="7B65DB6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12</w:t>
            </w:r>
          </w:p>
        </w:tc>
        <w:tc>
          <w:tcPr>
            <w:tcW w:w="1241" w:type="pct"/>
            <w:tcBorders>
              <w:top w:val="single" w:sz="4" w:space="0" w:color="auto"/>
              <w:left w:val="nil"/>
              <w:bottom w:val="nil"/>
              <w:right w:val="nil"/>
            </w:tcBorders>
            <w:vAlign w:val="center"/>
            <w:hideMark/>
          </w:tcPr>
          <w:p w14:paraId="0DA016A1"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pHKCl</w:t>
            </w:r>
          </w:p>
        </w:tc>
        <w:tc>
          <w:tcPr>
            <w:tcW w:w="745" w:type="pct"/>
            <w:tcBorders>
              <w:top w:val="single" w:sz="4" w:space="0" w:color="auto"/>
              <w:left w:val="nil"/>
              <w:bottom w:val="nil"/>
              <w:right w:val="nil"/>
            </w:tcBorders>
            <w:vAlign w:val="center"/>
            <w:hideMark/>
          </w:tcPr>
          <w:p w14:paraId="5190E824"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4,7</w:t>
            </w:r>
          </w:p>
        </w:tc>
      </w:tr>
      <w:tr w:rsidR="004263F5" w:rsidRPr="002831AB" w14:paraId="06E16717"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4740327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Fine loam (%)</w:t>
            </w:r>
          </w:p>
        </w:tc>
        <w:tc>
          <w:tcPr>
            <w:tcW w:w="975" w:type="pct"/>
            <w:tcBorders>
              <w:top w:val="nil"/>
              <w:left w:val="nil"/>
              <w:bottom w:val="nil"/>
              <w:right w:val="nil"/>
            </w:tcBorders>
            <w:vAlign w:val="center"/>
            <w:hideMark/>
          </w:tcPr>
          <w:p w14:paraId="04DC0972"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w:t>
            </w:r>
          </w:p>
        </w:tc>
        <w:tc>
          <w:tcPr>
            <w:tcW w:w="1241" w:type="pct"/>
            <w:tcBorders>
              <w:top w:val="nil"/>
              <w:left w:val="nil"/>
              <w:bottom w:val="nil"/>
              <w:right w:val="nil"/>
            </w:tcBorders>
            <w:vAlign w:val="center"/>
            <w:hideMark/>
          </w:tcPr>
          <w:p w14:paraId="08631F94"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Mg2+ (Cmol+/kg)</w:t>
            </w:r>
          </w:p>
        </w:tc>
        <w:tc>
          <w:tcPr>
            <w:tcW w:w="745" w:type="pct"/>
            <w:tcBorders>
              <w:top w:val="nil"/>
              <w:left w:val="nil"/>
              <w:bottom w:val="nil"/>
              <w:right w:val="nil"/>
            </w:tcBorders>
            <w:vAlign w:val="center"/>
            <w:hideMark/>
          </w:tcPr>
          <w:p w14:paraId="5DBF16FA"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0,253</w:t>
            </w:r>
          </w:p>
        </w:tc>
      </w:tr>
      <w:tr w:rsidR="004263F5" w:rsidRPr="002831AB" w14:paraId="43D2D6C7"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103C90E9"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Coarse silt (%)</w:t>
            </w:r>
          </w:p>
        </w:tc>
        <w:tc>
          <w:tcPr>
            <w:tcW w:w="975" w:type="pct"/>
            <w:tcBorders>
              <w:top w:val="nil"/>
              <w:left w:val="nil"/>
              <w:bottom w:val="nil"/>
              <w:right w:val="nil"/>
            </w:tcBorders>
            <w:vAlign w:val="center"/>
            <w:hideMark/>
          </w:tcPr>
          <w:p w14:paraId="7E8FECEB"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6,65</w:t>
            </w:r>
          </w:p>
        </w:tc>
        <w:tc>
          <w:tcPr>
            <w:tcW w:w="1241" w:type="pct"/>
            <w:tcBorders>
              <w:top w:val="nil"/>
              <w:left w:val="nil"/>
              <w:bottom w:val="nil"/>
              <w:right w:val="nil"/>
            </w:tcBorders>
            <w:vAlign w:val="center"/>
            <w:hideMark/>
          </w:tcPr>
          <w:p w14:paraId="7280EF00"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K+ (Cmol+/kg)</w:t>
            </w:r>
          </w:p>
        </w:tc>
        <w:tc>
          <w:tcPr>
            <w:tcW w:w="745" w:type="pct"/>
            <w:tcBorders>
              <w:top w:val="nil"/>
              <w:left w:val="nil"/>
              <w:bottom w:val="nil"/>
              <w:right w:val="nil"/>
            </w:tcBorders>
            <w:vAlign w:val="center"/>
            <w:hideMark/>
          </w:tcPr>
          <w:p w14:paraId="575DC81D"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0,074</w:t>
            </w:r>
          </w:p>
        </w:tc>
      </w:tr>
      <w:tr w:rsidR="004263F5" w:rsidRPr="002831AB" w14:paraId="3A02145F"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0A866CC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Coarse sand (%)</w:t>
            </w:r>
          </w:p>
        </w:tc>
        <w:tc>
          <w:tcPr>
            <w:tcW w:w="975" w:type="pct"/>
            <w:tcBorders>
              <w:top w:val="nil"/>
              <w:left w:val="nil"/>
              <w:bottom w:val="nil"/>
              <w:right w:val="nil"/>
            </w:tcBorders>
            <w:vAlign w:val="center"/>
            <w:hideMark/>
          </w:tcPr>
          <w:p w14:paraId="6207077F"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52</w:t>
            </w:r>
          </w:p>
        </w:tc>
        <w:tc>
          <w:tcPr>
            <w:tcW w:w="1241" w:type="pct"/>
            <w:tcBorders>
              <w:top w:val="nil"/>
              <w:left w:val="nil"/>
              <w:bottom w:val="nil"/>
              <w:right w:val="nil"/>
            </w:tcBorders>
            <w:vAlign w:val="center"/>
            <w:hideMark/>
          </w:tcPr>
          <w:p w14:paraId="42B775B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Densité</w:t>
            </w:r>
          </w:p>
        </w:tc>
        <w:tc>
          <w:tcPr>
            <w:tcW w:w="745" w:type="pct"/>
            <w:tcBorders>
              <w:top w:val="nil"/>
              <w:left w:val="nil"/>
              <w:bottom w:val="nil"/>
              <w:right w:val="nil"/>
            </w:tcBorders>
            <w:vAlign w:val="center"/>
            <w:hideMark/>
          </w:tcPr>
          <w:p w14:paraId="132CD55D"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color w:val="000000" w:themeColor="text1"/>
                <w:sz w:val="20"/>
                <w:szCs w:val="20"/>
              </w:rPr>
              <w:t>1,4</w:t>
            </w:r>
          </w:p>
        </w:tc>
      </w:tr>
      <w:tr w:rsidR="004263F5" w:rsidRPr="002831AB" w14:paraId="42CA2BDD"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7CD45434"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Fine sand (%)</w:t>
            </w:r>
          </w:p>
        </w:tc>
        <w:tc>
          <w:tcPr>
            <w:tcW w:w="975" w:type="pct"/>
            <w:tcBorders>
              <w:top w:val="nil"/>
              <w:left w:val="nil"/>
              <w:bottom w:val="nil"/>
              <w:right w:val="nil"/>
            </w:tcBorders>
            <w:vAlign w:val="center"/>
            <w:hideMark/>
          </w:tcPr>
          <w:p w14:paraId="78AF4AF8"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22, 35</w:t>
            </w:r>
          </w:p>
        </w:tc>
        <w:tc>
          <w:tcPr>
            <w:tcW w:w="1241" w:type="pct"/>
            <w:tcBorders>
              <w:top w:val="nil"/>
              <w:left w:val="nil"/>
              <w:bottom w:val="nil"/>
              <w:right w:val="nil"/>
            </w:tcBorders>
            <w:vAlign w:val="center"/>
            <w:hideMark/>
          </w:tcPr>
          <w:p w14:paraId="77DC0480"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Na+ (Cmol+/kg)</w:t>
            </w:r>
          </w:p>
        </w:tc>
        <w:tc>
          <w:tcPr>
            <w:tcW w:w="745" w:type="pct"/>
            <w:tcBorders>
              <w:top w:val="nil"/>
              <w:left w:val="nil"/>
              <w:bottom w:val="nil"/>
              <w:right w:val="nil"/>
            </w:tcBorders>
            <w:vAlign w:val="center"/>
            <w:hideMark/>
          </w:tcPr>
          <w:p w14:paraId="4EA59EC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0,09</w:t>
            </w:r>
          </w:p>
        </w:tc>
      </w:tr>
      <w:tr w:rsidR="004263F5" w:rsidRPr="002831AB" w14:paraId="2DE566B3"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61018DC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Nitrogen (%)</w:t>
            </w:r>
          </w:p>
        </w:tc>
        <w:tc>
          <w:tcPr>
            <w:tcW w:w="975" w:type="pct"/>
            <w:tcBorders>
              <w:top w:val="nil"/>
              <w:left w:val="nil"/>
              <w:bottom w:val="nil"/>
              <w:right w:val="nil"/>
            </w:tcBorders>
            <w:vAlign w:val="center"/>
            <w:hideMark/>
          </w:tcPr>
          <w:p w14:paraId="13A82877"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0,03</w:t>
            </w:r>
          </w:p>
        </w:tc>
        <w:tc>
          <w:tcPr>
            <w:tcW w:w="1241" w:type="pct"/>
            <w:tcBorders>
              <w:top w:val="nil"/>
              <w:left w:val="nil"/>
              <w:bottom w:val="nil"/>
              <w:right w:val="nil"/>
            </w:tcBorders>
            <w:vAlign w:val="center"/>
            <w:hideMark/>
          </w:tcPr>
          <w:p w14:paraId="352520AB"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CEC (Cmol+/kg)</w:t>
            </w:r>
          </w:p>
        </w:tc>
        <w:tc>
          <w:tcPr>
            <w:tcW w:w="745" w:type="pct"/>
            <w:tcBorders>
              <w:top w:val="nil"/>
              <w:left w:val="nil"/>
              <w:bottom w:val="nil"/>
              <w:right w:val="nil"/>
            </w:tcBorders>
            <w:vAlign w:val="center"/>
            <w:hideMark/>
          </w:tcPr>
          <w:p w14:paraId="6C6305E0"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3,5</w:t>
            </w:r>
          </w:p>
        </w:tc>
      </w:tr>
      <w:tr w:rsidR="004263F5" w:rsidRPr="002831AB" w14:paraId="7EEEF69C"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54A1B279"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Carbon (%)</w:t>
            </w:r>
          </w:p>
        </w:tc>
        <w:tc>
          <w:tcPr>
            <w:tcW w:w="975" w:type="pct"/>
            <w:tcBorders>
              <w:top w:val="nil"/>
              <w:left w:val="nil"/>
              <w:bottom w:val="nil"/>
              <w:right w:val="nil"/>
            </w:tcBorders>
            <w:vAlign w:val="center"/>
            <w:hideMark/>
          </w:tcPr>
          <w:p w14:paraId="5A48B6CE"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0,34</w:t>
            </w:r>
          </w:p>
        </w:tc>
        <w:tc>
          <w:tcPr>
            <w:tcW w:w="1241" w:type="pct"/>
            <w:tcBorders>
              <w:top w:val="nil"/>
              <w:left w:val="nil"/>
              <w:bottom w:val="nil"/>
              <w:right w:val="nil"/>
            </w:tcBorders>
            <w:vAlign w:val="center"/>
            <w:hideMark/>
          </w:tcPr>
          <w:p w14:paraId="3299D76D"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Fe (ppm)</w:t>
            </w:r>
          </w:p>
        </w:tc>
        <w:tc>
          <w:tcPr>
            <w:tcW w:w="745" w:type="pct"/>
            <w:tcBorders>
              <w:top w:val="nil"/>
              <w:left w:val="nil"/>
              <w:bottom w:val="nil"/>
              <w:right w:val="nil"/>
            </w:tcBorders>
            <w:vAlign w:val="center"/>
            <w:hideMark/>
          </w:tcPr>
          <w:p w14:paraId="52EA3B3A"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76</w:t>
            </w:r>
          </w:p>
        </w:tc>
      </w:tr>
      <w:tr w:rsidR="004263F5" w:rsidRPr="002831AB" w14:paraId="7A894DF9" w14:textId="77777777" w:rsidTr="004263F5">
        <w:trPr>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3077B702"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Assimilable phosphorus (ppm)</w:t>
            </w:r>
          </w:p>
        </w:tc>
        <w:tc>
          <w:tcPr>
            <w:tcW w:w="975" w:type="pct"/>
            <w:tcBorders>
              <w:top w:val="nil"/>
              <w:left w:val="nil"/>
              <w:bottom w:val="nil"/>
              <w:right w:val="nil"/>
            </w:tcBorders>
            <w:vAlign w:val="center"/>
            <w:hideMark/>
          </w:tcPr>
          <w:p w14:paraId="7BB496C6"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164</w:t>
            </w:r>
          </w:p>
        </w:tc>
        <w:tc>
          <w:tcPr>
            <w:tcW w:w="1241" w:type="pct"/>
            <w:tcBorders>
              <w:top w:val="nil"/>
              <w:left w:val="nil"/>
              <w:bottom w:val="nil"/>
              <w:right w:val="nil"/>
            </w:tcBorders>
            <w:vAlign w:val="center"/>
            <w:hideMark/>
          </w:tcPr>
          <w:p w14:paraId="5A091BF8"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Mn (ppm)</w:t>
            </w:r>
          </w:p>
        </w:tc>
        <w:tc>
          <w:tcPr>
            <w:tcW w:w="745" w:type="pct"/>
            <w:tcBorders>
              <w:top w:val="nil"/>
              <w:left w:val="nil"/>
              <w:bottom w:val="nil"/>
              <w:right w:val="nil"/>
            </w:tcBorders>
            <w:vAlign w:val="center"/>
            <w:hideMark/>
          </w:tcPr>
          <w:p w14:paraId="2A82E49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89</w:t>
            </w:r>
          </w:p>
        </w:tc>
      </w:tr>
      <w:tr w:rsidR="004263F5" w:rsidRPr="002831AB" w14:paraId="244EF253" w14:textId="77777777" w:rsidTr="004263F5">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nil"/>
              <w:right w:val="nil"/>
            </w:tcBorders>
            <w:hideMark/>
          </w:tcPr>
          <w:p w14:paraId="00813BBA"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Total Phosphorus (ppm)</w:t>
            </w:r>
          </w:p>
        </w:tc>
        <w:tc>
          <w:tcPr>
            <w:tcW w:w="975" w:type="pct"/>
            <w:tcBorders>
              <w:top w:val="nil"/>
              <w:left w:val="nil"/>
              <w:bottom w:val="nil"/>
              <w:right w:val="nil"/>
            </w:tcBorders>
            <w:vAlign w:val="center"/>
            <w:hideMark/>
          </w:tcPr>
          <w:p w14:paraId="78DD0231"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700</w:t>
            </w:r>
          </w:p>
        </w:tc>
        <w:tc>
          <w:tcPr>
            <w:tcW w:w="1241" w:type="pct"/>
            <w:tcBorders>
              <w:top w:val="nil"/>
              <w:left w:val="nil"/>
              <w:bottom w:val="nil"/>
              <w:right w:val="nil"/>
            </w:tcBorders>
            <w:vAlign w:val="center"/>
            <w:hideMark/>
          </w:tcPr>
          <w:p w14:paraId="51AA17C6"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Cu (ppm)</w:t>
            </w:r>
          </w:p>
        </w:tc>
        <w:tc>
          <w:tcPr>
            <w:tcW w:w="745" w:type="pct"/>
            <w:tcBorders>
              <w:top w:val="nil"/>
              <w:left w:val="nil"/>
              <w:bottom w:val="nil"/>
              <w:right w:val="nil"/>
            </w:tcBorders>
            <w:vAlign w:val="center"/>
            <w:hideMark/>
          </w:tcPr>
          <w:p w14:paraId="055EE39F" w14:textId="77777777" w:rsidR="004263F5" w:rsidRPr="002831AB" w:rsidRDefault="004263F5" w:rsidP="004263F5">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w:t>
            </w:r>
          </w:p>
        </w:tc>
      </w:tr>
      <w:tr w:rsidR="004263F5" w:rsidRPr="002831AB" w14:paraId="5024915A" w14:textId="77777777" w:rsidTr="002831AB">
        <w:trPr>
          <w:trHeight w:val="220"/>
        </w:trPr>
        <w:tc>
          <w:tcPr>
            <w:cnfStyle w:val="001000000000" w:firstRow="0" w:lastRow="0" w:firstColumn="1" w:lastColumn="0" w:oddVBand="0" w:evenVBand="0" w:oddHBand="0" w:evenHBand="0" w:firstRowFirstColumn="0" w:firstRowLastColumn="0" w:lastRowFirstColumn="0" w:lastRowLastColumn="0"/>
            <w:tcW w:w="2039" w:type="pct"/>
            <w:tcBorders>
              <w:top w:val="nil"/>
              <w:left w:val="nil"/>
              <w:bottom w:val="single" w:sz="4" w:space="0" w:color="auto"/>
              <w:right w:val="nil"/>
            </w:tcBorders>
            <w:hideMark/>
          </w:tcPr>
          <w:p w14:paraId="03B33066" w14:textId="77777777" w:rsidR="004263F5" w:rsidRPr="002831AB" w:rsidRDefault="004263F5" w:rsidP="004263F5">
            <w:pPr>
              <w:spacing w:after="0" w:line="240" w:lineRule="auto"/>
              <w:rPr>
                <w:rFonts w:ascii="Times New Roman" w:hAnsi="Times New Roman"/>
                <w:b w:val="0"/>
                <w:bCs w:val="0"/>
                <w:sz w:val="20"/>
                <w:szCs w:val="20"/>
              </w:rPr>
            </w:pPr>
            <w:r w:rsidRPr="002831AB">
              <w:rPr>
                <w:rFonts w:ascii="Times New Roman" w:hAnsi="Times New Roman"/>
                <w:b w:val="0"/>
                <w:bCs w:val="0"/>
                <w:sz w:val="20"/>
                <w:szCs w:val="20"/>
              </w:rPr>
              <w:t>pHwater</w:t>
            </w:r>
          </w:p>
        </w:tc>
        <w:tc>
          <w:tcPr>
            <w:tcW w:w="975" w:type="pct"/>
            <w:tcBorders>
              <w:top w:val="nil"/>
              <w:left w:val="nil"/>
              <w:bottom w:val="single" w:sz="4" w:space="0" w:color="auto"/>
              <w:right w:val="nil"/>
            </w:tcBorders>
            <w:vAlign w:val="center"/>
            <w:hideMark/>
          </w:tcPr>
          <w:p w14:paraId="0C546F28"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5,6</w:t>
            </w:r>
          </w:p>
        </w:tc>
        <w:tc>
          <w:tcPr>
            <w:tcW w:w="1241" w:type="pct"/>
            <w:tcBorders>
              <w:top w:val="nil"/>
              <w:left w:val="nil"/>
              <w:bottom w:val="single" w:sz="4" w:space="0" w:color="auto"/>
              <w:right w:val="nil"/>
            </w:tcBorders>
            <w:vAlign w:val="center"/>
            <w:hideMark/>
          </w:tcPr>
          <w:p w14:paraId="1E390A8E"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Zn (ppm)</w:t>
            </w:r>
          </w:p>
        </w:tc>
        <w:tc>
          <w:tcPr>
            <w:tcW w:w="745" w:type="pct"/>
            <w:tcBorders>
              <w:top w:val="nil"/>
              <w:left w:val="nil"/>
              <w:bottom w:val="single" w:sz="4" w:space="0" w:color="auto"/>
              <w:right w:val="nil"/>
            </w:tcBorders>
            <w:vAlign w:val="center"/>
            <w:hideMark/>
          </w:tcPr>
          <w:p w14:paraId="0D56A5D5" w14:textId="77777777" w:rsidR="004263F5" w:rsidRPr="002831AB" w:rsidRDefault="004263F5" w:rsidP="004263F5">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831AB">
              <w:rPr>
                <w:rFonts w:ascii="Times New Roman" w:eastAsia="Times New Roman" w:hAnsi="Times New Roman"/>
                <w:sz w:val="20"/>
                <w:szCs w:val="20"/>
              </w:rPr>
              <w:t>0</w:t>
            </w:r>
          </w:p>
        </w:tc>
      </w:tr>
    </w:tbl>
    <w:p w14:paraId="03CE5593" w14:textId="77777777" w:rsidR="00A44C6A" w:rsidRDefault="00A44C6A" w:rsidP="00A44C6A">
      <w:pPr>
        <w:ind w:firstLine="708"/>
        <w:rPr>
          <w:rFonts w:ascii="Times New Roman" w:eastAsia="Times New Roman" w:hAnsi="Times New Roman" w:cs="Times New Roman"/>
          <w:color w:val="000000" w:themeColor="text1"/>
          <w:sz w:val="20"/>
          <w:szCs w:val="20"/>
          <w:lang w:eastAsia="fr-FR"/>
        </w:rPr>
      </w:pPr>
    </w:p>
    <w:p w14:paraId="55D25F55" w14:textId="77777777" w:rsidR="002831AB" w:rsidRDefault="002831AB" w:rsidP="00A44C6A">
      <w:pPr>
        <w:spacing w:after="0" w:line="360" w:lineRule="auto"/>
        <w:jc w:val="center"/>
        <w:rPr>
          <w:rFonts w:ascii="Times New Roman" w:eastAsia="SimSun" w:hAnsi="Times New Roman" w:cs="Times New Roman"/>
          <w:noProof/>
          <w:lang w:val="en-US"/>
        </w:rPr>
      </w:pPr>
    </w:p>
    <w:p w14:paraId="56183635" w14:textId="77777777" w:rsidR="002831AB" w:rsidRDefault="002831AB" w:rsidP="00A44C6A">
      <w:pPr>
        <w:spacing w:after="0" w:line="360" w:lineRule="auto"/>
        <w:jc w:val="center"/>
        <w:rPr>
          <w:rFonts w:ascii="Times New Roman" w:eastAsia="SimSun" w:hAnsi="Times New Roman" w:cs="Times New Roman"/>
          <w:noProof/>
          <w:lang w:val="en-US"/>
        </w:rPr>
      </w:pPr>
    </w:p>
    <w:p w14:paraId="7A0F8219" w14:textId="77777777" w:rsidR="002831AB" w:rsidRDefault="002831AB" w:rsidP="00A44C6A">
      <w:pPr>
        <w:spacing w:after="0" w:line="360" w:lineRule="auto"/>
        <w:jc w:val="center"/>
        <w:rPr>
          <w:rFonts w:ascii="Times New Roman" w:eastAsia="SimSun" w:hAnsi="Times New Roman" w:cs="Times New Roman"/>
          <w:noProof/>
          <w:lang w:val="en-US"/>
        </w:rPr>
      </w:pPr>
    </w:p>
    <w:p w14:paraId="3529A632" w14:textId="77777777" w:rsidR="002831AB" w:rsidRDefault="002831AB" w:rsidP="00A44C6A">
      <w:pPr>
        <w:spacing w:after="0" w:line="360" w:lineRule="auto"/>
        <w:jc w:val="center"/>
        <w:rPr>
          <w:rFonts w:ascii="Times New Roman" w:eastAsia="SimSun" w:hAnsi="Times New Roman" w:cs="Times New Roman"/>
          <w:noProof/>
          <w:lang w:val="en-US"/>
        </w:rPr>
      </w:pPr>
    </w:p>
    <w:p w14:paraId="4DB3E6AE" w14:textId="77777777" w:rsidR="002831AB" w:rsidRDefault="002831AB" w:rsidP="00A44C6A">
      <w:pPr>
        <w:spacing w:after="0" w:line="360" w:lineRule="auto"/>
        <w:jc w:val="center"/>
        <w:rPr>
          <w:rFonts w:ascii="Times New Roman" w:eastAsia="SimSun" w:hAnsi="Times New Roman" w:cs="Times New Roman"/>
          <w:noProof/>
          <w:lang w:val="en-US"/>
        </w:rPr>
      </w:pPr>
    </w:p>
    <w:p w14:paraId="2F73B09B" w14:textId="77777777" w:rsidR="002831AB" w:rsidRDefault="002831AB" w:rsidP="00A44C6A">
      <w:pPr>
        <w:spacing w:after="0" w:line="360" w:lineRule="auto"/>
        <w:jc w:val="center"/>
        <w:rPr>
          <w:rFonts w:ascii="Times New Roman" w:eastAsia="SimSun" w:hAnsi="Times New Roman" w:cs="Times New Roman"/>
          <w:noProof/>
          <w:lang w:val="en-US"/>
        </w:rPr>
      </w:pPr>
    </w:p>
    <w:p w14:paraId="4D721166" w14:textId="77777777" w:rsidR="002831AB" w:rsidRDefault="002831AB" w:rsidP="00A44C6A">
      <w:pPr>
        <w:spacing w:after="0" w:line="360" w:lineRule="auto"/>
        <w:jc w:val="center"/>
        <w:rPr>
          <w:rFonts w:ascii="Times New Roman" w:eastAsia="SimSun" w:hAnsi="Times New Roman" w:cs="Times New Roman"/>
          <w:noProof/>
          <w:lang w:val="en-US"/>
        </w:rPr>
      </w:pPr>
    </w:p>
    <w:p w14:paraId="5536B9DF" w14:textId="77777777" w:rsidR="002831AB" w:rsidRDefault="002831AB" w:rsidP="00A44C6A">
      <w:pPr>
        <w:spacing w:after="0" w:line="360" w:lineRule="auto"/>
        <w:jc w:val="center"/>
        <w:rPr>
          <w:rFonts w:ascii="Times New Roman" w:eastAsia="SimSun" w:hAnsi="Times New Roman" w:cs="Times New Roman"/>
          <w:noProof/>
          <w:lang w:val="en-US"/>
        </w:rPr>
      </w:pPr>
    </w:p>
    <w:p w14:paraId="3074FCCA" w14:textId="77777777" w:rsidR="002831AB" w:rsidRDefault="002831AB" w:rsidP="00A44C6A">
      <w:pPr>
        <w:spacing w:after="0" w:line="360" w:lineRule="auto"/>
        <w:jc w:val="center"/>
        <w:rPr>
          <w:rFonts w:ascii="Times New Roman" w:eastAsia="SimSun" w:hAnsi="Times New Roman" w:cs="Times New Roman"/>
          <w:noProof/>
          <w:lang w:val="en-US"/>
        </w:rPr>
      </w:pPr>
    </w:p>
    <w:p w14:paraId="4B3FFDE9" w14:textId="77777777" w:rsidR="002831AB" w:rsidRDefault="002831AB" w:rsidP="00A44C6A">
      <w:pPr>
        <w:spacing w:after="0" w:line="360" w:lineRule="auto"/>
        <w:jc w:val="center"/>
        <w:rPr>
          <w:rFonts w:ascii="Times New Roman" w:eastAsia="SimSun" w:hAnsi="Times New Roman" w:cs="Times New Roman"/>
          <w:noProof/>
          <w:lang w:val="en-US"/>
        </w:rPr>
      </w:pPr>
    </w:p>
    <w:p w14:paraId="1DB587F3" w14:textId="02A02E2D" w:rsidR="00A44C6A" w:rsidRDefault="00A44C6A" w:rsidP="00A44C6A">
      <w:pPr>
        <w:spacing w:after="0" w:line="360" w:lineRule="auto"/>
        <w:jc w:val="center"/>
        <w:rPr>
          <w:rFonts w:ascii="Times New Roman" w:eastAsia="SimSun" w:hAnsi="Times New Roman" w:cs="Times New Roman"/>
          <w:lang w:eastAsia="fr-FR"/>
        </w:rPr>
      </w:pPr>
      <w:r>
        <w:rPr>
          <w:rFonts w:ascii="Times New Roman" w:eastAsia="SimSun" w:hAnsi="Times New Roman" w:cs="Times New Roman"/>
          <w:noProof/>
          <w:lang w:eastAsia="fr-FR"/>
        </w:rPr>
        <w:drawing>
          <wp:inline distT="0" distB="0" distL="0" distR="0" wp14:anchorId="588635E3" wp14:editId="73BB178D">
            <wp:extent cx="3130550" cy="25527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553" cy="2583688"/>
                    </a:xfrm>
                    <a:prstGeom prst="rect">
                      <a:avLst/>
                    </a:prstGeom>
                    <a:noFill/>
                    <a:ln>
                      <a:noFill/>
                    </a:ln>
                  </pic:spPr>
                </pic:pic>
              </a:graphicData>
            </a:graphic>
          </wp:inline>
        </w:drawing>
      </w:r>
    </w:p>
    <w:p w14:paraId="582D3ACF" w14:textId="2C6EE8C2" w:rsidR="00AE7B63" w:rsidRPr="000274EF" w:rsidRDefault="00AE7B63" w:rsidP="00316C8D">
      <w:pPr>
        <w:pStyle w:val="Caption"/>
      </w:pPr>
      <w:r w:rsidRPr="000274EF">
        <w:t xml:space="preserve">Figure </w:t>
      </w:r>
      <w:r w:rsidR="001C7D3D">
        <w:t>2</w:t>
      </w:r>
      <w:r w:rsidRPr="000274EF">
        <w:t xml:space="preserve">: </w:t>
      </w:r>
      <w:r w:rsidRPr="000274EF">
        <w:rPr>
          <w:b w:val="0"/>
          <w:bCs w:val="0"/>
        </w:rPr>
        <w:t>Determination of soil type (silt-</w:t>
      </w:r>
      <w:r w:rsidR="00651E88" w:rsidRPr="000274EF">
        <w:rPr>
          <w:b w:val="0"/>
          <w:bCs w:val="0"/>
        </w:rPr>
        <w:t>sandy soil</w:t>
      </w:r>
      <w:r w:rsidRPr="000274EF">
        <w:rPr>
          <w:b w:val="0"/>
          <w:bCs w:val="0"/>
        </w:rPr>
        <w:t>)</w:t>
      </w:r>
    </w:p>
    <w:p w14:paraId="5A36069E" w14:textId="2373D71A" w:rsidR="00A44C6A" w:rsidRDefault="00AE7B63" w:rsidP="00AE7B63">
      <w:pPr>
        <w:pStyle w:val="Caption"/>
        <w:ind w:left="2124"/>
        <w:jc w:val="left"/>
        <w:rPr>
          <w:rFonts w:eastAsia="Times New Roman"/>
          <w:b w:val="0"/>
          <w:color w:val="000000"/>
          <w:lang w:eastAsia="fr-FR"/>
        </w:rPr>
      </w:pPr>
      <w:r>
        <w:rPr>
          <w:rFonts w:eastAsia="Times New Roman"/>
          <w:color w:val="000000"/>
          <w:lang w:eastAsia="fr-FR"/>
        </w:rPr>
        <w:t xml:space="preserve">   </w:t>
      </w:r>
      <w:r w:rsidR="002831AB">
        <w:rPr>
          <w:rFonts w:eastAsia="Times New Roman"/>
          <w:color w:val="000000"/>
          <w:lang w:eastAsia="fr-FR"/>
        </w:rPr>
        <w:t xml:space="preserve">   </w:t>
      </w:r>
      <w:r>
        <w:rPr>
          <w:rFonts w:eastAsia="Times New Roman"/>
          <w:color w:val="000000"/>
          <w:lang w:eastAsia="fr-FR"/>
        </w:rPr>
        <w:t>Source:</w:t>
      </w:r>
      <w:r w:rsidR="00651E88">
        <w:rPr>
          <w:rFonts w:eastAsia="Times New Roman"/>
          <w:color w:val="000000"/>
          <w:lang w:eastAsia="fr-FR"/>
        </w:rPr>
        <w:t xml:space="preserve"> </w:t>
      </w:r>
      <w:r w:rsidR="00A44C6A">
        <w:rPr>
          <w:rFonts w:eastAsia="Times New Roman"/>
          <w:color w:val="000000" w:themeColor="text1"/>
          <w:lang w:eastAsia="fr-FR"/>
        </w:rPr>
        <w:t>Elharrar (2016)</w:t>
      </w:r>
    </w:p>
    <w:p w14:paraId="65A8B90F" w14:textId="6F5BAAA3" w:rsidR="00A44C6A" w:rsidRPr="000274EF" w:rsidRDefault="00AE7B63" w:rsidP="00AE7B63">
      <w:pPr>
        <w:spacing w:after="0" w:line="240" w:lineRule="auto"/>
        <w:jc w:val="both"/>
        <w:rPr>
          <w:rFonts w:ascii="Times New Roman" w:eastAsia="SimSun" w:hAnsi="Times New Roman" w:cs="Times New Roman"/>
          <w:sz w:val="24"/>
          <w:lang w:val="en-US" w:eastAsia="zh-CN"/>
        </w:rPr>
      </w:pPr>
      <w:r w:rsidRPr="000274EF">
        <w:rPr>
          <w:rFonts w:ascii="Times New Roman" w:eastAsia="Times New Roman" w:hAnsi="Times New Roman" w:cs="Times New Roman"/>
          <w:sz w:val="24"/>
          <w:lang w:val="en-US" w:eastAsia="fr-FR"/>
        </w:rPr>
        <w:lastRenderedPageBreak/>
        <w:t xml:space="preserve">Concerning the experimental plot, results (Table 6) give values close to </w:t>
      </w:r>
      <w:r w:rsidR="001C7D3D" w:rsidRPr="000274EF">
        <w:rPr>
          <w:rFonts w:ascii="Times New Roman" w:eastAsia="Times New Roman" w:hAnsi="Times New Roman" w:cs="Times New Roman"/>
          <w:sz w:val="24"/>
          <w:lang w:val="en-US" w:eastAsia="fr-FR"/>
        </w:rPr>
        <w:t>thresholds</w:t>
      </w:r>
      <w:r w:rsidRPr="000274EF">
        <w:rPr>
          <w:rFonts w:ascii="Times New Roman" w:eastAsia="Times New Roman" w:hAnsi="Times New Roman" w:cs="Times New Roman"/>
          <w:sz w:val="24"/>
          <w:lang w:val="en-US" w:eastAsia="fr-FR"/>
        </w:rPr>
        <w:t xml:space="preserve"> minimum limits allowed for cotton cultivation (Kouadio et </w:t>
      </w:r>
      <w:r w:rsidRPr="00435B94">
        <w:rPr>
          <w:rFonts w:ascii="Times New Roman" w:eastAsia="Times New Roman" w:hAnsi="Times New Roman" w:cs="Times New Roman"/>
          <w:i/>
          <w:iCs/>
          <w:sz w:val="24"/>
          <w:lang w:val="en-US" w:eastAsia="fr-FR"/>
        </w:rPr>
        <w:t>al.</w:t>
      </w:r>
      <w:r w:rsidRPr="000274EF">
        <w:rPr>
          <w:rFonts w:ascii="Times New Roman" w:eastAsia="Times New Roman" w:hAnsi="Times New Roman" w:cs="Times New Roman"/>
          <w:sz w:val="24"/>
          <w:lang w:val="en-US" w:eastAsia="fr-FR"/>
        </w:rPr>
        <w:t>, 2018</w:t>
      </w:r>
      <w:r w:rsidR="00651E88" w:rsidRPr="000274EF">
        <w:rPr>
          <w:rFonts w:ascii="Times New Roman" w:eastAsia="Times New Roman" w:hAnsi="Times New Roman" w:cs="Times New Roman"/>
          <w:sz w:val="24"/>
          <w:lang w:val="en-US" w:eastAsia="fr-FR"/>
        </w:rPr>
        <w:t>). These</w:t>
      </w:r>
      <w:r w:rsidRPr="000274EF">
        <w:rPr>
          <w:rFonts w:ascii="Times New Roman" w:eastAsia="Times New Roman" w:hAnsi="Times New Roman" w:cs="Times New Roman"/>
          <w:sz w:val="24"/>
          <w:lang w:val="en-US" w:eastAsia="fr-FR"/>
        </w:rPr>
        <w:t xml:space="preserve"> analyses have demonstrated need </w:t>
      </w:r>
      <w:r w:rsidR="001C7D3D">
        <w:rPr>
          <w:rFonts w:ascii="Times New Roman" w:eastAsia="Times New Roman" w:hAnsi="Times New Roman" w:cs="Times New Roman"/>
          <w:sz w:val="24"/>
          <w:lang w:val="en-US" w:eastAsia="fr-FR"/>
        </w:rPr>
        <w:t>to</w:t>
      </w:r>
      <w:r w:rsidRPr="000274EF">
        <w:rPr>
          <w:rFonts w:ascii="Times New Roman" w:eastAsia="Times New Roman" w:hAnsi="Times New Roman" w:cs="Times New Roman"/>
          <w:sz w:val="24"/>
          <w:lang w:val="en-US" w:eastAsia="fr-FR"/>
        </w:rPr>
        <w:t xml:space="preserve"> amend</w:t>
      </w:r>
      <w:r w:rsidR="00DA16A4">
        <w:rPr>
          <w:rFonts w:ascii="Times New Roman" w:eastAsia="Times New Roman" w:hAnsi="Times New Roman" w:cs="Times New Roman"/>
          <w:sz w:val="24"/>
          <w:lang w:val="en-US" w:eastAsia="fr-FR"/>
        </w:rPr>
        <w:t xml:space="preserve"> </w:t>
      </w:r>
      <w:r w:rsidR="00DA16A4" w:rsidRPr="000274EF">
        <w:rPr>
          <w:rFonts w:ascii="Times New Roman" w:eastAsia="Times New Roman" w:hAnsi="Times New Roman" w:cs="Times New Roman"/>
          <w:sz w:val="24"/>
          <w:lang w:val="en-US" w:eastAsia="fr-FR"/>
        </w:rPr>
        <w:t>fertilization recommendations</w:t>
      </w:r>
      <w:r w:rsidRPr="000274EF">
        <w:rPr>
          <w:rFonts w:ascii="Times New Roman" w:eastAsia="Times New Roman" w:hAnsi="Times New Roman" w:cs="Times New Roman"/>
          <w:sz w:val="24"/>
          <w:lang w:val="en-US" w:eastAsia="fr-FR"/>
        </w:rPr>
        <w:t xml:space="preserve"> (CNRA, 2006; PR-PICA, 2018). It </w:t>
      </w:r>
      <w:r w:rsidR="00DA16A4" w:rsidRPr="000274EF">
        <w:rPr>
          <w:rFonts w:ascii="Times New Roman" w:eastAsia="Times New Roman" w:hAnsi="Times New Roman" w:cs="Times New Roman"/>
          <w:sz w:val="24"/>
          <w:lang w:val="en-US" w:eastAsia="fr-FR"/>
        </w:rPr>
        <w:t>was necessary</w:t>
      </w:r>
      <w:r w:rsidRPr="000274EF">
        <w:rPr>
          <w:rFonts w:ascii="Times New Roman" w:eastAsia="Times New Roman" w:hAnsi="Times New Roman" w:cs="Times New Roman"/>
          <w:sz w:val="24"/>
          <w:lang w:val="en-US" w:eastAsia="fr-FR"/>
        </w:rPr>
        <w:t xml:space="preserve"> to identify the correction factors and calculate the </w:t>
      </w:r>
      <w:r w:rsidR="00DA16A4" w:rsidRPr="000274EF">
        <w:rPr>
          <w:rFonts w:ascii="Times New Roman" w:eastAsia="Times New Roman" w:hAnsi="Times New Roman" w:cs="Times New Roman"/>
          <w:sz w:val="24"/>
          <w:lang w:val="en-US" w:eastAsia="fr-FR"/>
        </w:rPr>
        <w:t>potential needs</w:t>
      </w:r>
      <w:r w:rsidRPr="000274EF">
        <w:rPr>
          <w:rFonts w:ascii="Times New Roman" w:eastAsia="Times New Roman" w:hAnsi="Times New Roman" w:cs="Times New Roman"/>
          <w:sz w:val="24"/>
          <w:lang w:val="en-US" w:eastAsia="fr-FR"/>
        </w:rPr>
        <w:t>.</w:t>
      </w:r>
    </w:p>
    <w:p w14:paraId="14D0503D" w14:textId="77777777" w:rsidR="00A44C6A" w:rsidRPr="000274EF" w:rsidRDefault="00A44C6A" w:rsidP="00C55D7A">
      <w:pPr>
        <w:spacing w:after="0" w:line="240" w:lineRule="auto"/>
        <w:jc w:val="both"/>
        <w:rPr>
          <w:rFonts w:ascii="Times New Roman" w:eastAsia="SimSun" w:hAnsi="Times New Roman" w:cs="Times New Roman"/>
          <w:color w:val="7030A0"/>
          <w:sz w:val="24"/>
          <w:lang w:val="en-US" w:eastAsia="zh-CN"/>
        </w:rPr>
      </w:pPr>
    </w:p>
    <w:p w14:paraId="16A2FB32" w14:textId="6424B8BE" w:rsidR="00AE7B63" w:rsidRPr="000274EF" w:rsidRDefault="00AE7B63" w:rsidP="00AE7B63">
      <w:pPr>
        <w:spacing w:after="0" w:line="360" w:lineRule="auto"/>
        <w:jc w:val="both"/>
        <w:rPr>
          <w:rFonts w:ascii="Times New Roman" w:eastAsia="Times New Roman" w:hAnsi="Times New Roman" w:cs="Times New Roman"/>
          <w:b/>
          <w:bCs/>
          <w:color w:val="000000"/>
          <w:sz w:val="24"/>
          <w:lang w:val="en-US" w:eastAsia="fr-FR"/>
        </w:rPr>
      </w:pPr>
      <w:r w:rsidRPr="000274EF">
        <w:rPr>
          <w:rFonts w:ascii="Times New Roman" w:eastAsia="Times New Roman" w:hAnsi="Times New Roman" w:cs="Times New Roman"/>
          <w:b/>
          <w:bCs/>
          <w:color w:val="000000"/>
          <w:sz w:val="24"/>
          <w:lang w:val="en-US" w:eastAsia="fr-FR"/>
        </w:rPr>
        <w:t>- Mineral</w:t>
      </w:r>
      <w:r w:rsidR="00665140">
        <w:rPr>
          <w:rFonts w:ascii="Times New Roman" w:eastAsia="Times New Roman" w:hAnsi="Times New Roman" w:cs="Times New Roman"/>
          <w:b/>
          <w:bCs/>
          <w:color w:val="000000"/>
          <w:sz w:val="24"/>
          <w:lang w:val="en-US" w:eastAsia="fr-FR"/>
        </w:rPr>
        <w:t xml:space="preserve"> </w:t>
      </w:r>
      <w:r w:rsidRPr="000274EF">
        <w:rPr>
          <w:rFonts w:ascii="Times New Roman" w:eastAsia="Times New Roman" w:hAnsi="Times New Roman" w:cs="Times New Roman"/>
          <w:b/>
          <w:bCs/>
          <w:color w:val="000000"/>
          <w:sz w:val="24"/>
          <w:lang w:val="en-US" w:eastAsia="fr-FR"/>
        </w:rPr>
        <w:t>fertilizer dosage corrections</w:t>
      </w:r>
    </w:p>
    <w:p w14:paraId="5026B851" w14:textId="0BD09B3C" w:rsidR="00A44C6A" w:rsidRPr="000274EF" w:rsidRDefault="00AE7B63" w:rsidP="00AE7B63">
      <w:pPr>
        <w:spacing w:after="0" w:line="240" w:lineRule="auto"/>
        <w:jc w:val="both"/>
        <w:rPr>
          <w:rFonts w:ascii="Times New Roman" w:eastAsia="Times New Roman" w:hAnsi="Times New Roman" w:cs="Times New Roman"/>
          <w:color w:val="000000"/>
          <w:sz w:val="24"/>
          <w:lang w:val="en-US" w:eastAsia="fr-FR"/>
        </w:rPr>
      </w:pPr>
      <w:r w:rsidRPr="000274EF">
        <w:rPr>
          <w:rFonts w:ascii="Times New Roman" w:eastAsia="Times New Roman" w:hAnsi="Times New Roman" w:cs="Times New Roman"/>
          <w:color w:val="000000"/>
          <w:sz w:val="24"/>
          <w:lang w:val="en-US" w:eastAsia="fr-FR"/>
        </w:rPr>
        <w:t>In</w:t>
      </w:r>
      <w:r w:rsidR="001C7D3D">
        <w:rPr>
          <w:rFonts w:ascii="Times New Roman" w:eastAsia="Times New Roman" w:hAnsi="Times New Roman" w:cs="Times New Roman"/>
          <w:color w:val="000000"/>
          <w:sz w:val="24"/>
          <w:lang w:val="en-US" w:eastAsia="fr-FR"/>
        </w:rPr>
        <w:t xml:space="preserve"> </w:t>
      </w:r>
      <w:r w:rsidR="001C7D3D" w:rsidRPr="000274EF">
        <w:rPr>
          <w:rFonts w:ascii="Times New Roman" w:eastAsia="Times New Roman" w:hAnsi="Times New Roman" w:cs="Times New Roman"/>
          <w:color w:val="000000"/>
          <w:sz w:val="24"/>
          <w:lang w:val="en-US" w:eastAsia="fr-FR"/>
        </w:rPr>
        <w:t>the field</w:t>
      </w:r>
      <w:r w:rsidRPr="000274EF">
        <w:rPr>
          <w:rFonts w:ascii="Times New Roman" w:eastAsia="Times New Roman" w:hAnsi="Times New Roman" w:cs="Times New Roman"/>
          <w:color w:val="000000"/>
          <w:sz w:val="24"/>
          <w:lang w:val="en-US" w:eastAsia="fr-FR"/>
        </w:rPr>
        <w:t>, fertilization</w:t>
      </w:r>
      <w:r w:rsidR="00DA16A4">
        <w:rPr>
          <w:rFonts w:ascii="Times New Roman" w:eastAsia="Times New Roman" w:hAnsi="Times New Roman" w:cs="Times New Roman"/>
          <w:color w:val="000000"/>
          <w:sz w:val="24"/>
          <w:lang w:val="en-US" w:eastAsia="fr-FR"/>
        </w:rPr>
        <w:t xml:space="preserve"> </w:t>
      </w:r>
      <w:r w:rsidR="00DA16A4" w:rsidRPr="000274EF">
        <w:rPr>
          <w:rFonts w:ascii="Times New Roman" w:eastAsia="Times New Roman" w:hAnsi="Times New Roman" w:cs="Times New Roman"/>
          <w:color w:val="000000"/>
          <w:sz w:val="24"/>
          <w:lang w:val="en-US" w:eastAsia="fr-FR"/>
        </w:rPr>
        <w:t>considers</w:t>
      </w:r>
      <w:r w:rsidRPr="000274EF">
        <w:rPr>
          <w:rFonts w:ascii="Times New Roman" w:eastAsia="Times New Roman" w:hAnsi="Times New Roman" w:cs="Times New Roman"/>
          <w:color w:val="000000"/>
          <w:sz w:val="24"/>
          <w:lang w:val="en-US" w:eastAsia="fr-FR"/>
        </w:rPr>
        <w:t xml:space="preserve"> the </w:t>
      </w:r>
      <w:r w:rsidR="00DA16A4" w:rsidRPr="000274EF">
        <w:rPr>
          <w:rFonts w:ascii="Times New Roman" w:eastAsia="Times New Roman" w:hAnsi="Times New Roman" w:cs="Times New Roman"/>
          <w:color w:val="000000"/>
          <w:sz w:val="24"/>
          <w:lang w:val="en-US" w:eastAsia="fr-FR"/>
        </w:rPr>
        <w:t>soil deficit</w:t>
      </w:r>
      <w:r w:rsidRPr="000274EF">
        <w:rPr>
          <w:rFonts w:ascii="Times New Roman" w:eastAsia="Times New Roman" w:hAnsi="Times New Roman" w:cs="Times New Roman"/>
          <w:color w:val="000000"/>
          <w:sz w:val="24"/>
          <w:lang w:val="en-US" w:eastAsia="fr-FR"/>
        </w:rPr>
        <w:t xml:space="preserve"> and </w:t>
      </w:r>
      <w:r w:rsidR="00E02D9D" w:rsidRPr="000274EF">
        <w:rPr>
          <w:rFonts w:ascii="Times New Roman" w:eastAsia="Times New Roman" w:hAnsi="Times New Roman" w:cs="Times New Roman"/>
          <w:color w:val="000000"/>
          <w:sz w:val="24"/>
          <w:lang w:val="en-US" w:eastAsia="fr-FR"/>
        </w:rPr>
        <w:t xml:space="preserve">the plant </w:t>
      </w:r>
      <w:r w:rsidR="00616015" w:rsidRPr="000274EF">
        <w:rPr>
          <w:rFonts w:ascii="Times New Roman" w:eastAsia="Times New Roman" w:hAnsi="Times New Roman" w:cs="Times New Roman"/>
          <w:color w:val="000000"/>
          <w:sz w:val="24"/>
          <w:lang w:val="en-US" w:eastAsia="fr-FR"/>
        </w:rPr>
        <w:t>needs (</w:t>
      </w:r>
      <w:r w:rsidRPr="000274EF">
        <w:rPr>
          <w:rFonts w:ascii="Times New Roman" w:eastAsia="Times New Roman" w:hAnsi="Times New Roman" w:cs="Times New Roman"/>
          <w:color w:val="000000"/>
          <w:sz w:val="24"/>
          <w:lang w:val="en-US" w:eastAsia="fr-FR"/>
        </w:rPr>
        <w:t xml:space="preserve">Elharrar, 2016). The </w:t>
      </w:r>
      <w:r w:rsidR="00DA16A4" w:rsidRPr="000274EF">
        <w:rPr>
          <w:rFonts w:ascii="Times New Roman" w:eastAsia="Times New Roman" w:hAnsi="Times New Roman" w:cs="Times New Roman"/>
          <w:color w:val="000000"/>
          <w:sz w:val="24"/>
          <w:lang w:val="en-US" w:eastAsia="fr-FR"/>
        </w:rPr>
        <w:t>quantities intended</w:t>
      </w:r>
      <w:r w:rsidRPr="000274EF">
        <w:rPr>
          <w:rFonts w:ascii="Times New Roman" w:eastAsia="Times New Roman" w:hAnsi="Times New Roman" w:cs="Times New Roman"/>
          <w:color w:val="000000"/>
          <w:sz w:val="24"/>
          <w:lang w:val="en-US" w:eastAsia="fr-FR"/>
        </w:rPr>
        <w:t xml:space="preserve"> for the plant are multiplied by a correction factor to absorb</w:t>
      </w:r>
      <w:r w:rsidR="00DA16A4">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losses</w:t>
      </w:r>
      <w:r w:rsidR="00DA16A4">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 xml:space="preserve">related to the soil structure (Table </w:t>
      </w:r>
      <w:r w:rsidR="005C64F8">
        <w:rPr>
          <w:rFonts w:ascii="Times New Roman" w:eastAsia="Times New Roman" w:hAnsi="Times New Roman" w:cs="Times New Roman"/>
          <w:color w:val="000000"/>
          <w:sz w:val="24"/>
          <w:lang w:val="en-US" w:eastAsia="fr-FR"/>
        </w:rPr>
        <w:t>6</w:t>
      </w:r>
      <w:r w:rsidRPr="000274EF">
        <w:rPr>
          <w:rFonts w:ascii="Times New Roman" w:eastAsia="Times New Roman" w:hAnsi="Times New Roman" w:cs="Times New Roman"/>
          <w:color w:val="000000"/>
          <w:sz w:val="24"/>
          <w:lang w:val="en-US" w:eastAsia="fr-FR"/>
        </w:rPr>
        <w:t xml:space="preserve">). Thus, the </w:t>
      </w:r>
      <w:r w:rsidR="00DA16A4" w:rsidRPr="000274EF">
        <w:rPr>
          <w:rFonts w:ascii="Times New Roman" w:eastAsia="Times New Roman" w:hAnsi="Times New Roman" w:cs="Times New Roman"/>
          <w:color w:val="000000"/>
          <w:sz w:val="24"/>
          <w:lang w:val="en-US" w:eastAsia="fr-FR"/>
        </w:rPr>
        <w:t>quantities used</w:t>
      </w:r>
      <w:r w:rsidRPr="000274EF">
        <w:rPr>
          <w:rFonts w:ascii="Times New Roman" w:eastAsia="Times New Roman" w:hAnsi="Times New Roman" w:cs="Times New Roman"/>
          <w:color w:val="000000"/>
          <w:sz w:val="24"/>
          <w:lang w:val="en-US" w:eastAsia="fr-FR"/>
        </w:rPr>
        <w:t xml:space="preserve"> per ha on the experimental plots T1 and T2 were 280 kg for NPKSB 15.15.15.6.1 and 65 kg for 46% urea</w:t>
      </w:r>
      <w:r w:rsidR="00BF00C2">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Tables</w:t>
      </w:r>
      <w:r w:rsidR="00616015">
        <w:rPr>
          <w:rFonts w:ascii="Times New Roman" w:eastAsia="Times New Roman" w:hAnsi="Times New Roman" w:cs="Times New Roman"/>
          <w:color w:val="000000"/>
          <w:sz w:val="24"/>
          <w:lang w:val="en-US" w:eastAsia="fr-FR"/>
        </w:rPr>
        <w:t xml:space="preserve"> </w:t>
      </w:r>
      <w:r w:rsidRPr="000274EF">
        <w:rPr>
          <w:rFonts w:ascii="Times New Roman" w:eastAsia="Times New Roman" w:hAnsi="Times New Roman" w:cs="Times New Roman"/>
          <w:color w:val="000000"/>
          <w:sz w:val="24"/>
          <w:lang w:val="en-US" w:eastAsia="fr-FR"/>
        </w:rPr>
        <w:t>7</w:t>
      </w:r>
      <w:r w:rsidR="00BF00C2">
        <w:rPr>
          <w:rFonts w:ascii="Times New Roman" w:eastAsia="Times New Roman" w:hAnsi="Times New Roman" w:cs="Times New Roman"/>
          <w:color w:val="000000"/>
          <w:sz w:val="24"/>
          <w:lang w:val="en-US" w:eastAsia="fr-FR"/>
        </w:rPr>
        <w:t>)</w:t>
      </w:r>
      <w:r w:rsidR="006E6065">
        <w:rPr>
          <w:rFonts w:ascii="Times New Roman" w:eastAsia="Times New Roman" w:hAnsi="Times New Roman" w:cs="Times New Roman"/>
          <w:color w:val="000000"/>
          <w:sz w:val="24"/>
          <w:lang w:val="en-US" w:eastAsia="fr-FR"/>
        </w:rPr>
        <w:t>.</w:t>
      </w:r>
    </w:p>
    <w:p w14:paraId="7879DEB4" w14:textId="77777777" w:rsidR="00AE7B63" w:rsidRPr="000274EF" w:rsidRDefault="00AE7B63" w:rsidP="00AE7B63">
      <w:pPr>
        <w:spacing w:after="0" w:line="240" w:lineRule="auto"/>
        <w:jc w:val="both"/>
        <w:rPr>
          <w:rFonts w:ascii="Times New Roman" w:eastAsia="Times New Roman" w:hAnsi="Times New Roman" w:cs="Times New Roman"/>
          <w:sz w:val="24"/>
          <w:lang w:val="en-US" w:eastAsia="fr-FR"/>
        </w:rPr>
      </w:pPr>
    </w:p>
    <w:p w14:paraId="76619314" w14:textId="628CD581" w:rsidR="00A44C6A" w:rsidRPr="000274EF" w:rsidRDefault="00E02D9D" w:rsidP="00A44C6A">
      <w:pPr>
        <w:pStyle w:val="Caption"/>
        <w:keepNext/>
        <w:jc w:val="left"/>
      </w:pPr>
      <w:r w:rsidRPr="000274EF">
        <w:t xml:space="preserve">Table </w:t>
      </w:r>
      <w:r w:rsidR="00616015">
        <w:t>6</w:t>
      </w:r>
      <w:r w:rsidRPr="000274EF">
        <w:t xml:space="preserve">: </w:t>
      </w:r>
      <w:r w:rsidR="0022150D">
        <w:rPr>
          <w:b w:val="0"/>
          <w:bCs w:val="0"/>
        </w:rPr>
        <w:t>E</w:t>
      </w:r>
      <w:r w:rsidR="0022150D" w:rsidRPr="000274EF">
        <w:rPr>
          <w:b w:val="0"/>
          <w:bCs w:val="0"/>
        </w:rPr>
        <w:t>xperimental plot</w:t>
      </w:r>
      <w:r w:rsidR="0022150D">
        <w:rPr>
          <w:b w:val="0"/>
          <w:bCs w:val="0"/>
        </w:rPr>
        <w:t xml:space="preserve"> </w:t>
      </w:r>
      <w:r w:rsidR="0022150D" w:rsidRPr="000274EF">
        <w:rPr>
          <w:b w:val="0"/>
          <w:bCs w:val="0"/>
        </w:rPr>
        <w:t>soil</w:t>
      </w:r>
      <w:r w:rsidR="0022150D">
        <w:rPr>
          <w:b w:val="0"/>
          <w:bCs w:val="0"/>
        </w:rPr>
        <w:t xml:space="preserve"> </w:t>
      </w:r>
      <w:r w:rsidR="0022150D" w:rsidRPr="000274EF">
        <w:rPr>
          <w:b w:val="0"/>
          <w:bCs w:val="0"/>
        </w:rPr>
        <w:t xml:space="preserve">chemical equilibrium </w:t>
      </w:r>
      <w:r w:rsidRPr="000274EF">
        <w:rPr>
          <w:b w:val="0"/>
          <w:bCs w:val="0"/>
        </w:rPr>
        <w:t>Characteristics</w:t>
      </w:r>
    </w:p>
    <w:tbl>
      <w:tblPr>
        <w:tblStyle w:val="Tableausimple22"/>
        <w:tblpPr w:leftFromText="141" w:rightFromText="141" w:vertAnchor="text" w:tblpY="111"/>
        <w:tblW w:w="5000" w:type="pct"/>
        <w:tblLook w:val="04A0" w:firstRow="1" w:lastRow="0" w:firstColumn="1" w:lastColumn="0" w:noHBand="0" w:noVBand="1"/>
      </w:tblPr>
      <w:tblGrid>
        <w:gridCol w:w="1251"/>
        <w:gridCol w:w="2141"/>
        <w:gridCol w:w="1854"/>
        <w:gridCol w:w="2460"/>
        <w:gridCol w:w="1366"/>
      </w:tblGrid>
      <w:tr w:rsidR="00A44C6A" w14:paraId="2FA64F51" w14:textId="77777777" w:rsidTr="00A44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7F7F7F" w:themeColor="text1" w:themeTint="80"/>
              <w:left w:val="nil"/>
              <w:bottom w:val="single" w:sz="4" w:space="0" w:color="auto"/>
              <w:right w:val="nil"/>
            </w:tcBorders>
            <w:vAlign w:val="center"/>
            <w:hideMark/>
          </w:tcPr>
          <w:p w14:paraId="1854517E" w14:textId="77777777" w:rsidR="00A44C6A" w:rsidRDefault="00A44C6A">
            <w:pPr>
              <w:spacing w:after="0" w:line="240" w:lineRule="auto"/>
              <w:rPr>
                <w:rFonts w:ascii="Times New Roman" w:hAnsi="Times New Roman"/>
                <w:sz w:val="20"/>
                <w:szCs w:val="20"/>
              </w:rPr>
            </w:pPr>
            <w:r>
              <w:rPr>
                <w:rFonts w:ascii="Times New Roman" w:eastAsia="Times New Roman" w:hAnsi="Times New Roman"/>
                <w:color w:val="000000"/>
                <w:sz w:val="20"/>
                <w:szCs w:val="20"/>
              </w:rPr>
              <w:t>Ratio</w:t>
            </w:r>
          </w:p>
        </w:tc>
        <w:tc>
          <w:tcPr>
            <w:tcW w:w="1180" w:type="pct"/>
            <w:tcBorders>
              <w:top w:val="single" w:sz="4" w:space="0" w:color="7F7F7F" w:themeColor="text1" w:themeTint="80"/>
              <w:left w:val="nil"/>
              <w:bottom w:val="single" w:sz="4" w:space="0" w:color="auto"/>
              <w:right w:val="nil"/>
            </w:tcBorders>
            <w:vAlign w:val="center"/>
            <w:hideMark/>
          </w:tcPr>
          <w:p w14:paraId="75C6FF8C"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C/N</w:t>
            </w:r>
          </w:p>
        </w:tc>
        <w:tc>
          <w:tcPr>
            <w:tcW w:w="1022" w:type="pct"/>
            <w:tcBorders>
              <w:top w:val="single" w:sz="4" w:space="0" w:color="7F7F7F" w:themeColor="text1" w:themeTint="80"/>
              <w:left w:val="nil"/>
              <w:bottom w:val="single" w:sz="4" w:space="0" w:color="auto"/>
              <w:right w:val="nil"/>
            </w:tcBorders>
            <w:vAlign w:val="center"/>
            <w:hideMark/>
          </w:tcPr>
          <w:p w14:paraId="6E46A793"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Mg/K</w:t>
            </w:r>
          </w:p>
        </w:tc>
        <w:tc>
          <w:tcPr>
            <w:tcW w:w="1356" w:type="pct"/>
            <w:tcBorders>
              <w:top w:val="single" w:sz="4" w:space="0" w:color="7F7F7F" w:themeColor="text1" w:themeTint="80"/>
              <w:left w:val="nil"/>
              <w:bottom w:val="single" w:sz="4" w:space="0" w:color="auto"/>
              <w:right w:val="nil"/>
            </w:tcBorders>
            <w:vAlign w:val="center"/>
            <w:hideMark/>
          </w:tcPr>
          <w:p w14:paraId="2797AD36"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Ca/Mg</w:t>
            </w:r>
          </w:p>
        </w:tc>
        <w:tc>
          <w:tcPr>
            <w:tcW w:w="753" w:type="pct"/>
            <w:tcBorders>
              <w:top w:val="single" w:sz="4" w:space="0" w:color="7F7F7F" w:themeColor="text1" w:themeTint="80"/>
              <w:left w:val="nil"/>
              <w:bottom w:val="single" w:sz="4" w:space="0" w:color="auto"/>
              <w:right w:val="nil"/>
            </w:tcBorders>
            <w:vAlign w:val="center"/>
            <w:hideMark/>
          </w:tcPr>
          <w:p w14:paraId="00DCBF5F" w14:textId="77777777" w:rsidR="00A44C6A" w:rsidRDefault="00A44C6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K/CEC (%)</w:t>
            </w:r>
          </w:p>
        </w:tc>
      </w:tr>
      <w:tr w:rsidR="00A44C6A" w14:paraId="518B4378"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single" w:sz="4" w:space="0" w:color="auto"/>
              <w:left w:val="nil"/>
              <w:bottom w:val="nil"/>
              <w:right w:val="nil"/>
            </w:tcBorders>
            <w:vAlign w:val="center"/>
            <w:hideMark/>
          </w:tcPr>
          <w:p w14:paraId="1A3DABEC" w14:textId="77777777" w:rsidR="00A44C6A" w:rsidRDefault="00A44C6A">
            <w:pPr>
              <w:spacing w:after="0" w:line="240" w:lineRule="auto"/>
              <w:rPr>
                <w:rFonts w:ascii="Times New Roman" w:hAnsi="Times New Roman"/>
                <w:b w:val="0"/>
                <w:sz w:val="20"/>
                <w:szCs w:val="20"/>
              </w:rPr>
            </w:pPr>
            <w:r>
              <w:rPr>
                <w:rFonts w:ascii="Times New Roman" w:eastAsia="Times New Roman" w:hAnsi="Times New Roman"/>
                <w:b w:val="0"/>
                <w:color w:val="000000"/>
                <w:sz w:val="20"/>
                <w:szCs w:val="20"/>
              </w:rPr>
              <w:t>Valeurs</w:t>
            </w:r>
          </w:p>
        </w:tc>
        <w:tc>
          <w:tcPr>
            <w:tcW w:w="1180" w:type="pct"/>
            <w:tcBorders>
              <w:top w:val="single" w:sz="4" w:space="0" w:color="auto"/>
              <w:left w:val="nil"/>
              <w:bottom w:val="nil"/>
              <w:right w:val="nil"/>
            </w:tcBorders>
            <w:vAlign w:val="center"/>
            <w:hideMark/>
          </w:tcPr>
          <w:p w14:paraId="4AF94561"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11,33</w:t>
            </w:r>
          </w:p>
        </w:tc>
        <w:tc>
          <w:tcPr>
            <w:tcW w:w="1022" w:type="pct"/>
            <w:tcBorders>
              <w:top w:val="single" w:sz="4" w:space="0" w:color="auto"/>
              <w:left w:val="nil"/>
              <w:bottom w:val="nil"/>
              <w:right w:val="nil"/>
            </w:tcBorders>
            <w:vAlign w:val="center"/>
            <w:hideMark/>
          </w:tcPr>
          <w:p w14:paraId="57E764C1"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3,42</w:t>
            </w:r>
          </w:p>
        </w:tc>
        <w:tc>
          <w:tcPr>
            <w:tcW w:w="1356" w:type="pct"/>
            <w:tcBorders>
              <w:top w:val="single" w:sz="4" w:space="0" w:color="auto"/>
              <w:left w:val="nil"/>
              <w:bottom w:val="nil"/>
              <w:right w:val="nil"/>
            </w:tcBorders>
            <w:vAlign w:val="center"/>
            <w:hideMark/>
          </w:tcPr>
          <w:p w14:paraId="63111F6C"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2,65</w:t>
            </w:r>
          </w:p>
        </w:tc>
        <w:tc>
          <w:tcPr>
            <w:tcW w:w="753" w:type="pct"/>
            <w:tcBorders>
              <w:top w:val="single" w:sz="4" w:space="0" w:color="auto"/>
              <w:left w:val="nil"/>
              <w:bottom w:val="nil"/>
              <w:right w:val="nil"/>
            </w:tcBorders>
            <w:vAlign w:val="center"/>
            <w:hideMark/>
          </w:tcPr>
          <w:p w14:paraId="22EF4DE0"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2,11</w:t>
            </w:r>
          </w:p>
        </w:tc>
      </w:tr>
      <w:tr w:rsidR="00A44C6A" w14:paraId="2E037E1F" w14:textId="77777777" w:rsidTr="00A44C6A">
        <w:tc>
          <w:tcPr>
            <w:cnfStyle w:val="001000000000" w:firstRow="0" w:lastRow="0" w:firstColumn="1" w:lastColumn="0" w:oddVBand="0" w:evenVBand="0" w:oddHBand="0" w:evenHBand="0" w:firstRowFirstColumn="0" w:firstRowLastColumn="0" w:lastRowFirstColumn="0" w:lastRowLastColumn="0"/>
            <w:tcW w:w="689" w:type="pct"/>
            <w:tcBorders>
              <w:top w:val="nil"/>
              <w:left w:val="nil"/>
              <w:bottom w:val="nil"/>
              <w:right w:val="nil"/>
            </w:tcBorders>
            <w:vAlign w:val="center"/>
            <w:hideMark/>
          </w:tcPr>
          <w:p w14:paraId="66A83C2A" w14:textId="77777777" w:rsidR="00A44C6A" w:rsidRDefault="00A44C6A">
            <w:pPr>
              <w:spacing w:after="0" w:line="240" w:lineRule="auto"/>
              <w:rPr>
                <w:rFonts w:ascii="Times New Roman" w:hAnsi="Times New Roman"/>
                <w:b w:val="0"/>
                <w:sz w:val="20"/>
                <w:szCs w:val="20"/>
              </w:rPr>
            </w:pPr>
            <w:r>
              <w:rPr>
                <w:rFonts w:ascii="Times New Roman" w:eastAsia="Times New Roman" w:hAnsi="Times New Roman"/>
                <w:b w:val="0"/>
                <w:color w:val="000000"/>
                <w:sz w:val="20"/>
                <w:szCs w:val="20"/>
              </w:rPr>
              <w:t>R</w:t>
            </w:r>
            <w:r w:rsidR="00E02D9D">
              <w:rPr>
                <w:rFonts w:ascii="Times New Roman" w:eastAsia="Times New Roman" w:hAnsi="Times New Roman"/>
                <w:b w:val="0"/>
                <w:color w:val="000000"/>
                <w:sz w:val="20"/>
                <w:szCs w:val="20"/>
              </w:rPr>
              <w:t>e</w:t>
            </w:r>
            <w:r>
              <w:rPr>
                <w:rFonts w:ascii="Times New Roman" w:eastAsia="Times New Roman" w:hAnsi="Times New Roman"/>
                <w:b w:val="0"/>
                <w:color w:val="000000"/>
                <w:sz w:val="20"/>
                <w:szCs w:val="20"/>
              </w:rPr>
              <w:t>sults</w:t>
            </w:r>
          </w:p>
        </w:tc>
        <w:tc>
          <w:tcPr>
            <w:tcW w:w="1180" w:type="pct"/>
            <w:tcBorders>
              <w:top w:val="nil"/>
              <w:left w:val="nil"/>
              <w:bottom w:val="nil"/>
              <w:right w:val="nil"/>
            </w:tcBorders>
            <w:vAlign w:val="center"/>
            <w:hideMark/>
          </w:tcPr>
          <w:p w14:paraId="5F1914D6" w14:textId="77777777" w:rsidR="00A44C6A" w:rsidRDefault="00E02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E02D9D">
              <w:rPr>
                <w:rFonts w:ascii="Times New Roman" w:eastAsia="Calibri" w:hAnsi="Times New Roman"/>
                <w:color w:val="000000"/>
                <w:sz w:val="20"/>
                <w:szCs w:val="20"/>
              </w:rPr>
              <w:t>Normal Mineralization</w:t>
            </w:r>
          </w:p>
        </w:tc>
        <w:tc>
          <w:tcPr>
            <w:tcW w:w="1022" w:type="pct"/>
            <w:tcBorders>
              <w:top w:val="nil"/>
              <w:left w:val="nil"/>
              <w:bottom w:val="nil"/>
              <w:right w:val="nil"/>
            </w:tcBorders>
            <w:vAlign w:val="center"/>
            <w:hideMark/>
          </w:tcPr>
          <w:p w14:paraId="60414010" w14:textId="77777777" w:rsidR="00A44C6A" w:rsidRDefault="00E02D9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E02D9D">
              <w:rPr>
                <w:rFonts w:ascii="Times New Roman" w:eastAsia="Calibri" w:hAnsi="Times New Roman"/>
                <w:color w:val="000000"/>
                <w:sz w:val="20"/>
                <w:szCs w:val="20"/>
              </w:rPr>
              <w:t>Lower Limit</w:t>
            </w:r>
          </w:p>
        </w:tc>
        <w:tc>
          <w:tcPr>
            <w:tcW w:w="1356" w:type="pct"/>
            <w:tcBorders>
              <w:top w:val="nil"/>
              <w:left w:val="nil"/>
              <w:bottom w:val="nil"/>
              <w:right w:val="nil"/>
            </w:tcBorders>
            <w:vAlign w:val="center"/>
            <w:hideMark/>
          </w:tcPr>
          <w:p w14:paraId="42439C59" w14:textId="77777777" w:rsidR="00A44C6A" w:rsidRDefault="005A749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A7490">
              <w:rPr>
                <w:rFonts w:ascii="Times New Roman" w:eastAsia="Calibri" w:hAnsi="Times New Roman"/>
                <w:color w:val="000000"/>
                <w:sz w:val="20"/>
                <w:szCs w:val="20"/>
              </w:rPr>
              <w:t>Below Minimum Threshold</w:t>
            </w:r>
          </w:p>
        </w:tc>
        <w:tc>
          <w:tcPr>
            <w:tcW w:w="753" w:type="pct"/>
            <w:tcBorders>
              <w:top w:val="nil"/>
              <w:left w:val="nil"/>
              <w:bottom w:val="nil"/>
              <w:right w:val="nil"/>
            </w:tcBorders>
            <w:vAlign w:val="center"/>
            <w:hideMark/>
          </w:tcPr>
          <w:p w14:paraId="36D1E9CF" w14:textId="77777777" w:rsidR="00A44C6A" w:rsidRDefault="005A749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sidRPr="005A7490">
              <w:rPr>
                <w:rFonts w:ascii="Times New Roman" w:eastAsia="Calibri" w:hAnsi="Times New Roman"/>
                <w:color w:val="000000"/>
                <w:sz w:val="20"/>
                <w:szCs w:val="20"/>
              </w:rPr>
              <w:t>Lower Limit</w:t>
            </w:r>
          </w:p>
        </w:tc>
      </w:tr>
      <w:tr w:rsidR="00A44C6A" w14:paraId="1B3DC106"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top w:val="nil"/>
              <w:left w:val="nil"/>
              <w:bottom w:val="single" w:sz="4" w:space="0" w:color="auto"/>
              <w:right w:val="nil"/>
            </w:tcBorders>
            <w:vAlign w:val="center"/>
            <w:hideMark/>
          </w:tcPr>
          <w:p w14:paraId="570A2F85" w14:textId="77777777" w:rsidR="00A44C6A" w:rsidRDefault="00A44C6A">
            <w:pPr>
              <w:spacing w:after="0" w:line="240" w:lineRule="auto"/>
              <w:rPr>
                <w:rFonts w:ascii="Times New Roman" w:hAnsi="Times New Roman"/>
                <w:b w:val="0"/>
                <w:sz w:val="20"/>
                <w:szCs w:val="20"/>
              </w:rPr>
            </w:pPr>
            <w:r>
              <w:rPr>
                <w:rFonts w:ascii="Times New Roman" w:eastAsia="Times New Roman" w:hAnsi="Times New Roman"/>
                <w:b w:val="0"/>
                <w:color w:val="000000"/>
                <w:sz w:val="20"/>
                <w:szCs w:val="20"/>
              </w:rPr>
              <w:t>VSM</w:t>
            </w:r>
          </w:p>
        </w:tc>
        <w:tc>
          <w:tcPr>
            <w:tcW w:w="1180" w:type="pct"/>
            <w:tcBorders>
              <w:top w:val="nil"/>
              <w:left w:val="nil"/>
              <w:bottom w:val="single" w:sz="4" w:space="0" w:color="auto"/>
              <w:right w:val="nil"/>
            </w:tcBorders>
            <w:vAlign w:val="center"/>
            <w:hideMark/>
          </w:tcPr>
          <w:p w14:paraId="3CCDED5D"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9&lt; C/N&lt;12</w:t>
            </w:r>
          </w:p>
        </w:tc>
        <w:tc>
          <w:tcPr>
            <w:tcW w:w="1022" w:type="pct"/>
            <w:tcBorders>
              <w:top w:val="nil"/>
              <w:left w:val="nil"/>
              <w:bottom w:val="single" w:sz="4" w:space="0" w:color="auto"/>
              <w:right w:val="nil"/>
            </w:tcBorders>
            <w:vAlign w:val="center"/>
            <w:hideMark/>
          </w:tcPr>
          <w:p w14:paraId="4317DFC7"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3&lt; Mg/K&lt;25</w:t>
            </w:r>
          </w:p>
        </w:tc>
        <w:tc>
          <w:tcPr>
            <w:tcW w:w="1356" w:type="pct"/>
            <w:tcBorders>
              <w:top w:val="nil"/>
              <w:left w:val="nil"/>
              <w:bottom w:val="single" w:sz="4" w:space="0" w:color="auto"/>
              <w:right w:val="nil"/>
            </w:tcBorders>
            <w:vAlign w:val="center"/>
            <w:hideMark/>
          </w:tcPr>
          <w:p w14:paraId="05F0AAB7"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3&lt; Ca/Mg&lt;5</w:t>
            </w:r>
          </w:p>
        </w:tc>
        <w:tc>
          <w:tcPr>
            <w:tcW w:w="753" w:type="pct"/>
            <w:tcBorders>
              <w:top w:val="nil"/>
              <w:left w:val="nil"/>
              <w:bottom w:val="single" w:sz="4" w:space="0" w:color="auto"/>
              <w:right w:val="nil"/>
            </w:tcBorders>
            <w:vAlign w:val="center"/>
            <w:hideMark/>
          </w:tcPr>
          <w:p w14:paraId="7CD1E4A6" w14:textId="77777777" w:rsidR="00A44C6A" w:rsidRDefault="00A44C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Calibri" w:hAnsi="Times New Roman"/>
                <w:color w:val="000000"/>
                <w:sz w:val="20"/>
                <w:szCs w:val="20"/>
              </w:rPr>
              <w:t>K/CEC</w:t>
            </w:r>
            <w:r>
              <w:rPr>
                <w:rFonts w:ascii="Times New Roman" w:eastAsia="Cambria Math" w:hAnsi="Times New Roman"/>
                <w:color w:val="000000"/>
                <w:sz w:val="20"/>
                <w:szCs w:val="20"/>
              </w:rPr>
              <w:t>≥</w:t>
            </w:r>
            <w:r>
              <w:rPr>
                <w:rFonts w:ascii="Times New Roman" w:eastAsia="Calibri" w:hAnsi="Times New Roman"/>
                <w:color w:val="000000"/>
                <w:sz w:val="20"/>
                <w:szCs w:val="20"/>
              </w:rPr>
              <w:t xml:space="preserve"> 2 %</w:t>
            </w:r>
          </w:p>
        </w:tc>
      </w:tr>
    </w:tbl>
    <w:p w14:paraId="2B22BB74" w14:textId="4FE7A4FB" w:rsidR="00A44C6A" w:rsidRPr="000274EF" w:rsidRDefault="00A44C6A" w:rsidP="00A44C6A">
      <w:pPr>
        <w:spacing w:after="0" w:line="360" w:lineRule="auto"/>
        <w:jc w:val="both"/>
        <w:rPr>
          <w:rFonts w:ascii="Times New Roman" w:eastAsia="Times New Roman" w:hAnsi="Times New Roman" w:cs="Times New Roman"/>
          <w:sz w:val="20"/>
          <w:szCs w:val="20"/>
          <w:lang w:val="en-US" w:eastAsia="fr-FR"/>
        </w:rPr>
      </w:pPr>
      <w:r w:rsidRPr="000274EF">
        <w:rPr>
          <w:rFonts w:ascii="Times New Roman" w:eastAsia="Times New Roman" w:hAnsi="Times New Roman" w:cs="Times New Roman"/>
          <w:sz w:val="20"/>
          <w:szCs w:val="20"/>
          <w:lang w:val="en-US" w:eastAsia="fr-FR"/>
        </w:rPr>
        <w:t xml:space="preserve">VSM= </w:t>
      </w:r>
      <w:r w:rsidR="00DA16A4" w:rsidRPr="000274EF">
        <w:rPr>
          <w:rFonts w:ascii="Times New Roman" w:eastAsia="Times New Roman" w:hAnsi="Times New Roman" w:cs="Times New Roman"/>
          <w:sz w:val="20"/>
          <w:szCs w:val="20"/>
          <w:lang w:val="en-US" w:eastAsia="fr-FR"/>
        </w:rPr>
        <w:t>Average threshold</w:t>
      </w:r>
      <w:r w:rsidR="005A7490" w:rsidRPr="000274EF">
        <w:rPr>
          <w:rFonts w:ascii="Times New Roman" w:eastAsia="Times New Roman" w:hAnsi="Times New Roman" w:cs="Times New Roman"/>
          <w:sz w:val="20"/>
          <w:szCs w:val="20"/>
          <w:lang w:val="en-US" w:eastAsia="fr-FR"/>
        </w:rPr>
        <w:t xml:space="preserve"> value </w:t>
      </w:r>
      <w:r w:rsidRPr="000274EF">
        <w:rPr>
          <w:rFonts w:ascii="Times New Roman" w:eastAsia="Times New Roman" w:hAnsi="Times New Roman" w:cs="Times New Roman"/>
          <w:sz w:val="20"/>
          <w:szCs w:val="20"/>
          <w:lang w:val="en-US" w:eastAsia="fr-FR"/>
        </w:rPr>
        <w:t xml:space="preserve">(Kouadio </w:t>
      </w:r>
      <w:r w:rsidR="005A7490" w:rsidRPr="000274EF">
        <w:rPr>
          <w:rFonts w:ascii="Times New Roman" w:eastAsia="Times New Roman" w:hAnsi="Times New Roman" w:cs="Times New Roman"/>
          <w:sz w:val="20"/>
          <w:szCs w:val="20"/>
          <w:lang w:val="en-US" w:eastAsia="fr-FR"/>
        </w:rPr>
        <w:t>and</w:t>
      </w:r>
      <w:r w:rsidR="00616015">
        <w:rPr>
          <w:rFonts w:ascii="Times New Roman" w:eastAsia="Times New Roman" w:hAnsi="Times New Roman" w:cs="Times New Roman"/>
          <w:sz w:val="20"/>
          <w:szCs w:val="20"/>
          <w:lang w:val="en-US" w:eastAsia="fr-FR"/>
        </w:rPr>
        <w:t xml:space="preserve"> </w:t>
      </w:r>
      <w:r w:rsidRPr="000274EF">
        <w:rPr>
          <w:rFonts w:ascii="Times New Roman" w:eastAsia="Times New Roman" w:hAnsi="Times New Roman" w:cs="Times New Roman"/>
          <w:i/>
          <w:sz w:val="20"/>
          <w:szCs w:val="20"/>
          <w:lang w:val="en-US" w:eastAsia="fr-FR"/>
        </w:rPr>
        <w:t>al.,</w:t>
      </w:r>
      <w:r w:rsidRPr="000274EF">
        <w:rPr>
          <w:rFonts w:ascii="Times New Roman" w:eastAsia="Times New Roman" w:hAnsi="Times New Roman" w:cs="Times New Roman"/>
          <w:sz w:val="20"/>
          <w:szCs w:val="20"/>
          <w:lang w:val="en-US" w:eastAsia="fr-FR"/>
        </w:rPr>
        <w:t xml:space="preserve"> 2018)</w:t>
      </w:r>
    </w:p>
    <w:p w14:paraId="3380F12E" w14:textId="77777777" w:rsidR="00665140" w:rsidRDefault="00665140" w:rsidP="00A44C6A">
      <w:pPr>
        <w:pStyle w:val="Caption"/>
        <w:keepNext/>
        <w:jc w:val="left"/>
      </w:pPr>
      <w:bookmarkStart w:id="11" w:name="_Toc27676705"/>
    </w:p>
    <w:p w14:paraId="75E277C8" w14:textId="7F153694" w:rsidR="00A44C6A" w:rsidRPr="000274EF" w:rsidRDefault="005A7490" w:rsidP="00A44C6A">
      <w:pPr>
        <w:pStyle w:val="Caption"/>
        <w:keepNext/>
        <w:jc w:val="left"/>
      </w:pPr>
      <w:r w:rsidRPr="000274EF">
        <w:t xml:space="preserve">Table </w:t>
      </w:r>
      <w:r w:rsidR="00616015" w:rsidRPr="00616015">
        <w:t>7</w:t>
      </w:r>
      <w:r w:rsidRPr="000274EF">
        <w:t xml:space="preserve">: </w:t>
      </w:r>
      <w:r w:rsidRPr="000274EF">
        <w:rPr>
          <w:b w:val="0"/>
          <w:bCs w:val="0"/>
        </w:rPr>
        <w:t xml:space="preserve">Input of main </w:t>
      </w:r>
      <w:r w:rsidR="0022150D" w:rsidRPr="000274EF">
        <w:rPr>
          <w:b w:val="0"/>
          <w:bCs w:val="0"/>
        </w:rPr>
        <w:t>mineral fertilizers</w:t>
      </w:r>
      <w:r w:rsidRPr="000274EF">
        <w:rPr>
          <w:b w:val="0"/>
          <w:bCs w:val="0"/>
        </w:rPr>
        <w:t xml:space="preserve"> NPK</w:t>
      </w:r>
    </w:p>
    <w:bookmarkEnd w:id="11"/>
    <w:tbl>
      <w:tblPr>
        <w:tblStyle w:val="Tableausimple22"/>
        <w:tblpPr w:leftFromText="141" w:rightFromText="141" w:vertAnchor="text" w:tblpY="162"/>
        <w:tblW w:w="5000" w:type="pct"/>
        <w:tblLook w:val="04A0" w:firstRow="1" w:lastRow="0" w:firstColumn="1" w:lastColumn="0" w:noHBand="0" w:noVBand="1"/>
      </w:tblPr>
      <w:tblGrid>
        <w:gridCol w:w="1263"/>
        <w:gridCol w:w="2201"/>
        <w:gridCol w:w="1905"/>
        <w:gridCol w:w="1800"/>
        <w:gridCol w:w="1903"/>
      </w:tblGrid>
      <w:tr w:rsidR="00A44C6A" w:rsidRPr="00FD5104" w14:paraId="23FF63D7" w14:textId="77777777" w:rsidTr="00A44C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7F7F7F" w:themeColor="text1" w:themeTint="80"/>
              <w:left w:val="nil"/>
              <w:right w:val="nil"/>
            </w:tcBorders>
          </w:tcPr>
          <w:p w14:paraId="0C1A19F0" w14:textId="77777777" w:rsidR="00A44C6A" w:rsidRPr="000274EF" w:rsidRDefault="00A44C6A">
            <w:pPr>
              <w:spacing w:after="0" w:line="360" w:lineRule="auto"/>
              <w:jc w:val="center"/>
              <w:rPr>
                <w:rFonts w:ascii="Times New Roman" w:eastAsia="Calibri" w:hAnsi="Times New Roman"/>
                <w:b w:val="0"/>
                <w:sz w:val="20"/>
                <w:szCs w:val="20"/>
                <w:lang w:val="en-US"/>
              </w:rPr>
            </w:pPr>
          </w:p>
        </w:tc>
        <w:tc>
          <w:tcPr>
            <w:tcW w:w="1213" w:type="pct"/>
            <w:tcBorders>
              <w:top w:val="single" w:sz="4" w:space="0" w:color="7F7F7F" w:themeColor="text1" w:themeTint="80"/>
              <w:left w:val="nil"/>
              <w:right w:val="nil"/>
            </w:tcBorders>
            <w:hideMark/>
          </w:tcPr>
          <w:p w14:paraId="6061BD6A" w14:textId="77777777" w:rsidR="00A44C6A" w:rsidRDefault="005A74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5A7490">
              <w:rPr>
                <w:rFonts w:ascii="Times New Roman" w:eastAsia="Times New Roman" w:hAnsi="Times New Roman"/>
                <w:b w:val="0"/>
                <w:color w:val="000000"/>
                <w:sz w:val="20"/>
                <w:szCs w:val="20"/>
              </w:rPr>
              <w:t>Export of dry matter</w:t>
            </w:r>
          </w:p>
        </w:tc>
        <w:tc>
          <w:tcPr>
            <w:tcW w:w="2042" w:type="pct"/>
            <w:gridSpan w:val="2"/>
            <w:tcBorders>
              <w:top w:val="single" w:sz="4" w:space="0" w:color="7F7F7F" w:themeColor="text1" w:themeTint="80"/>
              <w:left w:val="nil"/>
              <w:right w:val="nil"/>
            </w:tcBorders>
            <w:hideMark/>
          </w:tcPr>
          <w:p w14:paraId="20AC7250" w14:textId="38BC8734" w:rsidR="00A44C6A" w:rsidRDefault="0022150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eastAsia="Times New Roman" w:hAnsi="Times New Roman"/>
                <w:b w:val="0"/>
                <w:color w:val="000000"/>
                <w:sz w:val="20"/>
                <w:szCs w:val="20"/>
              </w:rPr>
              <w:t xml:space="preserve">Needs </w:t>
            </w:r>
            <w:r w:rsidR="005A7490" w:rsidRPr="005A7490">
              <w:rPr>
                <w:rFonts w:ascii="Times New Roman" w:eastAsia="Times New Roman" w:hAnsi="Times New Roman"/>
                <w:b w:val="0"/>
                <w:color w:val="000000"/>
                <w:sz w:val="20"/>
                <w:szCs w:val="20"/>
              </w:rPr>
              <w:t xml:space="preserve">Identification </w:t>
            </w:r>
          </w:p>
        </w:tc>
        <w:tc>
          <w:tcPr>
            <w:tcW w:w="1049" w:type="pct"/>
            <w:vMerge w:val="restart"/>
            <w:tcBorders>
              <w:top w:val="single" w:sz="4" w:space="0" w:color="7F7F7F" w:themeColor="text1" w:themeTint="80"/>
              <w:left w:val="nil"/>
              <w:bottom w:val="single" w:sz="4" w:space="0" w:color="auto"/>
              <w:right w:val="nil"/>
            </w:tcBorders>
            <w:vAlign w:val="center"/>
            <w:hideMark/>
          </w:tcPr>
          <w:p w14:paraId="12AA22A2" w14:textId="339BA444" w:rsidR="00A44C6A" w:rsidRPr="000274EF" w:rsidRDefault="005A749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n-US"/>
              </w:rPr>
            </w:pPr>
            <w:r w:rsidRPr="000274EF">
              <w:rPr>
                <w:rFonts w:ascii="Times New Roman" w:eastAsia="Times New Roman" w:hAnsi="Times New Roman"/>
                <w:b w:val="0"/>
                <w:color w:val="000000"/>
                <w:sz w:val="20"/>
                <w:szCs w:val="20"/>
                <w:lang w:val="en-US"/>
              </w:rPr>
              <w:t>Inputs for</w:t>
            </w:r>
            <w:r w:rsidR="0022150D">
              <w:rPr>
                <w:rFonts w:ascii="Times New Roman" w:eastAsia="Times New Roman" w:hAnsi="Times New Roman"/>
                <w:b w:val="0"/>
                <w:color w:val="000000"/>
                <w:sz w:val="20"/>
                <w:szCs w:val="20"/>
                <w:lang w:val="en-US"/>
              </w:rPr>
              <w:t xml:space="preserve"> </w:t>
            </w:r>
            <w:r w:rsidRPr="000274EF">
              <w:rPr>
                <w:rFonts w:ascii="Times New Roman" w:eastAsia="Times New Roman" w:hAnsi="Times New Roman"/>
                <w:b w:val="0"/>
                <w:color w:val="000000"/>
                <w:sz w:val="20"/>
                <w:szCs w:val="20"/>
                <w:lang w:val="en-US"/>
              </w:rPr>
              <w:t xml:space="preserve">experimental plot </w:t>
            </w:r>
            <w:r w:rsidR="00A44C6A" w:rsidRPr="000274EF">
              <w:rPr>
                <w:rFonts w:ascii="Times New Roman" w:eastAsia="Times New Roman" w:hAnsi="Times New Roman"/>
                <w:b w:val="0"/>
                <w:color w:val="000000"/>
                <w:sz w:val="20"/>
                <w:szCs w:val="20"/>
                <w:lang w:val="en-US"/>
              </w:rPr>
              <w:t>Urée-46% (65 kg/ha) + NPKSB-15.15.15 .6.1 (280 kg/ha)</w:t>
            </w:r>
          </w:p>
        </w:tc>
      </w:tr>
      <w:tr w:rsidR="00A44C6A" w:rsidRPr="00FD5104" w14:paraId="69B1E46B" w14:textId="77777777" w:rsidTr="00A44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left w:val="nil"/>
              <w:bottom w:val="single" w:sz="4" w:space="0" w:color="auto"/>
              <w:right w:val="nil"/>
            </w:tcBorders>
            <w:hideMark/>
          </w:tcPr>
          <w:p w14:paraId="17A5F16B" w14:textId="77777777" w:rsidR="00A44C6A" w:rsidRDefault="005A7490">
            <w:pPr>
              <w:spacing w:after="0" w:line="360" w:lineRule="auto"/>
              <w:jc w:val="center"/>
              <w:rPr>
                <w:rFonts w:ascii="Times New Roman" w:hAnsi="Times New Roman"/>
                <w:b w:val="0"/>
                <w:sz w:val="20"/>
                <w:szCs w:val="20"/>
              </w:rPr>
            </w:pPr>
            <w:r w:rsidRPr="005A7490">
              <w:rPr>
                <w:rFonts w:ascii="Times New Roman" w:eastAsia="Times New Roman" w:hAnsi="Times New Roman"/>
                <w:b w:val="0"/>
                <w:color w:val="000000"/>
                <w:sz w:val="20"/>
                <w:szCs w:val="20"/>
              </w:rPr>
              <w:t>Nutrients</w:t>
            </w:r>
          </w:p>
        </w:tc>
        <w:tc>
          <w:tcPr>
            <w:tcW w:w="1213" w:type="pct"/>
            <w:tcBorders>
              <w:left w:val="nil"/>
              <w:bottom w:val="single" w:sz="4" w:space="0" w:color="auto"/>
              <w:right w:val="nil"/>
            </w:tcBorders>
            <w:vAlign w:val="center"/>
            <w:hideMark/>
          </w:tcPr>
          <w:p w14:paraId="542B6631" w14:textId="21792BC8" w:rsidR="00A44C6A" w:rsidRDefault="005A749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90">
              <w:rPr>
                <w:rFonts w:ascii="Times New Roman" w:eastAsia="Times New Roman" w:hAnsi="Times New Roman"/>
                <w:color w:val="000000"/>
                <w:sz w:val="20"/>
                <w:szCs w:val="20"/>
              </w:rPr>
              <w:t>Recommend</w:t>
            </w:r>
            <w:r w:rsidR="000D10B2">
              <w:rPr>
                <w:rFonts w:ascii="Times New Roman" w:eastAsia="Times New Roman" w:hAnsi="Times New Roman"/>
                <w:color w:val="000000"/>
                <w:sz w:val="20"/>
                <w:szCs w:val="20"/>
              </w:rPr>
              <w:t>ed</w:t>
            </w:r>
            <w:r w:rsidRPr="005A7490">
              <w:rPr>
                <w:rFonts w:ascii="Times New Roman" w:eastAsia="Times New Roman" w:hAnsi="Times New Roman"/>
                <w:color w:val="000000"/>
                <w:sz w:val="20"/>
                <w:szCs w:val="20"/>
              </w:rPr>
              <w:t xml:space="preserve"> doses </w:t>
            </w:r>
            <w:r w:rsidR="00A44C6A">
              <w:rPr>
                <w:rFonts w:ascii="Times New Roman" w:eastAsia="Times New Roman" w:hAnsi="Times New Roman"/>
                <w:color w:val="000000"/>
                <w:sz w:val="20"/>
                <w:szCs w:val="20"/>
              </w:rPr>
              <w:t>(Urée 50 et NPK 200 kg/ha)</w:t>
            </w:r>
          </w:p>
        </w:tc>
        <w:tc>
          <w:tcPr>
            <w:tcW w:w="1050" w:type="pct"/>
            <w:tcBorders>
              <w:left w:val="nil"/>
              <w:bottom w:val="single" w:sz="4" w:space="0" w:color="auto"/>
              <w:right w:val="nil"/>
            </w:tcBorders>
            <w:vAlign w:val="center"/>
            <w:hideMark/>
          </w:tcPr>
          <w:p w14:paraId="1FFC5B37" w14:textId="77777777" w:rsidR="00A44C6A" w:rsidRDefault="00A44C6A">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Paramete</w:t>
            </w:r>
            <w:r w:rsidR="005A7490">
              <w:rPr>
                <w:rFonts w:ascii="Times New Roman" w:eastAsia="Times New Roman" w:hAnsi="Times New Roman"/>
                <w:color w:val="000000"/>
                <w:sz w:val="20"/>
                <w:szCs w:val="20"/>
              </w:rPr>
              <w:t>r</w:t>
            </w:r>
            <w:r>
              <w:rPr>
                <w:rFonts w:ascii="Times New Roman" w:eastAsia="Times New Roman" w:hAnsi="Times New Roman"/>
                <w:color w:val="000000"/>
                <w:sz w:val="20"/>
                <w:szCs w:val="20"/>
              </w:rPr>
              <w:t>s</w:t>
            </w:r>
            <w:r>
              <w:rPr>
                <w:rFonts w:ascii="Times New Roman" w:eastAsia="Times New Roman" w:hAnsi="Times New Roman"/>
                <w:color w:val="000000"/>
                <w:sz w:val="20"/>
                <w:szCs w:val="20"/>
                <w:vertAlign w:val="superscript"/>
              </w:rPr>
              <w:t>1</w:t>
            </w:r>
          </w:p>
        </w:tc>
        <w:tc>
          <w:tcPr>
            <w:tcW w:w="992" w:type="pct"/>
            <w:tcBorders>
              <w:left w:val="nil"/>
              <w:bottom w:val="single" w:sz="4" w:space="0" w:color="auto"/>
              <w:right w:val="nil"/>
            </w:tcBorders>
            <w:vAlign w:val="center"/>
            <w:hideMark/>
          </w:tcPr>
          <w:p w14:paraId="2F4418A9" w14:textId="77777777" w:rsidR="00A44C6A" w:rsidRPr="000274EF" w:rsidRDefault="005A749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r w:rsidRPr="000274EF">
              <w:rPr>
                <w:rFonts w:ascii="Times New Roman" w:eastAsia="Times New Roman" w:hAnsi="Times New Roman"/>
                <w:color w:val="000000"/>
                <w:sz w:val="20"/>
                <w:szCs w:val="20"/>
                <w:lang w:val="en-US"/>
              </w:rPr>
              <w:t>Correction Factor² for Full Field</w:t>
            </w:r>
          </w:p>
        </w:tc>
        <w:tc>
          <w:tcPr>
            <w:tcW w:w="0" w:type="auto"/>
            <w:vMerge/>
            <w:tcBorders>
              <w:left w:val="nil"/>
              <w:bottom w:val="single" w:sz="4" w:space="0" w:color="auto"/>
              <w:right w:val="nil"/>
            </w:tcBorders>
            <w:vAlign w:val="center"/>
            <w:hideMark/>
          </w:tcPr>
          <w:p w14:paraId="6272D067" w14:textId="77777777" w:rsidR="00A44C6A" w:rsidRPr="000274EF" w:rsidRDefault="00A44C6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p>
        </w:tc>
      </w:tr>
      <w:tr w:rsidR="005A7490" w14:paraId="1914B6B5" w14:textId="77777777" w:rsidTr="000274EF">
        <w:tc>
          <w:tcPr>
            <w:cnfStyle w:val="001000000000" w:firstRow="0" w:lastRow="0" w:firstColumn="1" w:lastColumn="0" w:oddVBand="0" w:evenVBand="0" w:oddHBand="0" w:evenHBand="0" w:firstRowFirstColumn="0" w:firstRowLastColumn="0" w:lastRowFirstColumn="0" w:lastRowLastColumn="0"/>
            <w:tcW w:w="696" w:type="pct"/>
            <w:tcBorders>
              <w:top w:val="single" w:sz="4" w:space="0" w:color="auto"/>
              <w:left w:val="nil"/>
              <w:bottom w:val="nil"/>
              <w:right w:val="nil"/>
            </w:tcBorders>
            <w:vAlign w:val="center"/>
            <w:hideMark/>
          </w:tcPr>
          <w:p w14:paraId="6894D760"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N</w:t>
            </w:r>
          </w:p>
        </w:tc>
        <w:tc>
          <w:tcPr>
            <w:tcW w:w="1213" w:type="pct"/>
            <w:tcBorders>
              <w:top w:val="single" w:sz="4" w:space="0" w:color="auto"/>
              <w:left w:val="nil"/>
              <w:bottom w:val="nil"/>
              <w:right w:val="nil"/>
            </w:tcBorders>
            <w:vAlign w:val="center"/>
            <w:hideMark/>
          </w:tcPr>
          <w:p w14:paraId="31177D67"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53</w:t>
            </w:r>
          </w:p>
        </w:tc>
        <w:tc>
          <w:tcPr>
            <w:tcW w:w="1050" w:type="pct"/>
            <w:tcBorders>
              <w:top w:val="single" w:sz="4" w:space="0" w:color="auto"/>
              <w:left w:val="nil"/>
              <w:bottom w:val="nil"/>
              <w:right w:val="nil"/>
            </w:tcBorders>
            <w:hideMark/>
          </w:tcPr>
          <w:p w14:paraId="6D32B819" w14:textId="660103B2" w:rsidR="005A7490" w:rsidRPr="005A7490" w:rsidRDefault="005A7490" w:rsidP="005A749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90">
              <w:rPr>
                <w:rFonts w:ascii="Times New Roman" w:hAnsi="Times New Roman"/>
                <w:sz w:val="20"/>
                <w:szCs w:val="20"/>
              </w:rPr>
              <w:t>Silty-sandy</w:t>
            </w:r>
            <w:r w:rsidR="00BF00C2">
              <w:rPr>
                <w:rFonts w:ascii="Times New Roman" w:hAnsi="Times New Roman"/>
                <w:sz w:val="20"/>
                <w:szCs w:val="20"/>
              </w:rPr>
              <w:t xml:space="preserve"> </w:t>
            </w:r>
            <w:r w:rsidRPr="005A7490">
              <w:rPr>
                <w:rFonts w:ascii="Times New Roman" w:hAnsi="Times New Roman"/>
                <w:sz w:val="20"/>
                <w:szCs w:val="20"/>
              </w:rPr>
              <w:t>soil</w:t>
            </w:r>
          </w:p>
        </w:tc>
        <w:tc>
          <w:tcPr>
            <w:tcW w:w="992" w:type="pct"/>
            <w:tcBorders>
              <w:top w:val="single" w:sz="4" w:space="0" w:color="auto"/>
              <w:left w:val="nil"/>
              <w:bottom w:val="nil"/>
              <w:right w:val="nil"/>
            </w:tcBorders>
            <w:vAlign w:val="center"/>
            <w:hideMark/>
          </w:tcPr>
          <w:p w14:paraId="4DCD958F"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1,3</w:t>
            </w:r>
          </w:p>
        </w:tc>
        <w:tc>
          <w:tcPr>
            <w:tcW w:w="1049" w:type="pct"/>
            <w:tcBorders>
              <w:top w:val="single" w:sz="4" w:space="0" w:color="auto"/>
              <w:left w:val="nil"/>
              <w:bottom w:val="nil"/>
              <w:right w:val="nil"/>
            </w:tcBorders>
            <w:vAlign w:val="center"/>
            <w:hideMark/>
          </w:tcPr>
          <w:p w14:paraId="62EF802A"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71,9</w:t>
            </w:r>
          </w:p>
        </w:tc>
      </w:tr>
      <w:tr w:rsidR="005A7490" w14:paraId="1304DBFD" w14:textId="77777777" w:rsidTr="000274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pct"/>
            <w:tcBorders>
              <w:top w:val="nil"/>
              <w:left w:val="nil"/>
              <w:bottom w:val="nil"/>
              <w:right w:val="nil"/>
            </w:tcBorders>
            <w:vAlign w:val="center"/>
            <w:hideMark/>
          </w:tcPr>
          <w:p w14:paraId="4AB2035D"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P2O5</w:t>
            </w:r>
          </w:p>
        </w:tc>
        <w:tc>
          <w:tcPr>
            <w:tcW w:w="1213" w:type="pct"/>
            <w:tcBorders>
              <w:top w:val="nil"/>
              <w:left w:val="nil"/>
              <w:bottom w:val="nil"/>
              <w:right w:val="nil"/>
            </w:tcBorders>
            <w:vAlign w:val="center"/>
            <w:hideMark/>
          </w:tcPr>
          <w:p w14:paraId="2A37D6CF"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30</w:t>
            </w:r>
          </w:p>
        </w:tc>
        <w:tc>
          <w:tcPr>
            <w:tcW w:w="1050" w:type="pct"/>
            <w:tcBorders>
              <w:top w:val="nil"/>
              <w:left w:val="nil"/>
              <w:bottom w:val="nil"/>
              <w:right w:val="nil"/>
            </w:tcBorders>
            <w:hideMark/>
          </w:tcPr>
          <w:p w14:paraId="3B389CBD" w14:textId="77777777" w:rsidR="005A7490" w:rsidRPr="005A7490" w:rsidRDefault="005A7490" w:rsidP="005A7490">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A7490">
              <w:rPr>
                <w:rFonts w:ascii="Times New Roman" w:hAnsi="Times New Roman"/>
                <w:sz w:val="20"/>
                <w:szCs w:val="20"/>
              </w:rPr>
              <w:t>Acidic pH, 5.6</w:t>
            </w:r>
          </w:p>
        </w:tc>
        <w:tc>
          <w:tcPr>
            <w:tcW w:w="992" w:type="pct"/>
            <w:tcBorders>
              <w:top w:val="nil"/>
              <w:left w:val="nil"/>
              <w:bottom w:val="nil"/>
              <w:right w:val="nil"/>
            </w:tcBorders>
            <w:vAlign w:val="center"/>
            <w:hideMark/>
          </w:tcPr>
          <w:p w14:paraId="05E1DAD3"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1,3</w:t>
            </w:r>
          </w:p>
        </w:tc>
        <w:tc>
          <w:tcPr>
            <w:tcW w:w="1049" w:type="pct"/>
            <w:tcBorders>
              <w:top w:val="nil"/>
              <w:left w:val="nil"/>
              <w:bottom w:val="nil"/>
              <w:right w:val="nil"/>
            </w:tcBorders>
            <w:vAlign w:val="center"/>
            <w:hideMark/>
          </w:tcPr>
          <w:p w14:paraId="4494942A" w14:textId="77777777" w:rsidR="005A7490" w:rsidRDefault="005A7490" w:rsidP="005A7490">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42</w:t>
            </w:r>
          </w:p>
        </w:tc>
      </w:tr>
      <w:tr w:rsidR="005A7490" w14:paraId="677FC0A8" w14:textId="77777777" w:rsidTr="000274EF">
        <w:tc>
          <w:tcPr>
            <w:cnfStyle w:val="001000000000" w:firstRow="0" w:lastRow="0" w:firstColumn="1" w:lastColumn="0" w:oddVBand="0" w:evenVBand="0" w:oddHBand="0" w:evenHBand="0" w:firstRowFirstColumn="0" w:firstRowLastColumn="0" w:lastRowFirstColumn="0" w:lastRowLastColumn="0"/>
            <w:tcW w:w="696" w:type="pct"/>
            <w:tcBorders>
              <w:top w:val="nil"/>
              <w:left w:val="nil"/>
              <w:bottom w:val="single" w:sz="4" w:space="0" w:color="auto"/>
              <w:right w:val="nil"/>
            </w:tcBorders>
            <w:vAlign w:val="center"/>
            <w:hideMark/>
          </w:tcPr>
          <w:p w14:paraId="3C782C63" w14:textId="77777777" w:rsidR="005A7490" w:rsidRDefault="005A7490" w:rsidP="005A7490">
            <w:pPr>
              <w:spacing w:after="0" w:line="360" w:lineRule="auto"/>
              <w:rPr>
                <w:rFonts w:ascii="Times New Roman" w:hAnsi="Times New Roman"/>
                <w:b w:val="0"/>
                <w:sz w:val="20"/>
                <w:szCs w:val="20"/>
              </w:rPr>
            </w:pPr>
            <w:r>
              <w:rPr>
                <w:rFonts w:ascii="Times New Roman" w:eastAsia="Times New Roman" w:hAnsi="Times New Roman"/>
                <w:b w:val="0"/>
                <w:color w:val="000000"/>
                <w:sz w:val="20"/>
                <w:szCs w:val="20"/>
              </w:rPr>
              <w:t>K20</w:t>
            </w:r>
          </w:p>
        </w:tc>
        <w:tc>
          <w:tcPr>
            <w:tcW w:w="1213" w:type="pct"/>
            <w:tcBorders>
              <w:top w:val="nil"/>
              <w:left w:val="nil"/>
              <w:bottom w:val="single" w:sz="4" w:space="0" w:color="auto"/>
              <w:right w:val="nil"/>
            </w:tcBorders>
            <w:vAlign w:val="center"/>
            <w:hideMark/>
          </w:tcPr>
          <w:p w14:paraId="694BA3A2"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30</w:t>
            </w:r>
          </w:p>
        </w:tc>
        <w:tc>
          <w:tcPr>
            <w:tcW w:w="1050" w:type="pct"/>
            <w:tcBorders>
              <w:top w:val="nil"/>
              <w:left w:val="nil"/>
              <w:bottom w:val="single" w:sz="4" w:space="0" w:color="auto"/>
              <w:right w:val="nil"/>
            </w:tcBorders>
            <w:hideMark/>
          </w:tcPr>
          <w:p w14:paraId="15D17D9B" w14:textId="52140B44" w:rsidR="005A7490" w:rsidRPr="005A7490" w:rsidRDefault="005A7490" w:rsidP="005A749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A7490">
              <w:rPr>
                <w:rFonts w:ascii="Times New Roman" w:hAnsi="Times New Roman"/>
                <w:sz w:val="20"/>
                <w:szCs w:val="20"/>
              </w:rPr>
              <w:t>Silty-sandy</w:t>
            </w:r>
            <w:r w:rsidR="00BF00C2">
              <w:rPr>
                <w:rFonts w:ascii="Times New Roman" w:hAnsi="Times New Roman"/>
                <w:sz w:val="20"/>
                <w:szCs w:val="20"/>
              </w:rPr>
              <w:t xml:space="preserve"> </w:t>
            </w:r>
            <w:r w:rsidRPr="005A7490">
              <w:rPr>
                <w:rFonts w:ascii="Times New Roman" w:hAnsi="Times New Roman"/>
                <w:sz w:val="20"/>
                <w:szCs w:val="20"/>
              </w:rPr>
              <w:t>soil</w:t>
            </w:r>
          </w:p>
        </w:tc>
        <w:tc>
          <w:tcPr>
            <w:tcW w:w="992" w:type="pct"/>
            <w:tcBorders>
              <w:top w:val="nil"/>
              <w:left w:val="nil"/>
              <w:bottom w:val="single" w:sz="4" w:space="0" w:color="auto"/>
              <w:right w:val="nil"/>
            </w:tcBorders>
            <w:vAlign w:val="center"/>
            <w:hideMark/>
          </w:tcPr>
          <w:p w14:paraId="20CC7189"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1,4</w:t>
            </w:r>
          </w:p>
        </w:tc>
        <w:tc>
          <w:tcPr>
            <w:tcW w:w="1049" w:type="pct"/>
            <w:tcBorders>
              <w:top w:val="nil"/>
              <w:left w:val="nil"/>
              <w:bottom w:val="single" w:sz="4" w:space="0" w:color="auto"/>
              <w:right w:val="nil"/>
            </w:tcBorders>
            <w:vAlign w:val="center"/>
            <w:hideMark/>
          </w:tcPr>
          <w:p w14:paraId="5E2C6085" w14:textId="77777777" w:rsidR="005A7490" w:rsidRDefault="005A7490" w:rsidP="005A74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eastAsia="Times New Roman" w:hAnsi="Times New Roman"/>
                <w:color w:val="000000"/>
                <w:sz w:val="20"/>
                <w:szCs w:val="20"/>
              </w:rPr>
              <w:t>42</w:t>
            </w:r>
          </w:p>
        </w:tc>
      </w:tr>
    </w:tbl>
    <w:p w14:paraId="2B0ECDEA" w14:textId="77777777" w:rsidR="00A44C6A" w:rsidRDefault="00A44C6A" w:rsidP="00A44C6A">
      <w:pPr>
        <w:spacing w:after="0" w:line="240" w:lineRule="auto"/>
        <w:ind w:left="360"/>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b/>
          <w:color w:val="000000"/>
          <w:sz w:val="20"/>
          <w:szCs w:val="20"/>
          <w:u w:val="single"/>
          <w:lang w:eastAsia="fr-FR"/>
        </w:rPr>
        <w:t>Source :</w:t>
      </w:r>
      <w:r>
        <w:rPr>
          <w:rFonts w:ascii="Times New Roman" w:eastAsia="Times New Roman" w:hAnsi="Times New Roman" w:cs="Times New Roman"/>
          <w:b/>
          <w:color w:val="000000"/>
          <w:sz w:val="24"/>
          <w:szCs w:val="24"/>
          <w:vertAlign w:val="superscript"/>
          <w:lang w:eastAsia="fr-FR"/>
        </w:rPr>
        <w:t>1</w:t>
      </w:r>
      <w:r w:rsidR="005A7490" w:rsidRPr="005A7490">
        <w:rPr>
          <w:rFonts w:ascii="Times New Roman" w:eastAsia="Times New Roman" w:hAnsi="Times New Roman" w:cs="Times New Roman"/>
          <w:color w:val="000000"/>
          <w:sz w:val="20"/>
          <w:szCs w:val="20"/>
          <w:lang w:eastAsia="fr-FR"/>
        </w:rPr>
        <w:t>Study data</w:t>
      </w:r>
      <w:r>
        <w:rPr>
          <w:rFonts w:ascii="Times New Roman" w:eastAsia="Times New Roman" w:hAnsi="Times New Roman" w:cs="Times New Roman"/>
          <w:color w:val="000000"/>
          <w:sz w:val="20"/>
          <w:szCs w:val="20"/>
          <w:lang w:eastAsia="fr-FR"/>
        </w:rPr>
        <w:t xml:space="preserve"> / </w:t>
      </w:r>
      <w:r>
        <w:rPr>
          <w:rFonts w:ascii="Times New Roman" w:eastAsia="Times New Roman" w:hAnsi="Times New Roman" w:cs="Times New Roman"/>
          <w:b/>
          <w:color w:val="000000"/>
          <w:sz w:val="24"/>
          <w:szCs w:val="24"/>
          <w:lang w:eastAsia="fr-FR"/>
        </w:rPr>
        <w:t>²</w:t>
      </w:r>
      <w:r>
        <w:rPr>
          <w:rFonts w:ascii="Times New Roman" w:eastAsia="Times New Roman" w:hAnsi="Times New Roman" w:cs="Times New Roman"/>
          <w:color w:val="000000"/>
          <w:sz w:val="20"/>
          <w:szCs w:val="20"/>
          <w:lang w:eastAsia="fr-FR"/>
        </w:rPr>
        <w:t>Elharrar (2016)</w:t>
      </w:r>
    </w:p>
    <w:p w14:paraId="06412C31" w14:textId="4ED948A4" w:rsidR="00835FD3" w:rsidRPr="00835FD3" w:rsidRDefault="00835FD3" w:rsidP="00835FD3">
      <w:pPr>
        <w:spacing w:after="0" w:line="240" w:lineRule="auto"/>
        <w:ind w:firstLine="708"/>
        <w:jc w:val="both"/>
        <w:rPr>
          <w:rFonts w:ascii="Times New Roman" w:eastAsia="Calibri" w:hAnsi="Times New Roman" w:cs="Times New Roman"/>
          <w:b/>
          <w:color w:val="000000" w:themeColor="text1"/>
          <w:sz w:val="24"/>
          <w:szCs w:val="24"/>
          <w:lang w:val="en-US" w:eastAsia="fr-FR"/>
        </w:rPr>
      </w:pPr>
      <w:r w:rsidRPr="00835FD3">
        <w:rPr>
          <w:rFonts w:ascii="Times New Roman" w:eastAsia="Calibri" w:hAnsi="Times New Roman" w:cs="Times New Roman"/>
          <w:b/>
          <w:color w:val="000000" w:themeColor="text1"/>
          <w:sz w:val="24"/>
          <w:szCs w:val="24"/>
          <w:lang w:val="en-US" w:eastAsia="fr-FR"/>
        </w:rPr>
        <w:t xml:space="preserve">- </w:t>
      </w:r>
      <w:r w:rsidR="00326474">
        <w:rPr>
          <w:rFonts w:ascii="Times New Roman" w:eastAsia="Calibri" w:hAnsi="Times New Roman" w:cs="Times New Roman"/>
          <w:b/>
          <w:color w:val="000000" w:themeColor="text1"/>
          <w:sz w:val="24"/>
          <w:szCs w:val="24"/>
          <w:lang w:val="en-US" w:eastAsia="fr-FR"/>
        </w:rPr>
        <w:t>Activities e</w:t>
      </w:r>
      <w:r w:rsidRPr="00835FD3">
        <w:rPr>
          <w:rFonts w:ascii="Times New Roman" w:eastAsia="Calibri" w:hAnsi="Times New Roman" w:cs="Times New Roman"/>
          <w:b/>
          <w:color w:val="000000" w:themeColor="text1"/>
          <w:sz w:val="24"/>
          <w:szCs w:val="24"/>
          <w:lang w:val="en-US" w:eastAsia="fr-FR"/>
        </w:rPr>
        <w:t xml:space="preserve">xecution </w:t>
      </w:r>
    </w:p>
    <w:p w14:paraId="0D4905F8" w14:textId="4A9F381E" w:rsidR="00A44C6A" w:rsidRPr="000274EF" w:rsidRDefault="00835FD3" w:rsidP="00835FD3">
      <w:pPr>
        <w:spacing w:after="0" w:line="240" w:lineRule="auto"/>
        <w:jc w:val="both"/>
        <w:rPr>
          <w:rFonts w:ascii="Times New Roman" w:eastAsia="Times New Roman" w:hAnsi="Times New Roman" w:cs="Times New Roman"/>
          <w:bCs/>
          <w:sz w:val="24"/>
          <w:lang w:val="en-US" w:eastAsia="fr-FR"/>
        </w:rPr>
      </w:pPr>
      <w:r w:rsidRPr="00835FD3">
        <w:rPr>
          <w:rFonts w:ascii="Times New Roman" w:eastAsia="Calibri" w:hAnsi="Times New Roman" w:cs="Times New Roman"/>
          <w:bCs/>
          <w:color w:val="000000" w:themeColor="text1"/>
          <w:sz w:val="24"/>
          <w:szCs w:val="24"/>
          <w:lang w:val="en-US" w:eastAsia="fr-FR"/>
        </w:rPr>
        <w:t>The</w:t>
      </w:r>
      <w:r>
        <w:rPr>
          <w:rFonts w:ascii="Times New Roman" w:eastAsia="Calibri" w:hAnsi="Times New Roman" w:cs="Times New Roman"/>
          <w:bCs/>
          <w:color w:val="000000" w:themeColor="text1"/>
          <w:sz w:val="24"/>
          <w:szCs w:val="24"/>
          <w:lang w:val="en-US" w:eastAsia="fr-FR"/>
        </w:rPr>
        <w:t xml:space="preserve"> crop</w:t>
      </w:r>
      <w:r w:rsidRPr="00835FD3">
        <w:rPr>
          <w:rFonts w:ascii="Times New Roman" w:eastAsia="Calibri" w:hAnsi="Times New Roman" w:cs="Times New Roman"/>
          <w:bCs/>
          <w:color w:val="000000" w:themeColor="text1"/>
          <w:sz w:val="24"/>
          <w:szCs w:val="24"/>
          <w:lang w:val="en-US" w:eastAsia="fr-FR"/>
        </w:rPr>
        <w:t xml:space="preserve"> establishment was carried out according to procedures recommended by CNRA (2006). Indeed, the sowing took place from 28 to 29 May 2018. This period was determined by </w:t>
      </w:r>
      <w:r w:rsidR="00F858AF">
        <w:rPr>
          <w:rFonts w:ascii="Times New Roman" w:eastAsia="Calibri" w:hAnsi="Times New Roman" w:cs="Times New Roman"/>
          <w:bCs/>
          <w:color w:val="000000" w:themeColor="text1"/>
          <w:sz w:val="24"/>
          <w:szCs w:val="24"/>
          <w:lang w:val="en-US" w:eastAsia="fr-FR"/>
        </w:rPr>
        <w:t>estimated</w:t>
      </w:r>
      <w:r w:rsidRPr="00835FD3">
        <w:rPr>
          <w:rFonts w:ascii="Times New Roman" w:eastAsia="Calibri" w:hAnsi="Times New Roman" w:cs="Times New Roman"/>
          <w:bCs/>
          <w:color w:val="000000" w:themeColor="text1"/>
          <w:sz w:val="24"/>
          <w:szCs w:val="24"/>
          <w:lang w:val="en-US" w:eastAsia="fr-FR"/>
        </w:rPr>
        <w:t xml:space="preserve"> start of useful rainy season (Dekoula</w:t>
      </w:r>
      <w:r w:rsidR="00326474">
        <w:rPr>
          <w:rFonts w:ascii="Times New Roman" w:eastAsia="Calibri" w:hAnsi="Times New Roman" w:cs="Times New Roman"/>
          <w:bCs/>
          <w:color w:val="000000" w:themeColor="text1"/>
          <w:sz w:val="24"/>
          <w:szCs w:val="24"/>
          <w:lang w:val="en-US" w:eastAsia="fr-FR"/>
        </w:rPr>
        <w:t xml:space="preserve"> </w:t>
      </w:r>
      <w:r>
        <w:rPr>
          <w:rFonts w:ascii="Times New Roman" w:eastAsia="Calibri" w:hAnsi="Times New Roman" w:cs="Times New Roman"/>
          <w:bCs/>
          <w:color w:val="000000" w:themeColor="text1"/>
          <w:sz w:val="24"/>
          <w:szCs w:val="24"/>
          <w:lang w:val="en-US" w:eastAsia="fr-FR"/>
        </w:rPr>
        <w:t>&amp;</w:t>
      </w:r>
      <w:r w:rsidR="00326474">
        <w:rPr>
          <w:rFonts w:ascii="Times New Roman" w:eastAsia="Calibri" w:hAnsi="Times New Roman" w:cs="Times New Roman"/>
          <w:bCs/>
          <w:color w:val="000000" w:themeColor="text1"/>
          <w:sz w:val="24"/>
          <w:szCs w:val="24"/>
          <w:lang w:val="en-US" w:eastAsia="fr-FR"/>
        </w:rPr>
        <w:t xml:space="preserve"> </w:t>
      </w:r>
      <w:r w:rsidRPr="00835FD3">
        <w:rPr>
          <w:rFonts w:ascii="Times New Roman" w:eastAsia="Calibri" w:hAnsi="Times New Roman" w:cs="Times New Roman"/>
          <w:bCs/>
          <w:i/>
          <w:iCs/>
          <w:color w:val="000000" w:themeColor="text1"/>
          <w:sz w:val="24"/>
          <w:szCs w:val="24"/>
          <w:lang w:val="en-US" w:eastAsia="fr-FR"/>
        </w:rPr>
        <w:t>al.</w:t>
      </w:r>
      <w:r w:rsidRPr="00835FD3">
        <w:rPr>
          <w:rFonts w:ascii="Times New Roman" w:eastAsia="Calibri" w:hAnsi="Times New Roman" w:cs="Times New Roman"/>
          <w:bCs/>
          <w:color w:val="000000" w:themeColor="text1"/>
          <w:sz w:val="24"/>
          <w:szCs w:val="24"/>
          <w:lang w:val="en-US" w:eastAsia="fr-FR"/>
        </w:rPr>
        <w:t>, 2018).</w:t>
      </w:r>
    </w:p>
    <w:p w14:paraId="4576B2BA" w14:textId="77777777" w:rsidR="00A44C6A" w:rsidRPr="000274EF" w:rsidRDefault="00A44C6A" w:rsidP="00C55D7A">
      <w:pPr>
        <w:spacing w:after="0" w:line="240" w:lineRule="auto"/>
        <w:jc w:val="both"/>
        <w:rPr>
          <w:rFonts w:ascii="Times New Roman" w:eastAsia="Calibri" w:hAnsi="Times New Roman" w:cs="Times New Roman"/>
          <w:bCs/>
          <w:sz w:val="24"/>
          <w:szCs w:val="24"/>
          <w:lang w:val="en-US" w:eastAsia="fr-FR"/>
        </w:rPr>
      </w:pPr>
    </w:p>
    <w:p w14:paraId="00175C68" w14:textId="77777777" w:rsidR="00835FD3" w:rsidRPr="000274EF" w:rsidRDefault="00C55D7A" w:rsidP="00835FD3">
      <w:pPr>
        <w:spacing w:after="0" w:line="240" w:lineRule="auto"/>
        <w:jc w:val="both"/>
        <w:rPr>
          <w:rFonts w:ascii="Times New Roman" w:eastAsia="Calibri" w:hAnsi="Times New Roman" w:cs="Times New Roman"/>
          <w:b/>
          <w:bCs/>
          <w:sz w:val="24"/>
          <w:szCs w:val="24"/>
          <w:lang w:val="en-US" w:eastAsia="fr-FR"/>
        </w:rPr>
      </w:pPr>
      <w:r w:rsidRPr="000274EF">
        <w:rPr>
          <w:rFonts w:ascii="Times New Roman" w:eastAsia="Calibri" w:hAnsi="Times New Roman" w:cs="Times New Roman"/>
          <w:b/>
          <w:bCs/>
          <w:sz w:val="24"/>
          <w:szCs w:val="24"/>
          <w:lang w:val="en-US" w:eastAsia="fr-FR"/>
        </w:rPr>
        <w:t xml:space="preserve">III – </w:t>
      </w:r>
      <w:r w:rsidR="00835FD3" w:rsidRPr="000274EF">
        <w:rPr>
          <w:rFonts w:ascii="Times New Roman" w:eastAsia="Calibri" w:hAnsi="Times New Roman" w:cs="Times New Roman"/>
          <w:b/>
          <w:bCs/>
          <w:sz w:val="24"/>
          <w:szCs w:val="24"/>
          <w:lang w:val="en-US" w:eastAsia="fr-FR"/>
        </w:rPr>
        <w:t>RESULTS</w:t>
      </w:r>
    </w:p>
    <w:p w14:paraId="1A710DEE" w14:textId="1528259B" w:rsidR="00C55D7A" w:rsidRPr="000274EF" w:rsidRDefault="00835FD3" w:rsidP="00835FD3">
      <w:pPr>
        <w:spacing w:after="0"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sz w:val="24"/>
          <w:szCs w:val="24"/>
          <w:lang w:val="en-US" w:eastAsia="fr-FR"/>
        </w:rPr>
        <w:t xml:space="preserve">After environmental data, in </w:t>
      </w:r>
      <w:r w:rsidR="00326474" w:rsidRPr="000274EF">
        <w:rPr>
          <w:rFonts w:ascii="Times New Roman" w:eastAsia="Calibri" w:hAnsi="Times New Roman" w:cs="Times New Roman"/>
          <w:sz w:val="24"/>
          <w:szCs w:val="24"/>
          <w:lang w:val="en-US" w:eastAsia="fr-FR"/>
        </w:rPr>
        <w:t>particular rainfall</w:t>
      </w:r>
      <w:r w:rsidRPr="000274EF">
        <w:rPr>
          <w:rFonts w:ascii="Times New Roman" w:eastAsia="Calibri" w:hAnsi="Times New Roman" w:cs="Times New Roman"/>
          <w:sz w:val="24"/>
          <w:szCs w:val="24"/>
          <w:lang w:val="en-US" w:eastAsia="fr-FR"/>
        </w:rPr>
        <w:t xml:space="preserve">, </w:t>
      </w:r>
      <w:r w:rsidR="00326474" w:rsidRPr="000274EF">
        <w:rPr>
          <w:rFonts w:ascii="Times New Roman" w:eastAsia="Calibri" w:hAnsi="Times New Roman" w:cs="Times New Roman"/>
          <w:sz w:val="24"/>
          <w:szCs w:val="24"/>
          <w:lang w:val="en-US" w:eastAsia="fr-FR"/>
        </w:rPr>
        <w:t xml:space="preserve">this chapter </w:t>
      </w:r>
      <w:r w:rsidR="0016119F">
        <w:rPr>
          <w:rFonts w:ascii="Times New Roman" w:eastAsia="Calibri" w:hAnsi="Times New Roman" w:cs="Times New Roman"/>
          <w:sz w:val="24"/>
          <w:szCs w:val="24"/>
          <w:lang w:val="en-US" w:eastAsia="fr-FR"/>
        </w:rPr>
        <w:t>is related to</w:t>
      </w:r>
      <w:r w:rsidRPr="000274EF">
        <w:rPr>
          <w:rFonts w:ascii="Times New Roman" w:eastAsia="Calibri" w:hAnsi="Times New Roman" w:cs="Times New Roman"/>
          <w:sz w:val="24"/>
          <w:szCs w:val="24"/>
          <w:lang w:val="en-US" w:eastAsia="fr-FR"/>
        </w:rPr>
        <w:t xml:space="preserve"> </w:t>
      </w:r>
      <w:r w:rsidR="0016119F" w:rsidRPr="000274EF">
        <w:rPr>
          <w:rFonts w:ascii="Times New Roman" w:eastAsia="Calibri" w:hAnsi="Times New Roman" w:cs="Times New Roman"/>
          <w:sz w:val="24"/>
          <w:szCs w:val="24"/>
          <w:lang w:val="en-US" w:eastAsia="fr-FR"/>
        </w:rPr>
        <w:t>statistical analyses</w:t>
      </w:r>
      <w:r w:rsidRPr="000274EF">
        <w:rPr>
          <w:rFonts w:ascii="Times New Roman" w:eastAsia="Calibri" w:hAnsi="Times New Roman" w:cs="Times New Roman"/>
          <w:sz w:val="24"/>
          <w:szCs w:val="24"/>
          <w:lang w:val="en-US" w:eastAsia="fr-FR"/>
        </w:rPr>
        <w:t xml:space="preserve"> results </w:t>
      </w:r>
      <w:r w:rsidR="0016119F">
        <w:rPr>
          <w:rFonts w:ascii="Times New Roman" w:eastAsia="Calibri" w:hAnsi="Times New Roman" w:cs="Times New Roman"/>
          <w:sz w:val="24"/>
          <w:szCs w:val="24"/>
          <w:lang w:val="en-US" w:eastAsia="fr-FR"/>
        </w:rPr>
        <w:t>linked</w:t>
      </w:r>
      <w:r w:rsidRPr="000274EF">
        <w:rPr>
          <w:rFonts w:ascii="Times New Roman" w:eastAsia="Calibri" w:hAnsi="Times New Roman" w:cs="Times New Roman"/>
          <w:sz w:val="24"/>
          <w:szCs w:val="24"/>
          <w:lang w:val="en-US" w:eastAsia="fr-FR"/>
        </w:rPr>
        <w:t xml:space="preserve"> to </w:t>
      </w:r>
      <w:r w:rsidR="0016119F" w:rsidRPr="000274EF">
        <w:rPr>
          <w:rFonts w:ascii="Times New Roman" w:eastAsia="Calibri" w:hAnsi="Times New Roman" w:cs="Times New Roman"/>
          <w:sz w:val="24"/>
          <w:szCs w:val="24"/>
          <w:lang w:val="en-US" w:eastAsia="fr-FR"/>
        </w:rPr>
        <w:t>measured</w:t>
      </w:r>
      <w:r w:rsidRPr="000274EF">
        <w:rPr>
          <w:rFonts w:ascii="Times New Roman" w:eastAsia="Calibri" w:hAnsi="Times New Roman" w:cs="Times New Roman"/>
          <w:sz w:val="24"/>
          <w:szCs w:val="24"/>
          <w:lang w:val="en-US" w:eastAsia="fr-FR"/>
        </w:rPr>
        <w:t xml:space="preserve"> </w:t>
      </w:r>
      <w:r w:rsidR="00326474" w:rsidRPr="000274EF">
        <w:rPr>
          <w:rFonts w:ascii="Times New Roman" w:eastAsia="Calibri" w:hAnsi="Times New Roman" w:cs="Times New Roman"/>
          <w:sz w:val="24"/>
          <w:szCs w:val="24"/>
          <w:lang w:val="en-US" w:eastAsia="fr-FR"/>
        </w:rPr>
        <w:t>parameters</w:t>
      </w:r>
      <w:r w:rsidRPr="000274EF">
        <w:rPr>
          <w:rFonts w:ascii="Times New Roman" w:eastAsia="Calibri" w:hAnsi="Times New Roman" w:cs="Times New Roman"/>
          <w:sz w:val="24"/>
          <w:szCs w:val="24"/>
          <w:lang w:val="en-US" w:eastAsia="fr-FR"/>
        </w:rPr>
        <w:t xml:space="preserve">. This </w:t>
      </w:r>
      <w:r w:rsidR="00326474" w:rsidRPr="000274EF">
        <w:rPr>
          <w:rFonts w:ascii="Times New Roman" w:eastAsia="Calibri" w:hAnsi="Times New Roman" w:cs="Times New Roman"/>
          <w:sz w:val="24"/>
          <w:szCs w:val="24"/>
          <w:lang w:val="en-US" w:eastAsia="fr-FR"/>
        </w:rPr>
        <w:t>is mainly</w:t>
      </w:r>
      <w:r w:rsidRPr="000274EF">
        <w:rPr>
          <w:rFonts w:ascii="Times New Roman" w:eastAsia="Calibri" w:hAnsi="Times New Roman" w:cs="Times New Roman"/>
          <w:sz w:val="24"/>
          <w:szCs w:val="24"/>
          <w:lang w:val="en-US" w:eastAsia="fr-FR"/>
        </w:rPr>
        <w:t xml:space="preserve"> information on the components of WEU and production.</w:t>
      </w:r>
    </w:p>
    <w:p w14:paraId="7E303102" w14:textId="77777777" w:rsidR="00835FD3" w:rsidRPr="000274EF" w:rsidRDefault="00835FD3" w:rsidP="00835FD3">
      <w:pPr>
        <w:spacing w:after="0" w:line="240" w:lineRule="auto"/>
        <w:jc w:val="both"/>
        <w:rPr>
          <w:rFonts w:ascii="Times New Roman" w:eastAsia="Calibri" w:hAnsi="Times New Roman" w:cs="Times New Roman"/>
          <w:color w:val="000000" w:themeColor="text1"/>
          <w:sz w:val="24"/>
          <w:szCs w:val="24"/>
          <w:lang w:val="en-US" w:eastAsia="fr-FR"/>
        </w:rPr>
      </w:pPr>
    </w:p>
    <w:p w14:paraId="19D519DB" w14:textId="795148DA" w:rsidR="00835FD3" w:rsidRPr="000274EF" w:rsidRDefault="00C55D7A" w:rsidP="00835FD3">
      <w:pPr>
        <w:pStyle w:val="Caption"/>
        <w:keepNext/>
        <w:jc w:val="left"/>
        <w:rPr>
          <w:rFonts w:eastAsia="Calibri"/>
          <w:bCs w:val="0"/>
          <w:color w:val="000000" w:themeColor="text1"/>
          <w:sz w:val="24"/>
          <w:szCs w:val="24"/>
          <w:lang w:eastAsia="fr-FR"/>
        </w:rPr>
      </w:pPr>
      <w:r>
        <w:rPr>
          <w:rFonts w:eastAsia="Calibri"/>
          <w:color w:val="000000" w:themeColor="text1"/>
          <w:sz w:val="24"/>
          <w:szCs w:val="24"/>
          <w:lang w:eastAsia="fr-FR"/>
        </w:rPr>
        <w:t xml:space="preserve">III – 1 - </w:t>
      </w:r>
      <w:bookmarkStart w:id="12" w:name="_Toc27676699"/>
      <w:r w:rsidR="00835FD3" w:rsidRPr="000274EF">
        <w:rPr>
          <w:rFonts w:eastAsia="Calibri"/>
          <w:bCs w:val="0"/>
          <w:color w:val="000000" w:themeColor="text1"/>
          <w:sz w:val="24"/>
          <w:szCs w:val="24"/>
          <w:lang w:eastAsia="fr-FR"/>
        </w:rPr>
        <w:t xml:space="preserve">At </w:t>
      </w:r>
      <w:r w:rsidR="00326474">
        <w:rPr>
          <w:rFonts w:eastAsia="Calibri"/>
          <w:bCs w:val="0"/>
          <w:color w:val="000000" w:themeColor="text1"/>
          <w:sz w:val="24"/>
          <w:szCs w:val="24"/>
          <w:lang w:eastAsia="fr-FR"/>
        </w:rPr>
        <w:t xml:space="preserve">trial </w:t>
      </w:r>
      <w:r w:rsidR="00326474" w:rsidRPr="000274EF">
        <w:rPr>
          <w:rFonts w:eastAsia="Calibri"/>
          <w:bCs w:val="0"/>
          <w:color w:val="000000" w:themeColor="text1"/>
          <w:sz w:val="24"/>
          <w:szCs w:val="24"/>
          <w:lang w:eastAsia="fr-FR"/>
        </w:rPr>
        <w:t>level</w:t>
      </w:r>
    </w:p>
    <w:p w14:paraId="1F4DB16A" w14:textId="77777777" w:rsidR="00835FD3" w:rsidRPr="000274EF" w:rsidRDefault="00835FD3" w:rsidP="00835FD3">
      <w:pPr>
        <w:pStyle w:val="Caption"/>
        <w:keepNext/>
        <w:ind w:firstLine="708"/>
        <w:jc w:val="left"/>
        <w:rPr>
          <w:rFonts w:eastAsia="Calibri"/>
          <w:bCs w:val="0"/>
          <w:color w:val="000000" w:themeColor="text1"/>
          <w:sz w:val="24"/>
          <w:szCs w:val="24"/>
          <w:lang w:eastAsia="fr-FR"/>
        </w:rPr>
      </w:pPr>
      <w:r w:rsidRPr="000274EF">
        <w:rPr>
          <w:rFonts w:eastAsia="Calibri"/>
          <w:bCs w:val="0"/>
          <w:color w:val="000000" w:themeColor="text1"/>
          <w:sz w:val="24"/>
          <w:szCs w:val="24"/>
          <w:lang w:eastAsia="fr-FR"/>
        </w:rPr>
        <w:t>- Rainfall and Water Use Efficiency</w:t>
      </w:r>
    </w:p>
    <w:p w14:paraId="029BF499" w14:textId="2D17915F" w:rsidR="00835FD3" w:rsidRPr="000274EF" w:rsidRDefault="00835FD3" w:rsidP="00835FD3">
      <w:pPr>
        <w:pStyle w:val="Caption"/>
        <w:keepNext/>
        <w:jc w:val="both"/>
        <w:rPr>
          <w:rFonts w:eastAsia="Calibri"/>
          <w:b w:val="0"/>
          <w:color w:val="000000" w:themeColor="text1"/>
          <w:sz w:val="24"/>
          <w:szCs w:val="24"/>
          <w:lang w:eastAsia="fr-FR"/>
        </w:rPr>
      </w:pPr>
      <w:r w:rsidRPr="000274EF">
        <w:rPr>
          <w:rFonts w:eastAsia="Calibri"/>
          <w:b w:val="0"/>
          <w:color w:val="000000" w:themeColor="text1"/>
          <w:sz w:val="24"/>
          <w:szCs w:val="24"/>
          <w:lang w:eastAsia="fr-FR"/>
        </w:rPr>
        <w:t xml:space="preserve">In addition to temperature (Table </w:t>
      </w:r>
      <w:r w:rsidR="00CF4212">
        <w:rPr>
          <w:rFonts w:eastAsia="Calibri"/>
          <w:b w:val="0"/>
          <w:color w:val="000000" w:themeColor="text1"/>
          <w:sz w:val="24"/>
          <w:szCs w:val="24"/>
          <w:lang w:eastAsia="fr-FR"/>
        </w:rPr>
        <w:t>8</w:t>
      </w:r>
      <w:r w:rsidRPr="000274EF">
        <w:rPr>
          <w:rFonts w:eastAsia="Calibri"/>
          <w:b w:val="0"/>
          <w:color w:val="000000" w:themeColor="text1"/>
          <w:sz w:val="24"/>
          <w:szCs w:val="24"/>
          <w:lang w:eastAsia="fr-FR"/>
        </w:rPr>
        <w:t xml:space="preserve">), relative humidity and wind speed (Table </w:t>
      </w:r>
      <w:r w:rsidR="00CF4212">
        <w:rPr>
          <w:rFonts w:eastAsia="Calibri"/>
          <w:b w:val="0"/>
          <w:color w:val="000000" w:themeColor="text1"/>
          <w:sz w:val="24"/>
          <w:szCs w:val="24"/>
          <w:lang w:eastAsia="fr-FR"/>
        </w:rPr>
        <w:t>9</w:t>
      </w:r>
      <w:r w:rsidRPr="000274EF">
        <w:rPr>
          <w:rFonts w:eastAsia="Calibri"/>
          <w:b w:val="0"/>
          <w:color w:val="000000" w:themeColor="text1"/>
          <w:sz w:val="24"/>
          <w:szCs w:val="24"/>
          <w:lang w:eastAsia="fr-FR"/>
        </w:rPr>
        <w:t xml:space="preserve">) </w:t>
      </w:r>
      <w:r w:rsidR="005A00B6" w:rsidRPr="000274EF">
        <w:rPr>
          <w:rFonts w:eastAsia="Calibri"/>
          <w:b w:val="0"/>
          <w:color w:val="000000" w:themeColor="text1"/>
          <w:sz w:val="24"/>
          <w:szCs w:val="24"/>
          <w:lang w:eastAsia="fr-FR"/>
        </w:rPr>
        <w:t>were recorded</w:t>
      </w:r>
      <w:r w:rsidRPr="000274EF">
        <w:rPr>
          <w:rFonts w:eastAsia="Calibri"/>
          <w:b w:val="0"/>
          <w:color w:val="000000" w:themeColor="text1"/>
          <w:sz w:val="24"/>
          <w:szCs w:val="24"/>
          <w:lang w:eastAsia="fr-FR"/>
        </w:rPr>
        <w:t xml:space="preserve">. A total of 1033.5 mm </w:t>
      </w:r>
      <w:r w:rsidR="005A00B6" w:rsidRPr="000274EF">
        <w:rPr>
          <w:rFonts w:eastAsia="Calibri"/>
          <w:b w:val="0"/>
          <w:color w:val="000000" w:themeColor="text1"/>
          <w:sz w:val="24"/>
          <w:szCs w:val="24"/>
          <w:lang w:eastAsia="fr-FR"/>
        </w:rPr>
        <w:t xml:space="preserve">was </w:t>
      </w:r>
      <w:r w:rsidR="004D36D5">
        <w:rPr>
          <w:rFonts w:eastAsia="Calibri"/>
          <w:b w:val="0"/>
          <w:color w:val="000000" w:themeColor="text1"/>
          <w:sz w:val="24"/>
          <w:szCs w:val="24"/>
          <w:lang w:eastAsia="fr-FR"/>
        </w:rPr>
        <w:t>obtained</w:t>
      </w:r>
      <w:r w:rsidR="005A00B6" w:rsidRPr="000274EF">
        <w:rPr>
          <w:rFonts w:eastAsia="Calibri"/>
          <w:b w:val="0"/>
          <w:color w:val="000000" w:themeColor="text1"/>
          <w:sz w:val="24"/>
          <w:szCs w:val="24"/>
          <w:lang w:eastAsia="fr-FR"/>
        </w:rPr>
        <w:t xml:space="preserve"> from</w:t>
      </w:r>
      <w:r w:rsidRPr="000274EF">
        <w:rPr>
          <w:rFonts w:eastAsia="Calibri"/>
          <w:b w:val="0"/>
          <w:color w:val="000000" w:themeColor="text1"/>
          <w:sz w:val="24"/>
          <w:szCs w:val="24"/>
          <w:lang w:eastAsia="fr-FR"/>
        </w:rPr>
        <w:t xml:space="preserve"> May to October 2018 </w:t>
      </w:r>
      <w:r w:rsidR="005A00B6">
        <w:rPr>
          <w:rFonts w:eastAsia="Calibri"/>
          <w:b w:val="0"/>
          <w:color w:val="000000" w:themeColor="text1"/>
          <w:sz w:val="24"/>
          <w:szCs w:val="24"/>
          <w:lang w:eastAsia="fr-FR"/>
        </w:rPr>
        <w:t>on</w:t>
      </w:r>
      <w:r w:rsidRPr="000274EF">
        <w:rPr>
          <w:rFonts w:eastAsia="Calibri"/>
          <w:b w:val="0"/>
          <w:color w:val="000000" w:themeColor="text1"/>
          <w:sz w:val="24"/>
          <w:szCs w:val="24"/>
          <w:lang w:eastAsia="fr-FR"/>
        </w:rPr>
        <w:t xml:space="preserve"> the experimental site, </w:t>
      </w:r>
      <w:r w:rsidR="005A00B6" w:rsidRPr="000274EF">
        <w:rPr>
          <w:rFonts w:eastAsia="Calibri"/>
          <w:b w:val="0"/>
          <w:color w:val="000000" w:themeColor="text1"/>
          <w:sz w:val="24"/>
          <w:szCs w:val="24"/>
          <w:lang w:eastAsia="fr-FR"/>
        </w:rPr>
        <w:t xml:space="preserve">with drought </w:t>
      </w:r>
      <w:r w:rsidR="005A00B6">
        <w:rPr>
          <w:rFonts w:eastAsia="Calibri"/>
          <w:b w:val="0"/>
          <w:color w:val="000000" w:themeColor="text1"/>
          <w:sz w:val="24"/>
          <w:szCs w:val="24"/>
          <w:lang w:eastAsia="fr-FR"/>
        </w:rPr>
        <w:t xml:space="preserve">period </w:t>
      </w:r>
      <w:r w:rsidR="005A00B6" w:rsidRPr="000274EF">
        <w:rPr>
          <w:rFonts w:eastAsia="Calibri"/>
          <w:b w:val="0"/>
          <w:color w:val="000000" w:themeColor="text1"/>
          <w:sz w:val="24"/>
          <w:szCs w:val="24"/>
          <w:lang w:eastAsia="fr-FR"/>
        </w:rPr>
        <w:t>identified</w:t>
      </w:r>
      <w:r w:rsidRPr="000274EF">
        <w:rPr>
          <w:rFonts w:eastAsia="Calibri"/>
          <w:b w:val="0"/>
          <w:color w:val="000000" w:themeColor="text1"/>
          <w:sz w:val="24"/>
          <w:szCs w:val="24"/>
          <w:lang w:eastAsia="fr-FR"/>
        </w:rPr>
        <w:t>, mainly in June and July (Table 1</w:t>
      </w:r>
      <w:r w:rsidR="00CF4212">
        <w:rPr>
          <w:rFonts w:eastAsia="Calibri"/>
          <w:b w:val="0"/>
          <w:color w:val="000000" w:themeColor="text1"/>
          <w:sz w:val="24"/>
          <w:szCs w:val="24"/>
          <w:lang w:eastAsia="fr-FR"/>
        </w:rPr>
        <w:t>0</w:t>
      </w:r>
      <w:r w:rsidRPr="000274EF">
        <w:rPr>
          <w:rFonts w:eastAsia="Calibri"/>
          <w:b w:val="0"/>
          <w:color w:val="000000" w:themeColor="text1"/>
          <w:sz w:val="24"/>
          <w:szCs w:val="24"/>
          <w:lang w:eastAsia="fr-FR"/>
        </w:rPr>
        <w:t xml:space="preserve">). The 24.5 mm supplemental </w:t>
      </w:r>
      <w:r w:rsidRPr="000274EF">
        <w:rPr>
          <w:rFonts w:eastAsia="Calibri"/>
          <w:b w:val="0"/>
          <w:color w:val="000000" w:themeColor="text1"/>
          <w:sz w:val="24"/>
          <w:szCs w:val="24"/>
          <w:lang w:eastAsia="fr-FR"/>
        </w:rPr>
        <w:lastRenderedPageBreak/>
        <w:t xml:space="preserve">irrigation led to an upward correction in the </w:t>
      </w:r>
      <w:r w:rsidR="005A00B6" w:rsidRPr="000274EF">
        <w:rPr>
          <w:rFonts w:eastAsia="Calibri"/>
          <w:b w:val="0"/>
          <w:color w:val="000000" w:themeColor="text1"/>
          <w:sz w:val="24"/>
          <w:szCs w:val="24"/>
          <w:lang w:eastAsia="fr-FR"/>
        </w:rPr>
        <w:t>rainfall level</w:t>
      </w:r>
      <w:r w:rsidRPr="000274EF">
        <w:rPr>
          <w:rFonts w:eastAsia="Calibri"/>
          <w:b w:val="0"/>
          <w:color w:val="000000" w:themeColor="text1"/>
          <w:sz w:val="24"/>
          <w:szCs w:val="24"/>
          <w:lang w:eastAsia="fr-FR"/>
        </w:rPr>
        <w:t>. Indeed, average</w:t>
      </w:r>
      <w:r w:rsidR="005A00B6">
        <w:rPr>
          <w:rFonts w:eastAsia="Calibri"/>
          <w:b w:val="0"/>
          <w:color w:val="000000" w:themeColor="text1"/>
          <w:sz w:val="24"/>
          <w:szCs w:val="24"/>
          <w:lang w:eastAsia="fr-FR"/>
        </w:rPr>
        <w:t xml:space="preserve"> </w:t>
      </w:r>
      <w:r w:rsidR="005A00B6" w:rsidRPr="000274EF">
        <w:rPr>
          <w:rFonts w:eastAsia="Calibri"/>
          <w:b w:val="0"/>
          <w:color w:val="000000" w:themeColor="text1"/>
          <w:sz w:val="24"/>
          <w:szCs w:val="24"/>
          <w:lang w:eastAsia="fr-FR"/>
        </w:rPr>
        <w:t>rainfall curves</w:t>
      </w:r>
      <w:r w:rsidRPr="000274EF">
        <w:rPr>
          <w:rFonts w:eastAsia="Calibri"/>
          <w:b w:val="0"/>
          <w:color w:val="000000" w:themeColor="text1"/>
          <w:sz w:val="24"/>
          <w:szCs w:val="24"/>
          <w:lang w:eastAsia="fr-FR"/>
        </w:rPr>
        <w:t xml:space="preserve"> in </w:t>
      </w:r>
      <w:r w:rsidR="005A00B6">
        <w:rPr>
          <w:rFonts w:eastAsia="Calibri"/>
          <w:b w:val="0"/>
          <w:color w:val="000000" w:themeColor="text1"/>
          <w:sz w:val="24"/>
          <w:szCs w:val="24"/>
          <w:lang w:eastAsia="fr-FR"/>
        </w:rPr>
        <w:t>trial region</w:t>
      </w:r>
      <w:r w:rsidRPr="000274EF">
        <w:rPr>
          <w:rFonts w:eastAsia="Calibri"/>
          <w:b w:val="0"/>
          <w:color w:val="000000" w:themeColor="text1"/>
          <w:sz w:val="24"/>
          <w:szCs w:val="24"/>
          <w:lang w:eastAsia="fr-FR"/>
        </w:rPr>
        <w:t xml:space="preserve"> and </w:t>
      </w:r>
      <w:r w:rsidR="005A00B6">
        <w:rPr>
          <w:rFonts w:eastAsia="Calibri"/>
          <w:b w:val="0"/>
          <w:color w:val="000000" w:themeColor="text1"/>
          <w:sz w:val="24"/>
          <w:szCs w:val="24"/>
          <w:lang w:eastAsia="fr-FR"/>
        </w:rPr>
        <w:t xml:space="preserve">is </w:t>
      </w:r>
      <w:r w:rsidR="004D36D5">
        <w:rPr>
          <w:rFonts w:eastAsia="Calibri"/>
          <w:b w:val="0"/>
          <w:color w:val="000000" w:themeColor="text1"/>
          <w:sz w:val="24"/>
          <w:szCs w:val="24"/>
          <w:lang w:eastAsia="fr-FR"/>
        </w:rPr>
        <w:t>slightly different from</w:t>
      </w:r>
      <w:r w:rsidRPr="000274EF">
        <w:rPr>
          <w:rFonts w:eastAsia="Calibri"/>
          <w:b w:val="0"/>
          <w:color w:val="000000" w:themeColor="text1"/>
          <w:sz w:val="24"/>
          <w:szCs w:val="24"/>
          <w:lang w:eastAsia="fr-FR"/>
        </w:rPr>
        <w:t xml:space="preserve"> experimental plot </w:t>
      </w:r>
      <w:r w:rsidR="005A00B6">
        <w:rPr>
          <w:rFonts w:eastAsia="Calibri"/>
          <w:b w:val="0"/>
          <w:color w:val="000000" w:themeColor="text1"/>
          <w:sz w:val="24"/>
          <w:szCs w:val="24"/>
          <w:lang w:eastAsia="fr-FR"/>
        </w:rPr>
        <w:t>one</w:t>
      </w:r>
      <w:r w:rsidRPr="000274EF">
        <w:rPr>
          <w:rFonts w:eastAsia="Calibri"/>
          <w:b w:val="0"/>
          <w:color w:val="000000" w:themeColor="text1"/>
          <w:sz w:val="24"/>
          <w:szCs w:val="24"/>
          <w:lang w:eastAsia="fr-FR"/>
        </w:rPr>
        <w:t xml:space="preserve"> (Figure </w:t>
      </w:r>
      <w:r w:rsidR="00933F90">
        <w:rPr>
          <w:rFonts w:eastAsia="Calibri"/>
          <w:b w:val="0"/>
          <w:color w:val="000000" w:themeColor="text1"/>
          <w:sz w:val="24"/>
          <w:szCs w:val="24"/>
          <w:lang w:eastAsia="fr-FR"/>
        </w:rPr>
        <w:t>3</w:t>
      </w:r>
      <w:r w:rsidRPr="000274EF">
        <w:rPr>
          <w:rFonts w:eastAsia="Calibri"/>
          <w:b w:val="0"/>
          <w:color w:val="000000" w:themeColor="text1"/>
          <w:sz w:val="24"/>
          <w:szCs w:val="24"/>
          <w:lang w:eastAsia="fr-FR"/>
        </w:rPr>
        <w:t>).</w:t>
      </w:r>
    </w:p>
    <w:p w14:paraId="340330D4" w14:textId="77777777" w:rsidR="00835FD3" w:rsidRPr="000274EF" w:rsidRDefault="00835FD3" w:rsidP="00835FD3">
      <w:pPr>
        <w:pStyle w:val="Caption"/>
        <w:keepNext/>
        <w:rPr>
          <w:rFonts w:eastAsia="Calibri"/>
          <w:bCs w:val="0"/>
          <w:color w:val="000000" w:themeColor="text1"/>
          <w:sz w:val="24"/>
          <w:szCs w:val="24"/>
          <w:lang w:eastAsia="fr-FR"/>
        </w:rPr>
      </w:pPr>
    </w:p>
    <w:p w14:paraId="7975050A" w14:textId="0753CDCF" w:rsidR="005258F0" w:rsidRPr="000274EF" w:rsidRDefault="00835FD3" w:rsidP="00835FD3">
      <w:pPr>
        <w:pStyle w:val="Caption"/>
        <w:keepNext/>
        <w:jc w:val="left"/>
      </w:pPr>
      <w:r w:rsidRPr="00501030">
        <w:rPr>
          <w:rFonts w:eastAsia="Calibri"/>
          <w:bCs w:val="0"/>
          <w:color w:val="000000" w:themeColor="text1"/>
          <w:lang w:eastAsia="fr-FR"/>
        </w:rPr>
        <w:t xml:space="preserve">Table </w:t>
      </w:r>
      <w:r w:rsidR="00CF4212" w:rsidRPr="00501030">
        <w:rPr>
          <w:rFonts w:eastAsia="Calibri"/>
          <w:bCs w:val="0"/>
          <w:color w:val="000000" w:themeColor="text1"/>
          <w:lang w:eastAsia="fr-FR"/>
        </w:rPr>
        <w:t>8</w:t>
      </w:r>
      <w:r w:rsidRPr="00501030">
        <w:rPr>
          <w:rFonts w:eastAsia="Calibri"/>
          <w:bCs w:val="0"/>
          <w:color w:val="000000" w:themeColor="text1"/>
          <w:lang w:eastAsia="fr-FR"/>
        </w:rPr>
        <w:t>:</w:t>
      </w:r>
      <w:r w:rsidRPr="000274EF">
        <w:rPr>
          <w:rFonts w:eastAsia="Calibri"/>
          <w:bCs w:val="0"/>
          <w:color w:val="000000" w:themeColor="text1"/>
          <w:sz w:val="24"/>
          <w:szCs w:val="24"/>
          <w:lang w:eastAsia="fr-FR"/>
        </w:rPr>
        <w:t xml:space="preserve"> </w:t>
      </w:r>
      <w:r w:rsidRPr="000274EF">
        <w:rPr>
          <w:rFonts w:eastAsia="Calibri"/>
          <w:b w:val="0"/>
          <w:color w:val="000000" w:themeColor="text1"/>
          <w:lang w:eastAsia="fr-FR"/>
        </w:rPr>
        <w:t>Monthly</w:t>
      </w:r>
      <w:r w:rsidR="005A00B6">
        <w:rPr>
          <w:rFonts w:eastAsia="Calibri"/>
          <w:b w:val="0"/>
          <w:color w:val="000000" w:themeColor="text1"/>
          <w:lang w:eastAsia="fr-FR"/>
        </w:rPr>
        <w:t xml:space="preserve"> </w:t>
      </w:r>
      <w:r w:rsidRPr="000274EF">
        <w:rPr>
          <w:rFonts w:eastAsia="Calibri"/>
          <w:b w:val="0"/>
          <w:color w:val="000000" w:themeColor="text1"/>
          <w:lang w:eastAsia="fr-FR"/>
        </w:rPr>
        <w:t>average</w:t>
      </w:r>
      <w:r w:rsidR="005A00B6">
        <w:rPr>
          <w:rFonts w:eastAsia="Calibri"/>
          <w:b w:val="0"/>
          <w:color w:val="000000" w:themeColor="text1"/>
          <w:lang w:eastAsia="fr-FR"/>
        </w:rPr>
        <w:t xml:space="preserve"> </w:t>
      </w:r>
      <w:r w:rsidRPr="000274EF">
        <w:rPr>
          <w:rFonts w:eastAsia="Calibri"/>
          <w:b w:val="0"/>
          <w:color w:val="000000" w:themeColor="text1"/>
          <w:lang w:eastAsia="fr-FR"/>
        </w:rPr>
        <w:t>temperatures at the experimental site in 2018</w:t>
      </w:r>
    </w:p>
    <w:tbl>
      <w:tblPr>
        <w:tblStyle w:val="Tableausimple22"/>
        <w:tblpPr w:leftFromText="141" w:rightFromText="141" w:vertAnchor="text" w:horzAnchor="margin" w:tblpY="100"/>
        <w:tblW w:w="5000" w:type="pct"/>
        <w:tblLook w:val="04A0" w:firstRow="1" w:lastRow="0" w:firstColumn="1" w:lastColumn="0" w:noHBand="0" w:noVBand="1"/>
      </w:tblPr>
      <w:tblGrid>
        <w:gridCol w:w="1904"/>
        <w:gridCol w:w="762"/>
        <w:gridCol w:w="1279"/>
        <w:gridCol w:w="1279"/>
        <w:gridCol w:w="1279"/>
        <w:gridCol w:w="1279"/>
        <w:gridCol w:w="1290"/>
      </w:tblGrid>
      <w:tr w:rsidR="005258F0" w14:paraId="10842E99" w14:textId="77777777" w:rsidTr="0052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hemeColor="text1" w:themeTint="80"/>
              <w:left w:val="nil"/>
              <w:bottom w:val="single" w:sz="4" w:space="0" w:color="auto"/>
              <w:right w:val="nil"/>
            </w:tcBorders>
            <w:vAlign w:val="center"/>
            <w:hideMark/>
          </w:tcPr>
          <w:bookmarkEnd w:id="12"/>
          <w:p w14:paraId="194F412E" w14:textId="77777777" w:rsidR="005258F0" w:rsidRDefault="005258F0">
            <w:pPr>
              <w:spacing w:after="0" w:line="240" w:lineRule="auto"/>
              <w:jc w:val="center"/>
              <w:rPr>
                <w:rFonts w:ascii="Times New Roman" w:hAnsi="Times New Roman"/>
                <w:b w:val="0"/>
                <w:color w:val="000000"/>
                <w:sz w:val="20"/>
                <w:szCs w:val="20"/>
              </w:rPr>
            </w:pPr>
            <w:r>
              <w:rPr>
                <w:rFonts w:ascii="Times New Roman" w:hAnsi="Times New Roman"/>
                <w:b w:val="0"/>
                <w:color w:val="000000"/>
                <w:sz w:val="20"/>
                <w:szCs w:val="20"/>
              </w:rPr>
              <w:t>P</w:t>
            </w:r>
            <w:r w:rsidR="00651576">
              <w:rPr>
                <w:rFonts w:ascii="Times New Roman" w:hAnsi="Times New Roman"/>
                <w:b w:val="0"/>
                <w:color w:val="000000"/>
                <w:sz w:val="20"/>
                <w:szCs w:val="20"/>
              </w:rPr>
              <w:t>e</w:t>
            </w:r>
            <w:r>
              <w:rPr>
                <w:rFonts w:ascii="Times New Roman" w:hAnsi="Times New Roman"/>
                <w:b w:val="0"/>
                <w:color w:val="000000"/>
                <w:sz w:val="20"/>
                <w:szCs w:val="20"/>
              </w:rPr>
              <w:t>riod</w:t>
            </w:r>
          </w:p>
        </w:tc>
      </w:tr>
      <w:tr w:rsidR="005258F0" w14:paraId="4BD1B967" w14:textId="77777777" w:rsidTr="0083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Borders>
              <w:left w:val="nil"/>
              <w:bottom w:val="single" w:sz="4" w:space="0" w:color="auto"/>
              <w:right w:val="nil"/>
            </w:tcBorders>
            <w:vAlign w:val="center"/>
            <w:hideMark/>
          </w:tcPr>
          <w:p w14:paraId="39FC4F7E"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Températures (°C)</w:t>
            </w:r>
          </w:p>
        </w:tc>
        <w:tc>
          <w:tcPr>
            <w:tcW w:w="420" w:type="pct"/>
            <w:tcBorders>
              <w:left w:val="nil"/>
              <w:bottom w:val="single" w:sz="4" w:space="0" w:color="auto"/>
              <w:right w:val="nil"/>
            </w:tcBorders>
            <w:vAlign w:val="center"/>
            <w:hideMark/>
          </w:tcPr>
          <w:p w14:paraId="1F82592F"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Jun</w:t>
            </w:r>
            <w:r w:rsidR="00835FD3">
              <w:rPr>
                <w:rFonts w:ascii="Times New Roman" w:eastAsia="Calibri" w:hAnsi="Times New Roman"/>
                <w:color w:val="000000"/>
                <w:sz w:val="20"/>
                <w:szCs w:val="20"/>
              </w:rPr>
              <w:t>e</w:t>
            </w:r>
          </w:p>
        </w:tc>
        <w:tc>
          <w:tcPr>
            <w:tcW w:w="705" w:type="pct"/>
            <w:tcBorders>
              <w:left w:val="nil"/>
              <w:bottom w:val="single" w:sz="4" w:space="0" w:color="auto"/>
              <w:right w:val="nil"/>
            </w:tcBorders>
            <w:vAlign w:val="center"/>
            <w:hideMark/>
          </w:tcPr>
          <w:p w14:paraId="66A433B1"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w:t>
            </w:r>
            <w:r w:rsidR="00835FD3">
              <w:rPr>
                <w:rFonts w:ascii="Times New Roman" w:eastAsia="Calibri" w:hAnsi="Times New Roman"/>
                <w:color w:val="000000"/>
                <w:sz w:val="20"/>
                <w:szCs w:val="20"/>
              </w:rPr>
              <w:t>ly</w:t>
            </w:r>
          </w:p>
        </w:tc>
        <w:tc>
          <w:tcPr>
            <w:tcW w:w="705" w:type="pct"/>
            <w:tcBorders>
              <w:left w:val="nil"/>
              <w:bottom w:val="single" w:sz="4" w:space="0" w:color="auto"/>
              <w:right w:val="nil"/>
            </w:tcBorders>
            <w:vAlign w:val="center"/>
            <w:hideMark/>
          </w:tcPr>
          <w:p w14:paraId="4460026A"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August</w:t>
            </w:r>
          </w:p>
        </w:tc>
        <w:tc>
          <w:tcPr>
            <w:tcW w:w="705" w:type="pct"/>
            <w:tcBorders>
              <w:left w:val="nil"/>
              <w:bottom w:val="single" w:sz="4" w:space="0" w:color="auto"/>
              <w:right w:val="nil"/>
            </w:tcBorders>
            <w:vAlign w:val="center"/>
            <w:hideMark/>
          </w:tcPr>
          <w:p w14:paraId="324972AD"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September</w:t>
            </w:r>
          </w:p>
        </w:tc>
        <w:tc>
          <w:tcPr>
            <w:tcW w:w="705" w:type="pct"/>
            <w:tcBorders>
              <w:left w:val="nil"/>
              <w:bottom w:val="single" w:sz="4" w:space="0" w:color="auto"/>
              <w:right w:val="nil"/>
            </w:tcBorders>
            <w:vAlign w:val="center"/>
            <w:hideMark/>
          </w:tcPr>
          <w:p w14:paraId="46C12C57"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Octobe</w:t>
            </w:r>
            <w:r w:rsidR="00835FD3">
              <w:rPr>
                <w:rFonts w:ascii="Times New Roman" w:eastAsia="Calibri" w:hAnsi="Times New Roman"/>
                <w:color w:val="000000"/>
                <w:sz w:val="20"/>
                <w:szCs w:val="20"/>
              </w:rPr>
              <w:t>r</w:t>
            </w:r>
          </w:p>
        </w:tc>
        <w:tc>
          <w:tcPr>
            <w:tcW w:w="711" w:type="pct"/>
            <w:tcBorders>
              <w:left w:val="nil"/>
              <w:bottom w:val="single" w:sz="4" w:space="0" w:color="auto"/>
              <w:right w:val="nil"/>
            </w:tcBorders>
            <w:vAlign w:val="center"/>
            <w:hideMark/>
          </w:tcPr>
          <w:p w14:paraId="7BCEE91B" w14:textId="77777777" w:rsidR="005258F0" w:rsidRDefault="00835FD3">
            <w:pPr>
              <w:spacing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835FD3">
              <w:rPr>
                <w:rFonts w:ascii="Times New Roman" w:eastAsia="Times New Roman" w:hAnsi="Times New Roman"/>
                <w:bCs/>
                <w:color w:val="000000" w:themeColor="text1"/>
                <w:sz w:val="20"/>
                <w:szCs w:val="20"/>
              </w:rPr>
              <w:t>Average</w:t>
            </w:r>
          </w:p>
        </w:tc>
      </w:tr>
      <w:tr w:rsidR="005258F0" w14:paraId="6504D5AA" w14:textId="77777777" w:rsidTr="00835FD3">
        <w:tc>
          <w:tcPr>
            <w:cnfStyle w:val="001000000000" w:firstRow="0" w:lastRow="0" w:firstColumn="1" w:lastColumn="0" w:oddVBand="0" w:evenVBand="0" w:oddHBand="0" w:evenHBand="0" w:firstRowFirstColumn="0" w:firstRowLastColumn="0" w:lastRowFirstColumn="0" w:lastRowLastColumn="0"/>
            <w:tcW w:w="1049" w:type="pct"/>
            <w:tcBorders>
              <w:top w:val="single" w:sz="4" w:space="0" w:color="auto"/>
              <w:left w:val="nil"/>
              <w:bottom w:val="nil"/>
              <w:right w:val="nil"/>
            </w:tcBorders>
            <w:vAlign w:val="center"/>
            <w:hideMark/>
          </w:tcPr>
          <w:p w14:paraId="47C2835A"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Maximum</w:t>
            </w:r>
          </w:p>
        </w:tc>
        <w:tc>
          <w:tcPr>
            <w:tcW w:w="420" w:type="pct"/>
            <w:tcBorders>
              <w:top w:val="single" w:sz="4" w:space="0" w:color="auto"/>
              <w:left w:val="nil"/>
              <w:bottom w:val="nil"/>
              <w:right w:val="nil"/>
            </w:tcBorders>
            <w:vAlign w:val="center"/>
            <w:hideMark/>
          </w:tcPr>
          <w:p w14:paraId="0C35F2D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32,73</w:t>
            </w:r>
          </w:p>
        </w:tc>
        <w:tc>
          <w:tcPr>
            <w:tcW w:w="705" w:type="pct"/>
            <w:tcBorders>
              <w:top w:val="single" w:sz="4" w:space="0" w:color="auto"/>
              <w:left w:val="nil"/>
              <w:bottom w:val="nil"/>
              <w:right w:val="nil"/>
            </w:tcBorders>
            <w:vAlign w:val="center"/>
            <w:hideMark/>
          </w:tcPr>
          <w:p w14:paraId="0CB28943"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31,32</w:t>
            </w:r>
          </w:p>
        </w:tc>
        <w:tc>
          <w:tcPr>
            <w:tcW w:w="705" w:type="pct"/>
            <w:tcBorders>
              <w:top w:val="single" w:sz="4" w:space="0" w:color="auto"/>
              <w:left w:val="nil"/>
              <w:bottom w:val="nil"/>
              <w:right w:val="nil"/>
            </w:tcBorders>
            <w:vAlign w:val="center"/>
            <w:hideMark/>
          </w:tcPr>
          <w:p w14:paraId="384890A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28</w:t>
            </w:r>
          </w:p>
        </w:tc>
        <w:tc>
          <w:tcPr>
            <w:tcW w:w="705" w:type="pct"/>
            <w:tcBorders>
              <w:top w:val="single" w:sz="4" w:space="0" w:color="auto"/>
              <w:left w:val="nil"/>
              <w:bottom w:val="nil"/>
              <w:right w:val="nil"/>
            </w:tcBorders>
            <w:vAlign w:val="center"/>
            <w:hideMark/>
          </w:tcPr>
          <w:p w14:paraId="52E325A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30,38</w:t>
            </w:r>
          </w:p>
        </w:tc>
        <w:tc>
          <w:tcPr>
            <w:tcW w:w="705" w:type="pct"/>
            <w:tcBorders>
              <w:top w:val="single" w:sz="4" w:space="0" w:color="auto"/>
              <w:left w:val="nil"/>
              <w:bottom w:val="nil"/>
              <w:right w:val="nil"/>
            </w:tcBorders>
            <w:vAlign w:val="center"/>
            <w:hideMark/>
          </w:tcPr>
          <w:p w14:paraId="6F2915B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33,45</w:t>
            </w:r>
          </w:p>
        </w:tc>
        <w:tc>
          <w:tcPr>
            <w:tcW w:w="711" w:type="pct"/>
            <w:tcBorders>
              <w:top w:val="single" w:sz="4" w:space="0" w:color="auto"/>
              <w:left w:val="nil"/>
              <w:bottom w:val="nil"/>
              <w:right w:val="nil"/>
            </w:tcBorders>
            <w:vAlign w:val="center"/>
            <w:hideMark/>
          </w:tcPr>
          <w:p w14:paraId="16340732"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31</w:t>
            </w:r>
          </w:p>
        </w:tc>
      </w:tr>
      <w:tr w:rsidR="005258F0" w14:paraId="2E3C00DF" w14:textId="77777777" w:rsidTr="0083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Borders>
              <w:top w:val="nil"/>
              <w:left w:val="nil"/>
              <w:bottom w:val="single" w:sz="4" w:space="0" w:color="auto"/>
              <w:right w:val="nil"/>
            </w:tcBorders>
            <w:vAlign w:val="center"/>
            <w:hideMark/>
          </w:tcPr>
          <w:p w14:paraId="0585C60F" w14:textId="77777777" w:rsidR="005258F0" w:rsidRDefault="005258F0">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Minimum</w:t>
            </w:r>
          </w:p>
        </w:tc>
        <w:tc>
          <w:tcPr>
            <w:tcW w:w="420" w:type="pct"/>
            <w:tcBorders>
              <w:top w:val="nil"/>
              <w:left w:val="nil"/>
              <w:bottom w:val="single" w:sz="4" w:space="0" w:color="auto"/>
              <w:right w:val="nil"/>
            </w:tcBorders>
            <w:vAlign w:val="center"/>
            <w:hideMark/>
          </w:tcPr>
          <w:p w14:paraId="780BE51E"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22,27</w:t>
            </w:r>
          </w:p>
        </w:tc>
        <w:tc>
          <w:tcPr>
            <w:tcW w:w="705" w:type="pct"/>
            <w:tcBorders>
              <w:top w:val="nil"/>
              <w:left w:val="nil"/>
              <w:bottom w:val="single" w:sz="4" w:space="0" w:color="auto"/>
              <w:right w:val="nil"/>
            </w:tcBorders>
            <w:vAlign w:val="center"/>
            <w:hideMark/>
          </w:tcPr>
          <w:p w14:paraId="7B61AE86"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22,05</w:t>
            </w:r>
          </w:p>
        </w:tc>
        <w:tc>
          <w:tcPr>
            <w:tcW w:w="705" w:type="pct"/>
            <w:tcBorders>
              <w:top w:val="nil"/>
              <w:left w:val="nil"/>
              <w:bottom w:val="single" w:sz="4" w:space="0" w:color="auto"/>
              <w:right w:val="nil"/>
            </w:tcBorders>
            <w:vAlign w:val="center"/>
            <w:hideMark/>
          </w:tcPr>
          <w:p w14:paraId="6D7149FB"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w:t>
            </w:r>
          </w:p>
        </w:tc>
        <w:tc>
          <w:tcPr>
            <w:tcW w:w="705" w:type="pct"/>
            <w:tcBorders>
              <w:top w:val="nil"/>
              <w:left w:val="nil"/>
              <w:bottom w:val="single" w:sz="4" w:space="0" w:color="auto"/>
              <w:right w:val="nil"/>
            </w:tcBorders>
            <w:vAlign w:val="center"/>
            <w:hideMark/>
          </w:tcPr>
          <w:p w14:paraId="2E301367"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21,86</w:t>
            </w:r>
          </w:p>
        </w:tc>
        <w:tc>
          <w:tcPr>
            <w:tcW w:w="705" w:type="pct"/>
            <w:tcBorders>
              <w:top w:val="nil"/>
              <w:left w:val="nil"/>
              <w:bottom w:val="single" w:sz="4" w:space="0" w:color="auto"/>
              <w:right w:val="nil"/>
            </w:tcBorders>
            <w:vAlign w:val="center"/>
            <w:hideMark/>
          </w:tcPr>
          <w:p w14:paraId="05651B95"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23,09</w:t>
            </w:r>
          </w:p>
        </w:tc>
        <w:tc>
          <w:tcPr>
            <w:tcW w:w="711" w:type="pct"/>
            <w:tcBorders>
              <w:top w:val="nil"/>
              <w:left w:val="nil"/>
              <w:bottom w:val="single" w:sz="4" w:space="0" w:color="auto"/>
              <w:right w:val="nil"/>
            </w:tcBorders>
            <w:vAlign w:val="center"/>
            <w:hideMark/>
          </w:tcPr>
          <w:p w14:paraId="12DFC958" w14:textId="77777777" w:rsidR="005258F0" w:rsidRDefault="005258F0">
            <w:pPr>
              <w:spacing w:after="0" w:line="240" w:lineRule="auto"/>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22</w:t>
            </w:r>
          </w:p>
        </w:tc>
      </w:tr>
      <w:tr w:rsidR="005258F0" w14:paraId="3F0874F3" w14:textId="77777777" w:rsidTr="00835FD3">
        <w:tc>
          <w:tcPr>
            <w:cnfStyle w:val="001000000000" w:firstRow="0" w:lastRow="0" w:firstColumn="1" w:lastColumn="0" w:oddVBand="0" w:evenVBand="0" w:oddHBand="0" w:evenHBand="0" w:firstRowFirstColumn="0" w:firstRowLastColumn="0" w:lastRowFirstColumn="0" w:lastRowLastColumn="0"/>
            <w:tcW w:w="1049" w:type="pct"/>
            <w:tcBorders>
              <w:top w:val="single" w:sz="4" w:space="0" w:color="auto"/>
              <w:left w:val="nil"/>
              <w:bottom w:val="single" w:sz="4" w:space="0" w:color="7F7F7F" w:themeColor="text1" w:themeTint="80"/>
              <w:right w:val="nil"/>
            </w:tcBorders>
            <w:vAlign w:val="center"/>
            <w:hideMark/>
          </w:tcPr>
          <w:p w14:paraId="4EFA44ED" w14:textId="77777777" w:rsidR="005258F0" w:rsidRDefault="00651576">
            <w:pPr>
              <w:spacing w:after="0" w:line="240" w:lineRule="auto"/>
              <w:rPr>
                <w:rFonts w:ascii="Times New Roman" w:eastAsia="Calibri" w:hAnsi="Times New Roman"/>
                <w:b w:val="0"/>
                <w:sz w:val="20"/>
                <w:szCs w:val="20"/>
              </w:rPr>
            </w:pPr>
            <w:r>
              <w:rPr>
                <w:rFonts w:ascii="Times New Roman" w:eastAsia="Calibri" w:hAnsi="Times New Roman"/>
                <w:b w:val="0"/>
                <w:color w:val="000000"/>
                <w:sz w:val="20"/>
                <w:szCs w:val="20"/>
              </w:rPr>
              <w:t>Average</w:t>
            </w:r>
          </w:p>
        </w:tc>
        <w:tc>
          <w:tcPr>
            <w:tcW w:w="420" w:type="pct"/>
            <w:tcBorders>
              <w:top w:val="single" w:sz="4" w:space="0" w:color="auto"/>
              <w:left w:val="nil"/>
              <w:bottom w:val="single" w:sz="4" w:space="0" w:color="7F7F7F" w:themeColor="text1" w:themeTint="80"/>
              <w:right w:val="nil"/>
            </w:tcBorders>
            <w:vAlign w:val="center"/>
            <w:hideMark/>
          </w:tcPr>
          <w:p w14:paraId="723310BC"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27,5</w:t>
            </w:r>
          </w:p>
        </w:tc>
        <w:tc>
          <w:tcPr>
            <w:tcW w:w="705" w:type="pct"/>
            <w:tcBorders>
              <w:top w:val="single" w:sz="4" w:space="0" w:color="auto"/>
              <w:left w:val="nil"/>
              <w:bottom w:val="single" w:sz="4" w:space="0" w:color="7F7F7F" w:themeColor="text1" w:themeTint="80"/>
              <w:right w:val="nil"/>
            </w:tcBorders>
            <w:vAlign w:val="center"/>
            <w:hideMark/>
          </w:tcPr>
          <w:p w14:paraId="2C15F7EE"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26,68</w:t>
            </w:r>
          </w:p>
        </w:tc>
        <w:tc>
          <w:tcPr>
            <w:tcW w:w="705" w:type="pct"/>
            <w:tcBorders>
              <w:top w:val="single" w:sz="4" w:space="0" w:color="auto"/>
              <w:left w:val="nil"/>
              <w:bottom w:val="single" w:sz="4" w:space="0" w:color="7F7F7F" w:themeColor="text1" w:themeTint="80"/>
              <w:right w:val="nil"/>
            </w:tcBorders>
            <w:vAlign w:val="center"/>
            <w:hideMark/>
          </w:tcPr>
          <w:p w14:paraId="61D53435"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24,5</w:t>
            </w:r>
          </w:p>
        </w:tc>
        <w:tc>
          <w:tcPr>
            <w:tcW w:w="705" w:type="pct"/>
            <w:tcBorders>
              <w:top w:val="single" w:sz="4" w:space="0" w:color="auto"/>
              <w:left w:val="nil"/>
              <w:bottom w:val="single" w:sz="4" w:space="0" w:color="7F7F7F" w:themeColor="text1" w:themeTint="80"/>
              <w:right w:val="nil"/>
            </w:tcBorders>
            <w:vAlign w:val="center"/>
            <w:hideMark/>
          </w:tcPr>
          <w:p w14:paraId="4B40D1C9"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26,12</w:t>
            </w:r>
          </w:p>
        </w:tc>
        <w:tc>
          <w:tcPr>
            <w:tcW w:w="705" w:type="pct"/>
            <w:tcBorders>
              <w:top w:val="single" w:sz="4" w:space="0" w:color="auto"/>
              <w:left w:val="nil"/>
              <w:bottom w:val="single" w:sz="4" w:space="0" w:color="7F7F7F" w:themeColor="text1" w:themeTint="80"/>
              <w:right w:val="nil"/>
            </w:tcBorders>
            <w:vAlign w:val="center"/>
            <w:hideMark/>
          </w:tcPr>
          <w:p w14:paraId="10BCE184"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28,27</w:t>
            </w:r>
          </w:p>
        </w:tc>
        <w:tc>
          <w:tcPr>
            <w:tcW w:w="711" w:type="pct"/>
            <w:tcBorders>
              <w:top w:val="single" w:sz="4" w:space="0" w:color="auto"/>
              <w:left w:val="nil"/>
              <w:bottom w:val="single" w:sz="4" w:space="0" w:color="7F7F7F" w:themeColor="text1" w:themeTint="80"/>
              <w:right w:val="nil"/>
            </w:tcBorders>
            <w:vAlign w:val="center"/>
            <w:hideMark/>
          </w:tcPr>
          <w:p w14:paraId="39244218" w14:textId="77777777" w:rsidR="005258F0" w:rsidRDefault="005258F0">
            <w:pPr>
              <w:spacing w:after="0" w:line="240" w:lineRule="auto"/>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27</w:t>
            </w:r>
          </w:p>
        </w:tc>
      </w:tr>
    </w:tbl>
    <w:p w14:paraId="427B6D23" w14:textId="77777777" w:rsidR="005258F0" w:rsidRDefault="005258F0" w:rsidP="005258F0">
      <w:pPr>
        <w:spacing w:after="0" w:line="360" w:lineRule="auto"/>
        <w:jc w:val="both"/>
        <w:rPr>
          <w:rFonts w:ascii="Times New Roman" w:eastAsia="SimSun" w:hAnsi="Times New Roman" w:cs="Times New Roman"/>
          <w:sz w:val="24"/>
          <w:lang w:eastAsia="zh-CN"/>
        </w:rPr>
      </w:pPr>
    </w:p>
    <w:p w14:paraId="1416AFE9" w14:textId="0B7D3481" w:rsidR="005258F0" w:rsidRPr="000274EF" w:rsidRDefault="00651576" w:rsidP="005258F0">
      <w:pPr>
        <w:pStyle w:val="Caption"/>
        <w:keepNext/>
        <w:jc w:val="left"/>
        <w:rPr>
          <w:b w:val="0"/>
        </w:rPr>
      </w:pPr>
      <w:r w:rsidRPr="000274EF">
        <w:t xml:space="preserve">Table </w:t>
      </w:r>
      <w:r w:rsidR="00CF4212">
        <w:t>9</w:t>
      </w:r>
      <w:r w:rsidRPr="000274EF">
        <w:t xml:space="preserve">: </w:t>
      </w:r>
      <w:r w:rsidR="000D10B2" w:rsidRPr="000274EF">
        <w:rPr>
          <w:b w:val="0"/>
          <w:bCs w:val="0"/>
        </w:rPr>
        <w:t>Monthly average</w:t>
      </w:r>
      <w:r w:rsidRPr="000274EF">
        <w:rPr>
          <w:b w:val="0"/>
          <w:bCs w:val="0"/>
        </w:rPr>
        <w:t xml:space="preserve"> relative humidity and wind speed on the experimental site in 2018</w:t>
      </w:r>
    </w:p>
    <w:tbl>
      <w:tblPr>
        <w:tblStyle w:val="TabelaSimples21"/>
        <w:tblpPr w:leftFromText="141" w:rightFromText="141" w:vertAnchor="text" w:horzAnchor="margin" w:tblpY="91"/>
        <w:tblW w:w="9375" w:type="dxa"/>
        <w:tblLook w:val="04A0" w:firstRow="1" w:lastRow="0" w:firstColumn="1" w:lastColumn="0" w:noHBand="0" w:noVBand="1"/>
      </w:tblPr>
      <w:tblGrid>
        <w:gridCol w:w="2376"/>
        <w:gridCol w:w="900"/>
        <w:gridCol w:w="1134"/>
        <w:gridCol w:w="1275"/>
        <w:gridCol w:w="1138"/>
        <w:gridCol w:w="1276"/>
        <w:gridCol w:w="1276"/>
      </w:tblGrid>
      <w:tr w:rsidR="00835FD3" w:rsidRPr="004231B1" w14:paraId="0A827F2E" w14:textId="77777777" w:rsidTr="005258F0">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7F7F7F" w:themeColor="text1" w:themeTint="80"/>
              <w:left w:val="nil"/>
              <w:right w:val="nil"/>
            </w:tcBorders>
            <w:noWrap/>
            <w:vAlign w:val="center"/>
            <w:hideMark/>
          </w:tcPr>
          <w:p w14:paraId="4567291A" w14:textId="77777777" w:rsidR="00835FD3" w:rsidRDefault="00651576" w:rsidP="00835FD3">
            <w:pPr>
              <w:spacing w:after="0" w:line="240" w:lineRule="auto"/>
              <w:rPr>
                <w:b w:val="0"/>
                <w:lang w:val="pt-BR" w:eastAsia="fr-FR"/>
              </w:rPr>
            </w:pPr>
            <w:r>
              <w:rPr>
                <w:rFonts w:ascii="Times New Roman" w:hAnsi="Times New Roman"/>
                <w:b w:val="0"/>
                <w:color w:val="000000"/>
                <w:sz w:val="20"/>
                <w:szCs w:val="20"/>
              </w:rPr>
              <w:t>Period</w:t>
            </w:r>
          </w:p>
        </w:tc>
        <w:tc>
          <w:tcPr>
            <w:tcW w:w="900" w:type="dxa"/>
            <w:tcBorders>
              <w:top w:val="single" w:sz="4" w:space="0" w:color="7F7F7F" w:themeColor="text1" w:themeTint="80"/>
              <w:left w:val="nil"/>
              <w:right w:val="nil"/>
            </w:tcBorders>
            <w:noWrap/>
            <w:vAlign w:val="center"/>
            <w:hideMark/>
          </w:tcPr>
          <w:p w14:paraId="21A0B1C6"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Calibri" w:hAnsi="Times New Roman"/>
                <w:b w:val="0"/>
                <w:bCs w:val="0"/>
                <w:color w:val="000000"/>
                <w:sz w:val="20"/>
                <w:szCs w:val="20"/>
              </w:rPr>
              <w:t>June</w:t>
            </w:r>
          </w:p>
        </w:tc>
        <w:tc>
          <w:tcPr>
            <w:tcW w:w="1134" w:type="dxa"/>
            <w:tcBorders>
              <w:top w:val="single" w:sz="4" w:space="0" w:color="7F7F7F" w:themeColor="text1" w:themeTint="80"/>
              <w:left w:val="nil"/>
              <w:right w:val="nil"/>
            </w:tcBorders>
            <w:noWrap/>
            <w:vAlign w:val="center"/>
            <w:hideMark/>
          </w:tcPr>
          <w:p w14:paraId="2CD0BEEA"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Calibri" w:hAnsi="Times New Roman"/>
                <w:b w:val="0"/>
                <w:bCs w:val="0"/>
                <w:color w:val="000000"/>
                <w:sz w:val="20"/>
                <w:szCs w:val="20"/>
              </w:rPr>
              <w:t>July</w:t>
            </w:r>
          </w:p>
        </w:tc>
        <w:tc>
          <w:tcPr>
            <w:tcW w:w="1275" w:type="dxa"/>
            <w:tcBorders>
              <w:top w:val="single" w:sz="4" w:space="0" w:color="7F7F7F" w:themeColor="text1" w:themeTint="80"/>
              <w:left w:val="nil"/>
              <w:right w:val="nil"/>
            </w:tcBorders>
            <w:noWrap/>
            <w:vAlign w:val="center"/>
            <w:hideMark/>
          </w:tcPr>
          <w:p w14:paraId="5F38E382"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Times New Roman" w:hAnsi="Times New Roman"/>
                <w:b w:val="0"/>
                <w:bCs w:val="0"/>
                <w:color w:val="000000" w:themeColor="text1"/>
                <w:sz w:val="20"/>
                <w:szCs w:val="20"/>
                <w:lang w:eastAsia="fr-FR"/>
              </w:rPr>
              <w:t>August</w:t>
            </w:r>
          </w:p>
        </w:tc>
        <w:tc>
          <w:tcPr>
            <w:tcW w:w="1138" w:type="dxa"/>
            <w:tcBorders>
              <w:top w:val="single" w:sz="4" w:space="0" w:color="7F7F7F" w:themeColor="text1" w:themeTint="80"/>
              <w:left w:val="nil"/>
              <w:right w:val="nil"/>
            </w:tcBorders>
            <w:noWrap/>
            <w:vAlign w:val="center"/>
            <w:hideMark/>
          </w:tcPr>
          <w:p w14:paraId="247CDD87"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Times New Roman" w:hAnsi="Times New Roman"/>
                <w:b w:val="0"/>
                <w:bCs w:val="0"/>
                <w:color w:val="000000" w:themeColor="text1"/>
                <w:sz w:val="20"/>
                <w:szCs w:val="20"/>
                <w:lang w:eastAsia="fr-FR"/>
              </w:rPr>
              <w:t>September</w:t>
            </w:r>
          </w:p>
        </w:tc>
        <w:tc>
          <w:tcPr>
            <w:tcW w:w="1276" w:type="dxa"/>
            <w:tcBorders>
              <w:top w:val="single" w:sz="4" w:space="0" w:color="7F7F7F" w:themeColor="text1" w:themeTint="80"/>
              <w:left w:val="nil"/>
              <w:right w:val="nil"/>
            </w:tcBorders>
            <w:noWrap/>
            <w:vAlign w:val="center"/>
            <w:hideMark/>
          </w:tcPr>
          <w:p w14:paraId="654B3BB6"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sz w:val="20"/>
                <w:szCs w:val="20"/>
              </w:rPr>
            </w:pPr>
            <w:r w:rsidRPr="004231B1">
              <w:rPr>
                <w:rFonts w:ascii="Times New Roman" w:eastAsia="Calibri" w:hAnsi="Times New Roman"/>
                <w:b w:val="0"/>
                <w:bCs w:val="0"/>
                <w:color w:val="000000"/>
                <w:sz w:val="20"/>
                <w:szCs w:val="20"/>
              </w:rPr>
              <w:t>October</w:t>
            </w:r>
          </w:p>
        </w:tc>
        <w:tc>
          <w:tcPr>
            <w:tcW w:w="1276" w:type="dxa"/>
            <w:tcBorders>
              <w:top w:val="single" w:sz="4" w:space="0" w:color="7F7F7F" w:themeColor="text1" w:themeTint="80"/>
              <w:left w:val="nil"/>
              <w:right w:val="nil"/>
            </w:tcBorders>
            <w:noWrap/>
            <w:vAlign w:val="center"/>
            <w:hideMark/>
          </w:tcPr>
          <w:p w14:paraId="123EB3C0" w14:textId="77777777" w:rsidR="00835FD3" w:rsidRPr="004231B1" w:rsidRDefault="00835FD3" w:rsidP="00835FD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lang w:eastAsia="fr-FR"/>
              </w:rPr>
            </w:pPr>
            <w:r w:rsidRPr="004231B1">
              <w:rPr>
                <w:rFonts w:ascii="Times New Roman" w:eastAsia="Times New Roman" w:hAnsi="Times New Roman"/>
                <w:b w:val="0"/>
                <w:bCs w:val="0"/>
                <w:color w:val="000000" w:themeColor="text1"/>
                <w:sz w:val="20"/>
                <w:szCs w:val="20"/>
                <w:lang w:eastAsia="fr-FR"/>
              </w:rPr>
              <w:t>Average</w:t>
            </w:r>
          </w:p>
        </w:tc>
      </w:tr>
      <w:tr w:rsidR="00651576" w14:paraId="6B63C7BB" w14:textId="77777777" w:rsidTr="000274E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6" w:type="dxa"/>
            <w:tcBorders>
              <w:left w:val="nil"/>
              <w:right w:val="nil"/>
            </w:tcBorders>
            <w:noWrap/>
            <w:hideMark/>
          </w:tcPr>
          <w:p w14:paraId="4B55C48D" w14:textId="77777777" w:rsidR="00651576" w:rsidRPr="00651576" w:rsidRDefault="00651576" w:rsidP="00651576">
            <w:pPr>
              <w:spacing w:after="0" w:line="240" w:lineRule="auto"/>
              <w:rPr>
                <w:rFonts w:ascii="Times New Roman" w:eastAsia="Times New Roman" w:hAnsi="Times New Roman"/>
                <w:b w:val="0"/>
                <w:bCs w:val="0"/>
                <w:color w:val="000000"/>
                <w:sz w:val="20"/>
                <w:szCs w:val="20"/>
                <w:lang w:eastAsia="fr-FR"/>
              </w:rPr>
            </w:pPr>
            <w:r w:rsidRPr="00651576">
              <w:rPr>
                <w:b w:val="0"/>
                <w:bCs w:val="0"/>
                <w:sz w:val="20"/>
                <w:szCs w:val="20"/>
              </w:rPr>
              <w:t xml:space="preserve"> Relative humidity (%) </w:t>
            </w:r>
          </w:p>
        </w:tc>
        <w:tc>
          <w:tcPr>
            <w:tcW w:w="900" w:type="dxa"/>
            <w:tcBorders>
              <w:left w:val="nil"/>
              <w:right w:val="nil"/>
            </w:tcBorders>
            <w:noWrap/>
            <w:vAlign w:val="center"/>
            <w:hideMark/>
          </w:tcPr>
          <w:p w14:paraId="346241F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67,3</w:t>
            </w:r>
          </w:p>
        </w:tc>
        <w:tc>
          <w:tcPr>
            <w:tcW w:w="1134" w:type="dxa"/>
            <w:tcBorders>
              <w:left w:val="nil"/>
              <w:right w:val="nil"/>
            </w:tcBorders>
            <w:noWrap/>
            <w:vAlign w:val="center"/>
            <w:hideMark/>
          </w:tcPr>
          <w:p w14:paraId="3888A9E5"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77,9</w:t>
            </w:r>
          </w:p>
        </w:tc>
        <w:tc>
          <w:tcPr>
            <w:tcW w:w="1275" w:type="dxa"/>
            <w:tcBorders>
              <w:left w:val="nil"/>
              <w:right w:val="nil"/>
            </w:tcBorders>
            <w:noWrap/>
            <w:vAlign w:val="center"/>
            <w:hideMark/>
          </w:tcPr>
          <w:p w14:paraId="6DEA8CE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88,6</w:t>
            </w:r>
          </w:p>
        </w:tc>
        <w:tc>
          <w:tcPr>
            <w:tcW w:w="1138" w:type="dxa"/>
            <w:tcBorders>
              <w:left w:val="nil"/>
              <w:right w:val="nil"/>
            </w:tcBorders>
            <w:noWrap/>
            <w:vAlign w:val="center"/>
            <w:hideMark/>
          </w:tcPr>
          <w:p w14:paraId="5A2B9A02"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83,5</w:t>
            </w:r>
          </w:p>
        </w:tc>
        <w:tc>
          <w:tcPr>
            <w:tcW w:w="1276" w:type="dxa"/>
            <w:tcBorders>
              <w:left w:val="nil"/>
              <w:right w:val="nil"/>
            </w:tcBorders>
            <w:noWrap/>
            <w:vAlign w:val="center"/>
            <w:hideMark/>
          </w:tcPr>
          <w:p w14:paraId="55C02BBF"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79,7</w:t>
            </w:r>
          </w:p>
        </w:tc>
        <w:tc>
          <w:tcPr>
            <w:tcW w:w="1276" w:type="dxa"/>
            <w:tcBorders>
              <w:left w:val="nil"/>
              <w:right w:val="nil"/>
            </w:tcBorders>
            <w:noWrap/>
            <w:vAlign w:val="center"/>
            <w:hideMark/>
          </w:tcPr>
          <w:p w14:paraId="485B233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79,4</w:t>
            </w:r>
          </w:p>
        </w:tc>
      </w:tr>
      <w:tr w:rsidR="00651576" w14:paraId="1F371D29" w14:textId="77777777" w:rsidTr="000274EF">
        <w:trPr>
          <w:trHeight w:val="300"/>
        </w:trPr>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single" w:sz="4" w:space="0" w:color="7F7F7F" w:themeColor="text1" w:themeTint="80"/>
              <w:right w:val="nil"/>
            </w:tcBorders>
            <w:noWrap/>
            <w:hideMark/>
          </w:tcPr>
          <w:p w14:paraId="6DF23257" w14:textId="77777777" w:rsidR="00651576" w:rsidRPr="00651576" w:rsidRDefault="00651576" w:rsidP="00651576">
            <w:pPr>
              <w:spacing w:after="0" w:line="240" w:lineRule="auto"/>
              <w:rPr>
                <w:rFonts w:ascii="Times New Roman" w:eastAsia="Times New Roman" w:hAnsi="Times New Roman"/>
                <w:b w:val="0"/>
                <w:bCs w:val="0"/>
                <w:color w:val="000000"/>
                <w:sz w:val="20"/>
                <w:szCs w:val="20"/>
                <w:lang w:eastAsia="fr-FR"/>
              </w:rPr>
            </w:pPr>
            <w:r w:rsidRPr="00651576">
              <w:rPr>
                <w:b w:val="0"/>
                <w:bCs w:val="0"/>
                <w:sz w:val="20"/>
                <w:szCs w:val="20"/>
              </w:rPr>
              <w:t xml:space="preserve"> Wind speed (km/h) </w:t>
            </w:r>
          </w:p>
        </w:tc>
        <w:tc>
          <w:tcPr>
            <w:tcW w:w="900" w:type="dxa"/>
            <w:tcBorders>
              <w:top w:val="nil"/>
              <w:left w:val="nil"/>
              <w:bottom w:val="single" w:sz="4" w:space="0" w:color="7F7F7F" w:themeColor="text1" w:themeTint="80"/>
              <w:right w:val="nil"/>
            </w:tcBorders>
            <w:noWrap/>
            <w:vAlign w:val="center"/>
            <w:hideMark/>
          </w:tcPr>
          <w:p w14:paraId="7F821289"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8,5</w:t>
            </w:r>
          </w:p>
        </w:tc>
        <w:tc>
          <w:tcPr>
            <w:tcW w:w="1134" w:type="dxa"/>
            <w:tcBorders>
              <w:top w:val="nil"/>
              <w:left w:val="nil"/>
              <w:bottom w:val="single" w:sz="4" w:space="0" w:color="7F7F7F" w:themeColor="text1" w:themeTint="80"/>
              <w:right w:val="nil"/>
            </w:tcBorders>
            <w:noWrap/>
            <w:vAlign w:val="center"/>
            <w:hideMark/>
          </w:tcPr>
          <w:p w14:paraId="3C0E175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7,6</w:t>
            </w:r>
          </w:p>
        </w:tc>
        <w:tc>
          <w:tcPr>
            <w:tcW w:w="1275" w:type="dxa"/>
            <w:tcBorders>
              <w:top w:val="nil"/>
              <w:left w:val="nil"/>
              <w:bottom w:val="single" w:sz="4" w:space="0" w:color="7F7F7F" w:themeColor="text1" w:themeTint="80"/>
              <w:right w:val="nil"/>
            </w:tcBorders>
            <w:noWrap/>
            <w:vAlign w:val="center"/>
            <w:hideMark/>
          </w:tcPr>
          <w:p w14:paraId="03A345E5"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7,8</w:t>
            </w:r>
          </w:p>
        </w:tc>
        <w:tc>
          <w:tcPr>
            <w:tcW w:w="1138" w:type="dxa"/>
            <w:tcBorders>
              <w:top w:val="nil"/>
              <w:left w:val="nil"/>
              <w:bottom w:val="single" w:sz="4" w:space="0" w:color="7F7F7F" w:themeColor="text1" w:themeTint="80"/>
              <w:right w:val="nil"/>
            </w:tcBorders>
            <w:noWrap/>
            <w:vAlign w:val="center"/>
            <w:hideMark/>
          </w:tcPr>
          <w:p w14:paraId="29BD266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5,2</w:t>
            </w:r>
          </w:p>
        </w:tc>
        <w:tc>
          <w:tcPr>
            <w:tcW w:w="1276" w:type="dxa"/>
            <w:tcBorders>
              <w:top w:val="nil"/>
              <w:left w:val="nil"/>
              <w:bottom w:val="single" w:sz="4" w:space="0" w:color="7F7F7F" w:themeColor="text1" w:themeTint="80"/>
              <w:right w:val="nil"/>
            </w:tcBorders>
            <w:noWrap/>
            <w:vAlign w:val="center"/>
            <w:hideMark/>
          </w:tcPr>
          <w:p w14:paraId="587615F4"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5,2</w:t>
            </w:r>
          </w:p>
        </w:tc>
        <w:tc>
          <w:tcPr>
            <w:tcW w:w="1276" w:type="dxa"/>
            <w:tcBorders>
              <w:top w:val="nil"/>
              <w:left w:val="nil"/>
              <w:bottom w:val="single" w:sz="4" w:space="0" w:color="7F7F7F" w:themeColor="text1" w:themeTint="80"/>
              <w:right w:val="nil"/>
            </w:tcBorders>
            <w:noWrap/>
            <w:vAlign w:val="center"/>
            <w:hideMark/>
          </w:tcPr>
          <w:p w14:paraId="45350CC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Pr>
                <w:rFonts w:ascii="Times New Roman" w:eastAsia="Times New Roman" w:hAnsi="Times New Roman"/>
                <w:color w:val="000000"/>
                <w:sz w:val="20"/>
                <w:szCs w:val="20"/>
                <w:lang w:eastAsia="fr-FR"/>
              </w:rPr>
              <w:t>6,9</w:t>
            </w:r>
          </w:p>
        </w:tc>
      </w:tr>
    </w:tbl>
    <w:p w14:paraId="20666797" w14:textId="77777777" w:rsidR="005258F0" w:rsidRDefault="005258F0" w:rsidP="005258F0">
      <w:pPr>
        <w:spacing w:after="0" w:line="360" w:lineRule="auto"/>
        <w:jc w:val="both"/>
        <w:rPr>
          <w:rFonts w:ascii="Times New Roman" w:eastAsia="SimSun" w:hAnsi="Times New Roman" w:cs="Times New Roman"/>
          <w:sz w:val="24"/>
          <w:lang w:eastAsia="zh-CN"/>
        </w:rPr>
      </w:pPr>
    </w:p>
    <w:p w14:paraId="13A0E074" w14:textId="52DC49CD" w:rsidR="005258F0" w:rsidRPr="000274EF" w:rsidRDefault="00651576" w:rsidP="005258F0">
      <w:pPr>
        <w:pStyle w:val="Caption"/>
        <w:keepNext/>
        <w:jc w:val="left"/>
        <w:rPr>
          <w:b w:val="0"/>
          <w:bCs w:val="0"/>
        </w:rPr>
      </w:pPr>
      <w:r w:rsidRPr="000274EF">
        <w:t>Table 1</w:t>
      </w:r>
      <w:r w:rsidR="00CF4212">
        <w:t>0</w:t>
      </w:r>
      <w:r w:rsidRPr="000274EF">
        <w:t xml:space="preserve">: </w:t>
      </w:r>
      <w:r w:rsidRPr="000274EF">
        <w:rPr>
          <w:b w:val="0"/>
          <w:bCs w:val="0"/>
        </w:rPr>
        <w:t>Rainfall and supplementary irrigation data in 2018</w:t>
      </w:r>
    </w:p>
    <w:tbl>
      <w:tblPr>
        <w:tblStyle w:val="Tableausimple22"/>
        <w:tblpPr w:leftFromText="141" w:rightFromText="141" w:vertAnchor="text" w:horzAnchor="margin" w:tblpY="94"/>
        <w:tblW w:w="5150" w:type="pct"/>
        <w:tblLook w:val="04A0" w:firstRow="1" w:lastRow="0" w:firstColumn="1" w:lastColumn="0" w:noHBand="0" w:noVBand="1"/>
      </w:tblPr>
      <w:tblGrid>
        <w:gridCol w:w="3406"/>
        <w:gridCol w:w="691"/>
        <w:gridCol w:w="690"/>
        <w:gridCol w:w="826"/>
        <w:gridCol w:w="828"/>
        <w:gridCol w:w="1110"/>
        <w:gridCol w:w="961"/>
        <w:gridCol w:w="832"/>
      </w:tblGrid>
      <w:tr w:rsidR="005258F0" w14:paraId="3B4A5B49" w14:textId="77777777" w:rsidTr="00525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7F7F7F" w:themeColor="text1" w:themeTint="80"/>
              <w:left w:val="nil"/>
              <w:right w:val="nil"/>
            </w:tcBorders>
            <w:vAlign w:val="center"/>
            <w:hideMark/>
          </w:tcPr>
          <w:p w14:paraId="1DCF7864" w14:textId="77777777" w:rsidR="005258F0" w:rsidRDefault="00651576">
            <w:pPr>
              <w:spacing w:after="0" w:line="240" w:lineRule="auto"/>
              <w:jc w:val="center"/>
              <w:rPr>
                <w:rFonts w:ascii="Times New Roman" w:eastAsia="Calibri" w:hAnsi="Times New Roman"/>
                <w:b w:val="0"/>
                <w:color w:val="000000"/>
                <w:sz w:val="20"/>
                <w:szCs w:val="20"/>
              </w:rPr>
            </w:pPr>
            <w:r>
              <w:rPr>
                <w:rFonts w:ascii="Times New Roman" w:hAnsi="Times New Roman"/>
                <w:b w:val="0"/>
                <w:color w:val="000000"/>
                <w:sz w:val="20"/>
                <w:szCs w:val="20"/>
              </w:rPr>
              <w:t>Period</w:t>
            </w:r>
          </w:p>
        </w:tc>
      </w:tr>
      <w:tr w:rsidR="004231B1" w14:paraId="63E1C9C2"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left w:val="nil"/>
              <w:right w:val="nil"/>
            </w:tcBorders>
            <w:vAlign w:val="center"/>
            <w:hideMark/>
          </w:tcPr>
          <w:p w14:paraId="2E9CD9E2" w14:textId="77777777" w:rsidR="004231B1" w:rsidRDefault="004231B1" w:rsidP="004231B1">
            <w:pPr>
              <w:spacing w:after="0" w:line="240" w:lineRule="auto"/>
              <w:rPr>
                <w:rFonts w:ascii="Times New Roman" w:eastAsia="Calibri" w:hAnsi="Times New Roman"/>
                <w:b w:val="0"/>
                <w:sz w:val="20"/>
                <w:szCs w:val="20"/>
              </w:rPr>
            </w:pPr>
          </w:p>
        </w:tc>
        <w:tc>
          <w:tcPr>
            <w:tcW w:w="370" w:type="pct"/>
            <w:tcBorders>
              <w:left w:val="nil"/>
              <w:right w:val="nil"/>
            </w:tcBorders>
            <w:vAlign w:val="center"/>
            <w:hideMark/>
          </w:tcPr>
          <w:p w14:paraId="525F8F30"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May</w:t>
            </w:r>
          </w:p>
        </w:tc>
        <w:tc>
          <w:tcPr>
            <w:tcW w:w="369" w:type="pct"/>
            <w:tcBorders>
              <w:left w:val="nil"/>
              <w:right w:val="nil"/>
            </w:tcBorders>
            <w:vAlign w:val="center"/>
            <w:hideMark/>
          </w:tcPr>
          <w:p w14:paraId="37050758"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June</w:t>
            </w:r>
          </w:p>
        </w:tc>
        <w:tc>
          <w:tcPr>
            <w:tcW w:w="442" w:type="pct"/>
            <w:tcBorders>
              <w:left w:val="nil"/>
              <w:right w:val="nil"/>
            </w:tcBorders>
            <w:vAlign w:val="center"/>
            <w:hideMark/>
          </w:tcPr>
          <w:p w14:paraId="56F78BD1"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July</w:t>
            </w:r>
          </w:p>
        </w:tc>
        <w:tc>
          <w:tcPr>
            <w:tcW w:w="443" w:type="pct"/>
            <w:tcBorders>
              <w:left w:val="nil"/>
              <w:right w:val="nil"/>
            </w:tcBorders>
            <w:vAlign w:val="center"/>
            <w:hideMark/>
          </w:tcPr>
          <w:p w14:paraId="71BBAA63"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August</w:t>
            </w:r>
          </w:p>
        </w:tc>
        <w:tc>
          <w:tcPr>
            <w:tcW w:w="594" w:type="pct"/>
            <w:tcBorders>
              <w:left w:val="nil"/>
              <w:right w:val="nil"/>
            </w:tcBorders>
            <w:vAlign w:val="center"/>
            <w:hideMark/>
          </w:tcPr>
          <w:p w14:paraId="47849385"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sidRPr="00835FD3">
              <w:rPr>
                <w:rFonts w:ascii="Times New Roman" w:eastAsia="Times New Roman" w:hAnsi="Times New Roman"/>
                <w:bCs/>
                <w:color w:val="000000" w:themeColor="text1"/>
                <w:sz w:val="20"/>
                <w:szCs w:val="20"/>
              </w:rPr>
              <w:t>September</w:t>
            </w:r>
          </w:p>
        </w:tc>
        <w:tc>
          <w:tcPr>
            <w:tcW w:w="514" w:type="pct"/>
            <w:tcBorders>
              <w:left w:val="nil"/>
              <w:right w:val="nil"/>
            </w:tcBorders>
            <w:vAlign w:val="center"/>
            <w:hideMark/>
          </w:tcPr>
          <w:p w14:paraId="441C4363"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October</w:t>
            </w:r>
          </w:p>
        </w:tc>
        <w:tc>
          <w:tcPr>
            <w:tcW w:w="445" w:type="pct"/>
            <w:tcBorders>
              <w:left w:val="nil"/>
              <w:right w:val="nil"/>
            </w:tcBorders>
            <w:vAlign w:val="center"/>
            <w:hideMark/>
          </w:tcPr>
          <w:p w14:paraId="0B52004A" w14:textId="77777777" w:rsidR="004231B1" w:rsidRDefault="004231B1" w:rsidP="004231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Total</w:t>
            </w:r>
          </w:p>
        </w:tc>
      </w:tr>
      <w:tr w:rsidR="00651576" w14:paraId="579A5FCB"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6805FE20" w14:textId="640D0CC6" w:rsidR="00651576" w:rsidRPr="00651576" w:rsidRDefault="00651576" w:rsidP="00651576">
            <w:pPr>
              <w:spacing w:after="0" w:line="240" w:lineRule="auto"/>
              <w:rPr>
                <w:rFonts w:ascii="Times New Roman" w:eastAsia="Calibri" w:hAnsi="Times New Roman"/>
                <w:b w:val="0"/>
                <w:bCs w:val="0"/>
                <w:sz w:val="20"/>
                <w:szCs w:val="20"/>
              </w:rPr>
            </w:pPr>
            <w:r w:rsidRPr="00651576">
              <w:rPr>
                <w:b w:val="0"/>
                <w:bCs w:val="0"/>
                <w:sz w:val="20"/>
                <w:szCs w:val="20"/>
              </w:rPr>
              <w:t>Mean</w:t>
            </w:r>
            <w:r w:rsidR="000D10B2">
              <w:rPr>
                <w:b w:val="0"/>
                <w:bCs w:val="0"/>
                <w:sz w:val="20"/>
                <w:szCs w:val="20"/>
              </w:rPr>
              <w:t xml:space="preserve"> </w:t>
            </w:r>
            <w:r w:rsidRPr="00651576">
              <w:rPr>
                <w:b w:val="0"/>
                <w:bCs w:val="0"/>
                <w:sz w:val="20"/>
                <w:szCs w:val="20"/>
              </w:rPr>
              <w:t>rainfall zone (mm)</w:t>
            </w:r>
          </w:p>
        </w:tc>
        <w:tc>
          <w:tcPr>
            <w:tcW w:w="370" w:type="pct"/>
            <w:tcBorders>
              <w:top w:val="nil"/>
              <w:left w:val="nil"/>
              <w:bottom w:val="nil"/>
              <w:right w:val="nil"/>
            </w:tcBorders>
            <w:vAlign w:val="center"/>
            <w:hideMark/>
          </w:tcPr>
          <w:p w14:paraId="48F30BF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65,35</w:t>
            </w:r>
          </w:p>
        </w:tc>
        <w:tc>
          <w:tcPr>
            <w:tcW w:w="369" w:type="pct"/>
            <w:tcBorders>
              <w:top w:val="nil"/>
              <w:left w:val="nil"/>
              <w:bottom w:val="nil"/>
              <w:right w:val="nil"/>
            </w:tcBorders>
            <w:vAlign w:val="center"/>
            <w:hideMark/>
          </w:tcPr>
          <w:p w14:paraId="2F1F8DC7"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168,7</w:t>
            </w:r>
          </w:p>
        </w:tc>
        <w:tc>
          <w:tcPr>
            <w:tcW w:w="442" w:type="pct"/>
            <w:tcBorders>
              <w:top w:val="nil"/>
              <w:left w:val="nil"/>
              <w:bottom w:val="nil"/>
              <w:right w:val="nil"/>
            </w:tcBorders>
            <w:vAlign w:val="center"/>
            <w:hideMark/>
          </w:tcPr>
          <w:p w14:paraId="688ECCD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143,85</w:t>
            </w:r>
          </w:p>
        </w:tc>
        <w:tc>
          <w:tcPr>
            <w:tcW w:w="443" w:type="pct"/>
            <w:tcBorders>
              <w:top w:val="nil"/>
              <w:left w:val="nil"/>
              <w:bottom w:val="nil"/>
              <w:right w:val="nil"/>
            </w:tcBorders>
            <w:vAlign w:val="center"/>
            <w:hideMark/>
          </w:tcPr>
          <w:p w14:paraId="4955C4ED"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369,25</w:t>
            </w:r>
          </w:p>
        </w:tc>
        <w:tc>
          <w:tcPr>
            <w:tcW w:w="594" w:type="pct"/>
            <w:tcBorders>
              <w:top w:val="nil"/>
              <w:left w:val="nil"/>
              <w:bottom w:val="nil"/>
              <w:right w:val="nil"/>
            </w:tcBorders>
            <w:vAlign w:val="center"/>
            <w:hideMark/>
          </w:tcPr>
          <w:p w14:paraId="7A7089F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220</w:t>
            </w:r>
          </w:p>
        </w:tc>
        <w:tc>
          <w:tcPr>
            <w:tcW w:w="514" w:type="pct"/>
            <w:tcBorders>
              <w:top w:val="nil"/>
              <w:left w:val="nil"/>
              <w:bottom w:val="nil"/>
              <w:right w:val="nil"/>
            </w:tcBorders>
            <w:vAlign w:val="center"/>
            <w:hideMark/>
          </w:tcPr>
          <w:p w14:paraId="4A6AC391"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29,5</w:t>
            </w:r>
          </w:p>
        </w:tc>
        <w:tc>
          <w:tcPr>
            <w:tcW w:w="445" w:type="pct"/>
            <w:tcBorders>
              <w:top w:val="nil"/>
              <w:left w:val="nil"/>
              <w:bottom w:val="nil"/>
              <w:right w:val="nil"/>
            </w:tcBorders>
            <w:vAlign w:val="center"/>
            <w:hideMark/>
          </w:tcPr>
          <w:p w14:paraId="7CDD79E6"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996,7</w:t>
            </w:r>
          </w:p>
        </w:tc>
      </w:tr>
      <w:tr w:rsidR="00651576" w14:paraId="0D6B8CF5"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5859D6AC" w14:textId="654EF29B" w:rsidR="00651576" w:rsidRPr="000274EF" w:rsidRDefault="00651576" w:rsidP="00651576">
            <w:pPr>
              <w:spacing w:after="0" w:line="240" w:lineRule="auto"/>
              <w:rPr>
                <w:rFonts w:ascii="Times New Roman" w:eastAsia="Calibri" w:hAnsi="Times New Roman"/>
                <w:b w:val="0"/>
                <w:bCs w:val="0"/>
                <w:sz w:val="20"/>
                <w:szCs w:val="20"/>
                <w:lang w:val="en-US"/>
              </w:rPr>
            </w:pPr>
            <w:r w:rsidRPr="000274EF">
              <w:rPr>
                <w:b w:val="0"/>
                <w:bCs w:val="0"/>
                <w:sz w:val="20"/>
                <w:szCs w:val="20"/>
                <w:lang w:val="en-US"/>
              </w:rPr>
              <w:t xml:space="preserve">Rainfall </w:t>
            </w:r>
            <w:r w:rsidR="000D10B2">
              <w:rPr>
                <w:b w:val="0"/>
                <w:bCs w:val="0"/>
                <w:sz w:val="20"/>
                <w:szCs w:val="20"/>
                <w:lang w:val="en-US"/>
              </w:rPr>
              <w:t>on</w:t>
            </w:r>
            <w:r w:rsidRPr="000274EF">
              <w:rPr>
                <w:b w:val="0"/>
                <w:bCs w:val="0"/>
                <w:sz w:val="20"/>
                <w:szCs w:val="20"/>
                <w:lang w:val="en-US"/>
              </w:rPr>
              <w:t xml:space="preserve"> experimental site (mm)</w:t>
            </w:r>
          </w:p>
        </w:tc>
        <w:tc>
          <w:tcPr>
            <w:tcW w:w="370" w:type="pct"/>
            <w:tcBorders>
              <w:top w:val="nil"/>
              <w:left w:val="nil"/>
              <w:bottom w:val="nil"/>
              <w:right w:val="nil"/>
            </w:tcBorders>
            <w:vAlign w:val="center"/>
            <w:hideMark/>
          </w:tcPr>
          <w:p w14:paraId="098D5BDB"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67,8</w:t>
            </w:r>
          </w:p>
        </w:tc>
        <w:tc>
          <w:tcPr>
            <w:tcW w:w="369" w:type="pct"/>
            <w:tcBorders>
              <w:top w:val="nil"/>
              <w:left w:val="nil"/>
              <w:bottom w:val="nil"/>
              <w:right w:val="nil"/>
            </w:tcBorders>
            <w:vAlign w:val="center"/>
            <w:hideMark/>
          </w:tcPr>
          <w:p w14:paraId="0F098C18"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172</w:t>
            </w:r>
          </w:p>
        </w:tc>
        <w:tc>
          <w:tcPr>
            <w:tcW w:w="442" w:type="pct"/>
            <w:tcBorders>
              <w:top w:val="nil"/>
              <w:left w:val="nil"/>
              <w:bottom w:val="nil"/>
              <w:right w:val="nil"/>
            </w:tcBorders>
            <w:vAlign w:val="center"/>
            <w:hideMark/>
          </w:tcPr>
          <w:p w14:paraId="7C503CA6"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153,2</w:t>
            </w:r>
          </w:p>
        </w:tc>
        <w:tc>
          <w:tcPr>
            <w:tcW w:w="443" w:type="pct"/>
            <w:tcBorders>
              <w:top w:val="nil"/>
              <w:left w:val="nil"/>
              <w:bottom w:val="nil"/>
              <w:right w:val="nil"/>
            </w:tcBorders>
            <w:vAlign w:val="center"/>
            <w:hideMark/>
          </w:tcPr>
          <w:p w14:paraId="2D339488"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375,5</w:t>
            </w:r>
          </w:p>
        </w:tc>
        <w:tc>
          <w:tcPr>
            <w:tcW w:w="594" w:type="pct"/>
            <w:tcBorders>
              <w:top w:val="nil"/>
              <w:left w:val="nil"/>
              <w:bottom w:val="nil"/>
              <w:right w:val="nil"/>
            </w:tcBorders>
            <w:vAlign w:val="center"/>
            <w:hideMark/>
          </w:tcPr>
          <w:p w14:paraId="2ED5F25C"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236</w:t>
            </w:r>
          </w:p>
        </w:tc>
        <w:tc>
          <w:tcPr>
            <w:tcW w:w="514" w:type="pct"/>
            <w:tcBorders>
              <w:top w:val="nil"/>
              <w:left w:val="nil"/>
              <w:bottom w:val="nil"/>
              <w:right w:val="nil"/>
            </w:tcBorders>
            <w:vAlign w:val="center"/>
            <w:hideMark/>
          </w:tcPr>
          <w:p w14:paraId="60BF7BC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29</w:t>
            </w:r>
          </w:p>
        </w:tc>
        <w:tc>
          <w:tcPr>
            <w:tcW w:w="445" w:type="pct"/>
            <w:tcBorders>
              <w:top w:val="nil"/>
              <w:left w:val="nil"/>
              <w:bottom w:val="nil"/>
              <w:right w:val="nil"/>
            </w:tcBorders>
            <w:vAlign w:val="center"/>
            <w:hideMark/>
          </w:tcPr>
          <w:p w14:paraId="2CFD5325"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1033,5</w:t>
            </w:r>
          </w:p>
        </w:tc>
      </w:tr>
      <w:tr w:rsidR="00651576" w14:paraId="535F0098"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nil"/>
              <w:right w:val="nil"/>
            </w:tcBorders>
            <w:hideMark/>
          </w:tcPr>
          <w:p w14:paraId="720B56A9" w14:textId="77777777" w:rsidR="00651576" w:rsidRPr="00651576" w:rsidRDefault="00651576" w:rsidP="00651576">
            <w:pPr>
              <w:spacing w:after="0" w:line="240" w:lineRule="auto"/>
              <w:rPr>
                <w:rFonts w:ascii="Times New Roman" w:eastAsia="Calibri" w:hAnsi="Times New Roman"/>
                <w:b w:val="0"/>
                <w:bCs w:val="0"/>
                <w:sz w:val="20"/>
                <w:szCs w:val="20"/>
              </w:rPr>
            </w:pPr>
            <w:r w:rsidRPr="00651576">
              <w:rPr>
                <w:b w:val="0"/>
                <w:bCs w:val="0"/>
                <w:sz w:val="20"/>
                <w:szCs w:val="20"/>
              </w:rPr>
              <w:t>Supplemental irrigation (mm)</w:t>
            </w:r>
          </w:p>
        </w:tc>
        <w:tc>
          <w:tcPr>
            <w:tcW w:w="370" w:type="pct"/>
            <w:tcBorders>
              <w:top w:val="nil"/>
              <w:left w:val="nil"/>
              <w:bottom w:val="nil"/>
              <w:right w:val="nil"/>
            </w:tcBorders>
            <w:vAlign w:val="center"/>
            <w:hideMark/>
          </w:tcPr>
          <w:p w14:paraId="3808926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3,5</w:t>
            </w:r>
          </w:p>
        </w:tc>
        <w:tc>
          <w:tcPr>
            <w:tcW w:w="369" w:type="pct"/>
            <w:tcBorders>
              <w:top w:val="nil"/>
              <w:left w:val="nil"/>
              <w:bottom w:val="nil"/>
              <w:right w:val="nil"/>
            </w:tcBorders>
            <w:vAlign w:val="center"/>
            <w:hideMark/>
          </w:tcPr>
          <w:p w14:paraId="3BE60AFB"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7</w:t>
            </w:r>
          </w:p>
        </w:tc>
        <w:tc>
          <w:tcPr>
            <w:tcW w:w="442" w:type="pct"/>
            <w:tcBorders>
              <w:top w:val="nil"/>
              <w:left w:val="nil"/>
              <w:bottom w:val="nil"/>
              <w:right w:val="nil"/>
            </w:tcBorders>
            <w:vAlign w:val="center"/>
            <w:hideMark/>
          </w:tcPr>
          <w:p w14:paraId="03401F8C"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14</w:t>
            </w:r>
          </w:p>
        </w:tc>
        <w:tc>
          <w:tcPr>
            <w:tcW w:w="443" w:type="pct"/>
            <w:tcBorders>
              <w:top w:val="nil"/>
              <w:left w:val="nil"/>
              <w:bottom w:val="nil"/>
              <w:right w:val="nil"/>
            </w:tcBorders>
            <w:vAlign w:val="center"/>
            <w:hideMark/>
          </w:tcPr>
          <w:p w14:paraId="4E06E19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94" w:type="pct"/>
            <w:tcBorders>
              <w:top w:val="nil"/>
              <w:left w:val="nil"/>
              <w:bottom w:val="nil"/>
              <w:right w:val="nil"/>
            </w:tcBorders>
            <w:vAlign w:val="center"/>
            <w:hideMark/>
          </w:tcPr>
          <w:p w14:paraId="79099D12"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0</w:t>
            </w:r>
          </w:p>
        </w:tc>
        <w:tc>
          <w:tcPr>
            <w:tcW w:w="514" w:type="pct"/>
            <w:tcBorders>
              <w:top w:val="nil"/>
              <w:left w:val="nil"/>
              <w:bottom w:val="nil"/>
              <w:right w:val="nil"/>
            </w:tcBorders>
            <w:vAlign w:val="center"/>
            <w:hideMark/>
          </w:tcPr>
          <w:p w14:paraId="00DBC15D"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0</w:t>
            </w:r>
          </w:p>
        </w:tc>
        <w:tc>
          <w:tcPr>
            <w:tcW w:w="445" w:type="pct"/>
            <w:tcBorders>
              <w:top w:val="nil"/>
              <w:left w:val="nil"/>
              <w:bottom w:val="nil"/>
              <w:right w:val="nil"/>
            </w:tcBorders>
            <w:vAlign w:val="center"/>
            <w:hideMark/>
          </w:tcPr>
          <w:p w14:paraId="0995D026"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24,5</w:t>
            </w:r>
          </w:p>
        </w:tc>
      </w:tr>
      <w:tr w:rsidR="00651576" w14:paraId="7518150B" w14:textId="77777777" w:rsidTr="00525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pct"/>
            <w:tcBorders>
              <w:left w:val="nil"/>
              <w:right w:val="nil"/>
            </w:tcBorders>
            <w:hideMark/>
          </w:tcPr>
          <w:p w14:paraId="7EA6B4CC" w14:textId="63AFE404" w:rsidR="00651576" w:rsidRPr="00651576" w:rsidRDefault="00651576" w:rsidP="00651576">
            <w:pPr>
              <w:spacing w:after="0" w:line="240" w:lineRule="auto"/>
              <w:rPr>
                <w:rFonts w:ascii="Times New Roman" w:eastAsia="Calibri" w:hAnsi="Times New Roman"/>
                <w:b w:val="0"/>
                <w:bCs w:val="0"/>
                <w:sz w:val="20"/>
                <w:szCs w:val="20"/>
              </w:rPr>
            </w:pPr>
            <w:r w:rsidRPr="00651576">
              <w:rPr>
                <w:b w:val="0"/>
                <w:bCs w:val="0"/>
                <w:sz w:val="20"/>
                <w:szCs w:val="20"/>
              </w:rPr>
              <w:t>Number of rainy</w:t>
            </w:r>
            <w:r w:rsidR="000D10B2">
              <w:rPr>
                <w:b w:val="0"/>
                <w:bCs w:val="0"/>
                <w:sz w:val="20"/>
                <w:szCs w:val="20"/>
              </w:rPr>
              <w:t xml:space="preserve"> </w:t>
            </w:r>
            <w:r w:rsidRPr="00651576">
              <w:rPr>
                <w:b w:val="0"/>
                <w:bCs w:val="0"/>
                <w:sz w:val="20"/>
                <w:szCs w:val="20"/>
              </w:rPr>
              <w:t>days</w:t>
            </w:r>
          </w:p>
        </w:tc>
        <w:tc>
          <w:tcPr>
            <w:tcW w:w="370" w:type="pct"/>
            <w:tcBorders>
              <w:left w:val="nil"/>
              <w:right w:val="nil"/>
            </w:tcBorders>
            <w:vAlign w:val="center"/>
            <w:hideMark/>
          </w:tcPr>
          <w:p w14:paraId="5C72FC14"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5</w:t>
            </w:r>
          </w:p>
        </w:tc>
        <w:tc>
          <w:tcPr>
            <w:tcW w:w="369" w:type="pct"/>
            <w:tcBorders>
              <w:left w:val="nil"/>
              <w:right w:val="nil"/>
            </w:tcBorders>
            <w:vAlign w:val="center"/>
            <w:hideMark/>
          </w:tcPr>
          <w:p w14:paraId="423D82C7"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w:t>
            </w:r>
          </w:p>
        </w:tc>
        <w:tc>
          <w:tcPr>
            <w:tcW w:w="442" w:type="pct"/>
            <w:tcBorders>
              <w:left w:val="nil"/>
              <w:right w:val="nil"/>
            </w:tcBorders>
            <w:vAlign w:val="center"/>
            <w:hideMark/>
          </w:tcPr>
          <w:p w14:paraId="4CCEDB44"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11</w:t>
            </w:r>
          </w:p>
        </w:tc>
        <w:tc>
          <w:tcPr>
            <w:tcW w:w="443" w:type="pct"/>
            <w:tcBorders>
              <w:left w:val="nil"/>
              <w:right w:val="nil"/>
            </w:tcBorders>
            <w:vAlign w:val="center"/>
            <w:hideMark/>
          </w:tcPr>
          <w:p w14:paraId="36BEAAC7"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17</w:t>
            </w:r>
          </w:p>
        </w:tc>
        <w:tc>
          <w:tcPr>
            <w:tcW w:w="594" w:type="pct"/>
            <w:tcBorders>
              <w:left w:val="nil"/>
              <w:right w:val="nil"/>
            </w:tcBorders>
            <w:vAlign w:val="center"/>
            <w:hideMark/>
          </w:tcPr>
          <w:p w14:paraId="4BAA5D6C"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8</w:t>
            </w:r>
          </w:p>
        </w:tc>
        <w:tc>
          <w:tcPr>
            <w:tcW w:w="514" w:type="pct"/>
            <w:tcBorders>
              <w:left w:val="nil"/>
              <w:right w:val="nil"/>
            </w:tcBorders>
            <w:vAlign w:val="center"/>
            <w:hideMark/>
          </w:tcPr>
          <w:p w14:paraId="61CEDCDD"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w:t>
            </w:r>
          </w:p>
        </w:tc>
        <w:tc>
          <w:tcPr>
            <w:tcW w:w="445" w:type="pct"/>
            <w:tcBorders>
              <w:left w:val="nil"/>
              <w:right w:val="nil"/>
            </w:tcBorders>
            <w:vAlign w:val="center"/>
            <w:hideMark/>
          </w:tcPr>
          <w:p w14:paraId="57FBE1F3" w14:textId="77777777" w:rsidR="00651576" w:rsidRDefault="00651576" w:rsidP="006515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54,0</w:t>
            </w:r>
          </w:p>
        </w:tc>
      </w:tr>
      <w:tr w:rsidR="00651576" w14:paraId="0184D510" w14:textId="77777777" w:rsidTr="005258F0">
        <w:tc>
          <w:tcPr>
            <w:cnfStyle w:val="001000000000" w:firstRow="0" w:lastRow="0" w:firstColumn="1" w:lastColumn="0" w:oddVBand="0" w:evenVBand="0" w:oddHBand="0" w:evenHBand="0" w:firstRowFirstColumn="0" w:firstRowLastColumn="0" w:lastRowFirstColumn="0" w:lastRowLastColumn="0"/>
            <w:tcW w:w="1823" w:type="pct"/>
            <w:tcBorders>
              <w:top w:val="nil"/>
              <w:left w:val="nil"/>
              <w:bottom w:val="single" w:sz="4" w:space="0" w:color="7F7F7F" w:themeColor="text1" w:themeTint="80"/>
              <w:right w:val="nil"/>
            </w:tcBorders>
            <w:hideMark/>
          </w:tcPr>
          <w:p w14:paraId="37EC4B2C" w14:textId="77777777" w:rsidR="00651576" w:rsidRPr="000274EF" w:rsidRDefault="00651576" w:rsidP="00651576">
            <w:pPr>
              <w:spacing w:after="0" w:line="240" w:lineRule="auto"/>
              <w:rPr>
                <w:rFonts w:ascii="Times New Roman" w:eastAsia="Calibri" w:hAnsi="Times New Roman"/>
                <w:b w:val="0"/>
                <w:bCs w:val="0"/>
                <w:sz w:val="20"/>
                <w:szCs w:val="20"/>
                <w:lang w:val="en-US"/>
              </w:rPr>
            </w:pPr>
            <w:r w:rsidRPr="000274EF">
              <w:rPr>
                <w:b w:val="0"/>
                <w:bCs w:val="0"/>
                <w:sz w:val="20"/>
                <w:szCs w:val="20"/>
                <w:lang w:val="en-US"/>
              </w:rPr>
              <w:t>Number of days of irrigation</w:t>
            </w:r>
          </w:p>
        </w:tc>
        <w:tc>
          <w:tcPr>
            <w:tcW w:w="370" w:type="pct"/>
            <w:tcBorders>
              <w:top w:val="nil"/>
              <w:left w:val="nil"/>
              <w:bottom w:val="single" w:sz="4" w:space="0" w:color="7F7F7F" w:themeColor="text1" w:themeTint="80"/>
              <w:right w:val="nil"/>
            </w:tcBorders>
            <w:vAlign w:val="center"/>
            <w:hideMark/>
          </w:tcPr>
          <w:p w14:paraId="7F0C9A57"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1</w:t>
            </w:r>
          </w:p>
        </w:tc>
        <w:tc>
          <w:tcPr>
            <w:tcW w:w="369" w:type="pct"/>
            <w:tcBorders>
              <w:top w:val="nil"/>
              <w:left w:val="nil"/>
              <w:bottom w:val="single" w:sz="4" w:space="0" w:color="7F7F7F" w:themeColor="text1" w:themeTint="80"/>
              <w:right w:val="nil"/>
            </w:tcBorders>
            <w:vAlign w:val="center"/>
            <w:hideMark/>
          </w:tcPr>
          <w:p w14:paraId="218A0720"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2</w:t>
            </w:r>
          </w:p>
        </w:tc>
        <w:tc>
          <w:tcPr>
            <w:tcW w:w="442" w:type="pct"/>
            <w:tcBorders>
              <w:top w:val="nil"/>
              <w:left w:val="nil"/>
              <w:bottom w:val="single" w:sz="4" w:space="0" w:color="7F7F7F" w:themeColor="text1" w:themeTint="80"/>
              <w:right w:val="nil"/>
            </w:tcBorders>
            <w:vAlign w:val="center"/>
            <w:hideMark/>
          </w:tcPr>
          <w:p w14:paraId="4740127E"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4</w:t>
            </w:r>
          </w:p>
        </w:tc>
        <w:tc>
          <w:tcPr>
            <w:tcW w:w="443" w:type="pct"/>
            <w:tcBorders>
              <w:top w:val="nil"/>
              <w:left w:val="nil"/>
              <w:bottom w:val="single" w:sz="4" w:space="0" w:color="7F7F7F" w:themeColor="text1" w:themeTint="80"/>
              <w:right w:val="nil"/>
            </w:tcBorders>
            <w:vAlign w:val="center"/>
            <w:hideMark/>
          </w:tcPr>
          <w:p w14:paraId="00124AA3"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94" w:type="pct"/>
            <w:tcBorders>
              <w:top w:val="nil"/>
              <w:left w:val="nil"/>
              <w:bottom w:val="single" w:sz="4" w:space="0" w:color="7F7F7F" w:themeColor="text1" w:themeTint="80"/>
              <w:right w:val="nil"/>
            </w:tcBorders>
            <w:vAlign w:val="center"/>
            <w:hideMark/>
          </w:tcPr>
          <w:p w14:paraId="58C6010A"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514" w:type="pct"/>
            <w:tcBorders>
              <w:top w:val="nil"/>
              <w:left w:val="nil"/>
              <w:bottom w:val="single" w:sz="4" w:space="0" w:color="7F7F7F" w:themeColor="text1" w:themeTint="80"/>
              <w:right w:val="nil"/>
            </w:tcBorders>
            <w:vAlign w:val="center"/>
            <w:hideMark/>
          </w:tcPr>
          <w:p w14:paraId="3F22D4D2"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0</w:t>
            </w:r>
          </w:p>
        </w:tc>
        <w:tc>
          <w:tcPr>
            <w:tcW w:w="445" w:type="pct"/>
            <w:tcBorders>
              <w:top w:val="nil"/>
              <w:left w:val="nil"/>
              <w:bottom w:val="single" w:sz="4" w:space="0" w:color="7F7F7F" w:themeColor="text1" w:themeTint="80"/>
              <w:right w:val="nil"/>
            </w:tcBorders>
            <w:vAlign w:val="center"/>
            <w:hideMark/>
          </w:tcPr>
          <w:p w14:paraId="364B4AE4" w14:textId="77777777" w:rsidR="00651576" w:rsidRDefault="00651576" w:rsidP="006515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color w:val="000000"/>
                <w:sz w:val="20"/>
                <w:szCs w:val="20"/>
              </w:rPr>
              <w:t>7,0</w:t>
            </w:r>
          </w:p>
        </w:tc>
      </w:tr>
    </w:tbl>
    <w:p w14:paraId="5FEE7E2F" w14:textId="77777777" w:rsidR="005258F0" w:rsidRDefault="005258F0" w:rsidP="005258F0">
      <w:pPr>
        <w:rPr>
          <w:lang w:val="en-US"/>
        </w:rPr>
      </w:pPr>
    </w:p>
    <w:p w14:paraId="5B6BB3D4" w14:textId="39A56D3E" w:rsidR="005258F0" w:rsidRDefault="00ED06E8" w:rsidP="005258F0">
      <w:pPr>
        <w:spacing w:after="0" w:line="252" w:lineRule="auto"/>
        <w:jc w:val="center"/>
        <w:rPr>
          <w:rFonts w:ascii="Times New Roman" w:eastAsia="Centaur" w:hAnsi="Times New Roman" w:cs="Times New Roman"/>
          <w:sz w:val="24"/>
          <w:lang w:eastAsia="fr-FR"/>
        </w:rPr>
      </w:pPr>
      <w:r w:rsidRPr="00ED06E8">
        <w:rPr>
          <w:rFonts w:ascii="Times New Roman" w:eastAsia="Centaur" w:hAnsi="Times New Roman" w:cs="Times New Roman"/>
          <w:noProof/>
          <w:sz w:val="24"/>
          <w:lang w:eastAsia="fr-FR"/>
        </w:rPr>
        <w:drawing>
          <wp:inline distT="0" distB="0" distL="0" distR="0" wp14:anchorId="1A5CBC64" wp14:editId="1109784C">
            <wp:extent cx="4896533" cy="2762636"/>
            <wp:effectExtent l="19050" t="19050" r="18415" b="19050"/>
            <wp:docPr id="830738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38517" name=""/>
                    <pic:cNvPicPr/>
                  </pic:nvPicPr>
                  <pic:blipFill>
                    <a:blip r:embed="rId9"/>
                    <a:stretch>
                      <a:fillRect/>
                    </a:stretch>
                  </pic:blipFill>
                  <pic:spPr>
                    <a:xfrm>
                      <a:off x="0" y="0"/>
                      <a:ext cx="4896533" cy="2762636"/>
                    </a:xfrm>
                    <a:prstGeom prst="rect">
                      <a:avLst/>
                    </a:prstGeom>
                    <a:ln w="12700">
                      <a:solidFill>
                        <a:schemeClr val="tx1"/>
                      </a:solidFill>
                    </a:ln>
                  </pic:spPr>
                </pic:pic>
              </a:graphicData>
            </a:graphic>
          </wp:inline>
        </w:drawing>
      </w:r>
    </w:p>
    <w:p w14:paraId="4DDEC0C1" w14:textId="7150D894" w:rsidR="005258F0" w:rsidRPr="000274EF" w:rsidRDefault="00651576" w:rsidP="00ED06E8">
      <w:pPr>
        <w:pStyle w:val="Caption"/>
        <w:rPr>
          <w:rFonts w:eastAsia="Centaur"/>
          <w:bCs w:val="0"/>
          <w:i/>
          <w:color w:val="4472C4" w:themeColor="accent1"/>
          <w:lang w:eastAsia="fr-FR"/>
        </w:rPr>
      </w:pPr>
      <w:r w:rsidRPr="000274EF">
        <w:t xml:space="preserve">Figure </w:t>
      </w:r>
      <w:r w:rsidR="00933F90">
        <w:t>3</w:t>
      </w:r>
      <w:r w:rsidRPr="000274EF">
        <w:t xml:space="preserve">: </w:t>
      </w:r>
      <w:r w:rsidRPr="000274EF">
        <w:rPr>
          <w:b w:val="0"/>
          <w:bCs w:val="0"/>
        </w:rPr>
        <w:t>Average</w:t>
      </w:r>
      <w:r w:rsidR="000D10B2">
        <w:rPr>
          <w:b w:val="0"/>
          <w:bCs w:val="0"/>
        </w:rPr>
        <w:t xml:space="preserve"> </w:t>
      </w:r>
      <w:r w:rsidRPr="000274EF">
        <w:rPr>
          <w:b w:val="0"/>
          <w:bCs w:val="0"/>
        </w:rPr>
        <w:t>monthly</w:t>
      </w:r>
      <w:r w:rsidR="000D10B2">
        <w:rPr>
          <w:b w:val="0"/>
          <w:bCs w:val="0"/>
        </w:rPr>
        <w:t xml:space="preserve"> </w:t>
      </w:r>
      <w:r w:rsidRPr="000274EF">
        <w:rPr>
          <w:b w:val="0"/>
          <w:bCs w:val="0"/>
        </w:rPr>
        <w:t>rainfall in the experimental area compared to total rainfall in irrigated plots</w:t>
      </w:r>
    </w:p>
    <w:p w14:paraId="759585CD" w14:textId="77777777" w:rsidR="00C36B37" w:rsidRPr="000274EF" w:rsidRDefault="00C36B37" w:rsidP="00C36B37">
      <w:pPr>
        <w:spacing w:after="0" w:line="360" w:lineRule="auto"/>
        <w:rPr>
          <w:rFonts w:ascii="Times New Roman" w:eastAsia="Calibri" w:hAnsi="Times New Roman" w:cs="Times New Roman"/>
          <w:b/>
          <w:bCs/>
          <w:sz w:val="24"/>
          <w:szCs w:val="24"/>
          <w:lang w:val="en-US" w:eastAsia="fr-FR"/>
        </w:rPr>
      </w:pPr>
    </w:p>
    <w:p w14:paraId="043AF393" w14:textId="77777777" w:rsidR="004D541A" w:rsidRPr="000274EF" w:rsidRDefault="004D541A" w:rsidP="004D541A">
      <w:pPr>
        <w:pStyle w:val="Caption"/>
        <w:keepNext/>
        <w:jc w:val="left"/>
        <w:rPr>
          <w:rFonts w:eastAsia="Calibri"/>
          <w:sz w:val="24"/>
          <w:szCs w:val="24"/>
          <w:lang w:eastAsia="fr-FR"/>
        </w:rPr>
      </w:pPr>
      <w:r w:rsidRPr="000274EF">
        <w:rPr>
          <w:rFonts w:eastAsia="Calibri"/>
          <w:sz w:val="24"/>
          <w:szCs w:val="24"/>
          <w:lang w:eastAsia="fr-FR"/>
        </w:rPr>
        <w:t>- WUE test results</w:t>
      </w:r>
    </w:p>
    <w:p w14:paraId="649F09AB" w14:textId="6AC8760E" w:rsidR="004D541A" w:rsidRDefault="004D541A" w:rsidP="004D541A">
      <w:pPr>
        <w:pStyle w:val="Caption"/>
        <w:keepNext/>
        <w:jc w:val="both"/>
        <w:rPr>
          <w:rFonts w:eastAsia="Calibri"/>
          <w:b w:val="0"/>
          <w:bCs w:val="0"/>
          <w:sz w:val="24"/>
          <w:szCs w:val="24"/>
          <w:lang w:eastAsia="fr-FR"/>
        </w:rPr>
      </w:pPr>
      <w:r w:rsidRPr="000274EF">
        <w:rPr>
          <w:rFonts w:eastAsia="Calibri"/>
          <w:b w:val="0"/>
          <w:bCs w:val="0"/>
          <w:sz w:val="24"/>
          <w:szCs w:val="24"/>
          <w:lang w:eastAsia="fr-FR"/>
        </w:rPr>
        <w:t>Useful</w:t>
      </w:r>
      <w:r w:rsidR="000D10B2">
        <w:rPr>
          <w:rFonts w:eastAsia="Calibri"/>
          <w:b w:val="0"/>
          <w:bCs w:val="0"/>
          <w:sz w:val="24"/>
          <w:szCs w:val="24"/>
          <w:lang w:eastAsia="fr-FR"/>
        </w:rPr>
        <w:t xml:space="preserve"> </w:t>
      </w:r>
      <w:r w:rsidRPr="000274EF">
        <w:rPr>
          <w:rFonts w:eastAsia="Calibri"/>
          <w:b w:val="0"/>
          <w:bCs w:val="0"/>
          <w:sz w:val="24"/>
          <w:szCs w:val="24"/>
          <w:lang w:eastAsia="fr-FR"/>
        </w:rPr>
        <w:t>rainfall</w:t>
      </w:r>
      <w:r w:rsidR="000D10B2">
        <w:rPr>
          <w:rFonts w:eastAsia="Calibri"/>
          <w:b w:val="0"/>
          <w:bCs w:val="0"/>
          <w:sz w:val="24"/>
          <w:szCs w:val="24"/>
          <w:lang w:eastAsia="fr-FR"/>
        </w:rPr>
        <w:t xml:space="preserve"> </w:t>
      </w:r>
      <w:r w:rsidR="000D10B2" w:rsidRPr="000274EF">
        <w:rPr>
          <w:rFonts w:eastAsia="Calibri"/>
          <w:b w:val="0"/>
          <w:bCs w:val="0"/>
          <w:sz w:val="24"/>
          <w:szCs w:val="24"/>
          <w:lang w:eastAsia="fr-FR"/>
        </w:rPr>
        <w:t>was obtained</w:t>
      </w:r>
      <w:r w:rsidRPr="000274EF">
        <w:rPr>
          <w:rFonts w:eastAsia="Calibri"/>
          <w:b w:val="0"/>
          <w:bCs w:val="0"/>
          <w:sz w:val="24"/>
          <w:szCs w:val="24"/>
          <w:lang w:eastAsia="fr-FR"/>
        </w:rPr>
        <w:t xml:space="preserve"> over </w:t>
      </w:r>
      <w:r w:rsidR="000D10B2">
        <w:rPr>
          <w:rFonts w:eastAsia="Calibri"/>
          <w:b w:val="0"/>
          <w:bCs w:val="0"/>
          <w:sz w:val="24"/>
          <w:szCs w:val="24"/>
          <w:lang w:eastAsia="fr-FR"/>
        </w:rPr>
        <w:t xml:space="preserve">cropping </w:t>
      </w:r>
      <w:r w:rsidRPr="000274EF">
        <w:rPr>
          <w:rFonts w:eastAsia="Calibri"/>
          <w:b w:val="0"/>
          <w:bCs w:val="0"/>
          <w:sz w:val="24"/>
          <w:szCs w:val="24"/>
          <w:lang w:eastAsia="fr-FR"/>
        </w:rPr>
        <w:t>period, using a weighted coefficient (24%, (Carluer</w:t>
      </w:r>
      <w:r w:rsidR="000D10B2">
        <w:rPr>
          <w:rFonts w:eastAsia="Calibri"/>
          <w:b w:val="0"/>
          <w:bCs w:val="0"/>
          <w:sz w:val="24"/>
          <w:szCs w:val="24"/>
          <w:lang w:eastAsia="fr-FR"/>
        </w:rPr>
        <w:t xml:space="preserve"> </w:t>
      </w:r>
      <w:r w:rsidRPr="000274EF">
        <w:rPr>
          <w:rFonts w:eastAsia="Calibri"/>
          <w:b w:val="0"/>
          <w:bCs w:val="0"/>
          <w:sz w:val="24"/>
          <w:szCs w:val="24"/>
          <w:lang w:eastAsia="fr-FR"/>
        </w:rPr>
        <w:t>&amp;</w:t>
      </w:r>
      <w:r w:rsidR="000D10B2">
        <w:rPr>
          <w:rFonts w:eastAsia="Calibri"/>
          <w:b w:val="0"/>
          <w:bCs w:val="0"/>
          <w:sz w:val="24"/>
          <w:szCs w:val="24"/>
          <w:lang w:eastAsia="fr-FR"/>
        </w:rPr>
        <w:t xml:space="preserve"> </w:t>
      </w:r>
      <w:r w:rsidRPr="000274EF">
        <w:rPr>
          <w:rFonts w:eastAsia="Calibri"/>
          <w:b w:val="0"/>
          <w:bCs w:val="0"/>
          <w:i/>
          <w:iCs/>
          <w:sz w:val="24"/>
          <w:szCs w:val="24"/>
          <w:lang w:eastAsia="fr-FR"/>
        </w:rPr>
        <w:t>al.</w:t>
      </w:r>
      <w:r w:rsidRPr="000274EF">
        <w:rPr>
          <w:rFonts w:eastAsia="Calibri"/>
          <w:b w:val="0"/>
          <w:bCs w:val="0"/>
          <w:sz w:val="24"/>
          <w:szCs w:val="24"/>
          <w:lang w:eastAsia="fr-FR"/>
        </w:rPr>
        <w:t xml:space="preserve">, 2010)) of </w:t>
      </w:r>
      <w:r w:rsidR="000D10B2" w:rsidRPr="000274EF">
        <w:rPr>
          <w:rFonts w:eastAsia="Calibri"/>
          <w:b w:val="0"/>
          <w:bCs w:val="0"/>
          <w:sz w:val="24"/>
          <w:szCs w:val="24"/>
          <w:lang w:eastAsia="fr-FR"/>
        </w:rPr>
        <w:t>rainwater loss</w:t>
      </w:r>
      <w:r w:rsidRPr="000274EF">
        <w:rPr>
          <w:rFonts w:eastAsia="Calibri"/>
          <w:b w:val="0"/>
          <w:bCs w:val="0"/>
          <w:sz w:val="24"/>
          <w:szCs w:val="24"/>
          <w:lang w:eastAsia="fr-FR"/>
        </w:rPr>
        <w:t xml:space="preserve"> by runoff and deep percolation (Table </w:t>
      </w:r>
      <w:r w:rsidR="00CF6997" w:rsidRPr="000274EF">
        <w:rPr>
          <w:rFonts w:eastAsia="Calibri"/>
          <w:b w:val="0"/>
          <w:bCs w:val="0"/>
          <w:sz w:val="24"/>
          <w:szCs w:val="24"/>
          <w:lang w:eastAsia="fr-FR"/>
        </w:rPr>
        <w:t>1</w:t>
      </w:r>
      <w:r w:rsidR="00CF4212">
        <w:rPr>
          <w:rFonts w:eastAsia="Calibri"/>
          <w:b w:val="0"/>
          <w:bCs w:val="0"/>
          <w:sz w:val="24"/>
          <w:szCs w:val="24"/>
          <w:lang w:eastAsia="fr-FR"/>
        </w:rPr>
        <w:t>1</w:t>
      </w:r>
      <w:r w:rsidRPr="000274EF">
        <w:rPr>
          <w:rFonts w:eastAsia="Calibri"/>
          <w:b w:val="0"/>
          <w:bCs w:val="0"/>
          <w:sz w:val="24"/>
          <w:szCs w:val="24"/>
          <w:lang w:eastAsia="fr-FR"/>
        </w:rPr>
        <w:t>). At WUE</w:t>
      </w:r>
      <w:r w:rsidR="000D10B2">
        <w:rPr>
          <w:rFonts w:eastAsia="Calibri"/>
          <w:b w:val="0"/>
          <w:bCs w:val="0"/>
          <w:sz w:val="24"/>
          <w:szCs w:val="24"/>
          <w:lang w:eastAsia="fr-FR"/>
        </w:rPr>
        <w:t xml:space="preserve"> </w:t>
      </w:r>
      <w:r w:rsidRPr="000274EF">
        <w:rPr>
          <w:rFonts w:eastAsia="Calibri"/>
          <w:b w:val="0"/>
          <w:bCs w:val="0"/>
          <w:sz w:val="24"/>
          <w:szCs w:val="24"/>
          <w:lang w:eastAsia="fr-FR"/>
        </w:rPr>
        <w:t xml:space="preserve">level in relation </w:t>
      </w:r>
      <w:r w:rsidR="00CF4212" w:rsidRPr="000274EF">
        <w:rPr>
          <w:rFonts w:eastAsia="Calibri"/>
          <w:b w:val="0"/>
          <w:bCs w:val="0"/>
          <w:sz w:val="24"/>
          <w:szCs w:val="24"/>
          <w:lang w:eastAsia="fr-FR"/>
        </w:rPr>
        <w:t>to</w:t>
      </w:r>
      <w:r w:rsidR="000D10B2">
        <w:rPr>
          <w:rFonts w:eastAsia="Calibri"/>
          <w:b w:val="0"/>
          <w:bCs w:val="0"/>
          <w:sz w:val="24"/>
          <w:szCs w:val="24"/>
          <w:lang w:eastAsia="fr-FR"/>
        </w:rPr>
        <w:t xml:space="preserve"> </w:t>
      </w:r>
      <w:r w:rsidRPr="000274EF">
        <w:rPr>
          <w:rFonts w:eastAsia="Calibri"/>
          <w:b w:val="0"/>
          <w:bCs w:val="0"/>
          <w:sz w:val="24"/>
          <w:szCs w:val="24"/>
          <w:lang w:eastAsia="fr-FR"/>
        </w:rPr>
        <w:t>yield, the analysis shows a highly</w:t>
      </w:r>
      <w:r w:rsidR="000D10B2">
        <w:rPr>
          <w:rFonts w:eastAsia="Calibri"/>
          <w:b w:val="0"/>
          <w:bCs w:val="0"/>
          <w:sz w:val="24"/>
          <w:szCs w:val="24"/>
          <w:lang w:eastAsia="fr-FR"/>
        </w:rPr>
        <w:t xml:space="preserve"> </w:t>
      </w:r>
      <w:r w:rsidRPr="000274EF">
        <w:rPr>
          <w:rFonts w:eastAsia="Calibri"/>
          <w:b w:val="0"/>
          <w:bCs w:val="0"/>
          <w:sz w:val="24"/>
          <w:szCs w:val="24"/>
          <w:lang w:eastAsia="fr-FR"/>
        </w:rPr>
        <w:t>significant</w:t>
      </w:r>
      <w:r w:rsidR="000D10B2">
        <w:rPr>
          <w:rFonts w:eastAsia="Calibri"/>
          <w:b w:val="0"/>
          <w:bCs w:val="0"/>
          <w:sz w:val="24"/>
          <w:szCs w:val="24"/>
          <w:lang w:eastAsia="fr-FR"/>
        </w:rPr>
        <w:t xml:space="preserve"> </w:t>
      </w:r>
      <w:r w:rsidRPr="000274EF">
        <w:rPr>
          <w:rFonts w:eastAsia="Calibri"/>
          <w:b w:val="0"/>
          <w:bCs w:val="0"/>
          <w:sz w:val="24"/>
          <w:szCs w:val="24"/>
          <w:lang w:eastAsia="fr-FR"/>
        </w:rPr>
        <w:t>difference</w:t>
      </w:r>
      <w:r w:rsidR="000D10B2">
        <w:rPr>
          <w:rFonts w:eastAsia="Calibri"/>
          <w:b w:val="0"/>
          <w:bCs w:val="0"/>
          <w:sz w:val="24"/>
          <w:szCs w:val="24"/>
          <w:lang w:eastAsia="fr-FR"/>
        </w:rPr>
        <w:t xml:space="preserve"> </w:t>
      </w:r>
      <w:r w:rsidRPr="000274EF">
        <w:rPr>
          <w:rFonts w:eastAsia="Calibri"/>
          <w:b w:val="0"/>
          <w:bCs w:val="0"/>
          <w:sz w:val="24"/>
          <w:szCs w:val="24"/>
          <w:lang w:eastAsia="fr-FR"/>
        </w:rPr>
        <w:t>between</w:t>
      </w:r>
      <w:r w:rsidR="00CF4212">
        <w:rPr>
          <w:rFonts w:eastAsia="Calibri"/>
          <w:b w:val="0"/>
          <w:bCs w:val="0"/>
          <w:sz w:val="24"/>
          <w:szCs w:val="24"/>
          <w:lang w:eastAsia="fr-FR"/>
        </w:rPr>
        <w:t xml:space="preserve"> </w:t>
      </w:r>
      <w:r w:rsidRPr="000274EF">
        <w:rPr>
          <w:rFonts w:eastAsia="Calibri"/>
          <w:b w:val="0"/>
          <w:bCs w:val="0"/>
          <w:sz w:val="24"/>
          <w:szCs w:val="24"/>
          <w:lang w:eastAsia="fr-FR"/>
        </w:rPr>
        <w:t xml:space="preserve">treatments (Table </w:t>
      </w:r>
      <w:r w:rsidR="00CF6997" w:rsidRPr="000274EF">
        <w:rPr>
          <w:rFonts w:eastAsia="Calibri"/>
          <w:b w:val="0"/>
          <w:bCs w:val="0"/>
          <w:sz w:val="24"/>
          <w:szCs w:val="24"/>
          <w:lang w:eastAsia="fr-FR"/>
        </w:rPr>
        <w:t>1</w:t>
      </w:r>
      <w:r w:rsidR="00CF4212">
        <w:rPr>
          <w:rFonts w:eastAsia="Calibri"/>
          <w:b w:val="0"/>
          <w:bCs w:val="0"/>
          <w:sz w:val="24"/>
          <w:szCs w:val="24"/>
          <w:lang w:eastAsia="fr-FR"/>
        </w:rPr>
        <w:t>2</w:t>
      </w:r>
      <w:r w:rsidRPr="000274EF">
        <w:rPr>
          <w:rFonts w:eastAsia="Calibri"/>
          <w:b w:val="0"/>
          <w:bCs w:val="0"/>
          <w:sz w:val="24"/>
          <w:szCs w:val="24"/>
          <w:lang w:eastAsia="fr-FR"/>
        </w:rPr>
        <w:t xml:space="preserve">) (p&lt;0.01). The </w:t>
      </w:r>
      <w:r w:rsidR="00CF4212" w:rsidRPr="000274EF">
        <w:rPr>
          <w:rFonts w:eastAsia="Calibri"/>
          <w:b w:val="0"/>
          <w:bCs w:val="0"/>
          <w:sz w:val="24"/>
          <w:szCs w:val="24"/>
          <w:lang w:eastAsia="fr-FR"/>
        </w:rPr>
        <w:t>results were</w:t>
      </w:r>
      <w:r w:rsidRPr="000274EF">
        <w:rPr>
          <w:rFonts w:eastAsia="Calibri"/>
          <w:b w:val="0"/>
          <w:bCs w:val="0"/>
          <w:sz w:val="24"/>
          <w:szCs w:val="24"/>
          <w:lang w:eastAsia="fr-FR"/>
        </w:rPr>
        <w:t xml:space="preserve"> 0.361±0.</w:t>
      </w:r>
      <w:r w:rsidR="00CF4212" w:rsidRPr="000274EF">
        <w:rPr>
          <w:rFonts w:eastAsia="Calibri"/>
          <w:b w:val="0"/>
          <w:bCs w:val="0"/>
          <w:sz w:val="24"/>
          <w:szCs w:val="24"/>
          <w:lang w:eastAsia="fr-FR"/>
        </w:rPr>
        <w:t>012</w:t>
      </w:r>
      <w:r w:rsidR="00CF4212">
        <w:rPr>
          <w:rFonts w:eastAsia="Calibri"/>
          <w:b w:val="0"/>
          <w:bCs w:val="0"/>
          <w:sz w:val="24"/>
          <w:szCs w:val="24"/>
          <w:lang w:eastAsia="fr-FR"/>
        </w:rPr>
        <w:t>,</w:t>
      </w:r>
      <w:r w:rsidRPr="000274EF">
        <w:rPr>
          <w:rFonts w:eastAsia="Calibri"/>
          <w:b w:val="0"/>
          <w:bCs w:val="0"/>
          <w:sz w:val="24"/>
          <w:szCs w:val="24"/>
          <w:lang w:eastAsia="fr-FR"/>
        </w:rPr>
        <w:t xml:space="preserve"> 0.227±0.01</w:t>
      </w:r>
      <w:r w:rsidR="00CF4212">
        <w:rPr>
          <w:rFonts w:eastAsia="Calibri"/>
          <w:b w:val="0"/>
          <w:bCs w:val="0"/>
          <w:sz w:val="24"/>
          <w:szCs w:val="24"/>
          <w:lang w:eastAsia="fr-FR"/>
        </w:rPr>
        <w:t>,</w:t>
      </w:r>
      <w:r w:rsidRPr="000274EF">
        <w:rPr>
          <w:rFonts w:eastAsia="Calibri"/>
          <w:b w:val="0"/>
          <w:bCs w:val="0"/>
          <w:sz w:val="24"/>
          <w:szCs w:val="24"/>
          <w:lang w:eastAsia="fr-FR"/>
        </w:rPr>
        <w:t xml:space="preserve"> 0.031±0.012 and 0.025±0.012 kg/m3, respectively for innovation, </w:t>
      </w:r>
      <w:r w:rsidR="00E81684">
        <w:rPr>
          <w:rFonts w:eastAsia="Calibri"/>
          <w:b w:val="0"/>
          <w:bCs w:val="0"/>
          <w:sz w:val="24"/>
          <w:szCs w:val="24"/>
          <w:lang w:eastAsia="fr-FR"/>
        </w:rPr>
        <w:t>farmers</w:t>
      </w:r>
      <w:r w:rsidRPr="000274EF">
        <w:rPr>
          <w:rFonts w:eastAsia="Calibri"/>
          <w:b w:val="0"/>
          <w:bCs w:val="0"/>
          <w:sz w:val="24"/>
          <w:szCs w:val="24"/>
          <w:lang w:eastAsia="fr-FR"/>
        </w:rPr>
        <w:t xml:space="preserve"> practice, irrigation-only</w:t>
      </w:r>
      <w:r w:rsidR="00CF4212">
        <w:rPr>
          <w:rFonts w:eastAsia="Calibri"/>
          <w:b w:val="0"/>
          <w:bCs w:val="0"/>
          <w:sz w:val="24"/>
          <w:szCs w:val="24"/>
          <w:lang w:eastAsia="fr-FR"/>
        </w:rPr>
        <w:t xml:space="preserve"> </w:t>
      </w:r>
      <w:r w:rsidRPr="000274EF">
        <w:rPr>
          <w:rFonts w:eastAsia="Calibri"/>
          <w:b w:val="0"/>
          <w:bCs w:val="0"/>
          <w:sz w:val="24"/>
          <w:szCs w:val="24"/>
          <w:lang w:eastAsia="fr-FR"/>
        </w:rPr>
        <w:t xml:space="preserve">and untreated control. The </w:t>
      </w:r>
      <w:r w:rsidRPr="000274EF">
        <w:rPr>
          <w:rFonts w:eastAsia="Calibri"/>
          <w:b w:val="0"/>
          <w:bCs w:val="0"/>
          <w:sz w:val="24"/>
          <w:szCs w:val="24"/>
          <w:lang w:eastAsia="fr-FR"/>
        </w:rPr>
        <w:lastRenderedPageBreak/>
        <w:t>innovation has a higher</w:t>
      </w:r>
      <w:r w:rsidR="00E81684">
        <w:rPr>
          <w:rFonts w:eastAsia="Calibri"/>
          <w:b w:val="0"/>
          <w:bCs w:val="0"/>
          <w:sz w:val="24"/>
          <w:szCs w:val="24"/>
          <w:lang w:eastAsia="fr-FR"/>
        </w:rPr>
        <w:t xml:space="preserve"> </w:t>
      </w:r>
      <w:r w:rsidRPr="000274EF">
        <w:rPr>
          <w:rFonts w:eastAsia="Calibri"/>
          <w:b w:val="0"/>
          <w:bCs w:val="0"/>
          <w:sz w:val="24"/>
          <w:szCs w:val="24"/>
          <w:lang w:eastAsia="fr-FR"/>
        </w:rPr>
        <w:t>average but not significantly</w:t>
      </w:r>
      <w:r w:rsidR="00E81684">
        <w:rPr>
          <w:rFonts w:eastAsia="Calibri"/>
          <w:b w:val="0"/>
          <w:bCs w:val="0"/>
          <w:sz w:val="24"/>
          <w:szCs w:val="24"/>
          <w:lang w:eastAsia="fr-FR"/>
        </w:rPr>
        <w:t xml:space="preserve"> </w:t>
      </w:r>
      <w:r w:rsidRPr="000274EF">
        <w:rPr>
          <w:rFonts w:eastAsia="Calibri"/>
          <w:b w:val="0"/>
          <w:bCs w:val="0"/>
          <w:sz w:val="24"/>
          <w:szCs w:val="24"/>
          <w:lang w:eastAsia="fr-FR"/>
        </w:rPr>
        <w:t>different</w:t>
      </w:r>
      <w:r w:rsidR="00E81684">
        <w:rPr>
          <w:rFonts w:eastAsia="Calibri"/>
          <w:b w:val="0"/>
          <w:bCs w:val="0"/>
          <w:sz w:val="24"/>
          <w:szCs w:val="24"/>
          <w:lang w:eastAsia="fr-FR"/>
        </w:rPr>
        <w:t xml:space="preserve"> </w:t>
      </w:r>
      <w:r w:rsidRPr="000274EF">
        <w:rPr>
          <w:rFonts w:eastAsia="Calibri"/>
          <w:b w:val="0"/>
          <w:bCs w:val="0"/>
          <w:sz w:val="24"/>
          <w:szCs w:val="24"/>
          <w:lang w:eastAsia="fr-FR"/>
        </w:rPr>
        <w:t>from</w:t>
      </w:r>
      <w:r w:rsidR="00E81684">
        <w:rPr>
          <w:rFonts w:eastAsia="Calibri"/>
          <w:b w:val="0"/>
          <w:bCs w:val="0"/>
          <w:sz w:val="24"/>
          <w:szCs w:val="24"/>
          <w:lang w:eastAsia="fr-FR"/>
        </w:rPr>
        <w:t xml:space="preserve"> </w:t>
      </w:r>
      <w:r w:rsidRPr="000274EF">
        <w:rPr>
          <w:rFonts w:eastAsia="Calibri"/>
          <w:b w:val="0"/>
          <w:bCs w:val="0"/>
          <w:sz w:val="24"/>
          <w:szCs w:val="24"/>
          <w:lang w:eastAsia="fr-FR"/>
        </w:rPr>
        <w:t>reference control</w:t>
      </w:r>
      <w:r w:rsidR="00E81684">
        <w:rPr>
          <w:rFonts w:eastAsia="Calibri"/>
          <w:b w:val="0"/>
          <w:bCs w:val="0"/>
          <w:sz w:val="24"/>
          <w:szCs w:val="24"/>
          <w:lang w:eastAsia="fr-FR"/>
        </w:rPr>
        <w:t xml:space="preserve"> one</w:t>
      </w:r>
      <w:r w:rsidRPr="000274EF">
        <w:rPr>
          <w:rFonts w:eastAsia="Calibri"/>
          <w:b w:val="0"/>
          <w:bCs w:val="0"/>
          <w:sz w:val="24"/>
          <w:szCs w:val="24"/>
          <w:lang w:eastAsia="fr-FR"/>
        </w:rPr>
        <w:t xml:space="preserve"> (Table </w:t>
      </w:r>
      <w:r w:rsidR="00CF6997" w:rsidRPr="000274EF">
        <w:rPr>
          <w:rFonts w:eastAsia="Calibri"/>
          <w:b w:val="0"/>
          <w:bCs w:val="0"/>
          <w:sz w:val="24"/>
          <w:szCs w:val="24"/>
          <w:lang w:eastAsia="fr-FR"/>
        </w:rPr>
        <w:t>1</w:t>
      </w:r>
      <w:r w:rsidR="00AA121C">
        <w:rPr>
          <w:rFonts w:eastAsia="Calibri"/>
          <w:b w:val="0"/>
          <w:bCs w:val="0"/>
          <w:sz w:val="24"/>
          <w:szCs w:val="24"/>
          <w:lang w:eastAsia="fr-FR"/>
        </w:rPr>
        <w:t>2</w:t>
      </w:r>
      <w:r w:rsidRPr="000274EF">
        <w:rPr>
          <w:rFonts w:eastAsia="Calibri"/>
          <w:b w:val="0"/>
          <w:bCs w:val="0"/>
          <w:sz w:val="24"/>
          <w:szCs w:val="24"/>
          <w:lang w:eastAsia="fr-FR"/>
        </w:rPr>
        <w:t>). But the difference</w:t>
      </w:r>
      <w:r w:rsidR="00665140">
        <w:rPr>
          <w:rFonts w:eastAsia="Calibri"/>
          <w:b w:val="0"/>
          <w:bCs w:val="0"/>
          <w:sz w:val="24"/>
          <w:szCs w:val="24"/>
          <w:lang w:eastAsia="fr-FR"/>
        </w:rPr>
        <w:t xml:space="preserve"> </w:t>
      </w:r>
      <w:r w:rsidRPr="000274EF">
        <w:rPr>
          <w:rFonts w:eastAsia="Calibri"/>
          <w:b w:val="0"/>
          <w:bCs w:val="0"/>
          <w:sz w:val="24"/>
          <w:szCs w:val="24"/>
          <w:lang w:eastAsia="fr-FR"/>
        </w:rPr>
        <w:t>with the untreated</w:t>
      </w:r>
      <w:r w:rsidR="00665140">
        <w:rPr>
          <w:rFonts w:eastAsia="Calibri"/>
          <w:b w:val="0"/>
          <w:bCs w:val="0"/>
          <w:sz w:val="24"/>
          <w:szCs w:val="24"/>
          <w:lang w:eastAsia="fr-FR"/>
        </w:rPr>
        <w:t xml:space="preserve"> </w:t>
      </w:r>
      <w:r w:rsidRPr="000274EF">
        <w:rPr>
          <w:rFonts w:eastAsia="Calibri"/>
          <w:b w:val="0"/>
          <w:bCs w:val="0"/>
          <w:sz w:val="24"/>
          <w:szCs w:val="24"/>
          <w:lang w:eastAsia="fr-FR"/>
        </w:rPr>
        <w:t>is</w:t>
      </w:r>
      <w:r w:rsidR="00665140">
        <w:rPr>
          <w:rFonts w:eastAsia="Calibri"/>
          <w:b w:val="0"/>
          <w:bCs w:val="0"/>
          <w:sz w:val="24"/>
          <w:szCs w:val="24"/>
          <w:lang w:eastAsia="fr-FR"/>
        </w:rPr>
        <w:t xml:space="preserve"> </w:t>
      </w:r>
      <w:r w:rsidRPr="000274EF">
        <w:rPr>
          <w:rFonts w:eastAsia="Calibri"/>
          <w:b w:val="0"/>
          <w:bCs w:val="0"/>
          <w:sz w:val="24"/>
          <w:szCs w:val="24"/>
          <w:lang w:eastAsia="fr-FR"/>
        </w:rPr>
        <w:t>highly</w:t>
      </w:r>
      <w:r w:rsidR="00665140">
        <w:rPr>
          <w:rFonts w:eastAsia="Calibri"/>
          <w:b w:val="0"/>
          <w:bCs w:val="0"/>
          <w:sz w:val="24"/>
          <w:szCs w:val="24"/>
          <w:lang w:eastAsia="fr-FR"/>
        </w:rPr>
        <w:t xml:space="preserve"> </w:t>
      </w:r>
      <w:r w:rsidRPr="000274EF">
        <w:rPr>
          <w:rFonts w:eastAsia="Calibri"/>
          <w:b w:val="0"/>
          <w:bCs w:val="0"/>
          <w:sz w:val="24"/>
          <w:szCs w:val="24"/>
          <w:lang w:eastAsia="fr-FR"/>
        </w:rPr>
        <w:t xml:space="preserve">significant, </w:t>
      </w:r>
      <w:r w:rsidR="00F420B0">
        <w:rPr>
          <w:rFonts w:eastAsia="Calibri"/>
          <w:b w:val="0"/>
          <w:bCs w:val="0"/>
          <w:sz w:val="24"/>
          <w:szCs w:val="24"/>
          <w:lang w:eastAsia="fr-FR"/>
        </w:rPr>
        <w:t>I</w:t>
      </w:r>
      <w:r w:rsidRPr="000274EF">
        <w:rPr>
          <w:rFonts w:eastAsia="Calibri"/>
          <w:b w:val="0"/>
          <w:bCs w:val="0"/>
          <w:sz w:val="24"/>
          <w:szCs w:val="24"/>
          <w:lang w:eastAsia="fr-FR"/>
        </w:rPr>
        <w:t>nnovation</w:t>
      </w:r>
      <w:r w:rsidR="00AA121C" w:rsidRPr="00AA121C">
        <w:rPr>
          <w:rFonts w:eastAsia="Calibri"/>
          <w:b w:val="0"/>
          <w:bCs w:val="0"/>
          <w:sz w:val="24"/>
          <w:szCs w:val="24"/>
          <w:lang w:eastAsia="fr-FR"/>
        </w:rPr>
        <w:t xml:space="preserve"> </w:t>
      </w:r>
      <w:r w:rsidR="00AA121C" w:rsidRPr="000274EF">
        <w:rPr>
          <w:rFonts w:eastAsia="Calibri"/>
          <w:b w:val="0"/>
          <w:bCs w:val="0"/>
          <w:sz w:val="24"/>
          <w:szCs w:val="24"/>
          <w:lang w:eastAsia="fr-FR"/>
        </w:rPr>
        <w:t>EUE</w:t>
      </w:r>
      <w:r w:rsidRPr="000274EF">
        <w:rPr>
          <w:rFonts w:eastAsia="Calibri"/>
          <w:b w:val="0"/>
          <w:bCs w:val="0"/>
          <w:sz w:val="24"/>
          <w:szCs w:val="24"/>
          <w:lang w:eastAsia="fr-FR"/>
        </w:rPr>
        <w:t xml:space="preserve"> is 14.4 times higher</w:t>
      </w:r>
      <w:r w:rsidR="00AA121C">
        <w:rPr>
          <w:rFonts w:eastAsia="Calibri"/>
          <w:b w:val="0"/>
          <w:bCs w:val="0"/>
          <w:sz w:val="24"/>
          <w:szCs w:val="24"/>
          <w:lang w:eastAsia="fr-FR"/>
        </w:rPr>
        <w:t xml:space="preserve"> </w:t>
      </w:r>
      <w:r w:rsidR="00AA121C" w:rsidRPr="000274EF">
        <w:rPr>
          <w:rFonts w:eastAsia="Calibri"/>
          <w:b w:val="0"/>
          <w:bCs w:val="0"/>
          <w:sz w:val="24"/>
          <w:szCs w:val="24"/>
          <w:lang w:eastAsia="fr-FR"/>
        </w:rPr>
        <w:t xml:space="preserve">than </w:t>
      </w:r>
      <w:r w:rsidRPr="000274EF">
        <w:rPr>
          <w:rFonts w:eastAsia="Calibri"/>
          <w:b w:val="0"/>
          <w:bCs w:val="0"/>
          <w:sz w:val="24"/>
          <w:szCs w:val="24"/>
          <w:lang w:eastAsia="fr-FR"/>
        </w:rPr>
        <w:t>untreated</w:t>
      </w:r>
      <w:r w:rsidR="00AA121C">
        <w:rPr>
          <w:rFonts w:eastAsia="Calibri"/>
          <w:b w:val="0"/>
          <w:bCs w:val="0"/>
          <w:sz w:val="24"/>
          <w:szCs w:val="24"/>
          <w:lang w:eastAsia="fr-FR"/>
        </w:rPr>
        <w:t xml:space="preserve"> one</w:t>
      </w:r>
      <w:r w:rsidRPr="000274EF">
        <w:rPr>
          <w:rFonts w:eastAsia="Calibri"/>
          <w:b w:val="0"/>
          <w:bCs w:val="0"/>
          <w:sz w:val="24"/>
          <w:szCs w:val="24"/>
          <w:lang w:eastAsia="fr-FR"/>
        </w:rPr>
        <w:t xml:space="preserve">. </w:t>
      </w:r>
    </w:p>
    <w:p w14:paraId="35CDCF75" w14:textId="77777777" w:rsidR="00AA121C" w:rsidRDefault="00AA121C" w:rsidP="004D541A">
      <w:pPr>
        <w:pStyle w:val="Caption"/>
        <w:keepNext/>
        <w:jc w:val="left"/>
        <w:rPr>
          <w:rFonts w:eastAsia="Calibri"/>
          <w:sz w:val="24"/>
          <w:szCs w:val="24"/>
          <w:lang w:eastAsia="fr-FR"/>
        </w:rPr>
      </w:pPr>
    </w:p>
    <w:p w14:paraId="4442D8F6" w14:textId="34F4FE55" w:rsidR="00FB10B7" w:rsidRPr="000274EF" w:rsidRDefault="004D541A" w:rsidP="004D541A">
      <w:pPr>
        <w:pStyle w:val="Caption"/>
        <w:keepNext/>
        <w:jc w:val="left"/>
        <w:rPr>
          <w:b w:val="0"/>
          <w:bCs w:val="0"/>
        </w:rPr>
      </w:pPr>
      <w:r w:rsidRPr="000274EF">
        <w:rPr>
          <w:rFonts w:eastAsia="Calibri"/>
          <w:sz w:val="24"/>
          <w:szCs w:val="24"/>
          <w:lang w:eastAsia="fr-FR"/>
        </w:rPr>
        <w:t xml:space="preserve">Table </w:t>
      </w:r>
      <w:r w:rsidR="00CF6997" w:rsidRPr="000274EF">
        <w:rPr>
          <w:rFonts w:eastAsia="Calibri"/>
          <w:sz w:val="24"/>
          <w:szCs w:val="24"/>
          <w:lang w:eastAsia="fr-FR"/>
        </w:rPr>
        <w:t>1</w:t>
      </w:r>
      <w:r w:rsidR="00E81684">
        <w:rPr>
          <w:rFonts w:eastAsia="Calibri"/>
          <w:sz w:val="24"/>
          <w:szCs w:val="24"/>
          <w:lang w:eastAsia="fr-FR"/>
        </w:rPr>
        <w:t>1</w:t>
      </w:r>
      <w:r w:rsidRPr="000274EF">
        <w:rPr>
          <w:rFonts w:eastAsia="Calibri"/>
          <w:sz w:val="24"/>
          <w:szCs w:val="24"/>
          <w:lang w:eastAsia="fr-FR"/>
        </w:rPr>
        <w:t xml:space="preserve">: </w:t>
      </w:r>
      <w:r w:rsidRPr="000274EF">
        <w:rPr>
          <w:rFonts w:eastAsia="Calibri"/>
          <w:b w:val="0"/>
          <w:bCs w:val="0"/>
          <w:lang w:eastAsia="fr-FR"/>
        </w:rPr>
        <w:t>Estimated Water Use Efficiencies (WUE) by Treatment</w:t>
      </w:r>
    </w:p>
    <w:tbl>
      <w:tblPr>
        <w:tblStyle w:val="Tableausimple22"/>
        <w:tblpPr w:leftFromText="141" w:rightFromText="141" w:vertAnchor="text" w:horzAnchor="margin" w:tblpY="105"/>
        <w:tblW w:w="8651" w:type="dxa"/>
        <w:tblLook w:val="04A0" w:firstRow="1" w:lastRow="0" w:firstColumn="1" w:lastColumn="0" w:noHBand="0" w:noVBand="1"/>
      </w:tblPr>
      <w:tblGrid>
        <w:gridCol w:w="3763"/>
        <w:gridCol w:w="1222"/>
        <w:gridCol w:w="1222"/>
        <w:gridCol w:w="1222"/>
        <w:gridCol w:w="1222"/>
      </w:tblGrid>
      <w:tr w:rsidR="00FB10B7" w14:paraId="2EE3762E" w14:textId="77777777" w:rsidTr="0074164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7F7F7F" w:themeColor="text1" w:themeTint="80"/>
              <w:left w:val="nil"/>
              <w:bottom w:val="single" w:sz="4" w:space="0" w:color="auto"/>
              <w:right w:val="nil"/>
            </w:tcBorders>
            <w:noWrap/>
            <w:vAlign w:val="center"/>
            <w:hideMark/>
          </w:tcPr>
          <w:p w14:paraId="538A2829" w14:textId="77777777" w:rsidR="00FB10B7" w:rsidRDefault="004D541A">
            <w:r>
              <w:t>Plots</w:t>
            </w:r>
          </w:p>
        </w:tc>
        <w:tc>
          <w:tcPr>
            <w:tcW w:w="1222" w:type="dxa"/>
            <w:tcBorders>
              <w:top w:val="single" w:sz="4" w:space="0" w:color="7F7F7F" w:themeColor="text1" w:themeTint="80"/>
              <w:left w:val="nil"/>
              <w:bottom w:val="single" w:sz="4" w:space="0" w:color="auto"/>
              <w:right w:val="nil"/>
            </w:tcBorders>
            <w:noWrap/>
            <w:vAlign w:val="center"/>
            <w:hideMark/>
          </w:tcPr>
          <w:p w14:paraId="7633A214" w14:textId="77777777"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r w:rsidRPr="004D541A">
              <w:rPr>
                <w:rFonts w:eastAsia="Calibri"/>
                <w:b w:val="0"/>
                <w:bCs w:val="0"/>
                <w:sz w:val="20"/>
                <w:szCs w:val="20"/>
              </w:rPr>
              <w:t>Untreated plots</w:t>
            </w:r>
          </w:p>
        </w:tc>
        <w:tc>
          <w:tcPr>
            <w:tcW w:w="1222" w:type="dxa"/>
            <w:tcBorders>
              <w:top w:val="single" w:sz="4" w:space="0" w:color="7F7F7F" w:themeColor="text1" w:themeTint="80"/>
              <w:left w:val="nil"/>
              <w:bottom w:val="single" w:sz="4" w:space="0" w:color="auto"/>
              <w:right w:val="nil"/>
            </w:tcBorders>
            <w:noWrap/>
            <w:vAlign w:val="center"/>
            <w:hideMark/>
          </w:tcPr>
          <w:p w14:paraId="35DDDCC4" w14:textId="4D29AD51"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r w:rsidRPr="004D541A">
              <w:rPr>
                <w:rFonts w:ascii="Times New Roman" w:eastAsia="Times New Roman" w:hAnsi="Times New Roman"/>
                <w:b w:val="0"/>
                <w:color w:val="000000"/>
                <w:sz w:val="20"/>
                <w:szCs w:val="20"/>
              </w:rPr>
              <w:t>Irrigated</w:t>
            </w:r>
            <w:r w:rsidR="00E81684">
              <w:rPr>
                <w:rFonts w:ascii="Times New Roman" w:eastAsia="Times New Roman" w:hAnsi="Times New Roman"/>
                <w:b w:val="0"/>
                <w:color w:val="000000"/>
                <w:sz w:val="20"/>
                <w:szCs w:val="20"/>
              </w:rPr>
              <w:t xml:space="preserve"> </w:t>
            </w:r>
            <w:r w:rsidRPr="004D541A">
              <w:rPr>
                <w:rFonts w:ascii="Times New Roman" w:eastAsia="Times New Roman" w:hAnsi="Times New Roman"/>
                <w:b w:val="0"/>
                <w:color w:val="000000"/>
                <w:sz w:val="20"/>
                <w:szCs w:val="20"/>
              </w:rPr>
              <w:t>only</w:t>
            </w:r>
          </w:p>
        </w:tc>
        <w:tc>
          <w:tcPr>
            <w:tcW w:w="1222" w:type="dxa"/>
            <w:tcBorders>
              <w:top w:val="single" w:sz="4" w:space="0" w:color="7F7F7F" w:themeColor="text1" w:themeTint="80"/>
              <w:left w:val="nil"/>
              <w:bottom w:val="single" w:sz="4" w:space="0" w:color="auto"/>
              <w:right w:val="nil"/>
            </w:tcBorders>
            <w:noWrap/>
            <w:vAlign w:val="center"/>
            <w:hideMark/>
          </w:tcPr>
          <w:p w14:paraId="1B6B1CA7" w14:textId="77777777" w:rsidR="00FB10B7" w:rsidRDefault="004D541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0"/>
                <w:szCs w:val="20"/>
              </w:rPr>
            </w:pPr>
            <w:r w:rsidRPr="004D541A">
              <w:rPr>
                <w:rFonts w:eastAsia="Calibri"/>
                <w:b w:val="0"/>
                <w:bCs w:val="0"/>
                <w:sz w:val="20"/>
                <w:szCs w:val="20"/>
              </w:rPr>
              <w:t xml:space="preserve">Reference </w:t>
            </w:r>
          </w:p>
        </w:tc>
        <w:tc>
          <w:tcPr>
            <w:tcW w:w="1222" w:type="dxa"/>
            <w:tcBorders>
              <w:top w:val="single" w:sz="4" w:space="0" w:color="7F7F7F" w:themeColor="text1" w:themeTint="80"/>
              <w:left w:val="nil"/>
              <w:bottom w:val="single" w:sz="4" w:space="0" w:color="auto"/>
              <w:right w:val="nil"/>
            </w:tcBorders>
            <w:noWrap/>
            <w:vAlign w:val="center"/>
            <w:hideMark/>
          </w:tcPr>
          <w:p w14:paraId="7736F726" w14:textId="77777777" w:rsidR="004D541A" w:rsidRPr="004D541A" w:rsidRDefault="004D541A" w:rsidP="004D541A">
            <w:pPr>
              <w:pStyle w:val="Caption"/>
              <w:keepNext/>
              <w:jc w:val="left"/>
              <w:cnfStyle w:val="100000000000" w:firstRow="1" w:lastRow="0" w:firstColumn="0" w:lastColumn="0" w:oddVBand="0" w:evenVBand="0" w:oddHBand="0" w:evenHBand="0" w:firstRowFirstColumn="0" w:firstRowLastColumn="0" w:lastRowFirstColumn="0" w:lastRowLastColumn="0"/>
              <w:rPr>
                <w:rFonts w:eastAsia="Calibri"/>
                <w:lang w:val="fr-FR"/>
              </w:rPr>
            </w:pPr>
            <w:r w:rsidRPr="004D541A">
              <w:rPr>
                <w:rFonts w:eastAsia="Calibri"/>
                <w:lang w:val="fr-FR"/>
              </w:rPr>
              <w:t xml:space="preserve">Innovative </w:t>
            </w:r>
          </w:p>
          <w:p w14:paraId="12B46DC2" w14:textId="77777777" w:rsidR="00FB10B7" w:rsidRPr="004D541A" w:rsidRDefault="00FB10B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0"/>
                <w:szCs w:val="20"/>
              </w:rPr>
            </w:pPr>
          </w:p>
        </w:tc>
      </w:tr>
      <w:tr w:rsidR="00FB10B7" w14:paraId="4D123DF4" w14:textId="77777777" w:rsidTr="00741642">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left w:val="nil"/>
              <w:bottom w:val="nil"/>
              <w:right w:val="nil"/>
            </w:tcBorders>
            <w:noWrap/>
            <w:vAlign w:val="center"/>
            <w:hideMark/>
          </w:tcPr>
          <w:p w14:paraId="6739A038" w14:textId="0D4B4987" w:rsidR="00FB10B7" w:rsidRPr="00F420B0" w:rsidRDefault="00741642">
            <w:pPr>
              <w:spacing w:after="0" w:line="360" w:lineRule="auto"/>
              <w:rPr>
                <w:rFonts w:ascii="Times New Roman" w:eastAsia="Times New Roman" w:hAnsi="Times New Roman"/>
                <w:b w:val="0"/>
                <w:color w:val="000000"/>
                <w:sz w:val="20"/>
                <w:szCs w:val="20"/>
                <w:lang w:val="en-US"/>
              </w:rPr>
            </w:pPr>
            <w:r w:rsidRPr="00F420B0">
              <w:rPr>
                <w:rFonts w:ascii="Times New Roman" w:eastAsia="Times New Roman" w:hAnsi="Times New Roman"/>
                <w:b w:val="0"/>
                <w:color w:val="000000"/>
                <w:sz w:val="20"/>
                <w:szCs w:val="20"/>
                <w:lang w:val="en-US"/>
              </w:rPr>
              <w:t>Average</w:t>
            </w:r>
            <w:r w:rsidR="00F420B0" w:rsidRPr="00F420B0">
              <w:rPr>
                <w:rFonts w:ascii="Times New Roman" w:eastAsia="Times New Roman" w:hAnsi="Times New Roman"/>
                <w:b w:val="0"/>
                <w:color w:val="000000"/>
                <w:sz w:val="20"/>
                <w:szCs w:val="20"/>
                <w:lang w:val="en-US"/>
              </w:rPr>
              <w:t xml:space="preserve"> </w:t>
            </w:r>
            <w:r w:rsidRPr="00F420B0">
              <w:rPr>
                <w:rFonts w:ascii="Times New Roman" w:eastAsia="Times New Roman" w:hAnsi="Times New Roman"/>
                <w:b w:val="0"/>
                <w:color w:val="000000"/>
                <w:sz w:val="20"/>
                <w:szCs w:val="20"/>
                <w:lang w:val="en-US"/>
              </w:rPr>
              <w:t>yield (cotton</w:t>
            </w:r>
            <w:r w:rsidR="00F420B0">
              <w:rPr>
                <w:rFonts w:ascii="Times New Roman" w:eastAsia="Times New Roman" w:hAnsi="Times New Roman"/>
                <w:b w:val="0"/>
                <w:color w:val="000000"/>
                <w:sz w:val="20"/>
                <w:szCs w:val="20"/>
                <w:lang w:val="en-US"/>
              </w:rPr>
              <w:t xml:space="preserve"> </w:t>
            </w:r>
            <w:r w:rsidRPr="00F420B0">
              <w:rPr>
                <w:rFonts w:ascii="Times New Roman" w:eastAsia="Times New Roman" w:hAnsi="Times New Roman"/>
                <w:b w:val="0"/>
                <w:color w:val="000000"/>
                <w:sz w:val="20"/>
                <w:szCs w:val="20"/>
                <w:lang w:val="en-US"/>
              </w:rPr>
              <w:t>seed)</w:t>
            </w:r>
            <w:r w:rsidR="00FB10B7" w:rsidRPr="00F420B0">
              <w:rPr>
                <w:rFonts w:ascii="Times New Roman" w:eastAsia="Times New Roman" w:hAnsi="Times New Roman"/>
                <w:b w:val="0"/>
                <w:color w:val="000000"/>
                <w:sz w:val="20"/>
                <w:szCs w:val="20"/>
                <w:lang w:val="en-US"/>
              </w:rPr>
              <w:t xml:space="preserve"> (Kg/ha)</w:t>
            </w:r>
          </w:p>
        </w:tc>
        <w:tc>
          <w:tcPr>
            <w:tcW w:w="1222" w:type="dxa"/>
            <w:tcBorders>
              <w:top w:val="single" w:sz="4" w:space="0" w:color="auto"/>
              <w:left w:val="nil"/>
              <w:bottom w:val="nil"/>
              <w:right w:val="nil"/>
            </w:tcBorders>
            <w:noWrap/>
            <w:vAlign w:val="center"/>
            <w:hideMark/>
          </w:tcPr>
          <w:p w14:paraId="28C4788F"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180,7</w:t>
            </w:r>
          </w:p>
        </w:tc>
        <w:tc>
          <w:tcPr>
            <w:tcW w:w="1222" w:type="dxa"/>
            <w:tcBorders>
              <w:top w:val="single" w:sz="4" w:space="0" w:color="auto"/>
              <w:left w:val="nil"/>
              <w:bottom w:val="nil"/>
              <w:right w:val="nil"/>
            </w:tcBorders>
            <w:noWrap/>
            <w:vAlign w:val="center"/>
            <w:hideMark/>
          </w:tcPr>
          <w:p w14:paraId="1451D53A"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226,6</w:t>
            </w:r>
          </w:p>
        </w:tc>
        <w:tc>
          <w:tcPr>
            <w:tcW w:w="1222" w:type="dxa"/>
            <w:tcBorders>
              <w:top w:val="single" w:sz="4" w:space="0" w:color="auto"/>
              <w:left w:val="nil"/>
              <w:bottom w:val="nil"/>
              <w:right w:val="nil"/>
            </w:tcBorders>
            <w:noWrap/>
            <w:vAlign w:val="center"/>
            <w:hideMark/>
          </w:tcPr>
          <w:p w14:paraId="226DCC4B"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1 616,3</w:t>
            </w:r>
          </w:p>
        </w:tc>
        <w:tc>
          <w:tcPr>
            <w:tcW w:w="1222" w:type="dxa"/>
            <w:tcBorders>
              <w:top w:val="single" w:sz="4" w:space="0" w:color="auto"/>
              <w:left w:val="nil"/>
              <w:bottom w:val="nil"/>
              <w:right w:val="nil"/>
            </w:tcBorders>
            <w:noWrap/>
            <w:vAlign w:val="center"/>
            <w:hideMark/>
          </w:tcPr>
          <w:p w14:paraId="694311E4" w14:textId="7777777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2 657,8</w:t>
            </w:r>
          </w:p>
        </w:tc>
      </w:tr>
      <w:tr w:rsidR="00FB10B7" w14:paraId="6616EB46" w14:textId="77777777" w:rsidTr="00741642">
        <w:trPr>
          <w:trHeight w:val="248"/>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nil"/>
              <w:right w:val="nil"/>
            </w:tcBorders>
            <w:noWrap/>
            <w:vAlign w:val="center"/>
            <w:hideMark/>
          </w:tcPr>
          <w:p w14:paraId="4FDFA995" w14:textId="77777777" w:rsidR="00FB10B7" w:rsidRDefault="00FB10B7">
            <w:pPr>
              <w:spacing w:after="0" w:line="360" w:lineRule="auto"/>
              <w:rPr>
                <w:rFonts w:ascii="Times New Roman" w:eastAsia="Times New Roman" w:hAnsi="Times New Roman"/>
                <w:b w:val="0"/>
                <w:color w:val="000000"/>
                <w:sz w:val="20"/>
                <w:szCs w:val="20"/>
              </w:rPr>
            </w:pPr>
            <w:r>
              <w:rPr>
                <w:rFonts w:ascii="Times New Roman" w:eastAsia="Times New Roman" w:hAnsi="Times New Roman"/>
                <w:b w:val="0"/>
                <w:color w:val="000000"/>
                <w:sz w:val="20"/>
                <w:szCs w:val="20"/>
              </w:rPr>
              <w:t>EUE</w:t>
            </w:r>
            <w:r>
              <w:rPr>
                <w:rFonts w:ascii="Times New Roman" w:eastAsia="Times New Roman" w:hAnsi="Times New Roman"/>
                <w:b w:val="0"/>
                <w:color w:val="000000"/>
                <w:sz w:val="20"/>
                <w:szCs w:val="20"/>
                <w:vertAlign w:val="subscript"/>
              </w:rPr>
              <w:t>p</w:t>
            </w:r>
            <w:r>
              <w:rPr>
                <w:rFonts w:ascii="Times New Roman" w:eastAsia="Times New Roman" w:hAnsi="Times New Roman"/>
                <w:b w:val="0"/>
                <w:color w:val="000000"/>
                <w:sz w:val="20"/>
                <w:szCs w:val="20"/>
              </w:rPr>
              <w:t xml:space="preserve"> (kg/m</w:t>
            </w:r>
            <w:r>
              <w:rPr>
                <w:rFonts w:ascii="Times New Roman" w:eastAsia="Times New Roman" w:hAnsi="Times New Roman"/>
                <w:b w:val="0"/>
                <w:color w:val="000000"/>
                <w:sz w:val="20"/>
                <w:szCs w:val="20"/>
                <w:vertAlign w:val="superscript"/>
              </w:rPr>
              <w:t>3</w:t>
            </w:r>
            <w:r>
              <w:rPr>
                <w:rFonts w:ascii="Times New Roman" w:eastAsia="Times New Roman" w:hAnsi="Times New Roman"/>
                <w:b w:val="0"/>
                <w:color w:val="000000"/>
                <w:sz w:val="20"/>
                <w:szCs w:val="20"/>
              </w:rPr>
              <w:t>)*</w:t>
            </w:r>
          </w:p>
        </w:tc>
        <w:tc>
          <w:tcPr>
            <w:tcW w:w="1222" w:type="dxa"/>
            <w:tcBorders>
              <w:top w:val="nil"/>
              <w:left w:val="nil"/>
              <w:bottom w:val="nil"/>
              <w:right w:val="nil"/>
            </w:tcBorders>
            <w:noWrap/>
            <w:vAlign w:val="center"/>
            <w:hideMark/>
          </w:tcPr>
          <w:p w14:paraId="5279A134" w14:textId="0FAD58BE" w:rsidR="00FB10B7" w:rsidRDefault="00FB10B7">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0,0</w:t>
            </w:r>
            <w:r w:rsidR="00741642">
              <w:rPr>
                <w:rFonts w:ascii="Times New Roman" w:eastAsia="Times New Roman" w:hAnsi="Times New Roman"/>
                <w:color w:val="000000"/>
                <w:sz w:val="20"/>
                <w:szCs w:val="20"/>
              </w:rPr>
              <w:t>25</w:t>
            </w:r>
          </w:p>
        </w:tc>
        <w:tc>
          <w:tcPr>
            <w:tcW w:w="1222" w:type="dxa"/>
            <w:tcBorders>
              <w:top w:val="nil"/>
              <w:left w:val="nil"/>
              <w:bottom w:val="nil"/>
              <w:right w:val="nil"/>
            </w:tcBorders>
            <w:noWrap/>
            <w:vAlign w:val="center"/>
            <w:hideMark/>
          </w:tcPr>
          <w:p w14:paraId="1F2A2D32" w14:textId="77777777" w:rsidR="00FB10B7" w:rsidRDefault="00FB10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c>
          <w:tcPr>
            <w:tcW w:w="1222" w:type="dxa"/>
            <w:tcBorders>
              <w:top w:val="nil"/>
              <w:left w:val="nil"/>
              <w:bottom w:val="nil"/>
              <w:right w:val="nil"/>
            </w:tcBorders>
            <w:noWrap/>
            <w:vAlign w:val="center"/>
            <w:hideMark/>
          </w:tcPr>
          <w:p w14:paraId="3014A0D2" w14:textId="43F72823" w:rsidR="00FB10B7" w:rsidRDefault="00FB10B7">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0,2</w:t>
            </w:r>
            <w:r w:rsidR="00711A3A">
              <w:rPr>
                <w:rFonts w:ascii="Times New Roman" w:eastAsia="Times New Roman" w:hAnsi="Times New Roman"/>
                <w:color w:val="000000"/>
                <w:sz w:val="20"/>
                <w:szCs w:val="20"/>
              </w:rPr>
              <w:t>2</w:t>
            </w:r>
            <w:r w:rsidR="00741642">
              <w:rPr>
                <w:rFonts w:ascii="Times New Roman" w:eastAsia="Times New Roman" w:hAnsi="Times New Roman"/>
                <w:color w:val="000000"/>
                <w:sz w:val="20"/>
                <w:szCs w:val="20"/>
              </w:rPr>
              <w:t>7</w:t>
            </w:r>
          </w:p>
        </w:tc>
        <w:tc>
          <w:tcPr>
            <w:tcW w:w="1222" w:type="dxa"/>
            <w:tcBorders>
              <w:top w:val="nil"/>
              <w:left w:val="nil"/>
              <w:bottom w:val="nil"/>
              <w:right w:val="nil"/>
            </w:tcBorders>
            <w:noWrap/>
            <w:vAlign w:val="center"/>
            <w:hideMark/>
          </w:tcPr>
          <w:p w14:paraId="226A60F9" w14:textId="77777777" w:rsidR="00FB10B7" w:rsidRDefault="00FB10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FB10B7" w14:paraId="3A5E09B9" w14:textId="77777777" w:rsidTr="0074164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single" w:sz="4" w:space="0" w:color="auto"/>
              <w:right w:val="nil"/>
            </w:tcBorders>
            <w:noWrap/>
            <w:vAlign w:val="center"/>
            <w:hideMark/>
          </w:tcPr>
          <w:p w14:paraId="184CCCD3" w14:textId="77777777" w:rsidR="00FB10B7" w:rsidRDefault="00FB10B7">
            <w:pPr>
              <w:spacing w:after="0" w:line="360" w:lineRule="auto"/>
              <w:rPr>
                <w:rFonts w:ascii="Times New Roman" w:eastAsia="Times New Roman" w:hAnsi="Times New Roman"/>
                <w:b w:val="0"/>
                <w:color w:val="000000"/>
                <w:sz w:val="20"/>
                <w:szCs w:val="20"/>
                <w:lang w:val="en-GB"/>
              </w:rPr>
            </w:pPr>
            <w:r>
              <w:rPr>
                <w:rFonts w:ascii="Times New Roman" w:eastAsia="Times New Roman" w:hAnsi="Times New Roman"/>
                <w:b w:val="0"/>
                <w:color w:val="000000"/>
                <w:sz w:val="20"/>
                <w:szCs w:val="20"/>
                <w:lang w:val="en-GB"/>
              </w:rPr>
              <w:t>EUE</w:t>
            </w:r>
            <w:r>
              <w:rPr>
                <w:rFonts w:ascii="Times New Roman" w:eastAsia="Times New Roman" w:hAnsi="Times New Roman"/>
                <w:b w:val="0"/>
                <w:color w:val="000000"/>
                <w:sz w:val="20"/>
                <w:szCs w:val="20"/>
                <w:vertAlign w:val="subscript"/>
                <w:lang w:val="en-GB"/>
              </w:rPr>
              <w:t>ip</w:t>
            </w:r>
            <w:r>
              <w:rPr>
                <w:rFonts w:ascii="Times New Roman" w:eastAsia="Times New Roman" w:hAnsi="Times New Roman"/>
                <w:b w:val="0"/>
                <w:color w:val="000000"/>
                <w:sz w:val="20"/>
                <w:szCs w:val="20"/>
                <w:lang w:val="en-GB"/>
              </w:rPr>
              <w:t xml:space="preserve"> (kg/m</w:t>
            </w:r>
            <w:r>
              <w:rPr>
                <w:rFonts w:ascii="Times New Roman" w:eastAsia="Times New Roman" w:hAnsi="Times New Roman"/>
                <w:b w:val="0"/>
                <w:color w:val="000000"/>
                <w:sz w:val="20"/>
                <w:szCs w:val="20"/>
                <w:vertAlign w:val="superscript"/>
                <w:lang w:val="en-GB"/>
              </w:rPr>
              <w:t>3</w:t>
            </w:r>
            <w:r>
              <w:rPr>
                <w:rFonts w:ascii="Times New Roman" w:eastAsia="Times New Roman" w:hAnsi="Times New Roman"/>
                <w:b w:val="0"/>
                <w:color w:val="000000"/>
                <w:sz w:val="20"/>
                <w:szCs w:val="20"/>
                <w:lang w:val="en-GB"/>
              </w:rPr>
              <w:t>)*</w:t>
            </w:r>
          </w:p>
        </w:tc>
        <w:tc>
          <w:tcPr>
            <w:tcW w:w="1222" w:type="dxa"/>
            <w:tcBorders>
              <w:top w:val="nil"/>
              <w:left w:val="nil"/>
              <w:bottom w:val="single" w:sz="4" w:space="0" w:color="auto"/>
              <w:right w:val="nil"/>
            </w:tcBorders>
            <w:noWrap/>
            <w:vAlign w:val="center"/>
            <w:hideMark/>
          </w:tcPr>
          <w:p w14:paraId="555A7FCF" w14:textId="77777777" w:rsidR="00FB10B7" w:rsidRDefault="00FB10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0"/>
                <w:szCs w:val="20"/>
                <w:lang w:val="en-GB"/>
              </w:rPr>
            </w:pPr>
          </w:p>
        </w:tc>
        <w:tc>
          <w:tcPr>
            <w:tcW w:w="1222" w:type="dxa"/>
            <w:tcBorders>
              <w:top w:val="nil"/>
              <w:left w:val="nil"/>
              <w:bottom w:val="single" w:sz="4" w:space="0" w:color="auto"/>
              <w:right w:val="nil"/>
            </w:tcBorders>
            <w:noWrap/>
            <w:vAlign w:val="center"/>
            <w:hideMark/>
          </w:tcPr>
          <w:p w14:paraId="0BE61B25" w14:textId="35502047"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0,03</w:t>
            </w:r>
            <w:r w:rsidR="00741642">
              <w:rPr>
                <w:rFonts w:ascii="Times New Roman" w:eastAsia="Times New Roman" w:hAnsi="Times New Roman"/>
                <w:color w:val="000000"/>
                <w:sz w:val="20"/>
                <w:szCs w:val="20"/>
              </w:rPr>
              <w:t>1</w:t>
            </w:r>
          </w:p>
        </w:tc>
        <w:tc>
          <w:tcPr>
            <w:tcW w:w="1222" w:type="dxa"/>
            <w:tcBorders>
              <w:top w:val="nil"/>
              <w:left w:val="nil"/>
              <w:bottom w:val="single" w:sz="4" w:space="0" w:color="auto"/>
              <w:right w:val="nil"/>
            </w:tcBorders>
            <w:noWrap/>
            <w:vAlign w:val="center"/>
            <w:hideMark/>
          </w:tcPr>
          <w:p w14:paraId="15ABFFFC" w14:textId="77777777" w:rsidR="00FB10B7" w:rsidRDefault="00FB10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c>
          <w:tcPr>
            <w:tcW w:w="1222" w:type="dxa"/>
            <w:tcBorders>
              <w:top w:val="nil"/>
              <w:left w:val="nil"/>
              <w:bottom w:val="single" w:sz="4" w:space="0" w:color="auto"/>
              <w:right w:val="nil"/>
            </w:tcBorders>
            <w:noWrap/>
            <w:vAlign w:val="center"/>
            <w:hideMark/>
          </w:tcPr>
          <w:p w14:paraId="02881A1A" w14:textId="70896504" w:rsidR="00FB10B7" w:rsidRDefault="00FB10B7">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r w:rsidR="00711A3A">
              <w:rPr>
                <w:rFonts w:ascii="Times New Roman" w:eastAsia="Times New Roman" w:hAnsi="Times New Roman"/>
                <w:color w:val="000000"/>
                <w:sz w:val="20"/>
                <w:szCs w:val="20"/>
              </w:rPr>
              <w:t>36</w:t>
            </w:r>
            <w:r w:rsidR="00741642">
              <w:rPr>
                <w:rFonts w:ascii="Times New Roman" w:eastAsia="Times New Roman" w:hAnsi="Times New Roman"/>
                <w:color w:val="000000"/>
                <w:sz w:val="20"/>
                <w:szCs w:val="20"/>
              </w:rPr>
              <w:t>1</w:t>
            </w:r>
          </w:p>
        </w:tc>
      </w:tr>
      <w:tr w:rsidR="00741642" w14:paraId="345A86FF" w14:textId="77777777" w:rsidTr="00741642">
        <w:trPr>
          <w:trHeight w:val="244"/>
        </w:trPr>
        <w:tc>
          <w:tcPr>
            <w:cnfStyle w:val="001000000000" w:firstRow="0" w:lastRow="0" w:firstColumn="1" w:lastColumn="0" w:oddVBand="0" w:evenVBand="0" w:oddHBand="0" w:evenHBand="0" w:firstRowFirstColumn="0" w:firstRowLastColumn="0" w:lastRowFirstColumn="0" w:lastRowLastColumn="0"/>
            <w:tcW w:w="3763" w:type="dxa"/>
            <w:tcBorders>
              <w:top w:val="single" w:sz="4" w:space="0" w:color="auto"/>
              <w:left w:val="nil"/>
              <w:bottom w:val="nil"/>
              <w:right w:val="nil"/>
            </w:tcBorders>
            <w:noWrap/>
            <w:hideMark/>
          </w:tcPr>
          <w:p w14:paraId="44A7D37A" w14:textId="1C507AA4" w:rsidR="00741642" w:rsidRPr="000274EF" w:rsidRDefault="00741642" w:rsidP="00741642">
            <w:pPr>
              <w:spacing w:after="0" w:line="360" w:lineRule="auto"/>
              <w:rPr>
                <w:rFonts w:ascii="Times New Roman" w:eastAsia="Times New Roman" w:hAnsi="Times New Roman"/>
                <w:b w:val="0"/>
                <w:bCs w:val="0"/>
                <w:color w:val="000000"/>
                <w:sz w:val="20"/>
                <w:szCs w:val="20"/>
                <w:lang w:val="en-US"/>
              </w:rPr>
            </w:pPr>
            <w:r w:rsidRPr="000274EF">
              <w:rPr>
                <w:b w:val="0"/>
                <w:bCs w:val="0"/>
                <w:sz w:val="20"/>
                <w:szCs w:val="20"/>
                <w:lang w:val="en-US"/>
              </w:rPr>
              <w:t>Useful</w:t>
            </w:r>
            <w:r w:rsidR="00F420B0">
              <w:rPr>
                <w:b w:val="0"/>
                <w:bCs w:val="0"/>
                <w:sz w:val="20"/>
                <w:szCs w:val="20"/>
                <w:lang w:val="en-US"/>
              </w:rPr>
              <w:t xml:space="preserve"> </w:t>
            </w:r>
            <w:r w:rsidRPr="000274EF">
              <w:rPr>
                <w:b w:val="0"/>
                <w:bCs w:val="0"/>
                <w:sz w:val="20"/>
                <w:szCs w:val="20"/>
                <w:lang w:val="en-US"/>
              </w:rPr>
              <w:t>rainfall June to September (m</w:t>
            </w:r>
            <w:r w:rsidRPr="00F420B0">
              <w:rPr>
                <w:b w:val="0"/>
                <w:bCs w:val="0"/>
                <w:sz w:val="20"/>
                <w:szCs w:val="20"/>
                <w:vertAlign w:val="superscript"/>
                <w:lang w:val="en-US"/>
              </w:rPr>
              <w:t>3</w:t>
            </w:r>
            <w:r w:rsidRPr="000274EF">
              <w:rPr>
                <w:b w:val="0"/>
                <w:bCs w:val="0"/>
                <w:sz w:val="20"/>
                <w:szCs w:val="20"/>
                <w:lang w:val="en-US"/>
              </w:rPr>
              <w:t>/ha)²</w:t>
            </w:r>
          </w:p>
        </w:tc>
        <w:tc>
          <w:tcPr>
            <w:tcW w:w="1222" w:type="dxa"/>
            <w:tcBorders>
              <w:top w:val="single" w:sz="4" w:space="0" w:color="auto"/>
              <w:left w:val="nil"/>
              <w:bottom w:val="nil"/>
              <w:right w:val="nil"/>
            </w:tcBorders>
            <w:noWrap/>
            <w:vAlign w:val="center"/>
            <w:hideMark/>
          </w:tcPr>
          <w:p w14:paraId="7568D4EC"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51BD4743"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6563B3F9"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c>
          <w:tcPr>
            <w:tcW w:w="1222" w:type="dxa"/>
            <w:tcBorders>
              <w:top w:val="single" w:sz="4" w:space="0" w:color="auto"/>
              <w:left w:val="nil"/>
              <w:bottom w:val="nil"/>
              <w:right w:val="nil"/>
            </w:tcBorders>
            <w:noWrap/>
            <w:vAlign w:val="center"/>
            <w:hideMark/>
          </w:tcPr>
          <w:p w14:paraId="3CFC411B"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7 119</w:t>
            </w:r>
          </w:p>
        </w:tc>
      </w:tr>
      <w:tr w:rsidR="00741642" w14:paraId="3A4F0733" w14:textId="77777777" w:rsidTr="00741642">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nil"/>
              <w:right w:val="nil"/>
            </w:tcBorders>
            <w:noWrap/>
            <w:hideMark/>
          </w:tcPr>
          <w:p w14:paraId="0FF9A47B" w14:textId="77777777" w:rsidR="00741642" w:rsidRPr="000274EF" w:rsidRDefault="00741642" w:rsidP="00741642">
            <w:pPr>
              <w:spacing w:after="0" w:line="360" w:lineRule="auto"/>
              <w:rPr>
                <w:rFonts w:ascii="Times New Roman" w:eastAsia="Times New Roman" w:hAnsi="Times New Roman"/>
                <w:b w:val="0"/>
                <w:bCs w:val="0"/>
                <w:color w:val="000000"/>
                <w:sz w:val="20"/>
                <w:szCs w:val="20"/>
                <w:lang w:val="en-US"/>
              </w:rPr>
            </w:pPr>
            <w:r w:rsidRPr="000274EF">
              <w:rPr>
                <w:b w:val="0"/>
                <w:bCs w:val="0"/>
                <w:sz w:val="20"/>
                <w:szCs w:val="20"/>
                <w:lang w:val="en-US"/>
              </w:rPr>
              <w:t>Rainfall June to September (m</w:t>
            </w:r>
            <w:r w:rsidRPr="00F420B0">
              <w:rPr>
                <w:b w:val="0"/>
                <w:bCs w:val="0"/>
                <w:sz w:val="20"/>
                <w:szCs w:val="20"/>
                <w:vertAlign w:val="superscript"/>
                <w:lang w:val="en-US"/>
              </w:rPr>
              <w:t>3</w:t>
            </w:r>
            <w:r w:rsidRPr="000274EF">
              <w:rPr>
                <w:b w:val="0"/>
                <w:bCs w:val="0"/>
                <w:sz w:val="20"/>
                <w:szCs w:val="20"/>
                <w:lang w:val="en-US"/>
              </w:rPr>
              <w:t>/ha)</w:t>
            </w:r>
          </w:p>
        </w:tc>
        <w:tc>
          <w:tcPr>
            <w:tcW w:w="1222" w:type="dxa"/>
            <w:tcBorders>
              <w:top w:val="nil"/>
              <w:left w:val="nil"/>
              <w:bottom w:val="nil"/>
              <w:right w:val="nil"/>
            </w:tcBorders>
            <w:noWrap/>
            <w:vAlign w:val="center"/>
            <w:hideMark/>
          </w:tcPr>
          <w:p w14:paraId="7727ACDD"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481FA49A"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00FA8DC7"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c>
          <w:tcPr>
            <w:tcW w:w="1222" w:type="dxa"/>
            <w:tcBorders>
              <w:top w:val="nil"/>
              <w:left w:val="nil"/>
              <w:bottom w:val="nil"/>
              <w:right w:val="nil"/>
            </w:tcBorders>
            <w:noWrap/>
            <w:vAlign w:val="center"/>
            <w:hideMark/>
          </w:tcPr>
          <w:p w14:paraId="271DB900" w14:textId="77777777" w:rsidR="00741642" w:rsidRDefault="00741642" w:rsidP="0074164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9367</w:t>
            </w:r>
          </w:p>
        </w:tc>
      </w:tr>
      <w:tr w:rsidR="00741642" w14:paraId="7F094DF0" w14:textId="77777777" w:rsidTr="00741642">
        <w:trPr>
          <w:trHeight w:val="254"/>
        </w:trPr>
        <w:tc>
          <w:tcPr>
            <w:cnfStyle w:val="001000000000" w:firstRow="0" w:lastRow="0" w:firstColumn="1" w:lastColumn="0" w:oddVBand="0" w:evenVBand="0" w:oddHBand="0" w:evenHBand="0" w:firstRowFirstColumn="0" w:firstRowLastColumn="0" w:lastRowFirstColumn="0" w:lastRowLastColumn="0"/>
            <w:tcW w:w="3763" w:type="dxa"/>
            <w:tcBorders>
              <w:top w:val="nil"/>
              <w:left w:val="nil"/>
              <w:bottom w:val="single" w:sz="4" w:space="0" w:color="auto"/>
              <w:right w:val="nil"/>
            </w:tcBorders>
            <w:noWrap/>
            <w:hideMark/>
          </w:tcPr>
          <w:p w14:paraId="04D3F879" w14:textId="77777777" w:rsidR="00741642" w:rsidRPr="00741642" w:rsidRDefault="00741642" w:rsidP="00741642">
            <w:pPr>
              <w:spacing w:after="0" w:line="360" w:lineRule="auto"/>
              <w:rPr>
                <w:rFonts w:ascii="Times New Roman" w:eastAsia="Times New Roman" w:hAnsi="Times New Roman"/>
                <w:b w:val="0"/>
                <w:bCs w:val="0"/>
                <w:color w:val="000000"/>
                <w:sz w:val="20"/>
                <w:szCs w:val="20"/>
              </w:rPr>
            </w:pPr>
            <w:r w:rsidRPr="00741642">
              <w:rPr>
                <w:b w:val="0"/>
                <w:bCs w:val="0"/>
                <w:sz w:val="20"/>
                <w:szCs w:val="20"/>
              </w:rPr>
              <w:t>Supplementary irrigation (m</w:t>
            </w:r>
            <w:r w:rsidRPr="00F420B0">
              <w:rPr>
                <w:b w:val="0"/>
                <w:bCs w:val="0"/>
                <w:sz w:val="20"/>
                <w:szCs w:val="20"/>
                <w:vertAlign w:val="superscript"/>
              </w:rPr>
              <w:t>3</w:t>
            </w:r>
            <w:r w:rsidRPr="00741642">
              <w:rPr>
                <w:b w:val="0"/>
                <w:bCs w:val="0"/>
                <w:sz w:val="20"/>
                <w:szCs w:val="20"/>
              </w:rPr>
              <w:t>/ha)</w:t>
            </w:r>
          </w:p>
        </w:tc>
        <w:tc>
          <w:tcPr>
            <w:tcW w:w="1222" w:type="dxa"/>
            <w:tcBorders>
              <w:top w:val="nil"/>
              <w:left w:val="nil"/>
              <w:bottom w:val="single" w:sz="4" w:space="0" w:color="auto"/>
              <w:right w:val="nil"/>
            </w:tcBorders>
            <w:noWrap/>
            <w:vAlign w:val="center"/>
            <w:hideMark/>
          </w:tcPr>
          <w:p w14:paraId="52EFF9F2"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222" w:type="dxa"/>
            <w:tcBorders>
              <w:top w:val="nil"/>
              <w:left w:val="nil"/>
              <w:bottom w:val="single" w:sz="4" w:space="0" w:color="auto"/>
              <w:right w:val="nil"/>
            </w:tcBorders>
            <w:noWrap/>
            <w:vAlign w:val="center"/>
            <w:hideMark/>
          </w:tcPr>
          <w:p w14:paraId="5B549766"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245</w:t>
            </w:r>
          </w:p>
        </w:tc>
        <w:tc>
          <w:tcPr>
            <w:tcW w:w="1222" w:type="dxa"/>
            <w:tcBorders>
              <w:top w:val="nil"/>
              <w:left w:val="nil"/>
              <w:bottom w:val="single" w:sz="4" w:space="0" w:color="auto"/>
              <w:right w:val="nil"/>
            </w:tcBorders>
            <w:noWrap/>
            <w:vAlign w:val="center"/>
            <w:hideMark/>
          </w:tcPr>
          <w:p w14:paraId="5740FFC4"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222" w:type="dxa"/>
            <w:tcBorders>
              <w:top w:val="nil"/>
              <w:left w:val="nil"/>
              <w:bottom w:val="single" w:sz="4" w:space="0" w:color="auto"/>
              <w:right w:val="nil"/>
            </w:tcBorders>
            <w:noWrap/>
            <w:vAlign w:val="center"/>
            <w:hideMark/>
          </w:tcPr>
          <w:p w14:paraId="73A0E8A1" w14:textId="77777777" w:rsidR="00741642" w:rsidRDefault="00741642" w:rsidP="0074164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245</w:t>
            </w:r>
          </w:p>
        </w:tc>
      </w:tr>
    </w:tbl>
    <w:p w14:paraId="22FFEE4B" w14:textId="456292B2" w:rsidR="00FB10B7" w:rsidRPr="000274EF" w:rsidRDefault="00FB10B7" w:rsidP="00FB10B7">
      <w:pPr>
        <w:spacing w:after="0" w:line="360" w:lineRule="auto"/>
        <w:rPr>
          <w:rFonts w:ascii="Times New Roman" w:eastAsia="Calibri" w:hAnsi="Times New Roman" w:cs="Times New Roman"/>
          <w:sz w:val="20"/>
          <w:szCs w:val="20"/>
          <w:lang w:val="en-US" w:eastAsia="fr-FR"/>
        </w:rPr>
      </w:pPr>
      <w:r w:rsidRPr="000274EF">
        <w:rPr>
          <w:rFonts w:ascii="Times New Roman" w:eastAsia="Calibri" w:hAnsi="Times New Roman" w:cs="Times New Roman"/>
          <w:sz w:val="20"/>
          <w:szCs w:val="20"/>
          <w:lang w:val="en-US" w:eastAsia="fr-FR"/>
        </w:rPr>
        <w:t xml:space="preserve">*: </w:t>
      </w:r>
      <w:r w:rsidR="007C5C7C">
        <w:rPr>
          <w:rFonts w:ascii="Times New Roman" w:eastAsia="Calibri" w:hAnsi="Times New Roman" w:cs="Times New Roman"/>
          <w:sz w:val="20"/>
          <w:szCs w:val="20"/>
          <w:lang w:val="en-US" w:eastAsia="fr-FR"/>
        </w:rPr>
        <w:t>Estimated</w:t>
      </w:r>
      <w:r w:rsidR="00741642" w:rsidRPr="000274EF">
        <w:rPr>
          <w:rFonts w:ascii="Times New Roman" w:eastAsia="Calibri" w:hAnsi="Times New Roman" w:cs="Times New Roman"/>
          <w:sz w:val="20"/>
          <w:szCs w:val="20"/>
          <w:lang w:val="en-US" w:eastAsia="fr-FR"/>
        </w:rPr>
        <w:t xml:space="preserve"> </w:t>
      </w:r>
      <w:r w:rsidR="007C5C7C">
        <w:rPr>
          <w:rFonts w:ascii="Times New Roman" w:eastAsia="Calibri" w:hAnsi="Times New Roman" w:cs="Times New Roman"/>
          <w:sz w:val="20"/>
          <w:szCs w:val="20"/>
          <w:lang w:val="en-US" w:eastAsia="fr-FR"/>
        </w:rPr>
        <w:t>with</w:t>
      </w:r>
      <w:r w:rsidR="00741642" w:rsidRPr="000274EF">
        <w:rPr>
          <w:rFonts w:ascii="Times New Roman" w:eastAsia="Calibri" w:hAnsi="Times New Roman" w:cs="Times New Roman"/>
          <w:sz w:val="20"/>
          <w:szCs w:val="20"/>
          <w:lang w:val="en-US" w:eastAsia="fr-FR"/>
        </w:rPr>
        <w:t xml:space="preserve"> the formulas </w:t>
      </w:r>
      <w:r w:rsidRPr="000274EF">
        <w:rPr>
          <w:rFonts w:ascii="Times New Roman" w:eastAsia="Calibri" w:hAnsi="Times New Roman" w:cs="Times New Roman"/>
          <w:sz w:val="20"/>
          <w:szCs w:val="20"/>
          <w:lang w:val="en-US" w:eastAsia="fr-FR"/>
        </w:rPr>
        <w:t>(2) et (4</w:t>
      </w:r>
      <w:r w:rsidR="007C5C7C" w:rsidRPr="000274EF">
        <w:rPr>
          <w:rFonts w:ascii="Times New Roman" w:eastAsia="Calibri" w:hAnsi="Times New Roman" w:cs="Times New Roman"/>
          <w:sz w:val="20"/>
          <w:szCs w:val="20"/>
          <w:lang w:val="en-US" w:eastAsia="fr-FR"/>
        </w:rPr>
        <w:t>) ;</w:t>
      </w:r>
      <w:r w:rsidRPr="000274EF">
        <w:rPr>
          <w:rFonts w:ascii="Times New Roman" w:eastAsia="Calibri" w:hAnsi="Times New Roman" w:cs="Times New Roman"/>
          <w:sz w:val="20"/>
          <w:szCs w:val="20"/>
          <w:lang w:val="en-US" w:eastAsia="fr-FR"/>
        </w:rPr>
        <w:t xml:space="preserve"> </w:t>
      </w:r>
      <w:r w:rsidR="007C5C7C" w:rsidRPr="000274EF">
        <w:rPr>
          <w:rFonts w:ascii="Times New Roman" w:eastAsia="Calibri" w:hAnsi="Times New Roman" w:cs="Times New Roman"/>
          <w:b/>
          <w:sz w:val="20"/>
          <w:szCs w:val="20"/>
          <w:lang w:val="en-US" w:eastAsia="fr-FR"/>
        </w:rPr>
        <w:t>²</w:t>
      </w:r>
      <w:r w:rsidR="007C5C7C" w:rsidRPr="000274EF">
        <w:rPr>
          <w:rFonts w:ascii="Times New Roman" w:eastAsia="Calibri" w:hAnsi="Times New Roman" w:cs="Times New Roman"/>
          <w:sz w:val="20"/>
          <w:szCs w:val="20"/>
          <w:lang w:val="en-US" w:eastAsia="fr-FR"/>
        </w:rPr>
        <w:t>: Average</w:t>
      </w:r>
      <w:r w:rsidR="000D10B2">
        <w:rPr>
          <w:rFonts w:ascii="Times New Roman" w:eastAsia="Calibri" w:hAnsi="Times New Roman" w:cs="Times New Roman"/>
          <w:sz w:val="20"/>
          <w:szCs w:val="20"/>
          <w:lang w:val="en-US" w:eastAsia="fr-FR"/>
        </w:rPr>
        <w:t xml:space="preserve"> </w:t>
      </w:r>
      <w:r w:rsidR="00741642" w:rsidRPr="000274EF">
        <w:rPr>
          <w:rFonts w:ascii="Times New Roman" w:eastAsia="Calibri" w:hAnsi="Times New Roman" w:cs="Times New Roman"/>
          <w:sz w:val="20"/>
          <w:szCs w:val="20"/>
          <w:lang w:val="en-US" w:eastAsia="fr-FR"/>
        </w:rPr>
        <w:t>loss by runoff and deep percolation: sandy</w:t>
      </w:r>
      <w:r w:rsidR="000D10B2">
        <w:rPr>
          <w:rFonts w:ascii="Times New Roman" w:eastAsia="Calibri" w:hAnsi="Times New Roman" w:cs="Times New Roman"/>
          <w:sz w:val="20"/>
          <w:szCs w:val="20"/>
          <w:lang w:val="en-US" w:eastAsia="fr-FR"/>
        </w:rPr>
        <w:t xml:space="preserve"> </w:t>
      </w:r>
      <w:r w:rsidR="00741642" w:rsidRPr="000274EF">
        <w:rPr>
          <w:rFonts w:ascii="Times New Roman" w:eastAsia="Calibri" w:hAnsi="Times New Roman" w:cs="Times New Roman"/>
          <w:sz w:val="20"/>
          <w:szCs w:val="20"/>
          <w:lang w:val="en-US" w:eastAsia="fr-FR"/>
        </w:rPr>
        <w:t xml:space="preserve">soils (30%), silt soils (12.5%), clay-silt soils (0%) </w:t>
      </w:r>
      <w:r w:rsidRPr="000274EF">
        <w:rPr>
          <w:rFonts w:ascii="Times New Roman" w:eastAsia="Calibri" w:hAnsi="Times New Roman" w:cs="Times New Roman"/>
          <w:sz w:val="20"/>
          <w:szCs w:val="20"/>
          <w:lang w:val="en-US" w:eastAsia="fr-FR"/>
        </w:rPr>
        <w:t xml:space="preserve">(Carluer </w:t>
      </w:r>
      <w:r w:rsidR="00741642" w:rsidRPr="000274EF">
        <w:rPr>
          <w:rFonts w:ascii="Times New Roman" w:eastAsia="Calibri" w:hAnsi="Times New Roman" w:cs="Times New Roman"/>
          <w:sz w:val="20"/>
          <w:szCs w:val="20"/>
          <w:lang w:val="en-US" w:eastAsia="fr-FR"/>
        </w:rPr>
        <w:t>&amp;</w:t>
      </w:r>
      <w:r w:rsidR="000D10B2">
        <w:rPr>
          <w:rFonts w:ascii="Times New Roman" w:eastAsia="Calibri" w:hAnsi="Times New Roman" w:cs="Times New Roman"/>
          <w:sz w:val="20"/>
          <w:szCs w:val="20"/>
          <w:lang w:val="en-US" w:eastAsia="fr-FR"/>
        </w:rPr>
        <w:t xml:space="preserve"> </w:t>
      </w:r>
      <w:r w:rsidRPr="000274EF">
        <w:rPr>
          <w:rFonts w:ascii="Times New Roman" w:eastAsia="Calibri" w:hAnsi="Times New Roman" w:cs="Times New Roman"/>
          <w:i/>
          <w:sz w:val="20"/>
          <w:szCs w:val="20"/>
          <w:lang w:val="en-US" w:eastAsia="fr-FR"/>
        </w:rPr>
        <w:t>al.</w:t>
      </w:r>
      <w:r w:rsidRPr="000274EF">
        <w:rPr>
          <w:rFonts w:ascii="Times New Roman" w:eastAsia="Calibri" w:hAnsi="Times New Roman" w:cs="Times New Roman"/>
          <w:sz w:val="20"/>
          <w:szCs w:val="20"/>
          <w:lang w:val="en-US" w:eastAsia="fr-FR"/>
        </w:rPr>
        <w:t>, 2010).</w:t>
      </w:r>
    </w:p>
    <w:p w14:paraId="4F6581B2" w14:textId="77777777" w:rsidR="001011C2" w:rsidRPr="000274EF" w:rsidRDefault="001011C2" w:rsidP="00003314">
      <w:pPr>
        <w:keepNext/>
        <w:keepLines/>
        <w:spacing w:after="0" w:line="240" w:lineRule="auto"/>
        <w:jc w:val="both"/>
        <w:outlineLvl w:val="2"/>
        <w:rPr>
          <w:rFonts w:ascii="Times New Roman" w:eastAsia="Centaur" w:hAnsi="Times New Roman" w:cs="Times New Roman"/>
          <w:color w:val="000000" w:themeColor="text1"/>
          <w:sz w:val="24"/>
          <w:szCs w:val="24"/>
          <w:lang w:val="en-US" w:eastAsia="fr-FR"/>
        </w:rPr>
      </w:pPr>
    </w:p>
    <w:p w14:paraId="042D6A53" w14:textId="15F3D22F" w:rsidR="00B41B73" w:rsidRDefault="00660BCD" w:rsidP="00F92A92">
      <w:pPr>
        <w:spacing w:after="0" w:line="360" w:lineRule="auto"/>
        <w:jc w:val="both"/>
        <w:rPr>
          <w:rFonts w:ascii="Times New Roman" w:eastAsia="Centaur" w:hAnsi="Times New Roman" w:cs="Times New Roman"/>
          <w:b/>
          <w:color w:val="000000" w:themeColor="text1"/>
          <w:sz w:val="20"/>
          <w:szCs w:val="20"/>
          <w:lang w:eastAsia="fr-FR"/>
        </w:rPr>
      </w:pPr>
      <w:r w:rsidRPr="00AA121C">
        <w:rPr>
          <w:b/>
          <w:bCs/>
        </w:rPr>
        <w:t xml:space="preserve">Table </w:t>
      </w:r>
      <w:r w:rsidR="00CF6997" w:rsidRPr="00AA121C">
        <w:rPr>
          <w:b/>
          <w:bCs/>
        </w:rPr>
        <w:t>1</w:t>
      </w:r>
      <w:r w:rsidR="00E81684" w:rsidRPr="00AA121C">
        <w:rPr>
          <w:b/>
          <w:bCs/>
        </w:rPr>
        <w:t>2</w:t>
      </w:r>
      <w:r>
        <w:t xml:space="preserve"> : </w:t>
      </w:r>
      <w:r w:rsidR="00CF6997">
        <w:rPr>
          <w:rFonts w:ascii="Times New Roman" w:eastAsia="Centaur" w:hAnsi="Times New Roman" w:cs="Times New Roman"/>
          <w:bCs/>
          <w:color w:val="000000" w:themeColor="text1"/>
          <w:sz w:val="20"/>
          <w:szCs w:val="20"/>
          <w:lang w:eastAsia="fr-FR"/>
        </w:rPr>
        <w:t>WUE test results</w:t>
      </w:r>
    </w:p>
    <w:tbl>
      <w:tblPr>
        <w:tblStyle w:val="Tableausimple22"/>
        <w:tblW w:w="5000" w:type="pct"/>
        <w:tblLook w:val="04A0" w:firstRow="1" w:lastRow="0" w:firstColumn="1" w:lastColumn="0" w:noHBand="0" w:noVBand="1"/>
      </w:tblPr>
      <w:tblGrid>
        <w:gridCol w:w="1453"/>
        <w:gridCol w:w="1456"/>
        <w:gridCol w:w="1413"/>
        <w:gridCol w:w="2165"/>
        <w:gridCol w:w="1404"/>
        <w:gridCol w:w="1181"/>
      </w:tblGrid>
      <w:tr w:rsidR="00727D92" w14:paraId="4B737DDC" w14:textId="77777777" w:rsidTr="00741642">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top w:val="single" w:sz="4" w:space="0" w:color="7F7F7F" w:themeColor="text1" w:themeTint="80"/>
              <w:left w:val="nil"/>
              <w:right w:val="nil"/>
            </w:tcBorders>
            <w:vAlign w:val="center"/>
            <w:hideMark/>
          </w:tcPr>
          <w:p w14:paraId="5D54B1C4" w14:textId="77777777" w:rsidR="00727D92" w:rsidRDefault="00727D92" w:rsidP="000274EF">
            <w:pPr>
              <w:spacing w:after="0" w:line="360" w:lineRule="auto"/>
              <w:jc w:val="center"/>
              <w:rPr>
                <w:rFonts w:ascii="Times New Roman" w:eastAsia="Calibri" w:hAnsi="Times New Roman"/>
                <w:sz w:val="20"/>
                <w:szCs w:val="20"/>
              </w:rPr>
            </w:pPr>
            <w:r>
              <w:rPr>
                <w:rFonts w:ascii="Times New Roman" w:eastAsia="Calibri" w:hAnsi="Times New Roman"/>
                <w:sz w:val="20"/>
                <w:szCs w:val="20"/>
              </w:rPr>
              <w:t>Tr</w:t>
            </w:r>
            <w:r w:rsidR="00741642">
              <w:rPr>
                <w:rFonts w:ascii="Times New Roman" w:eastAsia="Calibri" w:hAnsi="Times New Roman"/>
                <w:sz w:val="20"/>
                <w:szCs w:val="20"/>
              </w:rPr>
              <w:t>ea</w:t>
            </w:r>
            <w:r>
              <w:rPr>
                <w:rFonts w:ascii="Times New Roman" w:eastAsia="Calibri" w:hAnsi="Times New Roman"/>
                <w:sz w:val="20"/>
                <w:szCs w:val="20"/>
              </w:rPr>
              <w:t>tement</w:t>
            </w:r>
          </w:p>
        </w:tc>
        <w:tc>
          <w:tcPr>
            <w:tcW w:w="802" w:type="pct"/>
            <w:tcBorders>
              <w:top w:val="single" w:sz="4" w:space="0" w:color="7F7F7F" w:themeColor="text1" w:themeTint="80"/>
              <w:left w:val="nil"/>
              <w:right w:val="nil"/>
            </w:tcBorders>
            <w:vAlign w:val="center"/>
            <w:hideMark/>
          </w:tcPr>
          <w:p w14:paraId="15348E36"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Average WUE</w:t>
            </w:r>
          </w:p>
        </w:tc>
        <w:tc>
          <w:tcPr>
            <w:tcW w:w="779" w:type="pct"/>
            <w:tcBorders>
              <w:top w:val="single" w:sz="4" w:space="0" w:color="7F7F7F" w:themeColor="text1" w:themeTint="80"/>
              <w:left w:val="nil"/>
              <w:right w:val="nil"/>
            </w:tcBorders>
            <w:vAlign w:val="center"/>
            <w:hideMark/>
          </w:tcPr>
          <w:p w14:paraId="1C407793"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St.</w:t>
            </w:r>
            <w:r w:rsidR="00727D92">
              <w:rPr>
                <w:rFonts w:ascii="Times New Roman" w:eastAsia="Calibri" w:hAnsi="Times New Roman"/>
                <w:sz w:val="20"/>
                <w:szCs w:val="20"/>
              </w:rPr>
              <w:t xml:space="preserve">Er. </w:t>
            </w:r>
          </w:p>
        </w:tc>
        <w:tc>
          <w:tcPr>
            <w:tcW w:w="1193" w:type="pct"/>
            <w:tcBorders>
              <w:top w:val="single" w:sz="4" w:space="0" w:color="7F7F7F" w:themeColor="text1" w:themeTint="80"/>
              <w:left w:val="nil"/>
              <w:right w:val="nil"/>
            </w:tcBorders>
            <w:vAlign w:val="center"/>
            <w:hideMark/>
          </w:tcPr>
          <w:p w14:paraId="70380097" w14:textId="77777777" w:rsidR="00727D92" w:rsidRDefault="00727D9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Tr</w:t>
            </w:r>
            <w:r w:rsidR="00741642">
              <w:rPr>
                <w:rFonts w:ascii="Times New Roman" w:eastAsia="Calibri" w:hAnsi="Times New Roman"/>
                <w:sz w:val="20"/>
                <w:szCs w:val="20"/>
              </w:rPr>
              <w:t>ea</w:t>
            </w:r>
            <w:r>
              <w:rPr>
                <w:rFonts w:ascii="Times New Roman" w:eastAsia="Calibri" w:hAnsi="Times New Roman"/>
                <w:sz w:val="20"/>
                <w:szCs w:val="20"/>
              </w:rPr>
              <w:t>tement*Blocs</w:t>
            </w:r>
            <w:r w:rsidR="00003314">
              <w:rPr>
                <w:rFonts w:ascii="Times New Roman" w:eastAsia="Calibri" w:hAnsi="Times New Roman"/>
                <w:sz w:val="20"/>
                <w:szCs w:val="20"/>
              </w:rPr>
              <w:t xml:space="preserve"> (B)</w:t>
            </w:r>
          </w:p>
        </w:tc>
        <w:tc>
          <w:tcPr>
            <w:tcW w:w="774" w:type="pct"/>
            <w:tcBorders>
              <w:top w:val="single" w:sz="4" w:space="0" w:color="7F7F7F" w:themeColor="text1" w:themeTint="80"/>
              <w:left w:val="nil"/>
              <w:right w:val="nil"/>
            </w:tcBorders>
            <w:vAlign w:val="center"/>
            <w:hideMark/>
          </w:tcPr>
          <w:p w14:paraId="2F7B97EB" w14:textId="45D3106B"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Average</w:t>
            </w:r>
            <w:r w:rsidR="00E81684">
              <w:rPr>
                <w:rFonts w:ascii="Times New Roman" w:eastAsia="Calibri" w:hAnsi="Times New Roman"/>
                <w:sz w:val="20"/>
                <w:szCs w:val="20"/>
              </w:rPr>
              <w:t xml:space="preserve"> </w:t>
            </w:r>
            <w:r>
              <w:rPr>
                <w:rFonts w:ascii="Times New Roman" w:eastAsia="Calibri" w:hAnsi="Times New Roman"/>
                <w:sz w:val="20"/>
                <w:szCs w:val="20"/>
              </w:rPr>
              <w:t>WUE</w:t>
            </w:r>
          </w:p>
        </w:tc>
        <w:tc>
          <w:tcPr>
            <w:tcW w:w="651" w:type="pct"/>
            <w:tcBorders>
              <w:top w:val="single" w:sz="4" w:space="0" w:color="7F7F7F" w:themeColor="text1" w:themeTint="80"/>
              <w:left w:val="nil"/>
              <w:right w:val="nil"/>
            </w:tcBorders>
            <w:vAlign w:val="center"/>
            <w:hideMark/>
          </w:tcPr>
          <w:p w14:paraId="337FDDFA" w14:textId="77777777" w:rsidR="00727D92" w:rsidRDefault="00741642" w:rsidP="000274EF">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St.Er.</w:t>
            </w:r>
          </w:p>
        </w:tc>
      </w:tr>
      <w:tr w:rsidR="005E2A4D" w14:paraId="549F6BCA"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28B04A0C"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T0</w:t>
            </w:r>
          </w:p>
        </w:tc>
        <w:tc>
          <w:tcPr>
            <w:tcW w:w="802" w:type="pct"/>
            <w:tcBorders>
              <w:left w:val="nil"/>
              <w:right w:val="nil"/>
            </w:tcBorders>
            <w:vAlign w:val="bottom"/>
            <w:hideMark/>
          </w:tcPr>
          <w:p w14:paraId="0E158222"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0,025</w:t>
            </w:r>
            <w:r w:rsidRPr="005E2A4D">
              <w:rPr>
                <w:rFonts w:ascii="Times New Roman" w:hAnsi="Times New Roman"/>
                <w:color w:val="000000"/>
                <w:sz w:val="20"/>
                <w:szCs w:val="20"/>
                <w:vertAlign w:val="superscript"/>
              </w:rPr>
              <w:t xml:space="preserve"> a</w:t>
            </w:r>
          </w:p>
        </w:tc>
        <w:tc>
          <w:tcPr>
            <w:tcW w:w="779" w:type="pct"/>
            <w:tcBorders>
              <w:left w:val="nil"/>
              <w:right w:val="nil"/>
            </w:tcBorders>
            <w:vAlign w:val="bottom"/>
            <w:hideMark/>
          </w:tcPr>
          <w:p w14:paraId="6A2E08AC"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left w:val="nil"/>
              <w:right w:val="nil"/>
            </w:tcBorders>
            <w:vAlign w:val="bottom"/>
            <w:hideMark/>
          </w:tcPr>
          <w:p w14:paraId="030FA2C7"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T0*B1</w:t>
            </w:r>
          </w:p>
        </w:tc>
        <w:tc>
          <w:tcPr>
            <w:tcW w:w="774" w:type="pct"/>
            <w:tcBorders>
              <w:left w:val="nil"/>
              <w:right w:val="nil"/>
            </w:tcBorders>
            <w:vAlign w:val="bottom"/>
            <w:hideMark/>
          </w:tcPr>
          <w:p w14:paraId="09E45C2D"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0,029</w:t>
            </w:r>
            <w:r w:rsidRPr="005E2A4D">
              <w:rPr>
                <w:rFonts w:ascii="Times New Roman" w:hAnsi="Times New Roman"/>
                <w:color w:val="000000"/>
                <w:sz w:val="20"/>
                <w:szCs w:val="20"/>
                <w:vertAlign w:val="superscript"/>
              </w:rPr>
              <w:t>a</w:t>
            </w:r>
          </w:p>
        </w:tc>
        <w:tc>
          <w:tcPr>
            <w:tcW w:w="651" w:type="pct"/>
            <w:tcBorders>
              <w:left w:val="nil"/>
              <w:right w:val="nil"/>
            </w:tcBorders>
            <w:vAlign w:val="bottom"/>
            <w:hideMark/>
          </w:tcPr>
          <w:p w14:paraId="18B0E073"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48E33188"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02F7150B"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T1</w:t>
            </w:r>
          </w:p>
        </w:tc>
        <w:tc>
          <w:tcPr>
            <w:tcW w:w="802" w:type="pct"/>
            <w:tcBorders>
              <w:top w:val="nil"/>
              <w:left w:val="nil"/>
              <w:bottom w:val="nil"/>
              <w:right w:val="nil"/>
            </w:tcBorders>
            <w:vAlign w:val="bottom"/>
            <w:hideMark/>
          </w:tcPr>
          <w:p w14:paraId="5BEEEAF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0,227</w:t>
            </w:r>
            <w:r w:rsidRPr="005E2A4D">
              <w:rPr>
                <w:rFonts w:ascii="Times New Roman" w:hAnsi="Times New Roman"/>
                <w:color w:val="000000"/>
                <w:sz w:val="20"/>
                <w:szCs w:val="20"/>
                <w:vertAlign w:val="superscript"/>
              </w:rPr>
              <w:t xml:space="preserve"> b</w:t>
            </w:r>
          </w:p>
        </w:tc>
        <w:tc>
          <w:tcPr>
            <w:tcW w:w="779" w:type="pct"/>
            <w:tcBorders>
              <w:top w:val="nil"/>
              <w:left w:val="nil"/>
              <w:bottom w:val="nil"/>
              <w:right w:val="nil"/>
            </w:tcBorders>
            <w:vAlign w:val="bottom"/>
            <w:hideMark/>
          </w:tcPr>
          <w:p w14:paraId="77B8C06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top w:val="nil"/>
              <w:left w:val="nil"/>
              <w:bottom w:val="nil"/>
              <w:right w:val="nil"/>
            </w:tcBorders>
            <w:vAlign w:val="bottom"/>
            <w:hideMark/>
          </w:tcPr>
          <w:p w14:paraId="05BA0284"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T0*B2</w:t>
            </w:r>
          </w:p>
        </w:tc>
        <w:tc>
          <w:tcPr>
            <w:tcW w:w="774" w:type="pct"/>
            <w:tcBorders>
              <w:top w:val="nil"/>
              <w:left w:val="nil"/>
              <w:bottom w:val="nil"/>
              <w:right w:val="nil"/>
            </w:tcBorders>
            <w:vAlign w:val="bottom"/>
            <w:hideMark/>
          </w:tcPr>
          <w:p w14:paraId="4BFF465D"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0,026</w:t>
            </w:r>
            <w:r w:rsidRPr="005E2A4D">
              <w:rPr>
                <w:rFonts w:ascii="Times New Roman" w:hAnsi="Times New Roman"/>
                <w:color w:val="000000"/>
                <w:sz w:val="20"/>
                <w:szCs w:val="20"/>
                <w:vertAlign w:val="superscript"/>
              </w:rPr>
              <w:t xml:space="preserve"> a</w:t>
            </w:r>
          </w:p>
        </w:tc>
        <w:tc>
          <w:tcPr>
            <w:tcW w:w="651" w:type="pct"/>
            <w:tcBorders>
              <w:top w:val="nil"/>
              <w:left w:val="nil"/>
              <w:bottom w:val="nil"/>
              <w:right w:val="nil"/>
            </w:tcBorders>
            <w:vAlign w:val="bottom"/>
            <w:hideMark/>
          </w:tcPr>
          <w:p w14:paraId="1B3B3168"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55B93EE7"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4EF00493"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T2</w:t>
            </w:r>
          </w:p>
        </w:tc>
        <w:tc>
          <w:tcPr>
            <w:tcW w:w="802" w:type="pct"/>
            <w:tcBorders>
              <w:left w:val="nil"/>
              <w:right w:val="nil"/>
            </w:tcBorders>
            <w:vAlign w:val="bottom"/>
            <w:hideMark/>
          </w:tcPr>
          <w:p w14:paraId="68EC50E5"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0,361</w:t>
            </w:r>
            <w:r w:rsidRPr="005E2A4D">
              <w:rPr>
                <w:rFonts w:ascii="Times New Roman" w:hAnsi="Times New Roman"/>
                <w:color w:val="000000"/>
                <w:sz w:val="20"/>
                <w:szCs w:val="20"/>
                <w:vertAlign w:val="superscript"/>
              </w:rPr>
              <w:t xml:space="preserve"> b</w:t>
            </w:r>
          </w:p>
        </w:tc>
        <w:tc>
          <w:tcPr>
            <w:tcW w:w="779" w:type="pct"/>
            <w:tcBorders>
              <w:left w:val="nil"/>
              <w:right w:val="nil"/>
            </w:tcBorders>
            <w:vAlign w:val="bottom"/>
            <w:hideMark/>
          </w:tcPr>
          <w:p w14:paraId="4CE844B2"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left w:val="nil"/>
              <w:right w:val="nil"/>
            </w:tcBorders>
            <w:vAlign w:val="bottom"/>
            <w:hideMark/>
          </w:tcPr>
          <w:p w14:paraId="05A042E6"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T0*B3</w:t>
            </w:r>
          </w:p>
        </w:tc>
        <w:tc>
          <w:tcPr>
            <w:tcW w:w="774" w:type="pct"/>
            <w:tcBorders>
              <w:left w:val="nil"/>
              <w:right w:val="nil"/>
            </w:tcBorders>
            <w:vAlign w:val="bottom"/>
            <w:hideMark/>
          </w:tcPr>
          <w:p w14:paraId="70332A0C"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0,021</w:t>
            </w:r>
            <w:r w:rsidRPr="005E2A4D">
              <w:rPr>
                <w:rFonts w:ascii="Times New Roman" w:hAnsi="Times New Roman"/>
                <w:color w:val="000000"/>
                <w:sz w:val="20"/>
                <w:szCs w:val="20"/>
                <w:vertAlign w:val="superscript"/>
              </w:rPr>
              <w:t xml:space="preserve"> a</w:t>
            </w:r>
          </w:p>
        </w:tc>
        <w:tc>
          <w:tcPr>
            <w:tcW w:w="651" w:type="pct"/>
            <w:tcBorders>
              <w:left w:val="nil"/>
              <w:right w:val="nil"/>
            </w:tcBorders>
            <w:vAlign w:val="bottom"/>
            <w:hideMark/>
          </w:tcPr>
          <w:p w14:paraId="75E10CE9"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23171A84"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3EAF124A"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T3</w:t>
            </w:r>
          </w:p>
        </w:tc>
        <w:tc>
          <w:tcPr>
            <w:tcW w:w="802" w:type="pct"/>
            <w:tcBorders>
              <w:top w:val="nil"/>
              <w:left w:val="nil"/>
              <w:bottom w:val="nil"/>
              <w:right w:val="nil"/>
            </w:tcBorders>
            <w:vAlign w:val="bottom"/>
            <w:hideMark/>
          </w:tcPr>
          <w:p w14:paraId="5D5D69B6"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0,031</w:t>
            </w:r>
            <w:r w:rsidRPr="005E2A4D">
              <w:rPr>
                <w:rFonts w:ascii="Times New Roman" w:hAnsi="Times New Roman"/>
                <w:color w:val="000000"/>
                <w:sz w:val="20"/>
                <w:szCs w:val="20"/>
                <w:vertAlign w:val="superscript"/>
              </w:rPr>
              <w:t xml:space="preserve"> a</w:t>
            </w:r>
          </w:p>
        </w:tc>
        <w:tc>
          <w:tcPr>
            <w:tcW w:w="779" w:type="pct"/>
            <w:tcBorders>
              <w:top w:val="nil"/>
              <w:left w:val="nil"/>
              <w:bottom w:val="nil"/>
              <w:right w:val="nil"/>
            </w:tcBorders>
            <w:vAlign w:val="bottom"/>
            <w:hideMark/>
          </w:tcPr>
          <w:p w14:paraId="63AD5A3C"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0,012</w:t>
            </w:r>
          </w:p>
        </w:tc>
        <w:tc>
          <w:tcPr>
            <w:tcW w:w="1193" w:type="pct"/>
            <w:tcBorders>
              <w:top w:val="nil"/>
              <w:left w:val="nil"/>
              <w:bottom w:val="nil"/>
              <w:right w:val="nil"/>
            </w:tcBorders>
            <w:vAlign w:val="bottom"/>
            <w:hideMark/>
          </w:tcPr>
          <w:p w14:paraId="0C6B97F3"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T1*B1</w:t>
            </w:r>
          </w:p>
        </w:tc>
        <w:tc>
          <w:tcPr>
            <w:tcW w:w="774" w:type="pct"/>
            <w:tcBorders>
              <w:top w:val="nil"/>
              <w:left w:val="nil"/>
              <w:bottom w:val="nil"/>
              <w:right w:val="nil"/>
            </w:tcBorders>
            <w:vAlign w:val="bottom"/>
            <w:hideMark/>
          </w:tcPr>
          <w:p w14:paraId="16B10B30"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0,280</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2106F5F9"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73C529A0"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4860F140"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4A140009"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7C5246A9"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7B6DC916"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T1*B2</w:t>
            </w:r>
          </w:p>
        </w:tc>
        <w:tc>
          <w:tcPr>
            <w:tcW w:w="774" w:type="pct"/>
            <w:tcBorders>
              <w:left w:val="nil"/>
              <w:right w:val="nil"/>
            </w:tcBorders>
            <w:vAlign w:val="bottom"/>
            <w:hideMark/>
          </w:tcPr>
          <w:p w14:paraId="3DC84F66"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vertAlign w:val="superscript"/>
              </w:rPr>
            </w:pPr>
            <w:r w:rsidRPr="005E2A4D">
              <w:rPr>
                <w:rFonts w:ascii="Times New Roman" w:hAnsi="Times New Roman"/>
                <w:color w:val="000000"/>
                <w:sz w:val="20"/>
                <w:szCs w:val="20"/>
              </w:rPr>
              <w:t>0,221</w:t>
            </w:r>
            <w:r w:rsidR="004D41B5"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489AC004"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741642" w14:paraId="5BDECEF4"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6DDAC699" w14:textId="77777777" w:rsidR="00741642" w:rsidRPr="005E2A4D" w:rsidRDefault="00741642" w:rsidP="00741642">
            <w:pPr>
              <w:spacing w:after="0" w:line="360" w:lineRule="auto"/>
              <w:jc w:val="center"/>
              <w:rPr>
                <w:rFonts w:ascii="Times New Roman" w:eastAsia="Calibri" w:hAnsi="Times New Roman"/>
                <w:sz w:val="20"/>
                <w:szCs w:val="20"/>
              </w:rPr>
            </w:pPr>
            <w:r w:rsidRPr="005E2A4D">
              <w:rPr>
                <w:rFonts w:ascii="Times New Roman" w:eastAsia="Calibri" w:hAnsi="Times New Roman"/>
                <w:sz w:val="20"/>
                <w:szCs w:val="20"/>
              </w:rPr>
              <w:t>Bloc</w:t>
            </w:r>
          </w:p>
        </w:tc>
        <w:tc>
          <w:tcPr>
            <w:tcW w:w="802" w:type="pct"/>
            <w:tcBorders>
              <w:top w:val="nil"/>
              <w:left w:val="nil"/>
              <w:bottom w:val="nil"/>
              <w:right w:val="nil"/>
            </w:tcBorders>
            <w:vAlign w:val="center"/>
            <w:hideMark/>
          </w:tcPr>
          <w:p w14:paraId="7D01D5F0" w14:textId="77777777" w:rsidR="00741642" w:rsidRPr="00741642" w:rsidRDefault="00741642" w:rsidP="0074164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0"/>
                <w:szCs w:val="20"/>
              </w:rPr>
            </w:pPr>
            <w:r w:rsidRPr="00741642">
              <w:rPr>
                <w:rFonts w:ascii="Times New Roman" w:eastAsia="Calibri" w:hAnsi="Times New Roman"/>
                <w:b/>
                <w:bCs/>
                <w:sz w:val="20"/>
                <w:szCs w:val="20"/>
              </w:rPr>
              <w:t>Average WUE</w:t>
            </w:r>
          </w:p>
        </w:tc>
        <w:tc>
          <w:tcPr>
            <w:tcW w:w="779" w:type="pct"/>
            <w:tcBorders>
              <w:top w:val="nil"/>
              <w:left w:val="nil"/>
              <w:bottom w:val="nil"/>
              <w:right w:val="nil"/>
            </w:tcBorders>
            <w:vAlign w:val="center"/>
            <w:hideMark/>
          </w:tcPr>
          <w:p w14:paraId="4A7949DA" w14:textId="77777777" w:rsidR="00741642" w:rsidRPr="00741642" w:rsidRDefault="00741642" w:rsidP="00741642">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0"/>
                <w:szCs w:val="20"/>
              </w:rPr>
            </w:pPr>
            <w:r w:rsidRPr="00741642">
              <w:rPr>
                <w:rFonts w:ascii="Times New Roman" w:eastAsia="Calibri" w:hAnsi="Times New Roman"/>
                <w:b/>
                <w:bCs/>
                <w:sz w:val="20"/>
                <w:szCs w:val="20"/>
              </w:rPr>
              <w:t xml:space="preserve">St.Er. </w:t>
            </w:r>
          </w:p>
        </w:tc>
        <w:tc>
          <w:tcPr>
            <w:tcW w:w="1193" w:type="pct"/>
            <w:tcBorders>
              <w:top w:val="nil"/>
              <w:left w:val="nil"/>
              <w:bottom w:val="nil"/>
              <w:right w:val="nil"/>
            </w:tcBorders>
            <w:vAlign w:val="bottom"/>
            <w:hideMark/>
          </w:tcPr>
          <w:p w14:paraId="2A131F2A" w14:textId="77777777" w:rsidR="00741642" w:rsidRPr="005E2A4D" w:rsidRDefault="00741642" w:rsidP="007416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T1*B3</w:t>
            </w:r>
          </w:p>
        </w:tc>
        <w:tc>
          <w:tcPr>
            <w:tcW w:w="774" w:type="pct"/>
            <w:tcBorders>
              <w:top w:val="nil"/>
              <w:left w:val="nil"/>
              <w:bottom w:val="nil"/>
              <w:right w:val="nil"/>
            </w:tcBorders>
            <w:vAlign w:val="bottom"/>
            <w:hideMark/>
          </w:tcPr>
          <w:p w14:paraId="3A9F6879" w14:textId="77777777" w:rsidR="00741642" w:rsidRPr="005E2A4D" w:rsidRDefault="00741642" w:rsidP="0074164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0,180</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1077B81C" w14:textId="77777777" w:rsidR="00741642" w:rsidRPr="005E2A4D" w:rsidRDefault="00741642" w:rsidP="0074164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43E0FF43" w14:textId="77777777" w:rsidTr="0074164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0DB65D1B"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281E8EF4"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375EFEAF"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525D4375"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T2*B1</w:t>
            </w:r>
          </w:p>
        </w:tc>
        <w:tc>
          <w:tcPr>
            <w:tcW w:w="774" w:type="pct"/>
            <w:tcBorders>
              <w:left w:val="nil"/>
              <w:right w:val="nil"/>
            </w:tcBorders>
            <w:vAlign w:val="bottom"/>
            <w:hideMark/>
          </w:tcPr>
          <w:p w14:paraId="5EF1CF1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0,346</w:t>
            </w:r>
            <w:r w:rsidR="004D41B5"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7DA1D12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3E58C6DF"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29AD7533"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Bloc1</w:t>
            </w:r>
          </w:p>
        </w:tc>
        <w:tc>
          <w:tcPr>
            <w:tcW w:w="802" w:type="pct"/>
            <w:tcBorders>
              <w:top w:val="nil"/>
              <w:left w:val="nil"/>
              <w:bottom w:val="nil"/>
              <w:right w:val="nil"/>
            </w:tcBorders>
            <w:vAlign w:val="bottom"/>
            <w:hideMark/>
          </w:tcPr>
          <w:p w14:paraId="7E75E06B"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0,173</w:t>
            </w:r>
            <w:r w:rsidRPr="005E2A4D">
              <w:rPr>
                <w:rFonts w:ascii="Times New Roman" w:hAnsi="Times New Roman"/>
                <w:color w:val="000000"/>
                <w:sz w:val="20"/>
                <w:szCs w:val="20"/>
                <w:vertAlign w:val="superscript"/>
              </w:rPr>
              <w:t>a</w:t>
            </w:r>
          </w:p>
        </w:tc>
        <w:tc>
          <w:tcPr>
            <w:tcW w:w="779" w:type="pct"/>
            <w:tcBorders>
              <w:top w:val="nil"/>
              <w:left w:val="nil"/>
              <w:bottom w:val="nil"/>
              <w:right w:val="nil"/>
            </w:tcBorders>
            <w:vAlign w:val="bottom"/>
            <w:hideMark/>
          </w:tcPr>
          <w:p w14:paraId="0B2F603C"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top w:val="nil"/>
              <w:left w:val="nil"/>
              <w:bottom w:val="nil"/>
              <w:right w:val="nil"/>
            </w:tcBorders>
            <w:vAlign w:val="bottom"/>
            <w:hideMark/>
          </w:tcPr>
          <w:p w14:paraId="338B9EE9"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T2*B2</w:t>
            </w:r>
          </w:p>
        </w:tc>
        <w:tc>
          <w:tcPr>
            <w:tcW w:w="774" w:type="pct"/>
            <w:tcBorders>
              <w:top w:val="nil"/>
              <w:left w:val="nil"/>
              <w:bottom w:val="nil"/>
              <w:right w:val="nil"/>
            </w:tcBorders>
            <w:vAlign w:val="bottom"/>
            <w:hideMark/>
          </w:tcPr>
          <w:p w14:paraId="0E5C2491"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0,411</w:t>
            </w:r>
            <w:r w:rsidRPr="005E2A4D">
              <w:rPr>
                <w:rFonts w:ascii="Times New Roman" w:hAnsi="Times New Roman"/>
                <w:color w:val="000000"/>
                <w:sz w:val="20"/>
                <w:szCs w:val="20"/>
                <w:vertAlign w:val="superscript"/>
              </w:rPr>
              <w:t xml:space="preserve"> b</w:t>
            </w:r>
          </w:p>
        </w:tc>
        <w:tc>
          <w:tcPr>
            <w:tcW w:w="651" w:type="pct"/>
            <w:tcBorders>
              <w:top w:val="nil"/>
              <w:left w:val="nil"/>
              <w:bottom w:val="nil"/>
              <w:right w:val="nil"/>
            </w:tcBorders>
            <w:vAlign w:val="bottom"/>
            <w:hideMark/>
          </w:tcPr>
          <w:p w14:paraId="7FF392EF"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2943C8B7" w14:textId="77777777" w:rsidTr="0074164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hideMark/>
          </w:tcPr>
          <w:p w14:paraId="6ED23027"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Bloc2</w:t>
            </w:r>
          </w:p>
        </w:tc>
        <w:tc>
          <w:tcPr>
            <w:tcW w:w="802" w:type="pct"/>
            <w:tcBorders>
              <w:left w:val="nil"/>
              <w:right w:val="nil"/>
            </w:tcBorders>
            <w:vAlign w:val="bottom"/>
            <w:hideMark/>
          </w:tcPr>
          <w:p w14:paraId="108E2B87"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0,172</w:t>
            </w:r>
            <w:r w:rsidRPr="005E2A4D">
              <w:rPr>
                <w:rFonts w:ascii="Times New Roman" w:hAnsi="Times New Roman"/>
                <w:color w:val="000000"/>
                <w:sz w:val="20"/>
                <w:szCs w:val="20"/>
                <w:vertAlign w:val="superscript"/>
              </w:rPr>
              <w:t xml:space="preserve"> a</w:t>
            </w:r>
          </w:p>
        </w:tc>
        <w:tc>
          <w:tcPr>
            <w:tcW w:w="779" w:type="pct"/>
            <w:tcBorders>
              <w:left w:val="nil"/>
              <w:right w:val="nil"/>
            </w:tcBorders>
            <w:vAlign w:val="bottom"/>
            <w:hideMark/>
          </w:tcPr>
          <w:p w14:paraId="39288820"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left w:val="nil"/>
              <w:right w:val="nil"/>
            </w:tcBorders>
            <w:vAlign w:val="bottom"/>
            <w:hideMark/>
          </w:tcPr>
          <w:p w14:paraId="62FB024C" w14:textId="77777777" w:rsidR="005E2A4D" w:rsidRPr="005E2A4D" w:rsidRDefault="005E2A4D" w:rsidP="005E2A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T2*B3</w:t>
            </w:r>
          </w:p>
        </w:tc>
        <w:tc>
          <w:tcPr>
            <w:tcW w:w="774" w:type="pct"/>
            <w:tcBorders>
              <w:left w:val="nil"/>
              <w:right w:val="nil"/>
            </w:tcBorders>
            <w:vAlign w:val="bottom"/>
            <w:hideMark/>
          </w:tcPr>
          <w:p w14:paraId="5294132C"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0,326</w:t>
            </w:r>
            <w:r w:rsidRPr="005E2A4D">
              <w:rPr>
                <w:rFonts w:ascii="Times New Roman" w:hAnsi="Times New Roman"/>
                <w:color w:val="000000"/>
                <w:sz w:val="20"/>
                <w:szCs w:val="20"/>
                <w:vertAlign w:val="superscript"/>
              </w:rPr>
              <w:t xml:space="preserve"> b</w:t>
            </w:r>
          </w:p>
        </w:tc>
        <w:tc>
          <w:tcPr>
            <w:tcW w:w="651" w:type="pct"/>
            <w:tcBorders>
              <w:left w:val="nil"/>
              <w:right w:val="nil"/>
            </w:tcBorders>
            <w:vAlign w:val="bottom"/>
            <w:hideMark/>
          </w:tcPr>
          <w:p w14:paraId="15B0589A" w14:textId="77777777" w:rsidR="005E2A4D" w:rsidRPr="005E2A4D" w:rsidRDefault="005E2A4D" w:rsidP="005E2A4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5E2A4D" w14:paraId="03E233EC" w14:textId="77777777" w:rsidTr="00741642">
        <w:trPr>
          <w:trHeight w:val="1"/>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nil"/>
              <w:right w:val="nil"/>
            </w:tcBorders>
            <w:vAlign w:val="center"/>
            <w:hideMark/>
          </w:tcPr>
          <w:p w14:paraId="2877D3DF" w14:textId="77777777" w:rsidR="005E2A4D" w:rsidRPr="005E2A4D" w:rsidRDefault="005E2A4D" w:rsidP="005E2A4D">
            <w:pPr>
              <w:spacing w:after="0" w:line="240" w:lineRule="auto"/>
              <w:jc w:val="center"/>
              <w:rPr>
                <w:rFonts w:ascii="Times New Roman" w:hAnsi="Times New Roman"/>
                <w:color w:val="000000"/>
                <w:sz w:val="20"/>
                <w:szCs w:val="20"/>
              </w:rPr>
            </w:pPr>
            <w:r w:rsidRPr="005E2A4D">
              <w:rPr>
                <w:rFonts w:ascii="Times New Roman" w:hAnsi="Times New Roman"/>
                <w:color w:val="000000"/>
                <w:sz w:val="20"/>
                <w:szCs w:val="20"/>
              </w:rPr>
              <w:t>Bloc3</w:t>
            </w:r>
          </w:p>
        </w:tc>
        <w:tc>
          <w:tcPr>
            <w:tcW w:w="802" w:type="pct"/>
            <w:tcBorders>
              <w:top w:val="nil"/>
              <w:left w:val="nil"/>
              <w:bottom w:val="nil"/>
              <w:right w:val="nil"/>
            </w:tcBorders>
            <w:vAlign w:val="bottom"/>
            <w:hideMark/>
          </w:tcPr>
          <w:p w14:paraId="1807DF1E"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0,138</w:t>
            </w:r>
            <w:r w:rsidRPr="005E2A4D">
              <w:rPr>
                <w:rFonts w:ascii="Times New Roman" w:hAnsi="Times New Roman"/>
                <w:color w:val="000000"/>
                <w:sz w:val="20"/>
                <w:szCs w:val="20"/>
                <w:vertAlign w:val="superscript"/>
              </w:rPr>
              <w:t xml:space="preserve"> b</w:t>
            </w:r>
          </w:p>
        </w:tc>
        <w:tc>
          <w:tcPr>
            <w:tcW w:w="779" w:type="pct"/>
            <w:tcBorders>
              <w:top w:val="nil"/>
              <w:left w:val="nil"/>
              <w:bottom w:val="nil"/>
              <w:right w:val="nil"/>
            </w:tcBorders>
            <w:vAlign w:val="bottom"/>
            <w:hideMark/>
          </w:tcPr>
          <w:p w14:paraId="010731DB"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0,010</w:t>
            </w:r>
          </w:p>
        </w:tc>
        <w:tc>
          <w:tcPr>
            <w:tcW w:w="1193" w:type="pct"/>
            <w:tcBorders>
              <w:top w:val="nil"/>
              <w:left w:val="nil"/>
              <w:bottom w:val="nil"/>
              <w:right w:val="nil"/>
            </w:tcBorders>
            <w:vAlign w:val="bottom"/>
            <w:hideMark/>
          </w:tcPr>
          <w:p w14:paraId="0C105BA1" w14:textId="77777777" w:rsidR="005E2A4D" w:rsidRPr="005E2A4D" w:rsidRDefault="005E2A4D" w:rsidP="005E2A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T3*B1</w:t>
            </w:r>
          </w:p>
        </w:tc>
        <w:tc>
          <w:tcPr>
            <w:tcW w:w="774" w:type="pct"/>
            <w:tcBorders>
              <w:top w:val="nil"/>
              <w:left w:val="nil"/>
              <w:bottom w:val="nil"/>
              <w:right w:val="nil"/>
            </w:tcBorders>
            <w:vAlign w:val="bottom"/>
            <w:hideMark/>
          </w:tcPr>
          <w:p w14:paraId="6A97E463"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0,036</w:t>
            </w:r>
            <w:r w:rsidRPr="005E2A4D">
              <w:rPr>
                <w:rFonts w:ascii="Times New Roman" w:hAnsi="Times New Roman"/>
                <w:color w:val="000000"/>
                <w:sz w:val="20"/>
                <w:szCs w:val="20"/>
                <w:vertAlign w:val="superscript"/>
              </w:rPr>
              <w:t xml:space="preserve"> a</w:t>
            </w:r>
          </w:p>
        </w:tc>
        <w:tc>
          <w:tcPr>
            <w:tcW w:w="651" w:type="pct"/>
            <w:tcBorders>
              <w:top w:val="nil"/>
              <w:left w:val="nil"/>
              <w:bottom w:val="nil"/>
              <w:right w:val="nil"/>
            </w:tcBorders>
            <w:vAlign w:val="bottom"/>
            <w:hideMark/>
          </w:tcPr>
          <w:p w14:paraId="60219872" w14:textId="77777777" w:rsidR="005E2A4D" w:rsidRPr="005E2A4D" w:rsidRDefault="005E2A4D" w:rsidP="005E2A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0C739CBF" w14:textId="77777777" w:rsidTr="007416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00" w:type="pct"/>
            <w:tcBorders>
              <w:left w:val="nil"/>
              <w:right w:val="nil"/>
            </w:tcBorders>
            <w:vAlign w:val="center"/>
          </w:tcPr>
          <w:p w14:paraId="17EE846F"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left w:val="nil"/>
              <w:right w:val="nil"/>
            </w:tcBorders>
            <w:vAlign w:val="center"/>
          </w:tcPr>
          <w:p w14:paraId="345B436F"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779" w:type="pct"/>
            <w:tcBorders>
              <w:left w:val="nil"/>
              <w:right w:val="nil"/>
            </w:tcBorders>
            <w:vAlign w:val="center"/>
          </w:tcPr>
          <w:p w14:paraId="2C36BA24" w14:textId="77777777" w:rsidR="00660BCD" w:rsidRPr="005E2A4D" w:rsidRDefault="00660BCD" w:rsidP="00660BC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193" w:type="pct"/>
            <w:tcBorders>
              <w:left w:val="nil"/>
              <w:right w:val="nil"/>
            </w:tcBorders>
            <w:vAlign w:val="bottom"/>
            <w:hideMark/>
          </w:tcPr>
          <w:p w14:paraId="4A8FAF20" w14:textId="77777777" w:rsidR="00660BCD" w:rsidRPr="005E2A4D" w:rsidRDefault="00660BCD" w:rsidP="00660B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T3*B2</w:t>
            </w:r>
          </w:p>
        </w:tc>
        <w:tc>
          <w:tcPr>
            <w:tcW w:w="774" w:type="pct"/>
            <w:tcBorders>
              <w:left w:val="nil"/>
              <w:right w:val="nil"/>
            </w:tcBorders>
            <w:vAlign w:val="bottom"/>
            <w:hideMark/>
          </w:tcPr>
          <w:p w14:paraId="053E335F"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0,031</w:t>
            </w:r>
            <w:r w:rsidR="004D41B5" w:rsidRPr="005E2A4D">
              <w:rPr>
                <w:rFonts w:ascii="Times New Roman" w:hAnsi="Times New Roman"/>
                <w:color w:val="000000"/>
                <w:sz w:val="20"/>
                <w:szCs w:val="20"/>
                <w:vertAlign w:val="superscript"/>
              </w:rPr>
              <w:t xml:space="preserve"> a</w:t>
            </w:r>
          </w:p>
        </w:tc>
        <w:tc>
          <w:tcPr>
            <w:tcW w:w="651" w:type="pct"/>
            <w:tcBorders>
              <w:left w:val="nil"/>
              <w:right w:val="nil"/>
            </w:tcBorders>
            <w:vAlign w:val="bottom"/>
            <w:hideMark/>
          </w:tcPr>
          <w:p w14:paraId="3E4587B2" w14:textId="77777777" w:rsidR="00660BCD" w:rsidRPr="005E2A4D" w:rsidRDefault="00660BCD" w:rsidP="00660B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r w:rsidR="00660BCD" w14:paraId="6E013E73" w14:textId="77777777" w:rsidTr="00741642">
        <w:trPr>
          <w:trHeight w:val="220"/>
        </w:trPr>
        <w:tc>
          <w:tcPr>
            <w:cnfStyle w:val="001000000000" w:firstRow="0" w:lastRow="0" w:firstColumn="1" w:lastColumn="0" w:oddVBand="0" w:evenVBand="0" w:oddHBand="0" w:evenHBand="0" w:firstRowFirstColumn="0" w:firstRowLastColumn="0" w:lastRowFirstColumn="0" w:lastRowLastColumn="0"/>
            <w:tcW w:w="800" w:type="pct"/>
            <w:tcBorders>
              <w:top w:val="nil"/>
              <w:left w:val="nil"/>
              <w:bottom w:val="single" w:sz="4" w:space="0" w:color="7F7F7F" w:themeColor="text1" w:themeTint="80"/>
              <w:right w:val="nil"/>
            </w:tcBorders>
            <w:vAlign w:val="center"/>
          </w:tcPr>
          <w:p w14:paraId="4A510023" w14:textId="77777777" w:rsidR="00660BCD" w:rsidRPr="005E2A4D" w:rsidRDefault="00660BCD" w:rsidP="00660BCD">
            <w:pPr>
              <w:spacing w:after="0" w:line="360" w:lineRule="auto"/>
              <w:jc w:val="center"/>
              <w:rPr>
                <w:rFonts w:ascii="Times New Roman" w:eastAsia="Calibri" w:hAnsi="Times New Roman"/>
                <w:sz w:val="20"/>
                <w:szCs w:val="20"/>
              </w:rPr>
            </w:pPr>
          </w:p>
        </w:tc>
        <w:tc>
          <w:tcPr>
            <w:tcW w:w="802" w:type="pct"/>
            <w:tcBorders>
              <w:top w:val="nil"/>
              <w:left w:val="nil"/>
              <w:bottom w:val="single" w:sz="4" w:space="0" w:color="7F7F7F" w:themeColor="text1" w:themeTint="80"/>
              <w:right w:val="nil"/>
            </w:tcBorders>
            <w:vAlign w:val="center"/>
          </w:tcPr>
          <w:p w14:paraId="207F13C3" w14:textId="77777777" w:rsidR="00660BCD" w:rsidRPr="005E2A4D" w:rsidRDefault="00660BCD" w:rsidP="00660BC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779" w:type="pct"/>
            <w:tcBorders>
              <w:top w:val="nil"/>
              <w:left w:val="nil"/>
              <w:bottom w:val="single" w:sz="4" w:space="0" w:color="7F7F7F" w:themeColor="text1" w:themeTint="80"/>
              <w:right w:val="nil"/>
            </w:tcBorders>
            <w:vAlign w:val="center"/>
          </w:tcPr>
          <w:p w14:paraId="4625D989" w14:textId="77777777" w:rsidR="00660BCD" w:rsidRPr="005E2A4D" w:rsidRDefault="00660BCD" w:rsidP="00660BC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1193" w:type="pct"/>
            <w:tcBorders>
              <w:top w:val="nil"/>
              <w:left w:val="nil"/>
              <w:bottom w:val="single" w:sz="4" w:space="0" w:color="7F7F7F" w:themeColor="text1" w:themeTint="80"/>
              <w:right w:val="nil"/>
            </w:tcBorders>
            <w:vAlign w:val="bottom"/>
            <w:hideMark/>
          </w:tcPr>
          <w:p w14:paraId="3517315D" w14:textId="77777777" w:rsidR="00660BCD" w:rsidRPr="005E2A4D" w:rsidRDefault="00660BCD" w:rsidP="00660BC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T3*B3</w:t>
            </w:r>
          </w:p>
        </w:tc>
        <w:tc>
          <w:tcPr>
            <w:tcW w:w="774" w:type="pct"/>
            <w:tcBorders>
              <w:top w:val="nil"/>
              <w:left w:val="nil"/>
              <w:bottom w:val="single" w:sz="4" w:space="0" w:color="7F7F7F" w:themeColor="text1" w:themeTint="80"/>
              <w:right w:val="nil"/>
            </w:tcBorders>
            <w:vAlign w:val="bottom"/>
            <w:hideMark/>
          </w:tcPr>
          <w:p w14:paraId="55CD9965" w14:textId="77777777" w:rsidR="00660BCD" w:rsidRPr="005E2A4D" w:rsidRDefault="00660BCD" w:rsidP="00660BC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0,025</w:t>
            </w:r>
            <w:r w:rsidR="004D41B5" w:rsidRPr="005E2A4D">
              <w:rPr>
                <w:rFonts w:ascii="Times New Roman" w:hAnsi="Times New Roman"/>
                <w:color w:val="000000"/>
                <w:sz w:val="20"/>
                <w:szCs w:val="20"/>
                <w:vertAlign w:val="superscript"/>
              </w:rPr>
              <w:t xml:space="preserve"> a</w:t>
            </w:r>
          </w:p>
        </w:tc>
        <w:tc>
          <w:tcPr>
            <w:tcW w:w="651" w:type="pct"/>
            <w:tcBorders>
              <w:top w:val="nil"/>
              <w:left w:val="nil"/>
              <w:bottom w:val="single" w:sz="4" w:space="0" w:color="7F7F7F" w:themeColor="text1" w:themeTint="80"/>
              <w:right w:val="nil"/>
            </w:tcBorders>
            <w:vAlign w:val="bottom"/>
            <w:hideMark/>
          </w:tcPr>
          <w:p w14:paraId="4B82A503" w14:textId="77777777" w:rsidR="00660BCD" w:rsidRPr="005E2A4D" w:rsidRDefault="00660BCD" w:rsidP="00660BC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5E2A4D">
              <w:rPr>
                <w:rFonts w:ascii="Times New Roman" w:hAnsi="Times New Roman"/>
                <w:color w:val="000000"/>
                <w:sz w:val="20"/>
                <w:szCs w:val="20"/>
              </w:rPr>
              <w:t>0,016</w:t>
            </w:r>
          </w:p>
        </w:tc>
      </w:tr>
    </w:tbl>
    <w:p w14:paraId="40C5C43A" w14:textId="77777777" w:rsidR="00727D92" w:rsidRDefault="00727D92" w:rsidP="00F92A92">
      <w:pPr>
        <w:spacing w:after="0" w:line="360" w:lineRule="auto"/>
        <w:jc w:val="both"/>
        <w:rPr>
          <w:rFonts w:ascii="Times New Roman" w:eastAsia="Centaur" w:hAnsi="Times New Roman" w:cs="Times New Roman"/>
          <w:b/>
          <w:color w:val="000000" w:themeColor="text1"/>
          <w:sz w:val="20"/>
          <w:szCs w:val="20"/>
          <w:lang w:eastAsia="fr-FR"/>
        </w:rPr>
      </w:pPr>
    </w:p>
    <w:p w14:paraId="7E05C80C" w14:textId="6A5CDB70" w:rsidR="00316C8D" w:rsidRPr="000274EF" w:rsidRDefault="00741642" w:rsidP="00741642">
      <w:pPr>
        <w:spacing w:after="0" w:line="240" w:lineRule="auto"/>
        <w:jc w:val="both"/>
        <w:rPr>
          <w:rFonts w:ascii="Times New Roman" w:eastAsia="Centaur" w:hAnsi="Times New Roman" w:cs="Times New Roman"/>
          <w:color w:val="000000" w:themeColor="text1"/>
          <w:sz w:val="24"/>
          <w:szCs w:val="24"/>
          <w:lang w:val="en-US" w:eastAsia="fr-FR"/>
        </w:rPr>
      </w:pPr>
      <w:r w:rsidRPr="000274EF">
        <w:rPr>
          <w:rFonts w:ascii="Times New Roman" w:eastAsia="Centaur" w:hAnsi="Times New Roman" w:cs="Times New Roman"/>
          <w:color w:val="000000" w:themeColor="text1"/>
          <w:sz w:val="24"/>
          <w:szCs w:val="24"/>
          <w:lang w:val="en-US" w:eastAsia="fr-FR"/>
        </w:rPr>
        <w:t xml:space="preserve">At the same time, </w:t>
      </w:r>
      <w:r w:rsidR="00665140" w:rsidRPr="000274EF">
        <w:rPr>
          <w:rFonts w:ascii="Times New Roman" w:eastAsia="Centaur" w:hAnsi="Times New Roman" w:cs="Times New Roman"/>
          <w:color w:val="000000" w:themeColor="text1"/>
          <w:sz w:val="24"/>
          <w:szCs w:val="24"/>
          <w:lang w:val="en-US" w:eastAsia="fr-FR"/>
        </w:rPr>
        <w:t>strait</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irrigated</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treatment</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recorded an</w:t>
      </w:r>
      <w:r w:rsidR="00665140">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 xml:space="preserve">average WUE </w:t>
      </w:r>
      <w:r w:rsidR="00665140" w:rsidRPr="000274EF">
        <w:rPr>
          <w:rFonts w:ascii="Times New Roman" w:eastAsia="Centaur" w:hAnsi="Times New Roman" w:cs="Times New Roman"/>
          <w:color w:val="000000" w:themeColor="text1"/>
          <w:sz w:val="24"/>
          <w:szCs w:val="24"/>
          <w:lang w:val="en-US" w:eastAsia="fr-FR"/>
        </w:rPr>
        <w:t>like</w:t>
      </w:r>
      <w:r w:rsidRPr="000274EF">
        <w:rPr>
          <w:rFonts w:ascii="Times New Roman" w:eastAsia="Centaur" w:hAnsi="Times New Roman" w:cs="Times New Roman"/>
          <w:color w:val="000000" w:themeColor="text1"/>
          <w:sz w:val="24"/>
          <w:szCs w:val="24"/>
          <w:lang w:val="en-US" w:eastAsia="fr-FR"/>
        </w:rPr>
        <w:t xml:space="preserve"> untreated control one.</w:t>
      </w:r>
    </w:p>
    <w:p w14:paraId="3ED8728A" w14:textId="77777777" w:rsidR="00741642" w:rsidRPr="000274EF" w:rsidRDefault="00741642" w:rsidP="00741642">
      <w:pPr>
        <w:spacing w:after="0" w:line="240" w:lineRule="auto"/>
        <w:jc w:val="both"/>
        <w:rPr>
          <w:rFonts w:ascii="Times New Roman" w:eastAsia="Centaur" w:hAnsi="Times New Roman" w:cs="Times New Roman"/>
          <w:b/>
          <w:color w:val="000000" w:themeColor="text1"/>
          <w:sz w:val="20"/>
          <w:szCs w:val="20"/>
          <w:lang w:val="en-US" w:eastAsia="fr-FR"/>
        </w:rPr>
      </w:pPr>
    </w:p>
    <w:p w14:paraId="10AEED7B" w14:textId="343F1046" w:rsidR="00CF6997" w:rsidRPr="000274EF" w:rsidRDefault="00332343" w:rsidP="00CF6997">
      <w:pPr>
        <w:keepNext/>
        <w:keepLines/>
        <w:spacing w:after="0" w:line="360" w:lineRule="auto"/>
        <w:outlineLvl w:val="2"/>
        <w:rPr>
          <w:rFonts w:ascii="Times New Roman" w:eastAsia="Centaur" w:hAnsi="Times New Roman" w:cs="Times New Roman"/>
          <w:b/>
          <w:bCs/>
          <w:color w:val="000000" w:themeColor="text1"/>
          <w:sz w:val="24"/>
          <w:szCs w:val="24"/>
          <w:lang w:val="en-US" w:eastAsia="fr-FR"/>
        </w:rPr>
      </w:pPr>
      <w:r w:rsidRPr="000274EF">
        <w:rPr>
          <w:rFonts w:ascii="Times New Roman" w:eastAsia="Centaur" w:hAnsi="Times New Roman" w:cs="Times New Roman"/>
          <w:b/>
          <w:bCs/>
          <w:color w:val="000000" w:themeColor="text1"/>
          <w:sz w:val="24"/>
          <w:szCs w:val="24"/>
          <w:lang w:val="en-US" w:eastAsia="fr-FR"/>
        </w:rPr>
        <w:lastRenderedPageBreak/>
        <w:t xml:space="preserve">III – 2 </w:t>
      </w:r>
      <w:r w:rsidR="00665140">
        <w:rPr>
          <w:rFonts w:ascii="Times New Roman" w:eastAsia="Centaur" w:hAnsi="Times New Roman" w:cs="Times New Roman"/>
          <w:b/>
          <w:bCs/>
          <w:color w:val="000000" w:themeColor="text1"/>
          <w:sz w:val="24"/>
          <w:szCs w:val="24"/>
          <w:lang w:val="en-US" w:eastAsia="fr-FR"/>
        </w:rPr>
        <w:t>–</w:t>
      </w:r>
      <w:r w:rsidRPr="000274EF">
        <w:rPr>
          <w:rFonts w:ascii="Times New Roman" w:eastAsia="Centaur" w:hAnsi="Times New Roman" w:cs="Times New Roman"/>
          <w:b/>
          <w:bCs/>
          <w:color w:val="000000" w:themeColor="text1"/>
          <w:sz w:val="24"/>
          <w:szCs w:val="24"/>
          <w:lang w:val="en-US" w:eastAsia="fr-FR"/>
        </w:rPr>
        <w:t xml:space="preserve"> </w:t>
      </w:r>
      <w:r w:rsidR="007C5C7C">
        <w:rPr>
          <w:rFonts w:ascii="Times New Roman" w:eastAsia="Centaur" w:hAnsi="Times New Roman" w:cs="Times New Roman"/>
          <w:b/>
          <w:bCs/>
          <w:color w:val="000000" w:themeColor="text1"/>
          <w:sz w:val="24"/>
          <w:szCs w:val="24"/>
          <w:lang w:val="en-US" w:eastAsia="fr-FR"/>
        </w:rPr>
        <w:t>Bolls</w:t>
      </w:r>
      <w:r w:rsidR="00665140">
        <w:rPr>
          <w:rFonts w:ascii="Times New Roman" w:eastAsia="Centaur" w:hAnsi="Times New Roman" w:cs="Times New Roman"/>
          <w:b/>
          <w:bCs/>
          <w:color w:val="000000" w:themeColor="text1"/>
          <w:sz w:val="24"/>
          <w:szCs w:val="24"/>
          <w:lang w:val="en-US" w:eastAsia="fr-FR"/>
        </w:rPr>
        <w:t xml:space="preserve"> </w:t>
      </w:r>
      <w:r w:rsidR="00CF6997" w:rsidRPr="000274EF">
        <w:rPr>
          <w:rFonts w:ascii="Times New Roman" w:eastAsia="Centaur" w:hAnsi="Times New Roman" w:cs="Times New Roman"/>
          <w:b/>
          <w:bCs/>
          <w:color w:val="000000" w:themeColor="text1"/>
          <w:sz w:val="24"/>
          <w:szCs w:val="24"/>
          <w:lang w:val="en-US" w:eastAsia="fr-FR"/>
        </w:rPr>
        <w:t>Mean</w:t>
      </w:r>
      <w:r w:rsidR="00665140">
        <w:rPr>
          <w:rFonts w:ascii="Times New Roman" w:eastAsia="Centaur" w:hAnsi="Times New Roman" w:cs="Times New Roman"/>
          <w:b/>
          <w:bCs/>
          <w:color w:val="000000" w:themeColor="text1"/>
          <w:sz w:val="24"/>
          <w:szCs w:val="24"/>
          <w:lang w:val="en-US" w:eastAsia="fr-FR"/>
        </w:rPr>
        <w:t xml:space="preserve"> </w:t>
      </w:r>
      <w:r w:rsidR="00CF6997" w:rsidRPr="000274EF">
        <w:rPr>
          <w:rFonts w:ascii="Times New Roman" w:eastAsia="Centaur" w:hAnsi="Times New Roman" w:cs="Times New Roman"/>
          <w:b/>
          <w:bCs/>
          <w:color w:val="000000" w:themeColor="text1"/>
          <w:sz w:val="24"/>
          <w:szCs w:val="24"/>
          <w:lang w:val="en-US" w:eastAsia="fr-FR"/>
        </w:rPr>
        <w:t>Weight</w:t>
      </w:r>
    </w:p>
    <w:p w14:paraId="6594811C" w14:textId="77777777" w:rsidR="008B1D72" w:rsidRPr="000274EF" w:rsidRDefault="008B1D72" w:rsidP="008B1D72">
      <w:pPr>
        <w:keepNext/>
        <w:keepLines/>
        <w:spacing w:after="0" w:line="240" w:lineRule="auto"/>
        <w:jc w:val="both"/>
        <w:outlineLvl w:val="2"/>
        <w:rPr>
          <w:rFonts w:ascii="Times New Roman" w:eastAsia="Centaur" w:hAnsi="Times New Roman" w:cs="Times New Roman"/>
          <w:color w:val="000000" w:themeColor="text1"/>
          <w:sz w:val="24"/>
          <w:szCs w:val="24"/>
          <w:lang w:val="en-US" w:eastAsia="fr-FR"/>
        </w:rPr>
      </w:pPr>
      <w:r w:rsidRPr="000274EF">
        <w:rPr>
          <w:rFonts w:ascii="Times New Roman" w:eastAsia="Centaur" w:hAnsi="Times New Roman" w:cs="Times New Roman"/>
          <w:color w:val="000000" w:themeColor="text1"/>
          <w:sz w:val="24"/>
          <w:szCs w:val="24"/>
          <w:lang w:val="en-US" w:eastAsia="fr-FR"/>
        </w:rPr>
        <w:t>The analysis in relation to average</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boll</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weight</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showed a highly significant difference between treatments (Table 1</w:t>
      </w:r>
      <w:r>
        <w:rPr>
          <w:rFonts w:ascii="Times New Roman" w:eastAsia="Centaur" w:hAnsi="Times New Roman" w:cs="Times New Roman"/>
          <w:color w:val="000000" w:themeColor="text1"/>
          <w:sz w:val="24"/>
          <w:szCs w:val="24"/>
          <w:lang w:val="en-US" w:eastAsia="fr-FR"/>
        </w:rPr>
        <w:t>3</w:t>
      </w:r>
      <w:r w:rsidRPr="000274EF">
        <w:rPr>
          <w:rFonts w:ascii="Times New Roman" w:eastAsia="Centaur" w:hAnsi="Times New Roman" w:cs="Times New Roman"/>
          <w:color w:val="000000" w:themeColor="text1"/>
          <w:sz w:val="24"/>
          <w:szCs w:val="24"/>
          <w:lang w:val="en-US" w:eastAsia="fr-FR"/>
        </w:rPr>
        <w:t>). The results</w:t>
      </w:r>
      <w:r>
        <w:rPr>
          <w:rFonts w:ascii="Times New Roman" w:eastAsia="Centaur" w:hAnsi="Times New Roman" w:cs="Times New Roman"/>
          <w:color w:val="000000" w:themeColor="text1"/>
          <w:sz w:val="24"/>
          <w:szCs w:val="24"/>
          <w:lang w:val="en-US" w:eastAsia="fr-FR"/>
        </w:rPr>
        <w:t xml:space="preserve"> were r</w:t>
      </w:r>
      <w:r w:rsidRPr="000274EF">
        <w:rPr>
          <w:rFonts w:ascii="Times New Roman" w:eastAsia="Centaur" w:hAnsi="Times New Roman" w:cs="Times New Roman"/>
          <w:color w:val="000000" w:themeColor="text1"/>
          <w:sz w:val="24"/>
          <w:szCs w:val="24"/>
          <w:lang w:val="en-US" w:eastAsia="fr-FR"/>
        </w:rPr>
        <w:t>espectively 5.4±0.0614</w:t>
      </w:r>
      <w:r>
        <w:rPr>
          <w:rFonts w:ascii="Times New Roman" w:eastAsia="Centaur" w:hAnsi="Times New Roman" w:cs="Times New Roman"/>
          <w:color w:val="000000" w:themeColor="text1"/>
          <w:sz w:val="24"/>
          <w:szCs w:val="24"/>
          <w:lang w:val="en-US" w:eastAsia="fr-FR"/>
        </w:rPr>
        <w:t>,</w:t>
      </w:r>
      <w:r w:rsidRPr="000274EF">
        <w:rPr>
          <w:rFonts w:ascii="Times New Roman" w:eastAsia="Centaur" w:hAnsi="Times New Roman" w:cs="Times New Roman"/>
          <w:color w:val="000000" w:themeColor="text1"/>
          <w:sz w:val="24"/>
          <w:szCs w:val="24"/>
          <w:lang w:val="en-US" w:eastAsia="fr-FR"/>
        </w:rPr>
        <w:t xml:space="preserve"> 4.0±0.0614</w:t>
      </w:r>
      <w:r>
        <w:rPr>
          <w:rFonts w:ascii="Times New Roman" w:eastAsia="Centaur" w:hAnsi="Times New Roman" w:cs="Times New Roman"/>
          <w:color w:val="000000" w:themeColor="text1"/>
          <w:sz w:val="24"/>
          <w:szCs w:val="24"/>
          <w:lang w:val="en-US" w:eastAsia="fr-FR"/>
        </w:rPr>
        <w:t>,</w:t>
      </w:r>
      <w:r w:rsidRPr="000274EF">
        <w:rPr>
          <w:rFonts w:ascii="Times New Roman" w:eastAsia="Centaur" w:hAnsi="Times New Roman" w:cs="Times New Roman"/>
          <w:color w:val="000000" w:themeColor="text1"/>
          <w:sz w:val="24"/>
          <w:szCs w:val="24"/>
          <w:lang w:val="en-US" w:eastAsia="fr-FR"/>
        </w:rPr>
        <w:t xml:space="preserve"> 2.9±0.0614 and 2.6±0.0614 g/boll for innovation, </w:t>
      </w:r>
      <w:r>
        <w:rPr>
          <w:rFonts w:ascii="Times New Roman" w:eastAsia="Centaur" w:hAnsi="Times New Roman" w:cs="Times New Roman"/>
          <w:color w:val="000000" w:themeColor="text1"/>
          <w:sz w:val="24"/>
          <w:szCs w:val="24"/>
          <w:lang w:val="en-US" w:eastAsia="fr-FR"/>
        </w:rPr>
        <w:t>reference control</w:t>
      </w:r>
      <w:r w:rsidRPr="000274EF">
        <w:rPr>
          <w:rFonts w:ascii="Times New Roman" w:eastAsia="Centaur" w:hAnsi="Times New Roman" w:cs="Times New Roman"/>
          <w:color w:val="000000" w:themeColor="text1"/>
          <w:sz w:val="24"/>
          <w:szCs w:val="24"/>
          <w:lang w:val="en-US" w:eastAsia="fr-FR"/>
        </w:rPr>
        <w:t>, irrigation</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only and untreated control. Innovation average weight is 35% higher than reference control one (p&lt;0.01). At the same time, strait</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irrigated</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 xml:space="preserve">plots averaged 11.5% higher than untreated control (p&lt;0.01).  </w:t>
      </w:r>
      <w:r w:rsidRPr="00164E04">
        <w:rPr>
          <w:rFonts w:ascii="Times New Roman" w:eastAsia="Centaur" w:hAnsi="Times New Roman" w:cs="Times New Roman"/>
          <w:color w:val="000000" w:themeColor="text1"/>
          <w:sz w:val="24"/>
          <w:szCs w:val="24"/>
          <w:highlight w:val="yellow"/>
          <w:lang w:val="en-US" w:eastAsia="fr-FR"/>
        </w:rPr>
        <w:t>It appears that adding water has improved average bolls’ weight</w:t>
      </w:r>
      <w:r w:rsidRPr="000274EF">
        <w:rPr>
          <w:rFonts w:ascii="Times New Roman" w:eastAsia="Centaur" w:hAnsi="Times New Roman" w:cs="Times New Roman"/>
          <w:color w:val="000000" w:themeColor="text1"/>
          <w:sz w:val="24"/>
          <w:szCs w:val="24"/>
          <w:lang w:val="en-US" w:eastAsia="fr-FR"/>
        </w:rPr>
        <w:t>. Similarly, growers practice obtained an average of 53.8% higher than the untreated control one (p&lt;0.01) while the innovation was 86.2% higher</w:t>
      </w:r>
      <w:r>
        <w:rPr>
          <w:rFonts w:ascii="Times New Roman" w:eastAsia="Centaur" w:hAnsi="Times New Roman" w:cs="Times New Roman"/>
          <w:color w:val="000000" w:themeColor="text1"/>
          <w:sz w:val="24"/>
          <w:szCs w:val="24"/>
          <w:lang w:val="en-US" w:eastAsia="fr-FR"/>
        </w:rPr>
        <w:t xml:space="preserve"> </w:t>
      </w:r>
      <w:r w:rsidRPr="000274EF">
        <w:rPr>
          <w:rFonts w:ascii="Times New Roman" w:eastAsia="Centaur" w:hAnsi="Times New Roman" w:cs="Times New Roman"/>
          <w:color w:val="000000" w:themeColor="text1"/>
          <w:sz w:val="24"/>
          <w:szCs w:val="24"/>
          <w:lang w:val="en-US" w:eastAsia="fr-FR"/>
        </w:rPr>
        <w:t>than the strait irrigation one (p&lt;0.01).</w:t>
      </w:r>
    </w:p>
    <w:p w14:paraId="251B8CF1" w14:textId="77777777" w:rsidR="00CF6997" w:rsidRPr="000274EF" w:rsidRDefault="00CF6997" w:rsidP="00CF6997">
      <w:pPr>
        <w:keepNext/>
        <w:keepLines/>
        <w:spacing w:after="0" w:line="240" w:lineRule="auto"/>
        <w:outlineLvl w:val="2"/>
        <w:rPr>
          <w:rFonts w:ascii="Times New Roman" w:eastAsia="Centaur" w:hAnsi="Times New Roman" w:cs="Times New Roman"/>
          <w:sz w:val="20"/>
          <w:szCs w:val="20"/>
          <w:lang w:val="en-US" w:eastAsia="fr-FR"/>
        </w:rPr>
      </w:pPr>
    </w:p>
    <w:p w14:paraId="2CFAB14D" w14:textId="25F1814C" w:rsidR="005A22EA" w:rsidRPr="00435B94" w:rsidRDefault="005A22EA" w:rsidP="005A22EA">
      <w:pPr>
        <w:keepNext/>
        <w:keepLines/>
        <w:spacing w:after="0" w:line="360" w:lineRule="auto"/>
        <w:outlineLvl w:val="2"/>
        <w:rPr>
          <w:rFonts w:ascii="Times New Roman" w:eastAsia="Centaur" w:hAnsi="Times New Roman" w:cs="Times New Roman"/>
          <w:bCs/>
          <w:color w:val="000000" w:themeColor="text1"/>
          <w:sz w:val="20"/>
          <w:szCs w:val="20"/>
          <w:lang w:val="en-US" w:eastAsia="fr-FR"/>
        </w:rPr>
      </w:pPr>
      <w:bookmarkStart w:id="13" w:name="_Toc27676716"/>
      <w:r w:rsidRPr="00435B94">
        <w:rPr>
          <w:rFonts w:ascii="Times New Roman" w:eastAsia="Centaur" w:hAnsi="Times New Roman" w:cs="Times New Roman"/>
          <w:b/>
          <w:color w:val="000000" w:themeColor="text1"/>
          <w:sz w:val="20"/>
          <w:szCs w:val="20"/>
          <w:lang w:val="en-US" w:eastAsia="fr-FR"/>
        </w:rPr>
        <w:t xml:space="preserve">Table </w:t>
      </w:r>
      <w:r w:rsidR="00CF6997" w:rsidRPr="00435B94">
        <w:rPr>
          <w:rFonts w:ascii="Times New Roman" w:eastAsia="Centaur" w:hAnsi="Times New Roman" w:cs="Times New Roman"/>
          <w:b/>
          <w:color w:val="000000" w:themeColor="text1"/>
          <w:sz w:val="20"/>
          <w:szCs w:val="20"/>
          <w:lang w:val="en-US" w:eastAsia="fr-FR"/>
        </w:rPr>
        <w:t>1</w:t>
      </w:r>
      <w:r w:rsidR="00501695" w:rsidRPr="00435B94">
        <w:rPr>
          <w:rFonts w:ascii="Times New Roman" w:eastAsia="Centaur" w:hAnsi="Times New Roman" w:cs="Times New Roman"/>
          <w:b/>
          <w:color w:val="000000" w:themeColor="text1"/>
          <w:sz w:val="20"/>
          <w:szCs w:val="20"/>
          <w:lang w:val="en-US" w:eastAsia="fr-FR"/>
        </w:rPr>
        <w:t>3</w:t>
      </w:r>
      <w:r w:rsidRPr="00435B94">
        <w:rPr>
          <w:rFonts w:ascii="Times New Roman" w:eastAsia="Centaur" w:hAnsi="Times New Roman" w:cs="Times New Roman"/>
          <w:bCs/>
          <w:color w:val="000000" w:themeColor="text1"/>
          <w:sz w:val="20"/>
          <w:szCs w:val="20"/>
          <w:lang w:val="en-US" w:eastAsia="fr-FR"/>
        </w:rPr>
        <w:t xml:space="preserve"> : </w:t>
      </w:r>
      <w:bookmarkEnd w:id="13"/>
      <w:r w:rsidR="00CF6997" w:rsidRPr="00435B94">
        <w:rPr>
          <w:rFonts w:ascii="Times New Roman" w:eastAsia="Centaur" w:hAnsi="Times New Roman" w:cs="Times New Roman"/>
          <w:bCs/>
          <w:color w:val="000000" w:themeColor="text1"/>
          <w:sz w:val="20"/>
          <w:szCs w:val="20"/>
          <w:lang w:val="en-US" w:eastAsia="fr-FR"/>
        </w:rPr>
        <w:t>Average</w:t>
      </w:r>
      <w:r w:rsidR="002A3E2A" w:rsidRPr="00435B94">
        <w:rPr>
          <w:rFonts w:ascii="Times New Roman" w:eastAsia="Centaur" w:hAnsi="Times New Roman" w:cs="Times New Roman"/>
          <w:bCs/>
          <w:color w:val="000000" w:themeColor="text1"/>
          <w:sz w:val="20"/>
          <w:szCs w:val="20"/>
          <w:lang w:val="en-US" w:eastAsia="fr-FR"/>
        </w:rPr>
        <w:t xml:space="preserve"> </w:t>
      </w:r>
      <w:r w:rsidR="00CF6997" w:rsidRPr="00435B94">
        <w:rPr>
          <w:rFonts w:ascii="Times New Roman" w:eastAsia="Centaur" w:hAnsi="Times New Roman" w:cs="Times New Roman"/>
          <w:bCs/>
          <w:color w:val="000000" w:themeColor="text1"/>
          <w:sz w:val="20"/>
          <w:szCs w:val="20"/>
          <w:lang w:val="en-US" w:eastAsia="fr-FR"/>
        </w:rPr>
        <w:t>boll</w:t>
      </w:r>
      <w:r w:rsidR="002A3E2A" w:rsidRPr="00435B94">
        <w:rPr>
          <w:rFonts w:ascii="Times New Roman" w:eastAsia="Centaur" w:hAnsi="Times New Roman" w:cs="Times New Roman"/>
          <w:bCs/>
          <w:color w:val="000000" w:themeColor="text1"/>
          <w:sz w:val="20"/>
          <w:szCs w:val="20"/>
          <w:lang w:val="en-US" w:eastAsia="fr-FR"/>
        </w:rPr>
        <w:t xml:space="preserve"> </w:t>
      </w:r>
      <w:r w:rsidR="00CF6997" w:rsidRPr="00435B94">
        <w:rPr>
          <w:rFonts w:ascii="Times New Roman" w:eastAsia="Centaur" w:hAnsi="Times New Roman" w:cs="Times New Roman"/>
          <w:bCs/>
          <w:color w:val="000000" w:themeColor="text1"/>
          <w:sz w:val="20"/>
          <w:szCs w:val="20"/>
          <w:lang w:val="en-US" w:eastAsia="fr-FR"/>
        </w:rPr>
        <w:t>weight</w:t>
      </w:r>
    </w:p>
    <w:tbl>
      <w:tblPr>
        <w:tblStyle w:val="Tableausimple22"/>
        <w:tblW w:w="5000" w:type="pct"/>
        <w:tblLook w:val="04A0" w:firstRow="1" w:lastRow="0" w:firstColumn="1" w:lastColumn="0" w:noHBand="0" w:noVBand="1"/>
      </w:tblPr>
      <w:tblGrid>
        <w:gridCol w:w="1486"/>
        <w:gridCol w:w="1366"/>
        <w:gridCol w:w="1573"/>
        <w:gridCol w:w="2199"/>
        <w:gridCol w:w="1232"/>
        <w:gridCol w:w="1216"/>
      </w:tblGrid>
      <w:tr w:rsidR="005A22EA" w14:paraId="26F851DF" w14:textId="77777777" w:rsidTr="005A22E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7F7F7F" w:themeColor="text1" w:themeTint="80"/>
              <w:left w:val="nil"/>
              <w:right w:val="nil"/>
            </w:tcBorders>
            <w:vAlign w:val="center"/>
            <w:hideMark/>
          </w:tcPr>
          <w:p w14:paraId="28708FD8" w14:textId="77777777" w:rsidR="005A22EA" w:rsidRDefault="005A22EA">
            <w:pPr>
              <w:spacing w:after="0" w:line="360" w:lineRule="auto"/>
              <w:jc w:val="center"/>
              <w:rPr>
                <w:rFonts w:ascii="Times New Roman" w:eastAsia="Calibri" w:hAnsi="Times New Roman"/>
                <w:sz w:val="20"/>
                <w:szCs w:val="20"/>
              </w:rPr>
            </w:pPr>
            <w:r>
              <w:rPr>
                <w:rFonts w:ascii="Times New Roman" w:eastAsia="Calibri" w:hAnsi="Times New Roman"/>
                <w:sz w:val="20"/>
                <w:szCs w:val="20"/>
              </w:rPr>
              <w:t>Traitements</w:t>
            </w:r>
          </w:p>
        </w:tc>
        <w:tc>
          <w:tcPr>
            <w:tcW w:w="753" w:type="pct"/>
            <w:tcBorders>
              <w:top w:val="single" w:sz="4" w:space="0" w:color="7F7F7F" w:themeColor="text1" w:themeTint="80"/>
              <w:left w:val="nil"/>
              <w:right w:val="nil"/>
            </w:tcBorders>
            <w:vAlign w:val="center"/>
            <w:hideMark/>
          </w:tcPr>
          <w:p w14:paraId="014B2624"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Moyenne</w:t>
            </w:r>
          </w:p>
        </w:tc>
        <w:tc>
          <w:tcPr>
            <w:tcW w:w="867" w:type="pct"/>
            <w:tcBorders>
              <w:top w:val="single" w:sz="4" w:space="0" w:color="7F7F7F" w:themeColor="text1" w:themeTint="80"/>
              <w:left w:val="nil"/>
              <w:right w:val="nil"/>
            </w:tcBorders>
            <w:vAlign w:val="center"/>
            <w:hideMark/>
          </w:tcPr>
          <w:p w14:paraId="3B02F04C"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Er. St.</w:t>
            </w:r>
          </w:p>
        </w:tc>
        <w:tc>
          <w:tcPr>
            <w:tcW w:w="1212" w:type="pct"/>
            <w:tcBorders>
              <w:top w:val="single" w:sz="4" w:space="0" w:color="7F7F7F" w:themeColor="text1" w:themeTint="80"/>
              <w:left w:val="nil"/>
              <w:right w:val="nil"/>
            </w:tcBorders>
            <w:vAlign w:val="center"/>
            <w:hideMark/>
          </w:tcPr>
          <w:p w14:paraId="7AC95671"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Traitement*Blocs</w:t>
            </w:r>
          </w:p>
        </w:tc>
        <w:tc>
          <w:tcPr>
            <w:tcW w:w="679" w:type="pct"/>
            <w:tcBorders>
              <w:top w:val="single" w:sz="4" w:space="0" w:color="7F7F7F" w:themeColor="text1" w:themeTint="80"/>
              <w:left w:val="nil"/>
              <w:right w:val="nil"/>
            </w:tcBorders>
            <w:vAlign w:val="center"/>
            <w:hideMark/>
          </w:tcPr>
          <w:p w14:paraId="1906399E"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Moyenne</w:t>
            </w:r>
          </w:p>
        </w:tc>
        <w:tc>
          <w:tcPr>
            <w:tcW w:w="671" w:type="pct"/>
            <w:tcBorders>
              <w:top w:val="single" w:sz="4" w:space="0" w:color="7F7F7F" w:themeColor="text1" w:themeTint="80"/>
              <w:left w:val="nil"/>
              <w:right w:val="nil"/>
            </w:tcBorders>
            <w:vAlign w:val="center"/>
            <w:hideMark/>
          </w:tcPr>
          <w:p w14:paraId="1EDD32F3" w14:textId="77777777" w:rsidR="005A22EA" w:rsidRDefault="005A22E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sz w:val="20"/>
                <w:szCs w:val="20"/>
              </w:rPr>
              <w:t>Er. St.</w:t>
            </w:r>
          </w:p>
        </w:tc>
      </w:tr>
      <w:tr w:rsidR="005A22EA" w14:paraId="65C3A3A3"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1F699754"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T0</w:t>
            </w:r>
          </w:p>
        </w:tc>
        <w:tc>
          <w:tcPr>
            <w:tcW w:w="753" w:type="pct"/>
            <w:tcBorders>
              <w:left w:val="nil"/>
              <w:right w:val="nil"/>
            </w:tcBorders>
            <w:vAlign w:val="center"/>
            <w:hideMark/>
          </w:tcPr>
          <w:p w14:paraId="30DF37A6"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2,6</w:t>
            </w:r>
            <w:r>
              <w:rPr>
                <w:rFonts w:ascii="Times New Roman" w:eastAsia="Calibri" w:hAnsi="Times New Roman"/>
                <w:color w:val="000000"/>
                <w:sz w:val="20"/>
                <w:szCs w:val="20"/>
                <w:vertAlign w:val="superscript"/>
              </w:rPr>
              <w:t>a</w:t>
            </w:r>
          </w:p>
        </w:tc>
        <w:tc>
          <w:tcPr>
            <w:tcW w:w="867" w:type="pct"/>
            <w:tcBorders>
              <w:left w:val="nil"/>
              <w:right w:val="nil"/>
            </w:tcBorders>
            <w:vAlign w:val="center"/>
            <w:hideMark/>
          </w:tcPr>
          <w:p w14:paraId="7E66B5B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left w:val="nil"/>
              <w:right w:val="nil"/>
            </w:tcBorders>
            <w:vAlign w:val="center"/>
            <w:hideMark/>
          </w:tcPr>
          <w:p w14:paraId="45571D14"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T0*Bloc3</w:t>
            </w:r>
          </w:p>
        </w:tc>
        <w:tc>
          <w:tcPr>
            <w:tcW w:w="679" w:type="pct"/>
            <w:tcBorders>
              <w:left w:val="nil"/>
              <w:right w:val="nil"/>
            </w:tcBorders>
            <w:vAlign w:val="center"/>
            <w:hideMark/>
          </w:tcPr>
          <w:p w14:paraId="3A036733"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2,2000</w:t>
            </w:r>
            <w:r>
              <w:rPr>
                <w:rFonts w:ascii="Times New Roman" w:eastAsia="Calibri" w:hAnsi="Times New Roman"/>
                <w:color w:val="000000"/>
                <w:sz w:val="20"/>
                <w:szCs w:val="20"/>
                <w:vertAlign w:val="superscript"/>
              </w:rPr>
              <w:t>a</w:t>
            </w:r>
          </w:p>
        </w:tc>
        <w:tc>
          <w:tcPr>
            <w:tcW w:w="671" w:type="pct"/>
            <w:tcBorders>
              <w:left w:val="nil"/>
              <w:right w:val="nil"/>
            </w:tcBorders>
            <w:vAlign w:val="center"/>
            <w:hideMark/>
          </w:tcPr>
          <w:p w14:paraId="2F9AEEB0"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F6934AB"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1D698BEB"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T3</w:t>
            </w:r>
          </w:p>
        </w:tc>
        <w:tc>
          <w:tcPr>
            <w:tcW w:w="753" w:type="pct"/>
            <w:tcBorders>
              <w:top w:val="nil"/>
              <w:left w:val="nil"/>
              <w:bottom w:val="nil"/>
              <w:right w:val="nil"/>
            </w:tcBorders>
            <w:vAlign w:val="center"/>
            <w:hideMark/>
          </w:tcPr>
          <w:p w14:paraId="752978D4"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2,9</w:t>
            </w:r>
            <w:r>
              <w:rPr>
                <w:rFonts w:ascii="Times New Roman" w:eastAsia="Calibri" w:hAnsi="Times New Roman"/>
                <w:color w:val="000000"/>
                <w:sz w:val="20"/>
                <w:szCs w:val="20"/>
                <w:vertAlign w:val="superscript"/>
              </w:rPr>
              <w:t>b</w:t>
            </w:r>
          </w:p>
        </w:tc>
        <w:tc>
          <w:tcPr>
            <w:tcW w:w="867" w:type="pct"/>
            <w:tcBorders>
              <w:top w:val="nil"/>
              <w:left w:val="nil"/>
              <w:bottom w:val="nil"/>
              <w:right w:val="nil"/>
            </w:tcBorders>
            <w:vAlign w:val="center"/>
            <w:hideMark/>
          </w:tcPr>
          <w:p w14:paraId="530D61A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top w:val="nil"/>
              <w:left w:val="nil"/>
              <w:bottom w:val="nil"/>
              <w:right w:val="nil"/>
            </w:tcBorders>
            <w:vAlign w:val="center"/>
            <w:hideMark/>
          </w:tcPr>
          <w:p w14:paraId="43679789"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T3*Bloc1</w:t>
            </w:r>
          </w:p>
        </w:tc>
        <w:tc>
          <w:tcPr>
            <w:tcW w:w="679" w:type="pct"/>
            <w:tcBorders>
              <w:top w:val="nil"/>
              <w:left w:val="nil"/>
              <w:bottom w:val="nil"/>
              <w:right w:val="nil"/>
            </w:tcBorders>
            <w:vAlign w:val="center"/>
            <w:hideMark/>
          </w:tcPr>
          <w:p w14:paraId="782D3D21"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2,3667</w:t>
            </w:r>
            <w:r>
              <w:rPr>
                <w:rFonts w:ascii="Times New Roman" w:eastAsia="Calibri" w:hAnsi="Times New Roman"/>
                <w:color w:val="000000"/>
                <w:sz w:val="20"/>
                <w:szCs w:val="20"/>
                <w:vertAlign w:val="superscript"/>
              </w:rPr>
              <w:t>a</w:t>
            </w:r>
          </w:p>
        </w:tc>
        <w:tc>
          <w:tcPr>
            <w:tcW w:w="671" w:type="pct"/>
            <w:tcBorders>
              <w:top w:val="nil"/>
              <w:left w:val="nil"/>
              <w:bottom w:val="nil"/>
              <w:right w:val="nil"/>
            </w:tcBorders>
            <w:vAlign w:val="center"/>
            <w:hideMark/>
          </w:tcPr>
          <w:p w14:paraId="7A8F1D6F"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450C9141"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62165C03"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T1</w:t>
            </w:r>
          </w:p>
        </w:tc>
        <w:tc>
          <w:tcPr>
            <w:tcW w:w="753" w:type="pct"/>
            <w:tcBorders>
              <w:left w:val="nil"/>
              <w:right w:val="nil"/>
            </w:tcBorders>
            <w:vAlign w:val="center"/>
            <w:hideMark/>
          </w:tcPr>
          <w:p w14:paraId="0ED4BB68"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4,0</w:t>
            </w:r>
            <w:r>
              <w:rPr>
                <w:rFonts w:ascii="Times New Roman" w:eastAsia="Calibri" w:hAnsi="Times New Roman"/>
                <w:color w:val="000000"/>
                <w:sz w:val="20"/>
                <w:szCs w:val="20"/>
                <w:vertAlign w:val="superscript"/>
              </w:rPr>
              <w:t>c</w:t>
            </w:r>
          </w:p>
        </w:tc>
        <w:tc>
          <w:tcPr>
            <w:tcW w:w="867" w:type="pct"/>
            <w:tcBorders>
              <w:left w:val="nil"/>
              <w:right w:val="nil"/>
            </w:tcBorders>
            <w:vAlign w:val="center"/>
            <w:hideMark/>
          </w:tcPr>
          <w:p w14:paraId="12262FDE"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left w:val="nil"/>
              <w:right w:val="nil"/>
            </w:tcBorders>
            <w:vAlign w:val="center"/>
            <w:hideMark/>
          </w:tcPr>
          <w:p w14:paraId="5E071C22"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T0*Bloc1</w:t>
            </w:r>
          </w:p>
        </w:tc>
        <w:tc>
          <w:tcPr>
            <w:tcW w:w="679" w:type="pct"/>
            <w:tcBorders>
              <w:left w:val="nil"/>
              <w:right w:val="nil"/>
            </w:tcBorders>
            <w:vAlign w:val="center"/>
            <w:hideMark/>
          </w:tcPr>
          <w:p w14:paraId="51CF1EF0"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2,8000</w:t>
            </w:r>
            <w:r>
              <w:rPr>
                <w:rFonts w:ascii="Times New Roman" w:eastAsia="Calibri" w:hAnsi="Times New Roman"/>
                <w:color w:val="000000"/>
                <w:sz w:val="20"/>
                <w:szCs w:val="20"/>
                <w:vertAlign w:val="superscript"/>
              </w:rPr>
              <w:t>b</w:t>
            </w:r>
          </w:p>
        </w:tc>
        <w:tc>
          <w:tcPr>
            <w:tcW w:w="671" w:type="pct"/>
            <w:tcBorders>
              <w:left w:val="nil"/>
              <w:right w:val="nil"/>
            </w:tcBorders>
            <w:vAlign w:val="center"/>
            <w:hideMark/>
          </w:tcPr>
          <w:p w14:paraId="11E2CE2F"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48E7711E"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0E2D3C97"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T2</w:t>
            </w:r>
          </w:p>
        </w:tc>
        <w:tc>
          <w:tcPr>
            <w:tcW w:w="753" w:type="pct"/>
            <w:tcBorders>
              <w:top w:val="nil"/>
              <w:left w:val="nil"/>
              <w:bottom w:val="nil"/>
              <w:right w:val="nil"/>
            </w:tcBorders>
            <w:vAlign w:val="center"/>
            <w:hideMark/>
          </w:tcPr>
          <w:p w14:paraId="787A156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5,4</w:t>
            </w:r>
            <w:r>
              <w:rPr>
                <w:rFonts w:ascii="Times New Roman" w:eastAsia="Calibri" w:hAnsi="Times New Roman"/>
                <w:color w:val="000000"/>
                <w:sz w:val="20"/>
                <w:szCs w:val="20"/>
                <w:vertAlign w:val="superscript"/>
              </w:rPr>
              <w:t>d</w:t>
            </w:r>
          </w:p>
        </w:tc>
        <w:tc>
          <w:tcPr>
            <w:tcW w:w="867" w:type="pct"/>
            <w:tcBorders>
              <w:top w:val="nil"/>
              <w:left w:val="nil"/>
              <w:bottom w:val="nil"/>
              <w:right w:val="nil"/>
            </w:tcBorders>
            <w:vAlign w:val="center"/>
            <w:hideMark/>
          </w:tcPr>
          <w:p w14:paraId="7E93816E"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0,0614</w:t>
            </w:r>
          </w:p>
        </w:tc>
        <w:tc>
          <w:tcPr>
            <w:tcW w:w="1212" w:type="pct"/>
            <w:tcBorders>
              <w:top w:val="nil"/>
              <w:left w:val="nil"/>
              <w:bottom w:val="nil"/>
              <w:right w:val="nil"/>
            </w:tcBorders>
            <w:vAlign w:val="center"/>
            <w:hideMark/>
          </w:tcPr>
          <w:p w14:paraId="7BD94C92"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T0*Bloc2</w:t>
            </w:r>
          </w:p>
        </w:tc>
        <w:tc>
          <w:tcPr>
            <w:tcW w:w="679" w:type="pct"/>
            <w:tcBorders>
              <w:top w:val="nil"/>
              <w:left w:val="nil"/>
              <w:bottom w:val="nil"/>
              <w:right w:val="nil"/>
            </w:tcBorders>
            <w:vAlign w:val="center"/>
            <w:hideMark/>
          </w:tcPr>
          <w:p w14:paraId="5A5B87B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2,8000</w:t>
            </w:r>
            <w:r>
              <w:rPr>
                <w:rFonts w:ascii="Times New Roman" w:eastAsia="Calibri" w:hAnsi="Times New Roman"/>
                <w:color w:val="000000"/>
                <w:sz w:val="20"/>
                <w:szCs w:val="20"/>
                <w:vertAlign w:val="superscript"/>
              </w:rPr>
              <w:t>b</w:t>
            </w:r>
          </w:p>
        </w:tc>
        <w:tc>
          <w:tcPr>
            <w:tcW w:w="671" w:type="pct"/>
            <w:tcBorders>
              <w:top w:val="nil"/>
              <w:left w:val="nil"/>
              <w:bottom w:val="nil"/>
              <w:right w:val="nil"/>
            </w:tcBorders>
            <w:vAlign w:val="center"/>
            <w:hideMark/>
          </w:tcPr>
          <w:p w14:paraId="0472F32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52E5481"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71EB6416"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6E6B982D"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30B9DDAD"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6579FBE7"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T3*Bloc2</w:t>
            </w:r>
          </w:p>
        </w:tc>
        <w:tc>
          <w:tcPr>
            <w:tcW w:w="679" w:type="pct"/>
            <w:tcBorders>
              <w:left w:val="nil"/>
              <w:right w:val="nil"/>
            </w:tcBorders>
            <w:vAlign w:val="center"/>
            <w:hideMark/>
          </w:tcPr>
          <w:p w14:paraId="13C1C6C1"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2,9667</w:t>
            </w:r>
            <w:r>
              <w:rPr>
                <w:rFonts w:ascii="Times New Roman" w:eastAsia="Calibri" w:hAnsi="Times New Roman"/>
                <w:color w:val="000000"/>
                <w:sz w:val="20"/>
                <w:szCs w:val="20"/>
                <w:vertAlign w:val="superscript"/>
              </w:rPr>
              <w:t>b</w:t>
            </w:r>
          </w:p>
        </w:tc>
        <w:tc>
          <w:tcPr>
            <w:tcW w:w="671" w:type="pct"/>
            <w:tcBorders>
              <w:left w:val="nil"/>
              <w:right w:val="nil"/>
            </w:tcBorders>
            <w:vAlign w:val="center"/>
            <w:hideMark/>
          </w:tcPr>
          <w:p w14:paraId="0BF29AEE"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48A434F"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0D6CD3F9" w14:textId="77777777" w:rsidR="005A22EA" w:rsidRDefault="005A22EA">
            <w:pPr>
              <w:spacing w:after="0" w:line="360" w:lineRule="auto"/>
              <w:jc w:val="center"/>
              <w:rPr>
                <w:rFonts w:ascii="Times New Roman" w:eastAsia="Calibri" w:hAnsi="Times New Roman"/>
                <w:sz w:val="20"/>
                <w:szCs w:val="20"/>
              </w:rPr>
            </w:pPr>
            <w:r>
              <w:rPr>
                <w:rFonts w:ascii="Times New Roman" w:eastAsia="Calibri" w:hAnsi="Times New Roman"/>
                <w:sz w:val="20"/>
                <w:szCs w:val="20"/>
              </w:rPr>
              <w:t>Bloc</w:t>
            </w:r>
          </w:p>
        </w:tc>
        <w:tc>
          <w:tcPr>
            <w:tcW w:w="753" w:type="pct"/>
            <w:tcBorders>
              <w:top w:val="nil"/>
              <w:left w:val="nil"/>
              <w:bottom w:val="nil"/>
              <w:right w:val="nil"/>
            </w:tcBorders>
            <w:vAlign w:val="center"/>
            <w:hideMark/>
          </w:tcPr>
          <w:p w14:paraId="230CBBB8"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b/>
                <w:sz w:val="20"/>
                <w:szCs w:val="20"/>
              </w:rPr>
              <w:t>Moyenne</w:t>
            </w:r>
          </w:p>
        </w:tc>
        <w:tc>
          <w:tcPr>
            <w:tcW w:w="867" w:type="pct"/>
            <w:tcBorders>
              <w:top w:val="nil"/>
              <w:left w:val="nil"/>
              <w:bottom w:val="nil"/>
              <w:right w:val="nil"/>
            </w:tcBorders>
            <w:vAlign w:val="center"/>
            <w:hideMark/>
          </w:tcPr>
          <w:p w14:paraId="3A8A4787"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r>
              <w:rPr>
                <w:rFonts w:ascii="Times New Roman" w:eastAsia="Calibri" w:hAnsi="Times New Roman"/>
                <w:b/>
                <w:sz w:val="20"/>
                <w:szCs w:val="20"/>
              </w:rPr>
              <w:t>Er. St.</w:t>
            </w:r>
          </w:p>
        </w:tc>
        <w:tc>
          <w:tcPr>
            <w:tcW w:w="1212" w:type="pct"/>
            <w:tcBorders>
              <w:top w:val="nil"/>
              <w:left w:val="nil"/>
              <w:bottom w:val="nil"/>
              <w:right w:val="nil"/>
            </w:tcBorders>
            <w:vAlign w:val="center"/>
            <w:hideMark/>
          </w:tcPr>
          <w:p w14:paraId="65E6DD08"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T1*Bloc3</w:t>
            </w:r>
          </w:p>
        </w:tc>
        <w:tc>
          <w:tcPr>
            <w:tcW w:w="679" w:type="pct"/>
            <w:tcBorders>
              <w:top w:val="nil"/>
              <w:left w:val="nil"/>
              <w:bottom w:val="nil"/>
              <w:right w:val="nil"/>
            </w:tcBorders>
            <w:vAlign w:val="center"/>
            <w:hideMark/>
          </w:tcPr>
          <w:p w14:paraId="64BA77B0"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3,0000</w:t>
            </w:r>
            <w:r>
              <w:rPr>
                <w:rFonts w:ascii="Times New Roman" w:eastAsia="Calibri" w:hAnsi="Times New Roman"/>
                <w:color w:val="000000"/>
                <w:sz w:val="20"/>
                <w:szCs w:val="20"/>
                <w:vertAlign w:val="superscript"/>
              </w:rPr>
              <w:t>b</w:t>
            </w:r>
          </w:p>
        </w:tc>
        <w:tc>
          <w:tcPr>
            <w:tcW w:w="671" w:type="pct"/>
            <w:tcBorders>
              <w:top w:val="nil"/>
              <w:left w:val="nil"/>
              <w:bottom w:val="nil"/>
              <w:right w:val="nil"/>
            </w:tcBorders>
            <w:vAlign w:val="center"/>
            <w:hideMark/>
          </w:tcPr>
          <w:p w14:paraId="608E7779"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96C4E2A" w14:textId="77777777" w:rsidTr="005A22E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57450C2F"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0EF142CA"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589BFF72"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73A39DD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T3*Bloc3</w:t>
            </w:r>
          </w:p>
        </w:tc>
        <w:tc>
          <w:tcPr>
            <w:tcW w:w="679" w:type="pct"/>
            <w:tcBorders>
              <w:left w:val="nil"/>
              <w:right w:val="nil"/>
            </w:tcBorders>
            <w:vAlign w:val="center"/>
            <w:hideMark/>
          </w:tcPr>
          <w:p w14:paraId="66EC253D"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3,4333</w:t>
            </w:r>
            <w:r>
              <w:rPr>
                <w:rFonts w:ascii="Times New Roman" w:eastAsia="Calibri" w:hAnsi="Times New Roman"/>
                <w:color w:val="000000"/>
                <w:sz w:val="20"/>
                <w:szCs w:val="20"/>
                <w:vertAlign w:val="superscript"/>
              </w:rPr>
              <w:t>c</w:t>
            </w:r>
          </w:p>
        </w:tc>
        <w:tc>
          <w:tcPr>
            <w:tcW w:w="671" w:type="pct"/>
            <w:tcBorders>
              <w:left w:val="nil"/>
              <w:right w:val="nil"/>
            </w:tcBorders>
            <w:vAlign w:val="center"/>
            <w:hideMark/>
          </w:tcPr>
          <w:p w14:paraId="0C5D7C0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79001E27"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4AFFACD9"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Bloc3</w:t>
            </w:r>
          </w:p>
        </w:tc>
        <w:tc>
          <w:tcPr>
            <w:tcW w:w="753" w:type="pct"/>
            <w:tcBorders>
              <w:top w:val="nil"/>
              <w:left w:val="nil"/>
              <w:bottom w:val="nil"/>
              <w:right w:val="nil"/>
            </w:tcBorders>
            <w:vAlign w:val="center"/>
            <w:hideMark/>
          </w:tcPr>
          <w:p w14:paraId="4D96E9F5"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3,3</w:t>
            </w:r>
            <w:r>
              <w:rPr>
                <w:rFonts w:ascii="Times New Roman" w:eastAsia="Calibri" w:hAnsi="Times New Roman"/>
                <w:color w:val="000000"/>
                <w:sz w:val="20"/>
                <w:szCs w:val="20"/>
                <w:vertAlign w:val="superscript"/>
              </w:rPr>
              <w:t>a</w:t>
            </w:r>
          </w:p>
        </w:tc>
        <w:tc>
          <w:tcPr>
            <w:tcW w:w="867" w:type="pct"/>
            <w:tcBorders>
              <w:top w:val="nil"/>
              <w:left w:val="nil"/>
              <w:bottom w:val="nil"/>
              <w:right w:val="nil"/>
            </w:tcBorders>
            <w:vAlign w:val="center"/>
            <w:hideMark/>
          </w:tcPr>
          <w:p w14:paraId="319A2FC6"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top w:val="nil"/>
              <w:left w:val="nil"/>
              <w:bottom w:val="nil"/>
              <w:right w:val="nil"/>
            </w:tcBorders>
            <w:vAlign w:val="center"/>
            <w:hideMark/>
          </w:tcPr>
          <w:p w14:paraId="03279B9F"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T2*Bloc3</w:t>
            </w:r>
          </w:p>
        </w:tc>
        <w:tc>
          <w:tcPr>
            <w:tcW w:w="679" w:type="pct"/>
            <w:tcBorders>
              <w:top w:val="nil"/>
              <w:left w:val="nil"/>
              <w:bottom w:val="nil"/>
              <w:right w:val="nil"/>
            </w:tcBorders>
            <w:vAlign w:val="center"/>
            <w:hideMark/>
          </w:tcPr>
          <w:p w14:paraId="2189CA53"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4,5000</w:t>
            </w:r>
            <w:r>
              <w:rPr>
                <w:rFonts w:ascii="Times New Roman" w:eastAsia="Calibri" w:hAnsi="Times New Roman"/>
                <w:color w:val="000000"/>
                <w:sz w:val="20"/>
                <w:szCs w:val="20"/>
                <w:vertAlign w:val="superscript"/>
              </w:rPr>
              <w:t>d</w:t>
            </w:r>
          </w:p>
        </w:tc>
        <w:tc>
          <w:tcPr>
            <w:tcW w:w="671" w:type="pct"/>
            <w:tcBorders>
              <w:top w:val="nil"/>
              <w:left w:val="nil"/>
              <w:bottom w:val="nil"/>
              <w:right w:val="nil"/>
            </w:tcBorders>
            <w:vAlign w:val="center"/>
            <w:hideMark/>
          </w:tcPr>
          <w:p w14:paraId="3E23A866"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1B478844" w14:textId="77777777" w:rsidTr="005A22E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hideMark/>
          </w:tcPr>
          <w:p w14:paraId="1491BADA"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Bloc1</w:t>
            </w:r>
          </w:p>
        </w:tc>
        <w:tc>
          <w:tcPr>
            <w:tcW w:w="753" w:type="pct"/>
            <w:tcBorders>
              <w:left w:val="nil"/>
              <w:right w:val="nil"/>
            </w:tcBorders>
            <w:vAlign w:val="center"/>
            <w:hideMark/>
          </w:tcPr>
          <w:p w14:paraId="35B9FA43"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3,9</w:t>
            </w:r>
            <w:r>
              <w:rPr>
                <w:rFonts w:ascii="Times New Roman" w:eastAsia="Calibri" w:hAnsi="Times New Roman"/>
                <w:color w:val="000000"/>
                <w:sz w:val="20"/>
                <w:szCs w:val="20"/>
                <w:vertAlign w:val="superscript"/>
              </w:rPr>
              <w:t>b</w:t>
            </w:r>
          </w:p>
        </w:tc>
        <w:tc>
          <w:tcPr>
            <w:tcW w:w="867" w:type="pct"/>
            <w:tcBorders>
              <w:left w:val="nil"/>
              <w:right w:val="nil"/>
            </w:tcBorders>
            <w:vAlign w:val="center"/>
            <w:hideMark/>
          </w:tcPr>
          <w:p w14:paraId="3AC2B79A"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left w:val="nil"/>
              <w:right w:val="nil"/>
            </w:tcBorders>
            <w:vAlign w:val="center"/>
            <w:hideMark/>
          </w:tcPr>
          <w:p w14:paraId="5B0A71ED"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T1*Bloc2</w:t>
            </w:r>
          </w:p>
        </w:tc>
        <w:tc>
          <w:tcPr>
            <w:tcW w:w="679" w:type="pct"/>
            <w:tcBorders>
              <w:left w:val="nil"/>
              <w:right w:val="nil"/>
            </w:tcBorders>
            <w:vAlign w:val="center"/>
            <w:hideMark/>
          </w:tcPr>
          <w:p w14:paraId="3AC168E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4,5333</w:t>
            </w:r>
            <w:r>
              <w:rPr>
                <w:rFonts w:ascii="Times New Roman" w:eastAsia="Calibri" w:hAnsi="Times New Roman"/>
                <w:color w:val="000000"/>
                <w:sz w:val="20"/>
                <w:szCs w:val="20"/>
                <w:vertAlign w:val="superscript"/>
              </w:rPr>
              <w:t>d</w:t>
            </w:r>
          </w:p>
        </w:tc>
        <w:tc>
          <w:tcPr>
            <w:tcW w:w="671" w:type="pct"/>
            <w:tcBorders>
              <w:left w:val="nil"/>
              <w:right w:val="nil"/>
            </w:tcBorders>
            <w:vAlign w:val="center"/>
            <w:hideMark/>
          </w:tcPr>
          <w:p w14:paraId="28E2AE5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2A2F7B07" w14:textId="77777777" w:rsidTr="005A22EA">
        <w:trPr>
          <w:trHeight w:val="1"/>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nil"/>
              <w:right w:val="nil"/>
            </w:tcBorders>
            <w:vAlign w:val="center"/>
            <w:hideMark/>
          </w:tcPr>
          <w:p w14:paraId="22435CD1" w14:textId="77777777" w:rsidR="005A22EA" w:rsidRDefault="005A22E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Bloc2</w:t>
            </w:r>
          </w:p>
        </w:tc>
        <w:tc>
          <w:tcPr>
            <w:tcW w:w="753" w:type="pct"/>
            <w:tcBorders>
              <w:top w:val="nil"/>
              <w:left w:val="nil"/>
              <w:bottom w:val="nil"/>
              <w:right w:val="nil"/>
            </w:tcBorders>
            <w:vAlign w:val="center"/>
            <w:hideMark/>
          </w:tcPr>
          <w:p w14:paraId="0D4C75AD"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4,1</w:t>
            </w:r>
            <w:r>
              <w:rPr>
                <w:rFonts w:ascii="Times New Roman" w:eastAsia="Calibri" w:hAnsi="Times New Roman"/>
                <w:color w:val="000000"/>
                <w:sz w:val="20"/>
                <w:szCs w:val="20"/>
                <w:vertAlign w:val="superscript"/>
              </w:rPr>
              <w:t>b</w:t>
            </w:r>
          </w:p>
        </w:tc>
        <w:tc>
          <w:tcPr>
            <w:tcW w:w="867" w:type="pct"/>
            <w:tcBorders>
              <w:top w:val="nil"/>
              <w:left w:val="nil"/>
              <w:bottom w:val="nil"/>
              <w:right w:val="nil"/>
            </w:tcBorders>
            <w:vAlign w:val="center"/>
            <w:hideMark/>
          </w:tcPr>
          <w:p w14:paraId="494B26B8"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0,1488</w:t>
            </w:r>
          </w:p>
        </w:tc>
        <w:tc>
          <w:tcPr>
            <w:tcW w:w="1212" w:type="pct"/>
            <w:tcBorders>
              <w:top w:val="nil"/>
              <w:left w:val="nil"/>
              <w:bottom w:val="nil"/>
              <w:right w:val="nil"/>
            </w:tcBorders>
            <w:vAlign w:val="center"/>
            <w:hideMark/>
          </w:tcPr>
          <w:p w14:paraId="63193583"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T1*Bloc1</w:t>
            </w:r>
          </w:p>
        </w:tc>
        <w:tc>
          <w:tcPr>
            <w:tcW w:w="679" w:type="pct"/>
            <w:tcBorders>
              <w:top w:val="nil"/>
              <w:left w:val="nil"/>
              <w:bottom w:val="nil"/>
              <w:right w:val="nil"/>
            </w:tcBorders>
            <w:vAlign w:val="center"/>
            <w:hideMark/>
          </w:tcPr>
          <w:p w14:paraId="5926C62B"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4,6000</w:t>
            </w:r>
            <w:r>
              <w:rPr>
                <w:rFonts w:ascii="Times New Roman" w:eastAsia="Calibri" w:hAnsi="Times New Roman"/>
                <w:color w:val="000000"/>
                <w:sz w:val="20"/>
                <w:szCs w:val="20"/>
                <w:vertAlign w:val="superscript"/>
              </w:rPr>
              <w:t>d</w:t>
            </w:r>
          </w:p>
        </w:tc>
        <w:tc>
          <w:tcPr>
            <w:tcW w:w="671" w:type="pct"/>
            <w:tcBorders>
              <w:top w:val="nil"/>
              <w:left w:val="nil"/>
              <w:bottom w:val="nil"/>
              <w:right w:val="nil"/>
            </w:tcBorders>
            <w:vAlign w:val="center"/>
            <w:hideMark/>
          </w:tcPr>
          <w:p w14:paraId="3F8D48D2"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5EAEA3D6" w14:textId="77777777" w:rsidTr="005A22EA">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819" w:type="pct"/>
            <w:tcBorders>
              <w:left w:val="nil"/>
              <w:right w:val="nil"/>
            </w:tcBorders>
            <w:vAlign w:val="center"/>
          </w:tcPr>
          <w:p w14:paraId="7A8F941B" w14:textId="77777777" w:rsidR="005A22EA" w:rsidRDefault="005A22EA">
            <w:pPr>
              <w:spacing w:after="0" w:line="360" w:lineRule="auto"/>
              <w:jc w:val="center"/>
              <w:rPr>
                <w:rFonts w:ascii="Times New Roman" w:eastAsia="Calibri" w:hAnsi="Times New Roman"/>
                <w:sz w:val="20"/>
                <w:szCs w:val="20"/>
              </w:rPr>
            </w:pPr>
          </w:p>
        </w:tc>
        <w:tc>
          <w:tcPr>
            <w:tcW w:w="753" w:type="pct"/>
            <w:tcBorders>
              <w:left w:val="nil"/>
              <w:right w:val="nil"/>
            </w:tcBorders>
            <w:vAlign w:val="center"/>
          </w:tcPr>
          <w:p w14:paraId="7131C478"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867" w:type="pct"/>
            <w:tcBorders>
              <w:left w:val="nil"/>
              <w:right w:val="nil"/>
            </w:tcBorders>
            <w:vAlign w:val="center"/>
          </w:tcPr>
          <w:p w14:paraId="1D4B28C1" w14:textId="77777777" w:rsidR="005A22EA" w:rsidRDefault="005A22E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0"/>
              </w:rPr>
            </w:pPr>
          </w:p>
        </w:tc>
        <w:tc>
          <w:tcPr>
            <w:tcW w:w="1212" w:type="pct"/>
            <w:tcBorders>
              <w:left w:val="nil"/>
              <w:right w:val="nil"/>
            </w:tcBorders>
            <w:vAlign w:val="center"/>
            <w:hideMark/>
          </w:tcPr>
          <w:p w14:paraId="67674303" w14:textId="77777777" w:rsidR="005A22EA" w:rsidRDefault="005A22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T2*Bloc1</w:t>
            </w:r>
          </w:p>
        </w:tc>
        <w:tc>
          <w:tcPr>
            <w:tcW w:w="679" w:type="pct"/>
            <w:tcBorders>
              <w:left w:val="nil"/>
              <w:right w:val="nil"/>
            </w:tcBorders>
            <w:vAlign w:val="center"/>
            <w:hideMark/>
          </w:tcPr>
          <w:p w14:paraId="7F82AE31"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5,8000</w:t>
            </w:r>
            <w:r>
              <w:rPr>
                <w:rFonts w:ascii="Times New Roman" w:eastAsia="Calibri" w:hAnsi="Times New Roman"/>
                <w:color w:val="000000"/>
                <w:sz w:val="20"/>
                <w:szCs w:val="20"/>
                <w:vertAlign w:val="superscript"/>
              </w:rPr>
              <w:t>e</w:t>
            </w:r>
          </w:p>
        </w:tc>
        <w:tc>
          <w:tcPr>
            <w:tcW w:w="671" w:type="pct"/>
            <w:tcBorders>
              <w:left w:val="nil"/>
              <w:right w:val="nil"/>
            </w:tcBorders>
            <w:vAlign w:val="center"/>
            <w:hideMark/>
          </w:tcPr>
          <w:p w14:paraId="5361816A" w14:textId="77777777" w:rsidR="005A22EA" w:rsidRDefault="005A22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r w:rsidR="005A22EA" w14:paraId="004B812F" w14:textId="77777777" w:rsidTr="005A22EA">
        <w:trPr>
          <w:trHeight w:val="220"/>
        </w:trPr>
        <w:tc>
          <w:tcPr>
            <w:cnfStyle w:val="001000000000" w:firstRow="0" w:lastRow="0" w:firstColumn="1" w:lastColumn="0" w:oddVBand="0" w:evenVBand="0" w:oddHBand="0" w:evenHBand="0" w:firstRowFirstColumn="0" w:firstRowLastColumn="0" w:lastRowFirstColumn="0" w:lastRowLastColumn="0"/>
            <w:tcW w:w="819" w:type="pct"/>
            <w:tcBorders>
              <w:top w:val="nil"/>
              <w:left w:val="nil"/>
              <w:bottom w:val="single" w:sz="4" w:space="0" w:color="7F7F7F" w:themeColor="text1" w:themeTint="80"/>
              <w:right w:val="nil"/>
            </w:tcBorders>
            <w:vAlign w:val="center"/>
          </w:tcPr>
          <w:p w14:paraId="6CD02AE5" w14:textId="77777777" w:rsidR="005A22EA" w:rsidRDefault="005A22EA">
            <w:pPr>
              <w:spacing w:after="0" w:line="360" w:lineRule="auto"/>
              <w:jc w:val="center"/>
              <w:rPr>
                <w:rFonts w:ascii="Times New Roman" w:eastAsia="Calibri" w:hAnsi="Times New Roman"/>
                <w:sz w:val="20"/>
                <w:szCs w:val="20"/>
              </w:rPr>
            </w:pPr>
          </w:p>
        </w:tc>
        <w:tc>
          <w:tcPr>
            <w:tcW w:w="753" w:type="pct"/>
            <w:tcBorders>
              <w:top w:val="nil"/>
              <w:left w:val="nil"/>
              <w:bottom w:val="single" w:sz="4" w:space="0" w:color="7F7F7F" w:themeColor="text1" w:themeTint="80"/>
              <w:right w:val="nil"/>
            </w:tcBorders>
            <w:vAlign w:val="center"/>
          </w:tcPr>
          <w:p w14:paraId="090A9173"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867" w:type="pct"/>
            <w:tcBorders>
              <w:top w:val="nil"/>
              <w:left w:val="nil"/>
              <w:bottom w:val="single" w:sz="4" w:space="0" w:color="7F7F7F" w:themeColor="text1" w:themeTint="80"/>
              <w:right w:val="nil"/>
            </w:tcBorders>
            <w:vAlign w:val="center"/>
          </w:tcPr>
          <w:p w14:paraId="757A9ECC" w14:textId="77777777" w:rsidR="005A22EA" w:rsidRDefault="005A22E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0"/>
              </w:rPr>
            </w:pPr>
          </w:p>
        </w:tc>
        <w:tc>
          <w:tcPr>
            <w:tcW w:w="1212" w:type="pct"/>
            <w:tcBorders>
              <w:top w:val="nil"/>
              <w:left w:val="nil"/>
              <w:bottom w:val="single" w:sz="4" w:space="0" w:color="7F7F7F" w:themeColor="text1" w:themeTint="80"/>
              <w:right w:val="nil"/>
            </w:tcBorders>
            <w:vAlign w:val="center"/>
            <w:hideMark/>
          </w:tcPr>
          <w:p w14:paraId="7C2AF6E2" w14:textId="77777777" w:rsidR="005A22EA" w:rsidRDefault="005A22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T2*Bloc2</w:t>
            </w:r>
          </w:p>
        </w:tc>
        <w:tc>
          <w:tcPr>
            <w:tcW w:w="679" w:type="pct"/>
            <w:tcBorders>
              <w:top w:val="nil"/>
              <w:left w:val="nil"/>
              <w:bottom w:val="single" w:sz="4" w:space="0" w:color="7F7F7F" w:themeColor="text1" w:themeTint="80"/>
              <w:right w:val="nil"/>
            </w:tcBorders>
            <w:vAlign w:val="center"/>
            <w:hideMark/>
          </w:tcPr>
          <w:p w14:paraId="174E4932"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5,9667</w:t>
            </w:r>
            <w:r>
              <w:rPr>
                <w:rFonts w:ascii="Times New Roman" w:eastAsia="Calibri" w:hAnsi="Times New Roman"/>
                <w:color w:val="000000"/>
                <w:sz w:val="20"/>
                <w:szCs w:val="20"/>
                <w:vertAlign w:val="superscript"/>
              </w:rPr>
              <w:t>e</w:t>
            </w:r>
          </w:p>
        </w:tc>
        <w:tc>
          <w:tcPr>
            <w:tcW w:w="671" w:type="pct"/>
            <w:tcBorders>
              <w:top w:val="nil"/>
              <w:left w:val="nil"/>
              <w:bottom w:val="single" w:sz="4" w:space="0" w:color="7F7F7F" w:themeColor="text1" w:themeTint="80"/>
              <w:right w:val="nil"/>
            </w:tcBorders>
            <w:vAlign w:val="center"/>
            <w:hideMark/>
          </w:tcPr>
          <w:p w14:paraId="315AB7D7" w14:textId="77777777" w:rsidR="005A22EA" w:rsidRDefault="005A22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0,1063</w:t>
            </w:r>
          </w:p>
        </w:tc>
      </w:tr>
    </w:tbl>
    <w:p w14:paraId="6BA7A5E3" w14:textId="77777777" w:rsidR="005A22EA" w:rsidRDefault="005A22EA" w:rsidP="00F92A92">
      <w:pPr>
        <w:spacing w:after="0" w:line="360" w:lineRule="auto"/>
        <w:jc w:val="both"/>
        <w:rPr>
          <w:rFonts w:ascii="Times New Roman" w:eastAsia="Centaur" w:hAnsi="Times New Roman" w:cs="Times New Roman"/>
          <w:b/>
          <w:color w:val="000000" w:themeColor="text1"/>
          <w:sz w:val="20"/>
          <w:szCs w:val="20"/>
          <w:lang w:eastAsia="fr-FR"/>
        </w:rPr>
      </w:pPr>
    </w:p>
    <w:p w14:paraId="1993F00D" w14:textId="77777777" w:rsidR="00204912" w:rsidRDefault="00204912" w:rsidP="00F92A92">
      <w:pPr>
        <w:spacing w:after="0" w:line="360" w:lineRule="auto"/>
        <w:jc w:val="both"/>
        <w:rPr>
          <w:rFonts w:ascii="Times New Roman" w:eastAsia="Centaur" w:hAnsi="Times New Roman" w:cs="Times New Roman"/>
          <w:b/>
          <w:color w:val="000000" w:themeColor="text1"/>
          <w:sz w:val="20"/>
          <w:szCs w:val="20"/>
          <w:lang w:eastAsia="fr-FR"/>
        </w:rPr>
      </w:pPr>
    </w:p>
    <w:p w14:paraId="5B6CEAE1" w14:textId="77777777" w:rsidR="001E6C2C" w:rsidRPr="001E6C2C" w:rsidRDefault="00332343" w:rsidP="001E6C2C">
      <w:pPr>
        <w:spacing w:after="0" w:line="360" w:lineRule="auto"/>
        <w:jc w:val="both"/>
        <w:rPr>
          <w:rFonts w:ascii="Times New Roman" w:eastAsia="Calibri" w:hAnsi="Times New Roman" w:cs="Times New Roman"/>
          <w:b/>
          <w:sz w:val="24"/>
          <w:szCs w:val="24"/>
          <w:lang w:eastAsia="fr-FR"/>
        </w:rPr>
      </w:pPr>
      <w:r>
        <w:rPr>
          <w:rFonts w:ascii="Times New Roman" w:eastAsia="Calibri" w:hAnsi="Times New Roman" w:cs="Times New Roman"/>
          <w:b/>
          <w:sz w:val="24"/>
          <w:szCs w:val="24"/>
          <w:lang w:eastAsia="fr-FR"/>
        </w:rPr>
        <w:t xml:space="preserve">IV - </w:t>
      </w:r>
      <w:r w:rsidR="001E6C2C" w:rsidRPr="001E6C2C">
        <w:rPr>
          <w:rFonts w:ascii="Times New Roman" w:eastAsia="Calibri" w:hAnsi="Times New Roman" w:cs="Times New Roman"/>
          <w:b/>
          <w:sz w:val="24"/>
          <w:szCs w:val="24"/>
          <w:lang w:eastAsia="fr-FR"/>
        </w:rPr>
        <w:t>DISCUSSION</w:t>
      </w:r>
    </w:p>
    <w:p w14:paraId="2FA68076" w14:textId="77777777" w:rsidR="008B1D72" w:rsidRDefault="008B1D72" w:rsidP="008B1D72">
      <w:pPr>
        <w:spacing w:after="0" w:line="240" w:lineRule="auto"/>
        <w:jc w:val="both"/>
        <w:rPr>
          <w:rFonts w:ascii="Times New Roman" w:eastAsia="SimSun" w:hAnsi="Times New Roman" w:cs="Times New Roman"/>
          <w:kern w:val="2"/>
          <w:sz w:val="24"/>
          <w:szCs w:val="24"/>
          <w:lang w:val="en-US" w:eastAsia="zh-CN"/>
        </w:rPr>
      </w:pPr>
      <w:r w:rsidRPr="000274EF">
        <w:rPr>
          <w:rFonts w:ascii="Times New Roman" w:eastAsia="Calibri" w:hAnsi="Times New Roman" w:cs="Times New Roman"/>
          <w:bCs/>
          <w:sz w:val="24"/>
          <w:szCs w:val="24"/>
          <w:lang w:val="en-US" w:eastAsia="fr-FR"/>
        </w:rPr>
        <w:t>These</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results</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demonstrate that supplemental irrigation combined</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with</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agro</w:t>
      </w:r>
      <w:r>
        <w:rPr>
          <w:rFonts w:ascii="Times New Roman" w:eastAsia="Calibri" w:hAnsi="Times New Roman" w:cs="Times New Roman"/>
          <w:bCs/>
          <w:sz w:val="24"/>
          <w:szCs w:val="24"/>
          <w:lang w:val="en-US" w:eastAsia="fr-FR"/>
        </w:rPr>
        <w:t>-</w:t>
      </w:r>
      <w:r w:rsidRPr="000274EF">
        <w:rPr>
          <w:rFonts w:ascii="Times New Roman" w:eastAsia="Calibri" w:hAnsi="Times New Roman" w:cs="Times New Roman"/>
          <w:bCs/>
          <w:sz w:val="24"/>
          <w:szCs w:val="24"/>
          <w:lang w:val="en-US" w:eastAsia="fr-FR"/>
        </w:rPr>
        <w:t>pharmaceutical</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treatment contributes to improvement of seed</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cotton yield (Bednarz</w:t>
      </w:r>
      <w:r>
        <w:rPr>
          <w:rFonts w:ascii="Times New Roman" w:eastAsia="Calibri" w:hAnsi="Times New Roman" w:cs="Times New Roman"/>
          <w:bCs/>
          <w:sz w:val="24"/>
          <w:szCs w:val="24"/>
          <w:lang w:val="en-US" w:eastAsia="fr-FR"/>
        </w:rPr>
        <w:t xml:space="preserve"> </w:t>
      </w:r>
      <w:r w:rsidRPr="00E661DF">
        <w:rPr>
          <w:rFonts w:ascii="Times New Roman" w:eastAsia="Calibri" w:hAnsi="Times New Roman" w:cs="Times New Roman"/>
          <w:bCs/>
          <w:i/>
          <w:iCs/>
          <w:sz w:val="24"/>
          <w:szCs w:val="24"/>
          <w:lang w:val="en-US" w:eastAsia="fr-FR"/>
        </w:rPr>
        <w:t>&amp;</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i/>
          <w:iCs/>
          <w:sz w:val="24"/>
          <w:szCs w:val="24"/>
          <w:lang w:val="en-US" w:eastAsia="fr-FR"/>
        </w:rPr>
        <w:t>al.</w:t>
      </w:r>
      <w:r w:rsidRPr="000274EF">
        <w:rPr>
          <w:rFonts w:ascii="Times New Roman" w:eastAsia="Calibri" w:hAnsi="Times New Roman" w:cs="Times New Roman"/>
          <w:bCs/>
          <w:sz w:val="24"/>
          <w:szCs w:val="24"/>
          <w:lang w:val="en-US" w:eastAsia="fr-FR"/>
        </w:rPr>
        <w:t>, 2005; Zhi</w:t>
      </w:r>
      <w:r>
        <w:rPr>
          <w:rFonts w:ascii="Times New Roman" w:eastAsia="Calibri" w:hAnsi="Times New Roman" w:cs="Times New Roman"/>
          <w:bCs/>
          <w:sz w:val="24"/>
          <w:szCs w:val="24"/>
          <w:lang w:val="en-US" w:eastAsia="fr-FR"/>
        </w:rPr>
        <w:t xml:space="preserve"> </w:t>
      </w:r>
      <w:r w:rsidRPr="00E661DF">
        <w:rPr>
          <w:rFonts w:ascii="Times New Roman" w:eastAsia="Calibri" w:hAnsi="Times New Roman" w:cs="Times New Roman"/>
          <w:bCs/>
          <w:i/>
          <w:iCs/>
          <w:sz w:val="24"/>
          <w:szCs w:val="24"/>
          <w:lang w:val="en-US" w:eastAsia="fr-FR"/>
        </w:rPr>
        <w:t>&amp;</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i/>
          <w:iCs/>
          <w:sz w:val="24"/>
          <w:szCs w:val="24"/>
          <w:lang w:val="en-US" w:eastAsia="fr-FR"/>
        </w:rPr>
        <w:t>al.</w:t>
      </w:r>
      <w:r w:rsidRPr="000274EF">
        <w:rPr>
          <w:rFonts w:ascii="Times New Roman" w:eastAsia="Calibri" w:hAnsi="Times New Roman" w:cs="Times New Roman"/>
          <w:bCs/>
          <w:sz w:val="24"/>
          <w:szCs w:val="24"/>
          <w:lang w:val="en-US" w:eastAsia="fr-FR"/>
        </w:rPr>
        <w:t>, 2016). Thus, supplementary irrigation alone</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cannot</w:t>
      </w:r>
      <w:r>
        <w:rPr>
          <w:rFonts w:ascii="Times New Roman" w:eastAsia="Calibri" w:hAnsi="Times New Roman" w:cs="Times New Roman"/>
          <w:bCs/>
          <w:sz w:val="24"/>
          <w:szCs w:val="24"/>
          <w:lang w:val="en-US" w:eastAsia="fr-FR"/>
        </w:rPr>
        <w:t xml:space="preserve"> </w:t>
      </w:r>
      <w:r w:rsidRPr="000274EF">
        <w:rPr>
          <w:rFonts w:ascii="Times New Roman" w:eastAsia="Calibri" w:hAnsi="Times New Roman" w:cs="Times New Roman"/>
          <w:bCs/>
          <w:sz w:val="24"/>
          <w:szCs w:val="24"/>
          <w:lang w:val="en-US" w:eastAsia="fr-FR"/>
        </w:rPr>
        <w:t xml:space="preserve">allow plants to mature; however, it complements rainfall (Laere, 2003). </w:t>
      </w:r>
      <w:r w:rsidRPr="000274EF">
        <w:rPr>
          <w:rFonts w:ascii="Times New Roman" w:eastAsia="Calibri" w:hAnsi="Times New Roman" w:cs="Times New Roman"/>
          <w:sz w:val="24"/>
          <w:szCs w:val="24"/>
          <w:lang w:val="en-US" w:eastAsia="fr-FR"/>
        </w:rPr>
        <w:t>In fact, the use of localized irrigation</w:t>
      </w:r>
      <w:r>
        <w:rPr>
          <w:rFonts w:ascii="Times New Roman" w:eastAsia="Calibri" w:hAnsi="Times New Roman" w:cs="Times New Roman"/>
          <w:sz w:val="24"/>
          <w:szCs w:val="24"/>
          <w:lang w:val="en-US" w:eastAsia="fr-FR"/>
        </w:rPr>
        <w:t xml:space="preserve">, or </w:t>
      </w:r>
      <w:r w:rsidRPr="000274EF">
        <w:rPr>
          <w:rFonts w:ascii="Times New Roman" w:eastAsia="Calibri" w:hAnsi="Times New Roman" w:cs="Times New Roman"/>
          <w:sz w:val="24"/>
          <w:szCs w:val="24"/>
          <w:lang w:val="en-US" w:eastAsia="fr-FR"/>
        </w:rPr>
        <w:t>drip irrigation</w:t>
      </w:r>
      <w:r>
        <w:rPr>
          <w:rFonts w:ascii="Times New Roman" w:eastAsia="Calibri" w:hAnsi="Times New Roman" w:cs="Times New Roman"/>
          <w:sz w:val="24"/>
          <w:szCs w:val="24"/>
          <w:lang w:val="en-US" w:eastAsia="fr-FR"/>
        </w:rPr>
        <w:t>,</w:t>
      </w:r>
      <w:r w:rsidRPr="000274EF">
        <w:rPr>
          <w:rFonts w:ascii="Times New Roman" w:eastAsia="Calibri" w:hAnsi="Times New Roman" w:cs="Times New Roman"/>
          <w:sz w:val="24"/>
          <w:szCs w:val="24"/>
          <w:lang w:val="en-US" w:eastAsia="fr-FR"/>
        </w:rPr>
        <w:t xml:space="preserve"> saved 26.9% of water and obtained a 43.1% increase in seed cotton yield compared to standard sprinkler irrigation (Singh </w:t>
      </w:r>
      <w:r w:rsidRPr="00E661DF">
        <w:rPr>
          <w:rFonts w:ascii="Times New Roman" w:eastAsia="Calibri" w:hAnsi="Times New Roman" w:cs="Times New Roman"/>
          <w:i/>
          <w:iCs/>
          <w:sz w:val="24"/>
          <w:szCs w:val="24"/>
          <w:lang w:val="en-US" w:eastAsia="fr-FR"/>
        </w:rPr>
        <w:t>&amp; al.</w:t>
      </w:r>
      <w:r w:rsidRPr="000274EF">
        <w:rPr>
          <w:rFonts w:ascii="Times New Roman" w:eastAsia="Calibri" w:hAnsi="Times New Roman" w:cs="Times New Roman"/>
          <w:sz w:val="24"/>
          <w:szCs w:val="24"/>
          <w:lang w:val="en-US" w:eastAsia="fr-FR"/>
        </w:rPr>
        <w:t xml:space="preserve">, 2010). In parallel, this innovation leads, in addition to good irrigation management, to better </w:t>
      </w:r>
      <w:r>
        <w:rPr>
          <w:rFonts w:ascii="Times New Roman" w:eastAsia="Calibri" w:hAnsi="Times New Roman" w:cs="Times New Roman"/>
          <w:sz w:val="24"/>
          <w:szCs w:val="24"/>
          <w:lang w:val="en-US" w:eastAsia="fr-FR"/>
        </w:rPr>
        <w:t xml:space="preserve">weed </w:t>
      </w:r>
      <w:r w:rsidRPr="000274EF">
        <w:rPr>
          <w:rFonts w:ascii="Times New Roman" w:eastAsia="Calibri" w:hAnsi="Times New Roman" w:cs="Times New Roman"/>
          <w:sz w:val="24"/>
          <w:szCs w:val="24"/>
          <w:lang w:val="en-US" w:eastAsia="fr-FR"/>
        </w:rPr>
        <w:t xml:space="preserve">control, as well as pests (Silvie </w:t>
      </w:r>
      <w:r>
        <w:rPr>
          <w:rFonts w:ascii="Times New Roman" w:eastAsia="Calibri" w:hAnsi="Times New Roman" w:cs="Times New Roman"/>
          <w:sz w:val="24"/>
          <w:szCs w:val="24"/>
          <w:lang w:val="en-US" w:eastAsia="fr-FR"/>
        </w:rPr>
        <w:t>&amp;</w:t>
      </w:r>
      <w:r w:rsidRPr="000274EF">
        <w:rPr>
          <w:rFonts w:ascii="Times New Roman" w:eastAsia="Calibri" w:hAnsi="Times New Roman" w:cs="Times New Roman"/>
          <w:sz w:val="24"/>
          <w:szCs w:val="24"/>
          <w:lang w:val="en-US" w:eastAsia="fr-FR"/>
        </w:rPr>
        <w:t xml:space="preserve"> Fok, 2016). In this context, supplementary irrigation is also water efficient. </w:t>
      </w:r>
      <w:r w:rsidRPr="000274EF">
        <w:rPr>
          <w:rFonts w:ascii="Times New Roman" w:eastAsia="SimSun" w:hAnsi="Times New Roman" w:cs="Times New Roman"/>
          <w:kern w:val="2"/>
          <w:sz w:val="24"/>
          <w:szCs w:val="24"/>
          <w:lang w:val="en-US" w:eastAsia="zh-CN"/>
        </w:rPr>
        <w:t xml:space="preserve">For example, according to Karam </w:t>
      </w:r>
      <w:r w:rsidRPr="00E661DF">
        <w:rPr>
          <w:rFonts w:ascii="Times New Roman" w:eastAsia="SimSun" w:hAnsi="Times New Roman" w:cs="Times New Roman"/>
          <w:i/>
          <w:iCs/>
          <w:kern w:val="2"/>
          <w:sz w:val="24"/>
          <w:szCs w:val="24"/>
          <w:lang w:val="en-US" w:eastAsia="zh-CN"/>
        </w:rPr>
        <w:t xml:space="preserve">&amp; </w:t>
      </w:r>
      <w:r w:rsidRPr="000274EF">
        <w:rPr>
          <w:rFonts w:ascii="Times New Roman" w:eastAsia="SimSun" w:hAnsi="Times New Roman" w:cs="Times New Roman"/>
          <w:i/>
          <w:iCs/>
          <w:kern w:val="2"/>
          <w:sz w:val="24"/>
          <w:szCs w:val="24"/>
          <w:lang w:val="en-US" w:eastAsia="zh-CN"/>
        </w:rPr>
        <w:t>al.</w:t>
      </w:r>
      <w:r w:rsidRPr="000274EF">
        <w:rPr>
          <w:rFonts w:ascii="Times New Roman" w:eastAsia="SimSun" w:hAnsi="Times New Roman" w:cs="Times New Roman"/>
          <w:kern w:val="2"/>
          <w:sz w:val="24"/>
          <w:szCs w:val="24"/>
          <w:lang w:val="en-US" w:eastAsia="zh-CN"/>
        </w:rPr>
        <w:t xml:space="preserve"> (2005), maize had a water use efficiency </w:t>
      </w:r>
      <w:r>
        <w:rPr>
          <w:rFonts w:ascii="Times New Roman" w:eastAsia="SimSun" w:hAnsi="Times New Roman" w:cs="Times New Roman"/>
          <w:kern w:val="2"/>
          <w:sz w:val="24"/>
          <w:szCs w:val="24"/>
          <w:lang w:val="en-US" w:eastAsia="zh-CN"/>
        </w:rPr>
        <w:t>of</w:t>
      </w:r>
      <w:r w:rsidRPr="000274EF">
        <w:rPr>
          <w:rFonts w:ascii="Times New Roman" w:eastAsia="SimSun" w:hAnsi="Times New Roman" w:cs="Times New Roman"/>
          <w:kern w:val="2"/>
          <w:sz w:val="24"/>
          <w:szCs w:val="24"/>
          <w:lang w:val="en-US" w:eastAsia="zh-CN"/>
        </w:rPr>
        <w:t xml:space="preserve"> 1.34 to 1.88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while cotton, soybeans and sunflowers were </w:t>
      </w:r>
      <w:r>
        <w:rPr>
          <w:rFonts w:ascii="Times New Roman" w:eastAsia="SimSun" w:hAnsi="Times New Roman" w:cs="Times New Roman"/>
          <w:kern w:val="2"/>
          <w:sz w:val="24"/>
          <w:szCs w:val="24"/>
          <w:lang w:val="en-US" w:eastAsia="zh-CN"/>
        </w:rPr>
        <w:t xml:space="preserve">at </w:t>
      </w:r>
      <w:r w:rsidRPr="000274EF">
        <w:rPr>
          <w:rFonts w:ascii="Times New Roman" w:eastAsia="SimSun" w:hAnsi="Times New Roman" w:cs="Times New Roman"/>
          <w:kern w:val="2"/>
          <w:sz w:val="24"/>
          <w:szCs w:val="24"/>
          <w:lang w:val="en-US" w:eastAsia="zh-CN"/>
        </w:rPr>
        <w:t>0.64, 0.54 and 0.86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respectively. Also, the most important information at this level is that the efficiency of water use can be significantly high if the irrigation water supply is reduced (Zwart </w:t>
      </w:r>
      <w:r>
        <w:rPr>
          <w:rFonts w:ascii="Times New Roman" w:eastAsia="SimSun" w:hAnsi="Times New Roman" w:cs="Times New Roman"/>
          <w:kern w:val="2"/>
          <w:sz w:val="24"/>
          <w:szCs w:val="24"/>
          <w:lang w:val="en-US" w:eastAsia="zh-CN"/>
        </w:rPr>
        <w:t>&amp;</w:t>
      </w:r>
      <w:r w:rsidRPr="000274EF">
        <w:rPr>
          <w:rFonts w:ascii="Times New Roman" w:eastAsia="SimSun" w:hAnsi="Times New Roman" w:cs="Times New Roman"/>
          <w:kern w:val="2"/>
          <w:sz w:val="24"/>
          <w:szCs w:val="24"/>
          <w:lang w:val="en-US" w:eastAsia="zh-CN"/>
        </w:rPr>
        <w:t xml:space="preserve"> Bastiaanssen, 2004). In addition, WUE varies depending on the type of biomass chosen. For example, for seed cotton, Zwart </w:t>
      </w:r>
      <w:r>
        <w:rPr>
          <w:rFonts w:ascii="Times New Roman" w:eastAsia="SimSun" w:hAnsi="Times New Roman" w:cs="Times New Roman"/>
          <w:kern w:val="2"/>
          <w:sz w:val="24"/>
          <w:szCs w:val="24"/>
          <w:lang w:val="en-US" w:eastAsia="zh-CN"/>
        </w:rPr>
        <w:t>&amp;</w:t>
      </w:r>
      <w:r w:rsidRPr="000274EF">
        <w:rPr>
          <w:rFonts w:ascii="Times New Roman" w:eastAsia="SimSun" w:hAnsi="Times New Roman" w:cs="Times New Roman"/>
          <w:kern w:val="2"/>
          <w:sz w:val="24"/>
          <w:szCs w:val="24"/>
          <w:lang w:val="en-US" w:eastAsia="zh-CN"/>
        </w:rPr>
        <w:t xml:space="preserve"> Bastiaanssen (2004) obtained values ranging from 0.4 to 0.95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while fiber values ranged from 0.14 to 0.33 kg/m</w:t>
      </w:r>
      <w:r w:rsidRPr="000274EF">
        <w:rPr>
          <w:rFonts w:ascii="Times New Roman" w:eastAsia="SimSun" w:hAnsi="Times New Roman" w:cs="Times New Roman"/>
          <w:kern w:val="2"/>
          <w:sz w:val="24"/>
          <w:szCs w:val="24"/>
          <w:vertAlign w:val="superscript"/>
          <w:lang w:val="en-US" w:eastAsia="zh-CN"/>
        </w:rPr>
        <w:t>3</w:t>
      </w:r>
      <w:r w:rsidRPr="000274EF">
        <w:rPr>
          <w:rFonts w:ascii="Times New Roman" w:eastAsia="SimSun" w:hAnsi="Times New Roman" w:cs="Times New Roman"/>
          <w:kern w:val="2"/>
          <w:sz w:val="24"/>
          <w:szCs w:val="24"/>
          <w:lang w:val="en-US" w:eastAsia="zh-CN"/>
        </w:rPr>
        <w:t xml:space="preserve">. </w:t>
      </w:r>
    </w:p>
    <w:p w14:paraId="219B0C3B" w14:textId="77777777" w:rsidR="008B1D72" w:rsidRPr="00164E04" w:rsidRDefault="008B1D72" w:rsidP="008B1D72">
      <w:pPr>
        <w:spacing w:after="0" w:line="240" w:lineRule="auto"/>
        <w:jc w:val="both"/>
        <w:rPr>
          <w:rFonts w:ascii="Times New Roman" w:eastAsia="SimSun" w:hAnsi="Times New Roman" w:cs="Times New Roman"/>
          <w:kern w:val="2"/>
          <w:sz w:val="24"/>
          <w:szCs w:val="24"/>
          <w:highlight w:val="yellow"/>
          <w:lang w:val="en-US" w:eastAsia="zh-CN"/>
        </w:rPr>
      </w:pPr>
      <w:r w:rsidRPr="000274EF">
        <w:rPr>
          <w:rFonts w:ascii="Times New Roman" w:eastAsia="SimSun" w:hAnsi="Times New Roman" w:cs="Times New Roman"/>
          <w:kern w:val="2"/>
          <w:sz w:val="24"/>
          <w:szCs w:val="24"/>
          <w:lang w:val="en-US" w:eastAsia="zh-CN"/>
        </w:rPr>
        <w:t>Indeed, when temperatures are high, the fertilization of ovules is compromised, leading to the production of a reduced number of seeds per boll, a low</w:t>
      </w:r>
      <w:r>
        <w:rPr>
          <w:rFonts w:ascii="Times New Roman" w:eastAsia="SimSun" w:hAnsi="Times New Roman" w:cs="Times New Roman"/>
          <w:kern w:val="2"/>
          <w:sz w:val="24"/>
          <w:szCs w:val="24"/>
          <w:lang w:val="en-US" w:eastAsia="zh-CN"/>
        </w:rPr>
        <w:t xml:space="preserve"> </w:t>
      </w:r>
      <w:r w:rsidRPr="000274EF">
        <w:rPr>
          <w:rFonts w:ascii="Times New Roman" w:eastAsia="SimSun" w:hAnsi="Times New Roman" w:cs="Times New Roman"/>
          <w:kern w:val="2"/>
          <w:sz w:val="24"/>
          <w:szCs w:val="24"/>
          <w:lang w:val="en-US" w:eastAsia="zh-CN"/>
        </w:rPr>
        <w:t xml:space="preserve">capsular weight and therefore ultimately a loss of seed cotton yield (Pettigrew, 2008). </w:t>
      </w:r>
      <w:r>
        <w:rPr>
          <w:rFonts w:ascii="Times New Roman" w:eastAsia="SimSun" w:hAnsi="Times New Roman" w:cs="Times New Roman"/>
          <w:kern w:val="2"/>
          <w:sz w:val="24"/>
          <w:szCs w:val="24"/>
          <w:lang w:val="en-US" w:eastAsia="zh-CN"/>
        </w:rPr>
        <w:t xml:space="preserve">In fact, </w:t>
      </w:r>
      <w:r w:rsidRPr="00867B60">
        <w:rPr>
          <w:rFonts w:ascii="Times New Roman" w:eastAsia="SimSun" w:hAnsi="Times New Roman" w:cs="Times New Roman"/>
          <w:kern w:val="2"/>
          <w:sz w:val="24"/>
          <w:szCs w:val="24"/>
          <w:lang w:val="en-US" w:eastAsia="zh-CN"/>
        </w:rPr>
        <w:t>water stress can lead to significant reduction in yields</w:t>
      </w:r>
      <w:r>
        <w:rPr>
          <w:rFonts w:ascii="Times New Roman" w:eastAsia="SimSun" w:hAnsi="Times New Roman" w:cs="Times New Roman"/>
          <w:kern w:val="2"/>
          <w:sz w:val="24"/>
          <w:szCs w:val="24"/>
          <w:lang w:val="en-US" w:eastAsia="zh-CN"/>
        </w:rPr>
        <w:t xml:space="preserve">, as </w:t>
      </w:r>
      <w:r w:rsidRPr="00867B60">
        <w:rPr>
          <w:rFonts w:ascii="Times New Roman" w:eastAsia="SimSun" w:hAnsi="Times New Roman" w:cs="Times New Roman"/>
          <w:kern w:val="2"/>
          <w:sz w:val="24"/>
          <w:szCs w:val="24"/>
          <w:lang w:val="en-US" w:eastAsia="zh-CN"/>
        </w:rPr>
        <w:t xml:space="preserve">bolls with reduced weight leading to yield losses </w:t>
      </w:r>
      <w:r>
        <w:rPr>
          <w:rFonts w:ascii="Times New Roman" w:eastAsia="SimSun" w:hAnsi="Times New Roman" w:cs="Times New Roman"/>
          <w:kern w:val="2"/>
          <w:sz w:val="24"/>
          <w:szCs w:val="24"/>
          <w:lang w:val="en-US" w:eastAsia="zh-CN"/>
        </w:rPr>
        <w:t xml:space="preserve">(ICAC, 2018). </w:t>
      </w:r>
      <w:r w:rsidRPr="003955DF">
        <w:rPr>
          <w:rFonts w:ascii="Times New Roman" w:eastAsia="SimSun" w:hAnsi="Times New Roman" w:cs="Times New Roman"/>
          <w:kern w:val="2"/>
          <w:sz w:val="24"/>
          <w:szCs w:val="24"/>
          <w:lang w:val="en-US" w:eastAsia="zh-CN"/>
        </w:rPr>
        <w:t xml:space="preserve">Indeed, compared to reference </w:t>
      </w:r>
      <w:r>
        <w:rPr>
          <w:rFonts w:ascii="Times New Roman" w:eastAsia="SimSun" w:hAnsi="Times New Roman" w:cs="Times New Roman"/>
          <w:kern w:val="2"/>
          <w:sz w:val="24"/>
          <w:szCs w:val="24"/>
          <w:lang w:val="en-US" w:eastAsia="zh-CN"/>
        </w:rPr>
        <w:t>control</w:t>
      </w:r>
      <w:r w:rsidRPr="003955DF">
        <w:rPr>
          <w:rFonts w:ascii="Times New Roman" w:eastAsia="SimSun" w:hAnsi="Times New Roman" w:cs="Times New Roman"/>
          <w:kern w:val="2"/>
          <w:sz w:val="24"/>
          <w:szCs w:val="24"/>
          <w:lang w:val="en-US" w:eastAsia="zh-CN"/>
        </w:rPr>
        <w:t>, average capsul</w:t>
      </w:r>
      <w:r>
        <w:rPr>
          <w:rFonts w:ascii="Times New Roman" w:eastAsia="SimSun" w:hAnsi="Times New Roman" w:cs="Times New Roman"/>
          <w:kern w:val="2"/>
          <w:sz w:val="24"/>
          <w:szCs w:val="24"/>
          <w:lang w:val="en-US" w:eastAsia="zh-CN"/>
        </w:rPr>
        <w:t>ar</w:t>
      </w:r>
      <w:r w:rsidRPr="003955DF">
        <w:rPr>
          <w:rFonts w:ascii="Times New Roman" w:eastAsia="SimSun" w:hAnsi="Times New Roman" w:cs="Times New Roman"/>
          <w:kern w:val="2"/>
          <w:sz w:val="24"/>
          <w:szCs w:val="24"/>
          <w:lang w:val="en-US" w:eastAsia="zh-CN"/>
        </w:rPr>
        <w:t xml:space="preserve"> weight is improved by </w:t>
      </w:r>
      <w:r>
        <w:rPr>
          <w:rFonts w:ascii="Times New Roman" w:eastAsia="SimSun" w:hAnsi="Times New Roman" w:cs="Times New Roman"/>
          <w:kern w:val="2"/>
          <w:sz w:val="24"/>
          <w:szCs w:val="24"/>
          <w:lang w:val="en-US" w:eastAsia="zh-CN"/>
        </w:rPr>
        <w:lastRenderedPageBreak/>
        <w:t>supplementary</w:t>
      </w:r>
      <w:r w:rsidRPr="003955DF">
        <w:rPr>
          <w:rFonts w:ascii="Times New Roman" w:eastAsia="SimSun" w:hAnsi="Times New Roman" w:cs="Times New Roman"/>
          <w:kern w:val="2"/>
          <w:sz w:val="24"/>
          <w:szCs w:val="24"/>
          <w:lang w:val="en-US" w:eastAsia="zh-CN"/>
        </w:rPr>
        <w:t xml:space="preserve"> irrigation, reaching 5.4g. </w:t>
      </w:r>
      <w:r>
        <w:rPr>
          <w:rFonts w:ascii="Times New Roman" w:eastAsia="SimSun" w:hAnsi="Times New Roman" w:cs="Times New Roman"/>
          <w:kern w:val="2"/>
          <w:sz w:val="24"/>
          <w:szCs w:val="24"/>
          <w:lang w:val="en-US" w:eastAsia="zh-CN"/>
        </w:rPr>
        <w:t xml:space="preserve">Relatively, </w:t>
      </w:r>
      <w:r w:rsidRPr="00164E04">
        <w:rPr>
          <w:rFonts w:ascii="Times New Roman" w:eastAsia="SimSun" w:hAnsi="Times New Roman" w:cs="Times New Roman"/>
          <w:kern w:val="2"/>
          <w:sz w:val="24"/>
          <w:szCs w:val="24"/>
          <w:highlight w:val="yellow"/>
          <w:lang w:val="en-US" w:eastAsia="zh-CN"/>
        </w:rPr>
        <w:t xml:space="preserve">Amangoua </w:t>
      </w:r>
      <w:r w:rsidRPr="00164E04">
        <w:rPr>
          <w:rFonts w:ascii="Times New Roman" w:eastAsia="SimSun" w:hAnsi="Times New Roman" w:cs="Times New Roman"/>
          <w:i/>
          <w:iCs/>
          <w:kern w:val="2"/>
          <w:sz w:val="24"/>
          <w:szCs w:val="24"/>
          <w:highlight w:val="yellow"/>
          <w:lang w:val="en-US" w:eastAsia="zh-CN"/>
        </w:rPr>
        <w:t>&amp;</w:t>
      </w:r>
      <w:r w:rsidRPr="00164E04">
        <w:rPr>
          <w:rFonts w:ascii="Times New Roman" w:eastAsia="SimSun" w:hAnsi="Times New Roman" w:cs="Times New Roman"/>
          <w:kern w:val="2"/>
          <w:sz w:val="24"/>
          <w:szCs w:val="24"/>
          <w:highlight w:val="yellow"/>
          <w:lang w:val="en-US" w:eastAsia="zh-CN"/>
        </w:rPr>
        <w:t xml:space="preserve"> </w:t>
      </w:r>
      <w:r w:rsidRPr="00164E04">
        <w:rPr>
          <w:rFonts w:ascii="Times New Roman" w:eastAsia="SimSun" w:hAnsi="Times New Roman" w:cs="Times New Roman"/>
          <w:i/>
          <w:iCs/>
          <w:kern w:val="2"/>
          <w:sz w:val="24"/>
          <w:szCs w:val="24"/>
          <w:highlight w:val="yellow"/>
          <w:lang w:val="en-US" w:eastAsia="zh-CN"/>
        </w:rPr>
        <w:t>al.</w:t>
      </w:r>
      <w:r w:rsidRPr="00164E04">
        <w:rPr>
          <w:rFonts w:ascii="Times New Roman" w:eastAsia="SimSun" w:hAnsi="Times New Roman" w:cs="Times New Roman"/>
          <w:kern w:val="2"/>
          <w:sz w:val="24"/>
          <w:szCs w:val="24"/>
          <w:highlight w:val="yellow"/>
          <w:lang w:val="en-US" w:eastAsia="zh-CN"/>
        </w:rPr>
        <w:t xml:space="preserve">, working on 5 varieties of cotton, obtained average capsule weights ranging from 4.16 to 5.4g in Côte d’Ivoire. </w:t>
      </w:r>
    </w:p>
    <w:p w14:paraId="5430F359" w14:textId="77777777" w:rsidR="008B1D72" w:rsidRPr="000274EF" w:rsidRDefault="008B1D72" w:rsidP="008B1D72">
      <w:pPr>
        <w:spacing w:after="0" w:line="240" w:lineRule="auto"/>
        <w:jc w:val="both"/>
        <w:rPr>
          <w:rFonts w:ascii="Times New Roman" w:eastAsia="Calibri" w:hAnsi="Times New Roman" w:cs="Times New Roman"/>
          <w:color w:val="000000" w:themeColor="text1"/>
          <w:sz w:val="24"/>
          <w:szCs w:val="24"/>
          <w:lang w:val="en-US" w:eastAsia="fr-FR"/>
        </w:rPr>
      </w:pPr>
      <w:r w:rsidRPr="00164E04">
        <w:rPr>
          <w:rFonts w:ascii="Times New Roman" w:eastAsia="SimSun" w:hAnsi="Times New Roman" w:cs="Times New Roman"/>
          <w:kern w:val="2"/>
          <w:sz w:val="24"/>
          <w:szCs w:val="24"/>
          <w:highlight w:val="yellow"/>
          <w:lang w:val="en-US" w:eastAsia="zh-CN"/>
        </w:rPr>
        <w:t xml:space="preserve">Thus, under drought conditions, </w:t>
      </w:r>
      <w:r w:rsidRPr="00164E04">
        <w:rPr>
          <w:rFonts w:ascii="Times New Roman" w:eastAsia="Calibri" w:hAnsi="Times New Roman" w:cs="Times New Roman"/>
          <w:color w:val="000000" w:themeColor="text1"/>
          <w:sz w:val="24"/>
          <w:szCs w:val="24"/>
          <w:highlight w:val="yellow"/>
          <w:lang w:val="en-US" w:eastAsia="fr-FR"/>
        </w:rPr>
        <w:t xml:space="preserve">the drop in seed cotton yield was substantial (about 17.5%) when the level of irrigation was reduced from 100% to 70% evapotranspiration (Modala </w:t>
      </w:r>
      <w:r w:rsidRPr="00164E04">
        <w:rPr>
          <w:rFonts w:ascii="Times New Roman" w:eastAsia="Calibri" w:hAnsi="Times New Roman" w:cs="Times New Roman"/>
          <w:i/>
          <w:iCs/>
          <w:color w:val="000000" w:themeColor="text1"/>
          <w:sz w:val="24"/>
          <w:szCs w:val="24"/>
          <w:highlight w:val="yellow"/>
          <w:lang w:val="en-US" w:eastAsia="fr-FR"/>
        </w:rPr>
        <w:t>&amp;</w:t>
      </w:r>
      <w:r w:rsidRPr="00164E04">
        <w:rPr>
          <w:rFonts w:ascii="Times New Roman" w:eastAsia="Calibri" w:hAnsi="Times New Roman" w:cs="Times New Roman"/>
          <w:color w:val="000000" w:themeColor="text1"/>
          <w:sz w:val="24"/>
          <w:szCs w:val="24"/>
          <w:highlight w:val="yellow"/>
          <w:lang w:val="en-US" w:eastAsia="fr-FR"/>
        </w:rPr>
        <w:t xml:space="preserve"> </w:t>
      </w:r>
      <w:r w:rsidRPr="00164E04">
        <w:rPr>
          <w:rFonts w:ascii="Times New Roman" w:eastAsia="Calibri" w:hAnsi="Times New Roman" w:cs="Times New Roman"/>
          <w:i/>
          <w:iCs/>
          <w:color w:val="000000" w:themeColor="text1"/>
          <w:sz w:val="24"/>
          <w:szCs w:val="24"/>
          <w:highlight w:val="yellow"/>
          <w:lang w:val="en-US" w:eastAsia="fr-FR"/>
        </w:rPr>
        <w:t>al.</w:t>
      </w:r>
      <w:r w:rsidRPr="00164E04">
        <w:rPr>
          <w:rFonts w:ascii="Times New Roman" w:eastAsia="Calibri" w:hAnsi="Times New Roman" w:cs="Times New Roman"/>
          <w:color w:val="000000" w:themeColor="text1"/>
          <w:sz w:val="24"/>
          <w:szCs w:val="24"/>
          <w:highlight w:val="yellow"/>
          <w:lang w:val="en-US" w:eastAsia="fr-FR"/>
        </w:rPr>
        <w:t>, 2015).</w:t>
      </w:r>
      <w:r w:rsidRPr="000274EF">
        <w:rPr>
          <w:rFonts w:ascii="Times New Roman" w:eastAsia="Calibri" w:hAnsi="Times New Roman" w:cs="Times New Roman"/>
          <w:color w:val="000000" w:themeColor="text1"/>
          <w:sz w:val="24"/>
          <w:szCs w:val="24"/>
          <w:lang w:val="en-US" w:eastAsia="fr-FR"/>
        </w:rPr>
        <w:t xml:space="preserve"> </w:t>
      </w:r>
    </w:p>
    <w:p w14:paraId="74F474D8" w14:textId="77777777" w:rsidR="008B1D72" w:rsidRPr="000274EF" w:rsidRDefault="008B1D72" w:rsidP="008B1D72">
      <w:pPr>
        <w:spacing w:line="240" w:lineRule="auto"/>
        <w:jc w:val="both"/>
        <w:rPr>
          <w:rFonts w:ascii="Times New Roman" w:eastAsia="Calibri" w:hAnsi="Times New Roman" w:cs="Times New Roman"/>
          <w:color w:val="000000" w:themeColor="text1"/>
          <w:sz w:val="24"/>
          <w:szCs w:val="24"/>
          <w:lang w:val="en-US" w:eastAsia="fr-FR"/>
        </w:rPr>
      </w:pPr>
      <w:r w:rsidRPr="000274EF">
        <w:rPr>
          <w:rFonts w:ascii="Times New Roman" w:eastAsia="Calibri" w:hAnsi="Times New Roman" w:cs="Times New Roman"/>
          <w:color w:val="000000" w:themeColor="text1"/>
          <w:sz w:val="24"/>
          <w:szCs w:val="24"/>
          <w:lang w:val="en-US" w:eastAsia="fr-FR"/>
        </w:rPr>
        <w:t>In this context, sprinkler irrigation has the advantage of being able to contribute to fruiting bodies temperature reduction</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by 2°C, a few hours</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after</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low-frequency</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watering (Saadia </w:t>
      </w:r>
      <w:r w:rsidRPr="00D41098">
        <w:rPr>
          <w:rFonts w:ascii="Times New Roman" w:eastAsia="Calibri" w:hAnsi="Times New Roman" w:cs="Times New Roman"/>
          <w:i/>
          <w:iCs/>
          <w:color w:val="000000" w:themeColor="text1"/>
          <w:sz w:val="24"/>
          <w:szCs w:val="24"/>
          <w:lang w:val="en-US" w:eastAsia="fr-FR"/>
        </w:rPr>
        <w:t>&amp;</w:t>
      </w:r>
      <w:r w:rsidRPr="000274EF">
        <w:rPr>
          <w:rFonts w:ascii="Times New Roman" w:eastAsia="Calibri" w:hAnsi="Times New Roman" w:cs="Times New Roman"/>
          <w:color w:val="000000" w:themeColor="text1"/>
          <w:sz w:val="24"/>
          <w:szCs w:val="24"/>
          <w:lang w:val="en-US" w:eastAsia="fr-FR"/>
        </w:rPr>
        <w:t xml:space="preserve"> </w:t>
      </w:r>
      <w:r w:rsidRPr="003955D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1996). Also, the yield is sensitive to moisture conditions, a significant reduction in production was recorded in simulated dry land conditions (Brewer</w:t>
      </w:r>
      <w:r>
        <w:rPr>
          <w:rFonts w:ascii="Times New Roman" w:eastAsia="Calibri" w:hAnsi="Times New Roman" w:cs="Times New Roman"/>
          <w:color w:val="000000" w:themeColor="text1"/>
          <w:sz w:val="24"/>
          <w:szCs w:val="24"/>
          <w:lang w:val="en-US" w:eastAsia="fr-FR"/>
        </w:rPr>
        <w:t xml:space="preserve"> </w:t>
      </w:r>
      <w:r w:rsidRPr="00D41098">
        <w:rPr>
          <w:rFonts w:ascii="Times New Roman" w:eastAsia="Calibri" w:hAnsi="Times New Roman" w:cs="Times New Roman"/>
          <w:i/>
          <w:iCs/>
          <w:color w:val="000000" w:themeColor="text1"/>
          <w:sz w:val="24"/>
          <w:szCs w:val="24"/>
          <w:lang w:val="en-US" w:eastAsia="fr-FR"/>
        </w:rPr>
        <w:t>&amp;</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2016). However, for cotton fields, water requirements</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estimation is</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strongly</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correlated</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with</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yield</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on both arid plots and irrigation conditions (Karam </w:t>
      </w:r>
      <w:r w:rsidRPr="00D41098">
        <w:rPr>
          <w:rFonts w:ascii="Times New Roman" w:eastAsia="Calibri" w:hAnsi="Times New Roman" w:cs="Times New Roman"/>
          <w:i/>
          <w:iCs/>
          <w:color w:val="000000" w:themeColor="text1"/>
          <w:sz w:val="24"/>
          <w:szCs w:val="24"/>
          <w:lang w:val="en-US" w:eastAsia="fr-FR"/>
        </w:rPr>
        <w:t>&amp;</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2006). </w:t>
      </w:r>
    </w:p>
    <w:p w14:paraId="613388AA" w14:textId="77777777" w:rsidR="008B1D72" w:rsidRPr="000274EF" w:rsidRDefault="008B1D72" w:rsidP="008B1D72">
      <w:pPr>
        <w:spacing w:line="240" w:lineRule="auto"/>
        <w:jc w:val="both"/>
        <w:rPr>
          <w:rFonts w:ascii="Times New Roman" w:eastAsia="Calibri" w:hAnsi="Times New Roman" w:cs="Times New Roman"/>
          <w:sz w:val="24"/>
          <w:szCs w:val="24"/>
          <w:lang w:val="en-US" w:eastAsia="fr-FR"/>
        </w:rPr>
      </w:pPr>
      <w:r w:rsidRPr="000274EF">
        <w:rPr>
          <w:rFonts w:ascii="Times New Roman" w:eastAsia="Calibri" w:hAnsi="Times New Roman" w:cs="Times New Roman"/>
          <w:color w:val="000000" w:themeColor="text1"/>
          <w:sz w:val="24"/>
          <w:szCs w:val="24"/>
          <w:lang w:val="en-US" w:eastAsia="fr-FR"/>
        </w:rPr>
        <w:t>Thus, supplementary irrigation provides a substantial</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benefit</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even</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when transgenic seeds are involved (Lakho</w:t>
      </w:r>
      <w:r>
        <w:rPr>
          <w:rFonts w:ascii="Times New Roman" w:eastAsia="Calibri" w:hAnsi="Times New Roman" w:cs="Times New Roman"/>
          <w:color w:val="000000" w:themeColor="text1"/>
          <w:sz w:val="24"/>
          <w:szCs w:val="24"/>
          <w:lang w:val="en-US" w:eastAsia="fr-FR"/>
        </w:rPr>
        <w:t xml:space="preserve"> </w:t>
      </w:r>
      <w:r w:rsidRPr="003217B9">
        <w:rPr>
          <w:rFonts w:ascii="Times New Roman" w:eastAsia="Calibri" w:hAnsi="Times New Roman" w:cs="Times New Roman"/>
          <w:i/>
          <w:iCs/>
          <w:color w:val="000000" w:themeColor="text1"/>
          <w:sz w:val="24"/>
          <w:szCs w:val="24"/>
          <w:lang w:val="en-US" w:eastAsia="fr-FR"/>
        </w:rPr>
        <w:t xml:space="preserve">&amp;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2016; FAO, 2018). Since under conditions of water stress, there is a noticeable reduction in the percentage of fiber per seed (Konan</w:t>
      </w:r>
      <w:r>
        <w:rPr>
          <w:rFonts w:ascii="Times New Roman" w:eastAsia="Calibri" w:hAnsi="Times New Roman" w:cs="Times New Roman"/>
          <w:color w:val="000000" w:themeColor="text1"/>
          <w:sz w:val="24"/>
          <w:szCs w:val="24"/>
          <w:lang w:val="en-US" w:eastAsia="fr-FR"/>
        </w:rPr>
        <w:t xml:space="preserve"> </w:t>
      </w:r>
      <w:r w:rsidRPr="003217B9">
        <w:rPr>
          <w:rFonts w:ascii="Times New Roman" w:eastAsia="Calibri" w:hAnsi="Times New Roman" w:cs="Times New Roman"/>
          <w:i/>
          <w:iCs/>
          <w:color w:val="000000" w:themeColor="text1"/>
          <w:sz w:val="24"/>
          <w:szCs w:val="24"/>
          <w:lang w:val="en-US" w:eastAsia="fr-FR"/>
        </w:rPr>
        <w:t>&amp;</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2015). At this level, Singh </w:t>
      </w:r>
      <w:r w:rsidRPr="003217B9">
        <w:rPr>
          <w:rFonts w:ascii="Times New Roman" w:eastAsia="Calibri" w:hAnsi="Times New Roman" w:cs="Times New Roman"/>
          <w:i/>
          <w:iCs/>
          <w:color w:val="000000" w:themeColor="text1"/>
          <w:sz w:val="24"/>
          <w:szCs w:val="24"/>
          <w:lang w:val="en-US" w:eastAsia="fr-FR"/>
        </w:rPr>
        <w:t>&amp;</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xml:space="preserve"> (2010) mentioned that the decline in cotton crop yield, under irrigation deficit, was correlated with the decrease in both bolls number per plant and </w:t>
      </w:r>
      <w:r>
        <w:rPr>
          <w:rFonts w:ascii="Times New Roman" w:eastAsia="Calibri" w:hAnsi="Times New Roman" w:cs="Times New Roman"/>
          <w:color w:val="000000" w:themeColor="text1"/>
          <w:sz w:val="24"/>
          <w:szCs w:val="24"/>
          <w:lang w:val="en-US" w:eastAsia="fr-FR"/>
        </w:rPr>
        <w:t xml:space="preserve">their </w:t>
      </w:r>
      <w:r w:rsidRPr="000274EF">
        <w:rPr>
          <w:rFonts w:ascii="Times New Roman" w:eastAsia="Calibri" w:hAnsi="Times New Roman" w:cs="Times New Roman"/>
          <w:color w:val="000000" w:themeColor="text1"/>
          <w:sz w:val="24"/>
          <w:szCs w:val="24"/>
          <w:lang w:val="en-US" w:eastAsia="fr-FR"/>
        </w:rPr>
        <w:t>average</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weight. The need for water is so important that</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its</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scarcity over a period of the crop cycle poses a threat to the crop (Khan, 2018). </w:t>
      </w:r>
      <w:r w:rsidRPr="00164E04">
        <w:rPr>
          <w:rFonts w:ascii="Times New Roman" w:eastAsia="Calibri" w:hAnsi="Times New Roman" w:cs="Times New Roman"/>
          <w:color w:val="000000" w:themeColor="text1"/>
          <w:sz w:val="24"/>
          <w:szCs w:val="24"/>
          <w:highlight w:val="yellow"/>
          <w:lang w:val="en-US" w:eastAsia="fr-FR"/>
        </w:rPr>
        <w:t>Also, as the population continues to soar, worldwide water conservation and management in agriculture has become increasingly important (CI, 2020)</w:t>
      </w:r>
      <w:r>
        <w:rPr>
          <w:rFonts w:ascii="Times New Roman" w:eastAsia="Calibri" w:hAnsi="Times New Roman" w:cs="Times New Roman"/>
          <w:color w:val="000000" w:themeColor="text1"/>
          <w:sz w:val="24"/>
          <w:szCs w:val="24"/>
          <w:lang w:val="en-US" w:eastAsia="fr-FR"/>
        </w:rPr>
        <w:t xml:space="preserve">. </w:t>
      </w:r>
      <w:r w:rsidRPr="00164E04">
        <w:rPr>
          <w:rFonts w:ascii="Times New Roman" w:eastAsia="Calibri" w:hAnsi="Times New Roman" w:cs="Times New Roman"/>
          <w:color w:val="000000" w:themeColor="text1"/>
          <w:sz w:val="24"/>
          <w:szCs w:val="24"/>
          <w:highlight w:val="yellow"/>
          <w:lang w:val="en-US" w:eastAsia="fr-FR"/>
        </w:rPr>
        <w:t>In fact, Agriculture accounts for 73% of global water usage, on which cotton represents 3% (CI, 2020). Then, cotton supplemental watering may help to reduce this share, as in the future, to estimate climate change impact on irrigation requirements, the water supply model will be used (</w:t>
      </w:r>
      <w:r w:rsidRPr="00164E04">
        <w:rPr>
          <w:rFonts w:ascii="Times New Roman" w:eastAsia="SimSun" w:hAnsi="Times New Roman" w:cs="Times New Roman"/>
          <w:kern w:val="2"/>
          <w:sz w:val="24"/>
          <w:szCs w:val="24"/>
          <w:highlight w:val="yellow"/>
          <w:lang w:val="en-US" w:eastAsia="zh-CN"/>
        </w:rPr>
        <w:t>Do¨ll &amp; Siebert, 2002)</w:t>
      </w:r>
      <w:r>
        <w:rPr>
          <w:rFonts w:ascii="Times New Roman" w:eastAsia="Calibri" w:hAnsi="Times New Roman" w:cs="Times New Roman"/>
          <w:color w:val="000000" w:themeColor="text1"/>
          <w:sz w:val="24"/>
          <w:szCs w:val="24"/>
          <w:lang w:val="en-US" w:eastAsia="fr-FR"/>
        </w:rPr>
        <w:t xml:space="preserve">. Finally, </w:t>
      </w:r>
      <w:r w:rsidRPr="000274EF">
        <w:rPr>
          <w:rFonts w:ascii="Times New Roman" w:eastAsia="Calibri" w:hAnsi="Times New Roman" w:cs="Times New Roman"/>
          <w:color w:val="000000" w:themeColor="text1"/>
          <w:sz w:val="24"/>
          <w:szCs w:val="24"/>
          <w:lang w:val="en-US" w:eastAsia="fr-FR"/>
        </w:rPr>
        <w:t xml:space="preserve">as </w:t>
      </w:r>
      <w:r>
        <w:rPr>
          <w:rFonts w:ascii="Times New Roman" w:eastAsia="Calibri" w:hAnsi="Times New Roman" w:cs="Times New Roman"/>
          <w:color w:val="000000" w:themeColor="text1"/>
          <w:sz w:val="24"/>
          <w:szCs w:val="24"/>
          <w:lang w:val="en-US" w:eastAsia="fr-FR"/>
        </w:rPr>
        <w:t xml:space="preserve">mentioned by </w:t>
      </w:r>
      <w:r w:rsidRPr="000274EF">
        <w:rPr>
          <w:rFonts w:ascii="Times New Roman" w:eastAsia="Calibri" w:hAnsi="Times New Roman" w:cs="Times New Roman"/>
          <w:color w:val="000000" w:themeColor="text1"/>
          <w:sz w:val="24"/>
          <w:szCs w:val="24"/>
          <w:lang w:val="en-US" w:eastAsia="fr-FR"/>
        </w:rPr>
        <w:t>Pastori</w:t>
      </w:r>
      <w:r>
        <w:rPr>
          <w:rFonts w:ascii="Times New Roman" w:eastAsia="Calibri" w:hAnsi="Times New Roman" w:cs="Times New Roman"/>
          <w:color w:val="000000" w:themeColor="text1"/>
          <w:sz w:val="24"/>
          <w:szCs w:val="24"/>
          <w:lang w:val="en-US" w:eastAsia="fr-FR"/>
        </w:rPr>
        <w:t xml:space="preserve"> </w:t>
      </w:r>
      <w:r w:rsidRPr="00F127EA">
        <w:rPr>
          <w:rFonts w:ascii="Times New Roman" w:eastAsia="Calibri" w:hAnsi="Times New Roman" w:cs="Times New Roman"/>
          <w:i/>
          <w:iCs/>
          <w:color w:val="000000" w:themeColor="text1"/>
          <w:sz w:val="24"/>
          <w:szCs w:val="24"/>
          <w:lang w:val="en-US" w:eastAsia="fr-FR"/>
        </w:rPr>
        <w:t>&amp;</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i/>
          <w:iCs/>
          <w:color w:val="000000" w:themeColor="text1"/>
          <w:sz w:val="24"/>
          <w:szCs w:val="24"/>
          <w:lang w:val="en-US" w:eastAsia="fr-FR"/>
        </w:rPr>
        <w:t>al.</w:t>
      </w:r>
      <w:r w:rsidRPr="000274EF">
        <w:rPr>
          <w:rFonts w:ascii="Times New Roman" w:eastAsia="Calibri" w:hAnsi="Times New Roman" w:cs="Times New Roman"/>
          <w:color w:val="000000" w:themeColor="text1"/>
          <w:sz w:val="24"/>
          <w:szCs w:val="24"/>
          <w:lang w:val="en-US" w:eastAsia="fr-FR"/>
        </w:rPr>
        <w:t>, (2019), it becomes possible to predict that adoption of more intensive agricultural practices with sustainable irrigation methods can effectively increase the capacity to adapt to climate change impacts and other external environmental stressors.</w:t>
      </w:r>
    </w:p>
    <w:p w14:paraId="73874558" w14:textId="77777777" w:rsidR="00AC2338" w:rsidRPr="000274EF" w:rsidRDefault="00332343" w:rsidP="00332343">
      <w:pPr>
        <w:spacing w:line="240" w:lineRule="auto"/>
        <w:rPr>
          <w:b/>
          <w:bCs/>
          <w:sz w:val="28"/>
          <w:szCs w:val="28"/>
          <w:lang w:val="en-US"/>
        </w:rPr>
      </w:pPr>
      <w:r w:rsidRPr="000274EF">
        <w:rPr>
          <w:b/>
          <w:bCs/>
          <w:sz w:val="28"/>
          <w:szCs w:val="28"/>
          <w:lang w:val="en-US"/>
        </w:rPr>
        <w:t xml:space="preserve"> V - CONCLUSION</w:t>
      </w:r>
    </w:p>
    <w:p w14:paraId="7F17190A" w14:textId="77777777" w:rsidR="008B1D72" w:rsidRPr="000274EF" w:rsidRDefault="008B1D72" w:rsidP="008B1D72">
      <w:pPr>
        <w:jc w:val="both"/>
        <w:rPr>
          <w:b/>
          <w:bCs/>
          <w:sz w:val="28"/>
          <w:szCs w:val="28"/>
          <w:lang w:val="en-US"/>
        </w:rPr>
      </w:pPr>
      <w:r w:rsidRPr="00703436">
        <w:rPr>
          <w:rFonts w:ascii="Times New Roman" w:eastAsia="Calibri" w:hAnsi="Times New Roman" w:cs="Times New Roman"/>
          <w:color w:val="000000" w:themeColor="text1"/>
          <w:sz w:val="24"/>
          <w:szCs w:val="24"/>
          <w:lang w:val="en-US" w:eastAsia="fr-FR"/>
        </w:rPr>
        <w:t>These results showed that supplemental irrigation combined with agro-pharmaceutical treatment improved the cotton bolls yield</w:t>
      </w:r>
      <w:r w:rsidRPr="000274EF">
        <w:rPr>
          <w:rFonts w:ascii="Times New Roman" w:eastAsia="Calibri" w:hAnsi="Times New Roman" w:cs="Times New Roman"/>
          <w:color w:val="000000" w:themeColor="text1"/>
          <w:sz w:val="24"/>
          <w:szCs w:val="24"/>
          <w:lang w:val="en-US" w:eastAsia="fr-FR"/>
        </w:rPr>
        <w:t>. Thus, supplementary irrigation alone cannot allow plants to mature; however, it complements rainfall. Therefore, water</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source for irrigation </w:t>
      </w:r>
      <w:r>
        <w:rPr>
          <w:rFonts w:ascii="Times New Roman" w:eastAsia="Calibri" w:hAnsi="Times New Roman" w:cs="Times New Roman"/>
          <w:color w:val="000000" w:themeColor="text1"/>
          <w:sz w:val="24"/>
          <w:szCs w:val="24"/>
          <w:lang w:val="en-US" w:eastAsia="fr-FR"/>
        </w:rPr>
        <w:t>becomes</w:t>
      </w:r>
      <w:r w:rsidRPr="000274EF">
        <w:rPr>
          <w:rFonts w:ascii="Times New Roman" w:eastAsia="Calibri" w:hAnsi="Times New Roman" w:cs="Times New Roman"/>
          <w:color w:val="000000" w:themeColor="text1"/>
          <w:sz w:val="24"/>
          <w:szCs w:val="24"/>
          <w:lang w:val="en-US" w:eastAsia="fr-FR"/>
        </w:rPr>
        <w:t xml:space="preserve"> like cotton plant enemies, another challenge to be overcome. In short, supplementary irrigation consumes less water than continuous irrigation. </w:t>
      </w:r>
      <w:r w:rsidRPr="00164E04">
        <w:rPr>
          <w:rFonts w:ascii="Times New Roman" w:eastAsia="Calibri" w:hAnsi="Times New Roman" w:cs="Times New Roman"/>
          <w:color w:val="000000" w:themeColor="text1"/>
          <w:sz w:val="24"/>
          <w:szCs w:val="24"/>
          <w:highlight w:val="yellow"/>
          <w:lang w:val="en-US" w:eastAsia="fr-FR"/>
        </w:rPr>
        <w:t>In fine, harvest parity price calculation, including seeds cost</w:t>
      </w:r>
      <w:r>
        <w:rPr>
          <w:rFonts w:ascii="Times New Roman" w:eastAsia="Calibri" w:hAnsi="Times New Roman" w:cs="Times New Roman"/>
          <w:color w:val="000000" w:themeColor="text1"/>
          <w:sz w:val="24"/>
          <w:szCs w:val="24"/>
          <w:lang w:val="en-US" w:eastAsia="fr-FR"/>
        </w:rPr>
        <w:t xml:space="preserve">, </w:t>
      </w:r>
      <w:r w:rsidRPr="000274EF">
        <w:rPr>
          <w:rFonts w:ascii="Times New Roman" w:eastAsia="Calibri" w:hAnsi="Times New Roman" w:cs="Times New Roman"/>
          <w:color w:val="000000" w:themeColor="text1"/>
          <w:sz w:val="24"/>
          <w:szCs w:val="24"/>
          <w:lang w:val="en-US" w:eastAsia="fr-FR"/>
        </w:rPr>
        <w:t xml:space="preserve">should help to better perceive </w:t>
      </w:r>
      <w:r w:rsidRPr="00703436">
        <w:rPr>
          <w:rFonts w:ascii="Times New Roman" w:eastAsia="Calibri" w:hAnsi="Times New Roman" w:cs="Times New Roman"/>
          <w:color w:val="000000" w:themeColor="text1"/>
          <w:sz w:val="24"/>
          <w:szCs w:val="24"/>
          <w:lang w:val="en-US" w:eastAsia="fr-FR"/>
        </w:rPr>
        <w:t xml:space="preserve">the </w:t>
      </w:r>
      <w:r w:rsidRPr="0098327A">
        <w:rPr>
          <w:rFonts w:ascii="Times New Roman" w:eastAsia="Calibri" w:hAnsi="Times New Roman" w:cs="Times New Roman"/>
          <w:color w:val="000000" w:themeColor="text1"/>
          <w:sz w:val="24"/>
          <w:szCs w:val="24"/>
          <w:lang w:val="en-US" w:eastAsia="fr-FR"/>
        </w:rPr>
        <w:t>complementary irrigation</w:t>
      </w:r>
      <w:r w:rsidRPr="00703436">
        <w:rPr>
          <w:rFonts w:ascii="Times New Roman" w:eastAsia="Calibri" w:hAnsi="Times New Roman" w:cs="Times New Roman"/>
          <w:color w:val="000000" w:themeColor="text1"/>
          <w:sz w:val="24"/>
          <w:szCs w:val="24"/>
          <w:lang w:val="en-US" w:eastAsia="fr-FR"/>
        </w:rPr>
        <w:t xml:space="preserve"> introduction economic impact in Côte d'Ivoire cotton cropping system</w:t>
      </w:r>
      <w:r w:rsidRPr="000274EF">
        <w:rPr>
          <w:rFonts w:ascii="Times New Roman" w:eastAsia="Calibri" w:hAnsi="Times New Roman" w:cs="Times New Roman"/>
          <w:color w:val="000000" w:themeColor="text1"/>
          <w:sz w:val="24"/>
          <w:szCs w:val="24"/>
          <w:lang w:val="en-US" w:eastAsia="fr-FR"/>
        </w:rPr>
        <w:t>.</w:t>
      </w:r>
    </w:p>
    <w:p w14:paraId="4E167C22" w14:textId="77777777" w:rsidR="005076C5" w:rsidRPr="005076C5" w:rsidRDefault="005076C5" w:rsidP="005076C5">
      <w:pPr>
        <w:jc w:val="both"/>
        <w:outlineLvl w:val="0"/>
        <w:rPr>
          <w:rFonts w:ascii="Arial" w:eastAsia="Times New Roman" w:hAnsi="Arial" w:cs="Arial"/>
          <w:lang w:val="en-GB" w:eastAsia="en-GB"/>
        </w:rPr>
      </w:pPr>
      <w:r w:rsidRPr="005076C5">
        <w:rPr>
          <w:rFonts w:ascii="Arial" w:eastAsia="Times New Roman" w:hAnsi="Arial" w:cs="Arial"/>
          <w:b/>
          <w:bCs/>
          <w:lang w:val="en-GB" w:eastAsia="en-GB"/>
        </w:rPr>
        <w:t>COMPETING INTERESTS DISCLAIMER:</w:t>
      </w:r>
    </w:p>
    <w:p w14:paraId="4FA509E1" w14:textId="0BD1DC2F" w:rsidR="005076C5" w:rsidRDefault="005076C5" w:rsidP="005076C5">
      <w:pPr>
        <w:rPr>
          <w:rFonts w:ascii="Calibri" w:eastAsia="Times New Roman" w:hAnsi="Calibri" w:cs="Times New Roman"/>
          <w:lang w:val="en-GB" w:eastAsia="en-GB"/>
        </w:rPr>
      </w:pPr>
      <w:r w:rsidRPr="005076C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31B01E8" w14:textId="77777777" w:rsidR="003F7EB6" w:rsidRPr="00270720" w:rsidRDefault="003F7EB6" w:rsidP="003F7EB6">
      <w:pPr>
        <w:rPr>
          <w:highlight w:val="yellow"/>
        </w:rPr>
      </w:pPr>
      <w:r w:rsidRPr="00270720">
        <w:rPr>
          <w:highlight w:val="yellow"/>
        </w:rPr>
        <w:t xml:space="preserve">Option 1: </w:t>
      </w:r>
    </w:p>
    <w:p w14:paraId="593EC2E7" w14:textId="77777777" w:rsidR="003F7EB6" w:rsidRPr="00270720" w:rsidRDefault="003F7EB6" w:rsidP="003F7EB6">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0599B70" w14:textId="77777777" w:rsidR="007A2392" w:rsidRDefault="00F72949" w:rsidP="007A2392">
      <w:pPr>
        <w:spacing w:before="100" w:beforeAutospacing="1" w:after="100" w:afterAutospacing="1" w:line="240" w:lineRule="auto"/>
        <w:jc w:val="center"/>
        <w:outlineLvl w:val="0"/>
        <w:rPr>
          <w:rFonts w:ascii="Times New Roman" w:eastAsia="Calibri" w:hAnsi="Times New Roman" w:cs="Times New Roman"/>
          <w:b/>
          <w:bCs/>
          <w:color w:val="000000"/>
          <w:kern w:val="36"/>
          <w:sz w:val="32"/>
          <w:szCs w:val="32"/>
          <w:lang w:eastAsia="fr-FR"/>
        </w:rPr>
      </w:pPr>
      <w:r w:rsidRPr="007A2392">
        <w:rPr>
          <w:rFonts w:ascii="Times New Roman" w:eastAsia="Calibri" w:hAnsi="Times New Roman" w:cs="Times New Roman"/>
          <w:b/>
          <w:bCs/>
          <w:color w:val="000000"/>
          <w:kern w:val="36"/>
          <w:sz w:val="32"/>
          <w:szCs w:val="32"/>
          <w:lang w:eastAsia="fr-FR"/>
        </w:rPr>
        <w:lastRenderedPageBreak/>
        <w:t xml:space="preserve">REFERENCES </w:t>
      </w:r>
    </w:p>
    <w:p w14:paraId="0F67E1B3" w14:textId="77777777" w:rsidR="007A2392" w:rsidRPr="007A2392" w:rsidRDefault="007A2392" w:rsidP="00F72949">
      <w:pPr>
        <w:widowControl w:val="0"/>
        <w:spacing w:after="0" w:line="240" w:lineRule="exact"/>
        <w:ind w:left="480" w:hangingChars="200" w:hanging="480"/>
        <w:jc w:val="both"/>
        <w:rPr>
          <w:rFonts w:ascii="Times New Roman" w:eastAsia="SimSun" w:hAnsi="Times New Roman" w:cs="Times New Roman"/>
          <w:kern w:val="2"/>
          <w:sz w:val="24"/>
          <w:szCs w:val="24"/>
          <w:lang w:eastAsia="zh-CN"/>
        </w:rPr>
      </w:pPr>
    </w:p>
    <w:p w14:paraId="1C54D6B6"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Amangoua N. F., N’GUESSAN E., KOUAKOU M., KOUAKOU B. J., KOUADIO N. E., BINI K. N. and OCHOU O. G. (2022) Study of the agro-morphological and technological characteristics of five cotton varieties selected in Côte d'Ivoire, Int. J. Biol. Chem. Sci. 16(5): 2102-2114, https://www.ifgdg.org/images/pdf/2022/October2022/9122-IJBCS-Article-Nogbou-Ferdinand-AMANGOUA.pdf , p8.</w:t>
      </w:r>
    </w:p>
    <w:p w14:paraId="7DBDD1D0"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p>
    <w:p w14:paraId="762726A0"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ASABE (American Society of Agricultural and Biological Engineers) (2015) Evaluation of the CSM-CROPGRO-Cotton Model for the Texas Rolling Plains Region and Simulation of Deficit Irrigation Strategies for Increasing Water Use Efficiency, Transactions of the ASABE, 685–696.</w:t>
      </w:r>
    </w:p>
    <w:p w14:paraId="5701B0F3"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p>
    <w:p w14:paraId="76EE389C"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Assouman S. F., Koné M. and Koli B. Z. (2016) Landscape example morphology, rainfall variability and development of Bagoé alluvial plain: Guinguerini case in northern Côte d'Ivoire, Tropical Geography and Environment Review, p1-17.</w:t>
      </w:r>
    </w:p>
    <w:p w14:paraId="2BFEACD0"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Bednarz C. W., D. C. Bridges and Brown S. M. (2000) Analysis of cotton yield stability across population densities, Agronomy Journal, 92, 128-135.</w:t>
      </w:r>
    </w:p>
    <w:p w14:paraId="64387004"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Bhouri KS, Douh B., Mguidiche A. and Boujelben A. (2015) Synthesis of the main performance indicators of irrigated systems, Larhyss Journal, ISSN 1112-3680, no. 24, December 2015, 17P.</w:t>
      </w:r>
    </w:p>
    <w:p w14:paraId="642E3C17"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Brewer M.J., Anderson D.I. and Parajuleeb M.N. (2016) Cotton water-deficit stress, age, and cultivars as moderating factors of cotton fleahopper abundance and yield loss, Crop Protection Volume 86, P56-61.</w:t>
      </w:r>
    </w:p>
    <w:p w14:paraId="5CC43B1C"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Brou Y. T., Akindes F. and Bigot S. (2005) Climate variability in Côte d'Ivoire: between social perceptions and agricultural responses, Cahiers Agricultures, 14(6), 533-540</w:t>
      </w:r>
    </w:p>
    <w:p w14:paraId="6F1C8B91"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Carluer N., Giannone G., Bazin P.H., Cherif R. and Gril J.J. (2010) Towards a tool for sizing grassed systems to limit the flow of pesticides transferred by runoff Scenario testing. Territorial water-agriculture engineering, Lavoisier; IRSTEA, 18P.</w:t>
      </w:r>
    </w:p>
    <w:p w14:paraId="3523372F"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CCIC (International Cotton Advisory Committee) (2018) The challenges of cotton: Innovative and sustainable solutions, Minutes of the 77th Plenary Meeting of the CCIC, Scientific conference, December 2-6, 2018 Abidjan, 42P.</w:t>
      </w:r>
    </w:p>
    <w:p w14:paraId="2308C325"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CCIC (International Cotton Advisory Committee) (2016) Emerging dynamics in the cotton sector: Improving sustainability in the cotton value chain, Scientific conference, 75th plenary meeting, October 2016, Islamabad, 41P.</w:t>
      </w:r>
    </w:p>
    <w:p w14:paraId="22331758"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CCI-CI (Chamber of Commerce and Industry of Côte d’Ivoire) (2013) Sectoral factsheet.– the cotton sector in brief, 2P.</w:t>
      </w:r>
    </w:p>
    <w:p w14:paraId="1D134797"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CNRA (National Center for Agronomic Research) (2006) Producing cotton well in Côte d'Ivoire, Cotton Technical Sheet No. 1, 4P.</w:t>
      </w:r>
    </w:p>
    <w:p w14:paraId="07AE1D50"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Dekoula C. S., Kouame B., N’Goran K. E., Ehounou J.N., Yao G. F., Kassin K. E., KOUAKOU J. B., N’guessan A. E. B., Soro N. (2018) Variability of intra-seasonal rainfall descriptors impacting agriculture in the cotton basin of Côte d'Ivoire: case of the areas of Boundiali, Korhogo, and Ouangolodougou, February 2019 Journal of Applied Biosciences 130(1):13199, DOI:10.4314/jab.v130i1.7</w:t>
      </w:r>
    </w:p>
    <w:p w14:paraId="3DA7350B"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Ducroquet, H., Tillie, P., Louhichi, K. and Gomez-Y-Paloma, S. (2017) Agriculture in Côte d'Ivoire under scrutiny: Assessment of the sectors of plant and livestock production and review of agricultural policies, European Union, EUR 28754 FR, 244p.</w:t>
      </w:r>
    </w:p>
    <w:p w14:paraId="52AABC90"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Elharrar G. (2016), Agriculture in the Era of Climate Change, International Seminar, from September 7 to 20, 2016, Irrigation Methods 1, Galilee Institute, Israel, 164p.</w:t>
      </w:r>
    </w:p>
    <w:p w14:paraId="7B10CAC8"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Elharrar G. (2016), Agriculture in the Era of Climate Change, International Seminar, from September 7 to 20, 2016, Soil, Plant, Water and Irrigation, Galilee Institute, Israel, 214p.</w:t>
      </w:r>
    </w:p>
    <w:p w14:paraId="4E405F21"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p>
    <w:p w14:paraId="168E543A" w14:textId="77777777" w:rsidR="00871332" w:rsidRPr="00871332" w:rsidRDefault="00871332" w:rsidP="00871332">
      <w:pPr>
        <w:spacing w:after="0" w:line="240" w:lineRule="exact"/>
        <w:ind w:left="426"/>
        <w:jc w:val="both"/>
        <w:rPr>
          <w:rFonts w:ascii="Times New Roman" w:eastAsia="SimSun" w:hAnsi="Times New Roman" w:cs="Times New Roman"/>
          <w:kern w:val="2"/>
          <w:sz w:val="24"/>
          <w:szCs w:val="24"/>
          <w:lang w:eastAsia="zh-CN"/>
        </w:rPr>
      </w:pPr>
      <w:r w:rsidRPr="00871332">
        <w:rPr>
          <w:rFonts w:ascii="Times New Roman" w:eastAsia="SimSun" w:hAnsi="Times New Roman" w:cs="Times New Roman"/>
          <w:kern w:val="2"/>
          <w:sz w:val="24"/>
          <w:szCs w:val="24"/>
          <w:lang w:eastAsia="zh-CN"/>
        </w:rPr>
        <w:t>FAO (2017), Standard Values of Evapotranspiration, http://www.fao.org/docrep/S2022E/s2022e00.htm#Contents, 1p.</w:t>
      </w:r>
    </w:p>
    <w:p w14:paraId="6D41E360" w14:textId="77777777" w:rsidR="00871332" w:rsidRPr="00871332" w:rsidRDefault="00871332" w:rsidP="00871332">
      <w:pPr>
        <w:spacing w:after="0" w:line="240" w:lineRule="exact"/>
        <w:ind w:left="426"/>
        <w:jc w:val="both"/>
        <w:rPr>
          <w:rFonts w:ascii="Times New Roman" w:eastAsia="Calibri" w:hAnsi="Times New Roman" w:cs="Times New Roman"/>
          <w:sz w:val="24"/>
          <w:szCs w:val="24"/>
          <w:lang w:val="en-US" w:eastAsia="fr-FR"/>
        </w:rPr>
      </w:pPr>
    </w:p>
    <w:p w14:paraId="13BCBD75"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lastRenderedPageBreak/>
        <w:t>FIRCA (Interprofessional Fund for Agricultural Research and Advice) (2019) Annual Report 2018, Results of the cotton sector development program. https://firca.ci/wp-content/uploads/2022/07/rapport-annuel-2018.pdf, p 38-39.</w:t>
      </w:r>
    </w:p>
    <w:p w14:paraId="4ABCF46A"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p>
    <w:p w14:paraId="4DF96837"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Haifa-group (2018) Fertilization: cotton, how to get better yield, water use efficiency and fiber fineness, https//www.haifa-groupe.com/fr/fertilization-cotton-how-get-better-yield-water-use-efficiency-and-fibre-fineness, 2P.</w:t>
      </w:r>
    </w:p>
    <w:p w14:paraId="741FDA6C"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p>
    <w:p w14:paraId="050B5647"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INTERCOTON (2022) Statistics on Ivorian cotton, https://intercoton.org/statistiques/ 1p</w:t>
      </w:r>
    </w:p>
    <w:p w14:paraId="1EF98AC8"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p>
    <w:p w14:paraId="664DDBD8"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p>
    <w:p w14:paraId="53F7C85B"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JIC (Jain Irrigation Company, NAANDANJAIN) (2016) Product Catalog - Hydraulic calculations - Drip lateral analysis – Sprinkler distribution calculations, NaanDanJain Irrigation Ltd, www. Naandanjain.com, Version 2016.</w:t>
      </w:r>
    </w:p>
    <w:p w14:paraId="63CE318F"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Karam F., Lahoud R., Masaad R., Daccache A., Mounzer O., Rouphael Y. (2006) Water use and lint yield response of drip irrigated cotton to the length of irrigation season, Agricultural Water Management, Volume 85, Issue 3, 2006, Pages 287-295, ISSN 0378-3774, https://doi.org/10.1016/j.agwat.2006.05.003.</w:t>
      </w:r>
    </w:p>
    <w:p w14:paraId="7850275E"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Karam F., Karaa K., Tarabey N. (2005) Effects of deficit irrigation on yield and water use efficiency of some crops under semi-arid conditions of the Bekaa valley of Lebanon, Mediterranean Options: Series B. Studies and Research; n. 57, 17p, pdf. https://www.researchgate.net/publication/255626666_Effects_of_deficit_irrigation_on_yield_and_water_use_efficiency_of_some_crops_under_semi-arid_conditions _of_the_Bekaa_Valley_of_Lebanon/link/542966e10cf2e4ce940dd60b/download?_tp=ey Jjb250ZXh0Ijp7ImZpcnN0UGFnZSI6InB1YmxpY2F0aW9uIiwicGFnZSI6InB1YmxpY2F0aW9uIn19</w:t>
      </w:r>
    </w:p>
    <w:p w14:paraId="36033AFC"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Khan A., Pan X., Najeeb U., Tan D. K.Y., Fahad S., Zahoor R. and Luo H. (2018) Coping with drought: Stress and adaptive mechanisms, and management through cultural and molecular alternatives in cotton as vital constituents for plant stress resilience and fitness. Biological Research. BioMed Central Ltd., P1.</w:t>
      </w:r>
    </w:p>
    <w:p w14:paraId="34FA9683"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Konan J. N., Fofana I. Silué J., S., Diarrassouba N., N’guessan E. and Sangaré A. (2015) Early agromorphological characterization of forty-eight cotton lines (Gossypium hirsutum) in Côte d’Ivoire, African Science, 11(5), 422-432.</w:t>
      </w:r>
    </w:p>
    <w:p w14:paraId="0C6CE594"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Kouadio E. N., Koffi E. K., Kouakou B. J., Messoum G. F., Brou K. and N’guessan D. B. (2018) Diagnosis of soil fertility status under cotton cultivation in the main production basins of Côte d'Ivoire, European Scientific Journal, 14(33), 221-238.</w:t>
      </w:r>
    </w:p>
    <w:p w14:paraId="48B004E7"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Laere P.E.V. (2003) Irrigation Memo, International Engineers Assistance - Engineers Without Borders, 2003, 15P.</w:t>
      </w:r>
    </w:p>
    <w:p w14:paraId="23B8FD38"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Lakho H. R., Soomro A. A., Rashid M. A. R. and Memon S. (2016) Determination of general and specific combining ability of five upland cotton cultivars, Journal of Agricultural Science; 8(3), 106-111.</w:t>
      </w:r>
    </w:p>
    <w:p w14:paraId="0AD70505"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Milly P. C. D. and Dunne K. A. (2016) Potential evapotranspiration and continental drying, Nature climate change, 6, 946-949.</w:t>
      </w:r>
    </w:p>
    <w:p w14:paraId="75E842B7"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Moore, S.H. (1998). Nitrogen effects on the fate of cotton bolls. Journal of Plant Nutrition, 21(6), 1145–1152.</w:t>
      </w:r>
    </w:p>
    <w:p w14:paraId="6A5465A2"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Nibouche S., Beyo J. and Gozé E. (2003) Development of a rapid sampling method for cotton bud caterpillars, Proceedings of the conference, May 27-31, 2002, Garoua, Cameroon, 5 pages.</w:t>
      </w:r>
    </w:p>
    <w:p w14:paraId="42CBDB22"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Pastori M., Dondeynaz C., Minoungou B., Udias A., Ameztoy I., Hamatan M., Cattaneo L., Ali A., Moreno C. C. and Ronco P. (2019) Identification of optimal agricultural development strategies in the West African sahel Mékrou transboundary River Basin, In Springer, Agriculture and Ecosystem Resilience in Sub Saharan Africa, 729-746.</w:t>
      </w:r>
    </w:p>
    <w:p w14:paraId="21A274AE"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Petersen A. and Gulik T. W. V. D. (2009)Agricultural sprinkler irrigation scheduling calculator, 25P.</w:t>
      </w:r>
    </w:p>
    <w:p w14:paraId="7062FC11"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Pettigrew W. T. (2010) Impact of varying planting dates and irrigation regimes on cotton growth and lint yield production, Agronomy Journal, 102 (5), 1379-1387.</w:t>
      </w:r>
    </w:p>
    <w:p w14:paraId="206D159C"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p>
    <w:p w14:paraId="13E2B7D9" w14:textId="77777777" w:rsidR="00871332" w:rsidRPr="00871332" w:rsidRDefault="00871332" w:rsidP="00871332">
      <w:pPr>
        <w:spacing w:after="0" w:line="240" w:lineRule="exact"/>
        <w:ind w:left="426" w:hanging="426"/>
        <w:jc w:val="both"/>
        <w:rPr>
          <w:rFonts w:ascii="Times New Roman" w:eastAsia="Times New Roman" w:hAnsi="Times New Roman" w:cs="Times New Roman"/>
          <w:sz w:val="24"/>
          <w:szCs w:val="24"/>
          <w:lang w:val="en-US" w:eastAsia="fr-FR"/>
        </w:rPr>
      </w:pPr>
      <w:r w:rsidRPr="00871332">
        <w:rPr>
          <w:rFonts w:ascii="Times New Roman" w:eastAsia="Times New Roman" w:hAnsi="Times New Roman" w:cs="Times New Roman"/>
          <w:sz w:val="24"/>
          <w:szCs w:val="24"/>
          <w:lang w:val="en-US" w:eastAsia="fr-FR"/>
        </w:rPr>
        <w:t>Pleysier J.L. (1991) Soil sampling and sample preparation, Research Guide of IITA No. 2, 29P.</w:t>
      </w:r>
    </w:p>
    <w:p w14:paraId="7BB3BFD1"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39D2B9C6"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PR-PICA (Regional Program for Integrated Cotton Protection in Africa) (2018) PR-PICA Information Bulletin No. 16, July 2018, 5P.</w:t>
      </w:r>
    </w:p>
    <w:p w14:paraId="642DBCB7"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49ADA5E0"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PR-PICA (Regional Program for Integrated Cotton Protection in Africa) (2018) PR-PICA</w:t>
      </w:r>
    </w:p>
    <w:p w14:paraId="25C163B5"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Information Bulletin No. 15, May June 2018, 5P.</w:t>
      </w:r>
    </w:p>
    <w:p w14:paraId="071AEEB9"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2F44EC20"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PR-PICA (Regional Program for Integrated Cotton Protection in Africa) (2018) Report of the 11th Scientific Colloquium, Lomé-Togo, April 18 to 20, 2018.</w:t>
      </w:r>
    </w:p>
    <w:p w14:paraId="022354F5"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207ED981"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PR-PICA (Regional Program for Integrated Cotton Protection in Africa) (2017) Report of the 10th Scientific Colloquium, Yamoussoukro - Ivory Coast, April 24 to 26, 2017.</w:t>
      </w:r>
    </w:p>
    <w:p w14:paraId="3D6ADA92"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474FE011"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Renou A., (2007), Importance and control of pests in cotton cultivation in Mali, CIRAD, 31p, PDF, https://agritrop.cirad.fr/567196/1/document_567196.pdf</w:t>
      </w:r>
    </w:p>
    <w:p w14:paraId="5E53BB86"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4D4DEB3B"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Saadia R., Huber L. and Lacroix B. (1996) Modification of the microclimate of a corn cover through sprinkler irrigation for the management of thermal stress on reproductive organs. Agronomy, EDP Sciences, 16 (8), P465-477.</w:t>
      </w:r>
    </w:p>
    <w:p w14:paraId="41461152"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38135D4B"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Silvie P. and Fok M. (2016) Irrigation and simultaneous application of inputs, cotton-innovation.cirad.fr, 4P.</w:t>
      </w:r>
    </w:p>
    <w:p w14:paraId="59EECC4E"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p>
    <w:p w14:paraId="39209FCF"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Singh, Y., Rao, S.S., &amp; Regar, P.L. (2010). Deficit irrigation and nitrogen effects on seed cotton yield, water productivity and yield response factor in shallow soils of semi-arid environment. Agricultural Water Management, 97(7), P965–970.</w:t>
      </w:r>
    </w:p>
    <w:p w14:paraId="339F8903"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Soumare M. and Havard M. (2017) The African cotton zones - dynamics and sustainability, Proceedings of the Bamako Symposium, November 2017, P16.</w:t>
      </w:r>
    </w:p>
    <w:p w14:paraId="0A581681"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Thivet G. and Blinda M. (2009) Revising hydraulic strategies, Rethinking rural development in the Mediterranean Méditerra 2009, P65-136.</w:t>
      </w:r>
    </w:p>
    <w:p w14:paraId="7064013E"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Thivet G. and Blinda M. (2008) Water demand management in the Mediterranean, progress and policies, XIII World Water Congress, March 2008, 16P.</w:t>
      </w:r>
    </w:p>
    <w:p w14:paraId="47909212"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Yang G. Z., Luo X. J, Nie Y. C. and Zhang X. L. (2014) Effects of Plant Density on Yield and Canopy Micro Environment in Hybrid Cotton, Journal of Integrative Agriculture, 13(10), P2154-2163</w:t>
      </w:r>
    </w:p>
    <w:p w14:paraId="1040A1C5" w14:textId="77777777" w:rsidR="00871332" w:rsidRPr="00871332" w:rsidRDefault="00871332" w:rsidP="00871332">
      <w:pPr>
        <w:spacing w:after="0" w:line="240" w:lineRule="exact"/>
        <w:ind w:left="426" w:hanging="426"/>
        <w:jc w:val="both"/>
        <w:rPr>
          <w:rFonts w:ascii="Times New Roman" w:eastAsia="SimSun" w:hAnsi="Times New Roman" w:cs="Times New Roman"/>
          <w:kern w:val="2"/>
          <w:sz w:val="24"/>
          <w:szCs w:val="24"/>
          <w:lang w:val="en-US" w:eastAsia="zh-CN"/>
        </w:rPr>
      </w:pPr>
      <w:r w:rsidRPr="00871332">
        <w:rPr>
          <w:rFonts w:ascii="Times New Roman" w:eastAsia="SimSun" w:hAnsi="Times New Roman" w:cs="Times New Roman"/>
          <w:kern w:val="2"/>
          <w:sz w:val="24"/>
          <w:szCs w:val="24"/>
          <w:lang w:val="en-US" w:eastAsia="zh-CN"/>
        </w:rPr>
        <w:t>Zhi X., Han Y., LI Y., Wang G., Du W., Li X., Mao S. and Feng L. (2016). Effects of plant density on cotton yield components and quality, Journal of Integrative Agriculture, 15(7), P1469-1479.</w:t>
      </w:r>
    </w:p>
    <w:p w14:paraId="1A8AC541" w14:textId="77777777" w:rsidR="00871332" w:rsidRPr="00871332" w:rsidRDefault="00871332" w:rsidP="00871332">
      <w:pPr>
        <w:spacing w:after="0" w:line="240" w:lineRule="exact"/>
        <w:ind w:left="426" w:hanging="426"/>
        <w:jc w:val="both"/>
        <w:rPr>
          <w:b/>
          <w:bCs/>
          <w:sz w:val="28"/>
          <w:szCs w:val="28"/>
          <w:lang w:val="en-US"/>
        </w:rPr>
      </w:pPr>
      <w:r w:rsidRPr="00871332">
        <w:rPr>
          <w:rFonts w:ascii="Times New Roman" w:eastAsia="SimSun" w:hAnsi="Times New Roman" w:cs="Times New Roman"/>
          <w:kern w:val="2"/>
          <w:sz w:val="24"/>
          <w:szCs w:val="24"/>
          <w:lang w:val="en-US" w:eastAsia="zh-CN"/>
        </w:rPr>
        <w:t>Zwart SJ and Bastiaanssen WGM (2004) Review of measured crop water productivity values for irrigated wheat, rice, cotton and maize, Agricultural Water Management 69 (2004), 19P.</w:t>
      </w:r>
    </w:p>
    <w:p w14:paraId="639747A5" w14:textId="1F637EB8" w:rsidR="00A10AF7" w:rsidRPr="000274EF" w:rsidRDefault="00A10AF7" w:rsidP="006F0CE1">
      <w:pPr>
        <w:spacing w:after="0" w:line="240" w:lineRule="exact"/>
        <w:ind w:left="426" w:hanging="426"/>
        <w:jc w:val="both"/>
        <w:rPr>
          <w:b/>
          <w:bCs/>
          <w:sz w:val="28"/>
          <w:szCs w:val="28"/>
          <w:lang w:val="en-US"/>
        </w:rPr>
      </w:pPr>
    </w:p>
    <w:sectPr w:rsidR="00A10AF7" w:rsidRPr="000274EF" w:rsidSect="000C3529">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17F59" w14:textId="77777777" w:rsidR="00076872" w:rsidRDefault="00076872" w:rsidP="002950CA">
      <w:pPr>
        <w:spacing w:after="0" w:line="240" w:lineRule="auto"/>
      </w:pPr>
      <w:r>
        <w:separator/>
      </w:r>
    </w:p>
  </w:endnote>
  <w:endnote w:type="continuationSeparator" w:id="0">
    <w:p w14:paraId="7839AC96" w14:textId="77777777" w:rsidR="00076872" w:rsidRDefault="00076872" w:rsidP="0029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eelawadee">
    <w:panose1 w:val="020B0502040204020203"/>
    <w:charset w:val="00"/>
    <w:family w:val="swiss"/>
    <w:pitch w:val="variable"/>
    <w:sig w:usb0="0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508" w14:textId="77777777" w:rsidR="002950CA" w:rsidRDefault="0029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6173" w14:textId="77777777" w:rsidR="002950CA" w:rsidRDefault="00295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45AA" w14:textId="77777777" w:rsidR="002950CA" w:rsidRDefault="00295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CA0B3" w14:textId="77777777" w:rsidR="00076872" w:rsidRDefault="00076872" w:rsidP="002950CA">
      <w:pPr>
        <w:spacing w:after="0" w:line="240" w:lineRule="auto"/>
      </w:pPr>
      <w:r>
        <w:separator/>
      </w:r>
    </w:p>
  </w:footnote>
  <w:footnote w:type="continuationSeparator" w:id="0">
    <w:p w14:paraId="3CF3E48E" w14:textId="77777777" w:rsidR="00076872" w:rsidRDefault="00076872" w:rsidP="00295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4A92" w14:textId="78D4194C" w:rsidR="002950CA" w:rsidRDefault="00076872">
    <w:pPr>
      <w:pStyle w:val="Header"/>
    </w:pPr>
    <w:r>
      <w:rPr>
        <w:noProof/>
      </w:rPr>
      <w:pict w14:anchorId="1099D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AA8C" w14:textId="18DAF4A6" w:rsidR="002950CA" w:rsidRDefault="00076872">
    <w:pPr>
      <w:pStyle w:val="Header"/>
    </w:pPr>
    <w:r>
      <w:rPr>
        <w:noProof/>
      </w:rPr>
      <w:pict w14:anchorId="37783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748D" w14:textId="1E149808" w:rsidR="002950CA" w:rsidRDefault="00076872">
    <w:pPr>
      <w:pStyle w:val="Header"/>
    </w:pPr>
    <w:r>
      <w:rPr>
        <w:noProof/>
      </w:rPr>
      <w:pict w14:anchorId="73625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2358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B2E"/>
    <w:multiLevelType w:val="hybridMultilevel"/>
    <w:tmpl w:val="81CAA7B4"/>
    <w:lvl w:ilvl="0" w:tplc="F77CED9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663231"/>
    <w:multiLevelType w:val="hybridMultilevel"/>
    <w:tmpl w:val="AADC477C"/>
    <w:lvl w:ilvl="0" w:tplc="3A2AC2CC">
      <w:start w:val="1"/>
      <w:numFmt w:val="bullet"/>
      <w:lvlText w:val=""/>
      <w:lvlJc w:val="left"/>
      <w:pPr>
        <w:ind w:left="578" w:hanging="360"/>
      </w:pPr>
      <w:rPr>
        <w:rFonts w:ascii="Symbol" w:eastAsiaTheme="minorHAnsi" w:hAnsi="Symbol" w:cs="Times New Roman" w:hint="default"/>
        <w:i w:val="0"/>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 w15:restartNumberingAfterBreak="0">
    <w:nsid w:val="3A65050A"/>
    <w:multiLevelType w:val="hybridMultilevel"/>
    <w:tmpl w:val="8B26B132"/>
    <w:lvl w:ilvl="0" w:tplc="178EE86E">
      <w:start w:val="7"/>
      <w:numFmt w:val="bullet"/>
      <w:lvlText w:val="-"/>
      <w:lvlJc w:val="left"/>
      <w:pPr>
        <w:ind w:left="720" w:hanging="360"/>
      </w:pPr>
      <w:rPr>
        <w:rFonts w:ascii="Times New Roman" w:eastAsia="Calibri" w:hAnsi="Times New Roman" w:cs="Times New Roman"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3CD27C1E"/>
    <w:multiLevelType w:val="hybridMultilevel"/>
    <w:tmpl w:val="160C10C8"/>
    <w:lvl w:ilvl="0" w:tplc="732E08DA">
      <w:start w:val="1"/>
      <w:numFmt w:val="decimal"/>
      <w:lvlText w:val="%1"/>
      <w:lvlJc w:val="left"/>
      <w:pPr>
        <w:ind w:left="218" w:hanging="360"/>
      </w:pPr>
      <w:rPr>
        <w:rFonts w:hint="default"/>
        <w:i w:val="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90E5E01"/>
    <w:multiLevelType w:val="hybridMultilevel"/>
    <w:tmpl w:val="D8F4C7FA"/>
    <w:lvl w:ilvl="0" w:tplc="6A46718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5A1A32"/>
    <w:multiLevelType w:val="hybridMultilevel"/>
    <w:tmpl w:val="D682DB88"/>
    <w:lvl w:ilvl="0" w:tplc="83ACC58A">
      <w:start w:val="1"/>
      <w:numFmt w:val="decimal"/>
      <w:lvlText w:val="%1"/>
      <w:lvlJc w:val="left"/>
      <w:pPr>
        <w:ind w:left="218" w:hanging="360"/>
      </w:pPr>
      <w:rPr>
        <w:rFonts w:hint="default"/>
        <w:i w:val="0"/>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6954778B"/>
    <w:multiLevelType w:val="hybridMultilevel"/>
    <w:tmpl w:val="FFA04A9E"/>
    <w:lvl w:ilvl="0" w:tplc="7F06B164">
      <w:numFmt w:val="bullet"/>
      <w:lvlText w:val=""/>
      <w:lvlJc w:val="left"/>
      <w:pPr>
        <w:ind w:left="720" w:hanging="360"/>
      </w:pPr>
      <w:rPr>
        <w:rFonts w:ascii="Symbol" w:eastAsia="Calibri" w:hAnsi="Symbol"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69EB25CA"/>
    <w:multiLevelType w:val="hybridMultilevel"/>
    <w:tmpl w:val="4CCEEE1C"/>
    <w:lvl w:ilvl="0" w:tplc="801C4958">
      <w:start w:val="1"/>
      <w:numFmt w:val="bullet"/>
      <w:lvlText w:val="-"/>
      <w:lvlJc w:val="left"/>
      <w:pPr>
        <w:ind w:left="1080" w:hanging="360"/>
      </w:pPr>
      <w:rPr>
        <w:rFonts w:ascii="Times New Roman" w:eastAsia="Calibri" w:hAnsi="Times New Roman" w:cs="Times New Roman"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A92"/>
    <w:rsid w:val="00003314"/>
    <w:rsid w:val="00005CF7"/>
    <w:rsid w:val="00015BD8"/>
    <w:rsid w:val="00016470"/>
    <w:rsid w:val="000164C0"/>
    <w:rsid w:val="00016B3A"/>
    <w:rsid w:val="000274EF"/>
    <w:rsid w:val="00050BC1"/>
    <w:rsid w:val="000628EB"/>
    <w:rsid w:val="00076872"/>
    <w:rsid w:val="00096052"/>
    <w:rsid w:val="000A5E93"/>
    <w:rsid w:val="000C0C0A"/>
    <w:rsid w:val="000C3529"/>
    <w:rsid w:val="000D10B2"/>
    <w:rsid w:val="000E0676"/>
    <w:rsid w:val="000F0B22"/>
    <w:rsid w:val="001011C2"/>
    <w:rsid w:val="00114A99"/>
    <w:rsid w:val="001164F9"/>
    <w:rsid w:val="00133C70"/>
    <w:rsid w:val="00137B71"/>
    <w:rsid w:val="00151353"/>
    <w:rsid w:val="0016119F"/>
    <w:rsid w:val="00164392"/>
    <w:rsid w:val="00175593"/>
    <w:rsid w:val="00184EB2"/>
    <w:rsid w:val="001864DA"/>
    <w:rsid w:val="001A5E6B"/>
    <w:rsid w:val="001B076F"/>
    <w:rsid w:val="001B2FEA"/>
    <w:rsid w:val="001B5129"/>
    <w:rsid w:val="001C63B1"/>
    <w:rsid w:val="001C7D3D"/>
    <w:rsid w:val="001D6447"/>
    <w:rsid w:val="001E159A"/>
    <w:rsid w:val="001E3295"/>
    <w:rsid w:val="001E6C2C"/>
    <w:rsid w:val="0020070E"/>
    <w:rsid w:val="00204912"/>
    <w:rsid w:val="00214042"/>
    <w:rsid w:val="0022150D"/>
    <w:rsid w:val="00222686"/>
    <w:rsid w:val="0023332C"/>
    <w:rsid w:val="0023341E"/>
    <w:rsid w:val="00247507"/>
    <w:rsid w:val="00260658"/>
    <w:rsid w:val="002610EB"/>
    <w:rsid w:val="002752C8"/>
    <w:rsid w:val="002831AB"/>
    <w:rsid w:val="0028331B"/>
    <w:rsid w:val="00291BDF"/>
    <w:rsid w:val="002950CA"/>
    <w:rsid w:val="002A3E2A"/>
    <w:rsid w:val="002B5DFD"/>
    <w:rsid w:val="002B6EA9"/>
    <w:rsid w:val="002C6212"/>
    <w:rsid w:val="002D1179"/>
    <w:rsid w:val="002E541E"/>
    <w:rsid w:val="002F1B38"/>
    <w:rsid w:val="00302479"/>
    <w:rsid w:val="003111DF"/>
    <w:rsid w:val="00311202"/>
    <w:rsid w:val="0031434B"/>
    <w:rsid w:val="003160EE"/>
    <w:rsid w:val="00316755"/>
    <w:rsid w:val="00316C8D"/>
    <w:rsid w:val="00322183"/>
    <w:rsid w:val="0032627B"/>
    <w:rsid w:val="00326474"/>
    <w:rsid w:val="0032683C"/>
    <w:rsid w:val="00332343"/>
    <w:rsid w:val="003403BE"/>
    <w:rsid w:val="003437FF"/>
    <w:rsid w:val="00343800"/>
    <w:rsid w:val="003570B5"/>
    <w:rsid w:val="00360296"/>
    <w:rsid w:val="00361A5D"/>
    <w:rsid w:val="003955DF"/>
    <w:rsid w:val="003A6E2E"/>
    <w:rsid w:val="003B48E9"/>
    <w:rsid w:val="003C63BE"/>
    <w:rsid w:val="003E2F18"/>
    <w:rsid w:val="003F3128"/>
    <w:rsid w:val="003F7EB6"/>
    <w:rsid w:val="004024F3"/>
    <w:rsid w:val="004231B1"/>
    <w:rsid w:val="004263F5"/>
    <w:rsid w:val="004355CD"/>
    <w:rsid w:val="00435B94"/>
    <w:rsid w:val="00463146"/>
    <w:rsid w:val="0049240D"/>
    <w:rsid w:val="004A38C5"/>
    <w:rsid w:val="004C1658"/>
    <w:rsid w:val="004D36D5"/>
    <w:rsid w:val="004D41B5"/>
    <w:rsid w:val="004D541A"/>
    <w:rsid w:val="004E1DC2"/>
    <w:rsid w:val="00501030"/>
    <w:rsid w:val="00501695"/>
    <w:rsid w:val="005076C5"/>
    <w:rsid w:val="005258F0"/>
    <w:rsid w:val="005309C0"/>
    <w:rsid w:val="00533ECE"/>
    <w:rsid w:val="005443F7"/>
    <w:rsid w:val="00547DBD"/>
    <w:rsid w:val="005529D7"/>
    <w:rsid w:val="0057175D"/>
    <w:rsid w:val="00584887"/>
    <w:rsid w:val="00593F89"/>
    <w:rsid w:val="00596135"/>
    <w:rsid w:val="005A00B6"/>
    <w:rsid w:val="005A22EA"/>
    <w:rsid w:val="005A7490"/>
    <w:rsid w:val="005B06F1"/>
    <w:rsid w:val="005C2E0D"/>
    <w:rsid w:val="005C5AD6"/>
    <w:rsid w:val="005C64F8"/>
    <w:rsid w:val="005E2A4D"/>
    <w:rsid w:val="005E7183"/>
    <w:rsid w:val="00606734"/>
    <w:rsid w:val="00616015"/>
    <w:rsid w:val="0062248D"/>
    <w:rsid w:val="00630A89"/>
    <w:rsid w:val="0063419B"/>
    <w:rsid w:val="00651576"/>
    <w:rsid w:val="00651E88"/>
    <w:rsid w:val="00660BCD"/>
    <w:rsid w:val="00665140"/>
    <w:rsid w:val="00666C86"/>
    <w:rsid w:val="0067563E"/>
    <w:rsid w:val="006768C5"/>
    <w:rsid w:val="00683AFA"/>
    <w:rsid w:val="006C1FD5"/>
    <w:rsid w:val="006E6065"/>
    <w:rsid w:val="006F0CE1"/>
    <w:rsid w:val="0070442C"/>
    <w:rsid w:val="00704AEB"/>
    <w:rsid w:val="00711A3A"/>
    <w:rsid w:val="00727D92"/>
    <w:rsid w:val="007401EB"/>
    <w:rsid w:val="007402DF"/>
    <w:rsid w:val="00741642"/>
    <w:rsid w:val="00744FB3"/>
    <w:rsid w:val="00786E34"/>
    <w:rsid w:val="007A2392"/>
    <w:rsid w:val="007C47F2"/>
    <w:rsid w:val="007C5C7C"/>
    <w:rsid w:val="007D0096"/>
    <w:rsid w:val="007E0F41"/>
    <w:rsid w:val="00800569"/>
    <w:rsid w:val="00827A3C"/>
    <w:rsid w:val="00835FD3"/>
    <w:rsid w:val="0084663E"/>
    <w:rsid w:val="0085106C"/>
    <w:rsid w:val="008675E3"/>
    <w:rsid w:val="00871332"/>
    <w:rsid w:val="00880CD7"/>
    <w:rsid w:val="008A6918"/>
    <w:rsid w:val="008B1D72"/>
    <w:rsid w:val="008B4FAA"/>
    <w:rsid w:val="008C4E80"/>
    <w:rsid w:val="008E0B52"/>
    <w:rsid w:val="008F51ED"/>
    <w:rsid w:val="008F5E02"/>
    <w:rsid w:val="009331D7"/>
    <w:rsid w:val="00933F90"/>
    <w:rsid w:val="00970727"/>
    <w:rsid w:val="00972508"/>
    <w:rsid w:val="00974D52"/>
    <w:rsid w:val="009760A8"/>
    <w:rsid w:val="00981AB9"/>
    <w:rsid w:val="00985335"/>
    <w:rsid w:val="00995B3E"/>
    <w:rsid w:val="009A2510"/>
    <w:rsid w:val="009B0F7C"/>
    <w:rsid w:val="009D00C3"/>
    <w:rsid w:val="009D1114"/>
    <w:rsid w:val="009D47BE"/>
    <w:rsid w:val="009F2131"/>
    <w:rsid w:val="00A072D0"/>
    <w:rsid w:val="00A10AF7"/>
    <w:rsid w:val="00A11A1E"/>
    <w:rsid w:val="00A27861"/>
    <w:rsid w:val="00A34DDA"/>
    <w:rsid w:val="00A3546D"/>
    <w:rsid w:val="00A44C6A"/>
    <w:rsid w:val="00A6683D"/>
    <w:rsid w:val="00A66BD3"/>
    <w:rsid w:val="00A82216"/>
    <w:rsid w:val="00A836F9"/>
    <w:rsid w:val="00AA121C"/>
    <w:rsid w:val="00AA24A7"/>
    <w:rsid w:val="00AB33F4"/>
    <w:rsid w:val="00AB4349"/>
    <w:rsid w:val="00AC1E1B"/>
    <w:rsid w:val="00AC2338"/>
    <w:rsid w:val="00AD49FA"/>
    <w:rsid w:val="00AE7B63"/>
    <w:rsid w:val="00AF4BAC"/>
    <w:rsid w:val="00AF536D"/>
    <w:rsid w:val="00B03118"/>
    <w:rsid w:val="00B41B73"/>
    <w:rsid w:val="00B4515F"/>
    <w:rsid w:val="00B5309F"/>
    <w:rsid w:val="00B6154E"/>
    <w:rsid w:val="00B6757D"/>
    <w:rsid w:val="00B76290"/>
    <w:rsid w:val="00B81F5E"/>
    <w:rsid w:val="00B96905"/>
    <w:rsid w:val="00BE32F9"/>
    <w:rsid w:val="00BF00C2"/>
    <w:rsid w:val="00C00793"/>
    <w:rsid w:val="00C36B37"/>
    <w:rsid w:val="00C43233"/>
    <w:rsid w:val="00C458AC"/>
    <w:rsid w:val="00C47B00"/>
    <w:rsid w:val="00C55D7A"/>
    <w:rsid w:val="00C57703"/>
    <w:rsid w:val="00C76EBD"/>
    <w:rsid w:val="00C80C8D"/>
    <w:rsid w:val="00CA4A15"/>
    <w:rsid w:val="00CA5450"/>
    <w:rsid w:val="00CA7116"/>
    <w:rsid w:val="00CB01D1"/>
    <w:rsid w:val="00CB092F"/>
    <w:rsid w:val="00CC659D"/>
    <w:rsid w:val="00CC6F85"/>
    <w:rsid w:val="00CD6F7C"/>
    <w:rsid w:val="00CE1CAE"/>
    <w:rsid w:val="00CF3F80"/>
    <w:rsid w:val="00CF4212"/>
    <w:rsid w:val="00CF6997"/>
    <w:rsid w:val="00D10644"/>
    <w:rsid w:val="00D13E2C"/>
    <w:rsid w:val="00D26E27"/>
    <w:rsid w:val="00D318E2"/>
    <w:rsid w:val="00D345EE"/>
    <w:rsid w:val="00D45D5E"/>
    <w:rsid w:val="00D477A5"/>
    <w:rsid w:val="00D727C0"/>
    <w:rsid w:val="00D9503C"/>
    <w:rsid w:val="00DA16A4"/>
    <w:rsid w:val="00DA4697"/>
    <w:rsid w:val="00DD0BF2"/>
    <w:rsid w:val="00DD2C4C"/>
    <w:rsid w:val="00DE480F"/>
    <w:rsid w:val="00DE7416"/>
    <w:rsid w:val="00DF2678"/>
    <w:rsid w:val="00E02D9D"/>
    <w:rsid w:val="00E03FF1"/>
    <w:rsid w:val="00E07F63"/>
    <w:rsid w:val="00E210F6"/>
    <w:rsid w:val="00E245AE"/>
    <w:rsid w:val="00E35F14"/>
    <w:rsid w:val="00E454EB"/>
    <w:rsid w:val="00E56010"/>
    <w:rsid w:val="00E80269"/>
    <w:rsid w:val="00E81684"/>
    <w:rsid w:val="00EB27B3"/>
    <w:rsid w:val="00ED06E8"/>
    <w:rsid w:val="00EE4AEF"/>
    <w:rsid w:val="00EE5F8D"/>
    <w:rsid w:val="00F0550B"/>
    <w:rsid w:val="00F225DB"/>
    <w:rsid w:val="00F24D07"/>
    <w:rsid w:val="00F27AC8"/>
    <w:rsid w:val="00F348F0"/>
    <w:rsid w:val="00F420B0"/>
    <w:rsid w:val="00F45C84"/>
    <w:rsid w:val="00F52BED"/>
    <w:rsid w:val="00F54AC6"/>
    <w:rsid w:val="00F57999"/>
    <w:rsid w:val="00F660D9"/>
    <w:rsid w:val="00F72949"/>
    <w:rsid w:val="00F818CA"/>
    <w:rsid w:val="00F858AF"/>
    <w:rsid w:val="00F908F2"/>
    <w:rsid w:val="00F92A92"/>
    <w:rsid w:val="00FB10B7"/>
    <w:rsid w:val="00FB3AA8"/>
    <w:rsid w:val="00FD3855"/>
    <w:rsid w:val="00FD5104"/>
    <w:rsid w:val="00FF4E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364FF2"/>
  <w15:docId w15:val="{90D75C0F-5DD6-4E2A-B5E6-17D38BC7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FD3"/>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aliases w:val="Small Caption Char,Tables Char"/>
    <w:link w:val="Caption"/>
    <w:uiPriority w:val="35"/>
    <w:locked/>
    <w:rsid w:val="00F92A92"/>
    <w:rPr>
      <w:rFonts w:ascii="Times New Roman" w:eastAsia="SimSun" w:hAnsi="Times New Roman" w:cs="Times New Roman"/>
      <w:b/>
      <w:bCs/>
      <w:sz w:val="20"/>
      <w:szCs w:val="20"/>
      <w:lang w:val="en-US"/>
    </w:rPr>
  </w:style>
  <w:style w:type="paragraph" w:styleId="Caption">
    <w:name w:val="caption"/>
    <w:aliases w:val="Small Caption,Tables"/>
    <w:basedOn w:val="Normal"/>
    <w:next w:val="Normal"/>
    <w:link w:val="CaptionChar"/>
    <w:uiPriority w:val="35"/>
    <w:unhideWhenUsed/>
    <w:qFormat/>
    <w:rsid w:val="00F92A92"/>
    <w:pPr>
      <w:spacing w:after="80" w:line="240" w:lineRule="exact"/>
      <w:jc w:val="center"/>
    </w:pPr>
    <w:rPr>
      <w:rFonts w:ascii="Times New Roman" w:eastAsia="SimSun" w:hAnsi="Times New Roman" w:cs="Times New Roman"/>
      <w:b/>
      <w:bCs/>
      <w:sz w:val="20"/>
      <w:szCs w:val="20"/>
      <w:lang w:val="en-US"/>
    </w:rPr>
  </w:style>
  <w:style w:type="paragraph" w:styleId="ListParagraph">
    <w:name w:val="List Paragraph"/>
    <w:basedOn w:val="Normal"/>
    <w:uiPriority w:val="34"/>
    <w:qFormat/>
    <w:rsid w:val="003570B5"/>
    <w:pPr>
      <w:ind w:left="720"/>
      <w:contextualSpacing/>
    </w:pPr>
  </w:style>
  <w:style w:type="character" w:customStyle="1" w:styleId="fontstyle01">
    <w:name w:val="fontstyle01"/>
    <w:basedOn w:val="DefaultParagraphFont"/>
    <w:rsid w:val="00DA469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A4697"/>
    <w:rPr>
      <w:rFonts w:ascii="Times New Roman" w:hAnsi="Times New Roman" w:cs="Times New Roman" w:hint="default"/>
      <w:b w:val="0"/>
      <w:bCs w:val="0"/>
      <w:i w:val="0"/>
      <w:iCs w:val="0"/>
      <w:color w:val="000000"/>
      <w:sz w:val="16"/>
      <w:szCs w:val="16"/>
    </w:rPr>
  </w:style>
  <w:style w:type="character" w:customStyle="1" w:styleId="fontstyle31">
    <w:name w:val="fontstyle31"/>
    <w:basedOn w:val="DefaultParagraphFont"/>
    <w:rsid w:val="00DA4697"/>
    <w:rPr>
      <w:rFonts w:ascii="Times New Roman" w:hAnsi="Times New Roman" w:cs="Times New Roman" w:hint="default"/>
      <w:b w:val="0"/>
      <w:bCs w:val="0"/>
      <w:i/>
      <w:iCs/>
      <w:color w:val="000000"/>
      <w:sz w:val="24"/>
      <w:szCs w:val="24"/>
    </w:rPr>
  </w:style>
  <w:style w:type="table" w:customStyle="1" w:styleId="Tableausimple22">
    <w:name w:val="Tableau simple 22"/>
    <w:basedOn w:val="TableNormal"/>
    <w:uiPriority w:val="42"/>
    <w:rsid w:val="00A44C6A"/>
    <w:pPr>
      <w:spacing w:after="0" w:line="240" w:lineRule="auto"/>
    </w:pPr>
    <w:rPr>
      <w:rFonts w:ascii="Calibri" w:eastAsia="SimSun" w:hAnsi="Calibri" w:cs="Times New Roman"/>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
    <w:name w:val="Tabela Simples 21"/>
    <w:basedOn w:val="TableNormal"/>
    <w:uiPriority w:val="42"/>
    <w:rsid w:val="005258F0"/>
    <w:pPr>
      <w:spacing w:after="0" w:line="240" w:lineRule="auto"/>
    </w:pPr>
    <w:rPr>
      <w:rFonts w:ascii="Calibri" w:eastAsia="SimSun" w:hAnsi="Calibri" w:cs="Times New Roman"/>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qFormat/>
    <w:rsid w:val="00311202"/>
    <w:rPr>
      <w:color w:val="0563C1" w:themeColor="hyperlink"/>
      <w:u w:val="single"/>
    </w:rPr>
  </w:style>
  <w:style w:type="character" w:customStyle="1" w:styleId="DefaultChar">
    <w:name w:val="Default Char"/>
    <w:basedOn w:val="DefaultParagraphFont"/>
    <w:link w:val="Default"/>
    <w:uiPriority w:val="99"/>
    <w:locked/>
    <w:rsid w:val="00311202"/>
    <w:rPr>
      <w:rFonts w:ascii="Leelawadee" w:hAnsi="Leelawadee" w:cs="Leelawadee"/>
      <w:color w:val="000000"/>
      <w:sz w:val="24"/>
      <w:szCs w:val="24"/>
    </w:rPr>
  </w:style>
  <w:style w:type="paragraph" w:customStyle="1" w:styleId="Default">
    <w:name w:val="Default"/>
    <w:link w:val="DefaultChar"/>
    <w:uiPriority w:val="99"/>
    <w:qFormat/>
    <w:rsid w:val="00311202"/>
    <w:pPr>
      <w:autoSpaceDE w:val="0"/>
      <w:autoSpaceDN w:val="0"/>
      <w:adjustRightInd w:val="0"/>
      <w:spacing w:after="0" w:line="240" w:lineRule="auto"/>
    </w:pPr>
    <w:rPr>
      <w:rFonts w:ascii="Leelawadee" w:hAnsi="Leelawadee" w:cs="Leelawadee"/>
      <w:color w:val="000000"/>
      <w:sz w:val="24"/>
      <w:szCs w:val="24"/>
    </w:rPr>
  </w:style>
  <w:style w:type="character" w:customStyle="1" w:styleId="Mentionnonrsolue1">
    <w:name w:val="Mention non résolue1"/>
    <w:basedOn w:val="DefaultParagraphFont"/>
    <w:uiPriority w:val="99"/>
    <w:semiHidden/>
    <w:unhideWhenUsed/>
    <w:rsid w:val="00B5309F"/>
    <w:rPr>
      <w:color w:val="605E5C"/>
      <w:shd w:val="clear" w:color="auto" w:fill="E1DFDD"/>
    </w:rPr>
  </w:style>
  <w:style w:type="table" w:styleId="TableGrid">
    <w:name w:val="Table Grid"/>
    <w:basedOn w:val="TableNormal"/>
    <w:uiPriority w:val="39"/>
    <w:rsid w:val="00B7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C4E80"/>
    <w:rPr>
      <w:color w:val="605E5C"/>
      <w:shd w:val="clear" w:color="auto" w:fill="E1DFDD"/>
    </w:rPr>
  </w:style>
  <w:style w:type="character" w:styleId="FollowedHyperlink">
    <w:name w:val="FollowedHyperlink"/>
    <w:basedOn w:val="DefaultParagraphFont"/>
    <w:uiPriority w:val="99"/>
    <w:semiHidden/>
    <w:unhideWhenUsed/>
    <w:rsid w:val="00DE7416"/>
    <w:rPr>
      <w:color w:val="954F72" w:themeColor="followedHyperlink"/>
      <w:u w:val="single"/>
    </w:rPr>
  </w:style>
  <w:style w:type="character" w:customStyle="1" w:styleId="UnresolvedMention2">
    <w:name w:val="Unresolved Mention2"/>
    <w:basedOn w:val="DefaultParagraphFont"/>
    <w:uiPriority w:val="99"/>
    <w:semiHidden/>
    <w:unhideWhenUsed/>
    <w:rsid w:val="00B03118"/>
    <w:rPr>
      <w:color w:val="605E5C"/>
      <w:shd w:val="clear" w:color="auto" w:fill="E1DFDD"/>
    </w:rPr>
  </w:style>
  <w:style w:type="paragraph" w:styleId="Header">
    <w:name w:val="header"/>
    <w:basedOn w:val="Normal"/>
    <w:link w:val="HeaderChar"/>
    <w:uiPriority w:val="99"/>
    <w:unhideWhenUsed/>
    <w:rsid w:val="00295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CA"/>
    <w:rPr>
      <w:lang w:val="fr-FR"/>
    </w:rPr>
  </w:style>
  <w:style w:type="paragraph" w:styleId="Footer">
    <w:name w:val="footer"/>
    <w:basedOn w:val="Normal"/>
    <w:link w:val="FooterChar"/>
    <w:uiPriority w:val="99"/>
    <w:unhideWhenUsed/>
    <w:rsid w:val="00295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C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591">
      <w:bodyDiv w:val="1"/>
      <w:marLeft w:val="0"/>
      <w:marRight w:val="0"/>
      <w:marTop w:val="0"/>
      <w:marBottom w:val="0"/>
      <w:divBdr>
        <w:top w:val="none" w:sz="0" w:space="0" w:color="auto"/>
        <w:left w:val="none" w:sz="0" w:space="0" w:color="auto"/>
        <w:bottom w:val="none" w:sz="0" w:space="0" w:color="auto"/>
        <w:right w:val="none" w:sz="0" w:space="0" w:color="auto"/>
      </w:divBdr>
    </w:div>
    <w:div w:id="134415772">
      <w:bodyDiv w:val="1"/>
      <w:marLeft w:val="0"/>
      <w:marRight w:val="0"/>
      <w:marTop w:val="0"/>
      <w:marBottom w:val="0"/>
      <w:divBdr>
        <w:top w:val="none" w:sz="0" w:space="0" w:color="auto"/>
        <w:left w:val="none" w:sz="0" w:space="0" w:color="auto"/>
        <w:bottom w:val="none" w:sz="0" w:space="0" w:color="auto"/>
        <w:right w:val="none" w:sz="0" w:space="0" w:color="auto"/>
      </w:divBdr>
    </w:div>
    <w:div w:id="316426343">
      <w:bodyDiv w:val="1"/>
      <w:marLeft w:val="0"/>
      <w:marRight w:val="0"/>
      <w:marTop w:val="0"/>
      <w:marBottom w:val="0"/>
      <w:divBdr>
        <w:top w:val="none" w:sz="0" w:space="0" w:color="auto"/>
        <w:left w:val="none" w:sz="0" w:space="0" w:color="auto"/>
        <w:bottom w:val="none" w:sz="0" w:space="0" w:color="auto"/>
        <w:right w:val="none" w:sz="0" w:space="0" w:color="auto"/>
      </w:divBdr>
    </w:div>
    <w:div w:id="488061702">
      <w:bodyDiv w:val="1"/>
      <w:marLeft w:val="0"/>
      <w:marRight w:val="0"/>
      <w:marTop w:val="0"/>
      <w:marBottom w:val="0"/>
      <w:divBdr>
        <w:top w:val="none" w:sz="0" w:space="0" w:color="auto"/>
        <w:left w:val="none" w:sz="0" w:space="0" w:color="auto"/>
        <w:bottom w:val="none" w:sz="0" w:space="0" w:color="auto"/>
        <w:right w:val="none" w:sz="0" w:space="0" w:color="auto"/>
      </w:divBdr>
    </w:div>
    <w:div w:id="617838015">
      <w:bodyDiv w:val="1"/>
      <w:marLeft w:val="0"/>
      <w:marRight w:val="0"/>
      <w:marTop w:val="0"/>
      <w:marBottom w:val="0"/>
      <w:divBdr>
        <w:top w:val="none" w:sz="0" w:space="0" w:color="auto"/>
        <w:left w:val="none" w:sz="0" w:space="0" w:color="auto"/>
        <w:bottom w:val="none" w:sz="0" w:space="0" w:color="auto"/>
        <w:right w:val="none" w:sz="0" w:space="0" w:color="auto"/>
      </w:divBdr>
    </w:div>
    <w:div w:id="648902617">
      <w:bodyDiv w:val="1"/>
      <w:marLeft w:val="0"/>
      <w:marRight w:val="0"/>
      <w:marTop w:val="0"/>
      <w:marBottom w:val="0"/>
      <w:divBdr>
        <w:top w:val="none" w:sz="0" w:space="0" w:color="auto"/>
        <w:left w:val="none" w:sz="0" w:space="0" w:color="auto"/>
        <w:bottom w:val="none" w:sz="0" w:space="0" w:color="auto"/>
        <w:right w:val="none" w:sz="0" w:space="0" w:color="auto"/>
      </w:divBdr>
    </w:div>
    <w:div w:id="659888536">
      <w:bodyDiv w:val="1"/>
      <w:marLeft w:val="0"/>
      <w:marRight w:val="0"/>
      <w:marTop w:val="0"/>
      <w:marBottom w:val="0"/>
      <w:divBdr>
        <w:top w:val="none" w:sz="0" w:space="0" w:color="auto"/>
        <w:left w:val="none" w:sz="0" w:space="0" w:color="auto"/>
        <w:bottom w:val="none" w:sz="0" w:space="0" w:color="auto"/>
        <w:right w:val="none" w:sz="0" w:space="0" w:color="auto"/>
      </w:divBdr>
    </w:div>
    <w:div w:id="821430268">
      <w:bodyDiv w:val="1"/>
      <w:marLeft w:val="0"/>
      <w:marRight w:val="0"/>
      <w:marTop w:val="0"/>
      <w:marBottom w:val="0"/>
      <w:divBdr>
        <w:top w:val="none" w:sz="0" w:space="0" w:color="auto"/>
        <w:left w:val="none" w:sz="0" w:space="0" w:color="auto"/>
        <w:bottom w:val="none" w:sz="0" w:space="0" w:color="auto"/>
        <w:right w:val="none" w:sz="0" w:space="0" w:color="auto"/>
      </w:divBdr>
    </w:div>
    <w:div w:id="1080179884">
      <w:bodyDiv w:val="1"/>
      <w:marLeft w:val="0"/>
      <w:marRight w:val="0"/>
      <w:marTop w:val="0"/>
      <w:marBottom w:val="0"/>
      <w:divBdr>
        <w:top w:val="none" w:sz="0" w:space="0" w:color="auto"/>
        <w:left w:val="none" w:sz="0" w:space="0" w:color="auto"/>
        <w:bottom w:val="none" w:sz="0" w:space="0" w:color="auto"/>
        <w:right w:val="none" w:sz="0" w:space="0" w:color="auto"/>
      </w:divBdr>
    </w:div>
    <w:div w:id="1107314999">
      <w:bodyDiv w:val="1"/>
      <w:marLeft w:val="0"/>
      <w:marRight w:val="0"/>
      <w:marTop w:val="0"/>
      <w:marBottom w:val="0"/>
      <w:divBdr>
        <w:top w:val="none" w:sz="0" w:space="0" w:color="auto"/>
        <w:left w:val="none" w:sz="0" w:space="0" w:color="auto"/>
        <w:bottom w:val="none" w:sz="0" w:space="0" w:color="auto"/>
        <w:right w:val="none" w:sz="0" w:space="0" w:color="auto"/>
      </w:divBdr>
    </w:div>
    <w:div w:id="1173228135">
      <w:bodyDiv w:val="1"/>
      <w:marLeft w:val="0"/>
      <w:marRight w:val="0"/>
      <w:marTop w:val="0"/>
      <w:marBottom w:val="0"/>
      <w:divBdr>
        <w:top w:val="none" w:sz="0" w:space="0" w:color="auto"/>
        <w:left w:val="none" w:sz="0" w:space="0" w:color="auto"/>
        <w:bottom w:val="none" w:sz="0" w:space="0" w:color="auto"/>
        <w:right w:val="none" w:sz="0" w:space="0" w:color="auto"/>
      </w:divBdr>
    </w:div>
    <w:div w:id="198365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5393</Words>
  <Characters>30746</Characters>
  <Application>Microsoft Office Word</Application>
  <DocSecurity>0</DocSecurity>
  <Lines>256</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Brahima Traore</dc:creator>
  <cp:lastModifiedBy>Editor-11</cp:lastModifiedBy>
  <cp:revision>24</cp:revision>
  <cp:lastPrinted>2023-03-16T10:40:00Z</cp:lastPrinted>
  <dcterms:created xsi:type="dcterms:W3CDTF">2025-08-19T23:20:00Z</dcterms:created>
  <dcterms:modified xsi:type="dcterms:W3CDTF">2025-09-01T08:17:00Z</dcterms:modified>
</cp:coreProperties>
</file>