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B9274" w14:textId="70A18538" w:rsidR="00F567C2" w:rsidRPr="006C412E" w:rsidRDefault="00495367" w:rsidP="006C412E">
      <w:pPr>
        <w:spacing w:line="360" w:lineRule="auto"/>
        <w:jc w:val="both"/>
        <w:rPr>
          <w:rFonts w:ascii="Times New Roman" w:hAnsi="Times New Roman" w:cs="Times New Roman"/>
          <w:b/>
          <w:bCs/>
          <w:sz w:val="28"/>
          <w:szCs w:val="24"/>
        </w:rPr>
      </w:pPr>
      <w:r w:rsidRPr="006C412E">
        <w:rPr>
          <w:rFonts w:ascii="Times New Roman" w:hAnsi="Times New Roman" w:cs="Times New Roman"/>
          <w:b/>
          <w:bCs/>
          <w:sz w:val="28"/>
          <w:szCs w:val="24"/>
        </w:rPr>
        <w:t xml:space="preserve"> I</w:t>
      </w:r>
      <w:r w:rsidR="00B90B18" w:rsidRPr="006C412E">
        <w:rPr>
          <w:rFonts w:ascii="Times New Roman" w:hAnsi="Times New Roman" w:cs="Times New Roman"/>
          <w:b/>
          <w:bCs/>
          <w:sz w:val="28"/>
          <w:szCs w:val="24"/>
        </w:rPr>
        <w:t>dentificati</w:t>
      </w:r>
      <w:r w:rsidRPr="006C412E">
        <w:rPr>
          <w:rFonts w:ascii="Times New Roman" w:hAnsi="Times New Roman" w:cs="Times New Roman"/>
          <w:b/>
          <w:bCs/>
          <w:sz w:val="28"/>
          <w:szCs w:val="24"/>
        </w:rPr>
        <w:t>on of bio-active compounds</w:t>
      </w:r>
      <w:r w:rsidR="003C41C3" w:rsidRPr="006C412E">
        <w:rPr>
          <w:rFonts w:ascii="Times New Roman" w:hAnsi="Times New Roman" w:cs="Times New Roman"/>
          <w:b/>
          <w:bCs/>
          <w:sz w:val="28"/>
          <w:szCs w:val="24"/>
        </w:rPr>
        <w:t xml:space="preserve"> in hexane extract of</w:t>
      </w:r>
      <w:r w:rsidR="00F567C2" w:rsidRPr="006C412E">
        <w:rPr>
          <w:rFonts w:ascii="Times New Roman" w:hAnsi="Times New Roman" w:cs="Times New Roman"/>
          <w:b/>
          <w:bCs/>
          <w:sz w:val="28"/>
          <w:szCs w:val="24"/>
        </w:rPr>
        <w:t xml:space="preserve"> </w:t>
      </w:r>
      <w:proofErr w:type="spellStart"/>
      <w:r w:rsidR="00F567C2" w:rsidRPr="006C412E">
        <w:rPr>
          <w:rFonts w:ascii="Times New Roman" w:hAnsi="Times New Roman" w:cs="Times New Roman"/>
          <w:b/>
          <w:bCs/>
          <w:i/>
          <w:iCs/>
          <w:sz w:val="28"/>
          <w:szCs w:val="24"/>
        </w:rPr>
        <w:t>Plagiochasma</w:t>
      </w:r>
      <w:proofErr w:type="spellEnd"/>
      <w:r w:rsidR="00F567C2" w:rsidRPr="006C412E">
        <w:rPr>
          <w:rFonts w:ascii="Times New Roman" w:hAnsi="Times New Roman" w:cs="Times New Roman"/>
          <w:b/>
          <w:bCs/>
          <w:i/>
          <w:iCs/>
          <w:sz w:val="28"/>
          <w:szCs w:val="24"/>
        </w:rPr>
        <w:t xml:space="preserve"> intermedium</w:t>
      </w:r>
      <w:r w:rsidR="00F567C2" w:rsidRPr="006C412E">
        <w:rPr>
          <w:rFonts w:ascii="Times New Roman" w:hAnsi="Times New Roman" w:cs="Times New Roman"/>
          <w:b/>
          <w:bCs/>
          <w:sz w:val="28"/>
          <w:szCs w:val="24"/>
        </w:rPr>
        <w:t xml:space="preserve"> </w:t>
      </w:r>
      <w:proofErr w:type="spellStart"/>
      <w:r w:rsidR="00F567C2" w:rsidRPr="006C412E">
        <w:rPr>
          <w:rFonts w:ascii="Times New Roman" w:hAnsi="Times New Roman" w:cs="Times New Roman"/>
          <w:b/>
          <w:bCs/>
          <w:sz w:val="28"/>
          <w:szCs w:val="24"/>
        </w:rPr>
        <w:t>Lindenb</w:t>
      </w:r>
      <w:proofErr w:type="spellEnd"/>
      <w:r w:rsidR="00F567C2" w:rsidRPr="006C412E">
        <w:rPr>
          <w:rFonts w:ascii="Times New Roman" w:hAnsi="Times New Roman" w:cs="Times New Roman"/>
          <w:b/>
          <w:bCs/>
          <w:sz w:val="28"/>
          <w:szCs w:val="24"/>
        </w:rPr>
        <w:t xml:space="preserve">. &amp; </w:t>
      </w:r>
      <w:proofErr w:type="spellStart"/>
      <w:r w:rsidR="00F567C2" w:rsidRPr="006C412E">
        <w:rPr>
          <w:rFonts w:ascii="Times New Roman" w:hAnsi="Times New Roman" w:cs="Times New Roman"/>
          <w:b/>
          <w:bCs/>
          <w:sz w:val="28"/>
          <w:szCs w:val="24"/>
        </w:rPr>
        <w:t>Gottsche</w:t>
      </w:r>
      <w:proofErr w:type="spellEnd"/>
      <w:r w:rsidR="00B90B18" w:rsidRPr="006C412E">
        <w:rPr>
          <w:rFonts w:ascii="Times New Roman" w:hAnsi="Times New Roman" w:cs="Times New Roman"/>
          <w:b/>
          <w:bCs/>
          <w:sz w:val="28"/>
          <w:szCs w:val="24"/>
        </w:rPr>
        <w:t xml:space="preserve"> (A-Liverwort)</w:t>
      </w:r>
      <w:r w:rsidR="008B5C3B" w:rsidRPr="006C412E">
        <w:rPr>
          <w:rFonts w:ascii="Times New Roman" w:hAnsi="Times New Roman" w:cs="Times New Roman"/>
          <w:b/>
          <w:bCs/>
          <w:sz w:val="28"/>
          <w:szCs w:val="24"/>
        </w:rPr>
        <w:t xml:space="preserve"> using</w:t>
      </w:r>
      <w:r w:rsidR="000A2050" w:rsidRPr="006C412E">
        <w:rPr>
          <w:rFonts w:ascii="Times New Roman" w:hAnsi="Times New Roman" w:cs="Times New Roman"/>
          <w:b/>
          <w:bCs/>
          <w:sz w:val="28"/>
          <w:szCs w:val="24"/>
        </w:rPr>
        <w:t xml:space="preserve"> UV, FT</w:t>
      </w:r>
      <w:r w:rsidR="008B5C3B" w:rsidRPr="006C412E">
        <w:rPr>
          <w:rFonts w:ascii="Times New Roman" w:hAnsi="Times New Roman" w:cs="Times New Roman"/>
          <w:b/>
          <w:bCs/>
          <w:sz w:val="28"/>
          <w:szCs w:val="24"/>
        </w:rPr>
        <w:t>-</w:t>
      </w:r>
      <w:r w:rsidR="000A2050" w:rsidRPr="006C412E">
        <w:rPr>
          <w:rFonts w:ascii="Times New Roman" w:hAnsi="Times New Roman" w:cs="Times New Roman"/>
          <w:b/>
          <w:bCs/>
          <w:sz w:val="28"/>
          <w:szCs w:val="24"/>
        </w:rPr>
        <w:t>IR and GC</w:t>
      </w:r>
      <w:r w:rsidR="00D131C8" w:rsidRPr="006C412E">
        <w:rPr>
          <w:rFonts w:ascii="Times New Roman" w:hAnsi="Times New Roman" w:cs="Times New Roman"/>
          <w:b/>
          <w:bCs/>
          <w:sz w:val="28"/>
          <w:szCs w:val="24"/>
        </w:rPr>
        <w:t>-</w:t>
      </w:r>
      <w:r w:rsidR="008B5C3B" w:rsidRPr="006C412E">
        <w:rPr>
          <w:rFonts w:ascii="Times New Roman" w:hAnsi="Times New Roman" w:cs="Times New Roman"/>
          <w:b/>
          <w:bCs/>
          <w:sz w:val="28"/>
          <w:szCs w:val="24"/>
        </w:rPr>
        <w:t>MS techniques</w:t>
      </w:r>
      <w:r w:rsidR="000A2050" w:rsidRPr="006C412E">
        <w:rPr>
          <w:rFonts w:ascii="Times New Roman" w:hAnsi="Times New Roman" w:cs="Times New Roman"/>
          <w:b/>
          <w:bCs/>
          <w:sz w:val="28"/>
          <w:szCs w:val="24"/>
        </w:rPr>
        <w:t>.</w:t>
      </w:r>
    </w:p>
    <w:p w14:paraId="5DCC732A" w14:textId="77777777" w:rsidR="00D72525" w:rsidRDefault="00D72525" w:rsidP="006C412E">
      <w:pPr>
        <w:spacing w:line="360" w:lineRule="auto"/>
        <w:jc w:val="both"/>
        <w:rPr>
          <w:rFonts w:ascii="Times New Roman" w:hAnsi="Times New Roman" w:cs="Times New Roman"/>
          <w:b/>
          <w:bCs/>
          <w:caps/>
          <w:sz w:val="24"/>
          <w:szCs w:val="24"/>
        </w:rPr>
      </w:pPr>
      <w:bookmarkStart w:id="0" w:name="_GoBack"/>
      <w:bookmarkEnd w:id="0"/>
    </w:p>
    <w:p w14:paraId="72C4BFF4" w14:textId="0B8A903F" w:rsidR="009F0DB9" w:rsidRPr="006C412E" w:rsidRDefault="002804FF" w:rsidP="006C412E">
      <w:pPr>
        <w:spacing w:line="360" w:lineRule="auto"/>
        <w:jc w:val="both"/>
        <w:rPr>
          <w:rFonts w:ascii="Times New Roman" w:hAnsi="Times New Roman" w:cs="Times New Roman"/>
          <w:b/>
          <w:bCs/>
          <w:caps/>
          <w:sz w:val="24"/>
          <w:szCs w:val="24"/>
        </w:rPr>
      </w:pPr>
      <w:r w:rsidRPr="006C412E">
        <w:rPr>
          <w:rFonts w:ascii="Times New Roman" w:hAnsi="Times New Roman" w:cs="Times New Roman"/>
          <w:b/>
          <w:bCs/>
          <w:caps/>
          <w:sz w:val="24"/>
          <w:szCs w:val="24"/>
        </w:rPr>
        <w:t>ABSTRACT</w:t>
      </w:r>
      <w:r w:rsidR="008B5C3B" w:rsidRPr="006C412E">
        <w:rPr>
          <w:rFonts w:ascii="Times New Roman" w:hAnsi="Times New Roman" w:cs="Times New Roman"/>
          <w:b/>
          <w:bCs/>
          <w:caps/>
          <w:sz w:val="24"/>
          <w:szCs w:val="24"/>
        </w:rPr>
        <w:t>:</w:t>
      </w:r>
    </w:p>
    <w:p w14:paraId="09F13B17" w14:textId="1A6657F4" w:rsidR="002804FF" w:rsidRPr="006C412E" w:rsidRDefault="009F0DB9"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The presence of phytochemicals has been identified from the liverwort </w:t>
      </w:r>
      <w:r w:rsidRPr="006C412E">
        <w:rPr>
          <w:rFonts w:ascii="Times New Roman" w:hAnsi="Times New Roman" w:cs="Times New Roman"/>
          <w:i/>
          <w:iCs/>
          <w:sz w:val="24"/>
          <w:szCs w:val="24"/>
        </w:rPr>
        <w:t>Plagiochasma intermedium,</w:t>
      </w:r>
      <w:r w:rsidRPr="006C412E">
        <w:rPr>
          <w:rFonts w:ascii="Times New Roman" w:hAnsi="Times New Roman" w:cs="Times New Roman"/>
          <w:sz w:val="24"/>
          <w:szCs w:val="24"/>
        </w:rPr>
        <w:t xml:space="preserve"> belonging to the family </w:t>
      </w:r>
      <w:proofErr w:type="spellStart"/>
      <w:r w:rsidRPr="006C412E">
        <w:rPr>
          <w:rFonts w:ascii="Times New Roman" w:hAnsi="Times New Roman" w:cs="Times New Roman"/>
          <w:sz w:val="24"/>
          <w:szCs w:val="24"/>
        </w:rPr>
        <w:t>Atoniace</w:t>
      </w:r>
      <w:r w:rsidR="00F40645" w:rsidRPr="006C412E">
        <w:rPr>
          <w:rFonts w:ascii="Times New Roman" w:hAnsi="Times New Roman" w:cs="Times New Roman"/>
          <w:sz w:val="24"/>
          <w:szCs w:val="24"/>
        </w:rPr>
        <w:t>ae</w:t>
      </w:r>
      <w:proofErr w:type="spellEnd"/>
      <w:r w:rsidR="00F40645" w:rsidRPr="006C412E">
        <w:rPr>
          <w:rFonts w:ascii="Times New Roman" w:hAnsi="Times New Roman" w:cs="Times New Roman"/>
          <w:sz w:val="24"/>
          <w:szCs w:val="24"/>
        </w:rPr>
        <w:t>. The objective of this</w:t>
      </w:r>
      <w:r w:rsidRPr="006C412E">
        <w:rPr>
          <w:rFonts w:ascii="Times New Roman" w:hAnsi="Times New Roman" w:cs="Times New Roman"/>
          <w:sz w:val="24"/>
          <w:szCs w:val="24"/>
        </w:rPr>
        <w:t xml:space="preserve"> study was to analyse and identify the bioactive compounds from whole thal</w:t>
      </w:r>
      <w:r w:rsidR="00F40645" w:rsidRPr="006C412E">
        <w:rPr>
          <w:rFonts w:ascii="Times New Roman" w:hAnsi="Times New Roman" w:cs="Times New Roman"/>
          <w:sz w:val="24"/>
          <w:szCs w:val="24"/>
        </w:rPr>
        <w:t xml:space="preserve">lus hexane extract of </w:t>
      </w:r>
      <w:r w:rsidR="00F40645" w:rsidRPr="006C412E">
        <w:rPr>
          <w:rFonts w:ascii="Times New Roman" w:hAnsi="Times New Roman" w:cs="Times New Roman"/>
          <w:i/>
          <w:iCs/>
          <w:sz w:val="24"/>
          <w:szCs w:val="24"/>
        </w:rPr>
        <w:t>P. intermedium</w:t>
      </w:r>
      <w:r w:rsidR="00C914B6" w:rsidRPr="006C412E">
        <w:rPr>
          <w:rFonts w:ascii="Times New Roman" w:hAnsi="Times New Roman" w:cs="Times New Roman"/>
          <w:sz w:val="24"/>
          <w:szCs w:val="24"/>
        </w:rPr>
        <w:t xml:space="preserve"> </w:t>
      </w:r>
      <w:r w:rsidRPr="006C412E">
        <w:rPr>
          <w:rFonts w:ascii="Times New Roman" w:hAnsi="Times New Roman" w:cs="Times New Roman"/>
          <w:sz w:val="24"/>
          <w:szCs w:val="24"/>
        </w:rPr>
        <w:t>using UV-Vis, FT</w:t>
      </w:r>
      <w:r w:rsidR="00C914B6" w:rsidRPr="006C412E">
        <w:rPr>
          <w:rFonts w:ascii="Times New Roman" w:hAnsi="Times New Roman" w:cs="Times New Roman"/>
          <w:sz w:val="24"/>
          <w:szCs w:val="24"/>
        </w:rPr>
        <w:t>-</w:t>
      </w:r>
      <w:r w:rsidRPr="006C412E">
        <w:rPr>
          <w:rFonts w:ascii="Times New Roman" w:hAnsi="Times New Roman" w:cs="Times New Roman"/>
          <w:sz w:val="24"/>
          <w:szCs w:val="24"/>
        </w:rPr>
        <w:t>RI and GC-MS spectroscopy techniques.</w:t>
      </w:r>
      <w:r w:rsidR="00F40645" w:rsidRPr="006C412E">
        <w:rPr>
          <w:rFonts w:ascii="Times New Roman" w:hAnsi="Times New Roman" w:cs="Times New Roman"/>
          <w:sz w:val="24"/>
          <w:szCs w:val="24"/>
        </w:rPr>
        <w:t xml:space="preserve"> Preliminary phytochemical screening of this</w:t>
      </w:r>
      <w:r w:rsidR="00915A10" w:rsidRPr="006C412E">
        <w:rPr>
          <w:rFonts w:ascii="Times New Roman" w:hAnsi="Times New Roman" w:cs="Times New Roman"/>
          <w:sz w:val="24"/>
          <w:szCs w:val="24"/>
        </w:rPr>
        <w:t xml:space="preserve"> extract was also done by using the standard methods, this study revealed the presence of various primary and secondary metabolites.</w:t>
      </w:r>
      <w:r w:rsidR="00F40645" w:rsidRPr="006C412E">
        <w:rPr>
          <w:rFonts w:ascii="Times New Roman" w:hAnsi="Times New Roman" w:cs="Times New Roman"/>
          <w:sz w:val="24"/>
          <w:szCs w:val="24"/>
        </w:rPr>
        <w:t xml:space="preserve"> </w:t>
      </w:r>
      <w:r w:rsidRPr="006C412E">
        <w:rPr>
          <w:rFonts w:ascii="Times New Roman" w:hAnsi="Times New Roman" w:cs="Times New Roman"/>
          <w:sz w:val="24"/>
          <w:szCs w:val="24"/>
        </w:rPr>
        <w:t xml:space="preserve"> Spectral data of UV-Visible analysis showed the presence of flavonoids, phenolic compounds, and terpenoids</w:t>
      </w:r>
      <w:r w:rsidR="00B07EFE" w:rsidRPr="006C412E">
        <w:rPr>
          <w:rFonts w:ascii="Times New Roman" w:hAnsi="Times New Roman" w:cs="Times New Roman"/>
          <w:sz w:val="24"/>
          <w:szCs w:val="24"/>
        </w:rPr>
        <w:t>.</w:t>
      </w:r>
      <w:r w:rsidRPr="006C412E">
        <w:rPr>
          <w:rFonts w:ascii="Times New Roman" w:hAnsi="Times New Roman" w:cs="Times New Roman"/>
          <w:sz w:val="24"/>
          <w:szCs w:val="24"/>
        </w:rPr>
        <w:t xml:space="preserve"> FT</w:t>
      </w:r>
      <w:r w:rsidR="00F40645" w:rsidRPr="006C412E">
        <w:rPr>
          <w:rFonts w:ascii="Times New Roman" w:hAnsi="Times New Roman" w:cs="Times New Roman"/>
          <w:sz w:val="24"/>
          <w:szCs w:val="24"/>
        </w:rPr>
        <w:t>-</w:t>
      </w:r>
      <w:r w:rsidRPr="006C412E">
        <w:rPr>
          <w:rFonts w:ascii="Times New Roman" w:hAnsi="Times New Roman" w:cs="Times New Roman"/>
          <w:sz w:val="24"/>
          <w:szCs w:val="24"/>
        </w:rPr>
        <w:t>IR</w:t>
      </w:r>
      <w:r w:rsidR="00B07EFE" w:rsidRPr="006C412E">
        <w:rPr>
          <w:rFonts w:ascii="Times New Roman" w:hAnsi="Times New Roman" w:cs="Times New Roman"/>
          <w:sz w:val="24"/>
          <w:szCs w:val="24"/>
        </w:rPr>
        <w:t xml:space="preserve"> spectra absorption peaks displayed distinct vibrational stretching including C-H, C-O, and (CH</w:t>
      </w:r>
      <w:proofErr w:type="gramStart"/>
      <w:r w:rsidR="00B07EFE" w:rsidRPr="006C412E">
        <w:rPr>
          <w:rFonts w:ascii="Times New Roman" w:hAnsi="Times New Roman" w:cs="Times New Roman"/>
          <w:sz w:val="24"/>
          <w:szCs w:val="24"/>
          <w:vertAlign w:val="subscript"/>
        </w:rPr>
        <w:t>2</w:t>
      </w:r>
      <w:r w:rsidR="00B07EFE" w:rsidRPr="006C412E">
        <w:rPr>
          <w:rFonts w:ascii="Times New Roman" w:hAnsi="Times New Roman" w:cs="Times New Roman"/>
          <w:sz w:val="24"/>
          <w:szCs w:val="24"/>
        </w:rPr>
        <w:t>)n</w:t>
      </w:r>
      <w:proofErr w:type="gramEnd"/>
      <w:r w:rsidRPr="006C412E">
        <w:rPr>
          <w:rFonts w:ascii="Times New Roman" w:hAnsi="Times New Roman" w:cs="Times New Roman"/>
          <w:sz w:val="24"/>
          <w:szCs w:val="24"/>
        </w:rPr>
        <w:t xml:space="preserve"> </w:t>
      </w:r>
      <w:r w:rsidR="00B07EFE" w:rsidRPr="006C412E">
        <w:rPr>
          <w:rFonts w:ascii="Times New Roman" w:hAnsi="Times New Roman" w:cs="Times New Roman"/>
          <w:sz w:val="24"/>
          <w:szCs w:val="24"/>
        </w:rPr>
        <w:t>bending indicated the prese</w:t>
      </w:r>
      <w:r w:rsidR="00C914B6" w:rsidRPr="006C412E">
        <w:rPr>
          <w:rFonts w:ascii="Times New Roman" w:hAnsi="Times New Roman" w:cs="Times New Roman"/>
          <w:sz w:val="24"/>
          <w:szCs w:val="24"/>
        </w:rPr>
        <w:t>nce of lipophilic substances, like</w:t>
      </w:r>
      <w:r w:rsidR="00B07EFE" w:rsidRPr="006C412E">
        <w:rPr>
          <w:rFonts w:ascii="Times New Roman" w:hAnsi="Times New Roman" w:cs="Times New Roman"/>
          <w:sz w:val="24"/>
          <w:szCs w:val="24"/>
        </w:rPr>
        <w:t xml:space="preserve"> alkanes, alcohols,</w:t>
      </w:r>
      <w:r w:rsidR="00324181" w:rsidRPr="006C412E">
        <w:rPr>
          <w:rFonts w:ascii="Times New Roman" w:hAnsi="Times New Roman" w:cs="Times New Roman"/>
          <w:sz w:val="24"/>
          <w:szCs w:val="24"/>
        </w:rPr>
        <w:t xml:space="preserve"> </w:t>
      </w:r>
      <w:r w:rsidR="00B07EFE" w:rsidRPr="006C412E">
        <w:rPr>
          <w:rFonts w:ascii="Times New Roman" w:hAnsi="Times New Roman" w:cs="Times New Roman"/>
          <w:sz w:val="24"/>
          <w:szCs w:val="24"/>
        </w:rPr>
        <w:t>fatty acids, terpenes, fatty acid esters, and phy</w:t>
      </w:r>
      <w:r w:rsidR="00324181" w:rsidRPr="006C412E">
        <w:rPr>
          <w:rFonts w:ascii="Times New Roman" w:hAnsi="Times New Roman" w:cs="Times New Roman"/>
          <w:sz w:val="24"/>
          <w:szCs w:val="24"/>
        </w:rPr>
        <w:t>to</w:t>
      </w:r>
      <w:r w:rsidR="00B07EFE" w:rsidRPr="006C412E">
        <w:rPr>
          <w:rFonts w:ascii="Times New Roman" w:hAnsi="Times New Roman" w:cs="Times New Roman"/>
          <w:sz w:val="24"/>
          <w:szCs w:val="24"/>
        </w:rPr>
        <w:t>sterols. GC-MS analysis of hexane extract of this plant tha</w:t>
      </w:r>
      <w:r w:rsidR="006529D5" w:rsidRPr="006C412E">
        <w:rPr>
          <w:rFonts w:ascii="Times New Roman" w:hAnsi="Times New Roman" w:cs="Times New Roman"/>
          <w:sz w:val="24"/>
          <w:szCs w:val="24"/>
        </w:rPr>
        <w:t>lli indicated the presence of 36</w:t>
      </w:r>
      <w:r w:rsidR="00B07EFE" w:rsidRPr="006C412E">
        <w:rPr>
          <w:rFonts w:ascii="Times New Roman" w:hAnsi="Times New Roman" w:cs="Times New Roman"/>
          <w:sz w:val="24"/>
          <w:szCs w:val="24"/>
        </w:rPr>
        <w:t xml:space="preserve"> volatile</w:t>
      </w:r>
      <w:r w:rsidR="00324181" w:rsidRPr="006C412E">
        <w:rPr>
          <w:rFonts w:ascii="Times New Roman" w:hAnsi="Times New Roman" w:cs="Times New Roman"/>
          <w:sz w:val="24"/>
          <w:szCs w:val="24"/>
        </w:rPr>
        <w:t xml:space="preserve"> bioactive</w:t>
      </w:r>
      <w:r w:rsidR="00B07EFE" w:rsidRPr="006C412E">
        <w:rPr>
          <w:rFonts w:ascii="Times New Roman" w:hAnsi="Times New Roman" w:cs="Times New Roman"/>
          <w:sz w:val="24"/>
          <w:szCs w:val="24"/>
        </w:rPr>
        <w:t xml:space="preserve"> compounds </w:t>
      </w:r>
      <w:r w:rsidR="00324181" w:rsidRPr="006C412E">
        <w:rPr>
          <w:rFonts w:ascii="Times New Roman" w:hAnsi="Times New Roman" w:cs="Times New Roman"/>
          <w:sz w:val="24"/>
          <w:szCs w:val="24"/>
        </w:rPr>
        <w:t xml:space="preserve">including </w:t>
      </w:r>
      <w:r w:rsidR="002804FF" w:rsidRPr="006C412E">
        <w:rPr>
          <w:rFonts w:ascii="Times New Roman" w:hAnsi="Times New Roman" w:cs="Times New Roman"/>
          <w:sz w:val="24"/>
          <w:szCs w:val="24"/>
        </w:rPr>
        <w:t>pentane, 2,4-dimethyl- (65.30%), n-hexane (18.87%), pentane, 2-methyl- (4.31%),</w:t>
      </w:r>
      <w:r w:rsidR="00324181" w:rsidRPr="006C412E">
        <w:rPr>
          <w:rFonts w:ascii="Times New Roman" w:hAnsi="Times New Roman" w:cs="Times New Roman"/>
          <w:sz w:val="24"/>
          <w:szCs w:val="24"/>
        </w:rPr>
        <w:t xml:space="preserve"> a</w:t>
      </w:r>
      <w:r w:rsidR="00C914B6" w:rsidRPr="006C412E">
        <w:rPr>
          <w:rFonts w:ascii="Times New Roman" w:hAnsi="Times New Roman" w:cs="Times New Roman"/>
          <w:sz w:val="24"/>
          <w:szCs w:val="24"/>
        </w:rPr>
        <w:t>nd pentane, 3-methyl- (2.75%) in</w:t>
      </w:r>
      <w:r w:rsidR="00324181" w:rsidRPr="006C412E">
        <w:rPr>
          <w:rFonts w:ascii="Times New Roman" w:hAnsi="Times New Roman" w:cs="Times New Roman"/>
          <w:sz w:val="24"/>
          <w:szCs w:val="24"/>
        </w:rPr>
        <w:t xml:space="preserve"> major quantity. The findings of the present study revealed that this research is the initial documentation of the presence of various kinds of bioactive compounds in </w:t>
      </w:r>
      <w:r w:rsidR="00324181" w:rsidRPr="006C412E">
        <w:rPr>
          <w:rFonts w:ascii="Times New Roman" w:hAnsi="Times New Roman" w:cs="Times New Roman"/>
          <w:i/>
          <w:iCs/>
          <w:sz w:val="24"/>
          <w:szCs w:val="24"/>
        </w:rPr>
        <w:t>P. intermedium</w:t>
      </w:r>
      <w:r w:rsidR="00324181" w:rsidRPr="006C412E">
        <w:rPr>
          <w:rFonts w:ascii="Times New Roman" w:hAnsi="Times New Roman" w:cs="Times New Roman"/>
          <w:sz w:val="24"/>
          <w:szCs w:val="24"/>
        </w:rPr>
        <w:t xml:space="preserve">, and all of which are known to have a variety of biological activities therefore, the current study suggests that </w:t>
      </w:r>
      <w:r w:rsidR="00C914B6" w:rsidRPr="006C412E">
        <w:rPr>
          <w:rFonts w:ascii="Times New Roman" w:hAnsi="Times New Roman" w:cs="Times New Roman"/>
          <w:sz w:val="24"/>
          <w:szCs w:val="24"/>
        </w:rPr>
        <w:t xml:space="preserve">this bryophyte can be used as a valuable source of new herbal drug discovery for the benefit of human society. </w:t>
      </w:r>
      <w:r w:rsidR="00324181" w:rsidRPr="006C412E">
        <w:rPr>
          <w:rFonts w:ascii="Times New Roman" w:hAnsi="Times New Roman" w:cs="Times New Roman"/>
          <w:sz w:val="24"/>
          <w:szCs w:val="24"/>
        </w:rPr>
        <w:t xml:space="preserve">  </w:t>
      </w:r>
    </w:p>
    <w:p w14:paraId="183283D7" w14:textId="26DE29FD" w:rsidR="00D81256" w:rsidRPr="006C412E" w:rsidRDefault="00D81256" w:rsidP="006C412E">
      <w:pPr>
        <w:spacing w:line="360" w:lineRule="auto"/>
        <w:jc w:val="both"/>
        <w:rPr>
          <w:rFonts w:ascii="Times New Roman" w:hAnsi="Times New Roman" w:cs="Times New Roman"/>
          <w:sz w:val="24"/>
          <w:szCs w:val="24"/>
        </w:rPr>
      </w:pPr>
      <w:r w:rsidRPr="006C412E">
        <w:rPr>
          <w:rFonts w:ascii="Times New Roman" w:hAnsi="Times New Roman" w:cs="Times New Roman"/>
          <w:b/>
          <w:bCs/>
          <w:sz w:val="24"/>
          <w:szCs w:val="24"/>
        </w:rPr>
        <w:t>Keywords</w:t>
      </w:r>
      <w:r w:rsidRPr="006C412E">
        <w:rPr>
          <w:rFonts w:ascii="Times New Roman" w:hAnsi="Times New Roman" w:cs="Times New Roman"/>
          <w:b/>
          <w:bCs/>
          <w:i/>
          <w:iCs/>
          <w:sz w:val="24"/>
          <w:szCs w:val="24"/>
        </w:rPr>
        <w:t xml:space="preserve">: </w:t>
      </w:r>
      <w:r w:rsidR="0099073B" w:rsidRPr="006C412E">
        <w:rPr>
          <w:rFonts w:ascii="Times New Roman" w:hAnsi="Times New Roman" w:cs="Times New Roman"/>
          <w:sz w:val="24"/>
          <w:szCs w:val="24"/>
        </w:rPr>
        <w:t>Bryophytes</w:t>
      </w:r>
      <w:r w:rsidR="0099073B" w:rsidRPr="006C412E">
        <w:rPr>
          <w:rFonts w:ascii="Times New Roman" w:hAnsi="Times New Roman" w:cs="Times New Roman"/>
          <w:b/>
          <w:bCs/>
          <w:i/>
          <w:iCs/>
          <w:sz w:val="24"/>
          <w:szCs w:val="24"/>
        </w:rPr>
        <w:t xml:space="preserve"> </w:t>
      </w:r>
      <w:r w:rsidRPr="006C412E">
        <w:rPr>
          <w:rFonts w:ascii="Times New Roman" w:hAnsi="Times New Roman" w:cs="Times New Roman"/>
          <w:i/>
          <w:iCs/>
          <w:sz w:val="24"/>
          <w:szCs w:val="24"/>
        </w:rPr>
        <w:t>Plagiochasma intermedium</w:t>
      </w:r>
      <w:r w:rsidR="00C914B6" w:rsidRPr="006C412E">
        <w:rPr>
          <w:rFonts w:ascii="Times New Roman" w:hAnsi="Times New Roman" w:cs="Times New Roman"/>
          <w:sz w:val="24"/>
          <w:szCs w:val="24"/>
        </w:rPr>
        <w:t xml:space="preserve">, </w:t>
      </w:r>
      <w:r w:rsidRPr="006C412E">
        <w:rPr>
          <w:rFonts w:ascii="Times New Roman" w:hAnsi="Times New Roman" w:cs="Times New Roman"/>
          <w:sz w:val="24"/>
          <w:szCs w:val="24"/>
        </w:rPr>
        <w:t>Hexane extract,</w:t>
      </w:r>
      <w:r w:rsidR="00184E2B" w:rsidRPr="006C412E">
        <w:rPr>
          <w:rFonts w:ascii="Times New Roman" w:hAnsi="Times New Roman" w:cs="Times New Roman"/>
          <w:sz w:val="24"/>
          <w:szCs w:val="24"/>
        </w:rPr>
        <w:t xml:space="preserve"> Phytochemicals, Bioactive</w:t>
      </w:r>
      <w:r w:rsidR="0099073B" w:rsidRPr="006C412E">
        <w:rPr>
          <w:rFonts w:ascii="Times New Roman" w:hAnsi="Times New Roman" w:cs="Times New Roman"/>
          <w:sz w:val="24"/>
          <w:szCs w:val="24"/>
        </w:rPr>
        <w:t>-</w:t>
      </w:r>
      <w:r w:rsidR="00184E2B" w:rsidRPr="006C412E">
        <w:rPr>
          <w:rFonts w:ascii="Times New Roman" w:hAnsi="Times New Roman" w:cs="Times New Roman"/>
          <w:sz w:val="24"/>
          <w:szCs w:val="24"/>
        </w:rPr>
        <w:t xml:space="preserve"> </w:t>
      </w:r>
      <w:r w:rsidR="0099073B" w:rsidRPr="006C412E">
        <w:rPr>
          <w:rFonts w:ascii="Times New Roman" w:hAnsi="Times New Roman" w:cs="Times New Roman"/>
          <w:sz w:val="24"/>
          <w:szCs w:val="24"/>
        </w:rPr>
        <w:t>compounds</w:t>
      </w:r>
      <w:r w:rsidR="00184E2B" w:rsidRPr="006C412E">
        <w:rPr>
          <w:rFonts w:ascii="Times New Roman" w:hAnsi="Times New Roman" w:cs="Times New Roman"/>
          <w:sz w:val="24"/>
          <w:szCs w:val="24"/>
        </w:rPr>
        <w:t>,</w:t>
      </w:r>
      <w:r w:rsidRPr="006C412E">
        <w:rPr>
          <w:rFonts w:ascii="Times New Roman" w:hAnsi="Times New Roman" w:cs="Times New Roman"/>
          <w:sz w:val="24"/>
          <w:szCs w:val="24"/>
        </w:rPr>
        <w:t xml:space="preserve"> UV, FT</w:t>
      </w:r>
      <w:r w:rsidR="000E6012" w:rsidRPr="006C412E">
        <w:rPr>
          <w:rFonts w:ascii="Times New Roman" w:hAnsi="Times New Roman" w:cs="Times New Roman"/>
          <w:sz w:val="24"/>
          <w:szCs w:val="24"/>
        </w:rPr>
        <w:t>-</w:t>
      </w:r>
      <w:r w:rsidRPr="006C412E">
        <w:rPr>
          <w:rFonts w:ascii="Times New Roman" w:hAnsi="Times New Roman" w:cs="Times New Roman"/>
          <w:sz w:val="24"/>
          <w:szCs w:val="24"/>
        </w:rPr>
        <w:t>IR, GC</w:t>
      </w:r>
      <w:r w:rsidR="000E6012" w:rsidRPr="006C412E">
        <w:rPr>
          <w:rFonts w:ascii="Times New Roman" w:hAnsi="Times New Roman" w:cs="Times New Roman"/>
          <w:sz w:val="24"/>
          <w:szCs w:val="24"/>
        </w:rPr>
        <w:t>-</w:t>
      </w:r>
      <w:r w:rsidRPr="006C412E">
        <w:rPr>
          <w:rFonts w:ascii="Times New Roman" w:hAnsi="Times New Roman" w:cs="Times New Roman"/>
          <w:sz w:val="24"/>
          <w:szCs w:val="24"/>
        </w:rPr>
        <w:t>MS</w:t>
      </w:r>
      <w:r w:rsidR="000E6012" w:rsidRPr="006C412E">
        <w:rPr>
          <w:rFonts w:ascii="Times New Roman" w:hAnsi="Times New Roman" w:cs="Times New Roman"/>
          <w:sz w:val="24"/>
          <w:szCs w:val="24"/>
        </w:rPr>
        <w:t>.</w:t>
      </w:r>
    </w:p>
    <w:p w14:paraId="26E590E0" w14:textId="6D02FA16" w:rsidR="00A76032" w:rsidRPr="006C412E" w:rsidRDefault="00A76032" w:rsidP="006C412E">
      <w:pPr>
        <w:pStyle w:val="ListParagraph"/>
        <w:numPr>
          <w:ilvl w:val="0"/>
          <w:numId w:val="3"/>
        </w:numPr>
        <w:spacing w:line="360" w:lineRule="auto"/>
        <w:jc w:val="both"/>
        <w:rPr>
          <w:rFonts w:ascii="Times New Roman" w:hAnsi="Times New Roman" w:cs="Times New Roman"/>
          <w:b/>
          <w:bCs/>
          <w:caps/>
          <w:sz w:val="24"/>
          <w:szCs w:val="24"/>
        </w:rPr>
      </w:pPr>
      <w:r w:rsidRPr="006C412E">
        <w:rPr>
          <w:rFonts w:ascii="Times New Roman" w:hAnsi="Times New Roman" w:cs="Times New Roman"/>
          <w:b/>
          <w:bCs/>
          <w:caps/>
          <w:sz w:val="24"/>
          <w:szCs w:val="24"/>
        </w:rPr>
        <w:t>Introduction</w:t>
      </w:r>
    </w:p>
    <w:p w14:paraId="27F3F353" w14:textId="77777777" w:rsidR="001871A8" w:rsidRDefault="00535FB7"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For centuries, medicinal plants have been an essential source of therapeutic agents, and they still have a significant impact on drug development and the study of natural products</w:t>
      </w:r>
      <w:r w:rsidR="007E783D" w:rsidRPr="006C412E">
        <w:rPr>
          <w:rFonts w:ascii="Times New Roman" w:hAnsi="Times New Roman" w:cs="Times New Roman"/>
          <w:sz w:val="24"/>
          <w:szCs w:val="24"/>
        </w:rPr>
        <w:t xml:space="preserve"> </w:t>
      </w:r>
    </w:p>
    <w:p w14:paraId="7571E842" w14:textId="77777777" w:rsidR="001871A8" w:rsidRDefault="001871A8" w:rsidP="006C412E">
      <w:pPr>
        <w:spacing w:line="360" w:lineRule="auto"/>
        <w:jc w:val="both"/>
        <w:rPr>
          <w:rFonts w:ascii="Times New Roman" w:hAnsi="Times New Roman" w:cs="Times New Roman"/>
          <w:sz w:val="24"/>
          <w:szCs w:val="24"/>
        </w:rPr>
      </w:pPr>
    </w:p>
    <w:p w14:paraId="3F8EEB79" w14:textId="77777777" w:rsidR="001871A8" w:rsidRDefault="001871A8" w:rsidP="006C412E">
      <w:pPr>
        <w:spacing w:line="360" w:lineRule="auto"/>
        <w:jc w:val="both"/>
        <w:rPr>
          <w:rFonts w:ascii="Times New Roman" w:hAnsi="Times New Roman" w:cs="Times New Roman"/>
          <w:sz w:val="24"/>
          <w:szCs w:val="24"/>
        </w:rPr>
      </w:pPr>
    </w:p>
    <w:p w14:paraId="377F1259" w14:textId="2DE8303A" w:rsidR="00184E2B" w:rsidRPr="006C412E" w:rsidRDefault="007E783D"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lastRenderedPageBreak/>
        <w:t>(</w:t>
      </w:r>
      <w:proofErr w:type="spellStart"/>
      <w:r w:rsidRPr="006C412E">
        <w:rPr>
          <w:rFonts w:ascii="Times New Roman" w:hAnsi="Times New Roman" w:cs="Times New Roman"/>
          <w:sz w:val="24"/>
          <w:szCs w:val="24"/>
        </w:rPr>
        <w:t>Napagoda</w:t>
      </w:r>
      <w:proofErr w:type="spellEnd"/>
      <w:r w:rsidRPr="006C412E">
        <w:rPr>
          <w:rFonts w:ascii="Times New Roman" w:hAnsi="Times New Roman" w:cs="Times New Roman"/>
          <w:sz w:val="24"/>
          <w:szCs w:val="24"/>
        </w:rPr>
        <w:t xml:space="preserve"> and </w:t>
      </w:r>
      <w:proofErr w:type="spellStart"/>
      <w:r w:rsidRPr="006C412E">
        <w:rPr>
          <w:rFonts w:ascii="Times New Roman" w:hAnsi="Times New Roman" w:cs="Times New Roman"/>
          <w:sz w:val="24"/>
          <w:szCs w:val="24"/>
        </w:rPr>
        <w:t>Wijesundara</w:t>
      </w:r>
      <w:proofErr w:type="spellEnd"/>
      <w:r w:rsidRPr="006C412E">
        <w:rPr>
          <w:rFonts w:ascii="Times New Roman" w:hAnsi="Times New Roman" w:cs="Times New Roman"/>
          <w:sz w:val="24"/>
          <w:szCs w:val="24"/>
        </w:rPr>
        <w:t>, 2022).</w:t>
      </w:r>
      <w:r w:rsidR="00BC35BC" w:rsidRPr="006C412E">
        <w:rPr>
          <w:rFonts w:ascii="Times New Roman" w:hAnsi="Times New Roman" w:cs="Times New Roman"/>
          <w:sz w:val="24"/>
          <w:szCs w:val="24"/>
        </w:rPr>
        <w:t xml:space="preserve"> </w:t>
      </w:r>
      <w:r w:rsidR="00535FB7" w:rsidRPr="006C412E">
        <w:rPr>
          <w:rFonts w:ascii="Times New Roman" w:hAnsi="Times New Roman" w:cs="Times New Roman"/>
          <w:sz w:val="24"/>
          <w:szCs w:val="24"/>
        </w:rPr>
        <w:t>As members of the Bryophyte group, liverworts are among the oldest land plant lineages and are renowned for generating a wide variety of distinctive secondary metabolites that are uncommon in higher plants</w:t>
      </w:r>
      <w:r w:rsidR="00BC35BC" w:rsidRPr="006C412E">
        <w:rPr>
          <w:rFonts w:ascii="Times New Roman" w:hAnsi="Times New Roman" w:cs="Times New Roman"/>
          <w:sz w:val="24"/>
          <w:szCs w:val="24"/>
        </w:rPr>
        <w:t xml:space="preserve"> </w:t>
      </w:r>
      <w:r w:rsidRPr="006C412E">
        <w:rPr>
          <w:rFonts w:ascii="Times New Roman" w:hAnsi="Times New Roman" w:cs="Times New Roman"/>
          <w:sz w:val="24"/>
          <w:szCs w:val="24"/>
        </w:rPr>
        <w:t xml:space="preserve">(Pfeifer </w:t>
      </w:r>
      <w:r w:rsidRPr="006C412E">
        <w:rPr>
          <w:rFonts w:ascii="Times New Roman" w:hAnsi="Times New Roman" w:cs="Times New Roman"/>
          <w:i/>
          <w:iCs/>
          <w:sz w:val="24"/>
          <w:szCs w:val="24"/>
        </w:rPr>
        <w:t>et al.,</w:t>
      </w:r>
      <w:r w:rsidRPr="006C412E">
        <w:rPr>
          <w:rFonts w:ascii="Times New Roman" w:hAnsi="Times New Roman" w:cs="Times New Roman"/>
          <w:sz w:val="24"/>
          <w:szCs w:val="24"/>
        </w:rPr>
        <w:t xml:space="preserve"> 2022)</w:t>
      </w:r>
      <w:r w:rsidR="00535FB7" w:rsidRPr="006C412E">
        <w:rPr>
          <w:rFonts w:ascii="Times New Roman" w:hAnsi="Times New Roman" w:cs="Times New Roman"/>
          <w:sz w:val="24"/>
          <w:szCs w:val="24"/>
        </w:rPr>
        <w:t>. Because of the antimicrobial, antioxidant, anti-inflammatory, and cytotoxic propertie</w:t>
      </w:r>
      <w:r w:rsidR="007D78D5" w:rsidRPr="006C412E">
        <w:rPr>
          <w:rFonts w:ascii="Times New Roman" w:hAnsi="Times New Roman" w:cs="Times New Roman"/>
          <w:sz w:val="24"/>
          <w:szCs w:val="24"/>
        </w:rPr>
        <w:t xml:space="preserve">s of these bioactive substances, </w:t>
      </w:r>
      <w:r w:rsidR="00535FB7" w:rsidRPr="006C412E">
        <w:rPr>
          <w:rFonts w:ascii="Times New Roman" w:hAnsi="Times New Roman" w:cs="Times New Roman"/>
          <w:sz w:val="24"/>
          <w:szCs w:val="24"/>
        </w:rPr>
        <w:t>which include terpenoids, aromatic derivati</w:t>
      </w:r>
      <w:r w:rsidR="007D78D5" w:rsidRPr="006C412E">
        <w:rPr>
          <w:rFonts w:ascii="Times New Roman" w:hAnsi="Times New Roman" w:cs="Times New Roman"/>
          <w:sz w:val="24"/>
          <w:szCs w:val="24"/>
        </w:rPr>
        <w:t xml:space="preserve">ves, fatty acids, and phenolics, </w:t>
      </w:r>
      <w:r w:rsidR="00535FB7" w:rsidRPr="006C412E">
        <w:rPr>
          <w:rFonts w:ascii="Times New Roman" w:hAnsi="Times New Roman" w:cs="Times New Roman"/>
          <w:sz w:val="24"/>
          <w:szCs w:val="24"/>
        </w:rPr>
        <w:t>liverworts are becoming a more valuable tool in pharmacognostic research</w:t>
      </w:r>
      <w:r w:rsidRPr="006C412E">
        <w:rPr>
          <w:rFonts w:ascii="Times New Roman" w:hAnsi="Times New Roman" w:cs="Times New Roman"/>
          <w:sz w:val="24"/>
          <w:szCs w:val="24"/>
        </w:rPr>
        <w:t xml:space="preserve"> (Pfeifer </w:t>
      </w:r>
      <w:r w:rsidRPr="006C412E">
        <w:rPr>
          <w:rFonts w:ascii="Times New Roman" w:hAnsi="Times New Roman" w:cs="Times New Roman"/>
          <w:i/>
          <w:iCs/>
          <w:sz w:val="24"/>
          <w:szCs w:val="24"/>
        </w:rPr>
        <w:t>et al.,</w:t>
      </w:r>
      <w:r w:rsidRPr="006C412E">
        <w:rPr>
          <w:rFonts w:ascii="Times New Roman" w:hAnsi="Times New Roman" w:cs="Times New Roman"/>
          <w:sz w:val="24"/>
          <w:szCs w:val="24"/>
        </w:rPr>
        <w:t xml:space="preserve"> 2022)</w:t>
      </w:r>
      <w:r w:rsidR="00535FB7" w:rsidRPr="006C412E">
        <w:rPr>
          <w:rFonts w:ascii="Times New Roman" w:hAnsi="Times New Roman" w:cs="Times New Roman"/>
          <w:sz w:val="24"/>
          <w:szCs w:val="24"/>
        </w:rPr>
        <w:t>.</w:t>
      </w:r>
      <w:r w:rsidR="00184E2B" w:rsidRPr="006C412E">
        <w:rPr>
          <w:rFonts w:ascii="Times New Roman" w:hAnsi="Times New Roman" w:cs="Times New Roman"/>
          <w:sz w:val="24"/>
          <w:szCs w:val="24"/>
        </w:rPr>
        <w:t xml:space="preserve"> The phytochemicals synthesized in bryophytes serves as essential protection not just against biotic cha</w:t>
      </w:r>
      <w:r w:rsidR="00CC354F" w:rsidRPr="006C412E">
        <w:rPr>
          <w:rFonts w:ascii="Times New Roman" w:hAnsi="Times New Roman" w:cs="Times New Roman"/>
          <w:sz w:val="24"/>
          <w:szCs w:val="24"/>
        </w:rPr>
        <w:t xml:space="preserve">llenges but also in abiotic stresses (Joshi </w:t>
      </w:r>
      <w:r w:rsidR="00CC354F" w:rsidRPr="006C412E">
        <w:rPr>
          <w:rFonts w:ascii="Times New Roman" w:hAnsi="Times New Roman" w:cs="Times New Roman"/>
          <w:i/>
          <w:iCs/>
          <w:sz w:val="24"/>
          <w:szCs w:val="24"/>
        </w:rPr>
        <w:t>et.al</w:t>
      </w:r>
      <w:r w:rsidR="00CC354F" w:rsidRPr="006C412E">
        <w:rPr>
          <w:rFonts w:ascii="Times New Roman" w:hAnsi="Times New Roman" w:cs="Times New Roman"/>
          <w:sz w:val="24"/>
          <w:szCs w:val="24"/>
        </w:rPr>
        <w:t>.,2022). Certain liverworts synthesize lipophilic terpenoids, and phenolic bis-bibenzyls, which exhibit cytotoxic effects, inhibition of HIV, antimicrobial properties, insect antifeedent, mortality effects, nematocidal activity, anti-obesity effects, anti- influenza activity, and allergenic contact dermatitis (</w:t>
      </w:r>
      <w:r w:rsidR="001100BE" w:rsidRPr="006C412E">
        <w:rPr>
          <w:rFonts w:ascii="Times New Roman" w:hAnsi="Times New Roman" w:cs="Times New Roman"/>
          <w:sz w:val="24"/>
          <w:szCs w:val="24"/>
        </w:rPr>
        <w:t>Ashakawa,2017</w:t>
      </w:r>
      <w:r w:rsidR="00CC354F" w:rsidRPr="006C412E">
        <w:rPr>
          <w:rFonts w:ascii="Times New Roman" w:hAnsi="Times New Roman" w:cs="Times New Roman"/>
          <w:sz w:val="24"/>
          <w:szCs w:val="24"/>
        </w:rPr>
        <w:t xml:space="preserve">). </w:t>
      </w:r>
    </w:p>
    <w:p w14:paraId="42FBA5C1" w14:textId="12168E6B" w:rsidR="00CC354F" w:rsidRPr="006C412E" w:rsidRDefault="00CC354F"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In</w:t>
      </w:r>
      <w:r w:rsidR="00D405D3" w:rsidRPr="006C412E">
        <w:rPr>
          <w:rFonts w:ascii="Times New Roman" w:hAnsi="Times New Roman" w:cs="Times New Roman"/>
          <w:sz w:val="24"/>
          <w:szCs w:val="24"/>
        </w:rPr>
        <w:t xml:space="preserve"> distinct places of the world, especially in China, North America, and India, bryophytes have been employed in ethno-medicine from ancient times (Negi </w:t>
      </w:r>
      <w:r w:rsidR="00D405D3" w:rsidRPr="006C412E">
        <w:rPr>
          <w:rFonts w:ascii="Times New Roman" w:hAnsi="Times New Roman" w:cs="Times New Roman"/>
          <w:i/>
          <w:iCs/>
          <w:sz w:val="24"/>
          <w:szCs w:val="24"/>
        </w:rPr>
        <w:t>et. al</w:t>
      </w:r>
      <w:r w:rsidR="00D405D3" w:rsidRPr="006C412E">
        <w:rPr>
          <w:rFonts w:ascii="Times New Roman" w:hAnsi="Times New Roman" w:cs="Times New Roman"/>
          <w:sz w:val="24"/>
          <w:szCs w:val="24"/>
        </w:rPr>
        <w:t>., 2020). In India, various species of with numerous medicinal properties are primarily found in Himalayan region (</w:t>
      </w:r>
      <w:proofErr w:type="spellStart"/>
      <w:r w:rsidR="000734A1" w:rsidRPr="006C412E">
        <w:rPr>
          <w:rFonts w:ascii="Times New Roman" w:hAnsi="Times New Roman" w:cs="Times New Roman"/>
          <w:sz w:val="24"/>
          <w:szCs w:val="24"/>
        </w:rPr>
        <w:t>Glime</w:t>
      </w:r>
      <w:proofErr w:type="spellEnd"/>
      <w:r w:rsidR="000734A1" w:rsidRPr="006C412E">
        <w:rPr>
          <w:rFonts w:ascii="Times New Roman" w:hAnsi="Times New Roman" w:cs="Times New Roman"/>
          <w:sz w:val="24"/>
          <w:szCs w:val="24"/>
        </w:rPr>
        <w:t>, 2017).</w:t>
      </w:r>
    </w:p>
    <w:p w14:paraId="50835D57" w14:textId="77777777" w:rsidR="001871A8" w:rsidRDefault="001A679C"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UV-Visible, FT-IR and GC- MS are highly effective, fast and precise techniques for detecting range of chemical compounds, such as alcohols, alkaloids, nitro compounds. long chain hydrocarbons, organic acids, phytosterols, and amino acids. Liverworts possess oil bodies within their cells and primarily synthesize sesquiterpenes, diterpines, and lipophilic aromatics as their principal compounds, and these active ingredients are in liverworts are responsible for initiating several biological activities (Huang </w:t>
      </w:r>
      <w:r w:rsidRPr="006C412E">
        <w:rPr>
          <w:rFonts w:ascii="Times New Roman" w:hAnsi="Times New Roman" w:cs="Times New Roman"/>
          <w:i/>
          <w:iCs/>
          <w:sz w:val="24"/>
          <w:szCs w:val="24"/>
        </w:rPr>
        <w:t>et. al</w:t>
      </w:r>
      <w:r w:rsidRPr="006C412E">
        <w:rPr>
          <w:rFonts w:ascii="Times New Roman" w:hAnsi="Times New Roman" w:cs="Times New Roman"/>
          <w:sz w:val="24"/>
          <w:szCs w:val="24"/>
        </w:rPr>
        <w:t>.,2010).</w:t>
      </w:r>
      <w:r w:rsidR="001100BE" w:rsidRPr="006C412E">
        <w:rPr>
          <w:rFonts w:ascii="Times New Roman" w:hAnsi="Times New Roman" w:cs="Times New Roman"/>
          <w:sz w:val="24"/>
          <w:szCs w:val="24"/>
        </w:rPr>
        <w:t xml:space="preserve"> </w:t>
      </w:r>
      <w:r w:rsidR="000242AC" w:rsidRPr="006C412E">
        <w:rPr>
          <w:rFonts w:ascii="Times New Roman" w:hAnsi="Times New Roman" w:cs="Times New Roman"/>
          <w:sz w:val="24"/>
          <w:szCs w:val="24"/>
        </w:rPr>
        <w:t xml:space="preserve"> A detail investigation on phytochemicals and bioactive properties of these compounds of thalloid liverwort </w:t>
      </w:r>
      <w:proofErr w:type="spellStart"/>
      <w:r w:rsidR="000242AC" w:rsidRPr="006C412E">
        <w:rPr>
          <w:rFonts w:ascii="Times New Roman" w:hAnsi="Times New Roman" w:cs="Times New Roman"/>
          <w:sz w:val="24"/>
          <w:szCs w:val="24"/>
        </w:rPr>
        <w:t>Plagiochasma</w:t>
      </w:r>
      <w:proofErr w:type="spellEnd"/>
      <w:r w:rsidR="000242AC" w:rsidRPr="006C412E">
        <w:rPr>
          <w:rFonts w:ascii="Times New Roman" w:hAnsi="Times New Roman" w:cs="Times New Roman"/>
          <w:sz w:val="24"/>
          <w:szCs w:val="24"/>
        </w:rPr>
        <w:t xml:space="preserve"> </w:t>
      </w:r>
      <w:proofErr w:type="spellStart"/>
      <w:r w:rsidR="000242AC" w:rsidRPr="006C412E">
        <w:rPr>
          <w:rFonts w:ascii="Times New Roman" w:hAnsi="Times New Roman" w:cs="Times New Roman"/>
          <w:sz w:val="24"/>
          <w:szCs w:val="24"/>
        </w:rPr>
        <w:t>rupestri</w:t>
      </w:r>
      <w:proofErr w:type="spellEnd"/>
      <w:r w:rsidR="000242AC" w:rsidRPr="006C412E">
        <w:rPr>
          <w:rFonts w:ascii="Times New Roman" w:hAnsi="Times New Roman" w:cs="Times New Roman"/>
          <w:sz w:val="24"/>
          <w:szCs w:val="24"/>
        </w:rPr>
        <w:t xml:space="preserve"> suggested the presence of </w:t>
      </w:r>
      <w:proofErr w:type="spellStart"/>
      <w:r w:rsidR="000242AC" w:rsidRPr="006C412E">
        <w:rPr>
          <w:rFonts w:ascii="Times New Roman" w:hAnsi="Times New Roman" w:cs="Times New Roman"/>
          <w:sz w:val="24"/>
          <w:szCs w:val="24"/>
        </w:rPr>
        <w:t>signicant</w:t>
      </w:r>
      <w:proofErr w:type="spellEnd"/>
      <w:r w:rsidR="000242AC" w:rsidRPr="006C412E">
        <w:rPr>
          <w:rFonts w:ascii="Times New Roman" w:hAnsi="Times New Roman" w:cs="Times New Roman"/>
          <w:sz w:val="24"/>
          <w:szCs w:val="24"/>
        </w:rPr>
        <w:t xml:space="preserve"> flavonoids, phenolics, and flavonoids, which have potential antimicrobial, antioxidant, and antifungal properties </w:t>
      </w:r>
      <w:r w:rsidR="00FA7B26" w:rsidRPr="006C412E">
        <w:rPr>
          <w:rFonts w:ascii="Times New Roman" w:hAnsi="Times New Roman" w:cs="Times New Roman"/>
          <w:sz w:val="24"/>
          <w:szCs w:val="24"/>
        </w:rPr>
        <w:t>(Sharma</w:t>
      </w:r>
      <w:r w:rsidR="000242AC" w:rsidRPr="006C412E">
        <w:rPr>
          <w:rFonts w:ascii="Times New Roman" w:hAnsi="Times New Roman" w:cs="Times New Roman"/>
          <w:sz w:val="24"/>
          <w:szCs w:val="24"/>
        </w:rPr>
        <w:t xml:space="preserve"> et.al., 2022).</w:t>
      </w:r>
      <w:r w:rsidR="00EA5DF1" w:rsidRPr="006C412E">
        <w:rPr>
          <w:rFonts w:ascii="Times New Roman" w:hAnsi="Times New Roman" w:cs="Times New Roman"/>
          <w:sz w:val="24"/>
          <w:szCs w:val="24"/>
        </w:rPr>
        <w:t xml:space="preserve"> </w:t>
      </w:r>
      <w:r w:rsidR="00D030F2" w:rsidRPr="006C412E">
        <w:rPr>
          <w:rFonts w:ascii="Times New Roman" w:hAnsi="Times New Roman" w:cs="Times New Roman"/>
          <w:i/>
          <w:iCs/>
          <w:sz w:val="24"/>
          <w:szCs w:val="24"/>
        </w:rPr>
        <w:t>Plagiochasma intermedium</w:t>
      </w:r>
      <w:r w:rsidR="00D030F2" w:rsidRPr="006C412E">
        <w:rPr>
          <w:rFonts w:ascii="Times New Roman" w:hAnsi="Times New Roman" w:cs="Times New Roman"/>
          <w:sz w:val="24"/>
          <w:szCs w:val="24"/>
        </w:rPr>
        <w:t xml:space="preserve"> showed inhibitory property against the growth of phytopathogenic bacterium</w:t>
      </w:r>
      <w:r w:rsidR="00EA5DF1" w:rsidRPr="006C412E">
        <w:rPr>
          <w:rFonts w:ascii="Times New Roman" w:hAnsi="Times New Roman" w:cs="Times New Roman"/>
          <w:sz w:val="24"/>
          <w:szCs w:val="24"/>
        </w:rPr>
        <w:t xml:space="preserve"> </w:t>
      </w:r>
      <w:r w:rsidR="00D030F2" w:rsidRPr="006C412E">
        <w:rPr>
          <w:rFonts w:ascii="Times New Roman" w:hAnsi="Times New Roman" w:cs="Times New Roman"/>
          <w:sz w:val="24"/>
          <w:szCs w:val="24"/>
        </w:rPr>
        <w:t xml:space="preserve">Pseudomonas </w:t>
      </w:r>
      <w:proofErr w:type="spellStart"/>
      <w:r w:rsidR="00D030F2" w:rsidRPr="006C412E">
        <w:rPr>
          <w:rFonts w:ascii="Times New Roman" w:hAnsi="Times New Roman" w:cs="Times New Roman"/>
          <w:sz w:val="24"/>
          <w:szCs w:val="24"/>
        </w:rPr>
        <w:t>syringae</w:t>
      </w:r>
      <w:proofErr w:type="spellEnd"/>
      <w:r w:rsidR="00D030F2" w:rsidRPr="006C412E">
        <w:rPr>
          <w:rFonts w:ascii="Times New Roman" w:hAnsi="Times New Roman" w:cs="Times New Roman"/>
          <w:sz w:val="24"/>
          <w:szCs w:val="24"/>
        </w:rPr>
        <w:t xml:space="preserve"> (</w:t>
      </w:r>
      <w:proofErr w:type="spellStart"/>
      <w:r w:rsidR="00D030F2" w:rsidRPr="006C412E">
        <w:rPr>
          <w:rFonts w:ascii="Times New Roman" w:hAnsi="Times New Roman" w:cs="Times New Roman"/>
          <w:sz w:val="24"/>
          <w:szCs w:val="24"/>
        </w:rPr>
        <w:t>Deora</w:t>
      </w:r>
      <w:proofErr w:type="spellEnd"/>
      <w:r w:rsidR="00D030F2" w:rsidRPr="006C412E">
        <w:rPr>
          <w:rFonts w:ascii="Times New Roman" w:hAnsi="Times New Roman" w:cs="Times New Roman"/>
          <w:sz w:val="24"/>
          <w:szCs w:val="24"/>
        </w:rPr>
        <w:t xml:space="preserve"> and Vishwakarma 2012).</w:t>
      </w:r>
      <w:r w:rsidR="00EA5DF1" w:rsidRPr="006C412E">
        <w:rPr>
          <w:rFonts w:ascii="Times New Roman" w:hAnsi="Times New Roman" w:cs="Times New Roman"/>
          <w:sz w:val="24"/>
          <w:szCs w:val="24"/>
        </w:rPr>
        <w:t xml:space="preserve"> </w:t>
      </w:r>
      <w:r w:rsidR="00EA5DF1" w:rsidRPr="006C412E">
        <w:rPr>
          <w:rFonts w:ascii="Times New Roman" w:hAnsi="Times New Roman" w:cs="Times New Roman"/>
          <w:i/>
          <w:iCs/>
          <w:sz w:val="24"/>
          <w:szCs w:val="24"/>
        </w:rPr>
        <w:t xml:space="preserve">P. </w:t>
      </w:r>
      <w:proofErr w:type="spellStart"/>
      <w:r w:rsidR="00EA5DF1" w:rsidRPr="006C412E">
        <w:rPr>
          <w:rFonts w:ascii="Times New Roman" w:hAnsi="Times New Roman" w:cs="Times New Roman"/>
          <w:i/>
          <w:iCs/>
          <w:sz w:val="24"/>
          <w:szCs w:val="24"/>
        </w:rPr>
        <w:t>rupestri</w:t>
      </w:r>
      <w:r w:rsidR="00DA542B" w:rsidRPr="006C412E">
        <w:rPr>
          <w:rFonts w:ascii="Times New Roman" w:hAnsi="Times New Roman" w:cs="Times New Roman"/>
          <w:sz w:val="24"/>
          <w:szCs w:val="24"/>
        </w:rPr>
        <w:t>s</w:t>
      </w:r>
      <w:proofErr w:type="spellEnd"/>
      <w:r w:rsidR="00EA5DF1" w:rsidRPr="006C412E">
        <w:rPr>
          <w:rFonts w:ascii="Times New Roman" w:hAnsi="Times New Roman" w:cs="Times New Roman"/>
          <w:sz w:val="24"/>
          <w:szCs w:val="24"/>
        </w:rPr>
        <w:t xml:space="preserve"> exhibited antibacterial activity against human pathogen (Khan </w:t>
      </w:r>
      <w:r w:rsidR="00EA5DF1" w:rsidRPr="006C412E">
        <w:rPr>
          <w:rFonts w:ascii="Times New Roman" w:hAnsi="Times New Roman" w:cs="Times New Roman"/>
          <w:i/>
          <w:iCs/>
          <w:sz w:val="24"/>
          <w:szCs w:val="24"/>
        </w:rPr>
        <w:t>et.al</w:t>
      </w:r>
      <w:r w:rsidR="00EA5DF1" w:rsidRPr="006C412E">
        <w:rPr>
          <w:rFonts w:ascii="Times New Roman" w:hAnsi="Times New Roman" w:cs="Times New Roman"/>
          <w:sz w:val="24"/>
          <w:szCs w:val="24"/>
        </w:rPr>
        <w:t>., 2020).</w:t>
      </w:r>
      <w:r w:rsidR="00DA542B" w:rsidRPr="006C412E">
        <w:rPr>
          <w:rFonts w:ascii="Times New Roman" w:hAnsi="Times New Roman" w:cs="Times New Roman"/>
          <w:sz w:val="24"/>
          <w:szCs w:val="24"/>
        </w:rPr>
        <w:t xml:space="preserve"> </w:t>
      </w:r>
      <w:r w:rsidR="00EA5DF1" w:rsidRPr="006C412E">
        <w:rPr>
          <w:rFonts w:ascii="Times New Roman" w:hAnsi="Times New Roman" w:cs="Times New Roman"/>
          <w:i/>
          <w:iCs/>
          <w:sz w:val="24"/>
          <w:szCs w:val="24"/>
        </w:rPr>
        <w:t>P. appendiculatum</w:t>
      </w:r>
      <w:r w:rsidR="00EA5DF1" w:rsidRPr="006C412E">
        <w:rPr>
          <w:rFonts w:ascii="Times New Roman" w:hAnsi="Times New Roman" w:cs="Times New Roman"/>
          <w:sz w:val="24"/>
          <w:szCs w:val="24"/>
        </w:rPr>
        <w:t xml:space="preserve">, </w:t>
      </w:r>
      <w:r w:rsidR="00EA5DF1" w:rsidRPr="006C412E">
        <w:rPr>
          <w:rFonts w:ascii="Times New Roman" w:hAnsi="Times New Roman" w:cs="Times New Roman"/>
          <w:i/>
          <w:iCs/>
          <w:sz w:val="24"/>
          <w:szCs w:val="24"/>
        </w:rPr>
        <w:t>P. intermedium</w:t>
      </w:r>
      <w:r w:rsidR="00EA5DF1" w:rsidRPr="006C412E">
        <w:rPr>
          <w:rFonts w:ascii="Times New Roman" w:hAnsi="Times New Roman" w:cs="Times New Roman"/>
          <w:sz w:val="24"/>
          <w:szCs w:val="24"/>
        </w:rPr>
        <w:t xml:space="preserve"> </w:t>
      </w:r>
      <w:r w:rsidR="00DA542B" w:rsidRPr="006C412E">
        <w:rPr>
          <w:rFonts w:ascii="Times New Roman" w:hAnsi="Times New Roman" w:cs="Times New Roman"/>
          <w:sz w:val="24"/>
          <w:szCs w:val="24"/>
        </w:rPr>
        <w:t>and moss</w:t>
      </w:r>
      <w:r w:rsidR="00EA5DF1" w:rsidRPr="006C412E">
        <w:rPr>
          <w:rFonts w:ascii="Times New Roman" w:hAnsi="Times New Roman" w:cs="Times New Roman"/>
          <w:sz w:val="24"/>
          <w:szCs w:val="24"/>
        </w:rPr>
        <w:t xml:space="preserve"> </w:t>
      </w:r>
      <w:proofErr w:type="spellStart"/>
      <w:r w:rsidR="00EA5DF1" w:rsidRPr="006C412E">
        <w:rPr>
          <w:rFonts w:ascii="Times New Roman" w:hAnsi="Times New Roman" w:cs="Times New Roman"/>
          <w:i/>
          <w:iCs/>
          <w:sz w:val="24"/>
          <w:szCs w:val="24"/>
        </w:rPr>
        <w:t>Fissidens</w:t>
      </w:r>
      <w:proofErr w:type="spellEnd"/>
      <w:r w:rsidR="00EA5DF1" w:rsidRPr="006C412E">
        <w:rPr>
          <w:rFonts w:ascii="Times New Roman" w:hAnsi="Times New Roman" w:cs="Times New Roman"/>
          <w:i/>
          <w:iCs/>
          <w:sz w:val="24"/>
          <w:szCs w:val="24"/>
        </w:rPr>
        <w:t xml:space="preserve"> </w:t>
      </w:r>
      <w:proofErr w:type="spellStart"/>
      <w:r w:rsidR="00EA5DF1" w:rsidRPr="006C412E">
        <w:rPr>
          <w:rFonts w:ascii="Times New Roman" w:hAnsi="Times New Roman" w:cs="Times New Roman"/>
          <w:i/>
          <w:iCs/>
          <w:sz w:val="24"/>
          <w:szCs w:val="24"/>
        </w:rPr>
        <w:t>bryodes</w:t>
      </w:r>
      <w:proofErr w:type="spellEnd"/>
      <w:r w:rsidR="00EA5DF1" w:rsidRPr="006C412E">
        <w:rPr>
          <w:rFonts w:ascii="Times New Roman" w:hAnsi="Times New Roman" w:cs="Times New Roman"/>
          <w:sz w:val="24"/>
          <w:szCs w:val="24"/>
        </w:rPr>
        <w:t xml:space="preserve"> contain arrange of bioactive compounds, including </w:t>
      </w:r>
      <w:r w:rsidR="0087765E" w:rsidRPr="006C412E">
        <w:rPr>
          <w:rFonts w:ascii="Times New Roman" w:hAnsi="Times New Roman" w:cs="Times New Roman"/>
          <w:sz w:val="24"/>
          <w:szCs w:val="24"/>
        </w:rPr>
        <w:t xml:space="preserve">flavonoids, terpenoids, alkaloids, </w:t>
      </w:r>
      <w:proofErr w:type="spellStart"/>
      <w:r w:rsidR="0087765E" w:rsidRPr="006C412E">
        <w:rPr>
          <w:rFonts w:ascii="Times New Roman" w:hAnsi="Times New Roman" w:cs="Times New Roman"/>
          <w:sz w:val="24"/>
          <w:szCs w:val="24"/>
        </w:rPr>
        <w:t>glycosidesmsaponons</w:t>
      </w:r>
      <w:proofErr w:type="spellEnd"/>
      <w:r w:rsidR="0087765E" w:rsidRPr="006C412E">
        <w:rPr>
          <w:rFonts w:ascii="Times New Roman" w:hAnsi="Times New Roman" w:cs="Times New Roman"/>
          <w:sz w:val="24"/>
          <w:szCs w:val="24"/>
        </w:rPr>
        <w:t xml:space="preserve">, </w:t>
      </w:r>
    </w:p>
    <w:p w14:paraId="5F3597E8" w14:textId="77777777" w:rsidR="001871A8" w:rsidRDefault="001871A8" w:rsidP="006C412E">
      <w:pPr>
        <w:spacing w:line="360" w:lineRule="auto"/>
        <w:jc w:val="both"/>
        <w:rPr>
          <w:rFonts w:ascii="Times New Roman" w:hAnsi="Times New Roman" w:cs="Times New Roman"/>
          <w:sz w:val="24"/>
          <w:szCs w:val="24"/>
        </w:rPr>
      </w:pPr>
    </w:p>
    <w:p w14:paraId="0901392F" w14:textId="77777777" w:rsidR="001871A8" w:rsidRDefault="001871A8" w:rsidP="006C412E">
      <w:pPr>
        <w:spacing w:line="360" w:lineRule="auto"/>
        <w:jc w:val="both"/>
        <w:rPr>
          <w:rFonts w:ascii="Times New Roman" w:hAnsi="Times New Roman" w:cs="Times New Roman"/>
          <w:sz w:val="24"/>
          <w:szCs w:val="24"/>
        </w:rPr>
      </w:pPr>
    </w:p>
    <w:p w14:paraId="2F7999A7" w14:textId="261183FD" w:rsidR="0087765E" w:rsidRPr="006C412E" w:rsidRDefault="0087765E"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lastRenderedPageBreak/>
        <w:t>anthoquinins</w:t>
      </w:r>
      <w:proofErr w:type="spellEnd"/>
      <w:r w:rsidRPr="006C412E">
        <w:rPr>
          <w:rFonts w:ascii="Times New Roman" w:hAnsi="Times New Roman" w:cs="Times New Roman"/>
          <w:sz w:val="24"/>
          <w:szCs w:val="24"/>
        </w:rPr>
        <w:t xml:space="preserve">, and phytosterols. These components exhibit inhibitory effects on the growth of Xanthomonas </w:t>
      </w:r>
      <w:proofErr w:type="spellStart"/>
      <w:r w:rsidRPr="006C412E">
        <w:rPr>
          <w:rFonts w:ascii="Times New Roman" w:hAnsi="Times New Roman" w:cs="Times New Roman"/>
          <w:sz w:val="24"/>
          <w:szCs w:val="24"/>
        </w:rPr>
        <w:t>citri</w:t>
      </w:r>
      <w:proofErr w:type="spellEnd"/>
      <w:r w:rsidRPr="006C412E">
        <w:rPr>
          <w:rFonts w:ascii="Times New Roman" w:hAnsi="Times New Roman" w:cs="Times New Roman"/>
          <w:sz w:val="24"/>
          <w:szCs w:val="24"/>
        </w:rPr>
        <w:t xml:space="preserve"> and </w:t>
      </w:r>
      <w:proofErr w:type="spellStart"/>
      <w:r w:rsidRPr="006C412E">
        <w:rPr>
          <w:rFonts w:ascii="Times New Roman" w:hAnsi="Times New Roman" w:cs="Times New Roman"/>
          <w:i/>
          <w:iCs/>
          <w:sz w:val="24"/>
          <w:szCs w:val="24"/>
        </w:rPr>
        <w:t>Peudomonas</w:t>
      </w:r>
      <w:proofErr w:type="spellEnd"/>
      <w:r w:rsidRPr="006C412E">
        <w:rPr>
          <w:rFonts w:ascii="Times New Roman" w:hAnsi="Times New Roman" w:cs="Times New Roman"/>
          <w:i/>
          <w:iCs/>
          <w:sz w:val="24"/>
          <w:szCs w:val="24"/>
        </w:rPr>
        <w:t xml:space="preserve"> </w:t>
      </w:r>
      <w:proofErr w:type="spellStart"/>
      <w:r w:rsidRPr="006C412E">
        <w:rPr>
          <w:rFonts w:ascii="Times New Roman" w:hAnsi="Times New Roman" w:cs="Times New Roman"/>
          <w:i/>
          <w:iCs/>
          <w:sz w:val="24"/>
          <w:szCs w:val="24"/>
        </w:rPr>
        <w:t>syringae</w:t>
      </w:r>
      <w:proofErr w:type="spellEnd"/>
      <w:r w:rsidRPr="006C412E">
        <w:rPr>
          <w:rFonts w:ascii="Times New Roman" w:hAnsi="Times New Roman" w:cs="Times New Roman"/>
          <w:sz w:val="24"/>
          <w:szCs w:val="24"/>
        </w:rPr>
        <w:t xml:space="preserve"> </w:t>
      </w:r>
      <w:r w:rsidR="00D030F2" w:rsidRPr="006C412E">
        <w:rPr>
          <w:rFonts w:ascii="Times New Roman" w:hAnsi="Times New Roman" w:cs="Times New Roman"/>
          <w:sz w:val="24"/>
          <w:szCs w:val="24"/>
        </w:rPr>
        <w:t>(</w:t>
      </w:r>
      <w:proofErr w:type="spellStart"/>
      <w:r w:rsidR="00D030F2" w:rsidRPr="006C412E">
        <w:rPr>
          <w:rFonts w:ascii="Times New Roman" w:hAnsi="Times New Roman" w:cs="Times New Roman"/>
          <w:sz w:val="24"/>
          <w:szCs w:val="24"/>
        </w:rPr>
        <w:t>Deora</w:t>
      </w:r>
      <w:proofErr w:type="spellEnd"/>
      <w:r w:rsidR="00D030F2" w:rsidRPr="006C412E">
        <w:rPr>
          <w:rFonts w:ascii="Times New Roman" w:hAnsi="Times New Roman" w:cs="Times New Roman"/>
          <w:sz w:val="24"/>
          <w:szCs w:val="24"/>
        </w:rPr>
        <w:t xml:space="preserve"> </w:t>
      </w:r>
      <w:r w:rsidRPr="006C412E">
        <w:rPr>
          <w:rFonts w:ascii="Times New Roman" w:hAnsi="Times New Roman" w:cs="Times New Roman"/>
          <w:sz w:val="24"/>
          <w:szCs w:val="24"/>
        </w:rPr>
        <w:t xml:space="preserve">2014). The anti-bacterial effect was observed in the dichloromethane extract of </w:t>
      </w:r>
      <w:r w:rsidRPr="006C412E">
        <w:rPr>
          <w:rFonts w:ascii="Times New Roman" w:hAnsi="Times New Roman" w:cs="Times New Roman"/>
          <w:i/>
          <w:iCs/>
          <w:sz w:val="24"/>
          <w:szCs w:val="24"/>
        </w:rPr>
        <w:t>P. intermedium</w:t>
      </w:r>
      <w:r w:rsidRPr="006C412E">
        <w:rPr>
          <w:rFonts w:ascii="Times New Roman" w:hAnsi="Times New Roman" w:cs="Times New Roman"/>
          <w:sz w:val="24"/>
          <w:szCs w:val="24"/>
        </w:rPr>
        <w:t xml:space="preserve"> (Sawant</w:t>
      </w:r>
      <w:r w:rsidRPr="006C412E">
        <w:rPr>
          <w:rFonts w:ascii="Times New Roman" w:hAnsi="Times New Roman" w:cs="Times New Roman"/>
          <w:i/>
          <w:iCs/>
          <w:sz w:val="24"/>
          <w:szCs w:val="24"/>
        </w:rPr>
        <w:t>,</w:t>
      </w:r>
      <w:r w:rsidR="006529D5" w:rsidRPr="006C412E">
        <w:rPr>
          <w:rFonts w:ascii="Times New Roman" w:hAnsi="Times New Roman" w:cs="Times New Roman"/>
          <w:i/>
          <w:iCs/>
          <w:sz w:val="24"/>
          <w:szCs w:val="24"/>
        </w:rPr>
        <w:t xml:space="preserve"> </w:t>
      </w:r>
      <w:r w:rsidRPr="006C412E">
        <w:rPr>
          <w:rFonts w:ascii="Times New Roman" w:hAnsi="Times New Roman" w:cs="Times New Roman"/>
          <w:i/>
          <w:iCs/>
          <w:sz w:val="24"/>
          <w:szCs w:val="24"/>
        </w:rPr>
        <w:t>et.al.,</w:t>
      </w:r>
      <w:r w:rsidRPr="006C412E">
        <w:rPr>
          <w:rFonts w:ascii="Times New Roman" w:hAnsi="Times New Roman" w:cs="Times New Roman"/>
          <w:sz w:val="24"/>
          <w:szCs w:val="24"/>
        </w:rPr>
        <w:t xml:space="preserve"> 2010). </w:t>
      </w:r>
    </w:p>
    <w:p w14:paraId="644DAA97" w14:textId="37A7F47F" w:rsidR="00EA5DF1" w:rsidRPr="006C412E" w:rsidRDefault="0087765E"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The present study did not examine the chemical variations between different plant stages such as gametophyte and sporophyte, however, such an investigation would be beneficial in </w:t>
      </w:r>
      <w:r w:rsidR="00DA542B" w:rsidRPr="006C412E">
        <w:rPr>
          <w:rFonts w:ascii="Times New Roman" w:hAnsi="Times New Roman" w:cs="Times New Roman"/>
          <w:sz w:val="24"/>
          <w:szCs w:val="24"/>
        </w:rPr>
        <w:t>enhancing</w:t>
      </w:r>
      <w:r w:rsidRPr="006C412E">
        <w:rPr>
          <w:rFonts w:ascii="Times New Roman" w:hAnsi="Times New Roman" w:cs="Times New Roman"/>
          <w:sz w:val="24"/>
          <w:szCs w:val="24"/>
        </w:rPr>
        <w:t xml:space="preserve"> biochemical understanding and exploring the potential pharmacological applications of </w:t>
      </w:r>
      <w:r w:rsidR="00DA542B" w:rsidRPr="006C412E">
        <w:rPr>
          <w:rFonts w:ascii="Times New Roman" w:hAnsi="Times New Roman" w:cs="Times New Roman"/>
          <w:i/>
          <w:iCs/>
          <w:sz w:val="24"/>
          <w:szCs w:val="24"/>
        </w:rPr>
        <w:t>P. intermedium</w:t>
      </w:r>
      <w:r w:rsidR="00DA542B" w:rsidRPr="006C412E">
        <w:rPr>
          <w:rFonts w:ascii="Times New Roman" w:hAnsi="Times New Roman" w:cs="Times New Roman"/>
          <w:sz w:val="24"/>
          <w:szCs w:val="24"/>
        </w:rPr>
        <w:t xml:space="preserve"> species in</w:t>
      </w:r>
      <w:r w:rsidR="00D14599" w:rsidRPr="006C412E">
        <w:rPr>
          <w:rFonts w:ascii="Times New Roman" w:hAnsi="Times New Roman" w:cs="Times New Roman"/>
          <w:sz w:val="24"/>
          <w:szCs w:val="24"/>
        </w:rPr>
        <w:t xml:space="preserve"> </w:t>
      </w:r>
      <w:r w:rsidR="00DA542B" w:rsidRPr="006C412E">
        <w:rPr>
          <w:rFonts w:ascii="Times New Roman" w:hAnsi="Times New Roman" w:cs="Times New Roman"/>
          <w:sz w:val="24"/>
          <w:szCs w:val="24"/>
        </w:rPr>
        <w:t>future.</w:t>
      </w:r>
    </w:p>
    <w:p w14:paraId="171F4963" w14:textId="08450295" w:rsidR="00535FB7" w:rsidRPr="006C412E" w:rsidRDefault="00DA542B"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 </w:t>
      </w:r>
      <w:r w:rsidR="007E783D" w:rsidRPr="006C412E">
        <w:rPr>
          <w:rFonts w:ascii="Times New Roman" w:hAnsi="Times New Roman" w:cs="Times New Roman"/>
          <w:sz w:val="24"/>
          <w:szCs w:val="24"/>
        </w:rPr>
        <w:t xml:space="preserve"> </w:t>
      </w:r>
      <w:r w:rsidR="006529D5" w:rsidRPr="006C412E">
        <w:rPr>
          <w:rFonts w:ascii="Times New Roman" w:hAnsi="Times New Roman" w:cs="Times New Roman"/>
          <w:sz w:val="24"/>
          <w:szCs w:val="24"/>
        </w:rPr>
        <w:t>The presence of volatile oils, sesquiterpenes</w:t>
      </w:r>
      <w:r w:rsidR="00323BDC" w:rsidRPr="006C412E">
        <w:rPr>
          <w:rFonts w:ascii="Times New Roman" w:hAnsi="Times New Roman" w:cs="Times New Roman"/>
          <w:sz w:val="24"/>
          <w:szCs w:val="24"/>
        </w:rPr>
        <w:t>, bibenzyls, and fatty acids had</w:t>
      </w:r>
      <w:r w:rsidR="006529D5" w:rsidRPr="006C412E">
        <w:rPr>
          <w:rFonts w:ascii="Times New Roman" w:hAnsi="Times New Roman" w:cs="Times New Roman"/>
          <w:sz w:val="24"/>
          <w:szCs w:val="24"/>
        </w:rPr>
        <w:t xml:space="preserve"> been</w:t>
      </w:r>
      <w:r w:rsidR="00323BDC" w:rsidRPr="006C412E">
        <w:rPr>
          <w:rFonts w:ascii="Times New Roman" w:hAnsi="Times New Roman" w:cs="Times New Roman"/>
          <w:sz w:val="24"/>
          <w:szCs w:val="24"/>
        </w:rPr>
        <w:t xml:space="preserve"> earlier</w:t>
      </w:r>
      <w:r w:rsidR="006529D5" w:rsidRPr="006C412E">
        <w:rPr>
          <w:rFonts w:ascii="Times New Roman" w:hAnsi="Times New Roman" w:cs="Times New Roman"/>
          <w:sz w:val="24"/>
          <w:szCs w:val="24"/>
        </w:rPr>
        <w:t xml:space="preserve"> identified by phyt</w:t>
      </w:r>
      <w:r w:rsidR="00323BDC" w:rsidRPr="006C412E">
        <w:rPr>
          <w:rFonts w:ascii="Times New Roman" w:hAnsi="Times New Roman" w:cs="Times New Roman"/>
          <w:sz w:val="24"/>
          <w:szCs w:val="24"/>
        </w:rPr>
        <w:t>ochemical studies of liverworts and these compounds were</w:t>
      </w:r>
      <w:r w:rsidR="006529D5" w:rsidRPr="006C412E">
        <w:rPr>
          <w:rFonts w:ascii="Times New Roman" w:hAnsi="Times New Roman" w:cs="Times New Roman"/>
          <w:sz w:val="24"/>
          <w:szCs w:val="24"/>
        </w:rPr>
        <w:t xml:space="preserve"> in charge of the plants' defence mechanisms and therapeutic potential </w:t>
      </w:r>
      <w:r w:rsidR="00323BDC" w:rsidRPr="006C412E">
        <w:rPr>
          <w:rFonts w:ascii="Times New Roman" w:hAnsi="Times New Roman" w:cs="Times New Roman"/>
          <w:sz w:val="24"/>
          <w:szCs w:val="24"/>
        </w:rPr>
        <w:t>(</w:t>
      </w:r>
      <w:proofErr w:type="spellStart"/>
      <w:r w:rsidR="00323BDC" w:rsidRPr="006C412E">
        <w:rPr>
          <w:rFonts w:ascii="Times New Roman" w:hAnsi="Times New Roman" w:cs="Times New Roman"/>
          <w:sz w:val="24"/>
          <w:szCs w:val="24"/>
        </w:rPr>
        <w:t>Ludwiczuk</w:t>
      </w:r>
      <w:proofErr w:type="spellEnd"/>
      <w:r w:rsidR="00323BDC" w:rsidRPr="006C412E">
        <w:rPr>
          <w:rFonts w:ascii="Times New Roman" w:hAnsi="Times New Roman" w:cs="Times New Roman"/>
          <w:sz w:val="24"/>
          <w:szCs w:val="24"/>
        </w:rPr>
        <w:t xml:space="preserve"> and </w:t>
      </w:r>
      <w:r w:rsidR="007E783D" w:rsidRPr="006C412E">
        <w:rPr>
          <w:rFonts w:ascii="Times New Roman" w:hAnsi="Times New Roman" w:cs="Times New Roman"/>
          <w:sz w:val="24"/>
          <w:szCs w:val="24"/>
        </w:rPr>
        <w:t>Asakawa, 2020).</w:t>
      </w:r>
      <w:r w:rsidRPr="006C412E">
        <w:rPr>
          <w:rFonts w:ascii="Times New Roman" w:hAnsi="Times New Roman" w:cs="Times New Roman"/>
          <w:sz w:val="24"/>
          <w:szCs w:val="24"/>
        </w:rPr>
        <w:t xml:space="preserve"> </w:t>
      </w:r>
      <w:r w:rsidR="00535FB7" w:rsidRPr="006C412E">
        <w:rPr>
          <w:rFonts w:ascii="Times New Roman" w:hAnsi="Times New Roman" w:cs="Times New Roman"/>
          <w:sz w:val="24"/>
          <w:szCs w:val="24"/>
        </w:rPr>
        <w:t>Numerous pharmacological uses, including antibacterial, antifungal, insecticidal, and anticancer properties, have been connected to the phytoconstituents found in liverworts. Even though their significance is becoming more widely acknowledged, very few studies have examined</w:t>
      </w:r>
      <w:r w:rsidR="00323BDC" w:rsidRPr="006C412E">
        <w:rPr>
          <w:rFonts w:ascii="Times New Roman" w:hAnsi="Times New Roman" w:cs="Times New Roman"/>
          <w:sz w:val="24"/>
          <w:szCs w:val="24"/>
        </w:rPr>
        <w:t xml:space="preserve"> the</w:t>
      </w:r>
      <w:r w:rsidR="00D81256" w:rsidRPr="006C412E">
        <w:rPr>
          <w:rFonts w:ascii="Times New Roman" w:hAnsi="Times New Roman" w:cs="Times New Roman"/>
          <w:sz w:val="24"/>
          <w:szCs w:val="24"/>
        </w:rPr>
        <w:t xml:space="preserve"> </w:t>
      </w:r>
      <w:r w:rsidR="00915A10" w:rsidRPr="006C412E">
        <w:rPr>
          <w:rFonts w:ascii="Times New Roman" w:hAnsi="Times New Roman" w:cs="Times New Roman"/>
          <w:sz w:val="24"/>
          <w:szCs w:val="24"/>
        </w:rPr>
        <w:t>Phytochemistry</w:t>
      </w:r>
      <w:r w:rsidR="00D81256" w:rsidRPr="006C412E">
        <w:rPr>
          <w:rFonts w:ascii="Times New Roman" w:hAnsi="Times New Roman" w:cs="Times New Roman"/>
          <w:sz w:val="24"/>
          <w:szCs w:val="24"/>
        </w:rPr>
        <w:t xml:space="preserve"> of</w:t>
      </w:r>
      <w:r w:rsidR="00535FB7" w:rsidRPr="006C412E">
        <w:rPr>
          <w:rFonts w:ascii="Times New Roman" w:hAnsi="Times New Roman" w:cs="Times New Roman"/>
          <w:sz w:val="24"/>
          <w:szCs w:val="24"/>
        </w:rPr>
        <w:t xml:space="preserve"> </w:t>
      </w:r>
      <w:r w:rsidR="00535FB7" w:rsidRPr="006C412E">
        <w:rPr>
          <w:rFonts w:ascii="Times New Roman" w:hAnsi="Times New Roman" w:cs="Times New Roman"/>
          <w:i/>
          <w:iCs/>
          <w:sz w:val="24"/>
          <w:szCs w:val="24"/>
        </w:rPr>
        <w:t>P. intermedium</w:t>
      </w:r>
      <w:r w:rsidR="00535FB7" w:rsidRPr="006C412E">
        <w:rPr>
          <w:rFonts w:ascii="Times New Roman" w:hAnsi="Times New Roman" w:cs="Times New Roman"/>
          <w:sz w:val="24"/>
          <w:szCs w:val="24"/>
        </w:rPr>
        <w:t>, which leaves a significant knowledge gap regarding its bioactive potential. Non-polar solvents like n-hexane are essential for isolating lipophilic compounds like hydrocarbons, fatty acids, terpenoids, and sterols because the extraction solvent selection frequently affects the phytochemical composition.</w:t>
      </w:r>
    </w:p>
    <w:p w14:paraId="6F23768C" w14:textId="7A2F48B2" w:rsidR="00B051D0" w:rsidRPr="006C412E" w:rsidRDefault="00535FB7" w:rsidP="006C412E">
      <w:pPr>
        <w:spacing w:after="0" w:line="360" w:lineRule="auto"/>
        <w:jc w:val="both"/>
        <w:rPr>
          <w:rFonts w:ascii="Times New Roman" w:hAnsi="Times New Roman" w:cs="Times New Roman"/>
          <w:sz w:val="24"/>
          <w:szCs w:val="24"/>
        </w:rPr>
      </w:pPr>
      <w:r w:rsidRPr="006C412E">
        <w:rPr>
          <w:rFonts w:ascii="Times New Roman" w:hAnsi="Times New Roman" w:cs="Times New Roman"/>
          <w:sz w:val="24"/>
          <w:szCs w:val="24"/>
        </w:rPr>
        <w:t>Fourier-transform infrared (FT</w:t>
      </w:r>
      <w:r w:rsidR="007D78D5" w:rsidRPr="006C412E">
        <w:rPr>
          <w:rFonts w:ascii="Times New Roman" w:hAnsi="Times New Roman" w:cs="Times New Roman"/>
          <w:sz w:val="24"/>
          <w:szCs w:val="24"/>
        </w:rPr>
        <w:t>-</w:t>
      </w:r>
      <w:r w:rsidRPr="006C412E">
        <w:rPr>
          <w:rFonts w:ascii="Times New Roman" w:hAnsi="Times New Roman" w:cs="Times New Roman"/>
          <w:sz w:val="24"/>
          <w:szCs w:val="24"/>
        </w:rPr>
        <w:t xml:space="preserve">IR) spectroscopy, ultraviolet-visible (UV-Vis) spectroscopy, and gas chromatography–mass spectrometry (GC–MS) are </w:t>
      </w:r>
      <w:r w:rsidR="00366915" w:rsidRPr="006C412E">
        <w:rPr>
          <w:rFonts w:ascii="Times New Roman" w:hAnsi="Times New Roman" w:cs="Times New Roman"/>
          <w:sz w:val="24"/>
          <w:szCs w:val="24"/>
        </w:rPr>
        <w:t>commonly used analytical techniques</w:t>
      </w:r>
      <w:r w:rsidRPr="006C412E">
        <w:rPr>
          <w:rFonts w:ascii="Times New Roman" w:hAnsi="Times New Roman" w:cs="Times New Roman"/>
          <w:sz w:val="24"/>
          <w:szCs w:val="24"/>
        </w:rPr>
        <w:t xml:space="preserve"> for characterizing plant extracts. These techniques offer important new information about the structural characteristics, functional groups, and qualitative and quantitative makeup of bioactive substances. Such sophisticated analytical profiling of </w:t>
      </w:r>
      <w:r w:rsidRPr="006C412E">
        <w:rPr>
          <w:rFonts w:ascii="Times New Roman" w:hAnsi="Times New Roman" w:cs="Times New Roman"/>
          <w:i/>
          <w:iCs/>
          <w:sz w:val="24"/>
          <w:szCs w:val="24"/>
        </w:rPr>
        <w:t>P. intermedium</w:t>
      </w:r>
      <w:r w:rsidRPr="006C412E">
        <w:rPr>
          <w:rFonts w:ascii="Times New Roman" w:hAnsi="Times New Roman" w:cs="Times New Roman"/>
          <w:sz w:val="24"/>
          <w:szCs w:val="24"/>
        </w:rPr>
        <w:t xml:space="preserve"> is anticipated to reveal a broad range of compounds that could be involved in its pharmacological significance. Additionally, the identification of bioactive phytochemicals using contemporary analytical techniques and n-hexane extraction offers a scientific foundation for confirming its traditional applications and investigating its potential in drug development based on natural products</w:t>
      </w:r>
      <w:r w:rsidR="007E783D" w:rsidRPr="006C412E">
        <w:rPr>
          <w:rFonts w:ascii="Times New Roman" w:hAnsi="Times New Roman" w:cs="Times New Roman"/>
          <w:sz w:val="24"/>
          <w:szCs w:val="24"/>
        </w:rPr>
        <w:t xml:space="preserve"> (</w:t>
      </w:r>
      <w:proofErr w:type="spellStart"/>
      <w:r w:rsidR="007E783D" w:rsidRPr="006C412E">
        <w:rPr>
          <w:rFonts w:ascii="Times New Roman" w:hAnsi="Times New Roman" w:cs="Times New Roman"/>
          <w:sz w:val="24"/>
          <w:szCs w:val="24"/>
        </w:rPr>
        <w:t>Ikeh</w:t>
      </w:r>
      <w:proofErr w:type="spellEnd"/>
      <w:r w:rsidR="007E783D" w:rsidRPr="006C412E">
        <w:rPr>
          <w:rFonts w:ascii="Times New Roman" w:hAnsi="Times New Roman" w:cs="Times New Roman"/>
          <w:sz w:val="24"/>
          <w:szCs w:val="24"/>
        </w:rPr>
        <w:t xml:space="preserve"> </w:t>
      </w:r>
      <w:r w:rsidR="007E783D" w:rsidRPr="006C412E">
        <w:rPr>
          <w:rFonts w:ascii="Times New Roman" w:hAnsi="Times New Roman" w:cs="Times New Roman"/>
          <w:i/>
          <w:iCs/>
          <w:sz w:val="24"/>
          <w:szCs w:val="24"/>
        </w:rPr>
        <w:t>et al.,</w:t>
      </w:r>
      <w:r w:rsidR="007E783D" w:rsidRPr="006C412E">
        <w:rPr>
          <w:rFonts w:ascii="Times New Roman" w:hAnsi="Times New Roman" w:cs="Times New Roman"/>
          <w:sz w:val="24"/>
          <w:szCs w:val="24"/>
        </w:rPr>
        <w:t xml:space="preserve"> 2025).</w:t>
      </w:r>
      <w:r w:rsidR="00B051D0" w:rsidRPr="006C412E">
        <w:rPr>
          <w:rFonts w:ascii="Times New Roman" w:hAnsi="Times New Roman" w:cs="Times New Roman"/>
        </w:rPr>
        <w:t xml:space="preserve"> </w:t>
      </w:r>
      <w:r w:rsidR="00B051D0" w:rsidRPr="006C412E">
        <w:rPr>
          <w:rFonts w:ascii="Times New Roman" w:hAnsi="Times New Roman" w:cs="Times New Roman"/>
          <w:sz w:val="24"/>
          <w:szCs w:val="24"/>
        </w:rPr>
        <w:t>Different approaches of analytical techniques are employed to identify and isolate bioactive compounds through fingerprinting of compounds, which includes highly efficient analytical techniques (HPTLC, GC-MS, FTIR, LC-MS, NMR etc.) (</w:t>
      </w:r>
      <w:proofErr w:type="spellStart"/>
      <w:r w:rsidR="00B051D0" w:rsidRPr="006C412E">
        <w:rPr>
          <w:rFonts w:ascii="Times New Roman" w:hAnsi="Times New Roman" w:cs="Times New Roman"/>
          <w:sz w:val="24"/>
          <w:szCs w:val="24"/>
        </w:rPr>
        <w:t>Baishya</w:t>
      </w:r>
      <w:proofErr w:type="spellEnd"/>
      <w:r w:rsidR="00B051D0" w:rsidRPr="006C412E">
        <w:rPr>
          <w:rFonts w:ascii="Times New Roman" w:hAnsi="Times New Roman" w:cs="Times New Roman"/>
          <w:sz w:val="24"/>
          <w:szCs w:val="24"/>
        </w:rPr>
        <w:t xml:space="preserve"> </w:t>
      </w:r>
      <w:r w:rsidR="00B051D0" w:rsidRPr="006C412E">
        <w:rPr>
          <w:rFonts w:ascii="Times New Roman" w:hAnsi="Times New Roman" w:cs="Times New Roman"/>
          <w:i/>
          <w:iCs/>
          <w:sz w:val="24"/>
          <w:szCs w:val="24"/>
        </w:rPr>
        <w:t>et al</w:t>
      </w:r>
      <w:r w:rsidR="00B051D0" w:rsidRPr="006C412E">
        <w:rPr>
          <w:rFonts w:ascii="Times New Roman" w:hAnsi="Times New Roman" w:cs="Times New Roman"/>
          <w:sz w:val="24"/>
          <w:szCs w:val="24"/>
        </w:rPr>
        <w:t>., 2024). These techniques are used to assess novel drug development approaches derived from medicinally important plants.</w:t>
      </w:r>
    </w:p>
    <w:p w14:paraId="5A12DDAB" w14:textId="4E3D30FC" w:rsidR="00323BDC" w:rsidRPr="006C412E" w:rsidRDefault="00B051D0" w:rsidP="006C412E">
      <w:pPr>
        <w:spacing w:after="0" w:line="360" w:lineRule="auto"/>
        <w:jc w:val="both"/>
        <w:rPr>
          <w:rFonts w:ascii="Times New Roman" w:hAnsi="Times New Roman" w:cs="Times New Roman"/>
          <w:sz w:val="24"/>
          <w:szCs w:val="24"/>
        </w:rPr>
      </w:pPr>
      <w:r w:rsidRPr="006C412E">
        <w:rPr>
          <w:rFonts w:ascii="Times New Roman" w:hAnsi="Times New Roman" w:cs="Times New Roman"/>
          <w:sz w:val="24"/>
          <w:szCs w:val="24"/>
        </w:rPr>
        <w:lastRenderedPageBreak/>
        <w:t xml:space="preserve"> The presence or absence of chemicals can produce biochemical fingerprints, and the relative strength of these fingerprints can be used to characterise chemotaxonomic traits that distinguish between various species, ecotypes, or phylogenetic relationship. In terms of chemosystematics, high-throughput methods such as GC/MS or LC/MS provide particular prospects but have not been frequently used for bryophytes (Peters </w:t>
      </w:r>
      <w:r w:rsidRPr="006C412E">
        <w:rPr>
          <w:rFonts w:ascii="Times New Roman" w:hAnsi="Times New Roman" w:cs="Times New Roman"/>
          <w:i/>
          <w:iCs/>
          <w:sz w:val="24"/>
          <w:szCs w:val="24"/>
        </w:rPr>
        <w:t>et al</w:t>
      </w:r>
      <w:r w:rsidR="00323BDC" w:rsidRPr="006C412E">
        <w:rPr>
          <w:rFonts w:ascii="Times New Roman" w:hAnsi="Times New Roman" w:cs="Times New Roman"/>
          <w:sz w:val="24"/>
          <w:szCs w:val="24"/>
        </w:rPr>
        <w:t>., 2019) t</w:t>
      </w:r>
      <w:r w:rsidR="007D6400" w:rsidRPr="006C412E">
        <w:rPr>
          <w:rFonts w:ascii="Times New Roman" w:hAnsi="Times New Roman" w:cs="Times New Roman"/>
          <w:sz w:val="24"/>
          <w:szCs w:val="24"/>
        </w:rPr>
        <w:t>hus, the objective</w:t>
      </w:r>
      <w:r w:rsidR="00535FB7" w:rsidRPr="006C412E">
        <w:rPr>
          <w:rFonts w:ascii="Times New Roman" w:hAnsi="Times New Roman" w:cs="Times New Roman"/>
          <w:sz w:val="24"/>
          <w:szCs w:val="24"/>
        </w:rPr>
        <w:t xml:space="preserve"> of the cu</w:t>
      </w:r>
      <w:r w:rsidR="00FD673F" w:rsidRPr="006C412E">
        <w:rPr>
          <w:rFonts w:ascii="Times New Roman" w:hAnsi="Times New Roman" w:cs="Times New Roman"/>
          <w:sz w:val="24"/>
          <w:szCs w:val="24"/>
        </w:rPr>
        <w:t>rrent study was to use</w:t>
      </w:r>
      <w:r w:rsidR="00535FB7" w:rsidRPr="006C412E">
        <w:rPr>
          <w:rFonts w:ascii="Times New Roman" w:hAnsi="Times New Roman" w:cs="Times New Roman"/>
          <w:sz w:val="24"/>
          <w:szCs w:val="24"/>
        </w:rPr>
        <w:t xml:space="preserve"> UV-Vis</w:t>
      </w:r>
      <w:r w:rsidR="007D6400" w:rsidRPr="006C412E">
        <w:rPr>
          <w:rFonts w:ascii="Times New Roman" w:hAnsi="Times New Roman" w:cs="Times New Roman"/>
          <w:sz w:val="24"/>
          <w:szCs w:val="24"/>
        </w:rPr>
        <w:t>,</w:t>
      </w:r>
      <w:r w:rsidR="00ED7573" w:rsidRPr="006C412E">
        <w:rPr>
          <w:rFonts w:ascii="Times New Roman" w:hAnsi="Times New Roman" w:cs="Times New Roman"/>
          <w:sz w:val="24"/>
          <w:szCs w:val="24"/>
        </w:rPr>
        <w:t xml:space="preserve"> </w:t>
      </w:r>
      <w:r w:rsidR="007D6400" w:rsidRPr="006C412E">
        <w:rPr>
          <w:rFonts w:ascii="Times New Roman" w:hAnsi="Times New Roman" w:cs="Times New Roman"/>
          <w:sz w:val="24"/>
          <w:szCs w:val="24"/>
        </w:rPr>
        <w:t xml:space="preserve">FT-IR, and GC-MS techniques to analyse </w:t>
      </w:r>
    </w:p>
    <w:p w14:paraId="69C8E653" w14:textId="2C7C8DC6" w:rsidR="001871A8" w:rsidRDefault="007D6400" w:rsidP="001871A8">
      <w:pPr>
        <w:spacing w:after="0" w:line="360" w:lineRule="auto"/>
        <w:jc w:val="both"/>
        <w:rPr>
          <w:rFonts w:ascii="Times New Roman" w:hAnsi="Times New Roman" w:cs="Times New Roman"/>
          <w:sz w:val="24"/>
          <w:szCs w:val="24"/>
        </w:rPr>
      </w:pPr>
      <w:r w:rsidRPr="006C412E">
        <w:rPr>
          <w:rFonts w:ascii="Times New Roman" w:hAnsi="Times New Roman" w:cs="Times New Roman"/>
          <w:sz w:val="24"/>
          <w:szCs w:val="24"/>
        </w:rPr>
        <w:t>and identify</w:t>
      </w:r>
      <w:r w:rsidR="00535FB7" w:rsidRPr="006C412E">
        <w:rPr>
          <w:rFonts w:ascii="Times New Roman" w:hAnsi="Times New Roman" w:cs="Times New Roman"/>
          <w:sz w:val="24"/>
          <w:szCs w:val="24"/>
        </w:rPr>
        <w:t xml:space="preserve"> the phytochemical profile of the n-hexane extract of </w:t>
      </w:r>
      <w:r w:rsidR="00366915" w:rsidRPr="006C412E">
        <w:rPr>
          <w:rFonts w:ascii="Times New Roman" w:hAnsi="Times New Roman" w:cs="Times New Roman"/>
          <w:i/>
          <w:iCs/>
          <w:sz w:val="24"/>
          <w:szCs w:val="24"/>
        </w:rPr>
        <w:t>P.</w:t>
      </w:r>
      <w:r w:rsidR="00535FB7" w:rsidRPr="006C412E">
        <w:rPr>
          <w:rFonts w:ascii="Times New Roman" w:hAnsi="Times New Roman" w:cs="Times New Roman"/>
          <w:i/>
          <w:iCs/>
          <w:sz w:val="24"/>
          <w:szCs w:val="24"/>
        </w:rPr>
        <w:t xml:space="preserve"> intermedium</w:t>
      </w:r>
      <w:r w:rsidRPr="006C412E">
        <w:rPr>
          <w:rFonts w:ascii="Times New Roman" w:hAnsi="Times New Roman" w:cs="Times New Roman"/>
          <w:sz w:val="24"/>
          <w:szCs w:val="24"/>
        </w:rPr>
        <w:t xml:space="preserve">, </w:t>
      </w:r>
      <w:r w:rsidR="00535FB7" w:rsidRPr="006C412E">
        <w:rPr>
          <w:rFonts w:ascii="Times New Roman" w:hAnsi="Times New Roman" w:cs="Times New Roman"/>
          <w:sz w:val="24"/>
          <w:szCs w:val="24"/>
        </w:rPr>
        <w:t xml:space="preserve">and interpret their potential biological activities. </w:t>
      </w:r>
    </w:p>
    <w:p w14:paraId="4157C01E" w14:textId="77777777" w:rsidR="001871A8" w:rsidRPr="001871A8" w:rsidRDefault="001871A8" w:rsidP="001871A8">
      <w:pPr>
        <w:spacing w:after="0" w:line="360" w:lineRule="auto"/>
        <w:jc w:val="both"/>
        <w:rPr>
          <w:rFonts w:ascii="Times New Roman" w:hAnsi="Times New Roman" w:cs="Times New Roman"/>
          <w:sz w:val="24"/>
          <w:szCs w:val="24"/>
        </w:rPr>
      </w:pPr>
    </w:p>
    <w:p w14:paraId="5CFC9A9D" w14:textId="20CECFDA" w:rsidR="00D81256" w:rsidRPr="006C412E" w:rsidRDefault="00BC35BC" w:rsidP="006C412E">
      <w:pPr>
        <w:spacing w:line="360" w:lineRule="auto"/>
        <w:jc w:val="both"/>
        <w:rPr>
          <w:rFonts w:ascii="Times New Roman" w:hAnsi="Times New Roman" w:cs="Times New Roman"/>
          <w:b/>
          <w:bCs/>
          <w:sz w:val="24"/>
          <w:szCs w:val="24"/>
        </w:rPr>
      </w:pPr>
      <w:r w:rsidRPr="006C412E">
        <w:rPr>
          <w:rFonts w:ascii="Times New Roman" w:hAnsi="Times New Roman" w:cs="Times New Roman"/>
          <w:b/>
          <w:bCs/>
          <w:sz w:val="24"/>
          <w:szCs w:val="24"/>
        </w:rPr>
        <w:t xml:space="preserve">2. </w:t>
      </w:r>
      <w:r w:rsidR="00D81256" w:rsidRPr="006C412E">
        <w:rPr>
          <w:rFonts w:ascii="Times New Roman" w:hAnsi="Times New Roman" w:cs="Times New Roman"/>
          <w:b/>
          <w:bCs/>
          <w:sz w:val="24"/>
          <w:szCs w:val="24"/>
        </w:rPr>
        <w:t>MATERIALS AND METHODS</w:t>
      </w:r>
    </w:p>
    <w:p w14:paraId="29D6127E" w14:textId="3C2BF1C7" w:rsidR="001B0AA0" w:rsidRPr="006C412E" w:rsidRDefault="00BC35BC" w:rsidP="006C412E">
      <w:pPr>
        <w:spacing w:line="360" w:lineRule="auto"/>
        <w:jc w:val="both"/>
        <w:rPr>
          <w:rFonts w:ascii="Times New Roman" w:hAnsi="Times New Roman" w:cs="Times New Roman"/>
          <w:b/>
          <w:bCs/>
          <w:sz w:val="24"/>
          <w:szCs w:val="24"/>
        </w:rPr>
      </w:pPr>
      <w:r w:rsidRPr="006C412E">
        <w:rPr>
          <w:rFonts w:ascii="Times New Roman" w:hAnsi="Times New Roman" w:cs="Times New Roman"/>
          <w:b/>
          <w:bCs/>
          <w:sz w:val="24"/>
          <w:szCs w:val="24"/>
        </w:rPr>
        <w:t xml:space="preserve"> 2.1 </w:t>
      </w:r>
      <w:r w:rsidR="003F1C41" w:rsidRPr="006C412E">
        <w:rPr>
          <w:rFonts w:ascii="Times New Roman" w:hAnsi="Times New Roman" w:cs="Times New Roman"/>
          <w:b/>
          <w:bCs/>
          <w:sz w:val="24"/>
          <w:szCs w:val="24"/>
        </w:rPr>
        <w:t xml:space="preserve">Plant collection and </w:t>
      </w:r>
      <w:r w:rsidR="00ED7573" w:rsidRPr="006C412E">
        <w:rPr>
          <w:rFonts w:ascii="Times New Roman" w:hAnsi="Times New Roman" w:cs="Times New Roman"/>
          <w:b/>
          <w:bCs/>
          <w:sz w:val="24"/>
          <w:szCs w:val="24"/>
        </w:rPr>
        <w:t>identification</w:t>
      </w:r>
    </w:p>
    <w:p w14:paraId="347E0CEE" w14:textId="70627181" w:rsidR="008060AD" w:rsidRPr="006C412E" w:rsidRDefault="00ED7573"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The thalli of plant species were collected in rainy session in the month of August 2023 from </w:t>
      </w:r>
      <w:r w:rsidR="00FD673F" w:rsidRPr="006C412E">
        <w:rPr>
          <w:rFonts w:ascii="Times New Roman" w:hAnsi="Times New Roman" w:cs="Times New Roman"/>
          <w:sz w:val="24"/>
          <w:szCs w:val="24"/>
        </w:rPr>
        <w:t xml:space="preserve">different localities of </w:t>
      </w:r>
      <w:r w:rsidRPr="006C412E">
        <w:rPr>
          <w:rFonts w:ascii="Times New Roman" w:hAnsi="Times New Roman" w:cs="Times New Roman"/>
          <w:sz w:val="24"/>
          <w:szCs w:val="24"/>
        </w:rPr>
        <w:t xml:space="preserve">Mt. Abu Rajasthan, India. </w:t>
      </w:r>
      <w:r w:rsidR="008060AD" w:rsidRPr="006C412E">
        <w:rPr>
          <w:rFonts w:ascii="Times New Roman" w:hAnsi="Times New Roman" w:cs="Times New Roman"/>
          <w:sz w:val="24"/>
          <w:szCs w:val="24"/>
        </w:rPr>
        <w:t>The collected plant material was identified with the help of literature available in the taxonomy and plant diversity laboratory</w:t>
      </w:r>
      <w:r w:rsidR="00323BDC" w:rsidRPr="006C412E">
        <w:rPr>
          <w:rFonts w:ascii="Times New Roman" w:hAnsi="Times New Roman" w:cs="Times New Roman"/>
          <w:sz w:val="24"/>
          <w:szCs w:val="24"/>
        </w:rPr>
        <w:t xml:space="preserve"> and departmental</w:t>
      </w:r>
      <w:r w:rsidR="008060AD" w:rsidRPr="006C412E">
        <w:rPr>
          <w:rFonts w:ascii="Times New Roman" w:hAnsi="Times New Roman" w:cs="Times New Roman"/>
          <w:sz w:val="24"/>
          <w:szCs w:val="24"/>
        </w:rPr>
        <w:t xml:space="preserve"> herbarium, Department of Botany, University College of Science M. L. </w:t>
      </w:r>
      <w:proofErr w:type="spellStart"/>
      <w:r w:rsidR="008060AD" w:rsidRPr="006C412E">
        <w:rPr>
          <w:rFonts w:ascii="Times New Roman" w:hAnsi="Times New Roman" w:cs="Times New Roman"/>
          <w:sz w:val="24"/>
          <w:szCs w:val="24"/>
        </w:rPr>
        <w:t>Sukhadia</w:t>
      </w:r>
      <w:proofErr w:type="spellEnd"/>
      <w:r w:rsidR="008060AD" w:rsidRPr="006C412E">
        <w:rPr>
          <w:rFonts w:ascii="Times New Roman" w:hAnsi="Times New Roman" w:cs="Times New Roman"/>
          <w:sz w:val="24"/>
          <w:szCs w:val="24"/>
        </w:rPr>
        <w:t xml:space="preserve"> University Udaipur Rajasthan, India. The voucher specimen number LTPD1087 was deposited in the</w:t>
      </w:r>
      <w:r w:rsidR="008E65BF" w:rsidRPr="006C412E">
        <w:rPr>
          <w:rFonts w:ascii="Times New Roman" w:hAnsi="Times New Roman" w:cs="Times New Roman"/>
          <w:sz w:val="24"/>
          <w:szCs w:val="24"/>
        </w:rPr>
        <w:t xml:space="preserve"> Botany</w:t>
      </w:r>
      <w:r w:rsidR="008060AD" w:rsidRPr="006C412E">
        <w:rPr>
          <w:rFonts w:ascii="Times New Roman" w:hAnsi="Times New Roman" w:cs="Times New Roman"/>
          <w:sz w:val="24"/>
          <w:szCs w:val="24"/>
        </w:rPr>
        <w:t xml:space="preserve"> Department</w:t>
      </w:r>
      <w:r w:rsidR="008E65BF" w:rsidRPr="006C412E">
        <w:rPr>
          <w:rFonts w:ascii="Times New Roman" w:hAnsi="Times New Roman" w:cs="Times New Roman"/>
          <w:sz w:val="24"/>
          <w:szCs w:val="24"/>
        </w:rPr>
        <w:t xml:space="preserve"> herbarium, M. L.</w:t>
      </w:r>
      <w:r w:rsidR="00915A10" w:rsidRPr="006C412E">
        <w:rPr>
          <w:rFonts w:ascii="Times New Roman" w:hAnsi="Times New Roman" w:cs="Times New Roman"/>
          <w:sz w:val="24"/>
          <w:szCs w:val="24"/>
        </w:rPr>
        <w:t xml:space="preserve"> </w:t>
      </w:r>
      <w:proofErr w:type="spellStart"/>
      <w:r w:rsidR="008E65BF" w:rsidRPr="006C412E">
        <w:rPr>
          <w:rFonts w:ascii="Times New Roman" w:hAnsi="Times New Roman" w:cs="Times New Roman"/>
          <w:sz w:val="24"/>
          <w:szCs w:val="24"/>
        </w:rPr>
        <w:t>Sukhadia</w:t>
      </w:r>
      <w:proofErr w:type="spellEnd"/>
      <w:r w:rsidR="008E65BF" w:rsidRPr="006C412E">
        <w:rPr>
          <w:rFonts w:ascii="Times New Roman" w:hAnsi="Times New Roman" w:cs="Times New Roman"/>
          <w:sz w:val="24"/>
          <w:szCs w:val="24"/>
        </w:rPr>
        <w:t xml:space="preserve"> University, Udaipur Rajasthan, India. </w:t>
      </w:r>
    </w:p>
    <w:p w14:paraId="7CE728F2" w14:textId="711C4B60" w:rsidR="00ED7573" w:rsidRPr="006C412E" w:rsidRDefault="008060AD" w:rsidP="006C412E">
      <w:pPr>
        <w:spacing w:line="360" w:lineRule="auto"/>
        <w:jc w:val="both"/>
        <w:rPr>
          <w:rFonts w:ascii="Times New Roman" w:hAnsi="Times New Roman" w:cs="Times New Roman"/>
          <w:b/>
          <w:bCs/>
          <w:sz w:val="24"/>
          <w:szCs w:val="24"/>
        </w:rPr>
      </w:pPr>
      <w:r w:rsidRPr="006C412E">
        <w:rPr>
          <w:rFonts w:ascii="Times New Roman" w:hAnsi="Times New Roman" w:cs="Times New Roman"/>
          <w:b/>
          <w:bCs/>
          <w:sz w:val="24"/>
          <w:szCs w:val="24"/>
        </w:rPr>
        <w:t>2.2 Sample preparation</w:t>
      </w:r>
      <w:r w:rsidR="00ED7573" w:rsidRPr="006C412E">
        <w:rPr>
          <w:rFonts w:ascii="Times New Roman" w:hAnsi="Times New Roman" w:cs="Times New Roman"/>
          <w:b/>
          <w:bCs/>
          <w:sz w:val="24"/>
          <w:szCs w:val="24"/>
        </w:rPr>
        <w:t xml:space="preserve"> </w:t>
      </w:r>
    </w:p>
    <w:p w14:paraId="0CD016D4" w14:textId="77777777" w:rsidR="00FD673F" w:rsidRPr="006C412E" w:rsidRDefault="00C77B67" w:rsidP="006C412E">
      <w:pPr>
        <w:spacing w:line="360" w:lineRule="auto"/>
        <w:jc w:val="both"/>
        <w:rPr>
          <w:rFonts w:ascii="Times New Roman" w:hAnsi="Times New Roman" w:cs="Times New Roman"/>
          <w:sz w:val="24"/>
          <w:szCs w:val="24"/>
        </w:rPr>
      </w:pPr>
      <w:r w:rsidRPr="006C412E">
        <w:rPr>
          <w:rFonts w:ascii="Times New Roman" w:hAnsi="Times New Roman" w:cs="Times New Roman"/>
          <w:b/>
          <w:bCs/>
          <w:szCs w:val="20"/>
          <w:lang w:val="en-US"/>
        </w:rPr>
        <w:t xml:space="preserve">2.3 </w:t>
      </w:r>
      <w:r w:rsidR="00FD673F" w:rsidRPr="006C412E">
        <w:rPr>
          <w:rFonts w:ascii="Times New Roman" w:hAnsi="Times New Roman" w:cs="Times New Roman"/>
          <w:sz w:val="24"/>
          <w:szCs w:val="24"/>
        </w:rPr>
        <w:t>The thalli were picked up from the moist soil substratum, brought to the laboratory, then washed thoroughly in running tap water and then with double distilled water to remove adhering soil or dust particles and other associated taxa. Before extract preparation the thalli were air dried at room temperature in shaded place and pulverized into powder for extract preparation. The powder of 5g was macerated in 80% n-hexane and allowed to stand for 48hin an orbital shaker at 50</w:t>
      </w:r>
      <w:r w:rsidR="00FD673F" w:rsidRPr="006C412E">
        <w:rPr>
          <w:rFonts w:ascii="Times New Roman" w:hAnsi="Times New Roman" w:cs="Times New Roman"/>
          <w:sz w:val="24"/>
          <w:szCs w:val="24"/>
          <w:vertAlign w:val="superscript"/>
        </w:rPr>
        <w:t xml:space="preserve"> 0</w:t>
      </w:r>
      <w:r w:rsidR="00FD673F" w:rsidRPr="006C412E">
        <w:rPr>
          <w:rFonts w:ascii="Times New Roman" w:hAnsi="Times New Roman" w:cs="Times New Roman"/>
          <w:sz w:val="24"/>
          <w:szCs w:val="24"/>
        </w:rPr>
        <w:t xml:space="preserve"> C. The extract was filtered and stored at 4</w:t>
      </w:r>
      <w:r w:rsidR="00FD673F" w:rsidRPr="006C412E">
        <w:rPr>
          <w:rFonts w:ascii="Times New Roman" w:hAnsi="Times New Roman" w:cs="Times New Roman"/>
          <w:sz w:val="24"/>
          <w:szCs w:val="24"/>
          <w:vertAlign w:val="superscript"/>
        </w:rPr>
        <w:t>0</w:t>
      </w:r>
      <w:r w:rsidR="00FD673F" w:rsidRPr="006C412E">
        <w:rPr>
          <w:rFonts w:ascii="Times New Roman" w:hAnsi="Times New Roman" w:cs="Times New Roman"/>
          <w:sz w:val="24"/>
          <w:szCs w:val="24"/>
        </w:rPr>
        <w:t xml:space="preserve"> C until needed (Joshi </w:t>
      </w:r>
      <w:r w:rsidR="00FD673F" w:rsidRPr="006C412E">
        <w:rPr>
          <w:rFonts w:ascii="Times New Roman" w:hAnsi="Times New Roman" w:cs="Times New Roman"/>
          <w:i/>
          <w:iCs/>
          <w:sz w:val="24"/>
          <w:szCs w:val="24"/>
        </w:rPr>
        <w:t>et.al.,</w:t>
      </w:r>
      <w:r w:rsidR="00FD673F" w:rsidRPr="006C412E">
        <w:rPr>
          <w:rFonts w:ascii="Times New Roman" w:hAnsi="Times New Roman" w:cs="Times New Roman"/>
          <w:sz w:val="24"/>
          <w:szCs w:val="24"/>
        </w:rPr>
        <w:t xml:space="preserve"> 2022).</w:t>
      </w:r>
    </w:p>
    <w:p w14:paraId="44B2A493" w14:textId="1FED1CB9" w:rsidR="00C77B67" w:rsidRPr="006C412E" w:rsidRDefault="00FD673F" w:rsidP="006C412E">
      <w:pPr>
        <w:spacing w:after="0" w:line="360" w:lineRule="auto"/>
        <w:jc w:val="both"/>
        <w:rPr>
          <w:rFonts w:ascii="Times New Roman" w:hAnsi="Times New Roman" w:cs="Times New Roman"/>
          <w:sz w:val="24"/>
          <w:szCs w:val="24"/>
          <w:lang w:val="en-US"/>
        </w:rPr>
      </w:pPr>
      <w:r w:rsidRPr="006C412E">
        <w:rPr>
          <w:rFonts w:ascii="Times New Roman" w:hAnsi="Times New Roman" w:cs="Times New Roman"/>
          <w:b/>
          <w:bCs/>
          <w:sz w:val="24"/>
          <w:szCs w:val="24"/>
          <w:lang w:val="en-US"/>
        </w:rPr>
        <w:t xml:space="preserve">2.3 </w:t>
      </w:r>
      <w:r w:rsidR="00076F72" w:rsidRPr="006C412E">
        <w:rPr>
          <w:rFonts w:ascii="Times New Roman" w:hAnsi="Times New Roman" w:cs="Times New Roman"/>
          <w:b/>
          <w:bCs/>
          <w:sz w:val="24"/>
          <w:szCs w:val="24"/>
          <w:lang w:val="en-US"/>
        </w:rPr>
        <w:t>Preliminary q</w:t>
      </w:r>
      <w:r w:rsidR="00C77B67" w:rsidRPr="006C412E">
        <w:rPr>
          <w:rFonts w:ascii="Times New Roman" w:hAnsi="Times New Roman" w:cs="Times New Roman"/>
          <w:b/>
          <w:bCs/>
          <w:sz w:val="24"/>
          <w:szCs w:val="24"/>
          <w:lang w:val="en-US"/>
        </w:rPr>
        <w:t xml:space="preserve">ualitative phytochemical screening </w:t>
      </w:r>
    </w:p>
    <w:p w14:paraId="38F12BA9" w14:textId="24AE989F" w:rsidR="00C77B67" w:rsidRPr="006C412E" w:rsidRDefault="00C77B67" w:rsidP="006C412E">
      <w:pPr>
        <w:spacing w:after="0" w:line="360" w:lineRule="auto"/>
        <w:jc w:val="both"/>
        <w:rPr>
          <w:rFonts w:ascii="Times New Roman" w:hAnsi="Times New Roman" w:cs="Times New Roman"/>
          <w:sz w:val="24"/>
          <w:szCs w:val="24"/>
          <w:lang w:val="en-US"/>
        </w:rPr>
      </w:pPr>
      <w:r w:rsidRPr="006C412E">
        <w:rPr>
          <w:rFonts w:ascii="Times New Roman" w:hAnsi="Times New Roman" w:cs="Times New Roman"/>
          <w:sz w:val="24"/>
          <w:szCs w:val="24"/>
          <w:lang w:val="en-US"/>
        </w:rPr>
        <w:t xml:space="preserve">Preliminary qualitative phytochemical screening of </w:t>
      </w:r>
      <w:r w:rsidRPr="006C412E">
        <w:rPr>
          <w:rFonts w:ascii="Times New Roman" w:hAnsi="Times New Roman" w:cs="Times New Roman"/>
          <w:sz w:val="24"/>
          <w:szCs w:val="24"/>
        </w:rPr>
        <w:t>aqueous</w:t>
      </w:r>
      <w:r w:rsidR="00A97042" w:rsidRPr="006C412E">
        <w:rPr>
          <w:rFonts w:ascii="Times New Roman" w:hAnsi="Times New Roman" w:cs="Times New Roman"/>
          <w:sz w:val="24"/>
          <w:szCs w:val="24"/>
        </w:rPr>
        <w:t>, methanol, ethanol, acetone,</w:t>
      </w:r>
      <w:r w:rsidRPr="006C412E">
        <w:rPr>
          <w:rFonts w:ascii="Times New Roman" w:hAnsi="Times New Roman" w:cs="Times New Roman"/>
          <w:sz w:val="24"/>
          <w:szCs w:val="24"/>
        </w:rPr>
        <w:t xml:space="preserve"> ethyl acetate</w:t>
      </w:r>
      <w:r w:rsidR="00A97042" w:rsidRPr="006C412E">
        <w:rPr>
          <w:rFonts w:ascii="Times New Roman" w:hAnsi="Times New Roman" w:cs="Times New Roman"/>
          <w:sz w:val="24"/>
          <w:szCs w:val="24"/>
        </w:rPr>
        <w:t xml:space="preserve"> and hexane</w:t>
      </w:r>
      <w:r w:rsidRPr="006C412E">
        <w:rPr>
          <w:rFonts w:ascii="Times New Roman" w:hAnsi="Times New Roman" w:cs="Times New Roman"/>
          <w:sz w:val="24"/>
          <w:szCs w:val="24"/>
        </w:rPr>
        <w:t xml:space="preserve"> extracts</w:t>
      </w:r>
      <w:r w:rsidR="00A97042" w:rsidRPr="006C412E">
        <w:rPr>
          <w:rFonts w:ascii="Times New Roman" w:hAnsi="Times New Roman" w:cs="Times New Roman"/>
          <w:sz w:val="24"/>
          <w:szCs w:val="24"/>
        </w:rPr>
        <w:t xml:space="preserve"> of </w:t>
      </w:r>
      <w:r w:rsidR="00A97042" w:rsidRPr="006C412E">
        <w:rPr>
          <w:rFonts w:ascii="Times New Roman" w:hAnsi="Times New Roman" w:cs="Times New Roman"/>
          <w:i/>
          <w:iCs/>
          <w:sz w:val="24"/>
          <w:szCs w:val="24"/>
        </w:rPr>
        <w:t>Plagiochasma intermedium</w:t>
      </w:r>
      <w:r w:rsidRPr="006C412E">
        <w:rPr>
          <w:rFonts w:ascii="Times New Roman" w:hAnsi="Times New Roman" w:cs="Times New Roman"/>
          <w:i/>
          <w:iCs/>
          <w:sz w:val="24"/>
          <w:szCs w:val="24"/>
          <w:lang w:val="en-US"/>
        </w:rPr>
        <w:t xml:space="preserve"> </w:t>
      </w:r>
      <w:r w:rsidRPr="006C412E">
        <w:rPr>
          <w:rFonts w:ascii="Times New Roman" w:hAnsi="Times New Roman" w:cs="Times New Roman"/>
          <w:sz w:val="24"/>
          <w:szCs w:val="24"/>
          <w:lang w:val="en-US"/>
        </w:rPr>
        <w:t>were performed to identify the presence or absence of primary and secondary metabolites such as carbohydrates, amino acids, protein, phenolic compounds, alkaloids, flavonoids, terpenoids, glycosides, steroids etc. using standard methods (</w:t>
      </w:r>
      <w:proofErr w:type="spellStart"/>
      <w:r w:rsidR="006C412E" w:rsidRPr="006C412E">
        <w:rPr>
          <w:rFonts w:ascii="Times New Roman" w:hAnsi="Times New Roman" w:cs="Times New Roman"/>
          <w:sz w:val="24"/>
          <w:szCs w:val="24"/>
        </w:rPr>
        <w:t>Harbourne</w:t>
      </w:r>
      <w:proofErr w:type="spellEnd"/>
      <w:r w:rsidR="006C412E" w:rsidRPr="006C412E">
        <w:rPr>
          <w:rFonts w:ascii="Times New Roman" w:hAnsi="Times New Roman" w:cs="Times New Roman"/>
          <w:sz w:val="24"/>
          <w:szCs w:val="24"/>
        </w:rPr>
        <w:t>, 1998</w:t>
      </w:r>
      <w:r w:rsidR="001871A8">
        <w:rPr>
          <w:rFonts w:ascii="Times New Roman" w:hAnsi="Times New Roman" w:cs="Times New Roman"/>
          <w:sz w:val="24"/>
          <w:szCs w:val="24"/>
        </w:rPr>
        <w:t xml:space="preserve">; </w:t>
      </w:r>
      <w:proofErr w:type="spellStart"/>
      <w:r w:rsidR="001871A8">
        <w:rPr>
          <w:rFonts w:ascii="Times New Roman" w:hAnsi="Times New Roman" w:cs="Times New Roman"/>
          <w:sz w:val="24"/>
          <w:szCs w:val="24"/>
        </w:rPr>
        <w:t>Trease</w:t>
      </w:r>
      <w:proofErr w:type="spellEnd"/>
      <w:r w:rsidR="001871A8">
        <w:rPr>
          <w:rFonts w:ascii="Times New Roman" w:hAnsi="Times New Roman" w:cs="Times New Roman"/>
          <w:sz w:val="24"/>
          <w:szCs w:val="24"/>
        </w:rPr>
        <w:t xml:space="preserve"> and Evans, 2002</w:t>
      </w:r>
      <w:r w:rsidR="006C412E" w:rsidRPr="006C412E">
        <w:rPr>
          <w:rFonts w:ascii="Times New Roman" w:hAnsi="Times New Roman" w:cs="Times New Roman"/>
          <w:sz w:val="24"/>
          <w:szCs w:val="24"/>
        </w:rPr>
        <w:t>.</w:t>
      </w:r>
    </w:p>
    <w:p w14:paraId="1426A372" w14:textId="77777777" w:rsidR="00FD673F" w:rsidRPr="006C412E" w:rsidRDefault="00FD673F" w:rsidP="006C412E">
      <w:pPr>
        <w:spacing w:after="0" w:line="360" w:lineRule="auto"/>
        <w:jc w:val="both"/>
        <w:rPr>
          <w:rFonts w:ascii="Times New Roman" w:hAnsi="Times New Roman" w:cs="Times New Roman"/>
          <w:color w:val="FF0000"/>
          <w:sz w:val="24"/>
          <w:szCs w:val="24"/>
          <w:lang w:val="en-US"/>
        </w:rPr>
      </w:pPr>
    </w:p>
    <w:p w14:paraId="4B951D56" w14:textId="22B6501C" w:rsidR="00B61481" w:rsidRPr="006C412E" w:rsidRDefault="00CD63C4" w:rsidP="006C412E">
      <w:pPr>
        <w:spacing w:line="360" w:lineRule="auto"/>
        <w:jc w:val="both"/>
        <w:rPr>
          <w:rFonts w:ascii="Times New Roman" w:hAnsi="Times New Roman" w:cs="Times New Roman"/>
          <w:b/>
          <w:bCs/>
          <w:sz w:val="24"/>
          <w:szCs w:val="24"/>
        </w:rPr>
      </w:pPr>
      <w:r w:rsidRPr="006C412E">
        <w:rPr>
          <w:rFonts w:ascii="Times New Roman" w:hAnsi="Times New Roman" w:cs="Times New Roman"/>
          <w:b/>
          <w:bCs/>
          <w:sz w:val="24"/>
          <w:szCs w:val="24"/>
        </w:rPr>
        <w:t>2.4</w:t>
      </w:r>
      <w:r w:rsidR="00BC35BC" w:rsidRPr="006C412E">
        <w:rPr>
          <w:rFonts w:ascii="Times New Roman" w:hAnsi="Times New Roman" w:cs="Times New Roman"/>
          <w:b/>
          <w:bCs/>
          <w:sz w:val="24"/>
          <w:szCs w:val="24"/>
        </w:rPr>
        <w:t xml:space="preserve"> </w:t>
      </w:r>
      <w:r w:rsidR="00B61481" w:rsidRPr="006C412E">
        <w:rPr>
          <w:rFonts w:ascii="Times New Roman" w:hAnsi="Times New Roman" w:cs="Times New Roman"/>
          <w:b/>
          <w:bCs/>
          <w:sz w:val="24"/>
          <w:szCs w:val="24"/>
        </w:rPr>
        <w:t>UV</w:t>
      </w:r>
      <w:r w:rsidR="009651C2" w:rsidRPr="006C412E">
        <w:rPr>
          <w:rFonts w:ascii="Times New Roman" w:hAnsi="Times New Roman" w:cs="Times New Roman"/>
          <w:b/>
          <w:bCs/>
          <w:sz w:val="24"/>
          <w:szCs w:val="24"/>
        </w:rPr>
        <w:t xml:space="preserve"> Visible </w:t>
      </w:r>
      <w:r w:rsidR="00FD673F" w:rsidRPr="006C412E">
        <w:rPr>
          <w:rFonts w:ascii="Times New Roman" w:hAnsi="Times New Roman" w:cs="Times New Roman"/>
          <w:b/>
          <w:bCs/>
          <w:sz w:val="24"/>
          <w:szCs w:val="24"/>
        </w:rPr>
        <w:t>spectroscopy (UV-Vis) analysis</w:t>
      </w:r>
    </w:p>
    <w:p w14:paraId="7C53F8C9" w14:textId="56B748AB" w:rsidR="00957AC0" w:rsidRPr="006C412E" w:rsidRDefault="00B051D0" w:rsidP="006C412E">
      <w:pPr>
        <w:spacing w:line="360" w:lineRule="auto"/>
        <w:jc w:val="both"/>
        <w:rPr>
          <w:rFonts w:ascii="Times New Roman" w:hAnsi="Times New Roman" w:cs="Times New Roman"/>
          <w:b/>
          <w:bCs/>
          <w:sz w:val="24"/>
          <w:szCs w:val="24"/>
        </w:rPr>
      </w:pPr>
      <w:r w:rsidRPr="006C412E">
        <w:rPr>
          <w:rFonts w:ascii="Times New Roman" w:hAnsi="Times New Roman" w:cs="Times New Roman"/>
          <w:sz w:val="24"/>
          <w:szCs w:val="24"/>
        </w:rPr>
        <w:t xml:space="preserve">UV-Visible spectroscopy works on the principle that molecules absorb specific wavelengths of ultraviolet </w:t>
      </w:r>
      <w:r w:rsidR="003B4F90" w:rsidRPr="006C412E">
        <w:rPr>
          <w:rFonts w:ascii="Times New Roman" w:hAnsi="Times New Roman" w:cs="Times New Roman"/>
          <w:sz w:val="24"/>
          <w:szCs w:val="24"/>
        </w:rPr>
        <w:t>(UV) or visible light, causing electron to transmit from lower energy level to higher energy level. The amount of light absorbed is measured</w:t>
      </w:r>
      <w:r w:rsidRPr="006C412E">
        <w:rPr>
          <w:rFonts w:ascii="Times New Roman" w:hAnsi="Times New Roman" w:cs="Times New Roman"/>
          <w:sz w:val="24"/>
          <w:szCs w:val="24"/>
        </w:rPr>
        <w:t xml:space="preserve"> </w:t>
      </w:r>
      <w:r w:rsidR="003B4F90" w:rsidRPr="006C412E">
        <w:rPr>
          <w:rFonts w:ascii="Times New Roman" w:hAnsi="Times New Roman" w:cs="Times New Roman"/>
          <w:sz w:val="24"/>
          <w:szCs w:val="24"/>
        </w:rPr>
        <w:t>and is directly proportional to the concentration in the solution, as described by the Beer-Lambert-Law. This absorption pattern creates a unique spectrum that can be used to identify, characterize, and quantify the chemical compounds. In this regard in the present study, t</w:t>
      </w:r>
      <w:r w:rsidR="006268F8" w:rsidRPr="006C412E">
        <w:rPr>
          <w:rFonts w:ascii="Times New Roman" w:hAnsi="Times New Roman" w:cs="Times New Roman"/>
          <w:sz w:val="24"/>
          <w:szCs w:val="24"/>
        </w:rPr>
        <w:t>he non-polar crude extract was diluted with hexane solvent (1 mg/mL) and then scanned using a "UV-visible true double-beam spectrophotometer (</w:t>
      </w:r>
      <w:proofErr w:type="spellStart"/>
      <w:r w:rsidR="006268F8" w:rsidRPr="006C412E">
        <w:rPr>
          <w:rFonts w:ascii="Times New Roman" w:hAnsi="Times New Roman" w:cs="Times New Roman"/>
          <w:sz w:val="24"/>
          <w:szCs w:val="24"/>
        </w:rPr>
        <w:t>Motras</w:t>
      </w:r>
      <w:proofErr w:type="spellEnd"/>
      <w:r w:rsidR="006268F8" w:rsidRPr="006C412E">
        <w:rPr>
          <w:rFonts w:ascii="Times New Roman" w:hAnsi="Times New Roman" w:cs="Times New Roman"/>
          <w:sz w:val="24"/>
          <w:szCs w:val="24"/>
        </w:rPr>
        <w:t xml:space="preserve"> Scientific, India)" to identify a variety of chemical compounds that manifest as absorption bands in the hexan</w:t>
      </w:r>
      <w:r w:rsidR="00DA6A8E" w:rsidRPr="006C412E">
        <w:rPr>
          <w:rFonts w:ascii="Times New Roman" w:hAnsi="Times New Roman" w:cs="Times New Roman"/>
          <w:sz w:val="24"/>
          <w:szCs w:val="24"/>
        </w:rPr>
        <w:t xml:space="preserve">e extract of </w:t>
      </w:r>
      <w:r w:rsidR="00DA6A8E" w:rsidRPr="006C412E">
        <w:rPr>
          <w:rFonts w:ascii="Times New Roman" w:hAnsi="Times New Roman" w:cs="Times New Roman"/>
          <w:i/>
          <w:sz w:val="24"/>
          <w:szCs w:val="24"/>
        </w:rPr>
        <w:t>P. intermedium</w:t>
      </w:r>
      <w:r w:rsidR="006268F8" w:rsidRPr="006C412E">
        <w:rPr>
          <w:rFonts w:ascii="Times New Roman" w:hAnsi="Times New Roman" w:cs="Times New Roman"/>
          <w:sz w:val="24"/>
          <w:szCs w:val="24"/>
        </w:rPr>
        <w:t xml:space="preserve">. The wavelength range of 200 to 700 nm was used to record the qualitative UV-visible spectrum and its peak values. </w:t>
      </w:r>
      <w:r w:rsidR="006268F8" w:rsidRPr="006C412E">
        <w:rPr>
          <w:rFonts w:ascii="Times New Roman" w:hAnsi="Times New Roman" w:cs="Times New Roman"/>
          <w:sz w:val="24"/>
          <w:szCs w:val="24"/>
        </w:rPr>
        <w:br/>
      </w:r>
      <w:r w:rsidR="00CD63C4" w:rsidRPr="006C412E">
        <w:rPr>
          <w:rFonts w:ascii="Times New Roman" w:hAnsi="Times New Roman" w:cs="Times New Roman"/>
          <w:b/>
          <w:bCs/>
          <w:sz w:val="24"/>
          <w:szCs w:val="24"/>
        </w:rPr>
        <w:t>2.5</w:t>
      </w:r>
      <w:r w:rsidR="00957AC0" w:rsidRPr="006C412E">
        <w:rPr>
          <w:rFonts w:ascii="Times New Roman" w:hAnsi="Times New Roman" w:cs="Times New Roman"/>
          <w:b/>
          <w:bCs/>
          <w:sz w:val="24"/>
          <w:szCs w:val="24"/>
        </w:rPr>
        <w:t xml:space="preserve"> </w:t>
      </w:r>
      <w:r w:rsidR="003B4F90" w:rsidRPr="006C412E">
        <w:rPr>
          <w:rFonts w:ascii="Times New Roman" w:hAnsi="Times New Roman" w:cs="Times New Roman"/>
          <w:b/>
          <w:bCs/>
          <w:sz w:val="24"/>
          <w:szCs w:val="24"/>
        </w:rPr>
        <w:t xml:space="preserve">Fourier </w:t>
      </w:r>
      <w:r w:rsidR="00185E47" w:rsidRPr="006C412E">
        <w:rPr>
          <w:rFonts w:ascii="Times New Roman" w:hAnsi="Times New Roman" w:cs="Times New Roman"/>
          <w:b/>
          <w:bCs/>
          <w:sz w:val="24"/>
          <w:szCs w:val="24"/>
        </w:rPr>
        <w:t>Transform</w:t>
      </w:r>
      <w:r w:rsidR="00957AC0" w:rsidRPr="006C412E">
        <w:rPr>
          <w:rFonts w:ascii="Times New Roman" w:hAnsi="Times New Roman" w:cs="Times New Roman"/>
          <w:b/>
          <w:bCs/>
          <w:sz w:val="24"/>
          <w:szCs w:val="24"/>
        </w:rPr>
        <w:t>-</w:t>
      </w:r>
      <w:r w:rsidR="003B4F90" w:rsidRPr="006C412E">
        <w:rPr>
          <w:rFonts w:ascii="Times New Roman" w:hAnsi="Times New Roman" w:cs="Times New Roman"/>
          <w:b/>
          <w:bCs/>
          <w:sz w:val="24"/>
          <w:szCs w:val="24"/>
        </w:rPr>
        <w:t xml:space="preserve"> Infrared Spectroscopy </w:t>
      </w:r>
      <w:r w:rsidR="00957AC0" w:rsidRPr="006C412E">
        <w:rPr>
          <w:rFonts w:ascii="Times New Roman" w:hAnsi="Times New Roman" w:cs="Times New Roman"/>
          <w:b/>
          <w:bCs/>
          <w:sz w:val="24"/>
          <w:szCs w:val="24"/>
        </w:rPr>
        <w:t>(FT-IR) analysis</w:t>
      </w:r>
    </w:p>
    <w:p w14:paraId="4F57C4ED" w14:textId="184C06FF" w:rsidR="006268F8" w:rsidRPr="006C412E" w:rsidRDefault="00957AC0"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FT-IR spectro</w:t>
      </w:r>
      <w:r w:rsidR="00E07064" w:rsidRPr="006C412E">
        <w:rPr>
          <w:rFonts w:ascii="Times New Roman" w:hAnsi="Times New Roman" w:cs="Times New Roman"/>
          <w:sz w:val="24"/>
          <w:szCs w:val="24"/>
        </w:rPr>
        <w:t>photometer is the most powerful technique for identifying the t</w:t>
      </w:r>
      <w:r w:rsidR="00185E47" w:rsidRPr="006C412E">
        <w:rPr>
          <w:rFonts w:ascii="Times New Roman" w:hAnsi="Times New Roman" w:cs="Times New Roman"/>
          <w:sz w:val="24"/>
          <w:szCs w:val="24"/>
        </w:rPr>
        <w:t xml:space="preserve">ypes of functional groups present </w:t>
      </w:r>
      <w:r w:rsidR="00E07064" w:rsidRPr="006C412E">
        <w:rPr>
          <w:rFonts w:ascii="Times New Roman" w:hAnsi="Times New Roman" w:cs="Times New Roman"/>
          <w:sz w:val="24"/>
          <w:szCs w:val="24"/>
        </w:rPr>
        <w:t>i</w:t>
      </w:r>
      <w:r w:rsidR="00076F72" w:rsidRPr="006C412E">
        <w:rPr>
          <w:rFonts w:ascii="Times New Roman" w:hAnsi="Times New Roman" w:cs="Times New Roman"/>
          <w:sz w:val="24"/>
          <w:szCs w:val="24"/>
        </w:rPr>
        <w:t>n phytochemical compounds. In FT</w:t>
      </w:r>
      <w:r w:rsidR="00E07064" w:rsidRPr="006C412E">
        <w:rPr>
          <w:rFonts w:ascii="Times New Roman" w:hAnsi="Times New Roman" w:cs="Times New Roman"/>
          <w:sz w:val="24"/>
          <w:szCs w:val="24"/>
        </w:rPr>
        <w:t xml:space="preserve">-IR analysis the wavelength of light absorbed in salient feature of the chemical bond as can be seen in the annotated spectrum by interpreting the infrared absorption spectrum, the chemical bond is a compound can be identified. The n-hexane crude extract of P. intermedium was used for FT-IR analysis.  </w:t>
      </w:r>
      <w:r w:rsidR="006268F8" w:rsidRPr="006C412E">
        <w:rPr>
          <w:rFonts w:ascii="Times New Roman" w:hAnsi="Times New Roman" w:cs="Times New Roman"/>
          <w:sz w:val="24"/>
          <w:szCs w:val="24"/>
        </w:rPr>
        <w:t>The functional groups were interpreted from the FT</w:t>
      </w:r>
      <w:r w:rsidR="0047747B" w:rsidRPr="006C412E">
        <w:rPr>
          <w:rFonts w:ascii="Times New Roman" w:hAnsi="Times New Roman" w:cs="Times New Roman"/>
          <w:sz w:val="24"/>
          <w:szCs w:val="24"/>
        </w:rPr>
        <w:t>-</w:t>
      </w:r>
      <w:r w:rsidR="006268F8" w:rsidRPr="006C412E">
        <w:rPr>
          <w:rFonts w:ascii="Times New Roman" w:hAnsi="Times New Roman" w:cs="Times New Roman"/>
          <w:sz w:val="24"/>
          <w:szCs w:val="24"/>
        </w:rPr>
        <w:t>IR-spectra by comparing them with standard reference spectra, which were obtained using "FTIR spectroscopy (Bruker alpha Eco-ATR)" in the scan range of 4000 to 600 cm-1</w:t>
      </w:r>
      <w:r w:rsidR="007E783D" w:rsidRPr="006C412E">
        <w:rPr>
          <w:rFonts w:ascii="Times New Roman" w:hAnsi="Times New Roman" w:cs="Times New Roman"/>
          <w:sz w:val="24"/>
          <w:szCs w:val="24"/>
        </w:rPr>
        <w:t xml:space="preserve"> (</w:t>
      </w:r>
      <w:proofErr w:type="spellStart"/>
      <w:r w:rsidR="007E783D" w:rsidRPr="006C412E">
        <w:rPr>
          <w:rFonts w:ascii="Times New Roman" w:hAnsi="Times New Roman" w:cs="Times New Roman"/>
          <w:sz w:val="24"/>
          <w:szCs w:val="24"/>
        </w:rPr>
        <w:t>Nandiyanto</w:t>
      </w:r>
      <w:proofErr w:type="spellEnd"/>
      <w:r w:rsidR="007E783D" w:rsidRPr="006C412E">
        <w:rPr>
          <w:rFonts w:ascii="Times New Roman" w:hAnsi="Times New Roman" w:cs="Times New Roman"/>
          <w:sz w:val="24"/>
          <w:szCs w:val="24"/>
        </w:rPr>
        <w:t xml:space="preserve"> </w:t>
      </w:r>
      <w:r w:rsidR="007E783D" w:rsidRPr="006C412E">
        <w:rPr>
          <w:rFonts w:ascii="Times New Roman" w:hAnsi="Times New Roman" w:cs="Times New Roman"/>
          <w:i/>
          <w:iCs/>
          <w:sz w:val="24"/>
          <w:szCs w:val="24"/>
        </w:rPr>
        <w:t>et al.,</w:t>
      </w:r>
      <w:r w:rsidR="007E783D" w:rsidRPr="006C412E">
        <w:rPr>
          <w:rFonts w:ascii="Times New Roman" w:hAnsi="Times New Roman" w:cs="Times New Roman"/>
          <w:sz w:val="24"/>
          <w:szCs w:val="24"/>
        </w:rPr>
        <w:t xml:space="preserve"> 2019).</w:t>
      </w:r>
    </w:p>
    <w:p w14:paraId="7C391717" w14:textId="301ED0C7" w:rsidR="00C91434" w:rsidRPr="006C412E" w:rsidRDefault="00CD63C4" w:rsidP="006C412E">
      <w:pPr>
        <w:spacing w:line="360" w:lineRule="auto"/>
        <w:jc w:val="both"/>
        <w:rPr>
          <w:rFonts w:ascii="Times New Roman" w:hAnsi="Times New Roman" w:cs="Times New Roman"/>
          <w:b/>
          <w:bCs/>
          <w:sz w:val="24"/>
          <w:szCs w:val="24"/>
        </w:rPr>
      </w:pPr>
      <w:r w:rsidRPr="006C412E">
        <w:rPr>
          <w:rFonts w:ascii="Times New Roman" w:hAnsi="Times New Roman" w:cs="Times New Roman"/>
          <w:b/>
          <w:bCs/>
          <w:sz w:val="24"/>
          <w:szCs w:val="24"/>
        </w:rPr>
        <w:t>2.6</w:t>
      </w:r>
      <w:r w:rsidR="00BC35BC" w:rsidRPr="006C412E">
        <w:rPr>
          <w:rFonts w:ascii="Times New Roman" w:hAnsi="Times New Roman" w:cs="Times New Roman"/>
          <w:b/>
          <w:bCs/>
          <w:sz w:val="24"/>
          <w:szCs w:val="24"/>
        </w:rPr>
        <w:t xml:space="preserve"> </w:t>
      </w:r>
      <w:r w:rsidR="00E07064" w:rsidRPr="006C412E">
        <w:rPr>
          <w:rFonts w:ascii="Times New Roman" w:hAnsi="Times New Roman" w:cs="Times New Roman"/>
          <w:b/>
          <w:bCs/>
          <w:sz w:val="24"/>
          <w:szCs w:val="24"/>
        </w:rPr>
        <w:t>G</w:t>
      </w:r>
      <w:r w:rsidR="00185E47" w:rsidRPr="006C412E">
        <w:rPr>
          <w:rFonts w:ascii="Times New Roman" w:hAnsi="Times New Roman" w:cs="Times New Roman"/>
          <w:b/>
          <w:bCs/>
          <w:sz w:val="24"/>
          <w:szCs w:val="24"/>
        </w:rPr>
        <w:t>as Chromatography</w:t>
      </w:r>
      <w:r w:rsidR="00076F72" w:rsidRPr="006C412E">
        <w:rPr>
          <w:rFonts w:ascii="Times New Roman" w:hAnsi="Times New Roman" w:cs="Times New Roman"/>
          <w:b/>
          <w:bCs/>
          <w:sz w:val="24"/>
          <w:szCs w:val="24"/>
        </w:rPr>
        <w:t>- Mass</w:t>
      </w:r>
      <w:r w:rsidR="00185E47" w:rsidRPr="006C412E">
        <w:rPr>
          <w:rFonts w:ascii="Times New Roman" w:hAnsi="Times New Roman" w:cs="Times New Roman"/>
          <w:b/>
          <w:bCs/>
          <w:sz w:val="24"/>
          <w:szCs w:val="24"/>
        </w:rPr>
        <w:t xml:space="preserve"> Spectrometry</w:t>
      </w:r>
      <w:r w:rsidR="00076F72" w:rsidRPr="006C412E">
        <w:rPr>
          <w:rFonts w:ascii="Times New Roman" w:hAnsi="Times New Roman" w:cs="Times New Roman"/>
          <w:b/>
          <w:bCs/>
          <w:sz w:val="24"/>
          <w:szCs w:val="24"/>
        </w:rPr>
        <w:t xml:space="preserve"> (GC-MS)</w:t>
      </w:r>
      <w:r w:rsidR="00185E47" w:rsidRPr="006C412E">
        <w:rPr>
          <w:rFonts w:ascii="Times New Roman" w:hAnsi="Times New Roman" w:cs="Times New Roman"/>
          <w:b/>
          <w:bCs/>
          <w:sz w:val="24"/>
          <w:szCs w:val="24"/>
        </w:rPr>
        <w:t xml:space="preserve"> analysis</w:t>
      </w:r>
    </w:p>
    <w:p w14:paraId="7FF110FA" w14:textId="4CCFBCD9" w:rsidR="00134164" w:rsidRPr="006C412E" w:rsidRDefault="00185E47"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 The plant sample n-hexane crude extract was examined for analysis of chemical compounds exists in </w:t>
      </w:r>
      <w:r w:rsidRPr="006C412E">
        <w:rPr>
          <w:rFonts w:ascii="Times New Roman" w:hAnsi="Times New Roman" w:cs="Times New Roman"/>
          <w:i/>
          <w:iCs/>
          <w:sz w:val="24"/>
          <w:szCs w:val="24"/>
        </w:rPr>
        <w:t>Plagiochasma intermedium</w:t>
      </w:r>
      <w:r w:rsidRPr="006C412E">
        <w:rPr>
          <w:rFonts w:ascii="Times New Roman" w:hAnsi="Times New Roman" w:cs="Times New Roman"/>
          <w:sz w:val="24"/>
          <w:szCs w:val="24"/>
        </w:rPr>
        <w:t xml:space="preserve"> thalli by using </w:t>
      </w:r>
      <w:r w:rsidR="000B2317" w:rsidRPr="006C412E">
        <w:rPr>
          <w:rFonts w:ascii="Times New Roman" w:hAnsi="Times New Roman" w:cs="Times New Roman"/>
          <w:sz w:val="24"/>
          <w:szCs w:val="24"/>
        </w:rPr>
        <w:t>"GC-MS-QP2010 Ultra Shimadzu, Japan"</w:t>
      </w:r>
      <w:r w:rsidRPr="006C412E">
        <w:rPr>
          <w:rFonts w:ascii="Times New Roman" w:hAnsi="Times New Roman" w:cs="Times New Roman"/>
          <w:sz w:val="24"/>
          <w:szCs w:val="24"/>
        </w:rPr>
        <w:t>.</w:t>
      </w:r>
      <w:r w:rsidR="000B2317" w:rsidRPr="006C412E">
        <w:rPr>
          <w:rFonts w:ascii="Times New Roman" w:hAnsi="Times New Roman" w:cs="Times New Roman"/>
          <w:sz w:val="24"/>
          <w:szCs w:val="24"/>
        </w:rPr>
        <w:t xml:space="preserve"> The oven was set to reach temperatures between 70°C and 300°C at a rate of 10°C per minute.</w:t>
      </w:r>
      <w:r w:rsidR="00491C7A" w:rsidRPr="006C412E">
        <w:rPr>
          <w:rFonts w:ascii="Times New Roman" w:hAnsi="Times New Roman" w:cs="Times New Roman"/>
          <w:sz w:val="24"/>
          <w:szCs w:val="24"/>
        </w:rPr>
        <w:t xml:space="preserve"> The injector</w:t>
      </w:r>
      <w:r w:rsidR="000B2317" w:rsidRPr="006C412E">
        <w:rPr>
          <w:rFonts w:ascii="Times New Roman" w:hAnsi="Times New Roman" w:cs="Times New Roman"/>
          <w:sz w:val="24"/>
          <w:szCs w:val="24"/>
        </w:rPr>
        <w:t xml:space="preserve"> temperature</w:t>
      </w:r>
      <w:r w:rsidR="009A1043" w:rsidRPr="006C412E">
        <w:rPr>
          <w:rFonts w:ascii="Times New Roman" w:hAnsi="Times New Roman" w:cs="Times New Roman"/>
          <w:sz w:val="24"/>
          <w:szCs w:val="24"/>
        </w:rPr>
        <w:t xml:space="preserve"> was set to 260 </w:t>
      </w:r>
      <w:r w:rsidR="009A1043" w:rsidRPr="006C412E">
        <w:rPr>
          <w:rFonts w:ascii="Times New Roman" w:hAnsi="Times New Roman" w:cs="Times New Roman"/>
          <w:sz w:val="24"/>
          <w:szCs w:val="24"/>
          <w:vertAlign w:val="superscript"/>
        </w:rPr>
        <w:t>0</w:t>
      </w:r>
      <w:r w:rsidR="009A1043" w:rsidRPr="006C412E">
        <w:rPr>
          <w:rFonts w:ascii="Times New Roman" w:hAnsi="Times New Roman" w:cs="Times New Roman"/>
          <w:sz w:val="24"/>
          <w:szCs w:val="24"/>
        </w:rPr>
        <w:t>C, split mode,</w:t>
      </w:r>
      <w:r w:rsidR="000B2317" w:rsidRPr="006C412E">
        <w:rPr>
          <w:rFonts w:ascii="Times New Roman" w:hAnsi="Times New Roman" w:cs="Times New Roman"/>
          <w:sz w:val="24"/>
          <w:szCs w:val="24"/>
        </w:rPr>
        <w:t xml:space="preserve"> and a</w:t>
      </w:r>
      <w:r w:rsidR="009A1043" w:rsidRPr="006C412E">
        <w:rPr>
          <w:rFonts w:ascii="Times New Roman" w:hAnsi="Times New Roman" w:cs="Times New Roman"/>
          <w:sz w:val="24"/>
          <w:szCs w:val="24"/>
        </w:rPr>
        <w:t xml:space="preserve"> 20:1; injector volume = 1 µL was set with a run time of 60 min. The flow rate of the helium carrier gas was set at a</w:t>
      </w:r>
      <w:r w:rsidR="00491C7A" w:rsidRPr="006C412E">
        <w:rPr>
          <w:rFonts w:ascii="Times New Roman" w:hAnsi="Times New Roman" w:cs="Times New Roman"/>
          <w:sz w:val="24"/>
          <w:szCs w:val="24"/>
        </w:rPr>
        <w:t xml:space="preserve"> </w:t>
      </w:r>
      <w:r w:rsidR="009A1043" w:rsidRPr="006C412E">
        <w:rPr>
          <w:rFonts w:ascii="Times New Roman" w:hAnsi="Times New Roman" w:cs="Times New Roman"/>
          <w:sz w:val="24"/>
          <w:szCs w:val="24"/>
        </w:rPr>
        <w:t>ste</w:t>
      </w:r>
      <w:r w:rsidR="00491C7A" w:rsidRPr="006C412E">
        <w:rPr>
          <w:rFonts w:ascii="Times New Roman" w:hAnsi="Times New Roman" w:cs="Times New Roman"/>
          <w:sz w:val="24"/>
          <w:szCs w:val="24"/>
        </w:rPr>
        <w:t>a</w:t>
      </w:r>
      <w:r w:rsidR="009A1043" w:rsidRPr="006C412E">
        <w:rPr>
          <w:rFonts w:ascii="Times New Roman" w:hAnsi="Times New Roman" w:cs="Times New Roman"/>
          <w:sz w:val="24"/>
          <w:szCs w:val="24"/>
        </w:rPr>
        <w:t xml:space="preserve">dy 16.3 </w:t>
      </w:r>
      <w:r w:rsidR="00491C7A" w:rsidRPr="006C412E">
        <w:rPr>
          <w:rFonts w:ascii="Times New Roman" w:hAnsi="Times New Roman" w:cs="Times New Roman"/>
          <w:sz w:val="24"/>
          <w:szCs w:val="24"/>
        </w:rPr>
        <w:t xml:space="preserve">ml/min. To acquire mass spectra in the range of m/z 10-300 electron ionization at a potential of 70 eV was utilized. The sample’s chromatogram was determined by comparing the mass spectra to NIST library and GC retention time to established standard.  </w:t>
      </w:r>
      <w:r w:rsidR="009A1043" w:rsidRPr="006C412E">
        <w:rPr>
          <w:rFonts w:ascii="Times New Roman" w:hAnsi="Times New Roman" w:cs="Times New Roman"/>
          <w:sz w:val="24"/>
          <w:szCs w:val="24"/>
        </w:rPr>
        <w:t xml:space="preserve"> </w:t>
      </w:r>
      <w:r w:rsidR="009A1043" w:rsidRPr="006C412E">
        <w:rPr>
          <w:rFonts w:ascii="Times New Roman" w:hAnsi="Times New Roman" w:cs="Times New Roman"/>
          <w:sz w:val="24"/>
          <w:szCs w:val="24"/>
        </w:rPr>
        <w:lastRenderedPageBreak/>
        <w:t xml:space="preserve">The </w:t>
      </w:r>
      <w:r w:rsidR="000B2317" w:rsidRPr="006C412E">
        <w:rPr>
          <w:rFonts w:ascii="Times New Roman" w:hAnsi="Times New Roman" w:cs="Times New Roman"/>
          <w:sz w:val="24"/>
          <w:szCs w:val="24"/>
        </w:rPr>
        <w:t xml:space="preserve">Based on their mass spectra and chromatograms, the structure, molecular weight, and name of unknown bioactive substances were documented. </w:t>
      </w:r>
    </w:p>
    <w:p w14:paraId="004A43AD" w14:textId="6673BB73" w:rsidR="00A9518A" w:rsidRPr="006C412E" w:rsidRDefault="00134164" w:rsidP="006C412E">
      <w:pPr>
        <w:spacing w:line="360" w:lineRule="auto"/>
        <w:ind w:left="60"/>
        <w:jc w:val="both"/>
        <w:rPr>
          <w:rFonts w:ascii="Times New Roman" w:hAnsi="Times New Roman" w:cs="Times New Roman"/>
          <w:b/>
          <w:bCs/>
          <w:sz w:val="24"/>
          <w:szCs w:val="24"/>
        </w:rPr>
      </w:pPr>
      <w:r w:rsidRPr="006C412E">
        <w:rPr>
          <w:rFonts w:ascii="Times New Roman" w:hAnsi="Times New Roman" w:cs="Times New Roman"/>
          <w:b/>
          <w:bCs/>
          <w:sz w:val="24"/>
          <w:szCs w:val="24"/>
        </w:rPr>
        <w:t>3.</w:t>
      </w:r>
      <w:r w:rsidR="0099073B" w:rsidRPr="006C412E">
        <w:rPr>
          <w:rFonts w:ascii="Times New Roman" w:hAnsi="Times New Roman" w:cs="Times New Roman"/>
          <w:b/>
          <w:bCs/>
          <w:sz w:val="24"/>
          <w:szCs w:val="24"/>
        </w:rPr>
        <w:t xml:space="preserve"> </w:t>
      </w:r>
      <w:r w:rsidR="00730137" w:rsidRPr="006C412E">
        <w:rPr>
          <w:rFonts w:ascii="Times New Roman" w:hAnsi="Times New Roman" w:cs="Times New Roman"/>
          <w:b/>
          <w:bCs/>
          <w:sz w:val="24"/>
          <w:szCs w:val="24"/>
        </w:rPr>
        <w:t>RESULTS AND DISCUSSION</w:t>
      </w:r>
    </w:p>
    <w:p w14:paraId="2A76EDCD" w14:textId="77777777" w:rsidR="00730137" w:rsidRPr="006C412E" w:rsidRDefault="00730137" w:rsidP="006C412E">
      <w:pPr>
        <w:spacing w:after="0" w:line="360" w:lineRule="auto"/>
        <w:jc w:val="both"/>
        <w:rPr>
          <w:rFonts w:ascii="Times New Roman" w:hAnsi="Times New Roman" w:cs="Times New Roman"/>
          <w:b/>
          <w:bCs/>
          <w:szCs w:val="20"/>
          <w:lang w:val="en-US"/>
        </w:rPr>
      </w:pPr>
      <w:r w:rsidRPr="006C412E">
        <w:rPr>
          <w:rFonts w:ascii="Times New Roman" w:hAnsi="Times New Roman" w:cs="Times New Roman"/>
          <w:b/>
          <w:bCs/>
          <w:szCs w:val="20"/>
          <w:lang w:val="en-US"/>
        </w:rPr>
        <w:t>3.1 Preliminary quantitative phytochemical analysis</w:t>
      </w:r>
    </w:p>
    <w:p w14:paraId="2F8DA52B" w14:textId="45EBA578" w:rsidR="00730137" w:rsidRPr="006C412E" w:rsidRDefault="00730137" w:rsidP="006C412E">
      <w:pPr>
        <w:spacing w:line="360" w:lineRule="auto"/>
        <w:jc w:val="both"/>
        <w:rPr>
          <w:rFonts w:ascii="Times New Roman" w:eastAsia="Times New Roman" w:hAnsi="Times New Roman" w:cs="Times New Roman"/>
          <w:kern w:val="0"/>
          <w:szCs w:val="24"/>
          <w:lang w:eastAsia="en-IN"/>
          <w14:ligatures w14:val="none"/>
        </w:rPr>
      </w:pPr>
      <w:r w:rsidRPr="006C412E">
        <w:rPr>
          <w:rFonts w:ascii="Times New Roman" w:hAnsi="Times New Roman" w:cs="Times New Roman"/>
          <w:szCs w:val="20"/>
          <w:lang w:val="en-US"/>
        </w:rPr>
        <w:t xml:space="preserve">Preliminary phytochemical analysis of </w:t>
      </w:r>
      <w:r w:rsidRPr="006C412E">
        <w:rPr>
          <w:rFonts w:ascii="Times New Roman" w:hAnsi="Times New Roman" w:cs="Times New Roman"/>
        </w:rPr>
        <w:t>th</w:t>
      </w:r>
      <w:r w:rsidR="00076F72" w:rsidRPr="006C412E">
        <w:rPr>
          <w:rFonts w:ascii="Times New Roman" w:hAnsi="Times New Roman" w:cs="Times New Roman"/>
        </w:rPr>
        <w:t xml:space="preserve">ree solvent extracts of liverwort </w:t>
      </w:r>
      <w:r w:rsidR="00076F72" w:rsidRPr="006C412E">
        <w:rPr>
          <w:rFonts w:ascii="Times New Roman" w:hAnsi="Times New Roman" w:cs="Times New Roman"/>
          <w:i/>
          <w:iCs/>
        </w:rPr>
        <w:t>Plagiochasma intermedium</w:t>
      </w:r>
      <w:r w:rsidRPr="006C412E">
        <w:rPr>
          <w:rFonts w:ascii="Times New Roman" w:hAnsi="Times New Roman" w:cs="Times New Roman"/>
          <w:i/>
          <w:iCs/>
          <w:szCs w:val="20"/>
          <w:lang w:val="en-US"/>
        </w:rPr>
        <w:t xml:space="preserve"> </w:t>
      </w:r>
      <w:r w:rsidRPr="006C412E">
        <w:rPr>
          <w:rFonts w:ascii="Times New Roman" w:hAnsi="Times New Roman" w:cs="Times New Roman"/>
          <w:szCs w:val="20"/>
          <w:lang w:val="en-US"/>
        </w:rPr>
        <w:t xml:space="preserve">revealed the presence of various primary and secondary metabolites such as </w:t>
      </w:r>
      <w:r w:rsidRPr="006C412E">
        <w:rPr>
          <w:rFonts w:ascii="Times New Roman" w:eastAsia="Times New Roman" w:hAnsi="Times New Roman" w:cs="Times New Roman"/>
          <w:kern w:val="0"/>
          <w:szCs w:val="24"/>
          <w:lang w:eastAsia="en-IN"/>
          <w14:ligatures w14:val="none"/>
        </w:rPr>
        <w:t>proteins, carbohydrates, amino acids, phytosterols, glycosides, terpenoids, steroids, flavonoids and phenolic com</w:t>
      </w:r>
      <w:bookmarkStart w:id="1" w:name="_Hlk191936774"/>
      <w:r w:rsidRPr="006C412E">
        <w:rPr>
          <w:rFonts w:ascii="Times New Roman" w:eastAsia="Times New Roman" w:hAnsi="Times New Roman" w:cs="Times New Roman"/>
          <w:kern w:val="0"/>
          <w:szCs w:val="24"/>
          <w:lang w:eastAsia="en-IN"/>
          <w14:ligatures w14:val="none"/>
        </w:rPr>
        <w:t xml:space="preserve">pounds and </w:t>
      </w:r>
      <w:r w:rsidR="00A04384" w:rsidRPr="006C412E">
        <w:rPr>
          <w:rFonts w:ascii="Times New Roman" w:eastAsia="Times New Roman" w:hAnsi="Times New Roman" w:cs="Times New Roman"/>
          <w:kern w:val="0"/>
          <w:szCs w:val="24"/>
          <w:lang w:eastAsia="en-IN"/>
          <w14:ligatures w14:val="none"/>
        </w:rPr>
        <w:t>suggested</w:t>
      </w:r>
      <w:r w:rsidRPr="006C412E">
        <w:rPr>
          <w:rFonts w:ascii="Times New Roman" w:eastAsia="Times New Roman" w:hAnsi="Times New Roman" w:cs="Times New Roman"/>
          <w:kern w:val="0"/>
          <w:szCs w:val="24"/>
          <w:lang w:eastAsia="en-IN"/>
          <w14:ligatures w14:val="none"/>
        </w:rPr>
        <w:t xml:space="preserve"> that these solvents were useful for isolating bioactive compounds </w:t>
      </w:r>
      <w:r w:rsidR="0016435C" w:rsidRPr="006C412E">
        <w:rPr>
          <w:rFonts w:ascii="Times New Roman" w:eastAsia="Times New Roman" w:hAnsi="Times New Roman" w:cs="Times New Roman"/>
          <w:kern w:val="0"/>
          <w:szCs w:val="24"/>
          <w:lang w:eastAsia="en-IN"/>
          <w14:ligatures w14:val="none"/>
        </w:rPr>
        <w:t xml:space="preserve">from the extract of </w:t>
      </w:r>
      <w:r w:rsidR="00191A7C" w:rsidRPr="006C412E">
        <w:rPr>
          <w:rFonts w:ascii="Times New Roman" w:eastAsia="Times New Roman" w:hAnsi="Times New Roman" w:cs="Times New Roman"/>
          <w:kern w:val="0"/>
          <w:szCs w:val="24"/>
          <w:lang w:eastAsia="en-IN"/>
          <w14:ligatures w14:val="none"/>
        </w:rPr>
        <w:t>P. intermedium</w:t>
      </w:r>
      <w:r w:rsidRPr="006C412E">
        <w:rPr>
          <w:rFonts w:ascii="Times New Roman" w:eastAsia="Times New Roman" w:hAnsi="Times New Roman" w:cs="Times New Roman"/>
          <w:kern w:val="0"/>
          <w:szCs w:val="24"/>
          <w:lang w:eastAsia="en-IN"/>
          <w14:ligatures w14:val="none"/>
        </w:rPr>
        <w:t>.</w:t>
      </w:r>
      <w:bookmarkEnd w:id="1"/>
      <w:r w:rsidRPr="006C412E">
        <w:rPr>
          <w:rFonts w:ascii="Times New Roman" w:eastAsia="Times New Roman" w:hAnsi="Times New Roman" w:cs="Times New Roman"/>
          <w:kern w:val="0"/>
          <w:szCs w:val="24"/>
          <w:lang w:eastAsia="en-IN"/>
          <w14:ligatures w14:val="none"/>
        </w:rPr>
        <w:t xml:space="preserve"> Preliminary phytochemical testing of all the extracts suggested that alkaloids, saponins, gum and mucilage were absent in</w:t>
      </w:r>
      <w:r w:rsidR="00076F72" w:rsidRPr="006C412E">
        <w:rPr>
          <w:rFonts w:ascii="Times New Roman" w:eastAsia="Times New Roman" w:hAnsi="Times New Roman" w:cs="Times New Roman"/>
          <w:kern w:val="0"/>
          <w:szCs w:val="24"/>
          <w:lang w:eastAsia="en-IN"/>
          <w14:ligatures w14:val="none"/>
        </w:rPr>
        <w:t xml:space="preserve"> all extract</w:t>
      </w:r>
      <w:r w:rsidR="000B4C63" w:rsidRPr="006C412E">
        <w:rPr>
          <w:rFonts w:ascii="Times New Roman" w:eastAsia="Times New Roman" w:hAnsi="Times New Roman" w:cs="Times New Roman"/>
          <w:kern w:val="0"/>
          <w:szCs w:val="24"/>
          <w:lang w:eastAsia="en-IN"/>
          <w14:ligatures w14:val="none"/>
        </w:rPr>
        <w:t>s tested for preliminary phytochemical screening of this plant</w:t>
      </w:r>
      <w:r w:rsidRPr="006C412E">
        <w:rPr>
          <w:rFonts w:ascii="Times New Roman" w:hAnsi="Times New Roman" w:cs="Times New Roman"/>
          <w:i/>
          <w:iCs/>
          <w:szCs w:val="20"/>
          <w:lang w:val="en-US"/>
        </w:rPr>
        <w:t xml:space="preserve"> </w:t>
      </w:r>
      <w:r w:rsidRPr="006C412E">
        <w:rPr>
          <w:rFonts w:ascii="Times New Roman" w:eastAsia="Times New Roman" w:hAnsi="Times New Roman" w:cs="Times New Roman"/>
          <w:b/>
          <w:bCs/>
          <w:kern w:val="0"/>
          <w:szCs w:val="24"/>
          <w:lang w:eastAsia="en-IN"/>
          <w14:ligatures w14:val="none"/>
        </w:rPr>
        <w:t>Table</w:t>
      </w:r>
      <w:r w:rsidR="00CD63C4" w:rsidRPr="006C412E">
        <w:rPr>
          <w:rFonts w:ascii="Times New Roman" w:eastAsia="Times New Roman" w:hAnsi="Times New Roman" w:cs="Times New Roman"/>
          <w:b/>
          <w:bCs/>
          <w:kern w:val="0"/>
          <w:szCs w:val="24"/>
          <w:lang w:eastAsia="en-IN"/>
          <w14:ligatures w14:val="none"/>
        </w:rPr>
        <w:t xml:space="preserve"> 3.</w:t>
      </w:r>
      <w:r w:rsidRPr="006C412E">
        <w:rPr>
          <w:rFonts w:ascii="Times New Roman" w:eastAsia="Times New Roman" w:hAnsi="Times New Roman" w:cs="Times New Roman"/>
          <w:b/>
          <w:bCs/>
          <w:kern w:val="0"/>
          <w:szCs w:val="24"/>
          <w:lang w:eastAsia="en-IN"/>
          <w14:ligatures w14:val="none"/>
        </w:rPr>
        <w:t>1</w:t>
      </w:r>
      <w:r w:rsidR="0099073B" w:rsidRPr="006C412E">
        <w:rPr>
          <w:rFonts w:ascii="Times New Roman" w:eastAsia="Times New Roman" w:hAnsi="Times New Roman" w:cs="Times New Roman"/>
          <w:b/>
          <w:bCs/>
          <w:kern w:val="0"/>
          <w:szCs w:val="24"/>
          <w:lang w:eastAsia="en-IN"/>
          <w14:ligatures w14:val="none"/>
        </w:rPr>
        <w:t>.1</w:t>
      </w:r>
      <w:r w:rsidRPr="006C412E">
        <w:rPr>
          <w:rFonts w:ascii="Times New Roman" w:eastAsia="Times New Roman" w:hAnsi="Times New Roman" w:cs="Times New Roman"/>
          <w:kern w:val="0"/>
          <w:szCs w:val="24"/>
          <w:lang w:eastAsia="en-IN"/>
          <w14:ligatures w14:val="none"/>
        </w:rPr>
        <w:t>.</w:t>
      </w:r>
    </w:p>
    <w:p w14:paraId="3457A29B" w14:textId="53818E8B" w:rsidR="00730137" w:rsidRPr="006C412E" w:rsidRDefault="00730137" w:rsidP="006C412E">
      <w:pPr>
        <w:jc w:val="both"/>
        <w:rPr>
          <w:rFonts w:ascii="Times New Roman" w:hAnsi="Times New Roman" w:cs="Times New Roman"/>
          <w:b/>
          <w:bCs/>
          <w:sz w:val="24"/>
          <w:szCs w:val="24"/>
        </w:rPr>
      </w:pPr>
      <w:r w:rsidRPr="006C412E">
        <w:rPr>
          <w:rFonts w:ascii="Times New Roman" w:hAnsi="Times New Roman" w:cs="Times New Roman"/>
          <w:b/>
          <w:bCs/>
          <w:sz w:val="24"/>
          <w:szCs w:val="24"/>
          <w:lang w:val="en-US"/>
        </w:rPr>
        <w:t>Table</w:t>
      </w:r>
      <w:r w:rsidR="00CD63C4" w:rsidRPr="006C412E">
        <w:rPr>
          <w:rFonts w:ascii="Times New Roman" w:hAnsi="Times New Roman" w:cs="Times New Roman"/>
          <w:b/>
          <w:bCs/>
          <w:sz w:val="24"/>
          <w:szCs w:val="24"/>
          <w:lang w:val="en-US"/>
        </w:rPr>
        <w:t xml:space="preserve"> </w:t>
      </w:r>
      <w:r w:rsidRPr="006C412E">
        <w:rPr>
          <w:rFonts w:ascii="Times New Roman" w:hAnsi="Times New Roman" w:cs="Times New Roman"/>
          <w:b/>
          <w:bCs/>
          <w:sz w:val="24"/>
          <w:szCs w:val="24"/>
          <w:lang w:val="en-US"/>
        </w:rPr>
        <w:t>3</w:t>
      </w:r>
      <w:r w:rsidR="00CD63C4" w:rsidRPr="006C412E">
        <w:rPr>
          <w:rFonts w:ascii="Times New Roman" w:hAnsi="Times New Roman" w:cs="Times New Roman"/>
          <w:b/>
          <w:bCs/>
          <w:sz w:val="24"/>
          <w:szCs w:val="24"/>
          <w:lang w:val="en-US"/>
        </w:rPr>
        <w:t>.1</w:t>
      </w:r>
      <w:r w:rsidR="0099073B" w:rsidRPr="006C412E">
        <w:rPr>
          <w:rFonts w:ascii="Times New Roman" w:hAnsi="Times New Roman" w:cs="Times New Roman"/>
          <w:b/>
          <w:bCs/>
          <w:sz w:val="24"/>
          <w:szCs w:val="24"/>
          <w:lang w:val="en-US"/>
        </w:rPr>
        <w:t>.1</w:t>
      </w:r>
      <w:r w:rsidRPr="006C412E">
        <w:rPr>
          <w:rFonts w:ascii="Times New Roman" w:hAnsi="Times New Roman" w:cs="Times New Roman"/>
          <w:b/>
          <w:bCs/>
          <w:sz w:val="24"/>
          <w:szCs w:val="24"/>
          <w:lang w:val="en-US"/>
        </w:rPr>
        <w:t xml:space="preserve">: Preliminary phytochemical screening of different extract of </w:t>
      </w:r>
      <w:proofErr w:type="spellStart"/>
      <w:r w:rsidRPr="006C412E">
        <w:rPr>
          <w:rFonts w:ascii="Times New Roman" w:hAnsi="Times New Roman" w:cs="Times New Roman"/>
          <w:b/>
          <w:bCs/>
          <w:i/>
          <w:iCs/>
          <w:sz w:val="24"/>
          <w:szCs w:val="24"/>
        </w:rPr>
        <w:t>Plagiochasma</w:t>
      </w:r>
      <w:proofErr w:type="spellEnd"/>
      <w:r w:rsidRPr="006C412E">
        <w:rPr>
          <w:rFonts w:ascii="Times New Roman" w:hAnsi="Times New Roman" w:cs="Times New Roman"/>
          <w:b/>
          <w:bCs/>
          <w:i/>
          <w:iCs/>
          <w:sz w:val="24"/>
          <w:szCs w:val="24"/>
        </w:rPr>
        <w:t xml:space="preserve"> intermedium </w:t>
      </w:r>
      <w:proofErr w:type="spellStart"/>
      <w:r w:rsidRPr="006C412E">
        <w:rPr>
          <w:rFonts w:ascii="Times New Roman" w:hAnsi="Times New Roman" w:cs="Times New Roman"/>
          <w:b/>
          <w:bCs/>
          <w:sz w:val="24"/>
          <w:szCs w:val="24"/>
        </w:rPr>
        <w:t>Lindenb</w:t>
      </w:r>
      <w:proofErr w:type="spellEnd"/>
      <w:r w:rsidRPr="006C412E">
        <w:rPr>
          <w:rFonts w:ascii="Times New Roman" w:hAnsi="Times New Roman" w:cs="Times New Roman"/>
          <w:b/>
          <w:bCs/>
          <w:sz w:val="24"/>
          <w:szCs w:val="24"/>
        </w:rPr>
        <w:t xml:space="preserve">. &amp; </w:t>
      </w:r>
      <w:proofErr w:type="spellStart"/>
      <w:r w:rsidRPr="006C412E">
        <w:rPr>
          <w:rFonts w:ascii="Times New Roman" w:hAnsi="Times New Roman" w:cs="Times New Roman"/>
          <w:b/>
          <w:bCs/>
          <w:sz w:val="24"/>
          <w:szCs w:val="24"/>
        </w:rPr>
        <w:t>Gottsche</w:t>
      </w:r>
      <w:proofErr w:type="spellEnd"/>
    </w:p>
    <w:tbl>
      <w:tblPr>
        <w:tblStyle w:val="TableGrid"/>
        <w:tblW w:w="93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539"/>
        <w:gridCol w:w="1701"/>
        <w:gridCol w:w="1900"/>
        <w:gridCol w:w="913"/>
        <w:gridCol w:w="1025"/>
        <w:gridCol w:w="810"/>
        <w:gridCol w:w="963"/>
        <w:gridCol w:w="823"/>
        <w:gridCol w:w="660"/>
      </w:tblGrid>
      <w:tr w:rsidR="00730137" w:rsidRPr="006C412E" w14:paraId="780185B6" w14:textId="77777777" w:rsidTr="00CD63C4">
        <w:trPr>
          <w:trHeight w:val="416"/>
        </w:trPr>
        <w:tc>
          <w:tcPr>
            <w:tcW w:w="539" w:type="dxa"/>
            <w:vMerge w:val="restart"/>
            <w:tcBorders>
              <w:top w:val="single" w:sz="4" w:space="0" w:color="auto"/>
            </w:tcBorders>
          </w:tcPr>
          <w:p w14:paraId="2105F33F" w14:textId="77777777" w:rsidR="00730137" w:rsidRPr="006C412E" w:rsidRDefault="00730137" w:rsidP="006C412E">
            <w:pPr>
              <w:jc w:val="both"/>
              <w:rPr>
                <w:rFonts w:cs="Times New Roman"/>
                <w:sz w:val="24"/>
                <w:szCs w:val="24"/>
              </w:rPr>
            </w:pPr>
            <w:proofErr w:type="spellStart"/>
            <w:r w:rsidRPr="006C412E">
              <w:rPr>
                <w:rFonts w:cs="Times New Roman"/>
                <w:sz w:val="24"/>
                <w:szCs w:val="24"/>
              </w:rPr>
              <w:t>S.No</w:t>
            </w:r>
            <w:proofErr w:type="spellEnd"/>
            <w:r w:rsidRPr="006C412E">
              <w:rPr>
                <w:rFonts w:cs="Times New Roman"/>
                <w:sz w:val="24"/>
                <w:szCs w:val="24"/>
              </w:rPr>
              <w:t>.</w:t>
            </w:r>
          </w:p>
        </w:tc>
        <w:tc>
          <w:tcPr>
            <w:tcW w:w="1701" w:type="dxa"/>
            <w:vMerge w:val="restart"/>
            <w:tcBorders>
              <w:top w:val="single" w:sz="4" w:space="0" w:color="auto"/>
            </w:tcBorders>
          </w:tcPr>
          <w:p w14:paraId="7C5170AE" w14:textId="77777777" w:rsidR="00730137" w:rsidRPr="006C412E" w:rsidRDefault="00730137" w:rsidP="006C412E">
            <w:pPr>
              <w:jc w:val="both"/>
              <w:rPr>
                <w:rFonts w:cs="Times New Roman"/>
                <w:sz w:val="24"/>
                <w:szCs w:val="24"/>
              </w:rPr>
            </w:pPr>
            <w:r w:rsidRPr="006C412E">
              <w:rPr>
                <w:rFonts w:cs="Times New Roman"/>
                <w:sz w:val="24"/>
                <w:szCs w:val="24"/>
              </w:rPr>
              <w:t>Phyto</w:t>
            </w:r>
          </w:p>
          <w:p w14:paraId="5B5CB746" w14:textId="77777777" w:rsidR="00730137" w:rsidRPr="006C412E" w:rsidRDefault="00730137" w:rsidP="006C412E">
            <w:pPr>
              <w:jc w:val="both"/>
              <w:rPr>
                <w:rFonts w:cs="Times New Roman"/>
                <w:sz w:val="24"/>
                <w:szCs w:val="24"/>
              </w:rPr>
            </w:pPr>
            <w:r w:rsidRPr="006C412E">
              <w:rPr>
                <w:rFonts w:cs="Times New Roman"/>
                <w:sz w:val="24"/>
                <w:szCs w:val="24"/>
              </w:rPr>
              <w:t>chemicals</w:t>
            </w:r>
          </w:p>
        </w:tc>
        <w:tc>
          <w:tcPr>
            <w:tcW w:w="1900" w:type="dxa"/>
            <w:vMerge w:val="restart"/>
            <w:tcBorders>
              <w:top w:val="single" w:sz="4" w:space="0" w:color="auto"/>
            </w:tcBorders>
          </w:tcPr>
          <w:p w14:paraId="0EEFE035" w14:textId="77777777" w:rsidR="00730137" w:rsidRPr="006C412E" w:rsidRDefault="00730137" w:rsidP="006C412E">
            <w:pPr>
              <w:jc w:val="both"/>
              <w:rPr>
                <w:rFonts w:cs="Times New Roman"/>
                <w:sz w:val="24"/>
                <w:szCs w:val="24"/>
              </w:rPr>
            </w:pPr>
            <w:r w:rsidRPr="006C412E">
              <w:rPr>
                <w:rFonts w:cs="Times New Roman"/>
                <w:sz w:val="24"/>
                <w:szCs w:val="24"/>
              </w:rPr>
              <w:t>Name of test</w:t>
            </w:r>
          </w:p>
        </w:tc>
        <w:tc>
          <w:tcPr>
            <w:tcW w:w="5194" w:type="dxa"/>
            <w:gridSpan w:val="6"/>
            <w:tcBorders>
              <w:top w:val="single" w:sz="4" w:space="0" w:color="auto"/>
              <w:bottom w:val="single" w:sz="4" w:space="0" w:color="auto"/>
            </w:tcBorders>
          </w:tcPr>
          <w:p w14:paraId="23791AB0" w14:textId="77777777" w:rsidR="00730137" w:rsidRPr="006C412E" w:rsidRDefault="00730137" w:rsidP="006C412E">
            <w:pPr>
              <w:jc w:val="both"/>
              <w:rPr>
                <w:rFonts w:cs="Times New Roman"/>
                <w:sz w:val="24"/>
                <w:szCs w:val="24"/>
              </w:rPr>
            </w:pPr>
            <w:bookmarkStart w:id="2" w:name="_Hlk208069780"/>
            <w:proofErr w:type="spellStart"/>
            <w:r w:rsidRPr="006C412E">
              <w:rPr>
                <w:rFonts w:cs="Times New Roman"/>
                <w:i/>
                <w:iCs/>
                <w:sz w:val="24"/>
                <w:szCs w:val="24"/>
              </w:rPr>
              <w:t>Plagiochasma</w:t>
            </w:r>
            <w:proofErr w:type="spellEnd"/>
            <w:r w:rsidRPr="006C412E">
              <w:rPr>
                <w:rFonts w:cs="Times New Roman"/>
                <w:i/>
                <w:iCs/>
                <w:sz w:val="24"/>
                <w:szCs w:val="24"/>
              </w:rPr>
              <w:t xml:space="preserve"> intermedium </w:t>
            </w:r>
            <w:proofErr w:type="spellStart"/>
            <w:r w:rsidRPr="006C412E">
              <w:rPr>
                <w:rFonts w:cs="Times New Roman"/>
                <w:sz w:val="24"/>
                <w:szCs w:val="24"/>
              </w:rPr>
              <w:t>Lindenb</w:t>
            </w:r>
            <w:proofErr w:type="spellEnd"/>
            <w:r w:rsidRPr="006C412E">
              <w:rPr>
                <w:rFonts w:cs="Times New Roman"/>
                <w:sz w:val="24"/>
                <w:szCs w:val="24"/>
              </w:rPr>
              <w:t xml:space="preserve">. &amp; </w:t>
            </w:r>
            <w:proofErr w:type="spellStart"/>
            <w:r w:rsidRPr="006C412E">
              <w:rPr>
                <w:rFonts w:cs="Times New Roman"/>
                <w:sz w:val="24"/>
                <w:szCs w:val="24"/>
              </w:rPr>
              <w:t>Gottsche</w:t>
            </w:r>
            <w:bookmarkEnd w:id="2"/>
            <w:proofErr w:type="spellEnd"/>
          </w:p>
        </w:tc>
      </w:tr>
      <w:tr w:rsidR="00730137" w:rsidRPr="006C412E" w14:paraId="230E5561" w14:textId="77777777" w:rsidTr="00CD63C4">
        <w:trPr>
          <w:trHeight w:val="392"/>
        </w:trPr>
        <w:tc>
          <w:tcPr>
            <w:tcW w:w="539" w:type="dxa"/>
            <w:vMerge/>
            <w:tcBorders>
              <w:bottom w:val="single" w:sz="4" w:space="0" w:color="auto"/>
            </w:tcBorders>
          </w:tcPr>
          <w:p w14:paraId="6D7384A9" w14:textId="77777777" w:rsidR="00730137" w:rsidRPr="006C412E" w:rsidRDefault="00730137" w:rsidP="006C412E">
            <w:pPr>
              <w:jc w:val="both"/>
              <w:rPr>
                <w:rFonts w:cs="Times New Roman"/>
                <w:sz w:val="24"/>
                <w:szCs w:val="24"/>
              </w:rPr>
            </w:pPr>
          </w:p>
        </w:tc>
        <w:tc>
          <w:tcPr>
            <w:tcW w:w="1701" w:type="dxa"/>
            <w:vMerge/>
            <w:tcBorders>
              <w:bottom w:val="single" w:sz="4" w:space="0" w:color="auto"/>
            </w:tcBorders>
          </w:tcPr>
          <w:p w14:paraId="03B536D1" w14:textId="77777777" w:rsidR="00730137" w:rsidRPr="006C412E" w:rsidRDefault="00730137" w:rsidP="006C412E">
            <w:pPr>
              <w:jc w:val="both"/>
              <w:rPr>
                <w:rFonts w:cs="Times New Roman"/>
                <w:sz w:val="24"/>
                <w:szCs w:val="24"/>
              </w:rPr>
            </w:pPr>
          </w:p>
        </w:tc>
        <w:tc>
          <w:tcPr>
            <w:tcW w:w="1900" w:type="dxa"/>
            <w:vMerge/>
            <w:tcBorders>
              <w:bottom w:val="single" w:sz="4" w:space="0" w:color="auto"/>
            </w:tcBorders>
          </w:tcPr>
          <w:p w14:paraId="5A04A74C" w14:textId="77777777" w:rsidR="00730137" w:rsidRPr="006C412E" w:rsidRDefault="00730137" w:rsidP="006C412E">
            <w:pPr>
              <w:jc w:val="both"/>
              <w:rPr>
                <w:rFonts w:cs="Times New Roman"/>
                <w:sz w:val="24"/>
                <w:szCs w:val="24"/>
              </w:rPr>
            </w:pPr>
          </w:p>
        </w:tc>
        <w:tc>
          <w:tcPr>
            <w:tcW w:w="913" w:type="dxa"/>
            <w:tcBorders>
              <w:top w:val="single" w:sz="4" w:space="0" w:color="auto"/>
              <w:bottom w:val="single" w:sz="4" w:space="0" w:color="auto"/>
            </w:tcBorders>
          </w:tcPr>
          <w:p w14:paraId="7F92F15C" w14:textId="77777777" w:rsidR="00730137" w:rsidRPr="006C412E" w:rsidRDefault="00730137" w:rsidP="006C412E">
            <w:pPr>
              <w:jc w:val="both"/>
              <w:rPr>
                <w:rFonts w:cs="Times New Roman"/>
                <w:sz w:val="24"/>
                <w:szCs w:val="24"/>
              </w:rPr>
            </w:pPr>
            <w:r w:rsidRPr="006C412E">
              <w:rPr>
                <w:rFonts w:cs="Times New Roman"/>
                <w:sz w:val="24"/>
                <w:szCs w:val="24"/>
              </w:rPr>
              <w:t>A.E.</w:t>
            </w:r>
          </w:p>
        </w:tc>
        <w:tc>
          <w:tcPr>
            <w:tcW w:w="1025" w:type="dxa"/>
            <w:tcBorders>
              <w:top w:val="single" w:sz="4" w:space="0" w:color="auto"/>
              <w:bottom w:val="single" w:sz="4" w:space="0" w:color="auto"/>
            </w:tcBorders>
          </w:tcPr>
          <w:p w14:paraId="4342660F" w14:textId="77777777" w:rsidR="00730137" w:rsidRPr="006C412E" w:rsidRDefault="00730137" w:rsidP="006C412E">
            <w:pPr>
              <w:jc w:val="both"/>
              <w:rPr>
                <w:rFonts w:cs="Times New Roman"/>
                <w:sz w:val="24"/>
                <w:szCs w:val="24"/>
              </w:rPr>
            </w:pPr>
            <w:r w:rsidRPr="006C412E">
              <w:rPr>
                <w:rFonts w:cs="Times New Roman"/>
                <w:sz w:val="24"/>
                <w:szCs w:val="24"/>
              </w:rPr>
              <w:t>M.E.</w:t>
            </w:r>
          </w:p>
        </w:tc>
        <w:tc>
          <w:tcPr>
            <w:tcW w:w="810" w:type="dxa"/>
            <w:tcBorders>
              <w:top w:val="single" w:sz="4" w:space="0" w:color="auto"/>
              <w:bottom w:val="single" w:sz="4" w:space="0" w:color="auto"/>
            </w:tcBorders>
          </w:tcPr>
          <w:p w14:paraId="65522F3B" w14:textId="77777777" w:rsidR="00730137" w:rsidRPr="006C412E" w:rsidRDefault="00730137" w:rsidP="006C412E">
            <w:pPr>
              <w:jc w:val="both"/>
              <w:rPr>
                <w:rFonts w:cs="Times New Roman"/>
                <w:sz w:val="24"/>
                <w:szCs w:val="24"/>
              </w:rPr>
            </w:pPr>
            <w:r w:rsidRPr="006C412E">
              <w:rPr>
                <w:rFonts w:cs="Times New Roman"/>
                <w:sz w:val="24"/>
                <w:szCs w:val="24"/>
              </w:rPr>
              <w:t>E.E.</w:t>
            </w:r>
          </w:p>
        </w:tc>
        <w:tc>
          <w:tcPr>
            <w:tcW w:w="963" w:type="dxa"/>
            <w:tcBorders>
              <w:top w:val="single" w:sz="4" w:space="0" w:color="auto"/>
              <w:bottom w:val="single" w:sz="4" w:space="0" w:color="auto"/>
            </w:tcBorders>
          </w:tcPr>
          <w:p w14:paraId="1CEAC5D9" w14:textId="77777777" w:rsidR="00730137" w:rsidRPr="006C412E" w:rsidRDefault="00730137" w:rsidP="006C412E">
            <w:pPr>
              <w:jc w:val="both"/>
              <w:rPr>
                <w:rFonts w:cs="Times New Roman"/>
                <w:sz w:val="24"/>
                <w:szCs w:val="24"/>
              </w:rPr>
            </w:pPr>
            <w:r w:rsidRPr="006C412E">
              <w:rPr>
                <w:rFonts w:cs="Times New Roman"/>
                <w:sz w:val="24"/>
                <w:szCs w:val="24"/>
              </w:rPr>
              <w:t>ACE.E.</w:t>
            </w:r>
          </w:p>
        </w:tc>
        <w:tc>
          <w:tcPr>
            <w:tcW w:w="823" w:type="dxa"/>
            <w:tcBorders>
              <w:top w:val="single" w:sz="4" w:space="0" w:color="auto"/>
              <w:bottom w:val="single" w:sz="4" w:space="0" w:color="auto"/>
            </w:tcBorders>
          </w:tcPr>
          <w:p w14:paraId="75B4E062" w14:textId="77777777" w:rsidR="00730137" w:rsidRPr="006C412E" w:rsidRDefault="00730137" w:rsidP="006C412E">
            <w:pPr>
              <w:jc w:val="both"/>
              <w:rPr>
                <w:rFonts w:cs="Times New Roman"/>
                <w:sz w:val="24"/>
                <w:szCs w:val="24"/>
              </w:rPr>
            </w:pPr>
            <w:r w:rsidRPr="006C412E">
              <w:rPr>
                <w:rFonts w:cs="Times New Roman"/>
                <w:sz w:val="24"/>
                <w:szCs w:val="24"/>
              </w:rPr>
              <w:t>EA.E.</w:t>
            </w:r>
          </w:p>
        </w:tc>
        <w:tc>
          <w:tcPr>
            <w:tcW w:w="660" w:type="dxa"/>
            <w:tcBorders>
              <w:top w:val="single" w:sz="4" w:space="0" w:color="auto"/>
              <w:bottom w:val="single" w:sz="4" w:space="0" w:color="auto"/>
            </w:tcBorders>
          </w:tcPr>
          <w:p w14:paraId="3711058A" w14:textId="77777777" w:rsidR="00730137" w:rsidRPr="006C412E" w:rsidRDefault="00730137" w:rsidP="006C412E">
            <w:pPr>
              <w:jc w:val="both"/>
              <w:rPr>
                <w:rFonts w:cs="Times New Roman"/>
                <w:sz w:val="24"/>
                <w:szCs w:val="24"/>
              </w:rPr>
            </w:pPr>
            <w:r w:rsidRPr="006C412E">
              <w:rPr>
                <w:rFonts w:cs="Times New Roman"/>
                <w:sz w:val="24"/>
                <w:szCs w:val="24"/>
              </w:rPr>
              <w:t>H.E.</w:t>
            </w:r>
          </w:p>
        </w:tc>
      </w:tr>
      <w:tr w:rsidR="00730137" w:rsidRPr="006C412E" w14:paraId="7D8C40E8" w14:textId="77777777" w:rsidTr="00CD63C4">
        <w:trPr>
          <w:trHeight w:val="427"/>
        </w:trPr>
        <w:tc>
          <w:tcPr>
            <w:tcW w:w="539" w:type="dxa"/>
            <w:vMerge w:val="restart"/>
            <w:tcBorders>
              <w:top w:val="single" w:sz="4" w:space="0" w:color="auto"/>
            </w:tcBorders>
          </w:tcPr>
          <w:p w14:paraId="77EE2055" w14:textId="77777777" w:rsidR="00730137" w:rsidRPr="006C412E" w:rsidRDefault="00730137" w:rsidP="006C412E">
            <w:pPr>
              <w:jc w:val="both"/>
              <w:rPr>
                <w:rFonts w:cs="Times New Roman"/>
                <w:sz w:val="24"/>
                <w:szCs w:val="24"/>
              </w:rPr>
            </w:pPr>
            <w:r w:rsidRPr="006C412E">
              <w:rPr>
                <w:rFonts w:cs="Times New Roman"/>
                <w:sz w:val="24"/>
                <w:szCs w:val="24"/>
              </w:rPr>
              <w:t>1</w:t>
            </w:r>
          </w:p>
        </w:tc>
        <w:tc>
          <w:tcPr>
            <w:tcW w:w="1701" w:type="dxa"/>
            <w:vMerge w:val="restart"/>
            <w:tcBorders>
              <w:top w:val="single" w:sz="4" w:space="0" w:color="auto"/>
            </w:tcBorders>
          </w:tcPr>
          <w:p w14:paraId="055B62A1" w14:textId="77777777" w:rsidR="00730137" w:rsidRPr="006C412E" w:rsidRDefault="00730137" w:rsidP="006C412E">
            <w:pPr>
              <w:jc w:val="both"/>
              <w:rPr>
                <w:rFonts w:cs="Times New Roman"/>
                <w:sz w:val="24"/>
                <w:szCs w:val="24"/>
              </w:rPr>
            </w:pPr>
            <w:r w:rsidRPr="006C412E">
              <w:rPr>
                <w:rFonts w:cs="Times New Roman"/>
                <w:sz w:val="24"/>
                <w:szCs w:val="24"/>
              </w:rPr>
              <w:t>Carbohydrates</w:t>
            </w:r>
          </w:p>
        </w:tc>
        <w:tc>
          <w:tcPr>
            <w:tcW w:w="1900" w:type="dxa"/>
            <w:tcBorders>
              <w:top w:val="single" w:sz="4" w:space="0" w:color="auto"/>
            </w:tcBorders>
          </w:tcPr>
          <w:p w14:paraId="1DE376CF" w14:textId="77777777" w:rsidR="00730137" w:rsidRPr="006C412E" w:rsidRDefault="00730137" w:rsidP="006C412E">
            <w:pPr>
              <w:jc w:val="both"/>
              <w:rPr>
                <w:rFonts w:cs="Times New Roman"/>
                <w:sz w:val="24"/>
                <w:szCs w:val="24"/>
              </w:rPr>
            </w:pPr>
            <w:r w:rsidRPr="006C412E">
              <w:rPr>
                <w:rFonts w:cs="Times New Roman"/>
                <w:sz w:val="24"/>
                <w:szCs w:val="24"/>
              </w:rPr>
              <w:t>Molisch’s test,</w:t>
            </w:r>
          </w:p>
        </w:tc>
        <w:tc>
          <w:tcPr>
            <w:tcW w:w="913" w:type="dxa"/>
            <w:tcBorders>
              <w:top w:val="single" w:sz="4" w:space="0" w:color="auto"/>
            </w:tcBorders>
          </w:tcPr>
          <w:p w14:paraId="3A519F24"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1025" w:type="dxa"/>
            <w:tcBorders>
              <w:top w:val="single" w:sz="4" w:space="0" w:color="auto"/>
            </w:tcBorders>
          </w:tcPr>
          <w:p w14:paraId="68530DE7"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10" w:type="dxa"/>
            <w:tcBorders>
              <w:top w:val="single" w:sz="4" w:space="0" w:color="auto"/>
            </w:tcBorders>
          </w:tcPr>
          <w:p w14:paraId="5549515A"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963" w:type="dxa"/>
            <w:tcBorders>
              <w:top w:val="single" w:sz="4" w:space="0" w:color="auto"/>
            </w:tcBorders>
          </w:tcPr>
          <w:p w14:paraId="78C2BBE3"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23" w:type="dxa"/>
            <w:tcBorders>
              <w:top w:val="single" w:sz="4" w:space="0" w:color="auto"/>
            </w:tcBorders>
          </w:tcPr>
          <w:p w14:paraId="61AEFDA2"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660" w:type="dxa"/>
            <w:tcBorders>
              <w:top w:val="single" w:sz="4" w:space="0" w:color="auto"/>
            </w:tcBorders>
          </w:tcPr>
          <w:p w14:paraId="11450799" w14:textId="77777777" w:rsidR="00730137" w:rsidRPr="006C412E" w:rsidRDefault="00730137" w:rsidP="006C412E">
            <w:pPr>
              <w:jc w:val="both"/>
              <w:rPr>
                <w:rFonts w:cs="Times New Roman"/>
                <w:sz w:val="24"/>
                <w:szCs w:val="24"/>
              </w:rPr>
            </w:pPr>
            <w:r w:rsidRPr="006C412E">
              <w:rPr>
                <w:rFonts w:cs="Times New Roman"/>
                <w:sz w:val="24"/>
                <w:szCs w:val="24"/>
              </w:rPr>
              <w:t>-</w:t>
            </w:r>
          </w:p>
          <w:p w14:paraId="20412099" w14:textId="77777777" w:rsidR="00730137" w:rsidRPr="006C412E" w:rsidRDefault="00730137" w:rsidP="006C412E">
            <w:pPr>
              <w:jc w:val="both"/>
              <w:rPr>
                <w:rFonts w:cs="Times New Roman"/>
                <w:sz w:val="24"/>
                <w:szCs w:val="24"/>
              </w:rPr>
            </w:pPr>
          </w:p>
        </w:tc>
      </w:tr>
      <w:tr w:rsidR="00730137" w:rsidRPr="006C412E" w14:paraId="5C559ECE" w14:textId="77777777" w:rsidTr="00CD63C4">
        <w:trPr>
          <w:trHeight w:val="377"/>
        </w:trPr>
        <w:tc>
          <w:tcPr>
            <w:tcW w:w="539" w:type="dxa"/>
            <w:vMerge/>
          </w:tcPr>
          <w:p w14:paraId="08A2EE62" w14:textId="77777777" w:rsidR="00730137" w:rsidRPr="006C412E" w:rsidRDefault="00730137" w:rsidP="006C412E">
            <w:pPr>
              <w:jc w:val="both"/>
              <w:rPr>
                <w:rFonts w:cs="Times New Roman"/>
                <w:sz w:val="24"/>
                <w:szCs w:val="24"/>
              </w:rPr>
            </w:pPr>
          </w:p>
        </w:tc>
        <w:tc>
          <w:tcPr>
            <w:tcW w:w="1701" w:type="dxa"/>
            <w:vMerge/>
          </w:tcPr>
          <w:p w14:paraId="6D9FE0DE" w14:textId="77777777" w:rsidR="00730137" w:rsidRPr="006C412E" w:rsidRDefault="00730137" w:rsidP="006C412E">
            <w:pPr>
              <w:jc w:val="both"/>
              <w:rPr>
                <w:rFonts w:cs="Times New Roman"/>
                <w:sz w:val="24"/>
                <w:szCs w:val="24"/>
              </w:rPr>
            </w:pPr>
          </w:p>
        </w:tc>
        <w:tc>
          <w:tcPr>
            <w:tcW w:w="1900" w:type="dxa"/>
          </w:tcPr>
          <w:p w14:paraId="2982987D" w14:textId="77777777" w:rsidR="00730137" w:rsidRPr="006C412E" w:rsidRDefault="00730137" w:rsidP="006C412E">
            <w:pPr>
              <w:jc w:val="both"/>
              <w:rPr>
                <w:rFonts w:cs="Times New Roman"/>
                <w:sz w:val="24"/>
                <w:szCs w:val="24"/>
              </w:rPr>
            </w:pPr>
            <w:r w:rsidRPr="006C412E">
              <w:rPr>
                <w:rFonts w:cs="Times New Roman"/>
                <w:sz w:val="24"/>
                <w:szCs w:val="24"/>
              </w:rPr>
              <w:t>Fehling’s test</w:t>
            </w:r>
          </w:p>
          <w:p w14:paraId="1220C65C" w14:textId="77777777" w:rsidR="00730137" w:rsidRPr="006C412E" w:rsidRDefault="00730137" w:rsidP="006C412E">
            <w:pPr>
              <w:jc w:val="both"/>
              <w:rPr>
                <w:rFonts w:cs="Times New Roman"/>
                <w:sz w:val="24"/>
                <w:szCs w:val="24"/>
              </w:rPr>
            </w:pPr>
          </w:p>
        </w:tc>
        <w:tc>
          <w:tcPr>
            <w:tcW w:w="913" w:type="dxa"/>
          </w:tcPr>
          <w:p w14:paraId="0E666DD3"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1025" w:type="dxa"/>
          </w:tcPr>
          <w:p w14:paraId="0A8FE630"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10" w:type="dxa"/>
          </w:tcPr>
          <w:p w14:paraId="4D7E6B32"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963" w:type="dxa"/>
          </w:tcPr>
          <w:p w14:paraId="05E33A01"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23" w:type="dxa"/>
          </w:tcPr>
          <w:p w14:paraId="7934EDDC"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660" w:type="dxa"/>
          </w:tcPr>
          <w:p w14:paraId="7E960548" w14:textId="77777777" w:rsidR="00730137" w:rsidRPr="006C412E" w:rsidRDefault="00730137" w:rsidP="006C412E">
            <w:pPr>
              <w:jc w:val="both"/>
              <w:rPr>
                <w:rFonts w:cs="Times New Roman"/>
                <w:sz w:val="24"/>
                <w:szCs w:val="24"/>
              </w:rPr>
            </w:pPr>
            <w:r w:rsidRPr="006C412E">
              <w:rPr>
                <w:rFonts w:cs="Times New Roman"/>
                <w:sz w:val="24"/>
                <w:szCs w:val="24"/>
              </w:rPr>
              <w:t>-</w:t>
            </w:r>
          </w:p>
        </w:tc>
      </w:tr>
      <w:tr w:rsidR="00730137" w:rsidRPr="006C412E" w14:paraId="2FEE2255" w14:textId="77777777" w:rsidTr="00CD63C4">
        <w:trPr>
          <w:trHeight w:val="412"/>
        </w:trPr>
        <w:tc>
          <w:tcPr>
            <w:tcW w:w="539" w:type="dxa"/>
            <w:vMerge w:val="restart"/>
          </w:tcPr>
          <w:p w14:paraId="5BBA2438" w14:textId="77777777" w:rsidR="00730137" w:rsidRPr="006C412E" w:rsidRDefault="00730137" w:rsidP="006C412E">
            <w:pPr>
              <w:jc w:val="both"/>
              <w:rPr>
                <w:rFonts w:cs="Times New Roman"/>
                <w:sz w:val="24"/>
                <w:szCs w:val="24"/>
              </w:rPr>
            </w:pPr>
            <w:r w:rsidRPr="006C412E">
              <w:rPr>
                <w:rFonts w:cs="Times New Roman"/>
                <w:sz w:val="24"/>
                <w:szCs w:val="24"/>
              </w:rPr>
              <w:t>2</w:t>
            </w:r>
          </w:p>
        </w:tc>
        <w:tc>
          <w:tcPr>
            <w:tcW w:w="1701" w:type="dxa"/>
            <w:vMerge w:val="restart"/>
          </w:tcPr>
          <w:p w14:paraId="0F0C5AF4" w14:textId="77777777" w:rsidR="00730137" w:rsidRPr="006C412E" w:rsidRDefault="00730137" w:rsidP="006C412E">
            <w:pPr>
              <w:jc w:val="both"/>
              <w:rPr>
                <w:rFonts w:cs="Times New Roman"/>
                <w:sz w:val="24"/>
                <w:szCs w:val="24"/>
              </w:rPr>
            </w:pPr>
            <w:r w:rsidRPr="006C412E">
              <w:rPr>
                <w:rFonts w:cs="Times New Roman"/>
                <w:sz w:val="24"/>
                <w:szCs w:val="24"/>
              </w:rPr>
              <w:t>Protein and amino acid</w:t>
            </w:r>
          </w:p>
        </w:tc>
        <w:tc>
          <w:tcPr>
            <w:tcW w:w="1900" w:type="dxa"/>
          </w:tcPr>
          <w:p w14:paraId="6809F79D" w14:textId="77777777" w:rsidR="00730137" w:rsidRPr="006C412E" w:rsidRDefault="00730137" w:rsidP="006C412E">
            <w:pPr>
              <w:jc w:val="both"/>
              <w:rPr>
                <w:rFonts w:cs="Times New Roman"/>
                <w:sz w:val="24"/>
                <w:szCs w:val="24"/>
              </w:rPr>
            </w:pPr>
            <w:r w:rsidRPr="006C412E">
              <w:rPr>
                <w:rFonts w:cs="Times New Roman"/>
                <w:sz w:val="24"/>
                <w:szCs w:val="24"/>
              </w:rPr>
              <w:t>Ninhydrin Test</w:t>
            </w:r>
          </w:p>
        </w:tc>
        <w:tc>
          <w:tcPr>
            <w:tcW w:w="913" w:type="dxa"/>
          </w:tcPr>
          <w:p w14:paraId="616D2BFB"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1025" w:type="dxa"/>
          </w:tcPr>
          <w:p w14:paraId="343D363E"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10" w:type="dxa"/>
          </w:tcPr>
          <w:p w14:paraId="2B56BE3E"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963" w:type="dxa"/>
          </w:tcPr>
          <w:p w14:paraId="39CD2292"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23" w:type="dxa"/>
          </w:tcPr>
          <w:p w14:paraId="0DB410E9"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660" w:type="dxa"/>
          </w:tcPr>
          <w:p w14:paraId="4FF97444" w14:textId="77777777" w:rsidR="00730137" w:rsidRPr="006C412E" w:rsidRDefault="00730137" w:rsidP="006C412E">
            <w:pPr>
              <w:jc w:val="both"/>
              <w:rPr>
                <w:rFonts w:cs="Times New Roman"/>
                <w:sz w:val="24"/>
                <w:szCs w:val="24"/>
              </w:rPr>
            </w:pPr>
            <w:r w:rsidRPr="006C412E">
              <w:rPr>
                <w:rFonts w:cs="Times New Roman"/>
                <w:sz w:val="24"/>
                <w:szCs w:val="24"/>
              </w:rPr>
              <w:t>-</w:t>
            </w:r>
          </w:p>
        </w:tc>
      </w:tr>
      <w:tr w:rsidR="00730137" w:rsidRPr="006C412E" w14:paraId="275ED206" w14:textId="77777777" w:rsidTr="00CD63C4">
        <w:trPr>
          <w:trHeight w:val="702"/>
        </w:trPr>
        <w:tc>
          <w:tcPr>
            <w:tcW w:w="539" w:type="dxa"/>
            <w:vMerge/>
          </w:tcPr>
          <w:p w14:paraId="5DA7D13F" w14:textId="77777777" w:rsidR="00730137" w:rsidRPr="006C412E" w:rsidRDefault="00730137" w:rsidP="006C412E">
            <w:pPr>
              <w:jc w:val="both"/>
              <w:rPr>
                <w:rFonts w:cs="Times New Roman"/>
                <w:sz w:val="24"/>
                <w:szCs w:val="24"/>
              </w:rPr>
            </w:pPr>
          </w:p>
        </w:tc>
        <w:tc>
          <w:tcPr>
            <w:tcW w:w="1701" w:type="dxa"/>
            <w:vMerge/>
          </w:tcPr>
          <w:p w14:paraId="0A134AD6" w14:textId="77777777" w:rsidR="00730137" w:rsidRPr="006C412E" w:rsidRDefault="00730137" w:rsidP="006C412E">
            <w:pPr>
              <w:jc w:val="both"/>
              <w:rPr>
                <w:rFonts w:cs="Times New Roman"/>
                <w:sz w:val="24"/>
                <w:szCs w:val="24"/>
              </w:rPr>
            </w:pPr>
          </w:p>
        </w:tc>
        <w:tc>
          <w:tcPr>
            <w:tcW w:w="1900" w:type="dxa"/>
          </w:tcPr>
          <w:p w14:paraId="212AAB44" w14:textId="77777777" w:rsidR="00730137" w:rsidRPr="006C412E" w:rsidRDefault="00730137" w:rsidP="006C412E">
            <w:pPr>
              <w:jc w:val="both"/>
              <w:rPr>
                <w:rFonts w:cs="Times New Roman"/>
                <w:sz w:val="24"/>
                <w:szCs w:val="24"/>
              </w:rPr>
            </w:pPr>
            <w:r w:rsidRPr="006C412E">
              <w:rPr>
                <w:rFonts w:cs="Times New Roman"/>
                <w:sz w:val="24"/>
                <w:szCs w:val="24"/>
              </w:rPr>
              <w:t>Xanthoproteic Test</w:t>
            </w:r>
          </w:p>
          <w:p w14:paraId="7CF91A07" w14:textId="77777777" w:rsidR="00730137" w:rsidRPr="006C412E" w:rsidRDefault="00730137" w:rsidP="006C412E">
            <w:pPr>
              <w:jc w:val="both"/>
              <w:rPr>
                <w:rFonts w:cs="Times New Roman"/>
                <w:sz w:val="24"/>
                <w:szCs w:val="24"/>
              </w:rPr>
            </w:pPr>
          </w:p>
        </w:tc>
        <w:tc>
          <w:tcPr>
            <w:tcW w:w="913" w:type="dxa"/>
          </w:tcPr>
          <w:p w14:paraId="7B6885EF"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1025" w:type="dxa"/>
          </w:tcPr>
          <w:p w14:paraId="73E72AB7"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10" w:type="dxa"/>
          </w:tcPr>
          <w:p w14:paraId="065EA94B"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963" w:type="dxa"/>
          </w:tcPr>
          <w:p w14:paraId="78914AA1"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23" w:type="dxa"/>
          </w:tcPr>
          <w:p w14:paraId="78E8FF04"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660" w:type="dxa"/>
          </w:tcPr>
          <w:p w14:paraId="1D8C3876" w14:textId="77777777" w:rsidR="00730137" w:rsidRPr="006C412E" w:rsidRDefault="00730137" w:rsidP="006C412E">
            <w:pPr>
              <w:jc w:val="both"/>
              <w:rPr>
                <w:rFonts w:cs="Times New Roman"/>
                <w:sz w:val="24"/>
                <w:szCs w:val="24"/>
              </w:rPr>
            </w:pPr>
            <w:r w:rsidRPr="006C412E">
              <w:rPr>
                <w:rFonts w:cs="Times New Roman"/>
                <w:sz w:val="24"/>
                <w:szCs w:val="24"/>
              </w:rPr>
              <w:t>-</w:t>
            </w:r>
          </w:p>
        </w:tc>
      </w:tr>
      <w:tr w:rsidR="00730137" w:rsidRPr="006C412E" w14:paraId="2810CBCC" w14:textId="77777777" w:rsidTr="00CD63C4">
        <w:trPr>
          <w:trHeight w:val="565"/>
        </w:trPr>
        <w:tc>
          <w:tcPr>
            <w:tcW w:w="539" w:type="dxa"/>
            <w:vMerge w:val="restart"/>
          </w:tcPr>
          <w:p w14:paraId="7BABEAC5" w14:textId="77777777" w:rsidR="00730137" w:rsidRPr="006C412E" w:rsidRDefault="00730137" w:rsidP="006C412E">
            <w:pPr>
              <w:jc w:val="both"/>
              <w:rPr>
                <w:rFonts w:cs="Times New Roman"/>
                <w:sz w:val="24"/>
                <w:szCs w:val="24"/>
              </w:rPr>
            </w:pPr>
            <w:r w:rsidRPr="006C412E">
              <w:rPr>
                <w:rFonts w:cs="Times New Roman"/>
                <w:sz w:val="24"/>
                <w:szCs w:val="24"/>
              </w:rPr>
              <w:t>3</w:t>
            </w:r>
          </w:p>
        </w:tc>
        <w:tc>
          <w:tcPr>
            <w:tcW w:w="1701" w:type="dxa"/>
            <w:vMerge w:val="restart"/>
          </w:tcPr>
          <w:p w14:paraId="0D5A896C" w14:textId="77777777" w:rsidR="00730137" w:rsidRPr="006C412E" w:rsidRDefault="00730137" w:rsidP="006C412E">
            <w:pPr>
              <w:jc w:val="both"/>
              <w:rPr>
                <w:rFonts w:cs="Times New Roman"/>
                <w:sz w:val="24"/>
                <w:szCs w:val="24"/>
              </w:rPr>
            </w:pPr>
            <w:r w:rsidRPr="006C412E">
              <w:rPr>
                <w:rFonts w:cs="Times New Roman"/>
                <w:sz w:val="24"/>
                <w:szCs w:val="24"/>
              </w:rPr>
              <w:t>Phenolic compounds</w:t>
            </w:r>
          </w:p>
        </w:tc>
        <w:tc>
          <w:tcPr>
            <w:tcW w:w="1900" w:type="dxa"/>
          </w:tcPr>
          <w:p w14:paraId="65569F77" w14:textId="77777777" w:rsidR="00730137" w:rsidRPr="006C412E" w:rsidRDefault="00730137" w:rsidP="006C412E">
            <w:pPr>
              <w:jc w:val="both"/>
              <w:rPr>
                <w:rFonts w:cs="Times New Roman"/>
                <w:sz w:val="24"/>
                <w:szCs w:val="24"/>
              </w:rPr>
            </w:pPr>
            <w:r w:rsidRPr="006C412E">
              <w:rPr>
                <w:rFonts w:cs="Times New Roman"/>
                <w:sz w:val="24"/>
                <w:szCs w:val="24"/>
              </w:rPr>
              <w:t>Ferric chloride test</w:t>
            </w:r>
          </w:p>
        </w:tc>
        <w:tc>
          <w:tcPr>
            <w:tcW w:w="913" w:type="dxa"/>
          </w:tcPr>
          <w:p w14:paraId="47309104"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1025" w:type="dxa"/>
          </w:tcPr>
          <w:p w14:paraId="2D3818CD"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10" w:type="dxa"/>
          </w:tcPr>
          <w:p w14:paraId="5C1C3BD9"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963" w:type="dxa"/>
          </w:tcPr>
          <w:p w14:paraId="4230E9B2"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23" w:type="dxa"/>
          </w:tcPr>
          <w:p w14:paraId="698220C9"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660" w:type="dxa"/>
          </w:tcPr>
          <w:p w14:paraId="4030B807" w14:textId="77777777" w:rsidR="00730137" w:rsidRPr="006C412E" w:rsidRDefault="00730137" w:rsidP="006C412E">
            <w:pPr>
              <w:jc w:val="both"/>
              <w:rPr>
                <w:rFonts w:cs="Times New Roman"/>
                <w:sz w:val="24"/>
                <w:szCs w:val="24"/>
              </w:rPr>
            </w:pPr>
            <w:r w:rsidRPr="006C412E">
              <w:rPr>
                <w:rFonts w:cs="Times New Roman"/>
                <w:sz w:val="24"/>
                <w:szCs w:val="24"/>
              </w:rPr>
              <w:t>-</w:t>
            </w:r>
          </w:p>
        </w:tc>
      </w:tr>
      <w:tr w:rsidR="00730137" w:rsidRPr="006C412E" w14:paraId="5732194E" w14:textId="77777777" w:rsidTr="00CD63C4">
        <w:trPr>
          <w:trHeight w:val="424"/>
        </w:trPr>
        <w:tc>
          <w:tcPr>
            <w:tcW w:w="539" w:type="dxa"/>
            <w:vMerge/>
          </w:tcPr>
          <w:p w14:paraId="27671020" w14:textId="77777777" w:rsidR="00730137" w:rsidRPr="006C412E" w:rsidRDefault="00730137" w:rsidP="006C412E">
            <w:pPr>
              <w:jc w:val="both"/>
              <w:rPr>
                <w:rFonts w:cs="Times New Roman"/>
                <w:sz w:val="24"/>
                <w:szCs w:val="24"/>
              </w:rPr>
            </w:pPr>
          </w:p>
        </w:tc>
        <w:tc>
          <w:tcPr>
            <w:tcW w:w="1701" w:type="dxa"/>
            <w:vMerge/>
          </w:tcPr>
          <w:p w14:paraId="37E26C40" w14:textId="77777777" w:rsidR="00730137" w:rsidRPr="006C412E" w:rsidRDefault="00730137" w:rsidP="006C412E">
            <w:pPr>
              <w:jc w:val="both"/>
              <w:rPr>
                <w:rFonts w:cs="Times New Roman"/>
                <w:sz w:val="24"/>
                <w:szCs w:val="24"/>
              </w:rPr>
            </w:pPr>
          </w:p>
        </w:tc>
        <w:tc>
          <w:tcPr>
            <w:tcW w:w="1900" w:type="dxa"/>
          </w:tcPr>
          <w:p w14:paraId="045F97D0" w14:textId="77777777" w:rsidR="00730137" w:rsidRPr="006C412E" w:rsidRDefault="00730137" w:rsidP="006C412E">
            <w:pPr>
              <w:jc w:val="both"/>
              <w:rPr>
                <w:rFonts w:cs="Times New Roman"/>
                <w:sz w:val="24"/>
                <w:szCs w:val="24"/>
              </w:rPr>
            </w:pPr>
            <w:r w:rsidRPr="006C412E">
              <w:rPr>
                <w:rFonts w:cs="Times New Roman"/>
                <w:sz w:val="24"/>
                <w:szCs w:val="24"/>
              </w:rPr>
              <w:t>Lead acetate test</w:t>
            </w:r>
          </w:p>
          <w:p w14:paraId="624FC1C1" w14:textId="77777777" w:rsidR="00730137" w:rsidRPr="006C412E" w:rsidRDefault="00730137" w:rsidP="006C412E">
            <w:pPr>
              <w:jc w:val="both"/>
              <w:rPr>
                <w:rFonts w:cs="Times New Roman"/>
                <w:sz w:val="24"/>
                <w:szCs w:val="24"/>
              </w:rPr>
            </w:pPr>
          </w:p>
        </w:tc>
        <w:tc>
          <w:tcPr>
            <w:tcW w:w="913" w:type="dxa"/>
          </w:tcPr>
          <w:p w14:paraId="28C8F5FC"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1025" w:type="dxa"/>
          </w:tcPr>
          <w:p w14:paraId="40919B77"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10" w:type="dxa"/>
          </w:tcPr>
          <w:p w14:paraId="2D05F2AF"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963" w:type="dxa"/>
          </w:tcPr>
          <w:p w14:paraId="583BDDDE"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23" w:type="dxa"/>
          </w:tcPr>
          <w:p w14:paraId="0BBB73A1"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660" w:type="dxa"/>
          </w:tcPr>
          <w:p w14:paraId="314FA322" w14:textId="77777777" w:rsidR="00730137" w:rsidRPr="006C412E" w:rsidRDefault="00730137" w:rsidP="006C412E">
            <w:pPr>
              <w:jc w:val="both"/>
              <w:rPr>
                <w:rFonts w:cs="Times New Roman"/>
                <w:sz w:val="24"/>
                <w:szCs w:val="24"/>
              </w:rPr>
            </w:pPr>
            <w:r w:rsidRPr="006C412E">
              <w:rPr>
                <w:rFonts w:eastAsiaTheme="minorEastAsia" w:cs="Times New Roman"/>
                <w:sz w:val="24"/>
                <w:szCs w:val="24"/>
              </w:rPr>
              <w:t>₋</w:t>
            </w:r>
          </w:p>
        </w:tc>
      </w:tr>
      <w:tr w:rsidR="00730137" w:rsidRPr="006C412E" w14:paraId="42E1FDA2" w14:textId="77777777" w:rsidTr="00CD63C4">
        <w:trPr>
          <w:trHeight w:val="277"/>
        </w:trPr>
        <w:tc>
          <w:tcPr>
            <w:tcW w:w="539" w:type="dxa"/>
            <w:vMerge w:val="restart"/>
          </w:tcPr>
          <w:p w14:paraId="3801A9E4" w14:textId="77777777" w:rsidR="00730137" w:rsidRPr="006C412E" w:rsidRDefault="00730137" w:rsidP="006C412E">
            <w:pPr>
              <w:jc w:val="both"/>
              <w:rPr>
                <w:rFonts w:cs="Times New Roman"/>
                <w:sz w:val="24"/>
                <w:szCs w:val="24"/>
              </w:rPr>
            </w:pPr>
            <w:r w:rsidRPr="006C412E">
              <w:rPr>
                <w:rFonts w:cs="Times New Roman"/>
                <w:sz w:val="24"/>
                <w:szCs w:val="24"/>
              </w:rPr>
              <w:t>4</w:t>
            </w:r>
          </w:p>
        </w:tc>
        <w:tc>
          <w:tcPr>
            <w:tcW w:w="1701" w:type="dxa"/>
            <w:vMerge w:val="restart"/>
          </w:tcPr>
          <w:p w14:paraId="32DF6087" w14:textId="77777777" w:rsidR="00730137" w:rsidRPr="006C412E" w:rsidRDefault="00730137" w:rsidP="006C412E">
            <w:pPr>
              <w:jc w:val="both"/>
              <w:rPr>
                <w:rFonts w:cs="Times New Roman"/>
                <w:sz w:val="24"/>
                <w:szCs w:val="24"/>
              </w:rPr>
            </w:pPr>
            <w:r w:rsidRPr="006C412E">
              <w:rPr>
                <w:rFonts w:cs="Times New Roman"/>
                <w:sz w:val="24"/>
                <w:szCs w:val="24"/>
              </w:rPr>
              <w:t>Flavonoids</w:t>
            </w:r>
          </w:p>
        </w:tc>
        <w:tc>
          <w:tcPr>
            <w:tcW w:w="1900" w:type="dxa"/>
          </w:tcPr>
          <w:p w14:paraId="3E86E692" w14:textId="77777777" w:rsidR="00730137" w:rsidRPr="006C412E" w:rsidRDefault="00730137" w:rsidP="006C412E">
            <w:pPr>
              <w:jc w:val="both"/>
              <w:rPr>
                <w:rFonts w:cs="Times New Roman"/>
                <w:sz w:val="24"/>
                <w:szCs w:val="24"/>
              </w:rPr>
            </w:pPr>
            <w:r w:rsidRPr="006C412E">
              <w:rPr>
                <w:rFonts w:cs="Times New Roman"/>
                <w:sz w:val="24"/>
                <w:szCs w:val="24"/>
              </w:rPr>
              <w:t>Alkaline reagent test</w:t>
            </w:r>
          </w:p>
        </w:tc>
        <w:tc>
          <w:tcPr>
            <w:tcW w:w="913" w:type="dxa"/>
          </w:tcPr>
          <w:p w14:paraId="58484C79"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1025" w:type="dxa"/>
          </w:tcPr>
          <w:p w14:paraId="68AAAB33"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10" w:type="dxa"/>
          </w:tcPr>
          <w:p w14:paraId="7676BD48"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963" w:type="dxa"/>
          </w:tcPr>
          <w:p w14:paraId="444879BA"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23" w:type="dxa"/>
          </w:tcPr>
          <w:p w14:paraId="2B72B71A"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660" w:type="dxa"/>
          </w:tcPr>
          <w:p w14:paraId="6AE734D0" w14:textId="77777777" w:rsidR="00730137" w:rsidRPr="006C412E" w:rsidRDefault="00730137" w:rsidP="006C412E">
            <w:pPr>
              <w:jc w:val="both"/>
              <w:rPr>
                <w:rFonts w:cs="Times New Roman"/>
                <w:sz w:val="24"/>
                <w:szCs w:val="24"/>
              </w:rPr>
            </w:pPr>
            <w:r w:rsidRPr="006C412E">
              <w:rPr>
                <w:rFonts w:cs="Times New Roman"/>
                <w:sz w:val="24"/>
                <w:szCs w:val="24"/>
              </w:rPr>
              <w:t>+</w:t>
            </w:r>
          </w:p>
        </w:tc>
      </w:tr>
      <w:tr w:rsidR="00730137" w:rsidRPr="006C412E" w14:paraId="3C5E60E8" w14:textId="77777777" w:rsidTr="00CD63C4">
        <w:trPr>
          <w:trHeight w:val="332"/>
        </w:trPr>
        <w:tc>
          <w:tcPr>
            <w:tcW w:w="539" w:type="dxa"/>
            <w:vMerge/>
          </w:tcPr>
          <w:p w14:paraId="72CC033E" w14:textId="77777777" w:rsidR="00730137" w:rsidRPr="006C412E" w:rsidRDefault="00730137" w:rsidP="006C412E">
            <w:pPr>
              <w:jc w:val="both"/>
              <w:rPr>
                <w:rFonts w:cs="Times New Roman"/>
                <w:sz w:val="24"/>
                <w:szCs w:val="24"/>
              </w:rPr>
            </w:pPr>
          </w:p>
        </w:tc>
        <w:tc>
          <w:tcPr>
            <w:tcW w:w="1701" w:type="dxa"/>
            <w:vMerge/>
          </w:tcPr>
          <w:p w14:paraId="17A56819" w14:textId="77777777" w:rsidR="00730137" w:rsidRPr="006C412E" w:rsidRDefault="00730137" w:rsidP="006C412E">
            <w:pPr>
              <w:jc w:val="both"/>
              <w:rPr>
                <w:rFonts w:cs="Times New Roman"/>
                <w:sz w:val="24"/>
                <w:szCs w:val="24"/>
              </w:rPr>
            </w:pPr>
          </w:p>
        </w:tc>
        <w:tc>
          <w:tcPr>
            <w:tcW w:w="1900" w:type="dxa"/>
          </w:tcPr>
          <w:p w14:paraId="3F974340" w14:textId="77777777" w:rsidR="00730137" w:rsidRPr="006C412E" w:rsidRDefault="00730137" w:rsidP="006C412E">
            <w:pPr>
              <w:jc w:val="both"/>
              <w:rPr>
                <w:rFonts w:cs="Times New Roman"/>
                <w:sz w:val="24"/>
                <w:szCs w:val="24"/>
              </w:rPr>
            </w:pPr>
            <w:r w:rsidRPr="006C412E">
              <w:rPr>
                <w:rFonts w:cs="Times New Roman"/>
                <w:sz w:val="24"/>
                <w:szCs w:val="24"/>
              </w:rPr>
              <w:t>Shinoda test</w:t>
            </w:r>
          </w:p>
          <w:p w14:paraId="28FBC29F" w14:textId="77777777" w:rsidR="00730137" w:rsidRPr="006C412E" w:rsidRDefault="00730137" w:rsidP="006C412E">
            <w:pPr>
              <w:jc w:val="both"/>
              <w:rPr>
                <w:rFonts w:cs="Times New Roman"/>
                <w:sz w:val="24"/>
                <w:szCs w:val="24"/>
              </w:rPr>
            </w:pPr>
          </w:p>
        </w:tc>
        <w:tc>
          <w:tcPr>
            <w:tcW w:w="913" w:type="dxa"/>
          </w:tcPr>
          <w:p w14:paraId="5D661577"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1025" w:type="dxa"/>
          </w:tcPr>
          <w:p w14:paraId="30526FEA"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10" w:type="dxa"/>
          </w:tcPr>
          <w:p w14:paraId="659C3D3F"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963" w:type="dxa"/>
          </w:tcPr>
          <w:p w14:paraId="35E6808A"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23" w:type="dxa"/>
          </w:tcPr>
          <w:p w14:paraId="66DE0220"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660" w:type="dxa"/>
          </w:tcPr>
          <w:p w14:paraId="6E047737" w14:textId="77777777" w:rsidR="00730137" w:rsidRPr="006C412E" w:rsidRDefault="00730137" w:rsidP="006C412E">
            <w:pPr>
              <w:jc w:val="both"/>
              <w:rPr>
                <w:rFonts w:cs="Times New Roman"/>
                <w:sz w:val="24"/>
                <w:szCs w:val="24"/>
              </w:rPr>
            </w:pPr>
            <w:r w:rsidRPr="006C412E">
              <w:rPr>
                <w:rFonts w:cs="Times New Roman"/>
                <w:sz w:val="24"/>
                <w:szCs w:val="24"/>
              </w:rPr>
              <w:t>+</w:t>
            </w:r>
          </w:p>
        </w:tc>
      </w:tr>
      <w:tr w:rsidR="00730137" w:rsidRPr="006C412E" w14:paraId="6031C299" w14:textId="77777777" w:rsidTr="00CD63C4">
        <w:trPr>
          <w:trHeight w:val="310"/>
        </w:trPr>
        <w:tc>
          <w:tcPr>
            <w:tcW w:w="539" w:type="dxa"/>
            <w:vMerge w:val="restart"/>
          </w:tcPr>
          <w:p w14:paraId="0BB87BBA" w14:textId="77777777" w:rsidR="00730137" w:rsidRPr="006C412E" w:rsidRDefault="00730137" w:rsidP="006C412E">
            <w:pPr>
              <w:jc w:val="both"/>
              <w:rPr>
                <w:rFonts w:cs="Times New Roman"/>
                <w:sz w:val="24"/>
                <w:szCs w:val="24"/>
              </w:rPr>
            </w:pPr>
            <w:r w:rsidRPr="006C412E">
              <w:rPr>
                <w:rFonts w:cs="Times New Roman"/>
                <w:sz w:val="24"/>
                <w:szCs w:val="24"/>
              </w:rPr>
              <w:t>5</w:t>
            </w:r>
          </w:p>
        </w:tc>
        <w:tc>
          <w:tcPr>
            <w:tcW w:w="1701" w:type="dxa"/>
            <w:vMerge w:val="restart"/>
          </w:tcPr>
          <w:p w14:paraId="3F6F4113" w14:textId="77777777" w:rsidR="00730137" w:rsidRPr="006C412E" w:rsidRDefault="00730137" w:rsidP="006C412E">
            <w:pPr>
              <w:jc w:val="both"/>
              <w:rPr>
                <w:rFonts w:cs="Times New Roman"/>
                <w:sz w:val="24"/>
                <w:szCs w:val="24"/>
              </w:rPr>
            </w:pPr>
            <w:r w:rsidRPr="006C412E">
              <w:rPr>
                <w:rFonts w:cs="Times New Roman"/>
                <w:sz w:val="24"/>
                <w:szCs w:val="24"/>
              </w:rPr>
              <w:t>Glycosides</w:t>
            </w:r>
          </w:p>
        </w:tc>
        <w:tc>
          <w:tcPr>
            <w:tcW w:w="1900" w:type="dxa"/>
          </w:tcPr>
          <w:p w14:paraId="2A2039B7" w14:textId="77777777" w:rsidR="00730137" w:rsidRPr="006C412E" w:rsidRDefault="00730137" w:rsidP="006C412E">
            <w:pPr>
              <w:jc w:val="both"/>
              <w:rPr>
                <w:rFonts w:cs="Times New Roman"/>
                <w:sz w:val="24"/>
                <w:szCs w:val="24"/>
              </w:rPr>
            </w:pPr>
            <w:r w:rsidRPr="006C412E">
              <w:rPr>
                <w:rFonts w:cs="Times New Roman"/>
                <w:sz w:val="24"/>
                <w:szCs w:val="24"/>
              </w:rPr>
              <w:t xml:space="preserve">Keller- </w:t>
            </w:r>
            <w:proofErr w:type="spellStart"/>
            <w:r w:rsidRPr="006C412E">
              <w:rPr>
                <w:rFonts w:cs="Times New Roman"/>
                <w:sz w:val="24"/>
                <w:szCs w:val="24"/>
              </w:rPr>
              <w:t>Killani</w:t>
            </w:r>
            <w:proofErr w:type="spellEnd"/>
            <w:r w:rsidRPr="006C412E">
              <w:rPr>
                <w:rFonts w:cs="Times New Roman"/>
                <w:sz w:val="24"/>
                <w:szCs w:val="24"/>
              </w:rPr>
              <w:t xml:space="preserve"> test</w:t>
            </w:r>
          </w:p>
        </w:tc>
        <w:tc>
          <w:tcPr>
            <w:tcW w:w="913" w:type="dxa"/>
          </w:tcPr>
          <w:p w14:paraId="3152E3B8"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1025" w:type="dxa"/>
          </w:tcPr>
          <w:p w14:paraId="53F6D333"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10" w:type="dxa"/>
          </w:tcPr>
          <w:p w14:paraId="3F111EB3"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963" w:type="dxa"/>
          </w:tcPr>
          <w:p w14:paraId="0ED38455"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23" w:type="dxa"/>
          </w:tcPr>
          <w:p w14:paraId="63887968"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660" w:type="dxa"/>
          </w:tcPr>
          <w:p w14:paraId="05A68465" w14:textId="77777777" w:rsidR="00730137" w:rsidRPr="006C412E" w:rsidRDefault="00730137" w:rsidP="006C412E">
            <w:pPr>
              <w:jc w:val="both"/>
              <w:rPr>
                <w:rFonts w:cs="Times New Roman"/>
                <w:sz w:val="24"/>
                <w:szCs w:val="24"/>
              </w:rPr>
            </w:pPr>
            <w:r w:rsidRPr="006C412E">
              <w:rPr>
                <w:rFonts w:cs="Times New Roman"/>
                <w:sz w:val="24"/>
                <w:szCs w:val="24"/>
              </w:rPr>
              <w:t>+</w:t>
            </w:r>
          </w:p>
        </w:tc>
      </w:tr>
      <w:tr w:rsidR="00730137" w:rsidRPr="006C412E" w14:paraId="4B16FABD" w14:textId="77777777" w:rsidTr="00CD63C4">
        <w:trPr>
          <w:trHeight w:val="299"/>
        </w:trPr>
        <w:tc>
          <w:tcPr>
            <w:tcW w:w="539" w:type="dxa"/>
            <w:vMerge/>
          </w:tcPr>
          <w:p w14:paraId="7003525A" w14:textId="77777777" w:rsidR="00730137" w:rsidRPr="006C412E" w:rsidRDefault="00730137" w:rsidP="006C412E">
            <w:pPr>
              <w:jc w:val="both"/>
              <w:rPr>
                <w:rFonts w:cs="Times New Roman"/>
                <w:sz w:val="24"/>
                <w:szCs w:val="24"/>
              </w:rPr>
            </w:pPr>
          </w:p>
        </w:tc>
        <w:tc>
          <w:tcPr>
            <w:tcW w:w="1701" w:type="dxa"/>
            <w:vMerge/>
          </w:tcPr>
          <w:p w14:paraId="4A7B40AE" w14:textId="77777777" w:rsidR="00730137" w:rsidRPr="006C412E" w:rsidRDefault="00730137" w:rsidP="006C412E">
            <w:pPr>
              <w:jc w:val="both"/>
              <w:rPr>
                <w:rFonts w:cs="Times New Roman"/>
                <w:sz w:val="24"/>
                <w:szCs w:val="24"/>
              </w:rPr>
            </w:pPr>
          </w:p>
        </w:tc>
        <w:tc>
          <w:tcPr>
            <w:tcW w:w="1900" w:type="dxa"/>
          </w:tcPr>
          <w:p w14:paraId="756D21F5" w14:textId="77777777" w:rsidR="00730137" w:rsidRPr="006C412E" w:rsidRDefault="00730137" w:rsidP="006C412E">
            <w:pPr>
              <w:jc w:val="both"/>
              <w:rPr>
                <w:rFonts w:cs="Times New Roman"/>
                <w:sz w:val="24"/>
                <w:szCs w:val="24"/>
              </w:rPr>
            </w:pPr>
            <w:r w:rsidRPr="006C412E">
              <w:rPr>
                <w:rFonts w:cs="Times New Roman"/>
                <w:sz w:val="24"/>
                <w:szCs w:val="24"/>
              </w:rPr>
              <w:t>Glycosides test</w:t>
            </w:r>
          </w:p>
          <w:p w14:paraId="76BCB088" w14:textId="77777777" w:rsidR="00730137" w:rsidRPr="006C412E" w:rsidRDefault="00730137" w:rsidP="006C412E">
            <w:pPr>
              <w:jc w:val="both"/>
              <w:rPr>
                <w:rFonts w:cs="Times New Roman"/>
                <w:sz w:val="24"/>
                <w:szCs w:val="24"/>
              </w:rPr>
            </w:pPr>
          </w:p>
        </w:tc>
        <w:tc>
          <w:tcPr>
            <w:tcW w:w="913" w:type="dxa"/>
          </w:tcPr>
          <w:p w14:paraId="3FCD4D6A"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1025" w:type="dxa"/>
          </w:tcPr>
          <w:p w14:paraId="421FA6A9"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10" w:type="dxa"/>
          </w:tcPr>
          <w:p w14:paraId="5349825A"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963" w:type="dxa"/>
          </w:tcPr>
          <w:p w14:paraId="461A922F"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23" w:type="dxa"/>
          </w:tcPr>
          <w:p w14:paraId="0466E69A"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660" w:type="dxa"/>
          </w:tcPr>
          <w:p w14:paraId="7AA94708" w14:textId="77777777" w:rsidR="00730137" w:rsidRPr="006C412E" w:rsidRDefault="00730137" w:rsidP="006C412E">
            <w:pPr>
              <w:jc w:val="both"/>
              <w:rPr>
                <w:rFonts w:cs="Times New Roman"/>
                <w:sz w:val="24"/>
                <w:szCs w:val="24"/>
              </w:rPr>
            </w:pPr>
            <w:r w:rsidRPr="006C412E">
              <w:rPr>
                <w:rFonts w:cs="Times New Roman"/>
                <w:sz w:val="24"/>
                <w:szCs w:val="24"/>
              </w:rPr>
              <w:t>+</w:t>
            </w:r>
          </w:p>
        </w:tc>
      </w:tr>
      <w:tr w:rsidR="00730137" w:rsidRPr="006C412E" w14:paraId="27C4B726" w14:textId="77777777" w:rsidTr="00CD63C4">
        <w:trPr>
          <w:trHeight w:val="554"/>
        </w:trPr>
        <w:tc>
          <w:tcPr>
            <w:tcW w:w="539" w:type="dxa"/>
            <w:vMerge w:val="restart"/>
          </w:tcPr>
          <w:p w14:paraId="4B9DEFD0" w14:textId="77777777" w:rsidR="00730137" w:rsidRPr="006C412E" w:rsidRDefault="00730137" w:rsidP="006C412E">
            <w:pPr>
              <w:jc w:val="both"/>
              <w:rPr>
                <w:rFonts w:cs="Times New Roman"/>
                <w:sz w:val="24"/>
                <w:szCs w:val="24"/>
              </w:rPr>
            </w:pPr>
            <w:r w:rsidRPr="006C412E">
              <w:rPr>
                <w:rFonts w:cs="Times New Roman"/>
                <w:sz w:val="24"/>
                <w:szCs w:val="24"/>
              </w:rPr>
              <w:t>6</w:t>
            </w:r>
          </w:p>
        </w:tc>
        <w:tc>
          <w:tcPr>
            <w:tcW w:w="1701" w:type="dxa"/>
            <w:vMerge w:val="restart"/>
          </w:tcPr>
          <w:p w14:paraId="0505DF86" w14:textId="77777777" w:rsidR="00730137" w:rsidRPr="006C412E" w:rsidRDefault="00730137" w:rsidP="006C412E">
            <w:pPr>
              <w:jc w:val="both"/>
              <w:rPr>
                <w:rFonts w:cs="Times New Roman"/>
                <w:sz w:val="24"/>
                <w:szCs w:val="24"/>
              </w:rPr>
            </w:pPr>
            <w:r w:rsidRPr="006C412E">
              <w:rPr>
                <w:rFonts w:cs="Times New Roman"/>
                <w:sz w:val="24"/>
                <w:szCs w:val="24"/>
              </w:rPr>
              <w:t>Terpenoids and phytosterol</w:t>
            </w:r>
          </w:p>
        </w:tc>
        <w:tc>
          <w:tcPr>
            <w:tcW w:w="1900" w:type="dxa"/>
          </w:tcPr>
          <w:p w14:paraId="4D5CCCCE" w14:textId="77777777" w:rsidR="00730137" w:rsidRPr="006C412E" w:rsidRDefault="00730137" w:rsidP="006C412E">
            <w:pPr>
              <w:jc w:val="both"/>
              <w:rPr>
                <w:rFonts w:cs="Times New Roman"/>
                <w:sz w:val="24"/>
                <w:szCs w:val="24"/>
              </w:rPr>
            </w:pPr>
            <w:r w:rsidRPr="006C412E">
              <w:rPr>
                <w:rFonts w:cs="Times New Roman"/>
                <w:sz w:val="24"/>
                <w:szCs w:val="24"/>
              </w:rPr>
              <w:t>Salkowski test</w:t>
            </w:r>
          </w:p>
        </w:tc>
        <w:tc>
          <w:tcPr>
            <w:tcW w:w="913" w:type="dxa"/>
          </w:tcPr>
          <w:p w14:paraId="7C29CC5B"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1025" w:type="dxa"/>
          </w:tcPr>
          <w:p w14:paraId="6A91B0DF"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10" w:type="dxa"/>
          </w:tcPr>
          <w:p w14:paraId="723B57EA"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963" w:type="dxa"/>
          </w:tcPr>
          <w:p w14:paraId="69A8A457"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23" w:type="dxa"/>
          </w:tcPr>
          <w:p w14:paraId="05B59306"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660" w:type="dxa"/>
          </w:tcPr>
          <w:p w14:paraId="21D5F27F" w14:textId="77777777" w:rsidR="00730137" w:rsidRPr="006C412E" w:rsidRDefault="00730137" w:rsidP="006C412E">
            <w:pPr>
              <w:jc w:val="both"/>
              <w:rPr>
                <w:rFonts w:cs="Times New Roman"/>
                <w:sz w:val="24"/>
                <w:szCs w:val="24"/>
              </w:rPr>
            </w:pPr>
            <w:r w:rsidRPr="006C412E">
              <w:rPr>
                <w:rFonts w:cs="Times New Roman"/>
                <w:sz w:val="24"/>
                <w:szCs w:val="24"/>
              </w:rPr>
              <w:t>+</w:t>
            </w:r>
          </w:p>
        </w:tc>
      </w:tr>
      <w:tr w:rsidR="00730137" w:rsidRPr="006C412E" w14:paraId="2B210EC4" w14:textId="77777777" w:rsidTr="00CD63C4">
        <w:trPr>
          <w:trHeight w:val="654"/>
        </w:trPr>
        <w:tc>
          <w:tcPr>
            <w:tcW w:w="539" w:type="dxa"/>
            <w:vMerge/>
          </w:tcPr>
          <w:p w14:paraId="40B2EB72" w14:textId="77777777" w:rsidR="00730137" w:rsidRPr="006C412E" w:rsidRDefault="00730137" w:rsidP="006C412E">
            <w:pPr>
              <w:jc w:val="both"/>
              <w:rPr>
                <w:rFonts w:cs="Times New Roman"/>
                <w:sz w:val="24"/>
                <w:szCs w:val="24"/>
              </w:rPr>
            </w:pPr>
          </w:p>
        </w:tc>
        <w:tc>
          <w:tcPr>
            <w:tcW w:w="1701" w:type="dxa"/>
            <w:vMerge/>
          </w:tcPr>
          <w:p w14:paraId="2AFF488F" w14:textId="77777777" w:rsidR="00730137" w:rsidRPr="006C412E" w:rsidRDefault="00730137" w:rsidP="006C412E">
            <w:pPr>
              <w:jc w:val="both"/>
              <w:rPr>
                <w:rFonts w:cs="Times New Roman"/>
                <w:sz w:val="24"/>
                <w:szCs w:val="24"/>
              </w:rPr>
            </w:pPr>
          </w:p>
        </w:tc>
        <w:tc>
          <w:tcPr>
            <w:tcW w:w="1900" w:type="dxa"/>
          </w:tcPr>
          <w:p w14:paraId="1E8F6F1E" w14:textId="77777777" w:rsidR="00730137" w:rsidRPr="006C412E" w:rsidRDefault="00730137" w:rsidP="006C412E">
            <w:pPr>
              <w:jc w:val="both"/>
              <w:rPr>
                <w:rFonts w:cs="Times New Roman"/>
                <w:sz w:val="24"/>
                <w:szCs w:val="24"/>
              </w:rPr>
            </w:pPr>
            <w:r w:rsidRPr="006C412E">
              <w:rPr>
                <w:rFonts w:cs="Times New Roman"/>
                <w:sz w:val="24"/>
                <w:szCs w:val="24"/>
              </w:rPr>
              <w:t>Lieberman-</w:t>
            </w:r>
            <w:proofErr w:type="spellStart"/>
            <w:r w:rsidRPr="006C412E">
              <w:rPr>
                <w:rFonts w:cs="Times New Roman"/>
                <w:sz w:val="24"/>
                <w:szCs w:val="24"/>
              </w:rPr>
              <w:t>Burchant</w:t>
            </w:r>
            <w:proofErr w:type="spellEnd"/>
          </w:p>
          <w:p w14:paraId="7FA68B37" w14:textId="77777777" w:rsidR="00730137" w:rsidRPr="006C412E" w:rsidRDefault="00730137" w:rsidP="006C412E">
            <w:pPr>
              <w:jc w:val="both"/>
              <w:rPr>
                <w:rFonts w:cs="Times New Roman"/>
                <w:sz w:val="24"/>
                <w:szCs w:val="24"/>
              </w:rPr>
            </w:pPr>
          </w:p>
        </w:tc>
        <w:tc>
          <w:tcPr>
            <w:tcW w:w="913" w:type="dxa"/>
          </w:tcPr>
          <w:p w14:paraId="3337BB76"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1025" w:type="dxa"/>
          </w:tcPr>
          <w:p w14:paraId="7C1F68B8"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10" w:type="dxa"/>
          </w:tcPr>
          <w:p w14:paraId="5C01464A"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963" w:type="dxa"/>
          </w:tcPr>
          <w:p w14:paraId="37F27101"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23" w:type="dxa"/>
          </w:tcPr>
          <w:p w14:paraId="6AE61152"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660" w:type="dxa"/>
          </w:tcPr>
          <w:p w14:paraId="17336E74" w14:textId="77777777" w:rsidR="00730137" w:rsidRPr="006C412E" w:rsidRDefault="00730137" w:rsidP="006C412E">
            <w:pPr>
              <w:jc w:val="both"/>
              <w:rPr>
                <w:rFonts w:cs="Times New Roman"/>
                <w:sz w:val="24"/>
                <w:szCs w:val="24"/>
              </w:rPr>
            </w:pPr>
            <w:r w:rsidRPr="006C412E">
              <w:rPr>
                <w:rFonts w:cs="Times New Roman"/>
                <w:sz w:val="24"/>
                <w:szCs w:val="24"/>
              </w:rPr>
              <w:t>+</w:t>
            </w:r>
          </w:p>
        </w:tc>
      </w:tr>
      <w:tr w:rsidR="00730137" w:rsidRPr="006C412E" w14:paraId="2AEA736A" w14:textId="77777777" w:rsidTr="00CD63C4">
        <w:trPr>
          <w:trHeight w:val="329"/>
        </w:trPr>
        <w:tc>
          <w:tcPr>
            <w:tcW w:w="539" w:type="dxa"/>
            <w:vMerge w:val="restart"/>
          </w:tcPr>
          <w:p w14:paraId="2E4038A4" w14:textId="77777777" w:rsidR="00730137" w:rsidRPr="006C412E" w:rsidRDefault="00730137" w:rsidP="006C412E">
            <w:pPr>
              <w:jc w:val="both"/>
              <w:rPr>
                <w:rFonts w:cs="Times New Roman"/>
                <w:sz w:val="24"/>
                <w:szCs w:val="24"/>
              </w:rPr>
            </w:pPr>
            <w:r w:rsidRPr="006C412E">
              <w:rPr>
                <w:rFonts w:cs="Times New Roman"/>
                <w:sz w:val="24"/>
                <w:szCs w:val="24"/>
              </w:rPr>
              <w:t>7</w:t>
            </w:r>
          </w:p>
        </w:tc>
        <w:tc>
          <w:tcPr>
            <w:tcW w:w="1701" w:type="dxa"/>
            <w:vMerge w:val="restart"/>
          </w:tcPr>
          <w:p w14:paraId="70C9B155" w14:textId="77777777" w:rsidR="00730137" w:rsidRPr="006C412E" w:rsidRDefault="00730137" w:rsidP="006C412E">
            <w:pPr>
              <w:jc w:val="both"/>
              <w:rPr>
                <w:rFonts w:cs="Times New Roman"/>
                <w:sz w:val="24"/>
                <w:szCs w:val="24"/>
              </w:rPr>
            </w:pPr>
            <w:r w:rsidRPr="006C412E">
              <w:rPr>
                <w:rFonts w:cs="Times New Roman"/>
                <w:sz w:val="24"/>
                <w:szCs w:val="24"/>
              </w:rPr>
              <w:t>Alkaloids</w:t>
            </w:r>
          </w:p>
        </w:tc>
        <w:tc>
          <w:tcPr>
            <w:tcW w:w="1900" w:type="dxa"/>
          </w:tcPr>
          <w:p w14:paraId="04A50E35" w14:textId="77777777" w:rsidR="00730137" w:rsidRPr="006C412E" w:rsidRDefault="00730137" w:rsidP="006C412E">
            <w:pPr>
              <w:jc w:val="both"/>
              <w:rPr>
                <w:rFonts w:cs="Times New Roman"/>
                <w:sz w:val="24"/>
                <w:szCs w:val="24"/>
              </w:rPr>
            </w:pPr>
            <w:r w:rsidRPr="006C412E">
              <w:rPr>
                <w:rFonts w:cs="Times New Roman"/>
                <w:sz w:val="24"/>
                <w:szCs w:val="24"/>
              </w:rPr>
              <w:t>Mayer’s test</w:t>
            </w:r>
          </w:p>
        </w:tc>
        <w:tc>
          <w:tcPr>
            <w:tcW w:w="913" w:type="dxa"/>
          </w:tcPr>
          <w:p w14:paraId="4B1EB256"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1025" w:type="dxa"/>
          </w:tcPr>
          <w:p w14:paraId="73AC7816"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10" w:type="dxa"/>
          </w:tcPr>
          <w:p w14:paraId="3A87E4F2"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963" w:type="dxa"/>
          </w:tcPr>
          <w:p w14:paraId="0A66E29F"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23" w:type="dxa"/>
          </w:tcPr>
          <w:p w14:paraId="2810A4E9"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660" w:type="dxa"/>
          </w:tcPr>
          <w:p w14:paraId="21934C7F" w14:textId="77777777" w:rsidR="00730137" w:rsidRPr="006C412E" w:rsidRDefault="00730137" w:rsidP="006C412E">
            <w:pPr>
              <w:jc w:val="both"/>
              <w:rPr>
                <w:rFonts w:cs="Times New Roman"/>
                <w:sz w:val="24"/>
                <w:szCs w:val="24"/>
              </w:rPr>
            </w:pPr>
            <w:r w:rsidRPr="006C412E">
              <w:rPr>
                <w:rFonts w:cs="Times New Roman"/>
                <w:sz w:val="24"/>
                <w:szCs w:val="24"/>
              </w:rPr>
              <w:t>-</w:t>
            </w:r>
          </w:p>
        </w:tc>
      </w:tr>
      <w:tr w:rsidR="00730137" w:rsidRPr="006C412E" w14:paraId="5D33A066" w14:textId="77777777" w:rsidTr="00CD63C4">
        <w:trPr>
          <w:trHeight w:val="366"/>
        </w:trPr>
        <w:tc>
          <w:tcPr>
            <w:tcW w:w="539" w:type="dxa"/>
            <w:vMerge/>
          </w:tcPr>
          <w:p w14:paraId="7F5A63B9" w14:textId="77777777" w:rsidR="00730137" w:rsidRPr="006C412E" w:rsidRDefault="00730137" w:rsidP="006C412E">
            <w:pPr>
              <w:jc w:val="both"/>
              <w:rPr>
                <w:rFonts w:cs="Times New Roman"/>
                <w:sz w:val="24"/>
                <w:szCs w:val="24"/>
              </w:rPr>
            </w:pPr>
          </w:p>
        </w:tc>
        <w:tc>
          <w:tcPr>
            <w:tcW w:w="1701" w:type="dxa"/>
            <w:vMerge/>
          </w:tcPr>
          <w:p w14:paraId="49B0B594" w14:textId="77777777" w:rsidR="00730137" w:rsidRPr="006C412E" w:rsidRDefault="00730137" w:rsidP="006C412E">
            <w:pPr>
              <w:jc w:val="both"/>
              <w:rPr>
                <w:rFonts w:cs="Times New Roman"/>
                <w:sz w:val="24"/>
                <w:szCs w:val="24"/>
              </w:rPr>
            </w:pPr>
          </w:p>
        </w:tc>
        <w:tc>
          <w:tcPr>
            <w:tcW w:w="1900" w:type="dxa"/>
          </w:tcPr>
          <w:p w14:paraId="1B32D4E5" w14:textId="77777777" w:rsidR="00730137" w:rsidRPr="006C412E" w:rsidRDefault="00730137" w:rsidP="006C412E">
            <w:pPr>
              <w:jc w:val="both"/>
              <w:rPr>
                <w:rFonts w:cs="Times New Roman"/>
                <w:sz w:val="24"/>
                <w:szCs w:val="24"/>
              </w:rPr>
            </w:pPr>
            <w:r w:rsidRPr="006C412E">
              <w:rPr>
                <w:rFonts w:cs="Times New Roman"/>
                <w:sz w:val="24"/>
                <w:szCs w:val="24"/>
              </w:rPr>
              <w:t>Wagner’s test</w:t>
            </w:r>
          </w:p>
          <w:p w14:paraId="081E1EC6" w14:textId="77777777" w:rsidR="00730137" w:rsidRPr="006C412E" w:rsidRDefault="00730137" w:rsidP="006C412E">
            <w:pPr>
              <w:jc w:val="both"/>
              <w:rPr>
                <w:rFonts w:cs="Times New Roman"/>
                <w:sz w:val="24"/>
                <w:szCs w:val="24"/>
              </w:rPr>
            </w:pPr>
          </w:p>
        </w:tc>
        <w:tc>
          <w:tcPr>
            <w:tcW w:w="913" w:type="dxa"/>
          </w:tcPr>
          <w:p w14:paraId="068F53A5"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1025" w:type="dxa"/>
          </w:tcPr>
          <w:p w14:paraId="43889FE2"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10" w:type="dxa"/>
          </w:tcPr>
          <w:p w14:paraId="6B6A6AC1"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963" w:type="dxa"/>
          </w:tcPr>
          <w:p w14:paraId="6C8E5D28"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23" w:type="dxa"/>
          </w:tcPr>
          <w:p w14:paraId="2C98A8DD"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660" w:type="dxa"/>
          </w:tcPr>
          <w:p w14:paraId="7792FE53" w14:textId="77777777" w:rsidR="00730137" w:rsidRPr="006C412E" w:rsidRDefault="00730137" w:rsidP="006C412E">
            <w:pPr>
              <w:jc w:val="both"/>
              <w:rPr>
                <w:rFonts w:cs="Times New Roman"/>
                <w:sz w:val="24"/>
                <w:szCs w:val="24"/>
              </w:rPr>
            </w:pPr>
            <w:r w:rsidRPr="006C412E">
              <w:rPr>
                <w:rFonts w:cs="Times New Roman"/>
                <w:sz w:val="24"/>
                <w:szCs w:val="24"/>
              </w:rPr>
              <w:t>-</w:t>
            </w:r>
          </w:p>
        </w:tc>
      </w:tr>
      <w:tr w:rsidR="00730137" w:rsidRPr="006C412E" w14:paraId="708D08AE" w14:textId="77777777" w:rsidTr="00CD63C4">
        <w:trPr>
          <w:trHeight w:val="620"/>
        </w:trPr>
        <w:tc>
          <w:tcPr>
            <w:tcW w:w="539" w:type="dxa"/>
          </w:tcPr>
          <w:p w14:paraId="209D58C6" w14:textId="77777777" w:rsidR="00730137" w:rsidRPr="006C412E" w:rsidRDefault="00730137" w:rsidP="006C412E">
            <w:pPr>
              <w:jc w:val="both"/>
              <w:rPr>
                <w:rFonts w:cs="Times New Roman"/>
                <w:sz w:val="24"/>
                <w:szCs w:val="24"/>
              </w:rPr>
            </w:pPr>
            <w:r w:rsidRPr="006C412E">
              <w:rPr>
                <w:rFonts w:cs="Times New Roman"/>
                <w:sz w:val="24"/>
                <w:szCs w:val="24"/>
              </w:rPr>
              <w:t>8</w:t>
            </w:r>
          </w:p>
        </w:tc>
        <w:tc>
          <w:tcPr>
            <w:tcW w:w="1701" w:type="dxa"/>
          </w:tcPr>
          <w:p w14:paraId="4F637719" w14:textId="77777777" w:rsidR="00730137" w:rsidRPr="006C412E" w:rsidRDefault="00730137" w:rsidP="006C412E">
            <w:pPr>
              <w:jc w:val="both"/>
              <w:rPr>
                <w:rFonts w:cs="Times New Roman"/>
                <w:sz w:val="24"/>
                <w:szCs w:val="24"/>
              </w:rPr>
            </w:pPr>
            <w:r w:rsidRPr="006C412E">
              <w:rPr>
                <w:rFonts w:cs="Times New Roman"/>
                <w:sz w:val="24"/>
                <w:szCs w:val="24"/>
              </w:rPr>
              <w:t>Tannins</w:t>
            </w:r>
          </w:p>
        </w:tc>
        <w:tc>
          <w:tcPr>
            <w:tcW w:w="1900" w:type="dxa"/>
          </w:tcPr>
          <w:p w14:paraId="35DCEBC0" w14:textId="77777777" w:rsidR="00730137" w:rsidRPr="006C412E" w:rsidRDefault="00730137" w:rsidP="006C412E">
            <w:pPr>
              <w:jc w:val="both"/>
              <w:rPr>
                <w:rFonts w:cs="Times New Roman"/>
                <w:sz w:val="24"/>
                <w:szCs w:val="24"/>
              </w:rPr>
            </w:pPr>
            <w:proofErr w:type="spellStart"/>
            <w:r w:rsidRPr="006C412E">
              <w:rPr>
                <w:rFonts w:cs="Times New Roman"/>
                <w:sz w:val="24"/>
                <w:szCs w:val="24"/>
              </w:rPr>
              <w:t>Gelatin</w:t>
            </w:r>
            <w:proofErr w:type="spellEnd"/>
          </w:p>
        </w:tc>
        <w:tc>
          <w:tcPr>
            <w:tcW w:w="913" w:type="dxa"/>
          </w:tcPr>
          <w:p w14:paraId="774CED47"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1025" w:type="dxa"/>
          </w:tcPr>
          <w:p w14:paraId="5D37B666"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10" w:type="dxa"/>
          </w:tcPr>
          <w:p w14:paraId="3D5D5FC4"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963" w:type="dxa"/>
          </w:tcPr>
          <w:p w14:paraId="422FAD95"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23" w:type="dxa"/>
          </w:tcPr>
          <w:p w14:paraId="3A22FCA1"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660" w:type="dxa"/>
          </w:tcPr>
          <w:p w14:paraId="6B427B9C" w14:textId="77777777" w:rsidR="00730137" w:rsidRPr="006C412E" w:rsidRDefault="00730137" w:rsidP="006C412E">
            <w:pPr>
              <w:jc w:val="both"/>
              <w:rPr>
                <w:rFonts w:cs="Times New Roman"/>
                <w:sz w:val="24"/>
                <w:szCs w:val="24"/>
              </w:rPr>
            </w:pPr>
            <w:r w:rsidRPr="006C412E">
              <w:rPr>
                <w:rFonts w:cs="Times New Roman"/>
                <w:sz w:val="24"/>
                <w:szCs w:val="24"/>
              </w:rPr>
              <w:t>-</w:t>
            </w:r>
          </w:p>
        </w:tc>
      </w:tr>
      <w:tr w:rsidR="00730137" w:rsidRPr="006C412E" w14:paraId="4D976C51" w14:textId="77777777" w:rsidTr="00CD63C4">
        <w:trPr>
          <w:trHeight w:val="365"/>
        </w:trPr>
        <w:tc>
          <w:tcPr>
            <w:tcW w:w="539" w:type="dxa"/>
            <w:vMerge w:val="restart"/>
          </w:tcPr>
          <w:p w14:paraId="6D92E289" w14:textId="77777777" w:rsidR="00730137" w:rsidRPr="006C412E" w:rsidRDefault="00730137" w:rsidP="006C412E">
            <w:pPr>
              <w:jc w:val="both"/>
              <w:rPr>
                <w:rFonts w:cs="Times New Roman"/>
                <w:sz w:val="24"/>
                <w:szCs w:val="24"/>
              </w:rPr>
            </w:pPr>
            <w:r w:rsidRPr="006C412E">
              <w:rPr>
                <w:rFonts w:cs="Times New Roman"/>
                <w:sz w:val="24"/>
                <w:szCs w:val="24"/>
              </w:rPr>
              <w:t>9</w:t>
            </w:r>
          </w:p>
        </w:tc>
        <w:tc>
          <w:tcPr>
            <w:tcW w:w="1701" w:type="dxa"/>
            <w:vMerge w:val="restart"/>
          </w:tcPr>
          <w:p w14:paraId="37098E31" w14:textId="77777777" w:rsidR="00730137" w:rsidRPr="006C412E" w:rsidRDefault="00730137" w:rsidP="006C412E">
            <w:pPr>
              <w:jc w:val="both"/>
              <w:rPr>
                <w:rFonts w:cs="Times New Roman"/>
                <w:sz w:val="24"/>
                <w:szCs w:val="24"/>
              </w:rPr>
            </w:pPr>
            <w:r w:rsidRPr="006C412E">
              <w:rPr>
                <w:rFonts w:cs="Times New Roman"/>
                <w:sz w:val="24"/>
                <w:szCs w:val="24"/>
              </w:rPr>
              <w:t>Saponins</w:t>
            </w:r>
          </w:p>
        </w:tc>
        <w:tc>
          <w:tcPr>
            <w:tcW w:w="1900" w:type="dxa"/>
          </w:tcPr>
          <w:p w14:paraId="04A0C15A" w14:textId="77777777" w:rsidR="00730137" w:rsidRPr="006C412E" w:rsidRDefault="00730137" w:rsidP="006C412E">
            <w:pPr>
              <w:jc w:val="both"/>
              <w:rPr>
                <w:rFonts w:cs="Times New Roman"/>
                <w:sz w:val="24"/>
                <w:szCs w:val="24"/>
              </w:rPr>
            </w:pPr>
            <w:r w:rsidRPr="006C412E">
              <w:rPr>
                <w:rFonts w:cs="Times New Roman"/>
                <w:sz w:val="24"/>
                <w:szCs w:val="24"/>
              </w:rPr>
              <w:t>Foam test</w:t>
            </w:r>
          </w:p>
        </w:tc>
        <w:tc>
          <w:tcPr>
            <w:tcW w:w="913" w:type="dxa"/>
          </w:tcPr>
          <w:p w14:paraId="26263B1E"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1025" w:type="dxa"/>
          </w:tcPr>
          <w:p w14:paraId="23B6A1D3"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10" w:type="dxa"/>
          </w:tcPr>
          <w:p w14:paraId="306AF0C6"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963" w:type="dxa"/>
          </w:tcPr>
          <w:p w14:paraId="11A39C99"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23" w:type="dxa"/>
          </w:tcPr>
          <w:p w14:paraId="4CBB43B1"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660" w:type="dxa"/>
          </w:tcPr>
          <w:p w14:paraId="4720BA49" w14:textId="77777777" w:rsidR="00730137" w:rsidRPr="006C412E" w:rsidRDefault="00730137" w:rsidP="006C412E">
            <w:pPr>
              <w:jc w:val="both"/>
              <w:rPr>
                <w:rFonts w:cs="Times New Roman"/>
                <w:sz w:val="24"/>
                <w:szCs w:val="24"/>
              </w:rPr>
            </w:pPr>
            <w:r w:rsidRPr="006C412E">
              <w:rPr>
                <w:rFonts w:cs="Times New Roman"/>
                <w:sz w:val="24"/>
                <w:szCs w:val="24"/>
              </w:rPr>
              <w:t>-</w:t>
            </w:r>
          </w:p>
        </w:tc>
      </w:tr>
      <w:tr w:rsidR="00730137" w:rsidRPr="006C412E" w14:paraId="6BD1D625" w14:textId="77777777" w:rsidTr="00CD63C4">
        <w:trPr>
          <w:trHeight w:val="399"/>
        </w:trPr>
        <w:tc>
          <w:tcPr>
            <w:tcW w:w="539" w:type="dxa"/>
            <w:vMerge/>
          </w:tcPr>
          <w:p w14:paraId="45234B8C" w14:textId="77777777" w:rsidR="00730137" w:rsidRPr="006C412E" w:rsidRDefault="00730137" w:rsidP="006C412E">
            <w:pPr>
              <w:jc w:val="both"/>
              <w:rPr>
                <w:rFonts w:cs="Times New Roman"/>
                <w:sz w:val="24"/>
                <w:szCs w:val="24"/>
              </w:rPr>
            </w:pPr>
          </w:p>
        </w:tc>
        <w:tc>
          <w:tcPr>
            <w:tcW w:w="1701" w:type="dxa"/>
            <w:vMerge/>
          </w:tcPr>
          <w:p w14:paraId="761617D1" w14:textId="77777777" w:rsidR="00730137" w:rsidRPr="006C412E" w:rsidRDefault="00730137" w:rsidP="006C412E">
            <w:pPr>
              <w:jc w:val="both"/>
              <w:rPr>
                <w:rFonts w:cs="Times New Roman"/>
                <w:sz w:val="24"/>
                <w:szCs w:val="24"/>
              </w:rPr>
            </w:pPr>
          </w:p>
        </w:tc>
        <w:tc>
          <w:tcPr>
            <w:tcW w:w="1900" w:type="dxa"/>
          </w:tcPr>
          <w:p w14:paraId="489CA496" w14:textId="77777777" w:rsidR="00730137" w:rsidRPr="006C412E" w:rsidRDefault="00730137" w:rsidP="006C412E">
            <w:pPr>
              <w:jc w:val="both"/>
              <w:rPr>
                <w:rFonts w:cs="Times New Roman"/>
                <w:sz w:val="24"/>
                <w:szCs w:val="24"/>
              </w:rPr>
            </w:pPr>
            <w:r w:rsidRPr="006C412E">
              <w:rPr>
                <w:rFonts w:cs="Times New Roman"/>
                <w:sz w:val="24"/>
                <w:szCs w:val="24"/>
              </w:rPr>
              <w:t>Olive oil test</w:t>
            </w:r>
          </w:p>
          <w:p w14:paraId="3C62EB7B" w14:textId="77777777" w:rsidR="00730137" w:rsidRPr="006C412E" w:rsidRDefault="00730137" w:rsidP="006C412E">
            <w:pPr>
              <w:jc w:val="both"/>
              <w:rPr>
                <w:rFonts w:cs="Times New Roman"/>
                <w:sz w:val="24"/>
                <w:szCs w:val="24"/>
              </w:rPr>
            </w:pPr>
          </w:p>
        </w:tc>
        <w:tc>
          <w:tcPr>
            <w:tcW w:w="913" w:type="dxa"/>
          </w:tcPr>
          <w:p w14:paraId="39F0911F"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1025" w:type="dxa"/>
          </w:tcPr>
          <w:p w14:paraId="5CFC1805"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10" w:type="dxa"/>
          </w:tcPr>
          <w:p w14:paraId="4E3255C7"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963" w:type="dxa"/>
          </w:tcPr>
          <w:p w14:paraId="7C118496"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23" w:type="dxa"/>
          </w:tcPr>
          <w:p w14:paraId="471871C4"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660" w:type="dxa"/>
          </w:tcPr>
          <w:p w14:paraId="0FD14F09" w14:textId="77777777" w:rsidR="00730137" w:rsidRPr="006C412E" w:rsidRDefault="00730137" w:rsidP="006C412E">
            <w:pPr>
              <w:jc w:val="both"/>
              <w:rPr>
                <w:rFonts w:cs="Times New Roman"/>
                <w:sz w:val="24"/>
                <w:szCs w:val="24"/>
              </w:rPr>
            </w:pPr>
            <w:r w:rsidRPr="006C412E">
              <w:rPr>
                <w:rFonts w:cs="Times New Roman"/>
                <w:sz w:val="24"/>
                <w:szCs w:val="24"/>
              </w:rPr>
              <w:t>-</w:t>
            </w:r>
          </w:p>
        </w:tc>
      </w:tr>
      <w:tr w:rsidR="00730137" w:rsidRPr="006C412E" w14:paraId="388F84E4" w14:textId="77777777" w:rsidTr="00CD63C4">
        <w:trPr>
          <w:trHeight w:val="596"/>
        </w:trPr>
        <w:tc>
          <w:tcPr>
            <w:tcW w:w="539" w:type="dxa"/>
            <w:tcBorders>
              <w:bottom w:val="single" w:sz="4" w:space="0" w:color="auto"/>
            </w:tcBorders>
          </w:tcPr>
          <w:p w14:paraId="6C114D63" w14:textId="77777777" w:rsidR="00730137" w:rsidRPr="006C412E" w:rsidRDefault="00730137" w:rsidP="006C412E">
            <w:pPr>
              <w:jc w:val="both"/>
              <w:rPr>
                <w:rFonts w:cs="Times New Roman"/>
                <w:sz w:val="24"/>
                <w:szCs w:val="24"/>
              </w:rPr>
            </w:pPr>
            <w:r w:rsidRPr="006C412E">
              <w:rPr>
                <w:rFonts w:cs="Times New Roman"/>
                <w:sz w:val="24"/>
                <w:szCs w:val="24"/>
              </w:rPr>
              <w:t>10</w:t>
            </w:r>
          </w:p>
        </w:tc>
        <w:tc>
          <w:tcPr>
            <w:tcW w:w="1701" w:type="dxa"/>
            <w:tcBorders>
              <w:bottom w:val="single" w:sz="4" w:space="0" w:color="auto"/>
            </w:tcBorders>
          </w:tcPr>
          <w:p w14:paraId="6ED2CA38" w14:textId="77777777" w:rsidR="00730137" w:rsidRPr="006C412E" w:rsidRDefault="00730137" w:rsidP="006C412E">
            <w:pPr>
              <w:jc w:val="both"/>
              <w:rPr>
                <w:rFonts w:cs="Times New Roman"/>
                <w:sz w:val="24"/>
                <w:szCs w:val="24"/>
              </w:rPr>
            </w:pPr>
            <w:r w:rsidRPr="006C412E">
              <w:rPr>
                <w:rFonts w:cs="Times New Roman"/>
                <w:sz w:val="24"/>
                <w:szCs w:val="24"/>
              </w:rPr>
              <w:t xml:space="preserve">Gum and </w:t>
            </w:r>
            <w:proofErr w:type="spellStart"/>
            <w:r w:rsidRPr="006C412E">
              <w:rPr>
                <w:rFonts w:cs="Times New Roman"/>
                <w:sz w:val="24"/>
                <w:szCs w:val="24"/>
              </w:rPr>
              <w:t>Mucilages</w:t>
            </w:r>
            <w:proofErr w:type="spellEnd"/>
          </w:p>
        </w:tc>
        <w:tc>
          <w:tcPr>
            <w:tcW w:w="1900" w:type="dxa"/>
            <w:tcBorders>
              <w:bottom w:val="single" w:sz="4" w:space="0" w:color="auto"/>
            </w:tcBorders>
          </w:tcPr>
          <w:p w14:paraId="27A4BEE8" w14:textId="77777777" w:rsidR="00730137" w:rsidRPr="006C412E" w:rsidRDefault="00730137" w:rsidP="006C412E">
            <w:pPr>
              <w:jc w:val="both"/>
              <w:rPr>
                <w:rFonts w:cs="Times New Roman"/>
                <w:sz w:val="24"/>
                <w:szCs w:val="24"/>
              </w:rPr>
            </w:pPr>
            <w:r w:rsidRPr="006C412E">
              <w:rPr>
                <w:rFonts w:cs="Times New Roman"/>
                <w:sz w:val="24"/>
                <w:szCs w:val="24"/>
              </w:rPr>
              <w:t>Alcohol</w:t>
            </w:r>
          </w:p>
        </w:tc>
        <w:tc>
          <w:tcPr>
            <w:tcW w:w="913" w:type="dxa"/>
            <w:tcBorders>
              <w:bottom w:val="single" w:sz="4" w:space="0" w:color="auto"/>
            </w:tcBorders>
          </w:tcPr>
          <w:p w14:paraId="763C87CB"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1025" w:type="dxa"/>
            <w:tcBorders>
              <w:bottom w:val="single" w:sz="4" w:space="0" w:color="auto"/>
            </w:tcBorders>
          </w:tcPr>
          <w:p w14:paraId="0B327BD3"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10" w:type="dxa"/>
            <w:tcBorders>
              <w:bottom w:val="single" w:sz="4" w:space="0" w:color="auto"/>
            </w:tcBorders>
          </w:tcPr>
          <w:p w14:paraId="2AC4F18B"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963" w:type="dxa"/>
            <w:tcBorders>
              <w:bottom w:val="single" w:sz="4" w:space="0" w:color="auto"/>
            </w:tcBorders>
          </w:tcPr>
          <w:p w14:paraId="60733B8F"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823" w:type="dxa"/>
            <w:tcBorders>
              <w:bottom w:val="single" w:sz="4" w:space="0" w:color="auto"/>
            </w:tcBorders>
          </w:tcPr>
          <w:p w14:paraId="3FC0C387" w14:textId="77777777" w:rsidR="00730137" w:rsidRPr="006C412E" w:rsidRDefault="00730137" w:rsidP="006C412E">
            <w:pPr>
              <w:jc w:val="both"/>
              <w:rPr>
                <w:rFonts w:cs="Times New Roman"/>
                <w:sz w:val="24"/>
                <w:szCs w:val="24"/>
              </w:rPr>
            </w:pPr>
            <w:r w:rsidRPr="006C412E">
              <w:rPr>
                <w:rFonts w:cs="Times New Roman"/>
                <w:sz w:val="24"/>
                <w:szCs w:val="24"/>
              </w:rPr>
              <w:t>-</w:t>
            </w:r>
          </w:p>
        </w:tc>
        <w:tc>
          <w:tcPr>
            <w:tcW w:w="660" w:type="dxa"/>
            <w:tcBorders>
              <w:bottom w:val="single" w:sz="4" w:space="0" w:color="auto"/>
            </w:tcBorders>
          </w:tcPr>
          <w:p w14:paraId="6119DF11" w14:textId="77777777" w:rsidR="00730137" w:rsidRPr="006C412E" w:rsidRDefault="00730137" w:rsidP="006C412E">
            <w:pPr>
              <w:jc w:val="both"/>
              <w:rPr>
                <w:rFonts w:cs="Times New Roman"/>
                <w:sz w:val="24"/>
                <w:szCs w:val="24"/>
              </w:rPr>
            </w:pPr>
            <w:r w:rsidRPr="006C412E">
              <w:rPr>
                <w:rFonts w:cs="Times New Roman"/>
                <w:sz w:val="24"/>
                <w:szCs w:val="24"/>
              </w:rPr>
              <w:t>-</w:t>
            </w:r>
          </w:p>
        </w:tc>
      </w:tr>
    </w:tbl>
    <w:p w14:paraId="6DB3D5DF" w14:textId="66B1E824" w:rsidR="00D653AE" w:rsidRPr="006C412E" w:rsidRDefault="00730137" w:rsidP="006C412E">
      <w:pPr>
        <w:jc w:val="both"/>
        <w:rPr>
          <w:rFonts w:ascii="Times New Roman" w:hAnsi="Times New Roman" w:cs="Times New Roman"/>
          <w:sz w:val="24"/>
          <w:szCs w:val="24"/>
        </w:rPr>
      </w:pPr>
      <w:r w:rsidRPr="006C412E">
        <w:rPr>
          <w:rFonts w:ascii="Times New Roman" w:hAnsi="Times New Roman" w:cs="Times New Roman"/>
          <w:sz w:val="24"/>
          <w:szCs w:val="24"/>
        </w:rPr>
        <w:t>A.E.: Aqueous Extract; M: Methanol Extract; E.E.: Ethanol Extract; ACE.E.: Acetone Extract; EA.E.: Ethyl acetate Extract; H.E.: Hexane Ex</w:t>
      </w:r>
      <w:r w:rsidR="00D653AE" w:rsidRPr="006C412E">
        <w:rPr>
          <w:rFonts w:ascii="Times New Roman" w:hAnsi="Times New Roman" w:cs="Times New Roman"/>
          <w:sz w:val="24"/>
          <w:szCs w:val="24"/>
        </w:rPr>
        <w:t xml:space="preserve">tract; (+): Present; (-): </w:t>
      </w:r>
      <w:proofErr w:type="spellStart"/>
      <w:r w:rsidR="00D653AE" w:rsidRPr="006C412E">
        <w:rPr>
          <w:rFonts w:ascii="Times New Roman" w:hAnsi="Times New Roman" w:cs="Times New Roman"/>
          <w:sz w:val="24"/>
          <w:szCs w:val="24"/>
        </w:rPr>
        <w:t>Absen</w:t>
      </w:r>
      <w:proofErr w:type="spellEnd"/>
    </w:p>
    <w:p w14:paraId="5EFD7D70" w14:textId="035EE66E" w:rsidR="00134164" w:rsidRPr="006C412E" w:rsidRDefault="00D653AE" w:rsidP="006C412E">
      <w:pPr>
        <w:spacing w:line="360" w:lineRule="auto"/>
        <w:jc w:val="both"/>
        <w:rPr>
          <w:rFonts w:ascii="Times New Roman" w:hAnsi="Times New Roman" w:cs="Times New Roman"/>
          <w:b/>
          <w:bCs/>
          <w:sz w:val="24"/>
          <w:szCs w:val="24"/>
        </w:rPr>
      </w:pPr>
      <w:r w:rsidRPr="006C412E">
        <w:rPr>
          <w:rFonts w:ascii="Times New Roman" w:hAnsi="Times New Roman" w:cs="Times New Roman"/>
          <w:b/>
          <w:bCs/>
          <w:sz w:val="24"/>
          <w:szCs w:val="24"/>
        </w:rPr>
        <w:t xml:space="preserve">3.2 </w:t>
      </w:r>
      <w:r w:rsidR="00134164" w:rsidRPr="006C412E">
        <w:rPr>
          <w:rFonts w:ascii="Times New Roman" w:hAnsi="Times New Roman" w:cs="Times New Roman"/>
          <w:b/>
          <w:bCs/>
          <w:sz w:val="24"/>
          <w:szCs w:val="24"/>
        </w:rPr>
        <w:t>UV-Visible</w:t>
      </w:r>
      <w:r w:rsidR="00906B80" w:rsidRPr="006C412E">
        <w:rPr>
          <w:rFonts w:ascii="Times New Roman" w:hAnsi="Times New Roman" w:cs="Times New Roman"/>
          <w:b/>
          <w:bCs/>
          <w:sz w:val="24"/>
          <w:szCs w:val="24"/>
        </w:rPr>
        <w:t xml:space="preserve"> (UV-Vis) S</w:t>
      </w:r>
      <w:r w:rsidR="00134164" w:rsidRPr="006C412E">
        <w:rPr>
          <w:rFonts w:ascii="Times New Roman" w:hAnsi="Times New Roman" w:cs="Times New Roman"/>
          <w:b/>
          <w:bCs/>
          <w:sz w:val="24"/>
          <w:szCs w:val="24"/>
        </w:rPr>
        <w:t>pectroscopy analysis</w:t>
      </w:r>
    </w:p>
    <w:p w14:paraId="6F68DB05" w14:textId="1216F64D" w:rsidR="00906B80" w:rsidRPr="006C412E" w:rsidRDefault="00CA7630" w:rsidP="006C412E">
      <w:pPr>
        <w:jc w:val="both"/>
        <w:rPr>
          <w:rFonts w:ascii="Times New Roman" w:hAnsi="Times New Roman" w:cs="Times New Roman"/>
          <w:sz w:val="24"/>
          <w:szCs w:val="24"/>
        </w:rPr>
      </w:pPr>
      <w:r w:rsidRPr="006C412E">
        <w:rPr>
          <w:rFonts w:ascii="Times New Roman" w:hAnsi="Times New Roman" w:cs="Times New Roman"/>
          <w:sz w:val="24"/>
          <w:szCs w:val="24"/>
        </w:rPr>
        <w:t xml:space="preserve">The UV-visible spectrum (Fig. </w:t>
      </w:r>
      <w:r w:rsidR="0099073B" w:rsidRPr="006C412E">
        <w:rPr>
          <w:rFonts w:ascii="Times New Roman" w:hAnsi="Times New Roman" w:cs="Times New Roman"/>
          <w:sz w:val="24"/>
          <w:szCs w:val="24"/>
        </w:rPr>
        <w:t>3.</w:t>
      </w:r>
      <w:r w:rsidRPr="006C412E">
        <w:rPr>
          <w:rFonts w:ascii="Times New Roman" w:hAnsi="Times New Roman" w:cs="Times New Roman"/>
          <w:sz w:val="24"/>
          <w:szCs w:val="24"/>
        </w:rPr>
        <w:t>2.</w:t>
      </w:r>
      <w:r w:rsidR="00906B80" w:rsidRPr="006C412E">
        <w:rPr>
          <w:rFonts w:ascii="Times New Roman" w:hAnsi="Times New Roman" w:cs="Times New Roman"/>
          <w:sz w:val="24"/>
          <w:szCs w:val="24"/>
        </w:rPr>
        <w:t xml:space="preserve">1) of the selected plant’s n-hexane extract exhibited the presence of 15 peaks at 208, 210, 212.5, 218, 270, 272, 276.5, 300, 329, 349, 356, 412.5, 471, 474.5, and 668.5 nm for non-polar compounds with absorption ranging from 0.1273 to 4.034 </w:t>
      </w:r>
      <w:proofErr w:type="spellStart"/>
      <w:r w:rsidR="00906B80" w:rsidRPr="006C412E">
        <w:rPr>
          <w:rFonts w:ascii="Times New Roman" w:hAnsi="Times New Roman" w:cs="Times New Roman"/>
          <w:sz w:val="24"/>
          <w:szCs w:val="24"/>
        </w:rPr>
        <w:t>a.u</w:t>
      </w:r>
      <w:proofErr w:type="spellEnd"/>
      <w:r w:rsidR="00906B80" w:rsidRPr="006C412E">
        <w:rPr>
          <w:rFonts w:ascii="Times New Roman" w:hAnsi="Times New Roman" w:cs="Times New Roman"/>
          <w:sz w:val="24"/>
          <w:szCs w:val="24"/>
        </w:rPr>
        <w:t>., as shown in Table 2. The peaks detected from 208 to 356 nm are characteristic for flavonoids and their derivatives. The peaks at 412.5, 471 and 474.5 nm were also detected, and these were identified as terpenoids. The peak at 668.5 nm was due to the presence of chlorophyll, which showed absorbance from 600 to 700 nm (</w:t>
      </w:r>
      <w:proofErr w:type="spellStart"/>
      <w:r w:rsidR="00906B80" w:rsidRPr="006C412E">
        <w:rPr>
          <w:rFonts w:ascii="Times New Roman" w:hAnsi="Times New Roman" w:cs="Times New Roman"/>
          <w:sz w:val="24"/>
          <w:szCs w:val="24"/>
        </w:rPr>
        <w:t>Subayu</w:t>
      </w:r>
      <w:proofErr w:type="spellEnd"/>
      <w:r w:rsidR="00906B80" w:rsidRPr="006C412E">
        <w:rPr>
          <w:rFonts w:ascii="Times New Roman" w:hAnsi="Times New Roman" w:cs="Times New Roman"/>
          <w:sz w:val="24"/>
          <w:szCs w:val="24"/>
        </w:rPr>
        <w:t xml:space="preserve"> </w:t>
      </w:r>
      <w:r w:rsidR="00906B80" w:rsidRPr="006C412E">
        <w:rPr>
          <w:rFonts w:ascii="Times New Roman" w:hAnsi="Times New Roman" w:cs="Times New Roman"/>
          <w:i/>
          <w:iCs/>
          <w:sz w:val="24"/>
          <w:szCs w:val="24"/>
        </w:rPr>
        <w:t>et al</w:t>
      </w:r>
      <w:r w:rsidR="00906B80" w:rsidRPr="006C412E">
        <w:rPr>
          <w:rFonts w:ascii="Times New Roman" w:hAnsi="Times New Roman" w:cs="Times New Roman"/>
          <w:sz w:val="24"/>
          <w:szCs w:val="24"/>
        </w:rPr>
        <w:t xml:space="preserve">., 2021; </w:t>
      </w:r>
      <w:proofErr w:type="spellStart"/>
      <w:r w:rsidR="00906B80" w:rsidRPr="006C412E">
        <w:rPr>
          <w:rFonts w:ascii="Times New Roman" w:hAnsi="Times New Roman" w:cs="Times New Roman"/>
          <w:sz w:val="24"/>
          <w:szCs w:val="24"/>
        </w:rPr>
        <w:t>Mabasa</w:t>
      </w:r>
      <w:proofErr w:type="spellEnd"/>
      <w:r w:rsidR="00906B80" w:rsidRPr="006C412E">
        <w:rPr>
          <w:rFonts w:ascii="Times New Roman" w:hAnsi="Times New Roman" w:cs="Times New Roman"/>
          <w:sz w:val="24"/>
          <w:szCs w:val="24"/>
        </w:rPr>
        <w:t xml:space="preserve"> </w:t>
      </w:r>
      <w:r w:rsidR="00906B80" w:rsidRPr="006C412E">
        <w:rPr>
          <w:rFonts w:ascii="Times New Roman" w:hAnsi="Times New Roman" w:cs="Times New Roman"/>
          <w:i/>
          <w:iCs/>
          <w:sz w:val="24"/>
          <w:szCs w:val="24"/>
        </w:rPr>
        <w:t>et al</w:t>
      </w:r>
      <w:r w:rsidR="00906B80" w:rsidRPr="006C412E">
        <w:rPr>
          <w:rFonts w:ascii="Times New Roman" w:hAnsi="Times New Roman" w:cs="Times New Roman"/>
          <w:sz w:val="24"/>
          <w:szCs w:val="24"/>
        </w:rPr>
        <w:t>., 2021).</w:t>
      </w:r>
    </w:p>
    <w:p w14:paraId="0F52C855" w14:textId="77B1E5BC" w:rsidR="0016760B" w:rsidRPr="006C412E" w:rsidRDefault="00F8511E" w:rsidP="006C412E">
      <w:pPr>
        <w:spacing w:line="360" w:lineRule="auto"/>
        <w:jc w:val="both"/>
        <w:rPr>
          <w:rFonts w:ascii="Times New Roman" w:hAnsi="Times New Roman" w:cs="Times New Roman"/>
          <w:sz w:val="24"/>
          <w:szCs w:val="24"/>
          <w:lang w:val="en-US"/>
        </w:rPr>
      </w:pPr>
      <w:r w:rsidRPr="006C412E">
        <w:rPr>
          <w:rFonts w:ascii="Times New Roman" w:hAnsi="Times New Roman" w:cs="Times New Roman"/>
          <w:noProof/>
          <w:lang w:val="en-US" w:bidi="hi-IN"/>
        </w:rPr>
        <w:drawing>
          <wp:anchor distT="0" distB="0" distL="114300" distR="114300" simplePos="0" relativeHeight="251657216" behindDoc="1" locked="0" layoutInCell="1" allowOverlap="1" wp14:anchorId="3DFEE388" wp14:editId="0525015C">
            <wp:simplePos x="0" y="0"/>
            <wp:positionH relativeFrom="column">
              <wp:posOffset>466725</wp:posOffset>
            </wp:positionH>
            <wp:positionV relativeFrom="paragraph">
              <wp:posOffset>315595</wp:posOffset>
            </wp:positionV>
            <wp:extent cx="4705350" cy="2333625"/>
            <wp:effectExtent l="0" t="0" r="0" b="9525"/>
            <wp:wrapThrough wrapText="bothSides">
              <wp:wrapPolygon edited="0">
                <wp:start x="0" y="0"/>
                <wp:lineTo x="0" y="21512"/>
                <wp:lineTo x="21513" y="21512"/>
                <wp:lineTo x="21513" y="0"/>
                <wp:lineTo x="0" y="0"/>
              </wp:wrapPolygon>
            </wp:wrapThrough>
            <wp:docPr id="5" name="Chart 5">
              <a:extLst xmlns:a="http://schemas.openxmlformats.org/drawingml/2006/main">
                <a:ext uri="{FF2B5EF4-FFF2-40B4-BE49-F238E27FC236}">
                  <a16:creationId xmlns:a16="http://schemas.microsoft.com/office/drawing/2014/main" id="{F4BA69DE-0E49-4762-A346-2871725BEB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p>
    <w:p w14:paraId="61BFD5B4" w14:textId="332FCE0A" w:rsidR="00F8511E" w:rsidRPr="006C412E" w:rsidRDefault="00F8511E" w:rsidP="006C412E">
      <w:pPr>
        <w:spacing w:line="360" w:lineRule="auto"/>
        <w:jc w:val="both"/>
        <w:rPr>
          <w:rFonts w:ascii="Times New Roman" w:hAnsi="Times New Roman" w:cs="Times New Roman"/>
          <w:b/>
          <w:bCs/>
          <w:sz w:val="24"/>
          <w:szCs w:val="24"/>
        </w:rPr>
      </w:pPr>
      <w:r w:rsidRPr="006C412E">
        <w:rPr>
          <w:rFonts w:ascii="Times New Roman" w:hAnsi="Times New Roman" w:cs="Times New Roman"/>
          <w:b/>
          <w:bCs/>
          <w:sz w:val="24"/>
          <w:szCs w:val="24"/>
        </w:rPr>
        <w:t xml:space="preserve">  </w:t>
      </w:r>
      <w:r w:rsidR="0016760B" w:rsidRPr="006C412E">
        <w:rPr>
          <w:rFonts w:ascii="Times New Roman" w:hAnsi="Times New Roman" w:cs="Times New Roman"/>
          <w:b/>
          <w:bCs/>
          <w:sz w:val="24"/>
          <w:szCs w:val="24"/>
        </w:rPr>
        <w:t xml:space="preserve"> </w:t>
      </w:r>
    </w:p>
    <w:p w14:paraId="2E7EF8EF" w14:textId="77777777" w:rsidR="00F8511E" w:rsidRPr="006C412E" w:rsidRDefault="00F8511E" w:rsidP="006C412E">
      <w:pPr>
        <w:spacing w:line="360" w:lineRule="auto"/>
        <w:jc w:val="both"/>
        <w:rPr>
          <w:rFonts w:ascii="Times New Roman" w:hAnsi="Times New Roman" w:cs="Times New Roman"/>
          <w:b/>
          <w:bCs/>
          <w:sz w:val="24"/>
          <w:szCs w:val="24"/>
        </w:rPr>
      </w:pPr>
    </w:p>
    <w:p w14:paraId="776C3862" w14:textId="77777777" w:rsidR="00F8511E" w:rsidRPr="006C412E" w:rsidRDefault="00F8511E" w:rsidP="006C412E">
      <w:pPr>
        <w:spacing w:line="360" w:lineRule="auto"/>
        <w:jc w:val="both"/>
        <w:rPr>
          <w:rFonts w:ascii="Times New Roman" w:hAnsi="Times New Roman" w:cs="Times New Roman"/>
          <w:b/>
          <w:bCs/>
          <w:sz w:val="24"/>
          <w:szCs w:val="24"/>
        </w:rPr>
      </w:pPr>
    </w:p>
    <w:p w14:paraId="7D90691A" w14:textId="77777777" w:rsidR="00F8511E" w:rsidRPr="006C412E" w:rsidRDefault="00F8511E" w:rsidP="006C412E">
      <w:pPr>
        <w:spacing w:line="360" w:lineRule="auto"/>
        <w:jc w:val="both"/>
        <w:rPr>
          <w:rFonts w:ascii="Times New Roman" w:hAnsi="Times New Roman" w:cs="Times New Roman"/>
          <w:b/>
          <w:bCs/>
          <w:sz w:val="24"/>
          <w:szCs w:val="24"/>
        </w:rPr>
      </w:pPr>
    </w:p>
    <w:p w14:paraId="7D147549" w14:textId="77777777" w:rsidR="00F8511E" w:rsidRPr="006C412E" w:rsidRDefault="00F8511E" w:rsidP="006C412E">
      <w:pPr>
        <w:spacing w:line="360" w:lineRule="auto"/>
        <w:jc w:val="both"/>
        <w:rPr>
          <w:rFonts w:ascii="Times New Roman" w:hAnsi="Times New Roman" w:cs="Times New Roman"/>
          <w:b/>
          <w:bCs/>
          <w:sz w:val="24"/>
          <w:szCs w:val="24"/>
        </w:rPr>
      </w:pPr>
    </w:p>
    <w:p w14:paraId="73F3FBCE" w14:textId="77777777" w:rsidR="00F8511E" w:rsidRPr="006C412E" w:rsidRDefault="00F8511E" w:rsidP="006C412E">
      <w:pPr>
        <w:spacing w:line="360" w:lineRule="auto"/>
        <w:jc w:val="both"/>
        <w:rPr>
          <w:rFonts w:ascii="Times New Roman" w:hAnsi="Times New Roman" w:cs="Times New Roman"/>
          <w:b/>
          <w:bCs/>
          <w:sz w:val="24"/>
          <w:szCs w:val="24"/>
        </w:rPr>
      </w:pPr>
    </w:p>
    <w:p w14:paraId="10F6AD48" w14:textId="77777777" w:rsidR="00F8511E" w:rsidRPr="006C412E" w:rsidRDefault="00F8511E" w:rsidP="006C412E">
      <w:pPr>
        <w:spacing w:line="360" w:lineRule="auto"/>
        <w:jc w:val="both"/>
        <w:rPr>
          <w:rFonts w:ascii="Times New Roman" w:hAnsi="Times New Roman" w:cs="Times New Roman"/>
          <w:b/>
          <w:bCs/>
          <w:sz w:val="24"/>
          <w:szCs w:val="24"/>
        </w:rPr>
      </w:pPr>
    </w:p>
    <w:p w14:paraId="13CE57D0" w14:textId="2E07602B" w:rsidR="00D653AE" w:rsidRPr="006C412E" w:rsidRDefault="00CD63C4" w:rsidP="006C412E">
      <w:pPr>
        <w:spacing w:line="360" w:lineRule="auto"/>
        <w:jc w:val="both"/>
        <w:rPr>
          <w:rFonts w:ascii="Times New Roman" w:hAnsi="Times New Roman" w:cs="Times New Roman"/>
          <w:b/>
          <w:bCs/>
          <w:sz w:val="24"/>
          <w:szCs w:val="24"/>
        </w:rPr>
      </w:pPr>
      <w:r w:rsidRPr="006C412E">
        <w:rPr>
          <w:rFonts w:ascii="Times New Roman" w:hAnsi="Times New Roman" w:cs="Times New Roman"/>
          <w:b/>
          <w:bCs/>
          <w:sz w:val="24"/>
          <w:szCs w:val="24"/>
        </w:rPr>
        <w:t>Fig.</w:t>
      </w:r>
      <w:r w:rsidR="0099073B" w:rsidRPr="006C412E">
        <w:rPr>
          <w:rFonts w:ascii="Times New Roman" w:hAnsi="Times New Roman" w:cs="Times New Roman"/>
          <w:b/>
          <w:bCs/>
          <w:sz w:val="24"/>
          <w:szCs w:val="24"/>
        </w:rPr>
        <w:t xml:space="preserve"> 3.</w:t>
      </w:r>
      <w:r w:rsidR="00CA7630" w:rsidRPr="006C412E">
        <w:rPr>
          <w:rFonts w:ascii="Times New Roman" w:hAnsi="Times New Roman" w:cs="Times New Roman"/>
          <w:b/>
          <w:bCs/>
          <w:sz w:val="24"/>
          <w:szCs w:val="24"/>
        </w:rPr>
        <w:t>2.</w:t>
      </w:r>
      <w:r w:rsidRPr="006C412E">
        <w:rPr>
          <w:rFonts w:ascii="Times New Roman" w:hAnsi="Times New Roman" w:cs="Times New Roman"/>
          <w:b/>
          <w:bCs/>
          <w:sz w:val="24"/>
          <w:szCs w:val="24"/>
        </w:rPr>
        <w:t>1</w:t>
      </w:r>
      <w:r w:rsidR="00F8511E" w:rsidRPr="006C412E">
        <w:rPr>
          <w:rFonts w:ascii="Times New Roman" w:hAnsi="Times New Roman" w:cs="Times New Roman"/>
          <w:b/>
          <w:bCs/>
          <w:sz w:val="24"/>
          <w:szCs w:val="24"/>
        </w:rPr>
        <w:t xml:space="preserve"> UV- Visible spectra of n-hexane extract of </w:t>
      </w:r>
      <w:r w:rsidR="00F8511E" w:rsidRPr="006C412E">
        <w:rPr>
          <w:rFonts w:ascii="Times New Roman" w:hAnsi="Times New Roman" w:cs="Times New Roman"/>
          <w:b/>
          <w:bCs/>
          <w:i/>
          <w:iCs/>
          <w:sz w:val="24"/>
          <w:szCs w:val="24"/>
        </w:rPr>
        <w:t>P. intermedium</w:t>
      </w:r>
      <w:r w:rsidR="00906B80" w:rsidRPr="006C412E">
        <w:rPr>
          <w:rFonts w:ascii="Times New Roman" w:hAnsi="Times New Roman" w:cs="Times New Roman"/>
          <w:b/>
          <w:bCs/>
          <w:sz w:val="24"/>
          <w:szCs w:val="24"/>
        </w:rPr>
        <w:t xml:space="preserve"> </w:t>
      </w:r>
    </w:p>
    <w:p w14:paraId="0E06966B" w14:textId="41E12F1E" w:rsidR="00F8511E" w:rsidRPr="006C412E" w:rsidRDefault="00D653AE" w:rsidP="006C412E">
      <w:pPr>
        <w:spacing w:line="360" w:lineRule="auto"/>
        <w:jc w:val="both"/>
        <w:rPr>
          <w:rFonts w:ascii="Times New Roman" w:hAnsi="Times New Roman" w:cs="Times New Roman"/>
          <w:b/>
          <w:bCs/>
          <w:sz w:val="24"/>
          <w:szCs w:val="24"/>
        </w:rPr>
      </w:pPr>
      <w:r w:rsidRPr="006C412E">
        <w:rPr>
          <w:rFonts w:ascii="Times New Roman" w:hAnsi="Times New Roman" w:cs="Times New Roman"/>
          <w:b/>
          <w:bCs/>
          <w:sz w:val="24"/>
          <w:szCs w:val="24"/>
        </w:rPr>
        <w:t xml:space="preserve">3.3 </w:t>
      </w:r>
      <w:r w:rsidR="00906B80" w:rsidRPr="006C412E">
        <w:rPr>
          <w:rFonts w:ascii="Times New Roman" w:hAnsi="Times New Roman" w:cs="Times New Roman"/>
          <w:b/>
          <w:bCs/>
          <w:sz w:val="24"/>
          <w:szCs w:val="24"/>
        </w:rPr>
        <w:t>Fourier Transform- Infrared Spectroscopy (</w:t>
      </w:r>
      <w:r w:rsidR="00E7300F" w:rsidRPr="006C412E">
        <w:rPr>
          <w:rFonts w:ascii="Times New Roman" w:hAnsi="Times New Roman" w:cs="Times New Roman"/>
          <w:b/>
          <w:bCs/>
          <w:sz w:val="24"/>
          <w:szCs w:val="24"/>
        </w:rPr>
        <w:t>FT-IR</w:t>
      </w:r>
      <w:r w:rsidR="00906B80" w:rsidRPr="006C412E">
        <w:rPr>
          <w:rFonts w:ascii="Times New Roman" w:hAnsi="Times New Roman" w:cs="Times New Roman"/>
          <w:b/>
          <w:bCs/>
          <w:sz w:val="24"/>
          <w:szCs w:val="24"/>
        </w:rPr>
        <w:t>)</w:t>
      </w:r>
      <w:r w:rsidR="00E7300F" w:rsidRPr="006C412E">
        <w:rPr>
          <w:rFonts w:ascii="Times New Roman" w:hAnsi="Times New Roman" w:cs="Times New Roman"/>
          <w:b/>
          <w:bCs/>
          <w:sz w:val="24"/>
          <w:szCs w:val="24"/>
        </w:rPr>
        <w:t xml:space="preserve"> analysis</w:t>
      </w:r>
    </w:p>
    <w:p w14:paraId="6E0E0C84" w14:textId="59C3D791" w:rsidR="003739AE" w:rsidRPr="006C412E" w:rsidRDefault="00E7300F"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FT-IR spectrum analysis technique was used to identify functional groups o</w:t>
      </w:r>
      <w:r w:rsidR="007429BC" w:rsidRPr="006C412E">
        <w:rPr>
          <w:rFonts w:ascii="Times New Roman" w:hAnsi="Times New Roman" w:cs="Times New Roman"/>
          <w:sz w:val="24"/>
          <w:szCs w:val="24"/>
        </w:rPr>
        <w:t xml:space="preserve">f active components present in the P. </w:t>
      </w:r>
      <w:r w:rsidR="007429BC" w:rsidRPr="006C412E">
        <w:rPr>
          <w:rFonts w:ascii="Times New Roman" w:hAnsi="Times New Roman" w:cs="Times New Roman"/>
          <w:i/>
          <w:iCs/>
          <w:sz w:val="24"/>
          <w:szCs w:val="24"/>
        </w:rPr>
        <w:t>intermedium</w:t>
      </w:r>
      <w:r w:rsidR="007429BC" w:rsidRPr="006C412E">
        <w:rPr>
          <w:rFonts w:ascii="Times New Roman" w:hAnsi="Times New Roman" w:cs="Times New Roman"/>
          <w:sz w:val="24"/>
          <w:szCs w:val="24"/>
        </w:rPr>
        <w:t xml:space="preserve"> hexane </w:t>
      </w:r>
      <w:r w:rsidRPr="006C412E">
        <w:rPr>
          <w:rFonts w:ascii="Times New Roman" w:hAnsi="Times New Roman" w:cs="Times New Roman"/>
          <w:sz w:val="24"/>
          <w:szCs w:val="24"/>
        </w:rPr>
        <w:t xml:space="preserve">extract based on the </w:t>
      </w:r>
      <w:r w:rsidR="007429BC" w:rsidRPr="006C412E">
        <w:rPr>
          <w:rFonts w:ascii="Times New Roman" w:hAnsi="Times New Roman" w:cs="Times New Roman"/>
          <w:sz w:val="24"/>
          <w:szCs w:val="24"/>
        </w:rPr>
        <w:t xml:space="preserve">peak </w:t>
      </w:r>
      <w:r w:rsidR="00CA7630" w:rsidRPr="006C412E">
        <w:rPr>
          <w:rFonts w:ascii="Times New Roman" w:hAnsi="Times New Roman" w:cs="Times New Roman"/>
          <w:sz w:val="24"/>
          <w:szCs w:val="24"/>
        </w:rPr>
        <w:t>values in the IR radiation.</w:t>
      </w:r>
      <w:r w:rsidR="00CA7630" w:rsidRPr="006C412E">
        <w:rPr>
          <w:rFonts w:ascii="Times New Roman" w:hAnsi="Times New Roman" w:cs="Times New Roman"/>
          <w:i/>
          <w:iCs/>
          <w:sz w:val="24"/>
          <w:szCs w:val="24"/>
        </w:rPr>
        <w:t xml:space="preserve"> </w:t>
      </w:r>
      <w:r w:rsidR="00CA7630" w:rsidRPr="006C412E">
        <w:rPr>
          <w:rFonts w:ascii="Times New Roman" w:hAnsi="Times New Roman" w:cs="Times New Roman"/>
          <w:sz w:val="24"/>
          <w:szCs w:val="24"/>
        </w:rPr>
        <w:t>T</w:t>
      </w:r>
      <w:r w:rsidR="007429BC" w:rsidRPr="006C412E">
        <w:rPr>
          <w:rFonts w:ascii="Times New Roman" w:hAnsi="Times New Roman" w:cs="Times New Roman"/>
          <w:sz w:val="24"/>
          <w:szCs w:val="24"/>
        </w:rPr>
        <w:t>he results of</w:t>
      </w:r>
      <w:r w:rsidR="00906B80" w:rsidRPr="006C412E">
        <w:rPr>
          <w:rFonts w:ascii="Times New Roman" w:hAnsi="Times New Roman" w:cs="Times New Roman"/>
          <w:sz w:val="24"/>
          <w:szCs w:val="24"/>
        </w:rPr>
        <w:t xml:space="preserve"> F</w:t>
      </w:r>
      <w:r w:rsidR="007429BC" w:rsidRPr="006C412E">
        <w:rPr>
          <w:rFonts w:ascii="Times New Roman" w:hAnsi="Times New Roman" w:cs="Times New Roman"/>
          <w:sz w:val="24"/>
          <w:szCs w:val="24"/>
        </w:rPr>
        <w:t xml:space="preserve">T-IR analysis </w:t>
      </w:r>
      <w:r w:rsidR="00CA7630" w:rsidRPr="006C412E">
        <w:rPr>
          <w:rFonts w:ascii="Times New Roman" w:hAnsi="Times New Roman" w:cs="Times New Roman"/>
          <w:sz w:val="24"/>
          <w:szCs w:val="24"/>
        </w:rPr>
        <w:t xml:space="preserve">of </w:t>
      </w:r>
      <w:r w:rsidR="00CA7630" w:rsidRPr="006C412E">
        <w:rPr>
          <w:rFonts w:ascii="Times New Roman" w:hAnsi="Times New Roman" w:cs="Times New Roman"/>
          <w:i/>
          <w:iCs/>
          <w:sz w:val="24"/>
          <w:szCs w:val="24"/>
        </w:rPr>
        <w:t>P. intermedium</w:t>
      </w:r>
      <w:r w:rsidR="00CA7630" w:rsidRPr="006C412E">
        <w:rPr>
          <w:rFonts w:ascii="Times New Roman" w:hAnsi="Times New Roman" w:cs="Times New Roman"/>
          <w:sz w:val="24"/>
          <w:szCs w:val="24"/>
        </w:rPr>
        <w:t xml:space="preserve"> indicated</w:t>
      </w:r>
      <w:r w:rsidR="007429BC" w:rsidRPr="006C412E">
        <w:rPr>
          <w:rFonts w:ascii="Times New Roman" w:hAnsi="Times New Roman" w:cs="Times New Roman"/>
          <w:sz w:val="24"/>
          <w:szCs w:val="24"/>
        </w:rPr>
        <w:t xml:space="preserve"> the pre</w:t>
      </w:r>
      <w:r w:rsidR="00CA7630" w:rsidRPr="006C412E">
        <w:rPr>
          <w:rFonts w:ascii="Times New Roman" w:hAnsi="Times New Roman" w:cs="Times New Roman"/>
          <w:sz w:val="24"/>
          <w:szCs w:val="24"/>
        </w:rPr>
        <w:t xml:space="preserve">sence of various functional groups indicating the presence of different kinds of chemical compounds in the </w:t>
      </w:r>
      <w:r w:rsidR="00CA7630" w:rsidRPr="006C412E">
        <w:rPr>
          <w:rFonts w:ascii="Times New Roman" w:hAnsi="Times New Roman" w:cs="Times New Roman"/>
          <w:sz w:val="24"/>
          <w:szCs w:val="24"/>
        </w:rPr>
        <w:lastRenderedPageBreak/>
        <w:t>extract</w:t>
      </w:r>
      <w:r w:rsidR="007429BC" w:rsidRPr="006C412E">
        <w:rPr>
          <w:rFonts w:ascii="Times New Roman" w:hAnsi="Times New Roman" w:cs="Times New Roman"/>
          <w:sz w:val="24"/>
          <w:szCs w:val="24"/>
        </w:rPr>
        <w:t xml:space="preserve">. </w:t>
      </w:r>
      <w:r w:rsidR="00CA7630" w:rsidRPr="006C412E">
        <w:rPr>
          <w:rFonts w:ascii="Times New Roman" w:hAnsi="Times New Roman" w:cs="Times New Roman"/>
          <w:sz w:val="24"/>
          <w:szCs w:val="24"/>
        </w:rPr>
        <w:t xml:space="preserve"> The</w:t>
      </w:r>
      <w:r w:rsidR="007429BC" w:rsidRPr="006C412E">
        <w:rPr>
          <w:rFonts w:ascii="Times New Roman" w:hAnsi="Times New Roman" w:cs="Times New Roman"/>
          <w:sz w:val="24"/>
          <w:szCs w:val="24"/>
        </w:rPr>
        <w:t xml:space="preserve"> </w:t>
      </w:r>
      <w:bookmarkStart w:id="3" w:name="_Hlk208176848"/>
      <w:bookmarkEnd w:id="3"/>
      <w:r w:rsidR="0024014C" w:rsidRPr="006C412E">
        <w:rPr>
          <w:rFonts w:ascii="Times New Roman" w:hAnsi="Times New Roman" w:cs="Times New Roman"/>
          <w:sz w:val="24"/>
          <w:szCs w:val="24"/>
        </w:rPr>
        <w:t>FT</w:t>
      </w:r>
      <w:r w:rsidR="00CA7630" w:rsidRPr="006C412E">
        <w:rPr>
          <w:rFonts w:ascii="Times New Roman" w:hAnsi="Times New Roman" w:cs="Times New Roman"/>
          <w:sz w:val="24"/>
          <w:szCs w:val="24"/>
        </w:rPr>
        <w:t>-</w:t>
      </w:r>
      <w:r w:rsidR="0024014C" w:rsidRPr="006C412E">
        <w:rPr>
          <w:rFonts w:ascii="Times New Roman" w:hAnsi="Times New Roman" w:cs="Times New Roman"/>
          <w:sz w:val="24"/>
          <w:szCs w:val="24"/>
        </w:rPr>
        <w:t>IR spectrum showed distinctive absorption peaks</w:t>
      </w:r>
      <w:r w:rsidR="0099073B" w:rsidRPr="006C412E">
        <w:rPr>
          <w:rFonts w:ascii="Times New Roman" w:hAnsi="Times New Roman" w:cs="Times New Roman"/>
          <w:sz w:val="24"/>
          <w:szCs w:val="24"/>
        </w:rPr>
        <w:t xml:space="preserve"> </w:t>
      </w:r>
      <w:r w:rsidR="0099073B" w:rsidRPr="006C412E">
        <w:rPr>
          <w:rFonts w:ascii="Times New Roman" w:hAnsi="Times New Roman" w:cs="Times New Roman"/>
          <w:b/>
          <w:bCs/>
          <w:sz w:val="24"/>
          <w:szCs w:val="24"/>
        </w:rPr>
        <w:t>(Fig.3.3.</w:t>
      </w:r>
      <w:r w:rsidR="00DB7CF2" w:rsidRPr="006C412E">
        <w:rPr>
          <w:rFonts w:ascii="Times New Roman" w:hAnsi="Times New Roman" w:cs="Times New Roman"/>
          <w:b/>
          <w:bCs/>
          <w:sz w:val="24"/>
          <w:szCs w:val="24"/>
        </w:rPr>
        <w:t>2</w:t>
      </w:r>
      <w:r w:rsidR="0024014C" w:rsidRPr="006C412E">
        <w:rPr>
          <w:rFonts w:ascii="Times New Roman" w:hAnsi="Times New Roman" w:cs="Times New Roman"/>
          <w:b/>
          <w:bCs/>
          <w:sz w:val="24"/>
          <w:szCs w:val="24"/>
        </w:rPr>
        <w:t>, table 3</w:t>
      </w:r>
      <w:r w:rsidR="0099073B" w:rsidRPr="006C412E">
        <w:rPr>
          <w:rFonts w:ascii="Times New Roman" w:hAnsi="Times New Roman" w:cs="Times New Roman"/>
          <w:b/>
          <w:bCs/>
          <w:sz w:val="24"/>
          <w:szCs w:val="24"/>
        </w:rPr>
        <w:t>.3.2</w:t>
      </w:r>
      <w:r w:rsidR="0024014C" w:rsidRPr="006C412E">
        <w:rPr>
          <w:rFonts w:ascii="Times New Roman" w:hAnsi="Times New Roman" w:cs="Times New Roman"/>
          <w:sz w:val="24"/>
          <w:szCs w:val="24"/>
        </w:rPr>
        <w:t xml:space="preserve">) that corresponded to various functional groups. Long-chain aliphatic hydrocarbons and fatty acid derivatives were confirmed by the presence of prominent peaks at, 2922.74, and 2863.21 </w:t>
      </w:r>
    </w:p>
    <w:p w14:paraId="7495922A" w14:textId="4D8E7AE9" w:rsidR="0024014C" w:rsidRPr="006C412E" w:rsidRDefault="0024014C"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cm⁻¹, which were ascribed to the C–H asymmetric and symmetric stretching vibrations of alkanes (</w:t>
      </w:r>
      <w:proofErr w:type="spellStart"/>
      <w:r w:rsidRPr="006C412E">
        <w:rPr>
          <w:rFonts w:ascii="Times New Roman" w:hAnsi="Times New Roman" w:cs="Times New Roman"/>
          <w:sz w:val="24"/>
          <w:szCs w:val="24"/>
        </w:rPr>
        <w:t>Bobroff</w:t>
      </w:r>
      <w:proofErr w:type="spellEnd"/>
      <w:r w:rsidRPr="006C412E">
        <w:rPr>
          <w:rFonts w:ascii="Times New Roman" w:hAnsi="Times New Roman" w:cs="Times New Roman"/>
          <w:sz w:val="24"/>
          <w:szCs w:val="24"/>
        </w:rPr>
        <w:t xml:space="preserve"> </w:t>
      </w:r>
      <w:r w:rsidRPr="006C412E">
        <w:rPr>
          <w:rFonts w:ascii="Times New Roman" w:hAnsi="Times New Roman" w:cs="Times New Roman"/>
          <w:i/>
          <w:iCs/>
          <w:sz w:val="24"/>
          <w:szCs w:val="24"/>
        </w:rPr>
        <w:t>et al.,</w:t>
      </w:r>
      <w:r w:rsidRPr="006C412E">
        <w:rPr>
          <w:rFonts w:ascii="Times New Roman" w:hAnsi="Times New Roman" w:cs="Times New Roman"/>
          <w:sz w:val="24"/>
          <w:szCs w:val="24"/>
        </w:rPr>
        <w:t xml:space="preserve"> 2016). While the band at 1378.72 cm⁻¹ showed methyl group bending, indicating the presence of aliphatic chains and terpenoids, the peak at 1460.49 cm⁻¹ correlated with C–H bending vibrations of –CH₂ and –CH₃ groups (Verma </w:t>
      </w:r>
      <w:r w:rsidRPr="006C412E">
        <w:rPr>
          <w:rFonts w:ascii="Times New Roman" w:hAnsi="Times New Roman" w:cs="Times New Roman"/>
          <w:i/>
          <w:iCs/>
          <w:sz w:val="24"/>
          <w:szCs w:val="24"/>
        </w:rPr>
        <w:t>et al.,</w:t>
      </w:r>
      <w:r w:rsidRPr="006C412E">
        <w:rPr>
          <w:rFonts w:ascii="Times New Roman" w:hAnsi="Times New Roman" w:cs="Times New Roman"/>
          <w:sz w:val="24"/>
          <w:szCs w:val="24"/>
        </w:rPr>
        <w:t xml:space="preserve"> 2023).</w:t>
      </w:r>
    </w:p>
    <w:p w14:paraId="2915468D" w14:textId="137C4759" w:rsidR="0024014C" w:rsidRPr="006C412E" w:rsidRDefault="0024014C"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The presence of </w:t>
      </w:r>
      <w:r w:rsidR="00A04384" w:rsidRPr="006C412E">
        <w:rPr>
          <w:rFonts w:ascii="Times New Roman" w:hAnsi="Times New Roman" w:cs="Times New Roman"/>
          <w:sz w:val="24"/>
          <w:szCs w:val="24"/>
        </w:rPr>
        <w:t>terpenoids</w:t>
      </w:r>
      <w:r w:rsidRPr="006C412E">
        <w:rPr>
          <w:rFonts w:ascii="Times New Roman" w:hAnsi="Times New Roman" w:cs="Times New Roman"/>
          <w:sz w:val="24"/>
          <w:szCs w:val="24"/>
        </w:rPr>
        <w:t xml:space="preserve"> alcohols and fatty acid esters was </w:t>
      </w:r>
      <w:r w:rsidR="009F432B" w:rsidRPr="006C412E">
        <w:rPr>
          <w:rFonts w:ascii="Times New Roman" w:hAnsi="Times New Roman" w:cs="Times New Roman"/>
          <w:sz w:val="24"/>
          <w:szCs w:val="24"/>
        </w:rPr>
        <w:t xml:space="preserve">indicated </w:t>
      </w:r>
      <w:r w:rsidRPr="006C412E">
        <w:rPr>
          <w:rFonts w:ascii="Times New Roman" w:hAnsi="Times New Roman" w:cs="Times New Roman"/>
          <w:sz w:val="24"/>
          <w:szCs w:val="24"/>
        </w:rPr>
        <w:t xml:space="preserve">by a sharp band at 1062.32 cm⁻¹ that represented C–O stretching vibrations, which can be attributed to alcohols, esters, and ethers (Selvam </w:t>
      </w:r>
      <w:r w:rsidRPr="006C412E">
        <w:rPr>
          <w:rFonts w:ascii="Times New Roman" w:hAnsi="Times New Roman" w:cs="Times New Roman"/>
          <w:i/>
          <w:iCs/>
          <w:sz w:val="24"/>
          <w:szCs w:val="24"/>
        </w:rPr>
        <w:t>et al.,</w:t>
      </w:r>
      <w:r w:rsidRPr="006C412E">
        <w:rPr>
          <w:rFonts w:ascii="Times New Roman" w:hAnsi="Times New Roman" w:cs="Times New Roman"/>
          <w:sz w:val="24"/>
          <w:szCs w:val="24"/>
        </w:rPr>
        <w:t xml:space="preserve"> 2022). Additionally, the band at 725.22 cm⁻¹ was caused by (CH₂) </w:t>
      </w:r>
      <w:r w:rsidRPr="006C412E">
        <w:rPr>
          <w:rFonts w:ascii="Times New Roman" w:hAnsi="Times New Roman" w:cs="Times New Roman"/>
          <w:sz w:val="24"/>
          <w:szCs w:val="24"/>
          <w:vertAlign w:val="subscript"/>
        </w:rPr>
        <w:t>n</w:t>
      </w:r>
      <w:r w:rsidRPr="006C412E">
        <w:rPr>
          <w:rFonts w:ascii="Times New Roman" w:hAnsi="Times New Roman" w:cs="Times New Roman"/>
          <w:sz w:val="24"/>
          <w:szCs w:val="24"/>
        </w:rPr>
        <w:t xml:space="preserve"> rocking vibrations of long-chain alkanes, whereas the absorption at 892.92 cm⁻¹ was attributed to out-of-plane bending of =C–H bonds, indicating the presence of alkenes (Jesse, 2020). These findings imply that aliphatic hydrocarbons, fatty acids (including palmitic acid), </w:t>
      </w:r>
      <w:r w:rsidR="009F432B" w:rsidRPr="006C412E">
        <w:rPr>
          <w:rFonts w:ascii="Times New Roman" w:hAnsi="Times New Roman" w:cs="Times New Roman"/>
          <w:sz w:val="24"/>
          <w:szCs w:val="24"/>
        </w:rPr>
        <w:t xml:space="preserve">esters, sterols, and terpenoids, </w:t>
      </w:r>
      <w:r w:rsidRPr="006C412E">
        <w:rPr>
          <w:rFonts w:ascii="Times New Roman" w:hAnsi="Times New Roman" w:cs="Times New Roman"/>
          <w:sz w:val="24"/>
          <w:szCs w:val="24"/>
        </w:rPr>
        <w:t>all of which are known to have a variety of biological activities</w:t>
      </w:r>
      <w:r w:rsidR="009F432B" w:rsidRPr="006C412E">
        <w:rPr>
          <w:rFonts w:ascii="Times New Roman" w:hAnsi="Times New Roman" w:cs="Times New Roman"/>
          <w:sz w:val="24"/>
          <w:szCs w:val="24"/>
        </w:rPr>
        <w:t>.</w:t>
      </w:r>
    </w:p>
    <w:p w14:paraId="30405B47" w14:textId="77777777" w:rsidR="0024014C" w:rsidRPr="006C412E" w:rsidRDefault="0024014C" w:rsidP="006C412E">
      <w:pPr>
        <w:jc w:val="both"/>
        <w:rPr>
          <w:rFonts w:ascii="Times New Roman" w:hAnsi="Times New Roman" w:cs="Times New Roman"/>
          <w:sz w:val="24"/>
          <w:szCs w:val="24"/>
        </w:rPr>
      </w:pPr>
    </w:p>
    <w:p w14:paraId="2FFA7448" w14:textId="77777777" w:rsidR="0024014C" w:rsidRPr="006C412E" w:rsidRDefault="0024014C" w:rsidP="006C412E">
      <w:pPr>
        <w:jc w:val="both"/>
        <w:rPr>
          <w:rFonts w:ascii="Times New Roman" w:hAnsi="Times New Roman" w:cs="Times New Roman"/>
          <w:sz w:val="24"/>
          <w:szCs w:val="24"/>
        </w:rPr>
      </w:pPr>
      <w:r w:rsidRPr="006C412E">
        <w:rPr>
          <w:rFonts w:ascii="Times New Roman" w:hAnsi="Times New Roman" w:cs="Times New Roman"/>
          <w:noProof/>
          <w:sz w:val="24"/>
          <w:szCs w:val="24"/>
          <w:lang w:val="en-US" w:bidi="hi-IN"/>
        </w:rPr>
        <w:drawing>
          <wp:inline distT="0" distB="0" distL="0" distR="0" wp14:anchorId="2316705F" wp14:editId="2EE1C381">
            <wp:extent cx="5731510" cy="36487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648710"/>
                    </a:xfrm>
                    <a:prstGeom prst="rect">
                      <a:avLst/>
                    </a:prstGeom>
                    <a:noFill/>
                    <a:ln>
                      <a:noFill/>
                    </a:ln>
                  </pic:spPr>
                </pic:pic>
              </a:graphicData>
            </a:graphic>
          </wp:inline>
        </w:drawing>
      </w:r>
    </w:p>
    <w:p w14:paraId="364BBE8E" w14:textId="55256EDE" w:rsidR="0024014C" w:rsidRPr="006C412E" w:rsidRDefault="0024014C" w:rsidP="006C412E">
      <w:pPr>
        <w:spacing w:line="360" w:lineRule="auto"/>
        <w:jc w:val="both"/>
        <w:rPr>
          <w:rFonts w:ascii="Times New Roman" w:hAnsi="Times New Roman" w:cs="Times New Roman"/>
          <w:b/>
          <w:bCs/>
          <w:i/>
          <w:iCs/>
          <w:sz w:val="24"/>
          <w:szCs w:val="24"/>
        </w:rPr>
      </w:pPr>
      <w:r w:rsidRPr="006C412E">
        <w:rPr>
          <w:rFonts w:ascii="Times New Roman" w:hAnsi="Times New Roman" w:cs="Times New Roman"/>
          <w:b/>
          <w:bCs/>
          <w:sz w:val="24"/>
          <w:szCs w:val="24"/>
        </w:rPr>
        <w:t xml:space="preserve">Figure </w:t>
      </w:r>
      <w:r w:rsidR="00DB7CF2" w:rsidRPr="006C412E">
        <w:rPr>
          <w:rFonts w:ascii="Times New Roman" w:hAnsi="Times New Roman" w:cs="Times New Roman"/>
          <w:b/>
          <w:bCs/>
          <w:sz w:val="24"/>
          <w:szCs w:val="24"/>
        </w:rPr>
        <w:t>3.</w:t>
      </w:r>
      <w:r w:rsidR="00CA7630" w:rsidRPr="006C412E">
        <w:rPr>
          <w:rFonts w:ascii="Times New Roman" w:hAnsi="Times New Roman" w:cs="Times New Roman"/>
          <w:b/>
          <w:bCs/>
          <w:sz w:val="24"/>
          <w:szCs w:val="24"/>
        </w:rPr>
        <w:t>3.</w:t>
      </w:r>
      <w:r w:rsidRPr="006C412E">
        <w:rPr>
          <w:rFonts w:ascii="Times New Roman" w:hAnsi="Times New Roman" w:cs="Times New Roman"/>
          <w:b/>
          <w:bCs/>
          <w:sz w:val="24"/>
          <w:szCs w:val="24"/>
        </w:rPr>
        <w:t>2: FT</w:t>
      </w:r>
      <w:r w:rsidR="00CA7630" w:rsidRPr="006C412E">
        <w:rPr>
          <w:rFonts w:ascii="Times New Roman" w:hAnsi="Times New Roman" w:cs="Times New Roman"/>
          <w:b/>
          <w:bCs/>
          <w:sz w:val="24"/>
          <w:szCs w:val="24"/>
        </w:rPr>
        <w:t>-</w:t>
      </w:r>
      <w:r w:rsidRPr="006C412E">
        <w:rPr>
          <w:rFonts w:ascii="Times New Roman" w:hAnsi="Times New Roman" w:cs="Times New Roman"/>
          <w:b/>
          <w:bCs/>
          <w:sz w:val="24"/>
          <w:szCs w:val="24"/>
        </w:rPr>
        <w:t xml:space="preserve">IR Spectrum of n-hexane extract of </w:t>
      </w:r>
      <w:r w:rsidRPr="006C412E">
        <w:rPr>
          <w:rFonts w:ascii="Times New Roman" w:hAnsi="Times New Roman" w:cs="Times New Roman"/>
          <w:b/>
          <w:bCs/>
          <w:i/>
          <w:iCs/>
          <w:sz w:val="24"/>
          <w:szCs w:val="24"/>
        </w:rPr>
        <w:t>P. intermedium</w:t>
      </w:r>
    </w:p>
    <w:p w14:paraId="12DA239B" w14:textId="77777777" w:rsidR="0024014C" w:rsidRPr="006C412E" w:rsidRDefault="0024014C" w:rsidP="006C412E">
      <w:pPr>
        <w:jc w:val="both"/>
        <w:rPr>
          <w:rFonts w:ascii="Times New Roman" w:hAnsi="Times New Roman" w:cs="Times New Roman"/>
          <w:sz w:val="24"/>
          <w:szCs w:val="24"/>
        </w:rPr>
      </w:pPr>
    </w:p>
    <w:p w14:paraId="5594B8DD" w14:textId="243F047D" w:rsidR="0024014C" w:rsidRPr="006C412E" w:rsidRDefault="0024014C" w:rsidP="006C412E">
      <w:pPr>
        <w:spacing w:line="360" w:lineRule="auto"/>
        <w:jc w:val="both"/>
        <w:rPr>
          <w:rFonts w:ascii="Times New Roman" w:hAnsi="Times New Roman" w:cs="Times New Roman"/>
          <w:b/>
          <w:bCs/>
          <w:sz w:val="24"/>
          <w:szCs w:val="24"/>
        </w:rPr>
      </w:pPr>
      <w:r w:rsidRPr="006C412E">
        <w:rPr>
          <w:rFonts w:ascii="Times New Roman" w:hAnsi="Times New Roman" w:cs="Times New Roman"/>
          <w:b/>
          <w:bCs/>
          <w:sz w:val="24"/>
          <w:szCs w:val="24"/>
        </w:rPr>
        <w:lastRenderedPageBreak/>
        <w:t xml:space="preserve">Table </w:t>
      </w:r>
      <w:r w:rsidR="00DB7CF2" w:rsidRPr="006C412E">
        <w:rPr>
          <w:rFonts w:ascii="Times New Roman" w:hAnsi="Times New Roman" w:cs="Times New Roman"/>
          <w:b/>
          <w:bCs/>
          <w:sz w:val="24"/>
          <w:szCs w:val="24"/>
        </w:rPr>
        <w:t>3.</w:t>
      </w:r>
      <w:r w:rsidRPr="006C412E">
        <w:rPr>
          <w:rFonts w:ascii="Times New Roman" w:hAnsi="Times New Roman" w:cs="Times New Roman"/>
          <w:b/>
          <w:bCs/>
          <w:sz w:val="24"/>
          <w:szCs w:val="24"/>
        </w:rPr>
        <w:t>3</w:t>
      </w:r>
      <w:r w:rsidR="009F432B" w:rsidRPr="006C412E">
        <w:rPr>
          <w:rFonts w:ascii="Times New Roman" w:hAnsi="Times New Roman" w:cs="Times New Roman"/>
          <w:b/>
          <w:bCs/>
          <w:sz w:val="24"/>
          <w:szCs w:val="24"/>
        </w:rPr>
        <w:t>.2</w:t>
      </w:r>
      <w:r w:rsidR="00DB7CF2" w:rsidRPr="006C412E">
        <w:rPr>
          <w:rFonts w:ascii="Times New Roman" w:hAnsi="Times New Roman" w:cs="Times New Roman"/>
          <w:b/>
          <w:bCs/>
          <w:sz w:val="24"/>
          <w:szCs w:val="24"/>
        </w:rPr>
        <w:t xml:space="preserve">: </w:t>
      </w:r>
      <w:r w:rsidRPr="006C412E">
        <w:rPr>
          <w:rFonts w:ascii="Times New Roman" w:hAnsi="Times New Roman" w:cs="Times New Roman"/>
          <w:b/>
          <w:bCs/>
          <w:sz w:val="24"/>
          <w:szCs w:val="24"/>
          <w:lang w:bidi="hi-IN"/>
        </w:rPr>
        <w:t xml:space="preserve">FTIR peak values and functional groups in n-hexane extract of </w:t>
      </w:r>
      <w:proofErr w:type="spellStart"/>
      <w:r w:rsidRPr="006C412E">
        <w:rPr>
          <w:rFonts w:ascii="Times New Roman" w:hAnsi="Times New Roman" w:cs="Times New Roman"/>
          <w:b/>
          <w:bCs/>
          <w:i/>
          <w:iCs/>
          <w:sz w:val="24"/>
          <w:szCs w:val="24"/>
        </w:rPr>
        <w:t>Plagiochasma</w:t>
      </w:r>
      <w:proofErr w:type="spellEnd"/>
      <w:r w:rsidRPr="006C412E">
        <w:rPr>
          <w:rFonts w:ascii="Times New Roman" w:hAnsi="Times New Roman" w:cs="Times New Roman"/>
          <w:b/>
          <w:bCs/>
          <w:i/>
          <w:iCs/>
          <w:sz w:val="24"/>
          <w:szCs w:val="24"/>
        </w:rPr>
        <w:t xml:space="preserve"> intermedium</w:t>
      </w:r>
      <w:r w:rsidRPr="006C412E">
        <w:rPr>
          <w:rFonts w:ascii="Times New Roman" w:hAnsi="Times New Roman" w:cs="Times New Roman"/>
          <w:b/>
          <w:bCs/>
          <w:sz w:val="24"/>
          <w:szCs w:val="24"/>
        </w:rPr>
        <w:t xml:space="preserve"> </w:t>
      </w:r>
      <w:proofErr w:type="spellStart"/>
      <w:r w:rsidRPr="006C412E">
        <w:rPr>
          <w:rFonts w:ascii="Times New Roman" w:hAnsi="Times New Roman" w:cs="Times New Roman"/>
          <w:b/>
          <w:bCs/>
          <w:sz w:val="24"/>
          <w:szCs w:val="24"/>
        </w:rPr>
        <w:t>Lindenb</w:t>
      </w:r>
      <w:proofErr w:type="spellEnd"/>
      <w:r w:rsidRPr="006C412E">
        <w:rPr>
          <w:rFonts w:ascii="Times New Roman" w:hAnsi="Times New Roman" w:cs="Times New Roman"/>
          <w:b/>
          <w:bCs/>
          <w:sz w:val="24"/>
          <w:szCs w:val="24"/>
        </w:rPr>
        <w:t xml:space="preserve">. &amp; </w:t>
      </w:r>
      <w:proofErr w:type="spellStart"/>
      <w:r w:rsidRPr="006C412E">
        <w:rPr>
          <w:rFonts w:ascii="Times New Roman" w:hAnsi="Times New Roman" w:cs="Times New Roman"/>
          <w:b/>
          <w:bCs/>
          <w:sz w:val="24"/>
          <w:szCs w:val="24"/>
        </w:rPr>
        <w:t>Gottsche</w:t>
      </w:r>
      <w:proofErr w:type="spellEnd"/>
    </w:p>
    <w:tbl>
      <w:tblPr>
        <w:tblStyle w:val="TableGrid"/>
        <w:tblW w:w="0" w:type="auto"/>
        <w:tblLook w:val="04A0" w:firstRow="1" w:lastRow="0" w:firstColumn="1" w:lastColumn="0" w:noHBand="0" w:noVBand="1"/>
      </w:tblPr>
      <w:tblGrid>
        <w:gridCol w:w="846"/>
        <w:gridCol w:w="1843"/>
        <w:gridCol w:w="2020"/>
        <w:gridCol w:w="1807"/>
        <w:gridCol w:w="2422"/>
      </w:tblGrid>
      <w:tr w:rsidR="0024014C" w:rsidRPr="006C412E" w14:paraId="4DB190A7" w14:textId="77777777" w:rsidTr="003D6141">
        <w:trPr>
          <w:trHeight w:val="1313"/>
        </w:trPr>
        <w:tc>
          <w:tcPr>
            <w:tcW w:w="846" w:type="dxa"/>
          </w:tcPr>
          <w:p w14:paraId="4584E208" w14:textId="77777777" w:rsidR="0024014C" w:rsidRPr="006C412E" w:rsidRDefault="0024014C" w:rsidP="006C412E">
            <w:pPr>
              <w:autoSpaceDE w:val="0"/>
              <w:autoSpaceDN w:val="0"/>
              <w:adjustRightInd w:val="0"/>
              <w:jc w:val="both"/>
              <w:rPr>
                <w:rFonts w:cs="Times New Roman"/>
                <w:b/>
                <w:bCs/>
                <w:sz w:val="24"/>
                <w:szCs w:val="24"/>
                <w:lang w:bidi="hi-IN"/>
              </w:rPr>
            </w:pPr>
            <w:r w:rsidRPr="006C412E">
              <w:rPr>
                <w:rFonts w:cs="Times New Roman"/>
                <w:b/>
                <w:bCs/>
                <w:sz w:val="24"/>
                <w:szCs w:val="24"/>
                <w:lang w:bidi="hi-IN"/>
              </w:rPr>
              <w:t>S. No.</w:t>
            </w:r>
          </w:p>
          <w:p w14:paraId="15E02E64" w14:textId="77777777" w:rsidR="0024014C" w:rsidRPr="006C412E" w:rsidRDefault="0024014C" w:rsidP="006C412E">
            <w:pPr>
              <w:jc w:val="both"/>
              <w:rPr>
                <w:rFonts w:cs="Times New Roman"/>
                <w:b/>
                <w:bCs/>
                <w:sz w:val="24"/>
                <w:szCs w:val="24"/>
              </w:rPr>
            </w:pPr>
          </w:p>
        </w:tc>
        <w:tc>
          <w:tcPr>
            <w:tcW w:w="1843" w:type="dxa"/>
          </w:tcPr>
          <w:p w14:paraId="546071DE" w14:textId="77777777" w:rsidR="0024014C" w:rsidRPr="006C412E" w:rsidRDefault="0024014C" w:rsidP="006C412E">
            <w:pPr>
              <w:autoSpaceDE w:val="0"/>
              <w:autoSpaceDN w:val="0"/>
              <w:adjustRightInd w:val="0"/>
              <w:jc w:val="both"/>
              <w:rPr>
                <w:rFonts w:cs="Times New Roman"/>
                <w:b/>
                <w:bCs/>
                <w:sz w:val="24"/>
                <w:szCs w:val="24"/>
                <w:lang w:bidi="hi-IN"/>
              </w:rPr>
            </w:pPr>
            <w:r w:rsidRPr="006C412E">
              <w:rPr>
                <w:rFonts w:cs="Times New Roman"/>
                <w:b/>
                <w:bCs/>
                <w:sz w:val="24"/>
                <w:szCs w:val="24"/>
                <w:lang w:bidi="hi-IN"/>
              </w:rPr>
              <w:t>Frequency peak</w:t>
            </w:r>
          </w:p>
          <w:p w14:paraId="12FD2CB0" w14:textId="77777777" w:rsidR="0024014C" w:rsidRPr="006C412E" w:rsidRDefault="0024014C" w:rsidP="006C412E">
            <w:pPr>
              <w:jc w:val="both"/>
              <w:rPr>
                <w:rFonts w:cs="Times New Roman"/>
                <w:b/>
                <w:bCs/>
                <w:sz w:val="24"/>
                <w:szCs w:val="24"/>
              </w:rPr>
            </w:pPr>
            <w:r w:rsidRPr="006C412E">
              <w:rPr>
                <w:rFonts w:cs="Times New Roman"/>
                <w:b/>
                <w:bCs/>
                <w:sz w:val="24"/>
                <w:szCs w:val="24"/>
                <w:lang w:bidi="hi-IN"/>
              </w:rPr>
              <w:t>values (cm−1)</w:t>
            </w:r>
          </w:p>
        </w:tc>
        <w:tc>
          <w:tcPr>
            <w:tcW w:w="2020" w:type="dxa"/>
          </w:tcPr>
          <w:p w14:paraId="15A82A04" w14:textId="77777777" w:rsidR="0024014C" w:rsidRPr="006C412E" w:rsidRDefault="0024014C" w:rsidP="006C412E">
            <w:pPr>
              <w:jc w:val="both"/>
              <w:rPr>
                <w:rFonts w:cs="Times New Roman"/>
                <w:b/>
                <w:bCs/>
                <w:sz w:val="24"/>
                <w:szCs w:val="24"/>
              </w:rPr>
            </w:pPr>
            <w:r w:rsidRPr="006C412E">
              <w:rPr>
                <w:rFonts w:cs="Times New Roman"/>
                <w:b/>
                <w:bCs/>
                <w:sz w:val="24"/>
                <w:szCs w:val="24"/>
                <w:lang w:bidi="hi-IN"/>
              </w:rPr>
              <w:t>Vibration/bond Specific</w:t>
            </w:r>
          </w:p>
        </w:tc>
        <w:tc>
          <w:tcPr>
            <w:tcW w:w="1807" w:type="dxa"/>
          </w:tcPr>
          <w:p w14:paraId="6F609944" w14:textId="77777777" w:rsidR="0024014C" w:rsidRPr="006C412E" w:rsidRDefault="0024014C" w:rsidP="006C412E">
            <w:pPr>
              <w:jc w:val="both"/>
              <w:rPr>
                <w:rFonts w:cs="Times New Roman"/>
                <w:b/>
                <w:bCs/>
                <w:sz w:val="24"/>
                <w:szCs w:val="24"/>
              </w:rPr>
            </w:pPr>
            <w:r w:rsidRPr="006C412E">
              <w:rPr>
                <w:rFonts w:cs="Times New Roman"/>
                <w:b/>
                <w:bCs/>
                <w:sz w:val="24"/>
                <w:szCs w:val="24"/>
                <w:lang w:bidi="hi-IN"/>
              </w:rPr>
              <w:t>functional group</w:t>
            </w:r>
          </w:p>
        </w:tc>
        <w:tc>
          <w:tcPr>
            <w:tcW w:w="2422" w:type="dxa"/>
          </w:tcPr>
          <w:p w14:paraId="67E4C049" w14:textId="77777777" w:rsidR="0024014C" w:rsidRPr="006C412E" w:rsidRDefault="0024014C" w:rsidP="006C412E">
            <w:pPr>
              <w:jc w:val="both"/>
              <w:rPr>
                <w:rFonts w:cs="Times New Roman"/>
                <w:b/>
                <w:bCs/>
                <w:sz w:val="24"/>
                <w:szCs w:val="24"/>
              </w:rPr>
            </w:pPr>
            <w:r w:rsidRPr="006C412E">
              <w:rPr>
                <w:rFonts w:cs="Times New Roman"/>
                <w:b/>
                <w:bCs/>
                <w:sz w:val="24"/>
                <w:szCs w:val="24"/>
                <w:lang w:bidi="hi-IN"/>
              </w:rPr>
              <w:t>Chemical compound</w:t>
            </w:r>
          </w:p>
        </w:tc>
      </w:tr>
      <w:tr w:rsidR="0024014C" w:rsidRPr="006C412E" w14:paraId="17323814" w14:textId="77777777" w:rsidTr="003D6141">
        <w:trPr>
          <w:trHeight w:val="989"/>
        </w:trPr>
        <w:tc>
          <w:tcPr>
            <w:tcW w:w="846" w:type="dxa"/>
          </w:tcPr>
          <w:p w14:paraId="3007323B" w14:textId="77777777" w:rsidR="0024014C" w:rsidRPr="006C412E" w:rsidRDefault="0024014C" w:rsidP="006C412E">
            <w:pPr>
              <w:jc w:val="both"/>
              <w:rPr>
                <w:rFonts w:cs="Times New Roman"/>
                <w:sz w:val="24"/>
                <w:szCs w:val="24"/>
              </w:rPr>
            </w:pPr>
            <w:r w:rsidRPr="006C412E">
              <w:rPr>
                <w:rFonts w:cs="Times New Roman"/>
                <w:sz w:val="24"/>
                <w:szCs w:val="24"/>
              </w:rPr>
              <w:t>1</w:t>
            </w:r>
          </w:p>
        </w:tc>
        <w:tc>
          <w:tcPr>
            <w:tcW w:w="1843" w:type="dxa"/>
          </w:tcPr>
          <w:p w14:paraId="1F1ED9ED" w14:textId="77777777" w:rsidR="0024014C" w:rsidRPr="006C412E" w:rsidRDefault="0024014C" w:rsidP="006C412E">
            <w:pPr>
              <w:jc w:val="both"/>
              <w:rPr>
                <w:rFonts w:cs="Times New Roman"/>
                <w:sz w:val="24"/>
                <w:szCs w:val="24"/>
                <w:lang w:val="en-US"/>
              </w:rPr>
            </w:pPr>
            <w:r w:rsidRPr="006C412E">
              <w:rPr>
                <w:rFonts w:cs="Times New Roman"/>
                <w:sz w:val="24"/>
                <w:szCs w:val="24"/>
                <w:lang w:val="en-US"/>
              </w:rPr>
              <w:t>2922.74</w:t>
            </w:r>
          </w:p>
        </w:tc>
        <w:tc>
          <w:tcPr>
            <w:tcW w:w="2020" w:type="dxa"/>
            <w:vAlign w:val="center"/>
          </w:tcPr>
          <w:p w14:paraId="7D9B206D" w14:textId="77777777" w:rsidR="0024014C" w:rsidRPr="006C412E" w:rsidRDefault="0024014C" w:rsidP="006C412E">
            <w:pPr>
              <w:jc w:val="both"/>
              <w:rPr>
                <w:rFonts w:cs="Times New Roman"/>
                <w:sz w:val="24"/>
                <w:szCs w:val="24"/>
              </w:rPr>
            </w:pPr>
            <w:r w:rsidRPr="006C412E">
              <w:rPr>
                <w:rFonts w:cs="Times New Roman"/>
                <w:sz w:val="24"/>
                <w:szCs w:val="24"/>
              </w:rPr>
              <w:t>C–H asymmetric stretching</w:t>
            </w:r>
          </w:p>
        </w:tc>
        <w:tc>
          <w:tcPr>
            <w:tcW w:w="1807" w:type="dxa"/>
            <w:vAlign w:val="center"/>
          </w:tcPr>
          <w:p w14:paraId="4337F2CE" w14:textId="77777777" w:rsidR="0024014C" w:rsidRPr="006C412E" w:rsidRDefault="0024014C" w:rsidP="006C412E">
            <w:pPr>
              <w:jc w:val="both"/>
              <w:rPr>
                <w:rFonts w:cs="Times New Roman"/>
                <w:sz w:val="24"/>
                <w:szCs w:val="24"/>
              </w:rPr>
            </w:pPr>
            <w:r w:rsidRPr="006C412E">
              <w:rPr>
                <w:rFonts w:cs="Times New Roman"/>
                <w:sz w:val="24"/>
                <w:szCs w:val="24"/>
              </w:rPr>
              <w:t>Alkanes (–CH₂)</w:t>
            </w:r>
          </w:p>
        </w:tc>
        <w:tc>
          <w:tcPr>
            <w:tcW w:w="2422" w:type="dxa"/>
            <w:vAlign w:val="center"/>
          </w:tcPr>
          <w:p w14:paraId="546A9064" w14:textId="77777777" w:rsidR="0024014C" w:rsidRPr="006C412E" w:rsidRDefault="0024014C" w:rsidP="006C412E">
            <w:pPr>
              <w:jc w:val="both"/>
              <w:rPr>
                <w:rFonts w:cs="Times New Roman"/>
                <w:sz w:val="24"/>
                <w:szCs w:val="24"/>
              </w:rPr>
            </w:pPr>
            <w:r w:rsidRPr="006C412E">
              <w:rPr>
                <w:rFonts w:cs="Times New Roman"/>
                <w:sz w:val="24"/>
                <w:szCs w:val="24"/>
              </w:rPr>
              <w:t>Long-chain fatty acids, terpenoids</w:t>
            </w:r>
          </w:p>
        </w:tc>
      </w:tr>
      <w:tr w:rsidR="0024014C" w:rsidRPr="006C412E" w14:paraId="2F72175D" w14:textId="77777777" w:rsidTr="003D6141">
        <w:trPr>
          <w:trHeight w:val="648"/>
        </w:trPr>
        <w:tc>
          <w:tcPr>
            <w:tcW w:w="846" w:type="dxa"/>
          </w:tcPr>
          <w:p w14:paraId="7C9E1261" w14:textId="77777777" w:rsidR="0024014C" w:rsidRPr="006C412E" w:rsidRDefault="0024014C" w:rsidP="006C412E">
            <w:pPr>
              <w:jc w:val="both"/>
              <w:rPr>
                <w:rFonts w:cs="Times New Roman"/>
                <w:sz w:val="24"/>
                <w:szCs w:val="24"/>
              </w:rPr>
            </w:pPr>
            <w:r w:rsidRPr="006C412E">
              <w:rPr>
                <w:rFonts w:cs="Times New Roman"/>
                <w:sz w:val="24"/>
                <w:szCs w:val="24"/>
              </w:rPr>
              <w:t>2</w:t>
            </w:r>
          </w:p>
        </w:tc>
        <w:tc>
          <w:tcPr>
            <w:tcW w:w="1843" w:type="dxa"/>
          </w:tcPr>
          <w:p w14:paraId="57341F81" w14:textId="77777777" w:rsidR="0024014C" w:rsidRPr="006C412E" w:rsidRDefault="0024014C" w:rsidP="006C412E">
            <w:pPr>
              <w:jc w:val="both"/>
              <w:rPr>
                <w:rFonts w:cs="Times New Roman"/>
                <w:sz w:val="24"/>
                <w:szCs w:val="24"/>
                <w:lang w:val="en-US"/>
              </w:rPr>
            </w:pPr>
            <w:r w:rsidRPr="006C412E">
              <w:rPr>
                <w:rFonts w:cs="Times New Roman"/>
                <w:sz w:val="24"/>
                <w:szCs w:val="24"/>
                <w:lang w:val="en-US"/>
              </w:rPr>
              <w:t>2863.21</w:t>
            </w:r>
          </w:p>
        </w:tc>
        <w:tc>
          <w:tcPr>
            <w:tcW w:w="2020" w:type="dxa"/>
            <w:vAlign w:val="center"/>
          </w:tcPr>
          <w:p w14:paraId="05A972E8" w14:textId="77777777" w:rsidR="0024014C" w:rsidRPr="006C412E" w:rsidRDefault="0024014C" w:rsidP="006C412E">
            <w:pPr>
              <w:jc w:val="both"/>
              <w:rPr>
                <w:rFonts w:cs="Times New Roman"/>
                <w:sz w:val="24"/>
                <w:szCs w:val="24"/>
              </w:rPr>
            </w:pPr>
            <w:r w:rsidRPr="006C412E">
              <w:rPr>
                <w:rFonts w:cs="Times New Roman"/>
                <w:sz w:val="24"/>
                <w:szCs w:val="24"/>
              </w:rPr>
              <w:t>C–H symmetric stretching</w:t>
            </w:r>
          </w:p>
        </w:tc>
        <w:tc>
          <w:tcPr>
            <w:tcW w:w="1807" w:type="dxa"/>
            <w:vAlign w:val="center"/>
          </w:tcPr>
          <w:p w14:paraId="50A9D5FE" w14:textId="77777777" w:rsidR="0024014C" w:rsidRPr="006C412E" w:rsidRDefault="0024014C" w:rsidP="006C412E">
            <w:pPr>
              <w:jc w:val="both"/>
              <w:rPr>
                <w:rFonts w:cs="Times New Roman"/>
                <w:sz w:val="24"/>
                <w:szCs w:val="24"/>
              </w:rPr>
            </w:pPr>
            <w:r w:rsidRPr="006C412E">
              <w:rPr>
                <w:rFonts w:cs="Times New Roman"/>
                <w:sz w:val="24"/>
                <w:szCs w:val="24"/>
              </w:rPr>
              <w:t>Alkanes (–CH₃)</w:t>
            </w:r>
          </w:p>
        </w:tc>
        <w:tc>
          <w:tcPr>
            <w:tcW w:w="2422" w:type="dxa"/>
            <w:vAlign w:val="center"/>
          </w:tcPr>
          <w:p w14:paraId="1E835574" w14:textId="77777777" w:rsidR="0024014C" w:rsidRPr="006C412E" w:rsidRDefault="0024014C" w:rsidP="006C412E">
            <w:pPr>
              <w:jc w:val="both"/>
              <w:rPr>
                <w:rFonts w:cs="Times New Roman"/>
                <w:sz w:val="24"/>
                <w:szCs w:val="24"/>
              </w:rPr>
            </w:pPr>
            <w:r w:rsidRPr="006C412E">
              <w:rPr>
                <w:rFonts w:cs="Times New Roman"/>
                <w:sz w:val="24"/>
                <w:szCs w:val="24"/>
              </w:rPr>
              <w:t>Alkanes, fatty esters</w:t>
            </w:r>
          </w:p>
        </w:tc>
      </w:tr>
      <w:tr w:rsidR="0024014C" w:rsidRPr="006C412E" w14:paraId="08D68140" w14:textId="77777777" w:rsidTr="003D6141">
        <w:trPr>
          <w:trHeight w:val="665"/>
        </w:trPr>
        <w:tc>
          <w:tcPr>
            <w:tcW w:w="846" w:type="dxa"/>
          </w:tcPr>
          <w:p w14:paraId="46F7048E" w14:textId="77777777" w:rsidR="0024014C" w:rsidRPr="006C412E" w:rsidRDefault="0024014C" w:rsidP="006C412E">
            <w:pPr>
              <w:jc w:val="both"/>
              <w:rPr>
                <w:rFonts w:cs="Times New Roman"/>
                <w:sz w:val="24"/>
                <w:szCs w:val="24"/>
              </w:rPr>
            </w:pPr>
            <w:r w:rsidRPr="006C412E">
              <w:rPr>
                <w:rFonts w:cs="Times New Roman"/>
                <w:sz w:val="24"/>
                <w:szCs w:val="24"/>
              </w:rPr>
              <w:t>3</w:t>
            </w:r>
          </w:p>
        </w:tc>
        <w:tc>
          <w:tcPr>
            <w:tcW w:w="1843" w:type="dxa"/>
          </w:tcPr>
          <w:p w14:paraId="0D769727" w14:textId="77777777" w:rsidR="0024014C" w:rsidRPr="006C412E" w:rsidRDefault="0024014C" w:rsidP="006C412E">
            <w:pPr>
              <w:jc w:val="both"/>
              <w:rPr>
                <w:rFonts w:cs="Times New Roman"/>
                <w:sz w:val="24"/>
                <w:szCs w:val="24"/>
                <w:lang w:val="en-US"/>
              </w:rPr>
            </w:pPr>
            <w:r w:rsidRPr="006C412E">
              <w:rPr>
                <w:rFonts w:cs="Times New Roman"/>
                <w:sz w:val="24"/>
                <w:szCs w:val="24"/>
                <w:lang w:val="en-US"/>
              </w:rPr>
              <w:t>1460.49</w:t>
            </w:r>
          </w:p>
        </w:tc>
        <w:tc>
          <w:tcPr>
            <w:tcW w:w="2020" w:type="dxa"/>
            <w:vAlign w:val="center"/>
          </w:tcPr>
          <w:p w14:paraId="1991654C" w14:textId="77777777" w:rsidR="0024014C" w:rsidRPr="006C412E" w:rsidRDefault="0024014C" w:rsidP="006C412E">
            <w:pPr>
              <w:jc w:val="both"/>
              <w:rPr>
                <w:rFonts w:cs="Times New Roman"/>
                <w:sz w:val="24"/>
                <w:szCs w:val="24"/>
              </w:rPr>
            </w:pPr>
            <w:r w:rsidRPr="006C412E">
              <w:rPr>
                <w:rFonts w:cs="Times New Roman"/>
                <w:sz w:val="24"/>
                <w:szCs w:val="24"/>
              </w:rPr>
              <w:t>C–H bending (scissoring)</w:t>
            </w:r>
          </w:p>
        </w:tc>
        <w:tc>
          <w:tcPr>
            <w:tcW w:w="1807" w:type="dxa"/>
            <w:vAlign w:val="center"/>
          </w:tcPr>
          <w:p w14:paraId="79E7DBF0" w14:textId="77777777" w:rsidR="0024014C" w:rsidRPr="006C412E" w:rsidRDefault="0024014C" w:rsidP="006C412E">
            <w:pPr>
              <w:jc w:val="both"/>
              <w:rPr>
                <w:rFonts w:cs="Times New Roman"/>
                <w:sz w:val="24"/>
                <w:szCs w:val="24"/>
              </w:rPr>
            </w:pPr>
            <w:r w:rsidRPr="006C412E">
              <w:rPr>
                <w:rFonts w:cs="Times New Roman"/>
                <w:sz w:val="24"/>
                <w:szCs w:val="24"/>
              </w:rPr>
              <w:t>Alkanes (–CH₂, –CH₃)</w:t>
            </w:r>
          </w:p>
        </w:tc>
        <w:tc>
          <w:tcPr>
            <w:tcW w:w="2422" w:type="dxa"/>
            <w:vAlign w:val="center"/>
          </w:tcPr>
          <w:p w14:paraId="4EED8364" w14:textId="77777777" w:rsidR="0024014C" w:rsidRPr="006C412E" w:rsidRDefault="0024014C" w:rsidP="006C412E">
            <w:pPr>
              <w:jc w:val="both"/>
              <w:rPr>
                <w:rFonts w:cs="Times New Roman"/>
                <w:sz w:val="24"/>
                <w:szCs w:val="24"/>
              </w:rPr>
            </w:pPr>
            <w:r w:rsidRPr="006C412E">
              <w:rPr>
                <w:rFonts w:cs="Times New Roman"/>
                <w:sz w:val="24"/>
                <w:szCs w:val="24"/>
              </w:rPr>
              <w:t>Fatty acids, terpenoids</w:t>
            </w:r>
          </w:p>
        </w:tc>
      </w:tr>
      <w:tr w:rsidR="0024014C" w:rsidRPr="006C412E" w14:paraId="1689AAB6" w14:textId="77777777" w:rsidTr="003D6141">
        <w:trPr>
          <w:trHeight w:val="989"/>
        </w:trPr>
        <w:tc>
          <w:tcPr>
            <w:tcW w:w="846" w:type="dxa"/>
          </w:tcPr>
          <w:p w14:paraId="282939A3" w14:textId="77777777" w:rsidR="0024014C" w:rsidRPr="006C412E" w:rsidRDefault="0024014C" w:rsidP="006C412E">
            <w:pPr>
              <w:jc w:val="both"/>
              <w:rPr>
                <w:rFonts w:cs="Times New Roman"/>
                <w:sz w:val="24"/>
                <w:szCs w:val="24"/>
              </w:rPr>
            </w:pPr>
            <w:r w:rsidRPr="006C412E">
              <w:rPr>
                <w:rFonts w:cs="Times New Roman"/>
                <w:sz w:val="24"/>
                <w:szCs w:val="24"/>
              </w:rPr>
              <w:t>4</w:t>
            </w:r>
          </w:p>
        </w:tc>
        <w:tc>
          <w:tcPr>
            <w:tcW w:w="1843" w:type="dxa"/>
          </w:tcPr>
          <w:p w14:paraId="5094DD55" w14:textId="77777777" w:rsidR="0024014C" w:rsidRPr="006C412E" w:rsidRDefault="0024014C" w:rsidP="006C412E">
            <w:pPr>
              <w:jc w:val="both"/>
              <w:rPr>
                <w:rFonts w:cs="Times New Roman"/>
                <w:sz w:val="24"/>
                <w:szCs w:val="24"/>
                <w:lang w:val="en-US"/>
              </w:rPr>
            </w:pPr>
            <w:r w:rsidRPr="006C412E">
              <w:rPr>
                <w:rFonts w:cs="Times New Roman"/>
                <w:sz w:val="24"/>
                <w:szCs w:val="24"/>
                <w:lang w:val="en-US"/>
              </w:rPr>
              <w:t>1378.72</w:t>
            </w:r>
          </w:p>
        </w:tc>
        <w:tc>
          <w:tcPr>
            <w:tcW w:w="2020" w:type="dxa"/>
            <w:vAlign w:val="center"/>
          </w:tcPr>
          <w:p w14:paraId="79FBEBC7" w14:textId="77777777" w:rsidR="0024014C" w:rsidRPr="006C412E" w:rsidRDefault="0024014C" w:rsidP="006C412E">
            <w:pPr>
              <w:jc w:val="both"/>
              <w:rPr>
                <w:rFonts w:cs="Times New Roman"/>
                <w:sz w:val="24"/>
                <w:szCs w:val="24"/>
              </w:rPr>
            </w:pPr>
            <w:r w:rsidRPr="006C412E">
              <w:rPr>
                <w:rFonts w:cs="Times New Roman"/>
                <w:sz w:val="24"/>
                <w:szCs w:val="24"/>
              </w:rPr>
              <w:t>C–H bending (wagging)</w:t>
            </w:r>
          </w:p>
        </w:tc>
        <w:tc>
          <w:tcPr>
            <w:tcW w:w="1807" w:type="dxa"/>
            <w:vAlign w:val="center"/>
          </w:tcPr>
          <w:p w14:paraId="509132B2" w14:textId="77777777" w:rsidR="0024014C" w:rsidRPr="006C412E" w:rsidRDefault="0024014C" w:rsidP="006C412E">
            <w:pPr>
              <w:jc w:val="both"/>
              <w:rPr>
                <w:rFonts w:cs="Times New Roman"/>
                <w:sz w:val="24"/>
                <w:szCs w:val="24"/>
              </w:rPr>
            </w:pPr>
            <w:r w:rsidRPr="006C412E">
              <w:rPr>
                <w:rFonts w:cs="Times New Roman"/>
                <w:sz w:val="24"/>
                <w:szCs w:val="24"/>
              </w:rPr>
              <w:t>Methyl groups (–CH₃)</w:t>
            </w:r>
          </w:p>
        </w:tc>
        <w:tc>
          <w:tcPr>
            <w:tcW w:w="2422" w:type="dxa"/>
            <w:vAlign w:val="center"/>
          </w:tcPr>
          <w:p w14:paraId="6D52A4D0" w14:textId="77777777" w:rsidR="0024014C" w:rsidRPr="006C412E" w:rsidRDefault="0024014C" w:rsidP="006C412E">
            <w:pPr>
              <w:jc w:val="both"/>
              <w:rPr>
                <w:rFonts w:cs="Times New Roman"/>
                <w:sz w:val="24"/>
                <w:szCs w:val="24"/>
              </w:rPr>
            </w:pPr>
            <w:r w:rsidRPr="006C412E">
              <w:rPr>
                <w:rFonts w:cs="Times New Roman"/>
                <w:sz w:val="24"/>
                <w:szCs w:val="24"/>
              </w:rPr>
              <w:t>Aliphatic chains, sterols</w:t>
            </w:r>
          </w:p>
        </w:tc>
      </w:tr>
      <w:tr w:rsidR="0024014C" w:rsidRPr="006C412E" w14:paraId="12EF9CE0" w14:textId="77777777" w:rsidTr="003D6141">
        <w:trPr>
          <w:trHeight w:val="648"/>
        </w:trPr>
        <w:tc>
          <w:tcPr>
            <w:tcW w:w="846" w:type="dxa"/>
          </w:tcPr>
          <w:p w14:paraId="3A66D85E" w14:textId="77777777" w:rsidR="0024014C" w:rsidRPr="006C412E" w:rsidRDefault="0024014C" w:rsidP="006C412E">
            <w:pPr>
              <w:jc w:val="both"/>
              <w:rPr>
                <w:rFonts w:cs="Times New Roman"/>
                <w:sz w:val="24"/>
                <w:szCs w:val="24"/>
              </w:rPr>
            </w:pPr>
            <w:r w:rsidRPr="006C412E">
              <w:rPr>
                <w:rFonts w:cs="Times New Roman"/>
                <w:sz w:val="24"/>
                <w:szCs w:val="24"/>
              </w:rPr>
              <w:t>5</w:t>
            </w:r>
          </w:p>
        </w:tc>
        <w:tc>
          <w:tcPr>
            <w:tcW w:w="1843" w:type="dxa"/>
          </w:tcPr>
          <w:p w14:paraId="1687563B" w14:textId="77777777" w:rsidR="0024014C" w:rsidRPr="006C412E" w:rsidRDefault="0024014C" w:rsidP="006C412E">
            <w:pPr>
              <w:jc w:val="both"/>
              <w:rPr>
                <w:rFonts w:cs="Times New Roman"/>
                <w:sz w:val="24"/>
                <w:szCs w:val="24"/>
                <w:lang w:val="en-US"/>
              </w:rPr>
            </w:pPr>
            <w:r w:rsidRPr="006C412E">
              <w:rPr>
                <w:rFonts w:cs="Times New Roman"/>
                <w:sz w:val="24"/>
                <w:szCs w:val="24"/>
                <w:lang w:val="en-US"/>
              </w:rPr>
              <w:t>1062.32</w:t>
            </w:r>
          </w:p>
        </w:tc>
        <w:tc>
          <w:tcPr>
            <w:tcW w:w="2020" w:type="dxa"/>
            <w:vAlign w:val="center"/>
          </w:tcPr>
          <w:p w14:paraId="6103E53B" w14:textId="77777777" w:rsidR="0024014C" w:rsidRPr="006C412E" w:rsidRDefault="0024014C" w:rsidP="006C412E">
            <w:pPr>
              <w:jc w:val="both"/>
              <w:rPr>
                <w:rFonts w:cs="Times New Roman"/>
                <w:sz w:val="24"/>
                <w:szCs w:val="24"/>
              </w:rPr>
            </w:pPr>
            <w:r w:rsidRPr="006C412E">
              <w:rPr>
                <w:rFonts w:cs="Times New Roman"/>
                <w:sz w:val="24"/>
                <w:szCs w:val="24"/>
              </w:rPr>
              <w:t>C–O stretching</w:t>
            </w:r>
          </w:p>
        </w:tc>
        <w:tc>
          <w:tcPr>
            <w:tcW w:w="1807" w:type="dxa"/>
            <w:vAlign w:val="center"/>
          </w:tcPr>
          <w:p w14:paraId="6D7DF36E" w14:textId="77777777" w:rsidR="0024014C" w:rsidRPr="006C412E" w:rsidRDefault="0024014C" w:rsidP="006C412E">
            <w:pPr>
              <w:jc w:val="both"/>
              <w:rPr>
                <w:rFonts w:cs="Times New Roman"/>
                <w:sz w:val="24"/>
                <w:szCs w:val="24"/>
              </w:rPr>
            </w:pPr>
            <w:r w:rsidRPr="006C412E">
              <w:rPr>
                <w:rFonts w:cs="Times New Roman"/>
                <w:sz w:val="24"/>
                <w:szCs w:val="24"/>
              </w:rPr>
              <w:t>Alcohols, esters, ethers</w:t>
            </w:r>
          </w:p>
        </w:tc>
        <w:tc>
          <w:tcPr>
            <w:tcW w:w="2422" w:type="dxa"/>
            <w:vAlign w:val="center"/>
          </w:tcPr>
          <w:p w14:paraId="13F0AB7D" w14:textId="3A1EB082" w:rsidR="0024014C" w:rsidRPr="006C412E" w:rsidRDefault="00A04384" w:rsidP="006C412E">
            <w:pPr>
              <w:jc w:val="both"/>
              <w:rPr>
                <w:rFonts w:cs="Times New Roman"/>
                <w:sz w:val="24"/>
                <w:szCs w:val="24"/>
              </w:rPr>
            </w:pPr>
            <w:r w:rsidRPr="006C412E">
              <w:rPr>
                <w:rFonts w:cs="Times New Roman"/>
                <w:sz w:val="24"/>
                <w:szCs w:val="24"/>
              </w:rPr>
              <w:t>Terpenoids</w:t>
            </w:r>
            <w:r w:rsidR="0024014C" w:rsidRPr="006C412E">
              <w:rPr>
                <w:rFonts w:cs="Times New Roman"/>
                <w:sz w:val="24"/>
                <w:szCs w:val="24"/>
              </w:rPr>
              <w:t xml:space="preserve"> alcohols, fatty acid esters</w:t>
            </w:r>
          </w:p>
        </w:tc>
      </w:tr>
      <w:tr w:rsidR="0024014C" w:rsidRPr="006C412E" w14:paraId="6F178EA0" w14:textId="77777777" w:rsidTr="003D6141">
        <w:trPr>
          <w:trHeight w:val="648"/>
        </w:trPr>
        <w:tc>
          <w:tcPr>
            <w:tcW w:w="846" w:type="dxa"/>
          </w:tcPr>
          <w:p w14:paraId="0D61F546" w14:textId="77777777" w:rsidR="0024014C" w:rsidRPr="006C412E" w:rsidRDefault="0024014C" w:rsidP="006C412E">
            <w:pPr>
              <w:jc w:val="both"/>
              <w:rPr>
                <w:rFonts w:cs="Times New Roman"/>
                <w:sz w:val="24"/>
                <w:szCs w:val="24"/>
              </w:rPr>
            </w:pPr>
            <w:r w:rsidRPr="006C412E">
              <w:rPr>
                <w:rFonts w:cs="Times New Roman"/>
                <w:sz w:val="24"/>
                <w:szCs w:val="24"/>
              </w:rPr>
              <w:t>6</w:t>
            </w:r>
          </w:p>
        </w:tc>
        <w:tc>
          <w:tcPr>
            <w:tcW w:w="1843" w:type="dxa"/>
          </w:tcPr>
          <w:p w14:paraId="020B453E" w14:textId="77777777" w:rsidR="0024014C" w:rsidRPr="006C412E" w:rsidRDefault="0024014C" w:rsidP="006C412E">
            <w:pPr>
              <w:jc w:val="both"/>
              <w:rPr>
                <w:rFonts w:cs="Times New Roman"/>
                <w:sz w:val="24"/>
                <w:szCs w:val="24"/>
                <w:lang w:val="en-US"/>
              </w:rPr>
            </w:pPr>
            <w:r w:rsidRPr="006C412E">
              <w:rPr>
                <w:rFonts w:cs="Times New Roman"/>
                <w:sz w:val="24"/>
                <w:szCs w:val="24"/>
                <w:lang w:val="en-US"/>
              </w:rPr>
              <w:t>892.92</w:t>
            </w:r>
          </w:p>
        </w:tc>
        <w:tc>
          <w:tcPr>
            <w:tcW w:w="2020" w:type="dxa"/>
            <w:vAlign w:val="center"/>
          </w:tcPr>
          <w:p w14:paraId="056C0197" w14:textId="77777777" w:rsidR="0024014C" w:rsidRPr="006C412E" w:rsidRDefault="0024014C" w:rsidP="006C412E">
            <w:pPr>
              <w:jc w:val="both"/>
              <w:rPr>
                <w:rFonts w:cs="Times New Roman"/>
                <w:sz w:val="24"/>
                <w:szCs w:val="24"/>
              </w:rPr>
            </w:pPr>
            <w:r w:rsidRPr="006C412E">
              <w:rPr>
                <w:rFonts w:cs="Times New Roman"/>
                <w:sz w:val="24"/>
                <w:szCs w:val="24"/>
              </w:rPr>
              <w:t>=C–H bending (out-of-plane)</w:t>
            </w:r>
          </w:p>
        </w:tc>
        <w:tc>
          <w:tcPr>
            <w:tcW w:w="1807" w:type="dxa"/>
            <w:vAlign w:val="center"/>
          </w:tcPr>
          <w:p w14:paraId="1B85BBD3" w14:textId="77777777" w:rsidR="0024014C" w:rsidRPr="006C412E" w:rsidRDefault="0024014C" w:rsidP="006C412E">
            <w:pPr>
              <w:jc w:val="both"/>
              <w:rPr>
                <w:rFonts w:cs="Times New Roman"/>
                <w:sz w:val="24"/>
                <w:szCs w:val="24"/>
              </w:rPr>
            </w:pPr>
            <w:r w:rsidRPr="006C412E">
              <w:rPr>
                <w:rFonts w:cs="Times New Roman"/>
                <w:sz w:val="24"/>
                <w:szCs w:val="24"/>
              </w:rPr>
              <w:t>Alkenes (cis-disubstituted)</w:t>
            </w:r>
          </w:p>
        </w:tc>
        <w:tc>
          <w:tcPr>
            <w:tcW w:w="2422" w:type="dxa"/>
            <w:vAlign w:val="center"/>
          </w:tcPr>
          <w:p w14:paraId="74836070" w14:textId="77777777" w:rsidR="0024014C" w:rsidRPr="006C412E" w:rsidRDefault="0024014C" w:rsidP="006C412E">
            <w:pPr>
              <w:jc w:val="both"/>
              <w:rPr>
                <w:rFonts w:cs="Times New Roman"/>
                <w:sz w:val="24"/>
                <w:szCs w:val="24"/>
              </w:rPr>
            </w:pPr>
            <w:r w:rsidRPr="006C412E">
              <w:rPr>
                <w:rFonts w:cs="Times New Roman"/>
                <w:sz w:val="24"/>
                <w:szCs w:val="24"/>
              </w:rPr>
              <w:t>Terpenoids, phytosterols</w:t>
            </w:r>
          </w:p>
        </w:tc>
      </w:tr>
      <w:tr w:rsidR="0024014C" w:rsidRPr="006C412E" w14:paraId="22DFB49B" w14:textId="77777777" w:rsidTr="003D6141">
        <w:trPr>
          <w:trHeight w:val="648"/>
        </w:trPr>
        <w:tc>
          <w:tcPr>
            <w:tcW w:w="846" w:type="dxa"/>
          </w:tcPr>
          <w:p w14:paraId="75C781F0" w14:textId="77777777" w:rsidR="0024014C" w:rsidRPr="006C412E" w:rsidRDefault="0024014C" w:rsidP="006C412E">
            <w:pPr>
              <w:jc w:val="both"/>
              <w:rPr>
                <w:rFonts w:cs="Times New Roman"/>
                <w:sz w:val="24"/>
                <w:szCs w:val="24"/>
              </w:rPr>
            </w:pPr>
            <w:r w:rsidRPr="006C412E">
              <w:rPr>
                <w:rFonts w:cs="Times New Roman"/>
                <w:sz w:val="24"/>
                <w:szCs w:val="24"/>
              </w:rPr>
              <w:t>7</w:t>
            </w:r>
          </w:p>
        </w:tc>
        <w:tc>
          <w:tcPr>
            <w:tcW w:w="1843" w:type="dxa"/>
          </w:tcPr>
          <w:p w14:paraId="01D0D119" w14:textId="77777777" w:rsidR="0024014C" w:rsidRPr="006C412E" w:rsidRDefault="0024014C" w:rsidP="006C412E">
            <w:pPr>
              <w:jc w:val="both"/>
              <w:rPr>
                <w:rFonts w:cs="Times New Roman"/>
                <w:sz w:val="24"/>
                <w:szCs w:val="24"/>
                <w:lang w:val="en-US"/>
              </w:rPr>
            </w:pPr>
            <w:r w:rsidRPr="006C412E">
              <w:rPr>
                <w:rFonts w:cs="Times New Roman"/>
                <w:sz w:val="24"/>
                <w:szCs w:val="24"/>
                <w:lang w:val="en-US"/>
              </w:rPr>
              <w:t>725.22</w:t>
            </w:r>
          </w:p>
        </w:tc>
        <w:tc>
          <w:tcPr>
            <w:tcW w:w="2020" w:type="dxa"/>
            <w:vAlign w:val="center"/>
          </w:tcPr>
          <w:p w14:paraId="42F257C4" w14:textId="77777777" w:rsidR="0024014C" w:rsidRPr="006C412E" w:rsidRDefault="0024014C" w:rsidP="006C412E">
            <w:pPr>
              <w:jc w:val="both"/>
              <w:rPr>
                <w:rFonts w:cs="Times New Roman"/>
                <w:sz w:val="24"/>
                <w:szCs w:val="24"/>
              </w:rPr>
            </w:pPr>
            <w:r w:rsidRPr="006C412E">
              <w:rPr>
                <w:rFonts w:cs="Times New Roman"/>
                <w:sz w:val="24"/>
                <w:szCs w:val="24"/>
              </w:rPr>
              <w:t>(CH₂)n rocking</w:t>
            </w:r>
          </w:p>
        </w:tc>
        <w:tc>
          <w:tcPr>
            <w:tcW w:w="1807" w:type="dxa"/>
            <w:vAlign w:val="center"/>
          </w:tcPr>
          <w:p w14:paraId="661DD012" w14:textId="77777777" w:rsidR="0024014C" w:rsidRPr="006C412E" w:rsidRDefault="0024014C" w:rsidP="006C412E">
            <w:pPr>
              <w:jc w:val="both"/>
              <w:rPr>
                <w:rFonts w:cs="Times New Roman"/>
                <w:sz w:val="24"/>
                <w:szCs w:val="24"/>
              </w:rPr>
            </w:pPr>
            <w:r w:rsidRPr="006C412E">
              <w:rPr>
                <w:rFonts w:cs="Times New Roman"/>
                <w:sz w:val="24"/>
                <w:szCs w:val="24"/>
              </w:rPr>
              <w:t>Long-chain alkanes</w:t>
            </w:r>
          </w:p>
        </w:tc>
        <w:tc>
          <w:tcPr>
            <w:tcW w:w="2422" w:type="dxa"/>
            <w:vAlign w:val="center"/>
          </w:tcPr>
          <w:p w14:paraId="20C43987" w14:textId="77777777" w:rsidR="0024014C" w:rsidRPr="006C412E" w:rsidRDefault="0024014C" w:rsidP="006C412E">
            <w:pPr>
              <w:jc w:val="both"/>
              <w:rPr>
                <w:rFonts w:cs="Times New Roman"/>
                <w:sz w:val="24"/>
                <w:szCs w:val="24"/>
              </w:rPr>
            </w:pPr>
            <w:r w:rsidRPr="006C412E">
              <w:rPr>
                <w:rFonts w:cs="Times New Roman"/>
                <w:sz w:val="24"/>
                <w:szCs w:val="24"/>
              </w:rPr>
              <w:t>Palmitic acid, hydrocarbons</w:t>
            </w:r>
          </w:p>
        </w:tc>
      </w:tr>
    </w:tbl>
    <w:p w14:paraId="43C5BB47" w14:textId="39E2AFD9" w:rsidR="003B0C0B" w:rsidRPr="006C412E" w:rsidRDefault="003B0C0B" w:rsidP="006C412E">
      <w:pPr>
        <w:spacing w:line="360" w:lineRule="auto"/>
        <w:jc w:val="both"/>
        <w:rPr>
          <w:rFonts w:ascii="Times New Roman" w:hAnsi="Times New Roman" w:cs="Times New Roman"/>
          <w:sz w:val="24"/>
          <w:szCs w:val="24"/>
          <w:lang w:val="en-US"/>
        </w:rPr>
      </w:pPr>
    </w:p>
    <w:p w14:paraId="1449CF6F" w14:textId="7043C443" w:rsidR="007429BC" w:rsidRPr="006C412E" w:rsidRDefault="00D653AE" w:rsidP="006C412E">
      <w:pPr>
        <w:spacing w:line="360" w:lineRule="auto"/>
        <w:jc w:val="both"/>
        <w:rPr>
          <w:rFonts w:ascii="Times New Roman" w:hAnsi="Times New Roman" w:cs="Times New Roman"/>
          <w:b/>
          <w:bCs/>
          <w:sz w:val="24"/>
          <w:szCs w:val="24"/>
          <w:lang w:val="en-US"/>
        </w:rPr>
      </w:pPr>
      <w:r w:rsidRPr="006C412E">
        <w:rPr>
          <w:rFonts w:ascii="Times New Roman" w:hAnsi="Times New Roman" w:cs="Times New Roman"/>
          <w:b/>
          <w:bCs/>
          <w:sz w:val="24"/>
          <w:szCs w:val="24"/>
          <w:lang w:val="en-US"/>
        </w:rPr>
        <w:t xml:space="preserve">3.4 </w:t>
      </w:r>
      <w:r w:rsidR="009F432B" w:rsidRPr="006C412E">
        <w:rPr>
          <w:rFonts w:ascii="Times New Roman" w:hAnsi="Times New Roman" w:cs="Times New Roman"/>
          <w:b/>
          <w:bCs/>
          <w:sz w:val="24"/>
          <w:szCs w:val="24"/>
          <w:lang w:val="en-US"/>
        </w:rPr>
        <w:t>Gas Chromatography – Mass Spectroscopy (</w:t>
      </w:r>
      <w:r w:rsidR="007429BC" w:rsidRPr="006C412E">
        <w:rPr>
          <w:rFonts w:ascii="Times New Roman" w:hAnsi="Times New Roman" w:cs="Times New Roman"/>
          <w:b/>
          <w:bCs/>
          <w:sz w:val="24"/>
          <w:szCs w:val="24"/>
          <w:lang w:val="en-US"/>
        </w:rPr>
        <w:t>GC-MS</w:t>
      </w:r>
      <w:r w:rsidR="00BA03A8" w:rsidRPr="006C412E">
        <w:rPr>
          <w:rFonts w:ascii="Times New Roman" w:hAnsi="Times New Roman" w:cs="Times New Roman"/>
          <w:b/>
          <w:bCs/>
          <w:sz w:val="24"/>
          <w:szCs w:val="24"/>
          <w:lang w:val="en-US"/>
        </w:rPr>
        <w:t>)</w:t>
      </w:r>
      <w:r w:rsidR="007429BC" w:rsidRPr="006C412E">
        <w:rPr>
          <w:rFonts w:ascii="Times New Roman" w:hAnsi="Times New Roman" w:cs="Times New Roman"/>
          <w:b/>
          <w:bCs/>
          <w:sz w:val="24"/>
          <w:szCs w:val="24"/>
          <w:lang w:val="en-US"/>
        </w:rPr>
        <w:t xml:space="preserve"> analysis</w:t>
      </w:r>
    </w:p>
    <w:p w14:paraId="207690B6" w14:textId="6F3D150C" w:rsidR="006529D5" w:rsidRPr="006C412E" w:rsidRDefault="00DF1FDB" w:rsidP="006C412E">
      <w:pPr>
        <w:spacing w:line="360" w:lineRule="auto"/>
        <w:jc w:val="both"/>
        <w:rPr>
          <w:rFonts w:ascii="Times New Roman" w:hAnsi="Times New Roman" w:cs="Times New Roman"/>
          <w:b/>
          <w:bCs/>
          <w:sz w:val="24"/>
          <w:szCs w:val="24"/>
        </w:rPr>
      </w:pPr>
      <w:r w:rsidRPr="006C412E">
        <w:rPr>
          <w:rFonts w:ascii="Times New Roman" w:hAnsi="Times New Roman" w:cs="Times New Roman"/>
          <w:sz w:val="24"/>
          <w:szCs w:val="24"/>
          <w:lang w:val="en-US"/>
        </w:rPr>
        <w:t xml:space="preserve">The chemical compounds identified by GC-MS analysis of n-hexane extract of </w:t>
      </w:r>
      <w:r w:rsidRPr="006C412E">
        <w:rPr>
          <w:rFonts w:ascii="Times New Roman" w:hAnsi="Times New Roman" w:cs="Times New Roman"/>
          <w:i/>
          <w:iCs/>
          <w:sz w:val="24"/>
          <w:szCs w:val="24"/>
          <w:lang w:val="en-US"/>
        </w:rPr>
        <w:t xml:space="preserve">P. intermedium </w:t>
      </w:r>
      <w:r w:rsidRPr="006C412E">
        <w:rPr>
          <w:rFonts w:ascii="Times New Roman" w:hAnsi="Times New Roman" w:cs="Times New Roman"/>
          <w:sz w:val="24"/>
          <w:szCs w:val="24"/>
          <w:lang w:val="en-US"/>
        </w:rPr>
        <w:t>were enumerated along with their molecular weight</w:t>
      </w:r>
      <w:r w:rsidR="00BA03A8" w:rsidRPr="006C412E">
        <w:rPr>
          <w:rFonts w:ascii="Times New Roman" w:hAnsi="Times New Roman" w:cs="Times New Roman"/>
          <w:sz w:val="24"/>
          <w:szCs w:val="24"/>
          <w:lang w:val="en-US"/>
        </w:rPr>
        <w:t>,</w:t>
      </w:r>
      <w:r w:rsidR="00A9518A" w:rsidRPr="006C412E">
        <w:rPr>
          <w:rFonts w:ascii="Times New Roman" w:hAnsi="Times New Roman" w:cs="Times New Roman"/>
          <w:sz w:val="24"/>
          <w:szCs w:val="24"/>
          <w:lang w:val="en-US"/>
        </w:rPr>
        <w:t xml:space="preserve"> formula, retenti</w:t>
      </w:r>
      <w:r w:rsidR="00BA03A8" w:rsidRPr="006C412E">
        <w:rPr>
          <w:rFonts w:ascii="Times New Roman" w:hAnsi="Times New Roman" w:cs="Times New Roman"/>
          <w:sz w:val="24"/>
          <w:szCs w:val="24"/>
          <w:lang w:val="en-US"/>
        </w:rPr>
        <w:t>o</w:t>
      </w:r>
      <w:r w:rsidR="00DB7CF2" w:rsidRPr="006C412E">
        <w:rPr>
          <w:rFonts w:ascii="Times New Roman" w:hAnsi="Times New Roman" w:cs="Times New Roman"/>
          <w:sz w:val="24"/>
          <w:szCs w:val="24"/>
          <w:lang w:val="en-US"/>
        </w:rPr>
        <w:t xml:space="preserve">n time and peak area in table </w:t>
      </w:r>
      <w:r w:rsidR="00DB7CF2" w:rsidRPr="006C412E">
        <w:rPr>
          <w:rFonts w:ascii="Times New Roman" w:hAnsi="Times New Roman" w:cs="Times New Roman"/>
          <w:b/>
          <w:bCs/>
          <w:sz w:val="24"/>
          <w:szCs w:val="24"/>
          <w:lang w:val="en-US"/>
        </w:rPr>
        <w:t>3.4.3</w:t>
      </w:r>
      <w:r w:rsidR="00DB7CF2" w:rsidRPr="006C412E">
        <w:rPr>
          <w:rFonts w:ascii="Times New Roman" w:hAnsi="Times New Roman" w:cs="Times New Roman"/>
          <w:sz w:val="24"/>
          <w:szCs w:val="24"/>
          <w:lang w:val="en-US"/>
        </w:rPr>
        <w:t xml:space="preserve"> </w:t>
      </w:r>
      <w:r w:rsidR="00BA03A8" w:rsidRPr="006C412E">
        <w:rPr>
          <w:rFonts w:ascii="Times New Roman" w:hAnsi="Times New Roman" w:cs="Times New Roman"/>
          <w:sz w:val="24"/>
          <w:szCs w:val="24"/>
          <w:lang w:val="en-US"/>
        </w:rPr>
        <w:t>and</w:t>
      </w:r>
      <w:r w:rsidR="00DB7CF2" w:rsidRPr="006C412E">
        <w:rPr>
          <w:rFonts w:ascii="Times New Roman" w:hAnsi="Times New Roman" w:cs="Times New Roman"/>
          <w:sz w:val="24"/>
          <w:szCs w:val="24"/>
          <w:lang w:val="en-US"/>
        </w:rPr>
        <w:t xml:space="preserve"> Fig. </w:t>
      </w:r>
      <w:r w:rsidR="00DB7CF2" w:rsidRPr="006C412E">
        <w:rPr>
          <w:rFonts w:ascii="Times New Roman" w:hAnsi="Times New Roman" w:cs="Times New Roman"/>
          <w:b/>
          <w:bCs/>
          <w:sz w:val="24"/>
          <w:szCs w:val="24"/>
          <w:lang w:val="en-US"/>
        </w:rPr>
        <w:t>3.4.3</w:t>
      </w:r>
      <w:r w:rsidR="00A9518A" w:rsidRPr="006C412E">
        <w:rPr>
          <w:rFonts w:ascii="Times New Roman" w:hAnsi="Times New Roman" w:cs="Times New Roman"/>
          <w:b/>
          <w:bCs/>
          <w:sz w:val="24"/>
          <w:szCs w:val="24"/>
          <w:lang w:val="en-US"/>
        </w:rPr>
        <w:t>.</w:t>
      </w:r>
      <w:r w:rsidR="00A9518A" w:rsidRPr="006C412E">
        <w:rPr>
          <w:rFonts w:ascii="Times New Roman" w:hAnsi="Times New Roman" w:cs="Times New Roman"/>
          <w:sz w:val="24"/>
          <w:szCs w:val="24"/>
          <w:lang w:val="en-US"/>
        </w:rPr>
        <w:t xml:space="preserve"> </w:t>
      </w:r>
      <w:r w:rsidR="006529D5" w:rsidRPr="006C412E">
        <w:rPr>
          <w:rFonts w:ascii="Times New Roman" w:hAnsi="Times New Roman" w:cs="Times New Roman"/>
          <w:sz w:val="24"/>
          <w:szCs w:val="24"/>
        </w:rPr>
        <w:t xml:space="preserve">Gas Chromatography-Mass Spectrometry (GC-MS) analysis of </w:t>
      </w:r>
      <w:r w:rsidR="006529D5" w:rsidRPr="006C412E">
        <w:rPr>
          <w:rFonts w:ascii="Times New Roman" w:hAnsi="Times New Roman" w:cs="Times New Roman"/>
          <w:i/>
          <w:iCs/>
          <w:sz w:val="24"/>
          <w:szCs w:val="24"/>
        </w:rPr>
        <w:t>Plagiochasma intermedium</w:t>
      </w:r>
      <w:r w:rsidR="006529D5" w:rsidRPr="006C412E">
        <w:rPr>
          <w:rFonts w:ascii="Times New Roman" w:hAnsi="Times New Roman" w:cs="Times New Roman"/>
          <w:sz w:val="24"/>
          <w:szCs w:val="24"/>
        </w:rPr>
        <w:t xml:space="preserve"> hexane (non-polar</w:t>
      </w:r>
      <w:r w:rsidR="00BA03A8" w:rsidRPr="006C412E">
        <w:rPr>
          <w:rFonts w:ascii="Times New Roman" w:hAnsi="Times New Roman" w:cs="Times New Roman"/>
          <w:sz w:val="24"/>
          <w:szCs w:val="24"/>
        </w:rPr>
        <w:t>) extract indicated</w:t>
      </w:r>
      <w:r w:rsidR="006529D5" w:rsidRPr="006C412E">
        <w:rPr>
          <w:rFonts w:ascii="Times New Roman" w:hAnsi="Times New Roman" w:cs="Times New Roman"/>
          <w:sz w:val="24"/>
          <w:szCs w:val="24"/>
        </w:rPr>
        <w:t xml:space="preserve"> the</w:t>
      </w:r>
      <w:r w:rsidR="00BA03A8" w:rsidRPr="006C412E">
        <w:rPr>
          <w:rFonts w:ascii="Times New Roman" w:hAnsi="Times New Roman" w:cs="Times New Roman"/>
          <w:sz w:val="24"/>
          <w:szCs w:val="24"/>
        </w:rPr>
        <w:t xml:space="preserve"> presence</w:t>
      </w:r>
      <w:r w:rsidR="006529D5" w:rsidRPr="006C412E">
        <w:rPr>
          <w:rFonts w:ascii="Times New Roman" w:hAnsi="Times New Roman" w:cs="Times New Roman"/>
          <w:sz w:val="24"/>
          <w:szCs w:val="24"/>
        </w:rPr>
        <w:t xml:space="preserve"> of 36 compounds</w:t>
      </w:r>
      <w:r w:rsidR="00BA03A8" w:rsidRPr="006C412E">
        <w:rPr>
          <w:rFonts w:ascii="Times New Roman" w:hAnsi="Times New Roman" w:cs="Times New Roman"/>
          <w:b/>
          <w:bCs/>
          <w:sz w:val="24"/>
          <w:szCs w:val="24"/>
        </w:rPr>
        <w:t xml:space="preserve"> </w:t>
      </w:r>
      <w:r w:rsidR="00BA03A8" w:rsidRPr="006C412E">
        <w:rPr>
          <w:rFonts w:ascii="Times New Roman" w:hAnsi="Times New Roman" w:cs="Times New Roman"/>
          <w:sz w:val="24"/>
          <w:szCs w:val="24"/>
        </w:rPr>
        <w:t>with</w:t>
      </w:r>
      <w:r w:rsidR="006529D5" w:rsidRPr="006C412E">
        <w:rPr>
          <w:rFonts w:ascii="Times New Roman" w:hAnsi="Times New Roman" w:cs="Times New Roman"/>
          <w:sz w:val="24"/>
          <w:szCs w:val="24"/>
        </w:rPr>
        <w:t xml:space="preserve"> complex mixture of terpenoids, fatty acids, aromatic compounds,</w:t>
      </w:r>
      <w:r w:rsidR="00BA03A8" w:rsidRPr="006C412E">
        <w:rPr>
          <w:rFonts w:ascii="Times New Roman" w:hAnsi="Times New Roman" w:cs="Times New Roman"/>
          <w:sz w:val="24"/>
          <w:szCs w:val="24"/>
        </w:rPr>
        <w:t xml:space="preserve"> and aliphatic hydrocarbons having numerous</w:t>
      </w:r>
      <w:r w:rsidR="006529D5" w:rsidRPr="006C412E">
        <w:rPr>
          <w:rFonts w:ascii="Times New Roman" w:hAnsi="Times New Roman" w:cs="Times New Roman"/>
          <w:sz w:val="24"/>
          <w:szCs w:val="24"/>
        </w:rPr>
        <w:t xml:space="preserve"> biological activities. Aliphatic hydrocarbons, specifically 2,4-dimethyl pentane (65.30% area) dominated </w:t>
      </w:r>
      <w:r w:rsidR="00BA03A8" w:rsidRPr="006C412E">
        <w:rPr>
          <w:rFonts w:ascii="Times New Roman" w:hAnsi="Times New Roman" w:cs="Times New Roman"/>
          <w:sz w:val="24"/>
          <w:szCs w:val="24"/>
        </w:rPr>
        <w:t>in the</w:t>
      </w:r>
      <w:r w:rsidR="006529D5" w:rsidRPr="006C412E">
        <w:rPr>
          <w:rFonts w:ascii="Times New Roman" w:hAnsi="Times New Roman" w:cs="Times New Roman"/>
          <w:sz w:val="24"/>
          <w:szCs w:val="24"/>
        </w:rPr>
        <w:t xml:space="preserve"> chromatogram, suggesting that volatile branched alkanes make up the majority of the extract. In smaller amounts, methylated pentanes, cyclopentane derivatives, cyclohexane, and toluene were among the other noteworthy hydrocarbons found. The extract included a variety of physiologically active terpenoids, including caryophyllene oxide, </w:t>
      </w:r>
      <w:proofErr w:type="spellStart"/>
      <w:r w:rsidR="006529D5" w:rsidRPr="006C412E">
        <w:rPr>
          <w:rFonts w:ascii="Times New Roman" w:hAnsi="Times New Roman" w:cs="Times New Roman"/>
          <w:sz w:val="24"/>
          <w:szCs w:val="24"/>
        </w:rPr>
        <w:t>neophytadiene</w:t>
      </w:r>
      <w:proofErr w:type="spellEnd"/>
      <w:r w:rsidR="006529D5" w:rsidRPr="006C412E">
        <w:rPr>
          <w:rFonts w:ascii="Times New Roman" w:hAnsi="Times New Roman" w:cs="Times New Roman"/>
          <w:sz w:val="24"/>
          <w:szCs w:val="24"/>
        </w:rPr>
        <w:t xml:space="preserve">, phytol, and </w:t>
      </w:r>
      <w:proofErr w:type="spellStart"/>
      <w:r w:rsidR="006529D5" w:rsidRPr="006C412E">
        <w:rPr>
          <w:rFonts w:ascii="Times New Roman" w:hAnsi="Times New Roman" w:cs="Times New Roman"/>
          <w:sz w:val="24"/>
          <w:szCs w:val="24"/>
        </w:rPr>
        <w:t>calamenene</w:t>
      </w:r>
      <w:proofErr w:type="spellEnd"/>
      <w:r w:rsidR="006529D5" w:rsidRPr="006C412E">
        <w:rPr>
          <w:rFonts w:ascii="Times New Roman" w:hAnsi="Times New Roman" w:cs="Times New Roman"/>
          <w:sz w:val="24"/>
          <w:szCs w:val="24"/>
        </w:rPr>
        <w:t xml:space="preserve">, in </w:t>
      </w:r>
      <w:r w:rsidR="006529D5" w:rsidRPr="006C412E">
        <w:rPr>
          <w:rFonts w:ascii="Times New Roman" w:hAnsi="Times New Roman" w:cs="Times New Roman"/>
          <w:sz w:val="24"/>
          <w:szCs w:val="24"/>
        </w:rPr>
        <w:lastRenderedPageBreak/>
        <w:t>addition to hydrocarbons. These terpenoids are known to have antimicrobial, antioxidant, anti-inflammatory, and anticancer effects (</w:t>
      </w:r>
      <w:proofErr w:type="spellStart"/>
      <w:r w:rsidR="006529D5" w:rsidRPr="006C412E">
        <w:rPr>
          <w:rFonts w:ascii="Times New Roman" w:hAnsi="Times New Roman" w:cs="Times New Roman"/>
          <w:sz w:val="24"/>
          <w:szCs w:val="24"/>
        </w:rPr>
        <w:t>Salminen</w:t>
      </w:r>
      <w:proofErr w:type="spellEnd"/>
      <w:r w:rsidR="006529D5" w:rsidRPr="006C412E">
        <w:rPr>
          <w:rFonts w:ascii="Times New Roman" w:hAnsi="Times New Roman" w:cs="Times New Roman"/>
          <w:sz w:val="24"/>
          <w:szCs w:val="24"/>
        </w:rPr>
        <w:t xml:space="preserve"> </w:t>
      </w:r>
      <w:r w:rsidR="006529D5" w:rsidRPr="006C412E">
        <w:rPr>
          <w:rFonts w:ascii="Times New Roman" w:hAnsi="Times New Roman" w:cs="Times New Roman"/>
          <w:i/>
          <w:iCs/>
          <w:sz w:val="24"/>
          <w:szCs w:val="24"/>
        </w:rPr>
        <w:t>et al.,</w:t>
      </w:r>
      <w:r w:rsidR="006529D5" w:rsidRPr="006C412E">
        <w:rPr>
          <w:rFonts w:ascii="Times New Roman" w:hAnsi="Times New Roman" w:cs="Times New Roman"/>
          <w:sz w:val="24"/>
          <w:szCs w:val="24"/>
        </w:rPr>
        <w:t xml:space="preserve"> 2008).</w:t>
      </w:r>
    </w:p>
    <w:p w14:paraId="7F9A64F0" w14:textId="46663A80" w:rsidR="006529D5" w:rsidRPr="006C412E" w:rsidRDefault="006529D5"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The antioxidant and </w:t>
      </w:r>
      <w:proofErr w:type="spellStart"/>
      <w:r w:rsidRPr="006C412E">
        <w:rPr>
          <w:rFonts w:ascii="Times New Roman" w:hAnsi="Times New Roman" w:cs="Times New Roman"/>
          <w:sz w:val="24"/>
          <w:szCs w:val="24"/>
        </w:rPr>
        <w:t>hypocholesterolemic</w:t>
      </w:r>
      <w:proofErr w:type="spellEnd"/>
      <w:r w:rsidRPr="006C412E">
        <w:rPr>
          <w:rFonts w:ascii="Times New Roman" w:hAnsi="Times New Roman" w:cs="Times New Roman"/>
          <w:sz w:val="24"/>
          <w:szCs w:val="24"/>
        </w:rPr>
        <w:t xml:space="preserve"> properties of the extract were enhanced by the identification of fatty acids like n-</w:t>
      </w:r>
      <w:proofErr w:type="spellStart"/>
      <w:r w:rsidRPr="006C412E">
        <w:rPr>
          <w:rFonts w:ascii="Times New Roman" w:hAnsi="Times New Roman" w:cs="Times New Roman"/>
          <w:sz w:val="24"/>
          <w:szCs w:val="24"/>
        </w:rPr>
        <w:t>hexadecanoic</w:t>
      </w:r>
      <w:proofErr w:type="spellEnd"/>
      <w:r w:rsidRPr="006C412E">
        <w:rPr>
          <w:rFonts w:ascii="Times New Roman" w:hAnsi="Times New Roman" w:cs="Times New Roman"/>
          <w:sz w:val="24"/>
          <w:szCs w:val="24"/>
        </w:rPr>
        <w:t xml:space="preserve"> acid (palmitic acid) and glyceride derivatives like octadecenoic acid and 1,2,3-propanetriyl ester (</w:t>
      </w:r>
      <w:proofErr w:type="spellStart"/>
      <w:r w:rsidRPr="006C412E">
        <w:rPr>
          <w:rFonts w:ascii="Times New Roman" w:hAnsi="Times New Roman" w:cs="Times New Roman"/>
          <w:sz w:val="24"/>
          <w:szCs w:val="24"/>
        </w:rPr>
        <w:t>triolein</w:t>
      </w:r>
      <w:r w:rsidR="00A04384">
        <w:rPr>
          <w:rFonts w:ascii="Times New Roman" w:hAnsi="Times New Roman" w:cs="Times New Roman"/>
          <w:sz w:val="24"/>
          <w:szCs w:val="24"/>
        </w:rPr>
        <w:t>e</w:t>
      </w:r>
      <w:proofErr w:type="spellEnd"/>
      <w:r w:rsidRPr="006C412E">
        <w:rPr>
          <w:rFonts w:ascii="Times New Roman" w:hAnsi="Times New Roman" w:cs="Times New Roman"/>
          <w:sz w:val="24"/>
          <w:szCs w:val="24"/>
        </w:rPr>
        <w:t>) (</w:t>
      </w:r>
      <w:proofErr w:type="spellStart"/>
      <w:r w:rsidRPr="006C412E">
        <w:rPr>
          <w:rFonts w:ascii="Times New Roman" w:hAnsi="Times New Roman" w:cs="Times New Roman"/>
          <w:sz w:val="24"/>
          <w:szCs w:val="24"/>
        </w:rPr>
        <w:t>Onyegeme</w:t>
      </w:r>
      <w:proofErr w:type="spellEnd"/>
      <w:r w:rsidRPr="006C412E">
        <w:rPr>
          <w:rFonts w:ascii="Times New Roman" w:hAnsi="Times New Roman" w:cs="Times New Roman"/>
          <w:sz w:val="24"/>
          <w:szCs w:val="24"/>
        </w:rPr>
        <w:t xml:space="preserve"> and Essien, 2021; </w:t>
      </w:r>
      <w:proofErr w:type="spellStart"/>
      <w:r w:rsidRPr="006C412E">
        <w:rPr>
          <w:rFonts w:ascii="Times New Roman" w:hAnsi="Times New Roman" w:cs="Times New Roman"/>
          <w:sz w:val="24"/>
          <w:szCs w:val="24"/>
        </w:rPr>
        <w:t>Shawer</w:t>
      </w:r>
      <w:proofErr w:type="spellEnd"/>
      <w:r w:rsidRPr="006C412E">
        <w:rPr>
          <w:rFonts w:ascii="Times New Roman" w:hAnsi="Times New Roman" w:cs="Times New Roman"/>
          <w:sz w:val="24"/>
          <w:szCs w:val="24"/>
        </w:rPr>
        <w:t xml:space="preserve"> </w:t>
      </w:r>
      <w:r w:rsidRPr="006C412E">
        <w:rPr>
          <w:rFonts w:ascii="Times New Roman" w:hAnsi="Times New Roman" w:cs="Times New Roman"/>
          <w:i/>
          <w:iCs/>
          <w:sz w:val="24"/>
          <w:szCs w:val="24"/>
        </w:rPr>
        <w:t>et al.,</w:t>
      </w:r>
      <w:r w:rsidRPr="006C412E">
        <w:rPr>
          <w:rFonts w:ascii="Times New Roman" w:hAnsi="Times New Roman" w:cs="Times New Roman"/>
          <w:sz w:val="24"/>
          <w:szCs w:val="24"/>
        </w:rPr>
        <w:t xml:space="preserve"> 2022). A wide range of metabolic products were suggested by the presence of minor constituents such as aldehydes (7-hexadecenal), ketones (2-pentadecanone), and aromatic derivatives (ethylbenzene, xylene). The n-hexane extract of </w:t>
      </w:r>
      <w:r w:rsidRPr="006C412E">
        <w:rPr>
          <w:rFonts w:ascii="Times New Roman" w:hAnsi="Times New Roman" w:cs="Times New Roman"/>
          <w:i/>
          <w:iCs/>
          <w:sz w:val="24"/>
          <w:szCs w:val="24"/>
        </w:rPr>
        <w:t>P. intermedium</w:t>
      </w:r>
      <w:r w:rsidRPr="006C412E">
        <w:rPr>
          <w:rFonts w:ascii="Times New Roman" w:hAnsi="Times New Roman" w:cs="Times New Roman"/>
          <w:sz w:val="24"/>
          <w:szCs w:val="24"/>
        </w:rPr>
        <w:t xml:space="preserve"> is rich in volatile hydrocarbons, with notable fractions of bioactive terpenoids and fatty acids, according to the GC–MS profile (</w:t>
      </w:r>
      <w:proofErr w:type="spellStart"/>
      <w:r w:rsidRPr="006C412E">
        <w:rPr>
          <w:rFonts w:ascii="Times New Roman" w:hAnsi="Times New Roman" w:cs="Times New Roman"/>
          <w:sz w:val="24"/>
          <w:szCs w:val="24"/>
        </w:rPr>
        <w:t>Sianipar</w:t>
      </w:r>
      <w:proofErr w:type="spellEnd"/>
      <w:r w:rsidRPr="006C412E">
        <w:rPr>
          <w:rFonts w:ascii="Times New Roman" w:hAnsi="Times New Roman" w:cs="Times New Roman"/>
          <w:sz w:val="24"/>
          <w:szCs w:val="24"/>
        </w:rPr>
        <w:t xml:space="preserve"> </w:t>
      </w:r>
      <w:r w:rsidRPr="006C412E">
        <w:rPr>
          <w:rFonts w:ascii="Times New Roman" w:hAnsi="Times New Roman" w:cs="Times New Roman"/>
          <w:i/>
          <w:iCs/>
          <w:sz w:val="24"/>
          <w:szCs w:val="24"/>
        </w:rPr>
        <w:t>et al.,</w:t>
      </w:r>
      <w:r w:rsidRPr="006C412E">
        <w:rPr>
          <w:rFonts w:ascii="Times New Roman" w:hAnsi="Times New Roman" w:cs="Times New Roman"/>
          <w:sz w:val="24"/>
          <w:szCs w:val="24"/>
        </w:rPr>
        <w:t xml:space="preserve"> 2021).</w:t>
      </w:r>
      <w:r w:rsidR="00694668" w:rsidRPr="006C412E">
        <w:rPr>
          <w:rFonts w:ascii="Times New Roman" w:hAnsi="Times New Roman" w:cs="Times New Roman"/>
          <w:sz w:val="24"/>
          <w:szCs w:val="24"/>
        </w:rPr>
        <w:t xml:space="preserve"> The presence of bioactive phenolic compounds like caffeic acid, quercetin, and </w:t>
      </w:r>
      <w:proofErr w:type="spellStart"/>
      <w:r w:rsidR="00694668" w:rsidRPr="006C412E">
        <w:rPr>
          <w:rFonts w:ascii="Times New Roman" w:hAnsi="Times New Roman" w:cs="Times New Roman"/>
          <w:sz w:val="24"/>
          <w:szCs w:val="24"/>
        </w:rPr>
        <w:t>benboic</w:t>
      </w:r>
      <w:proofErr w:type="spellEnd"/>
      <w:r w:rsidR="00694668" w:rsidRPr="006C412E">
        <w:rPr>
          <w:rFonts w:ascii="Times New Roman" w:hAnsi="Times New Roman" w:cs="Times New Roman"/>
          <w:sz w:val="24"/>
          <w:szCs w:val="24"/>
        </w:rPr>
        <w:t xml:space="preserve"> acid in </w:t>
      </w:r>
      <w:proofErr w:type="spellStart"/>
      <w:r w:rsidR="008F635D" w:rsidRPr="006C412E">
        <w:rPr>
          <w:rFonts w:ascii="Times New Roman" w:hAnsi="Times New Roman" w:cs="Times New Roman"/>
          <w:i/>
          <w:iCs/>
          <w:sz w:val="24"/>
          <w:szCs w:val="24"/>
        </w:rPr>
        <w:t>Plagiochasma</w:t>
      </w:r>
      <w:proofErr w:type="spellEnd"/>
      <w:r w:rsidR="008F635D" w:rsidRPr="006C412E">
        <w:rPr>
          <w:rFonts w:ascii="Times New Roman" w:hAnsi="Times New Roman" w:cs="Times New Roman"/>
          <w:i/>
          <w:iCs/>
          <w:sz w:val="24"/>
          <w:szCs w:val="24"/>
        </w:rPr>
        <w:t xml:space="preserve"> </w:t>
      </w:r>
      <w:proofErr w:type="spellStart"/>
      <w:r w:rsidR="008F635D" w:rsidRPr="006C412E">
        <w:rPr>
          <w:rFonts w:ascii="Times New Roman" w:hAnsi="Times New Roman" w:cs="Times New Roman"/>
          <w:i/>
          <w:iCs/>
          <w:sz w:val="24"/>
          <w:szCs w:val="24"/>
        </w:rPr>
        <w:t>appendiculatum</w:t>
      </w:r>
      <w:proofErr w:type="spellEnd"/>
      <w:r w:rsidR="008F635D" w:rsidRPr="006C412E">
        <w:rPr>
          <w:rFonts w:ascii="Times New Roman" w:hAnsi="Times New Roman" w:cs="Times New Roman"/>
          <w:sz w:val="24"/>
          <w:szCs w:val="24"/>
        </w:rPr>
        <w:t xml:space="preserve"> (liverwort) and </w:t>
      </w:r>
      <w:proofErr w:type="spellStart"/>
      <w:r w:rsidR="008F635D" w:rsidRPr="006C412E">
        <w:rPr>
          <w:rFonts w:ascii="Times New Roman" w:hAnsi="Times New Roman" w:cs="Times New Roman"/>
          <w:i/>
          <w:iCs/>
          <w:sz w:val="24"/>
          <w:szCs w:val="24"/>
        </w:rPr>
        <w:t>Plagiomnium</w:t>
      </w:r>
      <w:proofErr w:type="spellEnd"/>
      <w:r w:rsidR="008F635D" w:rsidRPr="006C412E">
        <w:rPr>
          <w:rFonts w:ascii="Times New Roman" w:hAnsi="Times New Roman" w:cs="Times New Roman"/>
          <w:i/>
          <w:iCs/>
          <w:sz w:val="24"/>
          <w:szCs w:val="24"/>
        </w:rPr>
        <w:t xml:space="preserve"> </w:t>
      </w:r>
      <w:proofErr w:type="spellStart"/>
      <w:r w:rsidR="008F635D" w:rsidRPr="006C412E">
        <w:rPr>
          <w:rFonts w:ascii="Times New Roman" w:hAnsi="Times New Roman" w:cs="Times New Roman"/>
          <w:i/>
          <w:iCs/>
          <w:sz w:val="24"/>
          <w:szCs w:val="24"/>
        </w:rPr>
        <w:t>cuspidatum</w:t>
      </w:r>
      <w:proofErr w:type="spellEnd"/>
      <w:r w:rsidR="008F635D" w:rsidRPr="006C412E">
        <w:rPr>
          <w:rFonts w:ascii="Times New Roman" w:hAnsi="Times New Roman" w:cs="Times New Roman"/>
          <w:sz w:val="24"/>
          <w:szCs w:val="24"/>
        </w:rPr>
        <w:t xml:space="preserve"> (moss)</w:t>
      </w:r>
      <w:r w:rsidR="00694668" w:rsidRPr="006C412E">
        <w:rPr>
          <w:rFonts w:ascii="Times New Roman" w:hAnsi="Times New Roman" w:cs="Times New Roman"/>
          <w:sz w:val="24"/>
          <w:szCs w:val="24"/>
        </w:rPr>
        <w:t xml:space="preserve"> were confirmed using techniques like FT-IR and NMR, which are known for their antioxidant, antimicrobial, and antifungal properties highlighting the potential of these bryophytes as natural remedies and in sustainable agriculture (Singh </w:t>
      </w:r>
      <w:r w:rsidR="00694668" w:rsidRPr="006C412E">
        <w:rPr>
          <w:rFonts w:ascii="Times New Roman" w:hAnsi="Times New Roman" w:cs="Times New Roman"/>
          <w:i/>
          <w:iCs/>
          <w:sz w:val="24"/>
          <w:szCs w:val="24"/>
        </w:rPr>
        <w:t>et.al.,</w:t>
      </w:r>
      <w:r w:rsidR="00694668" w:rsidRPr="006C412E">
        <w:rPr>
          <w:rFonts w:ascii="Times New Roman" w:hAnsi="Times New Roman" w:cs="Times New Roman"/>
          <w:sz w:val="24"/>
          <w:szCs w:val="24"/>
        </w:rPr>
        <w:t xml:space="preserve"> 2025).</w:t>
      </w:r>
    </w:p>
    <w:p w14:paraId="611F4EAF" w14:textId="78DFEE21" w:rsidR="006529D5" w:rsidRPr="006C412E" w:rsidRDefault="006529D5" w:rsidP="006C412E">
      <w:pPr>
        <w:jc w:val="both"/>
        <w:rPr>
          <w:rFonts w:ascii="Times New Roman" w:hAnsi="Times New Roman" w:cs="Times New Roman"/>
          <w:b/>
          <w:bCs/>
          <w:sz w:val="24"/>
          <w:szCs w:val="24"/>
        </w:rPr>
      </w:pPr>
      <w:r w:rsidRPr="006C412E">
        <w:rPr>
          <w:rFonts w:ascii="Times New Roman" w:hAnsi="Times New Roman" w:cs="Times New Roman"/>
          <w:noProof/>
          <w:sz w:val="24"/>
          <w:szCs w:val="24"/>
          <w:lang w:val="en-US" w:bidi="hi-IN"/>
        </w:rPr>
        <w:drawing>
          <wp:inline distT="0" distB="0" distL="0" distR="0" wp14:anchorId="3C954AAA" wp14:editId="465E3080">
            <wp:extent cx="5739130" cy="3895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9130" cy="3895090"/>
                    </a:xfrm>
                    <a:prstGeom prst="rect">
                      <a:avLst/>
                    </a:prstGeom>
                    <a:noFill/>
                    <a:ln>
                      <a:noFill/>
                    </a:ln>
                  </pic:spPr>
                </pic:pic>
              </a:graphicData>
            </a:graphic>
          </wp:inline>
        </w:drawing>
      </w:r>
      <w:r w:rsidRPr="006C412E">
        <w:rPr>
          <w:rFonts w:ascii="Times New Roman" w:hAnsi="Times New Roman" w:cs="Times New Roman"/>
          <w:b/>
          <w:bCs/>
          <w:sz w:val="24"/>
          <w:szCs w:val="24"/>
        </w:rPr>
        <w:t>Figure</w:t>
      </w:r>
      <w:r w:rsidR="00DB7CF2" w:rsidRPr="006C412E">
        <w:rPr>
          <w:rFonts w:ascii="Times New Roman" w:hAnsi="Times New Roman" w:cs="Times New Roman"/>
          <w:b/>
          <w:bCs/>
          <w:sz w:val="24"/>
          <w:szCs w:val="24"/>
        </w:rPr>
        <w:t>-</w:t>
      </w:r>
      <w:r w:rsidRPr="006C412E">
        <w:rPr>
          <w:rFonts w:ascii="Times New Roman" w:hAnsi="Times New Roman" w:cs="Times New Roman"/>
          <w:b/>
          <w:bCs/>
          <w:sz w:val="24"/>
          <w:szCs w:val="24"/>
        </w:rPr>
        <w:t xml:space="preserve"> 3</w:t>
      </w:r>
      <w:r w:rsidR="00DB7CF2" w:rsidRPr="006C412E">
        <w:rPr>
          <w:rFonts w:ascii="Times New Roman" w:hAnsi="Times New Roman" w:cs="Times New Roman"/>
          <w:b/>
          <w:bCs/>
          <w:sz w:val="24"/>
          <w:szCs w:val="24"/>
        </w:rPr>
        <w:t>.4</w:t>
      </w:r>
      <w:r w:rsidR="00BA03A8" w:rsidRPr="006C412E">
        <w:rPr>
          <w:rFonts w:ascii="Times New Roman" w:hAnsi="Times New Roman" w:cs="Times New Roman"/>
          <w:b/>
          <w:bCs/>
          <w:sz w:val="24"/>
          <w:szCs w:val="24"/>
        </w:rPr>
        <w:t>.3</w:t>
      </w:r>
      <w:r w:rsidRPr="006C412E">
        <w:rPr>
          <w:rFonts w:ascii="Times New Roman" w:hAnsi="Times New Roman" w:cs="Times New Roman"/>
          <w:b/>
          <w:bCs/>
          <w:sz w:val="24"/>
          <w:szCs w:val="24"/>
        </w:rPr>
        <w:t xml:space="preserve">: GC-MS chromatogram of </w:t>
      </w:r>
      <w:r w:rsidRPr="006C412E">
        <w:rPr>
          <w:rFonts w:ascii="Times New Roman" w:hAnsi="Times New Roman" w:cs="Times New Roman"/>
          <w:b/>
          <w:bCs/>
          <w:sz w:val="24"/>
          <w:szCs w:val="24"/>
          <w:lang w:bidi="hi-IN"/>
        </w:rPr>
        <w:t xml:space="preserve">n-hexane extract of </w:t>
      </w:r>
      <w:proofErr w:type="spellStart"/>
      <w:r w:rsidRPr="006C412E">
        <w:rPr>
          <w:rFonts w:ascii="Times New Roman" w:hAnsi="Times New Roman" w:cs="Times New Roman"/>
          <w:b/>
          <w:bCs/>
          <w:i/>
          <w:iCs/>
          <w:sz w:val="24"/>
          <w:szCs w:val="24"/>
        </w:rPr>
        <w:t>Plagiochasma</w:t>
      </w:r>
      <w:proofErr w:type="spellEnd"/>
      <w:r w:rsidRPr="006C412E">
        <w:rPr>
          <w:rFonts w:ascii="Times New Roman" w:hAnsi="Times New Roman" w:cs="Times New Roman"/>
          <w:b/>
          <w:bCs/>
          <w:i/>
          <w:iCs/>
          <w:sz w:val="24"/>
          <w:szCs w:val="24"/>
        </w:rPr>
        <w:t xml:space="preserve"> intermedium</w:t>
      </w:r>
      <w:r w:rsidRPr="006C412E">
        <w:rPr>
          <w:rFonts w:ascii="Times New Roman" w:hAnsi="Times New Roman" w:cs="Times New Roman"/>
          <w:b/>
          <w:bCs/>
          <w:sz w:val="24"/>
          <w:szCs w:val="24"/>
        </w:rPr>
        <w:t xml:space="preserve"> </w:t>
      </w:r>
      <w:proofErr w:type="spellStart"/>
      <w:r w:rsidRPr="006C412E">
        <w:rPr>
          <w:rFonts w:ascii="Times New Roman" w:hAnsi="Times New Roman" w:cs="Times New Roman"/>
          <w:b/>
          <w:bCs/>
          <w:sz w:val="24"/>
          <w:szCs w:val="24"/>
        </w:rPr>
        <w:t>Lindenb</w:t>
      </w:r>
      <w:proofErr w:type="spellEnd"/>
      <w:r w:rsidRPr="006C412E">
        <w:rPr>
          <w:rFonts w:ascii="Times New Roman" w:hAnsi="Times New Roman" w:cs="Times New Roman"/>
          <w:b/>
          <w:bCs/>
          <w:sz w:val="24"/>
          <w:szCs w:val="24"/>
        </w:rPr>
        <w:t xml:space="preserve">. &amp; </w:t>
      </w:r>
      <w:proofErr w:type="spellStart"/>
      <w:r w:rsidRPr="006C412E">
        <w:rPr>
          <w:rFonts w:ascii="Times New Roman" w:hAnsi="Times New Roman" w:cs="Times New Roman"/>
          <w:b/>
          <w:bCs/>
          <w:sz w:val="24"/>
          <w:szCs w:val="24"/>
        </w:rPr>
        <w:t>Gottsche</w:t>
      </w:r>
      <w:proofErr w:type="spellEnd"/>
      <w:r w:rsidR="00DB7CF2" w:rsidRPr="006C412E">
        <w:rPr>
          <w:rFonts w:ascii="Times New Roman" w:hAnsi="Times New Roman" w:cs="Times New Roman"/>
          <w:b/>
          <w:bCs/>
          <w:sz w:val="24"/>
          <w:szCs w:val="24"/>
        </w:rPr>
        <w:t>.</w:t>
      </w:r>
    </w:p>
    <w:p w14:paraId="5CDE87D6" w14:textId="34294EC6" w:rsidR="006529D5" w:rsidRPr="006C412E" w:rsidRDefault="006529D5" w:rsidP="006C412E">
      <w:pPr>
        <w:jc w:val="both"/>
        <w:rPr>
          <w:rFonts w:ascii="Times New Roman" w:hAnsi="Times New Roman" w:cs="Times New Roman"/>
          <w:sz w:val="24"/>
          <w:szCs w:val="24"/>
        </w:rPr>
      </w:pPr>
    </w:p>
    <w:p w14:paraId="600DFA37" w14:textId="127DA2EC" w:rsidR="006529D5" w:rsidRPr="006C412E" w:rsidRDefault="006529D5" w:rsidP="006C412E">
      <w:pPr>
        <w:spacing w:line="360" w:lineRule="auto"/>
        <w:jc w:val="both"/>
        <w:rPr>
          <w:rFonts w:ascii="Times New Roman" w:hAnsi="Times New Roman" w:cs="Times New Roman"/>
          <w:b/>
          <w:bCs/>
          <w:sz w:val="24"/>
          <w:szCs w:val="24"/>
          <w:lang w:val="en-US"/>
        </w:rPr>
      </w:pPr>
      <w:r w:rsidRPr="006C412E">
        <w:rPr>
          <w:rFonts w:ascii="Times New Roman" w:hAnsi="Times New Roman" w:cs="Times New Roman"/>
          <w:b/>
          <w:bCs/>
          <w:sz w:val="24"/>
          <w:szCs w:val="24"/>
          <w:lang w:val="en-US"/>
        </w:rPr>
        <w:lastRenderedPageBreak/>
        <w:t xml:space="preserve"> Table</w:t>
      </w:r>
      <w:r w:rsidR="00DB7CF2" w:rsidRPr="006C412E">
        <w:rPr>
          <w:rFonts w:ascii="Times New Roman" w:hAnsi="Times New Roman" w:cs="Times New Roman"/>
          <w:b/>
          <w:bCs/>
          <w:sz w:val="24"/>
          <w:szCs w:val="24"/>
          <w:lang w:val="en-US"/>
        </w:rPr>
        <w:t>- 3.</w:t>
      </w:r>
      <w:r w:rsidRPr="006C412E">
        <w:rPr>
          <w:rFonts w:ascii="Times New Roman" w:hAnsi="Times New Roman" w:cs="Times New Roman"/>
          <w:b/>
          <w:bCs/>
          <w:sz w:val="24"/>
          <w:szCs w:val="24"/>
          <w:lang w:val="en-US"/>
        </w:rPr>
        <w:t>4</w:t>
      </w:r>
      <w:r w:rsidR="00BA03A8" w:rsidRPr="006C412E">
        <w:rPr>
          <w:rFonts w:ascii="Times New Roman" w:hAnsi="Times New Roman" w:cs="Times New Roman"/>
          <w:b/>
          <w:bCs/>
          <w:sz w:val="24"/>
          <w:szCs w:val="24"/>
          <w:lang w:val="en-US"/>
        </w:rPr>
        <w:t>.3</w:t>
      </w:r>
      <w:r w:rsidRPr="006C412E">
        <w:rPr>
          <w:rFonts w:ascii="Times New Roman" w:hAnsi="Times New Roman" w:cs="Times New Roman"/>
          <w:b/>
          <w:bCs/>
          <w:sz w:val="24"/>
          <w:szCs w:val="24"/>
          <w:lang w:val="en-US"/>
        </w:rPr>
        <w:t xml:space="preserve">: GC-MS based Phytoconstituents profile for </w:t>
      </w:r>
      <w:r w:rsidRPr="006C412E">
        <w:rPr>
          <w:rFonts w:ascii="Times New Roman" w:hAnsi="Times New Roman" w:cs="Times New Roman"/>
          <w:b/>
          <w:bCs/>
          <w:i/>
          <w:iCs/>
          <w:sz w:val="24"/>
          <w:szCs w:val="24"/>
        </w:rPr>
        <w:t xml:space="preserve">Plagiochasma intermedium </w:t>
      </w:r>
      <w:r w:rsidRPr="006C412E">
        <w:rPr>
          <w:rFonts w:ascii="Times New Roman" w:hAnsi="Times New Roman" w:cs="Times New Roman"/>
          <w:b/>
          <w:bCs/>
          <w:sz w:val="24"/>
          <w:szCs w:val="24"/>
          <w:lang w:val="en-US"/>
        </w:rPr>
        <w:t>n-hexane extract.</w:t>
      </w:r>
    </w:p>
    <w:tbl>
      <w:tblPr>
        <w:tblStyle w:val="TableGrid"/>
        <w:tblW w:w="8865" w:type="dxa"/>
        <w:jc w:val="center"/>
        <w:tblLayout w:type="fixed"/>
        <w:tblLook w:val="04A0" w:firstRow="1" w:lastRow="0" w:firstColumn="1" w:lastColumn="0" w:noHBand="0" w:noVBand="1"/>
      </w:tblPr>
      <w:tblGrid>
        <w:gridCol w:w="846"/>
        <w:gridCol w:w="850"/>
        <w:gridCol w:w="851"/>
        <w:gridCol w:w="1701"/>
        <w:gridCol w:w="1417"/>
        <w:gridCol w:w="1843"/>
        <w:gridCol w:w="1357"/>
      </w:tblGrid>
      <w:tr w:rsidR="006529D5" w:rsidRPr="006C412E" w14:paraId="0057CAB6" w14:textId="77777777" w:rsidTr="003D6141">
        <w:trPr>
          <w:trHeight w:val="549"/>
          <w:jc w:val="center"/>
        </w:trPr>
        <w:tc>
          <w:tcPr>
            <w:tcW w:w="846" w:type="dxa"/>
          </w:tcPr>
          <w:p w14:paraId="1344ED7E" w14:textId="77777777" w:rsidR="006529D5" w:rsidRPr="006C412E" w:rsidRDefault="006529D5" w:rsidP="006C412E">
            <w:pPr>
              <w:jc w:val="both"/>
              <w:rPr>
                <w:rFonts w:cs="Times New Roman"/>
                <w:b/>
                <w:bCs/>
                <w:spacing w:val="-2"/>
                <w:sz w:val="24"/>
                <w:szCs w:val="24"/>
              </w:rPr>
            </w:pPr>
            <w:r w:rsidRPr="006C412E">
              <w:rPr>
                <w:rFonts w:cs="Times New Roman"/>
                <w:b/>
                <w:bCs/>
                <w:spacing w:val="-2"/>
                <w:sz w:val="24"/>
                <w:szCs w:val="24"/>
              </w:rPr>
              <w:t>Peak</w:t>
            </w:r>
          </w:p>
          <w:p w14:paraId="5657C89F" w14:textId="77777777" w:rsidR="006529D5" w:rsidRPr="006C412E" w:rsidRDefault="006529D5" w:rsidP="006C412E">
            <w:pPr>
              <w:jc w:val="both"/>
              <w:rPr>
                <w:rFonts w:cs="Times New Roman"/>
                <w:b/>
                <w:bCs/>
                <w:sz w:val="24"/>
                <w:szCs w:val="24"/>
                <w:lang w:val="en-US"/>
              </w:rPr>
            </w:pPr>
            <w:r w:rsidRPr="006C412E">
              <w:rPr>
                <w:rFonts w:cs="Times New Roman"/>
                <w:b/>
                <w:bCs/>
                <w:spacing w:val="-2"/>
                <w:sz w:val="24"/>
                <w:szCs w:val="24"/>
              </w:rPr>
              <w:t>No.</w:t>
            </w:r>
          </w:p>
        </w:tc>
        <w:tc>
          <w:tcPr>
            <w:tcW w:w="850" w:type="dxa"/>
          </w:tcPr>
          <w:p w14:paraId="00B87167" w14:textId="77777777" w:rsidR="006529D5" w:rsidRPr="006C412E" w:rsidRDefault="006529D5" w:rsidP="006C412E">
            <w:pPr>
              <w:jc w:val="both"/>
              <w:rPr>
                <w:rFonts w:cs="Times New Roman"/>
                <w:b/>
                <w:bCs/>
                <w:spacing w:val="-2"/>
                <w:sz w:val="24"/>
                <w:szCs w:val="24"/>
              </w:rPr>
            </w:pPr>
            <w:r w:rsidRPr="006C412E">
              <w:rPr>
                <w:rFonts w:cs="Times New Roman"/>
                <w:b/>
                <w:bCs/>
                <w:spacing w:val="-2"/>
                <w:sz w:val="24"/>
                <w:szCs w:val="24"/>
              </w:rPr>
              <w:t>RT</w:t>
            </w:r>
          </w:p>
          <w:p w14:paraId="3EE336A3" w14:textId="77777777" w:rsidR="006529D5" w:rsidRPr="006C412E" w:rsidRDefault="006529D5" w:rsidP="006C412E">
            <w:pPr>
              <w:jc w:val="both"/>
              <w:rPr>
                <w:rFonts w:cs="Times New Roman"/>
                <w:b/>
                <w:bCs/>
                <w:sz w:val="24"/>
                <w:szCs w:val="24"/>
                <w:lang w:val="en-US"/>
              </w:rPr>
            </w:pPr>
            <w:r w:rsidRPr="006C412E">
              <w:rPr>
                <w:rFonts w:cs="Times New Roman"/>
                <w:b/>
                <w:bCs/>
                <w:spacing w:val="-2"/>
                <w:sz w:val="24"/>
                <w:szCs w:val="24"/>
              </w:rPr>
              <w:t>(min)</w:t>
            </w:r>
          </w:p>
        </w:tc>
        <w:tc>
          <w:tcPr>
            <w:tcW w:w="851" w:type="dxa"/>
          </w:tcPr>
          <w:p w14:paraId="2DB3EA3A" w14:textId="77777777" w:rsidR="006529D5" w:rsidRPr="006C412E" w:rsidRDefault="006529D5" w:rsidP="006C412E">
            <w:pPr>
              <w:jc w:val="both"/>
              <w:rPr>
                <w:rFonts w:cs="Times New Roman"/>
                <w:b/>
                <w:bCs/>
                <w:sz w:val="24"/>
                <w:szCs w:val="24"/>
                <w:lang w:val="en-US"/>
              </w:rPr>
            </w:pPr>
            <w:proofErr w:type="spellStart"/>
            <w:r w:rsidRPr="006C412E">
              <w:rPr>
                <w:rFonts w:cs="Times New Roman"/>
                <w:b/>
                <w:bCs/>
                <w:spacing w:val="-2"/>
                <w:sz w:val="24"/>
                <w:szCs w:val="24"/>
              </w:rPr>
              <w:t>PeakArea</w:t>
            </w:r>
            <w:proofErr w:type="spellEnd"/>
            <w:r w:rsidRPr="006C412E">
              <w:rPr>
                <w:rFonts w:cs="Times New Roman"/>
                <w:b/>
                <w:bCs/>
                <w:spacing w:val="-2"/>
                <w:sz w:val="24"/>
                <w:szCs w:val="24"/>
              </w:rPr>
              <w:t>%</w:t>
            </w:r>
          </w:p>
        </w:tc>
        <w:tc>
          <w:tcPr>
            <w:tcW w:w="1701" w:type="dxa"/>
          </w:tcPr>
          <w:p w14:paraId="6A2D7E4C" w14:textId="77777777" w:rsidR="006529D5" w:rsidRPr="006C412E" w:rsidRDefault="006529D5" w:rsidP="006C412E">
            <w:pPr>
              <w:jc w:val="both"/>
              <w:rPr>
                <w:rFonts w:cs="Times New Roman"/>
                <w:b/>
                <w:bCs/>
                <w:sz w:val="24"/>
                <w:szCs w:val="24"/>
                <w:lang w:val="en-US"/>
              </w:rPr>
            </w:pPr>
            <w:r w:rsidRPr="006C412E">
              <w:rPr>
                <w:rFonts w:cs="Times New Roman"/>
                <w:b/>
                <w:bCs/>
                <w:spacing w:val="-4"/>
                <w:sz w:val="24"/>
                <w:szCs w:val="24"/>
              </w:rPr>
              <w:t>Compound</w:t>
            </w:r>
          </w:p>
        </w:tc>
        <w:tc>
          <w:tcPr>
            <w:tcW w:w="1417" w:type="dxa"/>
          </w:tcPr>
          <w:p w14:paraId="6E531188" w14:textId="77777777" w:rsidR="006529D5" w:rsidRPr="006C412E" w:rsidRDefault="006529D5" w:rsidP="006C412E">
            <w:pPr>
              <w:jc w:val="both"/>
              <w:rPr>
                <w:rFonts w:cs="Times New Roman"/>
                <w:b/>
                <w:bCs/>
                <w:sz w:val="24"/>
                <w:szCs w:val="24"/>
                <w:lang w:val="en-US"/>
              </w:rPr>
            </w:pPr>
            <w:r w:rsidRPr="006C412E">
              <w:rPr>
                <w:rFonts w:cs="Times New Roman"/>
                <w:b/>
                <w:bCs/>
                <w:sz w:val="24"/>
                <w:szCs w:val="24"/>
                <w:lang w:val="en-US"/>
              </w:rPr>
              <w:t>Nature of compound</w:t>
            </w:r>
          </w:p>
        </w:tc>
        <w:tc>
          <w:tcPr>
            <w:tcW w:w="1843" w:type="dxa"/>
          </w:tcPr>
          <w:p w14:paraId="03D48C24" w14:textId="77777777" w:rsidR="006529D5" w:rsidRPr="006C412E" w:rsidRDefault="006529D5" w:rsidP="006C412E">
            <w:pPr>
              <w:jc w:val="both"/>
              <w:rPr>
                <w:rFonts w:cs="Times New Roman"/>
                <w:b/>
                <w:bCs/>
                <w:sz w:val="24"/>
                <w:szCs w:val="24"/>
                <w:lang w:val="en-US"/>
              </w:rPr>
            </w:pPr>
            <w:r w:rsidRPr="006C412E">
              <w:rPr>
                <w:rFonts w:cs="Times New Roman"/>
                <w:b/>
                <w:bCs/>
                <w:sz w:val="24"/>
                <w:szCs w:val="24"/>
                <w:lang w:val="en-US"/>
              </w:rPr>
              <w:t>Biological potential</w:t>
            </w:r>
          </w:p>
        </w:tc>
        <w:tc>
          <w:tcPr>
            <w:tcW w:w="1357" w:type="dxa"/>
          </w:tcPr>
          <w:p w14:paraId="0C10ECC4" w14:textId="77777777" w:rsidR="006529D5" w:rsidRPr="006C412E" w:rsidRDefault="006529D5" w:rsidP="006C412E">
            <w:pPr>
              <w:jc w:val="both"/>
              <w:rPr>
                <w:rFonts w:cs="Times New Roman"/>
                <w:b/>
                <w:bCs/>
                <w:sz w:val="24"/>
                <w:szCs w:val="24"/>
                <w:lang w:val="en-US"/>
              </w:rPr>
            </w:pPr>
            <w:r w:rsidRPr="006C412E">
              <w:rPr>
                <w:rFonts w:cs="Times New Roman"/>
                <w:b/>
                <w:bCs/>
                <w:sz w:val="24"/>
                <w:szCs w:val="24"/>
                <w:lang w:val="en-US"/>
              </w:rPr>
              <w:t>References</w:t>
            </w:r>
          </w:p>
        </w:tc>
      </w:tr>
      <w:tr w:rsidR="006529D5" w:rsidRPr="006C412E" w14:paraId="2860FFDF" w14:textId="77777777" w:rsidTr="003D6141">
        <w:trPr>
          <w:trHeight w:val="1676"/>
          <w:jc w:val="center"/>
        </w:trPr>
        <w:tc>
          <w:tcPr>
            <w:tcW w:w="846" w:type="dxa"/>
          </w:tcPr>
          <w:p w14:paraId="430861BD" w14:textId="77777777" w:rsidR="006529D5" w:rsidRPr="006C412E" w:rsidRDefault="006529D5" w:rsidP="006C412E">
            <w:pPr>
              <w:jc w:val="both"/>
              <w:rPr>
                <w:rFonts w:cs="Times New Roman"/>
                <w:spacing w:val="-10"/>
                <w:sz w:val="24"/>
                <w:szCs w:val="24"/>
              </w:rPr>
            </w:pPr>
          </w:p>
          <w:p w14:paraId="339A5D4A" w14:textId="77777777" w:rsidR="006529D5" w:rsidRPr="006C412E" w:rsidRDefault="006529D5" w:rsidP="006C412E">
            <w:pPr>
              <w:jc w:val="both"/>
              <w:rPr>
                <w:rFonts w:cs="Times New Roman"/>
                <w:sz w:val="24"/>
                <w:szCs w:val="24"/>
                <w:lang w:val="en-US"/>
              </w:rPr>
            </w:pPr>
            <w:r w:rsidRPr="006C412E">
              <w:rPr>
                <w:rFonts w:cs="Times New Roman"/>
                <w:spacing w:val="-10"/>
                <w:sz w:val="24"/>
                <w:szCs w:val="24"/>
              </w:rPr>
              <w:t>1</w:t>
            </w:r>
          </w:p>
        </w:tc>
        <w:tc>
          <w:tcPr>
            <w:tcW w:w="850" w:type="dxa"/>
          </w:tcPr>
          <w:p w14:paraId="43F9A8A3" w14:textId="77777777" w:rsidR="006529D5" w:rsidRPr="006C412E" w:rsidRDefault="006529D5" w:rsidP="006C412E">
            <w:pPr>
              <w:jc w:val="both"/>
              <w:rPr>
                <w:rFonts w:cs="Times New Roman"/>
                <w:spacing w:val="-2"/>
                <w:sz w:val="24"/>
                <w:szCs w:val="24"/>
              </w:rPr>
            </w:pPr>
          </w:p>
          <w:p w14:paraId="5BC75D5D"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0.020</w:t>
            </w:r>
          </w:p>
        </w:tc>
        <w:tc>
          <w:tcPr>
            <w:tcW w:w="851" w:type="dxa"/>
          </w:tcPr>
          <w:p w14:paraId="0A55A50F" w14:textId="77777777" w:rsidR="006529D5" w:rsidRPr="006C412E" w:rsidRDefault="006529D5" w:rsidP="006C412E">
            <w:pPr>
              <w:jc w:val="both"/>
              <w:rPr>
                <w:rFonts w:cs="Times New Roman"/>
                <w:spacing w:val="-4"/>
                <w:sz w:val="24"/>
                <w:szCs w:val="24"/>
              </w:rPr>
            </w:pPr>
          </w:p>
          <w:p w14:paraId="12A9F5FC"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0.01</w:t>
            </w:r>
          </w:p>
        </w:tc>
        <w:tc>
          <w:tcPr>
            <w:tcW w:w="1701" w:type="dxa"/>
          </w:tcPr>
          <w:p w14:paraId="1D4E8D9B"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(Z)-7-Hexadecenal</w:t>
            </w:r>
          </w:p>
        </w:tc>
        <w:tc>
          <w:tcPr>
            <w:tcW w:w="1417" w:type="dxa"/>
          </w:tcPr>
          <w:p w14:paraId="699B2A9A" w14:textId="77777777" w:rsidR="006529D5" w:rsidRPr="006C412E" w:rsidRDefault="006529D5" w:rsidP="006C412E">
            <w:pPr>
              <w:jc w:val="both"/>
              <w:rPr>
                <w:rFonts w:cs="Times New Roman"/>
                <w:sz w:val="24"/>
                <w:szCs w:val="24"/>
              </w:rPr>
            </w:pPr>
            <w:r w:rsidRPr="006C412E">
              <w:rPr>
                <w:rFonts w:cs="Times New Roman"/>
                <w:sz w:val="24"/>
                <w:szCs w:val="24"/>
              </w:rPr>
              <w:t>Unsaturated aldehyde (fatty aldehyde)</w:t>
            </w:r>
          </w:p>
        </w:tc>
        <w:tc>
          <w:tcPr>
            <w:tcW w:w="1843" w:type="dxa"/>
          </w:tcPr>
          <w:p w14:paraId="00BE581A" w14:textId="77777777" w:rsidR="006529D5" w:rsidRPr="006C412E" w:rsidRDefault="006529D5" w:rsidP="006C412E">
            <w:pPr>
              <w:jc w:val="both"/>
              <w:rPr>
                <w:rFonts w:cs="Times New Roman"/>
                <w:sz w:val="24"/>
                <w:szCs w:val="24"/>
              </w:rPr>
            </w:pPr>
            <w:r w:rsidRPr="006C412E">
              <w:rPr>
                <w:rFonts w:cs="Times New Roman"/>
                <w:sz w:val="24"/>
                <w:szCs w:val="24"/>
              </w:rPr>
              <w:t>Antimicrobial, pheromonal, signalling molecule</w:t>
            </w:r>
          </w:p>
        </w:tc>
        <w:tc>
          <w:tcPr>
            <w:tcW w:w="1357" w:type="dxa"/>
          </w:tcPr>
          <w:p w14:paraId="21467E1E" w14:textId="77777777" w:rsidR="006529D5" w:rsidRPr="006C412E" w:rsidRDefault="006529D5" w:rsidP="006C412E">
            <w:pPr>
              <w:jc w:val="both"/>
              <w:rPr>
                <w:rFonts w:cs="Times New Roman"/>
                <w:sz w:val="24"/>
                <w:szCs w:val="24"/>
              </w:rPr>
            </w:pPr>
            <w:proofErr w:type="spellStart"/>
            <w:r w:rsidRPr="006C412E">
              <w:rPr>
                <w:rFonts w:cs="Times New Roman"/>
                <w:sz w:val="24"/>
                <w:szCs w:val="24"/>
              </w:rPr>
              <w:t>Farhart</w:t>
            </w:r>
            <w:proofErr w:type="spellEnd"/>
            <w:r w:rsidRPr="006C412E">
              <w:rPr>
                <w:rFonts w:cs="Times New Roman"/>
                <w:sz w:val="24"/>
                <w:szCs w:val="24"/>
              </w:rPr>
              <w:t xml:space="preserve"> </w:t>
            </w:r>
            <w:r w:rsidRPr="006C412E">
              <w:rPr>
                <w:rFonts w:cs="Times New Roman"/>
                <w:i/>
                <w:iCs/>
                <w:sz w:val="24"/>
                <w:szCs w:val="24"/>
              </w:rPr>
              <w:t>et al.</w:t>
            </w:r>
            <w:r w:rsidRPr="006C412E">
              <w:rPr>
                <w:rFonts w:cs="Times New Roman"/>
                <w:sz w:val="24"/>
                <w:szCs w:val="24"/>
              </w:rPr>
              <w:t xml:space="preserve">, 2022; Zhang </w:t>
            </w:r>
            <w:r w:rsidRPr="006C412E">
              <w:rPr>
                <w:rFonts w:cs="Times New Roman"/>
                <w:i/>
                <w:iCs/>
                <w:sz w:val="24"/>
                <w:szCs w:val="24"/>
              </w:rPr>
              <w:t>et al</w:t>
            </w:r>
            <w:r w:rsidRPr="006C412E">
              <w:rPr>
                <w:rFonts w:cs="Times New Roman"/>
                <w:sz w:val="24"/>
                <w:szCs w:val="24"/>
              </w:rPr>
              <w:t>., 2012</w:t>
            </w:r>
          </w:p>
        </w:tc>
      </w:tr>
      <w:tr w:rsidR="006529D5" w:rsidRPr="006C412E" w14:paraId="1F487D08" w14:textId="77777777" w:rsidTr="003D6141">
        <w:trPr>
          <w:trHeight w:val="1113"/>
          <w:jc w:val="center"/>
        </w:trPr>
        <w:tc>
          <w:tcPr>
            <w:tcW w:w="846" w:type="dxa"/>
          </w:tcPr>
          <w:p w14:paraId="2C44CB1E" w14:textId="77777777" w:rsidR="006529D5" w:rsidRPr="006C412E" w:rsidRDefault="006529D5" w:rsidP="006C412E">
            <w:pPr>
              <w:jc w:val="both"/>
              <w:rPr>
                <w:rFonts w:cs="Times New Roman"/>
                <w:sz w:val="24"/>
                <w:szCs w:val="24"/>
                <w:lang w:val="en-US"/>
              </w:rPr>
            </w:pPr>
            <w:r w:rsidRPr="006C412E">
              <w:rPr>
                <w:rFonts w:cs="Times New Roman"/>
                <w:spacing w:val="-10"/>
                <w:sz w:val="24"/>
                <w:szCs w:val="24"/>
              </w:rPr>
              <w:t>2</w:t>
            </w:r>
          </w:p>
        </w:tc>
        <w:tc>
          <w:tcPr>
            <w:tcW w:w="850" w:type="dxa"/>
          </w:tcPr>
          <w:p w14:paraId="66310976"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1.339</w:t>
            </w:r>
          </w:p>
        </w:tc>
        <w:tc>
          <w:tcPr>
            <w:tcW w:w="851" w:type="dxa"/>
          </w:tcPr>
          <w:p w14:paraId="0244E7F9"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0.01</w:t>
            </w:r>
          </w:p>
        </w:tc>
        <w:tc>
          <w:tcPr>
            <w:tcW w:w="1701" w:type="dxa"/>
          </w:tcPr>
          <w:p w14:paraId="2883ED10"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l-Alanine</w:t>
            </w:r>
            <w:r w:rsidRPr="006C412E">
              <w:rPr>
                <w:rFonts w:cs="Times New Roman"/>
                <w:spacing w:val="-7"/>
                <w:sz w:val="24"/>
                <w:szCs w:val="24"/>
              </w:rPr>
              <w:t xml:space="preserve"> </w:t>
            </w:r>
            <w:proofErr w:type="spellStart"/>
            <w:r w:rsidRPr="006C412E">
              <w:rPr>
                <w:rFonts w:cs="Times New Roman"/>
                <w:spacing w:val="-2"/>
                <w:sz w:val="24"/>
                <w:szCs w:val="24"/>
              </w:rPr>
              <w:t>ethylamide</w:t>
            </w:r>
            <w:proofErr w:type="spellEnd"/>
            <w:r w:rsidRPr="006C412E">
              <w:rPr>
                <w:rFonts w:cs="Times New Roman"/>
                <w:spacing w:val="-2"/>
                <w:sz w:val="24"/>
                <w:szCs w:val="24"/>
              </w:rPr>
              <w:t>,</w:t>
            </w:r>
            <w:r w:rsidRPr="006C412E">
              <w:rPr>
                <w:rFonts w:cs="Times New Roman"/>
                <w:spacing w:val="-7"/>
                <w:sz w:val="24"/>
                <w:szCs w:val="24"/>
              </w:rPr>
              <w:t xml:space="preserve"> </w:t>
            </w:r>
            <w:r w:rsidRPr="006C412E">
              <w:rPr>
                <w:rFonts w:cs="Times New Roman"/>
                <w:spacing w:val="-4"/>
                <w:sz w:val="24"/>
                <w:szCs w:val="24"/>
              </w:rPr>
              <w:t>(S)-</w:t>
            </w:r>
          </w:p>
        </w:tc>
        <w:tc>
          <w:tcPr>
            <w:tcW w:w="1417" w:type="dxa"/>
          </w:tcPr>
          <w:p w14:paraId="682A3BBB" w14:textId="77777777" w:rsidR="006529D5" w:rsidRPr="006C412E" w:rsidRDefault="006529D5" w:rsidP="006C412E">
            <w:pPr>
              <w:jc w:val="both"/>
              <w:rPr>
                <w:rFonts w:cs="Times New Roman"/>
                <w:sz w:val="24"/>
                <w:szCs w:val="24"/>
              </w:rPr>
            </w:pPr>
            <w:r w:rsidRPr="006C412E">
              <w:rPr>
                <w:rFonts w:cs="Times New Roman"/>
                <w:sz w:val="24"/>
                <w:szCs w:val="24"/>
              </w:rPr>
              <w:t>Amino acid derivative</w:t>
            </w:r>
          </w:p>
        </w:tc>
        <w:tc>
          <w:tcPr>
            <w:tcW w:w="1843" w:type="dxa"/>
          </w:tcPr>
          <w:p w14:paraId="37425943" w14:textId="77777777" w:rsidR="006529D5" w:rsidRPr="006C412E" w:rsidRDefault="006529D5" w:rsidP="006C412E">
            <w:pPr>
              <w:jc w:val="both"/>
              <w:rPr>
                <w:rFonts w:cs="Times New Roman"/>
                <w:sz w:val="24"/>
                <w:szCs w:val="24"/>
              </w:rPr>
            </w:pPr>
            <w:r w:rsidRPr="006C412E">
              <w:rPr>
                <w:rFonts w:cs="Times New Roman"/>
                <w:sz w:val="24"/>
                <w:szCs w:val="24"/>
              </w:rPr>
              <w:t>Neuroactive, metabolic intermediate</w:t>
            </w:r>
          </w:p>
        </w:tc>
        <w:tc>
          <w:tcPr>
            <w:tcW w:w="1357" w:type="dxa"/>
          </w:tcPr>
          <w:p w14:paraId="07674180" w14:textId="77777777" w:rsidR="006529D5" w:rsidRPr="006C412E" w:rsidRDefault="006529D5" w:rsidP="006C412E">
            <w:pPr>
              <w:jc w:val="both"/>
              <w:rPr>
                <w:rFonts w:cs="Times New Roman"/>
                <w:sz w:val="24"/>
                <w:szCs w:val="24"/>
              </w:rPr>
            </w:pPr>
            <w:r w:rsidRPr="006C412E">
              <w:rPr>
                <w:rFonts w:cs="Times New Roman"/>
                <w:sz w:val="24"/>
                <w:szCs w:val="24"/>
              </w:rPr>
              <w:t xml:space="preserve">Fu </w:t>
            </w:r>
            <w:r w:rsidRPr="006C412E">
              <w:rPr>
                <w:rFonts w:cs="Times New Roman"/>
                <w:i/>
                <w:iCs/>
                <w:sz w:val="24"/>
                <w:szCs w:val="24"/>
              </w:rPr>
              <w:t>et al</w:t>
            </w:r>
            <w:r w:rsidRPr="006C412E">
              <w:rPr>
                <w:rFonts w:cs="Times New Roman"/>
                <w:sz w:val="24"/>
                <w:szCs w:val="24"/>
              </w:rPr>
              <w:t>., 2021</w:t>
            </w:r>
          </w:p>
        </w:tc>
      </w:tr>
      <w:tr w:rsidR="006529D5" w:rsidRPr="006C412E" w14:paraId="374318C7" w14:textId="77777777" w:rsidTr="003D6141">
        <w:trPr>
          <w:trHeight w:val="1402"/>
          <w:jc w:val="center"/>
        </w:trPr>
        <w:tc>
          <w:tcPr>
            <w:tcW w:w="846" w:type="dxa"/>
          </w:tcPr>
          <w:p w14:paraId="3AF151DB" w14:textId="77777777" w:rsidR="006529D5" w:rsidRPr="006C412E" w:rsidRDefault="006529D5" w:rsidP="006C412E">
            <w:pPr>
              <w:jc w:val="both"/>
              <w:rPr>
                <w:rFonts w:cs="Times New Roman"/>
                <w:sz w:val="24"/>
                <w:szCs w:val="24"/>
                <w:lang w:val="en-US"/>
              </w:rPr>
            </w:pPr>
            <w:r w:rsidRPr="006C412E">
              <w:rPr>
                <w:rFonts w:cs="Times New Roman"/>
                <w:spacing w:val="-10"/>
                <w:sz w:val="24"/>
                <w:szCs w:val="24"/>
              </w:rPr>
              <w:t>3</w:t>
            </w:r>
          </w:p>
        </w:tc>
        <w:tc>
          <w:tcPr>
            <w:tcW w:w="850" w:type="dxa"/>
          </w:tcPr>
          <w:p w14:paraId="56DE1001"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1.687</w:t>
            </w:r>
          </w:p>
        </w:tc>
        <w:tc>
          <w:tcPr>
            <w:tcW w:w="851" w:type="dxa"/>
          </w:tcPr>
          <w:p w14:paraId="2018E137"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4.31</w:t>
            </w:r>
          </w:p>
        </w:tc>
        <w:tc>
          <w:tcPr>
            <w:tcW w:w="1701" w:type="dxa"/>
          </w:tcPr>
          <w:p w14:paraId="7584AF34" w14:textId="77777777" w:rsidR="006529D5" w:rsidRPr="006C412E" w:rsidRDefault="006529D5" w:rsidP="006C412E">
            <w:pPr>
              <w:jc w:val="both"/>
              <w:rPr>
                <w:rFonts w:cs="Times New Roman"/>
                <w:sz w:val="24"/>
                <w:szCs w:val="24"/>
                <w:lang w:val="en-US"/>
              </w:rPr>
            </w:pPr>
            <w:r w:rsidRPr="006C412E">
              <w:rPr>
                <w:rFonts w:cs="Times New Roman"/>
                <w:sz w:val="24"/>
                <w:szCs w:val="24"/>
              </w:rPr>
              <w:t>2-</w:t>
            </w:r>
            <w:r w:rsidRPr="006C412E">
              <w:rPr>
                <w:rFonts w:cs="Times New Roman"/>
                <w:spacing w:val="-2"/>
                <w:sz w:val="24"/>
                <w:szCs w:val="24"/>
              </w:rPr>
              <w:t xml:space="preserve">methyl </w:t>
            </w:r>
            <w:r w:rsidRPr="006C412E">
              <w:rPr>
                <w:rFonts w:cs="Times New Roman"/>
                <w:sz w:val="24"/>
                <w:szCs w:val="24"/>
              </w:rPr>
              <w:t>Pentane</w:t>
            </w:r>
          </w:p>
        </w:tc>
        <w:tc>
          <w:tcPr>
            <w:tcW w:w="1417" w:type="dxa"/>
          </w:tcPr>
          <w:p w14:paraId="7E424EE1" w14:textId="77777777" w:rsidR="006529D5" w:rsidRPr="006C412E" w:rsidRDefault="006529D5" w:rsidP="006C412E">
            <w:pPr>
              <w:jc w:val="both"/>
              <w:rPr>
                <w:rFonts w:cs="Times New Roman"/>
                <w:sz w:val="24"/>
                <w:szCs w:val="24"/>
              </w:rPr>
            </w:pPr>
            <w:r w:rsidRPr="006C412E">
              <w:rPr>
                <w:rFonts w:cs="Times New Roman"/>
                <w:sz w:val="24"/>
                <w:szCs w:val="24"/>
              </w:rPr>
              <w:t>Branched alkane</w:t>
            </w:r>
          </w:p>
        </w:tc>
        <w:tc>
          <w:tcPr>
            <w:tcW w:w="1843" w:type="dxa"/>
          </w:tcPr>
          <w:p w14:paraId="50D90AA5" w14:textId="77777777" w:rsidR="006529D5" w:rsidRPr="006C412E" w:rsidRDefault="006529D5" w:rsidP="006C412E">
            <w:pPr>
              <w:jc w:val="both"/>
              <w:rPr>
                <w:rFonts w:cs="Times New Roman"/>
                <w:sz w:val="24"/>
                <w:szCs w:val="24"/>
              </w:rPr>
            </w:pPr>
            <w:r w:rsidRPr="006C412E">
              <w:rPr>
                <w:rFonts w:cs="Times New Roman"/>
                <w:sz w:val="24"/>
                <w:szCs w:val="24"/>
              </w:rPr>
              <w:t>Volatile hydrocarbon, fuel-related, weak bioactivity</w:t>
            </w:r>
          </w:p>
        </w:tc>
        <w:tc>
          <w:tcPr>
            <w:tcW w:w="1357" w:type="dxa"/>
          </w:tcPr>
          <w:p w14:paraId="317A2DFD" w14:textId="77777777" w:rsidR="006529D5" w:rsidRPr="006C412E" w:rsidRDefault="006529D5" w:rsidP="006C412E">
            <w:pPr>
              <w:jc w:val="both"/>
              <w:rPr>
                <w:rFonts w:cs="Times New Roman"/>
                <w:sz w:val="24"/>
                <w:szCs w:val="24"/>
              </w:rPr>
            </w:pPr>
          </w:p>
        </w:tc>
      </w:tr>
      <w:tr w:rsidR="006529D5" w:rsidRPr="006C412E" w14:paraId="030645E5" w14:textId="77777777" w:rsidTr="003D6141">
        <w:trPr>
          <w:trHeight w:val="824"/>
          <w:jc w:val="center"/>
        </w:trPr>
        <w:tc>
          <w:tcPr>
            <w:tcW w:w="846" w:type="dxa"/>
          </w:tcPr>
          <w:p w14:paraId="241A6A47" w14:textId="77777777" w:rsidR="006529D5" w:rsidRPr="006C412E" w:rsidRDefault="006529D5" w:rsidP="006C412E">
            <w:pPr>
              <w:jc w:val="both"/>
              <w:rPr>
                <w:rFonts w:cs="Times New Roman"/>
                <w:sz w:val="24"/>
                <w:szCs w:val="24"/>
                <w:lang w:val="en-US"/>
              </w:rPr>
            </w:pPr>
            <w:r w:rsidRPr="006C412E">
              <w:rPr>
                <w:rFonts w:cs="Times New Roman"/>
                <w:spacing w:val="-10"/>
                <w:sz w:val="24"/>
                <w:szCs w:val="24"/>
              </w:rPr>
              <w:t>4</w:t>
            </w:r>
          </w:p>
        </w:tc>
        <w:tc>
          <w:tcPr>
            <w:tcW w:w="850" w:type="dxa"/>
          </w:tcPr>
          <w:p w14:paraId="246BF36C"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1.725</w:t>
            </w:r>
          </w:p>
        </w:tc>
        <w:tc>
          <w:tcPr>
            <w:tcW w:w="851" w:type="dxa"/>
          </w:tcPr>
          <w:p w14:paraId="5C66309A"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2.75</w:t>
            </w:r>
          </w:p>
        </w:tc>
        <w:tc>
          <w:tcPr>
            <w:tcW w:w="1701" w:type="dxa"/>
          </w:tcPr>
          <w:p w14:paraId="576370E4" w14:textId="77777777" w:rsidR="006529D5" w:rsidRPr="006C412E" w:rsidRDefault="006529D5" w:rsidP="006C412E">
            <w:pPr>
              <w:jc w:val="both"/>
              <w:rPr>
                <w:rFonts w:cs="Times New Roman"/>
                <w:sz w:val="24"/>
                <w:szCs w:val="24"/>
                <w:lang w:val="en-US"/>
              </w:rPr>
            </w:pPr>
            <w:r w:rsidRPr="006C412E">
              <w:rPr>
                <w:rFonts w:cs="Times New Roman"/>
                <w:sz w:val="24"/>
                <w:szCs w:val="24"/>
              </w:rPr>
              <w:t>3-</w:t>
            </w:r>
            <w:r w:rsidRPr="006C412E">
              <w:rPr>
                <w:rFonts w:cs="Times New Roman"/>
                <w:spacing w:val="-2"/>
                <w:sz w:val="24"/>
                <w:szCs w:val="24"/>
              </w:rPr>
              <w:t>methyl-</w:t>
            </w:r>
            <w:r w:rsidRPr="006C412E">
              <w:rPr>
                <w:rFonts w:cs="Times New Roman"/>
                <w:sz w:val="24"/>
                <w:szCs w:val="24"/>
              </w:rPr>
              <w:t xml:space="preserve"> Pentane</w:t>
            </w:r>
          </w:p>
        </w:tc>
        <w:tc>
          <w:tcPr>
            <w:tcW w:w="1417" w:type="dxa"/>
          </w:tcPr>
          <w:p w14:paraId="1CEEB8B7" w14:textId="77777777" w:rsidR="006529D5" w:rsidRPr="006C412E" w:rsidRDefault="006529D5" w:rsidP="006C412E">
            <w:pPr>
              <w:jc w:val="both"/>
              <w:rPr>
                <w:rFonts w:cs="Times New Roman"/>
                <w:sz w:val="24"/>
                <w:szCs w:val="24"/>
              </w:rPr>
            </w:pPr>
            <w:r w:rsidRPr="006C412E">
              <w:rPr>
                <w:rFonts w:cs="Times New Roman"/>
                <w:sz w:val="24"/>
                <w:szCs w:val="24"/>
              </w:rPr>
              <w:t>Branched alkane</w:t>
            </w:r>
          </w:p>
        </w:tc>
        <w:tc>
          <w:tcPr>
            <w:tcW w:w="1843" w:type="dxa"/>
          </w:tcPr>
          <w:p w14:paraId="0D310ED0" w14:textId="77777777" w:rsidR="006529D5" w:rsidRPr="006C412E" w:rsidRDefault="006529D5" w:rsidP="006C412E">
            <w:pPr>
              <w:jc w:val="both"/>
              <w:rPr>
                <w:rFonts w:cs="Times New Roman"/>
                <w:sz w:val="24"/>
                <w:szCs w:val="24"/>
              </w:rPr>
            </w:pPr>
            <w:r w:rsidRPr="006C412E">
              <w:rPr>
                <w:rFonts w:cs="Times New Roman"/>
                <w:sz w:val="24"/>
                <w:szCs w:val="24"/>
              </w:rPr>
              <w:t>Volatile hydrocarbon, limited biological role</w:t>
            </w:r>
          </w:p>
        </w:tc>
        <w:tc>
          <w:tcPr>
            <w:tcW w:w="1357" w:type="dxa"/>
          </w:tcPr>
          <w:p w14:paraId="2E11FC3C" w14:textId="77777777" w:rsidR="006529D5" w:rsidRPr="006C412E" w:rsidRDefault="006529D5" w:rsidP="006C412E">
            <w:pPr>
              <w:jc w:val="both"/>
              <w:rPr>
                <w:rFonts w:cs="Times New Roman"/>
                <w:sz w:val="24"/>
                <w:szCs w:val="24"/>
              </w:rPr>
            </w:pPr>
          </w:p>
        </w:tc>
      </w:tr>
      <w:tr w:rsidR="006529D5" w:rsidRPr="006C412E" w14:paraId="0E2F36DE" w14:textId="77777777" w:rsidTr="003D6141">
        <w:trPr>
          <w:trHeight w:val="145"/>
          <w:jc w:val="center"/>
        </w:trPr>
        <w:tc>
          <w:tcPr>
            <w:tcW w:w="846" w:type="dxa"/>
          </w:tcPr>
          <w:p w14:paraId="22B4093B" w14:textId="77777777" w:rsidR="006529D5" w:rsidRPr="006C412E" w:rsidRDefault="006529D5" w:rsidP="006C412E">
            <w:pPr>
              <w:jc w:val="both"/>
              <w:rPr>
                <w:rFonts w:cs="Times New Roman"/>
                <w:sz w:val="24"/>
                <w:szCs w:val="24"/>
                <w:lang w:val="en-US"/>
              </w:rPr>
            </w:pPr>
            <w:r w:rsidRPr="006C412E">
              <w:rPr>
                <w:rFonts w:cs="Times New Roman"/>
                <w:spacing w:val="-10"/>
                <w:sz w:val="24"/>
                <w:szCs w:val="24"/>
              </w:rPr>
              <w:t>5</w:t>
            </w:r>
          </w:p>
        </w:tc>
        <w:tc>
          <w:tcPr>
            <w:tcW w:w="850" w:type="dxa"/>
          </w:tcPr>
          <w:p w14:paraId="6FD2E843"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1.837</w:t>
            </w:r>
          </w:p>
        </w:tc>
        <w:tc>
          <w:tcPr>
            <w:tcW w:w="851" w:type="dxa"/>
          </w:tcPr>
          <w:p w14:paraId="09253C4B"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65.30</w:t>
            </w:r>
          </w:p>
        </w:tc>
        <w:tc>
          <w:tcPr>
            <w:tcW w:w="1701" w:type="dxa"/>
          </w:tcPr>
          <w:p w14:paraId="7486B6BA" w14:textId="77777777" w:rsidR="006529D5" w:rsidRPr="006C412E" w:rsidRDefault="006529D5" w:rsidP="006C412E">
            <w:pPr>
              <w:jc w:val="both"/>
              <w:rPr>
                <w:rFonts w:cs="Times New Roman"/>
                <w:sz w:val="24"/>
                <w:szCs w:val="24"/>
                <w:lang w:val="en-US"/>
              </w:rPr>
            </w:pPr>
            <w:r w:rsidRPr="006C412E">
              <w:rPr>
                <w:rFonts w:cs="Times New Roman"/>
                <w:sz w:val="24"/>
                <w:szCs w:val="24"/>
              </w:rPr>
              <w:t>2,4-</w:t>
            </w:r>
            <w:r w:rsidRPr="006C412E">
              <w:rPr>
                <w:rFonts w:cs="Times New Roman"/>
                <w:spacing w:val="-2"/>
                <w:sz w:val="24"/>
                <w:szCs w:val="24"/>
              </w:rPr>
              <w:t>dimethyl-</w:t>
            </w:r>
            <w:r w:rsidRPr="006C412E">
              <w:rPr>
                <w:rFonts w:cs="Times New Roman"/>
                <w:sz w:val="24"/>
                <w:szCs w:val="24"/>
              </w:rPr>
              <w:t xml:space="preserve"> Pentane</w:t>
            </w:r>
          </w:p>
        </w:tc>
        <w:tc>
          <w:tcPr>
            <w:tcW w:w="1417" w:type="dxa"/>
          </w:tcPr>
          <w:p w14:paraId="6F1CE139" w14:textId="77777777" w:rsidR="006529D5" w:rsidRPr="006C412E" w:rsidRDefault="006529D5" w:rsidP="006C412E">
            <w:pPr>
              <w:jc w:val="both"/>
              <w:rPr>
                <w:rFonts w:cs="Times New Roman"/>
                <w:sz w:val="24"/>
                <w:szCs w:val="24"/>
              </w:rPr>
            </w:pPr>
            <w:r w:rsidRPr="006C412E">
              <w:rPr>
                <w:rFonts w:cs="Times New Roman"/>
                <w:sz w:val="24"/>
                <w:szCs w:val="24"/>
              </w:rPr>
              <w:t>Branched alkane</w:t>
            </w:r>
          </w:p>
        </w:tc>
        <w:tc>
          <w:tcPr>
            <w:tcW w:w="1843" w:type="dxa"/>
          </w:tcPr>
          <w:p w14:paraId="41F93806" w14:textId="77777777" w:rsidR="006529D5" w:rsidRPr="006C412E" w:rsidRDefault="006529D5" w:rsidP="006C412E">
            <w:pPr>
              <w:jc w:val="both"/>
              <w:rPr>
                <w:rFonts w:cs="Times New Roman"/>
                <w:sz w:val="24"/>
                <w:szCs w:val="24"/>
              </w:rPr>
            </w:pPr>
            <w:r w:rsidRPr="006C412E">
              <w:rPr>
                <w:rFonts w:cs="Times New Roman"/>
                <w:sz w:val="24"/>
                <w:szCs w:val="24"/>
              </w:rPr>
              <w:t>Volatile compound, hydrocarbon marker</w:t>
            </w:r>
          </w:p>
        </w:tc>
        <w:tc>
          <w:tcPr>
            <w:tcW w:w="1357" w:type="dxa"/>
          </w:tcPr>
          <w:p w14:paraId="10E722D0" w14:textId="77777777" w:rsidR="006529D5" w:rsidRPr="006C412E" w:rsidRDefault="006529D5" w:rsidP="006C412E">
            <w:pPr>
              <w:jc w:val="both"/>
              <w:rPr>
                <w:rFonts w:cs="Times New Roman"/>
                <w:sz w:val="24"/>
                <w:szCs w:val="24"/>
              </w:rPr>
            </w:pPr>
          </w:p>
        </w:tc>
      </w:tr>
      <w:tr w:rsidR="006529D5" w:rsidRPr="006C412E" w14:paraId="79D20B93" w14:textId="77777777" w:rsidTr="003D6141">
        <w:trPr>
          <w:trHeight w:val="145"/>
          <w:jc w:val="center"/>
        </w:trPr>
        <w:tc>
          <w:tcPr>
            <w:tcW w:w="846" w:type="dxa"/>
          </w:tcPr>
          <w:p w14:paraId="4458AA0E" w14:textId="77777777" w:rsidR="006529D5" w:rsidRPr="006C412E" w:rsidRDefault="006529D5" w:rsidP="006C412E">
            <w:pPr>
              <w:jc w:val="both"/>
              <w:rPr>
                <w:rFonts w:cs="Times New Roman"/>
                <w:sz w:val="24"/>
                <w:szCs w:val="24"/>
                <w:lang w:val="en-US"/>
              </w:rPr>
            </w:pPr>
            <w:r w:rsidRPr="006C412E">
              <w:rPr>
                <w:rFonts w:cs="Times New Roman"/>
                <w:spacing w:val="-10"/>
                <w:sz w:val="24"/>
                <w:szCs w:val="24"/>
              </w:rPr>
              <w:t>6</w:t>
            </w:r>
          </w:p>
        </w:tc>
        <w:tc>
          <w:tcPr>
            <w:tcW w:w="850" w:type="dxa"/>
          </w:tcPr>
          <w:p w14:paraId="1880B8E6"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1.946</w:t>
            </w:r>
          </w:p>
        </w:tc>
        <w:tc>
          <w:tcPr>
            <w:tcW w:w="851" w:type="dxa"/>
          </w:tcPr>
          <w:p w14:paraId="1D4212EB"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1.52</w:t>
            </w:r>
          </w:p>
        </w:tc>
        <w:tc>
          <w:tcPr>
            <w:tcW w:w="1701" w:type="dxa"/>
          </w:tcPr>
          <w:p w14:paraId="0ADC802A" w14:textId="77777777" w:rsidR="006529D5" w:rsidRPr="006C412E" w:rsidRDefault="006529D5" w:rsidP="006C412E">
            <w:pPr>
              <w:jc w:val="both"/>
              <w:rPr>
                <w:rFonts w:cs="Times New Roman"/>
                <w:sz w:val="24"/>
                <w:szCs w:val="24"/>
                <w:lang w:val="en-US"/>
              </w:rPr>
            </w:pPr>
            <w:r w:rsidRPr="006C412E">
              <w:rPr>
                <w:rFonts w:cs="Times New Roman"/>
                <w:sz w:val="24"/>
                <w:szCs w:val="24"/>
              </w:rPr>
              <w:t>2,2-</w:t>
            </w:r>
            <w:r w:rsidRPr="006C412E">
              <w:rPr>
                <w:rFonts w:cs="Times New Roman"/>
                <w:spacing w:val="-2"/>
                <w:sz w:val="24"/>
                <w:szCs w:val="24"/>
              </w:rPr>
              <w:t>dimethyl-</w:t>
            </w:r>
            <w:r w:rsidRPr="006C412E">
              <w:rPr>
                <w:rFonts w:cs="Times New Roman"/>
                <w:sz w:val="24"/>
                <w:szCs w:val="24"/>
              </w:rPr>
              <w:t xml:space="preserve"> Pentane</w:t>
            </w:r>
          </w:p>
        </w:tc>
        <w:tc>
          <w:tcPr>
            <w:tcW w:w="1417" w:type="dxa"/>
          </w:tcPr>
          <w:p w14:paraId="482D86FA" w14:textId="77777777" w:rsidR="006529D5" w:rsidRPr="006C412E" w:rsidRDefault="006529D5" w:rsidP="006C412E">
            <w:pPr>
              <w:jc w:val="both"/>
              <w:rPr>
                <w:rFonts w:cs="Times New Roman"/>
                <w:sz w:val="24"/>
                <w:szCs w:val="24"/>
              </w:rPr>
            </w:pPr>
            <w:r w:rsidRPr="006C412E">
              <w:rPr>
                <w:rFonts w:cs="Times New Roman"/>
                <w:sz w:val="24"/>
                <w:szCs w:val="24"/>
              </w:rPr>
              <w:t>Branched alkane</w:t>
            </w:r>
          </w:p>
        </w:tc>
        <w:tc>
          <w:tcPr>
            <w:tcW w:w="1843" w:type="dxa"/>
          </w:tcPr>
          <w:p w14:paraId="159FF5BF" w14:textId="77777777" w:rsidR="006529D5" w:rsidRPr="006C412E" w:rsidRDefault="006529D5" w:rsidP="006C412E">
            <w:pPr>
              <w:jc w:val="both"/>
              <w:rPr>
                <w:rFonts w:cs="Times New Roman"/>
                <w:sz w:val="24"/>
                <w:szCs w:val="24"/>
              </w:rPr>
            </w:pPr>
            <w:r w:rsidRPr="006C412E">
              <w:rPr>
                <w:rFonts w:cs="Times New Roman"/>
                <w:sz w:val="24"/>
                <w:szCs w:val="24"/>
              </w:rPr>
              <w:t>Hydrocarbon, limited direct bioactivity</w:t>
            </w:r>
          </w:p>
        </w:tc>
        <w:tc>
          <w:tcPr>
            <w:tcW w:w="1357" w:type="dxa"/>
          </w:tcPr>
          <w:p w14:paraId="34A35A75" w14:textId="77777777" w:rsidR="006529D5" w:rsidRPr="006C412E" w:rsidRDefault="006529D5" w:rsidP="006C412E">
            <w:pPr>
              <w:jc w:val="both"/>
              <w:rPr>
                <w:rFonts w:cs="Times New Roman"/>
                <w:sz w:val="24"/>
                <w:szCs w:val="24"/>
              </w:rPr>
            </w:pPr>
          </w:p>
        </w:tc>
      </w:tr>
      <w:tr w:rsidR="006529D5" w:rsidRPr="006C412E" w14:paraId="3C185D5C" w14:textId="77777777" w:rsidTr="003D6141">
        <w:trPr>
          <w:trHeight w:val="1457"/>
          <w:jc w:val="center"/>
        </w:trPr>
        <w:tc>
          <w:tcPr>
            <w:tcW w:w="846" w:type="dxa"/>
          </w:tcPr>
          <w:p w14:paraId="0A12F4C6" w14:textId="77777777" w:rsidR="006529D5" w:rsidRPr="006C412E" w:rsidRDefault="006529D5" w:rsidP="006C412E">
            <w:pPr>
              <w:jc w:val="both"/>
              <w:rPr>
                <w:rFonts w:cs="Times New Roman"/>
                <w:sz w:val="24"/>
                <w:szCs w:val="24"/>
                <w:lang w:val="en-US"/>
              </w:rPr>
            </w:pPr>
            <w:r w:rsidRPr="006C412E">
              <w:rPr>
                <w:rFonts w:cs="Times New Roman"/>
                <w:spacing w:val="-10"/>
                <w:sz w:val="24"/>
                <w:szCs w:val="24"/>
              </w:rPr>
              <w:t>7</w:t>
            </w:r>
          </w:p>
        </w:tc>
        <w:tc>
          <w:tcPr>
            <w:tcW w:w="850" w:type="dxa"/>
          </w:tcPr>
          <w:p w14:paraId="144518D7"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1.986</w:t>
            </w:r>
          </w:p>
        </w:tc>
        <w:tc>
          <w:tcPr>
            <w:tcW w:w="851" w:type="dxa"/>
          </w:tcPr>
          <w:p w14:paraId="39D69977"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3.65</w:t>
            </w:r>
          </w:p>
        </w:tc>
        <w:tc>
          <w:tcPr>
            <w:tcW w:w="1701" w:type="dxa"/>
          </w:tcPr>
          <w:p w14:paraId="78CA4E42"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Methyl- Cyclopentane</w:t>
            </w:r>
          </w:p>
        </w:tc>
        <w:tc>
          <w:tcPr>
            <w:tcW w:w="1417" w:type="dxa"/>
          </w:tcPr>
          <w:p w14:paraId="042926A0" w14:textId="77777777" w:rsidR="006529D5" w:rsidRPr="006C412E" w:rsidRDefault="006529D5" w:rsidP="006C412E">
            <w:pPr>
              <w:jc w:val="both"/>
              <w:rPr>
                <w:rFonts w:cs="Times New Roman"/>
                <w:sz w:val="24"/>
                <w:szCs w:val="24"/>
              </w:rPr>
            </w:pPr>
            <w:r w:rsidRPr="006C412E">
              <w:rPr>
                <w:rFonts w:cs="Times New Roman"/>
                <w:sz w:val="24"/>
                <w:szCs w:val="24"/>
              </w:rPr>
              <w:t>Cycloalkane</w:t>
            </w:r>
          </w:p>
        </w:tc>
        <w:tc>
          <w:tcPr>
            <w:tcW w:w="1843" w:type="dxa"/>
          </w:tcPr>
          <w:p w14:paraId="39BB8A4A" w14:textId="77777777" w:rsidR="006529D5" w:rsidRPr="006C412E" w:rsidRDefault="006529D5" w:rsidP="006C412E">
            <w:pPr>
              <w:jc w:val="both"/>
              <w:rPr>
                <w:rFonts w:cs="Times New Roman"/>
                <w:sz w:val="24"/>
                <w:szCs w:val="24"/>
              </w:rPr>
            </w:pPr>
            <w:r w:rsidRPr="006C412E">
              <w:rPr>
                <w:rFonts w:cs="Times New Roman"/>
                <w:sz w:val="24"/>
                <w:szCs w:val="24"/>
              </w:rPr>
              <w:t>Volatile hydrocarbon, weak biological effect</w:t>
            </w:r>
          </w:p>
        </w:tc>
        <w:tc>
          <w:tcPr>
            <w:tcW w:w="1357" w:type="dxa"/>
          </w:tcPr>
          <w:p w14:paraId="6AB4FB44" w14:textId="77777777" w:rsidR="006529D5" w:rsidRPr="006C412E" w:rsidRDefault="006529D5" w:rsidP="006C412E">
            <w:pPr>
              <w:jc w:val="both"/>
              <w:rPr>
                <w:rFonts w:cs="Times New Roman"/>
                <w:sz w:val="24"/>
                <w:szCs w:val="24"/>
              </w:rPr>
            </w:pPr>
          </w:p>
        </w:tc>
      </w:tr>
      <w:tr w:rsidR="006529D5" w:rsidRPr="006C412E" w14:paraId="0ADDFEF2" w14:textId="77777777" w:rsidTr="003D6141">
        <w:trPr>
          <w:trHeight w:val="714"/>
          <w:jc w:val="center"/>
        </w:trPr>
        <w:tc>
          <w:tcPr>
            <w:tcW w:w="846" w:type="dxa"/>
          </w:tcPr>
          <w:p w14:paraId="0DC25D5B"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8</w:t>
            </w:r>
          </w:p>
        </w:tc>
        <w:tc>
          <w:tcPr>
            <w:tcW w:w="850" w:type="dxa"/>
          </w:tcPr>
          <w:p w14:paraId="748411BF"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2.021</w:t>
            </w:r>
          </w:p>
        </w:tc>
        <w:tc>
          <w:tcPr>
            <w:tcW w:w="851" w:type="dxa"/>
          </w:tcPr>
          <w:p w14:paraId="09A9B43E"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0.21</w:t>
            </w:r>
          </w:p>
        </w:tc>
        <w:tc>
          <w:tcPr>
            <w:tcW w:w="1701" w:type="dxa"/>
          </w:tcPr>
          <w:p w14:paraId="4E7458B5" w14:textId="77777777" w:rsidR="006529D5" w:rsidRPr="006C412E" w:rsidRDefault="006529D5" w:rsidP="006C412E">
            <w:pPr>
              <w:jc w:val="both"/>
              <w:rPr>
                <w:rFonts w:cs="Times New Roman"/>
                <w:sz w:val="24"/>
                <w:szCs w:val="24"/>
                <w:lang w:val="en-US"/>
              </w:rPr>
            </w:pPr>
            <w:r w:rsidRPr="006C412E">
              <w:rPr>
                <w:rFonts w:cs="Times New Roman"/>
                <w:sz w:val="24"/>
                <w:szCs w:val="24"/>
              </w:rPr>
              <w:t>2,2-</w:t>
            </w:r>
            <w:r w:rsidRPr="006C412E">
              <w:rPr>
                <w:rFonts w:cs="Times New Roman"/>
                <w:spacing w:val="-2"/>
                <w:sz w:val="24"/>
                <w:szCs w:val="24"/>
              </w:rPr>
              <w:t>dimethyl-</w:t>
            </w:r>
            <w:r w:rsidRPr="006C412E">
              <w:rPr>
                <w:rFonts w:cs="Times New Roman"/>
                <w:sz w:val="24"/>
                <w:szCs w:val="24"/>
              </w:rPr>
              <w:t xml:space="preserve"> Pentane</w:t>
            </w:r>
          </w:p>
        </w:tc>
        <w:tc>
          <w:tcPr>
            <w:tcW w:w="1417" w:type="dxa"/>
          </w:tcPr>
          <w:p w14:paraId="607BFBB5" w14:textId="77777777" w:rsidR="006529D5" w:rsidRPr="006C412E" w:rsidRDefault="006529D5" w:rsidP="006C412E">
            <w:pPr>
              <w:jc w:val="both"/>
              <w:rPr>
                <w:rFonts w:cs="Times New Roman"/>
                <w:sz w:val="24"/>
                <w:szCs w:val="24"/>
              </w:rPr>
            </w:pPr>
            <w:r w:rsidRPr="006C412E">
              <w:rPr>
                <w:rFonts w:cs="Times New Roman"/>
                <w:sz w:val="24"/>
                <w:szCs w:val="24"/>
              </w:rPr>
              <w:t>Branched alkane</w:t>
            </w:r>
          </w:p>
        </w:tc>
        <w:tc>
          <w:tcPr>
            <w:tcW w:w="1843" w:type="dxa"/>
          </w:tcPr>
          <w:p w14:paraId="0F74346F" w14:textId="77777777" w:rsidR="006529D5" w:rsidRPr="006C412E" w:rsidRDefault="006529D5" w:rsidP="006C412E">
            <w:pPr>
              <w:jc w:val="both"/>
              <w:rPr>
                <w:rFonts w:cs="Times New Roman"/>
                <w:sz w:val="24"/>
                <w:szCs w:val="24"/>
              </w:rPr>
            </w:pPr>
            <w:r w:rsidRPr="006C412E">
              <w:rPr>
                <w:rFonts w:cs="Times New Roman"/>
                <w:sz w:val="24"/>
                <w:szCs w:val="24"/>
              </w:rPr>
              <w:t>Volatile hydrocarbon</w:t>
            </w:r>
          </w:p>
        </w:tc>
        <w:tc>
          <w:tcPr>
            <w:tcW w:w="1357" w:type="dxa"/>
          </w:tcPr>
          <w:p w14:paraId="780C4C74" w14:textId="77777777" w:rsidR="006529D5" w:rsidRPr="006C412E" w:rsidRDefault="006529D5" w:rsidP="006C412E">
            <w:pPr>
              <w:jc w:val="both"/>
              <w:rPr>
                <w:rFonts w:cs="Times New Roman"/>
                <w:sz w:val="24"/>
                <w:szCs w:val="24"/>
              </w:rPr>
            </w:pPr>
          </w:p>
        </w:tc>
      </w:tr>
      <w:tr w:rsidR="006529D5" w:rsidRPr="006C412E" w14:paraId="6C9EAFFB" w14:textId="77777777" w:rsidTr="003D6141">
        <w:trPr>
          <w:trHeight w:val="145"/>
          <w:jc w:val="center"/>
        </w:trPr>
        <w:tc>
          <w:tcPr>
            <w:tcW w:w="846" w:type="dxa"/>
          </w:tcPr>
          <w:p w14:paraId="018A46AF"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9</w:t>
            </w:r>
          </w:p>
        </w:tc>
        <w:tc>
          <w:tcPr>
            <w:tcW w:w="850" w:type="dxa"/>
          </w:tcPr>
          <w:p w14:paraId="30C666F7"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2.136</w:t>
            </w:r>
          </w:p>
        </w:tc>
        <w:tc>
          <w:tcPr>
            <w:tcW w:w="851" w:type="dxa"/>
          </w:tcPr>
          <w:p w14:paraId="4668DED5"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0.12</w:t>
            </w:r>
          </w:p>
        </w:tc>
        <w:tc>
          <w:tcPr>
            <w:tcW w:w="1701" w:type="dxa"/>
          </w:tcPr>
          <w:p w14:paraId="40397333" w14:textId="77777777" w:rsidR="006529D5" w:rsidRPr="006C412E" w:rsidRDefault="006529D5" w:rsidP="006C412E">
            <w:pPr>
              <w:jc w:val="both"/>
              <w:rPr>
                <w:rFonts w:cs="Times New Roman"/>
                <w:sz w:val="24"/>
                <w:szCs w:val="24"/>
                <w:lang w:val="en-US"/>
              </w:rPr>
            </w:pPr>
            <w:r w:rsidRPr="006C412E">
              <w:rPr>
                <w:rFonts w:cs="Times New Roman"/>
                <w:sz w:val="24"/>
                <w:szCs w:val="24"/>
              </w:rPr>
              <w:t>3,3-</w:t>
            </w:r>
            <w:r w:rsidRPr="006C412E">
              <w:rPr>
                <w:rFonts w:cs="Times New Roman"/>
                <w:spacing w:val="-2"/>
                <w:sz w:val="24"/>
                <w:szCs w:val="24"/>
              </w:rPr>
              <w:t>dimethyl-</w:t>
            </w:r>
            <w:r w:rsidRPr="006C412E">
              <w:rPr>
                <w:rFonts w:cs="Times New Roman"/>
                <w:sz w:val="24"/>
                <w:szCs w:val="24"/>
              </w:rPr>
              <w:t xml:space="preserve"> Pentane</w:t>
            </w:r>
          </w:p>
        </w:tc>
        <w:tc>
          <w:tcPr>
            <w:tcW w:w="1417" w:type="dxa"/>
          </w:tcPr>
          <w:p w14:paraId="77053734" w14:textId="77777777" w:rsidR="006529D5" w:rsidRPr="006C412E" w:rsidRDefault="006529D5" w:rsidP="006C412E">
            <w:pPr>
              <w:jc w:val="both"/>
              <w:rPr>
                <w:rFonts w:cs="Times New Roman"/>
                <w:sz w:val="24"/>
                <w:szCs w:val="24"/>
              </w:rPr>
            </w:pPr>
            <w:r w:rsidRPr="006C412E">
              <w:rPr>
                <w:rFonts w:cs="Times New Roman"/>
                <w:sz w:val="24"/>
                <w:szCs w:val="24"/>
              </w:rPr>
              <w:t>Cycloalkane</w:t>
            </w:r>
          </w:p>
        </w:tc>
        <w:tc>
          <w:tcPr>
            <w:tcW w:w="1843" w:type="dxa"/>
          </w:tcPr>
          <w:p w14:paraId="1E23B144" w14:textId="77777777" w:rsidR="006529D5" w:rsidRPr="006C412E" w:rsidRDefault="006529D5" w:rsidP="006C412E">
            <w:pPr>
              <w:jc w:val="both"/>
              <w:rPr>
                <w:rFonts w:cs="Times New Roman"/>
                <w:sz w:val="24"/>
                <w:szCs w:val="24"/>
              </w:rPr>
            </w:pPr>
            <w:r w:rsidRPr="006C412E">
              <w:rPr>
                <w:rFonts w:cs="Times New Roman"/>
                <w:sz w:val="24"/>
                <w:szCs w:val="24"/>
              </w:rPr>
              <w:t>Industrial solvent, narcotic effects at high conc.</w:t>
            </w:r>
          </w:p>
        </w:tc>
        <w:tc>
          <w:tcPr>
            <w:tcW w:w="1357" w:type="dxa"/>
          </w:tcPr>
          <w:p w14:paraId="5A543C6B" w14:textId="77777777" w:rsidR="006529D5" w:rsidRPr="006C412E" w:rsidRDefault="006529D5" w:rsidP="006C412E">
            <w:pPr>
              <w:jc w:val="both"/>
              <w:rPr>
                <w:rFonts w:cs="Times New Roman"/>
                <w:sz w:val="24"/>
                <w:szCs w:val="24"/>
              </w:rPr>
            </w:pPr>
          </w:p>
        </w:tc>
      </w:tr>
      <w:tr w:rsidR="006529D5" w:rsidRPr="006C412E" w14:paraId="0F07E658" w14:textId="77777777" w:rsidTr="003D6141">
        <w:trPr>
          <w:trHeight w:val="145"/>
          <w:jc w:val="center"/>
        </w:trPr>
        <w:tc>
          <w:tcPr>
            <w:tcW w:w="846" w:type="dxa"/>
          </w:tcPr>
          <w:p w14:paraId="1ED22B98"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10</w:t>
            </w:r>
          </w:p>
        </w:tc>
        <w:tc>
          <w:tcPr>
            <w:tcW w:w="850" w:type="dxa"/>
          </w:tcPr>
          <w:p w14:paraId="7FDF1FFC"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2.204</w:t>
            </w:r>
          </w:p>
        </w:tc>
        <w:tc>
          <w:tcPr>
            <w:tcW w:w="851" w:type="dxa"/>
          </w:tcPr>
          <w:p w14:paraId="2DDB0879"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1.81</w:t>
            </w:r>
          </w:p>
        </w:tc>
        <w:tc>
          <w:tcPr>
            <w:tcW w:w="1701" w:type="dxa"/>
          </w:tcPr>
          <w:p w14:paraId="46E0E299"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Cyclohexane</w:t>
            </w:r>
          </w:p>
        </w:tc>
        <w:tc>
          <w:tcPr>
            <w:tcW w:w="1417" w:type="dxa"/>
          </w:tcPr>
          <w:p w14:paraId="3C61DCDA" w14:textId="77777777" w:rsidR="006529D5" w:rsidRPr="006C412E" w:rsidRDefault="006529D5" w:rsidP="006C412E">
            <w:pPr>
              <w:jc w:val="both"/>
              <w:rPr>
                <w:rFonts w:cs="Times New Roman"/>
                <w:sz w:val="24"/>
                <w:szCs w:val="24"/>
              </w:rPr>
            </w:pPr>
            <w:r w:rsidRPr="006C412E">
              <w:rPr>
                <w:rFonts w:cs="Times New Roman"/>
                <w:sz w:val="24"/>
                <w:szCs w:val="24"/>
              </w:rPr>
              <w:t>Branched alkane</w:t>
            </w:r>
          </w:p>
        </w:tc>
        <w:tc>
          <w:tcPr>
            <w:tcW w:w="1843" w:type="dxa"/>
          </w:tcPr>
          <w:p w14:paraId="116265CC" w14:textId="77777777" w:rsidR="006529D5" w:rsidRPr="006C412E" w:rsidRDefault="006529D5" w:rsidP="006C412E">
            <w:pPr>
              <w:jc w:val="both"/>
              <w:rPr>
                <w:rFonts w:cs="Times New Roman"/>
                <w:sz w:val="24"/>
                <w:szCs w:val="24"/>
              </w:rPr>
            </w:pPr>
            <w:r w:rsidRPr="006C412E">
              <w:rPr>
                <w:rFonts w:cs="Times New Roman"/>
                <w:sz w:val="24"/>
                <w:szCs w:val="24"/>
              </w:rPr>
              <w:t>Volatile hydrocarbon</w:t>
            </w:r>
          </w:p>
        </w:tc>
        <w:tc>
          <w:tcPr>
            <w:tcW w:w="1357" w:type="dxa"/>
          </w:tcPr>
          <w:p w14:paraId="06E80B58" w14:textId="77777777" w:rsidR="006529D5" w:rsidRPr="006C412E" w:rsidRDefault="006529D5" w:rsidP="006C412E">
            <w:pPr>
              <w:jc w:val="both"/>
              <w:rPr>
                <w:rFonts w:cs="Times New Roman"/>
                <w:sz w:val="24"/>
                <w:szCs w:val="24"/>
              </w:rPr>
            </w:pPr>
          </w:p>
        </w:tc>
      </w:tr>
      <w:tr w:rsidR="006529D5" w:rsidRPr="006C412E" w14:paraId="06DD5BD0" w14:textId="77777777" w:rsidTr="003D6141">
        <w:trPr>
          <w:trHeight w:val="145"/>
          <w:jc w:val="center"/>
        </w:trPr>
        <w:tc>
          <w:tcPr>
            <w:tcW w:w="846" w:type="dxa"/>
          </w:tcPr>
          <w:p w14:paraId="3D1C7A5D"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11</w:t>
            </w:r>
          </w:p>
        </w:tc>
        <w:tc>
          <w:tcPr>
            <w:tcW w:w="850" w:type="dxa"/>
          </w:tcPr>
          <w:p w14:paraId="088F04B3"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2.265</w:t>
            </w:r>
          </w:p>
        </w:tc>
        <w:tc>
          <w:tcPr>
            <w:tcW w:w="851" w:type="dxa"/>
          </w:tcPr>
          <w:p w14:paraId="71B4025E"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0.08</w:t>
            </w:r>
          </w:p>
        </w:tc>
        <w:tc>
          <w:tcPr>
            <w:tcW w:w="1701" w:type="dxa"/>
          </w:tcPr>
          <w:p w14:paraId="21CBCAF5" w14:textId="77777777" w:rsidR="006529D5" w:rsidRPr="006C412E" w:rsidRDefault="006529D5" w:rsidP="006C412E">
            <w:pPr>
              <w:jc w:val="both"/>
              <w:rPr>
                <w:rFonts w:cs="Times New Roman"/>
                <w:sz w:val="24"/>
                <w:szCs w:val="24"/>
                <w:lang w:val="en-US"/>
              </w:rPr>
            </w:pPr>
            <w:r w:rsidRPr="006C412E">
              <w:rPr>
                <w:rFonts w:cs="Times New Roman"/>
                <w:sz w:val="24"/>
                <w:szCs w:val="24"/>
              </w:rPr>
              <w:t>3-</w:t>
            </w:r>
            <w:r w:rsidRPr="006C412E">
              <w:rPr>
                <w:rFonts w:cs="Times New Roman"/>
                <w:spacing w:val="-2"/>
                <w:sz w:val="24"/>
                <w:szCs w:val="24"/>
              </w:rPr>
              <w:t>methyl-</w:t>
            </w:r>
            <w:r w:rsidRPr="006C412E">
              <w:rPr>
                <w:rFonts w:cs="Times New Roman"/>
                <w:sz w:val="24"/>
                <w:szCs w:val="24"/>
              </w:rPr>
              <w:t xml:space="preserve"> Hexane</w:t>
            </w:r>
          </w:p>
        </w:tc>
        <w:tc>
          <w:tcPr>
            <w:tcW w:w="1417" w:type="dxa"/>
          </w:tcPr>
          <w:p w14:paraId="2235E7C1" w14:textId="77777777" w:rsidR="006529D5" w:rsidRPr="006C412E" w:rsidRDefault="006529D5" w:rsidP="006C412E">
            <w:pPr>
              <w:jc w:val="both"/>
              <w:rPr>
                <w:rFonts w:cs="Times New Roman"/>
                <w:sz w:val="24"/>
                <w:szCs w:val="24"/>
              </w:rPr>
            </w:pPr>
            <w:r w:rsidRPr="006C412E">
              <w:rPr>
                <w:rFonts w:cs="Times New Roman"/>
                <w:sz w:val="24"/>
                <w:szCs w:val="24"/>
              </w:rPr>
              <w:t>Unsaturated hydrocarbon</w:t>
            </w:r>
          </w:p>
        </w:tc>
        <w:tc>
          <w:tcPr>
            <w:tcW w:w="1843" w:type="dxa"/>
          </w:tcPr>
          <w:p w14:paraId="0908AD49" w14:textId="77777777" w:rsidR="006529D5" w:rsidRPr="006C412E" w:rsidRDefault="006529D5" w:rsidP="006C412E">
            <w:pPr>
              <w:jc w:val="both"/>
              <w:rPr>
                <w:rFonts w:cs="Times New Roman"/>
                <w:sz w:val="24"/>
                <w:szCs w:val="24"/>
              </w:rPr>
            </w:pPr>
            <w:r w:rsidRPr="006C412E">
              <w:rPr>
                <w:rFonts w:cs="Times New Roman"/>
                <w:sz w:val="24"/>
                <w:szCs w:val="24"/>
              </w:rPr>
              <w:t xml:space="preserve">Component of volatile oils, weak </w:t>
            </w:r>
            <w:r w:rsidRPr="006C412E">
              <w:rPr>
                <w:rFonts w:cs="Times New Roman"/>
                <w:sz w:val="24"/>
                <w:szCs w:val="24"/>
              </w:rPr>
              <w:lastRenderedPageBreak/>
              <w:t>antimicrobial</w:t>
            </w:r>
          </w:p>
        </w:tc>
        <w:tc>
          <w:tcPr>
            <w:tcW w:w="1357" w:type="dxa"/>
          </w:tcPr>
          <w:p w14:paraId="2CEC78A7" w14:textId="77777777" w:rsidR="006529D5" w:rsidRPr="006C412E" w:rsidRDefault="006529D5" w:rsidP="006C412E">
            <w:pPr>
              <w:jc w:val="both"/>
              <w:rPr>
                <w:rFonts w:cs="Times New Roman"/>
                <w:sz w:val="24"/>
                <w:szCs w:val="24"/>
              </w:rPr>
            </w:pPr>
          </w:p>
        </w:tc>
      </w:tr>
      <w:tr w:rsidR="006529D5" w:rsidRPr="006C412E" w14:paraId="52E301B9" w14:textId="77777777" w:rsidTr="003D6141">
        <w:trPr>
          <w:trHeight w:val="145"/>
          <w:jc w:val="center"/>
        </w:trPr>
        <w:tc>
          <w:tcPr>
            <w:tcW w:w="846" w:type="dxa"/>
          </w:tcPr>
          <w:p w14:paraId="7517F66D"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12</w:t>
            </w:r>
          </w:p>
        </w:tc>
        <w:tc>
          <w:tcPr>
            <w:tcW w:w="850" w:type="dxa"/>
          </w:tcPr>
          <w:p w14:paraId="3355B8D2"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2.358</w:t>
            </w:r>
          </w:p>
        </w:tc>
        <w:tc>
          <w:tcPr>
            <w:tcW w:w="851" w:type="dxa"/>
          </w:tcPr>
          <w:p w14:paraId="7AA028A0"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0.01</w:t>
            </w:r>
          </w:p>
        </w:tc>
        <w:tc>
          <w:tcPr>
            <w:tcW w:w="1701" w:type="dxa"/>
          </w:tcPr>
          <w:p w14:paraId="6D43883F"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3-methyl-6-methylene- Octane</w:t>
            </w:r>
          </w:p>
        </w:tc>
        <w:tc>
          <w:tcPr>
            <w:tcW w:w="1417" w:type="dxa"/>
          </w:tcPr>
          <w:p w14:paraId="52CEB81F" w14:textId="77777777" w:rsidR="006529D5" w:rsidRPr="006C412E" w:rsidRDefault="006529D5" w:rsidP="006C412E">
            <w:pPr>
              <w:jc w:val="both"/>
              <w:rPr>
                <w:rFonts w:cs="Times New Roman"/>
                <w:sz w:val="24"/>
                <w:szCs w:val="24"/>
              </w:rPr>
            </w:pPr>
            <w:r w:rsidRPr="006C412E">
              <w:rPr>
                <w:rFonts w:cs="Times New Roman"/>
                <w:sz w:val="24"/>
                <w:szCs w:val="24"/>
              </w:rPr>
              <w:t>Cycloalkane</w:t>
            </w:r>
          </w:p>
        </w:tc>
        <w:tc>
          <w:tcPr>
            <w:tcW w:w="1843" w:type="dxa"/>
          </w:tcPr>
          <w:p w14:paraId="5F7A5201" w14:textId="77777777" w:rsidR="006529D5" w:rsidRPr="006C412E" w:rsidRDefault="006529D5" w:rsidP="006C412E">
            <w:pPr>
              <w:jc w:val="both"/>
              <w:rPr>
                <w:rFonts w:cs="Times New Roman"/>
                <w:sz w:val="24"/>
                <w:szCs w:val="24"/>
              </w:rPr>
            </w:pPr>
            <w:r w:rsidRPr="006C412E">
              <w:rPr>
                <w:rFonts w:cs="Times New Roman"/>
                <w:sz w:val="24"/>
                <w:szCs w:val="24"/>
              </w:rPr>
              <w:t>Hydrocarbon, limited direct activity</w:t>
            </w:r>
          </w:p>
        </w:tc>
        <w:tc>
          <w:tcPr>
            <w:tcW w:w="1357" w:type="dxa"/>
          </w:tcPr>
          <w:p w14:paraId="72A8DAE9" w14:textId="77777777" w:rsidR="006529D5" w:rsidRPr="006C412E" w:rsidRDefault="006529D5" w:rsidP="006C412E">
            <w:pPr>
              <w:jc w:val="both"/>
              <w:rPr>
                <w:rFonts w:cs="Times New Roman"/>
                <w:sz w:val="24"/>
                <w:szCs w:val="24"/>
              </w:rPr>
            </w:pPr>
          </w:p>
        </w:tc>
      </w:tr>
      <w:tr w:rsidR="006529D5" w:rsidRPr="006C412E" w14:paraId="555ABB14" w14:textId="77777777" w:rsidTr="003D6141">
        <w:trPr>
          <w:trHeight w:val="145"/>
          <w:jc w:val="center"/>
        </w:trPr>
        <w:tc>
          <w:tcPr>
            <w:tcW w:w="846" w:type="dxa"/>
          </w:tcPr>
          <w:p w14:paraId="69C5F164"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13</w:t>
            </w:r>
          </w:p>
        </w:tc>
        <w:tc>
          <w:tcPr>
            <w:tcW w:w="850" w:type="dxa"/>
          </w:tcPr>
          <w:p w14:paraId="69CA8BB3"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2.415</w:t>
            </w:r>
          </w:p>
        </w:tc>
        <w:tc>
          <w:tcPr>
            <w:tcW w:w="851" w:type="dxa"/>
          </w:tcPr>
          <w:p w14:paraId="1A5E5455"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0.01</w:t>
            </w:r>
          </w:p>
        </w:tc>
        <w:tc>
          <w:tcPr>
            <w:tcW w:w="1701" w:type="dxa"/>
          </w:tcPr>
          <w:p w14:paraId="2FD5EF7C"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1,2-dimethyl-,</w:t>
            </w:r>
            <w:r w:rsidRPr="006C412E">
              <w:rPr>
                <w:rFonts w:cs="Times New Roman"/>
                <w:spacing w:val="-6"/>
                <w:sz w:val="24"/>
                <w:szCs w:val="24"/>
              </w:rPr>
              <w:t xml:space="preserve"> </w:t>
            </w:r>
            <w:r w:rsidRPr="006C412E">
              <w:rPr>
                <w:rFonts w:cs="Times New Roman"/>
                <w:spacing w:val="-2"/>
                <w:sz w:val="24"/>
                <w:szCs w:val="24"/>
              </w:rPr>
              <w:t>trans- Cyclopentane</w:t>
            </w:r>
          </w:p>
        </w:tc>
        <w:tc>
          <w:tcPr>
            <w:tcW w:w="1417" w:type="dxa"/>
          </w:tcPr>
          <w:p w14:paraId="3D514123" w14:textId="77777777" w:rsidR="006529D5" w:rsidRPr="006C412E" w:rsidRDefault="006529D5" w:rsidP="006C412E">
            <w:pPr>
              <w:jc w:val="both"/>
              <w:rPr>
                <w:rFonts w:cs="Times New Roman"/>
                <w:sz w:val="24"/>
                <w:szCs w:val="24"/>
              </w:rPr>
            </w:pPr>
            <w:r w:rsidRPr="006C412E">
              <w:rPr>
                <w:rFonts w:cs="Times New Roman"/>
                <w:sz w:val="24"/>
                <w:szCs w:val="24"/>
              </w:rPr>
              <w:t>Cycloalkane derivative</w:t>
            </w:r>
          </w:p>
        </w:tc>
        <w:tc>
          <w:tcPr>
            <w:tcW w:w="1843" w:type="dxa"/>
          </w:tcPr>
          <w:p w14:paraId="713CB46D" w14:textId="77777777" w:rsidR="006529D5" w:rsidRPr="006C412E" w:rsidRDefault="006529D5" w:rsidP="006C412E">
            <w:pPr>
              <w:jc w:val="both"/>
              <w:rPr>
                <w:rFonts w:cs="Times New Roman"/>
                <w:sz w:val="24"/>
                <w:szCs w:val="24"/>
              </w:rPr>
            </w:pPr>
            <w:r w:rsidRPr="006C412E">
              <w:rPr>
                <w:rFonts w:cs="Times New Roman"/>
                <w:sz w:val="24"/>
                <w:szCs w:val="24"/>
              </w:rPr>
              <w:t>Hydrocarbon, weak narcotic effect</w:t>
            </w:r>
          </w:p>
        </w:tc>
        <w:tc>
          <w:tcPr>
            <w:tcW w:w="1357" w:type="dxa"/>
          </w:tcPr>
          <w:p w14:paraId="40E2BC33" w14:textId="77777777" w:rsidR="006529D5" w:rsidRPr="006C412E" w:rsidRDefault="006529D5" w:rsidP="006C412E">
            <w:pPr>
              <w:jc w:val="both"/>
              <w:rPr>
                <w:rFonts w:cs="Times New Roman"/>
                <w:sz w:val="24"/>
                <w:szCs w:val="24"/>
              </w:rPr>
            </w:pPr>
          </w:p>
        </w:tc>
      </w:tr>
      <w:tr w:rsidR="006529D5" w:rsidRPr="006C412E" w14:paraId="47FB3738" w14:textId="77777777" w:rsidTr="003D6141">
        <w:trPr>
          <w:trHeight w:val="145"/>
          <w:jc w:val="center"/>
        </w:trPr>
        <w:tc>
          <w:tcPr>
            <w:tcW w:w="846" w:type="dxa"/>
          </w:tcPr>
          <w:p w14:paraId="14C7E435"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14</w:t>
            </w:r>
          </w:p>
        </w:tc>
        <w:tc>
          <w:tcPr>
            <w:tcW w:w="850" w:type="dxa"/>
          </w:tcPr>
          <w:p w14:paraId="538A74FB"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2.472</w:t>
            </w:r>
          </w:p>
        </w:tc>
        <w:tc>
          <w:tcPr>
            <w:tcW w:w="851" w:type="dxa"/>
          </w:tcPr>
          <w:p w14:paraId="01B6B613"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0.18</w:t>
            </w:r>
          </w:p>
        </w:tc>
        <w:tc>
          <w:tcPr>
            <w:tcW w:w="1701" w:type="dxa"/>
          </w:tcPr>
          <w:p w14:paraId="5973B82A" w14:textId="77777777" w:rsidR="006529D5" w:rsidRPr="006C412E" w:rsidRDefault="006529D5" w:rsidP="006C412E">
            <w:pPr>
              <w:jc w:val="both"/>
              <w:rPr>
                <w:rFonts w:cs="Times New Roman"/>
                <w:sz w:val="24"/>
                <w:szCs w:val="24"/>
                <w:lang w:val="en-US"/>
              </w:rPr>
            </w:pPr>
            <w:r w:rsidRPr="006C412E">
              <w:rPr>
                <w:rFonts w:cs="Times New Roman"/>
                <w:sz w:val="24"/>
                <w:szCs w:val="24"/>
              </w:rPr>
              <w:t>3-</w:t>
            </w:r>
            <w:r w:rsidRPr="006C412E">
              <w:rPr>
                <w:rFonts w:cs="Times New Roman"/>
                <w:spacing w:val="-2"/>
                <w:sz w:val="24"/>
                <w:szCs w:val="24"/>
              </w:rPr>
              <w:t>methyl-</w:t>
            </w:r>
            <w:r w:rsidRPr="006C412E">
              <w:rPr>
                <w:rFonts w:cs="Times New Roman"/>
                <w:sz w:val="24"/>
                <w:szCs w:val="24"/>
              </w:rPr>
              <w:t xml:space="preserve"> Hexane</w:t>
            </w:r>
          </w:p>
        </w:tc>
        <w:tc>
          <w:tcPr>
            <w:tcW w:w="1417" w:type="dxa"/>
          </w:tcPr>
          <w:p w14:paraId="476D051E" w14:textId="77777777" w:rsidR="006529D5" w:rsidRPr="006C412E" w:rsidRDefault="006529D5" w:rsidP="006C412E">
            <w:pPr>
              <w:jc w:val="both"/>
              <w:rPr>
                <w:rFonts w:cs="Times New Roman"/>
                <w:sz w:val="24"/>
                <w:szCs w:val="24"/>
              </w:rPr>
            </w:pPr>
            <w:r w:rsidRPr="006C412E">
              <w:rPr>
                <w:rFonts w:cs="Times New Roman"/>
                <w:sz w:val="24"/>
                <w:szCs w:val="24"/>
              </w:rPr>
              <w:t>Aromatic hydrocarbon</w:t>
            </w:r>
          </w:p>
        </w:tc>
        <w:tc>
          <w:tcPr>
            <w:tcW w:w="1843" w:type="dxa"/>
          </w:tcPr>
          <w:p w14:paraId="3C6A22EB" w14:textId="77777777" w:rsidR="006529D5" w:rsidRPr="006C412E" w:rsidRDefault="006529D5" w:rsidP="006C412E">
            <w:pPr>
              <w:jc w:val="both"/>
              <w:rPr>
                <w:rFonts w:cs="Times New Roman"/>
                <w:sz w:val="24"/>
                <w:szCs w:val="24"/>
              </w:rPr>
            </w:pPr>
            <w:r w:rsidRPr="006C412E">
              <w:rPr>
                <w:rFonts w:cs="Times New Roman"/>
                <w:sz w:val="24"/>
                <w:szCs w:val="24"/>
              </w:rPr>
              <w:t>Solvent, CNS depressant, toxic at high exposure</w:t>
            </w:r>
          </w:p>
        </w:tc>
        <w:tc>
          <w:tcPr>
            <w:tcW w:w="1357" w:type="dxa"/>
          </w:tcPr>
          <w:p w14:paraId="4ECA751A" w14:textId="77777777" w:rsidR="006529D5" w:rsidRPr="006C412E" w:rsidRDefault="006529D5" w:rsidP="006C412E">
            <w:pPr>
              <w:jc w:val="both"/>
              <w:rPr>
                <w:rFonts w:cs="Times New Roman"/>
                <w:sz w:val="24"/>
                <w:szCs w:val="24"/>
              </w:rPr>
            </w:pPr>
            <w:r w:rsidRPr="006C412E">
              <w:rPr>
                <w:rFonts w:cs="Times New Roman"/>
                <w:sz w:val="24"/>
                <w:szCs w:val="24"/>
              </w:rPr>
              <w:t xml:space="preserve">Jahan </w:t>
            </w:r>
            <w:r w:rsidRPr="006C412E">
              <w:rPr>
                <w:rFonts w:cs="Times New Roman"/>
                <w:i/>
                <w:iCs/>
                <w:sz w:val="24"/>
                <w:szCs w:val="24"/>
              </w:rPr>
              <w:t>et al</w:t>
            </w:r>
            <w:r w:rsidRPr="006C412E">
              <w:rPr>
                <w:rFonts w:cs="Times New Roman"/>
                <w:sz w:val="24"/>
                <w:szCs w:val="24"/>
              </w:rPr>
              <w:t>., 2020</w:t>
            </w:r>
          </w:p>
        </w:tc>
      </w:tr>
      <w:tr w:rsidR="006529D5" w:rsidRPr="006C412E" w14:paraId="5DC42CCC" w14:textId="77777777" w:rsidTr="003D6141">
        <w:trPr>
          <w:trHeight w:val="145"/>
          <w:jc w:val="center"/>
        </w:trPr>
        <w:tc>
          <w:tcPr>
            <w:tcW w:w="846" w:type="dxa"/>
          </w:tcPr>
          <w:p w14:paraId="0B8231D8"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15</w:t>
            </w:r>
          </w:p>
        </w:tc>
        <w:tc>
          <w:tcPr>
            <w:tcW w:w="850" w:type="dxa"/>
          </w:tcPr>
          <w:p w14:paraId="1CBEDE6C"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2.782</w:t>
            </w:r>
          </w:p>
        </w:tc>
        <w:tc>
          <w:tcPr>
            <w:tcW w:w="851" w:type="dxa"/>
          </w:tcPr>
          <w:p w14:paraId="61679C7D"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0.01</w:t>
            </w:r>
          </w:p>
        </w:tc>
        <w:tc>
          <w:tcPr>
            <w:tcW w:w="1701" w:type="dxa"/>
          </w:tcPr>
          <w:p w14:paraId="5EEB5DA5"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Methyl- Cyclohexane</w:t>
            </w:r>
          </w:p>
        </w:tc>
        <w:tc>
          <w:tcPr>
            <w:tcW w:w="1417" w:type="dxa"/>
          </w:tcPr>
          <w:p w14:paraId="067474E9" w14:textId="77777777" w:rsidR="006529D5" w:rsidRPr="006C412E" w:rsidRDefault="006529D5" w:rsidP="006C412E">
            <w:pPr>
              <w:jc w:val="both"/>
              <w:rPr>
                <w:rFonts w:cs="Times New Roman"/>
                <w:sz w:val="24"/>
                <w:szCs w:val="24"/>
              </w:rPr>
            </w:pPr>
            <w:r w:rsidRPr="006C412E">
              <w:rPr>
                <w:rFonts w:cs="Times New Roman"/>
                <w:sz w:val="24"/>
                <w:szCs w:val="24"/>
              </w:rPr>
              <w:t>Aromatic hydrocarbon</w:t>
            </w:r>
          </w:p>
        </w:tc>
        <w:tc>
          <w:tcPr>
            <w:tcW w:w="1843" w:type="dxa"/>
          </w:tcPr>
          <w:p w14:paraId="3CB5CCB0" w14:textId="77777777" w:rsidR="006529D5" w:rsidRPr="006C412E" w:rsidRDefault="006529D5" w:rsidP="006C412E">
            <w:pPr>
              <w:jc w:val="both"/>
              <w:rPr>
                <w:rFonts w:cs="Times New Roman"/>
                <w:sz w:val="24"/>
                <w:szCs w:val="24"/>
              </w:rPr>
            </w:pPr>
            <w:r w:rsidRPr="006C412E">
              <w:rPr>
                <w:rFonts w:cs="Times New Roman"/>
                <w:sz w:val="24"/>
                <w:szCs w:val="24"/>
              </w:rPr>
              <w:t>Solvent, mild irritant, weak antimicrobial</w:t>
            </w:r>
          </w:p>
        </w:tc>
        <w:tc>
          <w:tcPr>
            <w:tcW w:w="1357" w:type="dxa"/>
          </w:tcPr>
          <w:p w14:paraId="257A3EB3" w14:textId="77777777" w:rsidR="006529D5" w:rsidRPr="006C412E" w:rsidRDefault="006529D5" w:rsidP="006C412E">
            <w:pPr>
              <w:jc w:val="both"/>
              <w:rPr>
                <w:rFonts w:cs="Times New Roman"/>
                <w:sz w:val="24"/>
                <w:szCs w:val="24"/>
              </w:rPr>
            </w:pPr>
            <w:r w:rsidRPr="006C412E">
              <w:rPr>
                <w:rFonts w:cs="Times New Roman"/>
                <w:sz w:val="24"/>
                <w:szCs w:val="24"/>
              </w:rPr>
              <w:t xml:space="preserve">Ramachandran </w:t>
            </w:r>
            <w:r w:rsidRPr="006C412E">
              <w:rPr>
                <w:rFonts w:cs="Times New Roman"/>
                <w:i/>
                <w:iCs/>
                <w:sz w:val="24"/>
                <w:szCs w:val="24"/>
              </w:rPr>
              <w:t>et al</w:t>
            </w:r>
            <w:r w:rsidRPr="006C412E">
              <w:rPr>
                <w:rFonts w:cs="Times New Roman"/>
                <w:sz w:val="24"/>
                <w:szCs w:val="24"/>
              </w:rPr>
              <w:t>., 2023</w:t>
            </w:r>
          </w:p>
        </w:tc>
      </w:tr>
      <w:tr w:rsidR="006529D5" w:rsidRPr="006C412E" w14:paraId="4D235C6B" w14:textId="77777777" w:rsidTr="003D6141">
        <w:trPr>
          <w:trHeight w:val="838"/>
          <w:jc w:val="center"/>
        </w:trPr>
        <w:tc>
          <w:tcPr>
            <w:tcW w:w="846" w:type="dxa"/>
          </w:tcPr>
          <w:p w14:paraId="49F76ACC"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16</w:t>
            </w:r>
          </w:p>
        </w:tc>
        <w:tc>
          <w:tcPr>
            <w:tcW w:w="850" w:type="dxa"/>
          </w:tcPr>
          <w:p w14:paraId="33C8E209"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3.329</w:t>
            </w:r>
          </w:p>
        </w:tc>
        <w:tc>
          <w:tcPr>
            <w:tcW w:w="851" w:type="dxa"/>
          </w:tcPr>
          <w:p w14:paraId="3C944983"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0.02</w:t>
            </w:r>
          </w:p>
        </w:tc>
        <w:tc>
          <w:tcPr>
            <w:tcW w:w="1701" w:type="dxa"/>
          </w:tcPr>
          <w:p w14:paraId="1FD5030E"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Toluene</w:t>
            </w:r>
          </w:p>
        </w:tc>
        <w:tc>
          <w:tcPr>
            <w:tcW w:w="1417" w:type="dxa"/>
          </w:tcPr>
          <w:p w14:paraId="49E2E91B" w14:textId="77777777" w:rsidR="006529D5" w:rsidRPr="006C412E" w:rsidRDefault="006529D5" w:rsidP="006C412E">
            <w:pPr>
              <w:jc w:val="both"/>
              <w:rPr>
                <w:rFonts w:cs="Times New Roman"/>
                <w:sz w:val="24"/>
                <w:szCs w:val="24"/>
              </w:rPr>
            </w:pPr>
            <w:r w:rsidRPr="006C412E">
              <w:rPr>
                <w:rFonts w:cs="Times New Roman"/>
                <w:sz w:val="24"/>
                <w:szCs w:val="24"/>
              </w:rPr>
              <w:t>Aromatic hydrocarbon</w:t>
            </w:r>
          </w:p>
        </w:tc>
        <w:tc>
          <w:tcPr>
            <w:tcW w:w="1843" w:type="dxa"/>
          </w:tcPr>
          <w:p w14:paraId="2115936B" w14:textId="77777777" w:rsidR="006529D5" w:rsidRPr="006C412E" w:rsidRDefault="006529D5" w:rsidP="006C412E">
            <w:pPr>
              <w:jc w:val="both"/>
              <w:rPr>
                <w:rFonts w:cs="Times New Roman"/>
                <w:sz w:val="24"/>
                <w:szCs w:val="24"/>
              </w:rPr>
            </w:pPr>
            <w:r w:rsidRPr="006C412E">
              <w:rPr>
                <w:rFonts w:cs="Times New Roman"/>
                <w:sz w:val="24"/>
                <w:szCs w:val="24"/>
              </w:rPr>
              <w:t>Solvent, potential irritant</w:t>
            </w:r>
          </w:p>
        </w:tc>
        <w:tc>
          <w:tcPr>
            <w:tcW w:w="1357" w:type="dxa"/>
          </w:tcPr>
          <w:p w14:paraId="53C524D8" w14:textId="77777777" w:rsidR="006529D5" w:rsidRPr="006C412E" w:rsidRDefault="006529D5" w:rsidP="006C412E">
            <w:pPr>
              <w:jc w:val="both"/>
              <w:rPr>
                <w:rFonts w:cs="Times New Roman"/>
                <w:sz w:val="24"/>
                <w:szCs w:val="24"/>
              </w:rPr>
            </w:pPr>
          </w:p>
        </w:tc>
      </w:tr>
      <w:tr w:rsidR="006529D5" w:rsidRPr="006C412E" w14:paraId="3665B267" w14:textId="77777777" w:rsidTr="003D6141">
        <w:trPr>
          <w:trHeight w:val="1676"/>
          <w:jc w:val="center"/>
        </w:trPr>
        <w:tc>
          <w:tcPr>
            <w:tcW w:w="846" w:type="dxa"/>
          </w:tcPr>
          <w:p w14:paraId="609D4890"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17</w:t>
            </w:r>
          </w:p>
        </w:tc>
        <w:tc>
          <w:tcPr>
            <w:tcW w:w="850" w:type="dxa"/>
          </w:tcPr>
          <w:p w14:paraId="0CF5B866"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5.088</w:t>
            </w:r>
          </w:p>
        </w:tc>
        <w:tc>
          <w:tcPr>
            <w:tcW w:w="851" w:type="dxa"/>
          </w:tcPr>
          <w:p w14:paraId="49AFCCBD"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0.01</w:t>
            </w:r>
          </w:p>
        </w:tc>
        <w:tc>
          <w:tcPr>
            <w:tcW w:w="1701" w:type="dxa"/>
          </w:tcPr>
          <w:p w14:paraId="784E4486"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Ethylbenzene</w:t>
            </w:r>
          </w:p>
        </w:tc>
        <w:tc>
          <w:tcPr>
            <w:tcW w:w="1417" w:type="dxa"/>
          </w:tcPr>
          <w:p w14:paraId="6DA7CF06" w14:textId="77777777" w:rsidR="006529D5" w:rsidRPr="006C412E" w:rsidRDefault="006529D5" w:rsidP="006C412E">
            <w:pPr>
              <w:jc w:val="both"/>
              <w:rPr>
                <w:rFonts w:cs="Times New Roman"/>
                <w:sz w:val="24"/>
                <w:szCs w:val="24"/>
              </w:rPr>
            </w:pPr>
            <w:r w:rsidRPr="006C412E">
              <w:rPr>
                <w:rFonts w:cs="Times New Roman"/>
                <w:sz w:val="24"/>
                <w:szCs w:val="24"/>
              </w:rPr>
              <w:t>Long-chain alkane</w:t>
            </w:r>
          </w:p>
        </w:tc>
        <w:tc>
          <w:tcPr>
            <w:tcW w:w="1843" w:type="dxa"/>
          </w:tcPr>
          <w:p w14:paraId="59BE0D3E" w14:textId="77777777" w:rsidR="006529D5" w:rsidRPr="006C412E" w:rsidRDefault="006529D5" w:rsidP="006C412E">
            <w:pPr>
              <w:jc w:val="both"/>
              <w:rPr>
                <w:rFonts w:cs="Times New Roman"/>
                <w:sz w:val="24"/>
                <w:szCs w:val="24"/>
              </w:rPr>
            </w:pPr>
            <w:r w:rsidRPr="006C412E">
              <w:rPr>
                <w:rFonts w:cs="Times New Roman"/>
                <w:sz w:val="24"/>
                <w:szCs w:val="24"/>
              </w:rPr>
              <w:t>Antimicrobial, antioxidant, insecticidal</w:t>
            </w:r>
          </w:p>
        </w:tc>
        <w:tc>
          <w:tcPr>
            <w:tcW w:w="1357" w:type="dxa"/>
          </w:tcPr>
          <w:p w14:paraId="6B0EEB4C" w14:textId="77777777" w:rsidR="006529D5" w:rsidRPr="006C412E" w:rsidRDefault="006529D5" w:rsidP="006C412E">
            <w:pPr>
              <w:jc w:val="both"/>
              <w:rPr>
                <w:rFonts w:cs="Times New Roman"/>
                <w:sz w:val="24"/>
                <w:szCs w:val="24"/>
              </w:rPr>
            </w:pPr>
            <w:r w:rsidRPr="006C412E">
              <w:rPr>
                <w:rFonts w:cs="Times New Roman"/>
                <w:sz w:val="24"/>
                <w:szCs w:val="24"/>
              </w:rPr>
              <w:t xml:space="preserve">Guo and Gao, 2021; Rahman </w:t>
            </w:r>
            <w:r w:rsidRPr="006C412E">
              <w:rPr>
                <w:rFonts w:cs="Times New Roman"/>
                <w:i/>
                <w:iCs/>
                <w:sz w:val="24"/>
                <w:szCs w:val="24"/>
              </w:rPr>
              <w:t>et al.</w:t>
            </w:r>
            <w:r w:rsidRPr="006C412E">
              <w:rPr>
                <w:rFonts w:cs="Times New Roman"/>
                <w:sz w:val="24"/>
                <w:szCs w:val="24"/>
              </w:rPr>
              <w:t xml:space="preserve">, 2020; </w:t>
            </w:r>
            <w:proofErr w:type="spellStart"/>
            <w:r w:rsidRPr="006C412E">
              <w:rPr>
                <w:rFonts w:cs="Times New Roman"/>
                <w:sz w:val="24"/>
                <w:szCs w:val="24"/>
              </w:rPr>
              <w:t>Toabaita</w:t>
            </w:r>
            <w:proofErr w:type="spellEnd"/>
            <w:r w:rsidRPr="006C412E">
              <w:rPr>
                <w:rFonts w:cs="Times New Roman"/>
                <w:sz w:val="24"/>
                <w:szCs w:val="24"/>
              </w:rPr>
              <w:t xml:space="preserve"> </w:t>
            </w:r>
            <w:r w:rsidRPr="006C412E">
              <w:rPr>
                <w:rFonts w:cs="Times New Roman"/>
                <w:i/>
                <w:iCs/>
                <w:sz w:val="24"/>
                <w:szCs w:val="24"/>
              </w:rPr>
              <w:t>et al</w:t>
            </w:r>
            <w:r w:rsidRPr="006C412E">
              <w:rPr>
                <w:rFonts w:cs="Times New Roman"/>
                <w:sz w:val="24"/>
                <w:szCs w:val="24"/>
              </w:rPr>
              <w:t>., 2016</w:t>
            </w:r>
          </w:p>
        </w:tc>
      </w:tr>
      <w:tr w:rsidR="006529D5" w:rsidRPr="006C412E" w14:paraId="240DB954" w14:textId="77777777" w:rsidTr="003D6141">
        <w:trPr>
          <w:trHeight w:val="1113"/>
          <w:jc w:val="center"/>
        </w:trPr>
        <w:tc>
          <w:tcPr>
            <w:tcW w:w="846" w:type="dxa"/>
          </w:tcPr>
          <w:p w14:paraId="7679F38E"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18</w:t>
            </w:r>
          </w:p>
        </w:tc>
        <w:tc>
          <w:tcPr>
            <w:tcW w:w="850" w:type="dxa"/>
          </w:tcPr>
          <w:p w14:paraId="3F817C22"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5.290</w:t>
            </w:r>
          </w:p>
        </w:tc>
        <w:tc>
          <w:tcPr>
            <w:tcW w:w="851" w:type="dxa"/>
          </w:tcPr>
          <w:p w14:paraId="6583ED68"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0.03</w:t>
            </w:r>
          </w:p>
        </w:tc>
        <w:tc>
          <w:tcPr>
            <w:tcW w:w="1701" w:type="dxa"/>
          </w:tcPr>
          <w:p w14:paraId="11378C72"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m-xylene</w:t>
            </w:r>
          </w:p>
        </w:tc>
        <w:tc>
          <w:tcPr>
            <w:tcW w:w="1417" w:type="dxa"/>
          </w:tcPr>
          <w:p w14:paraId="1B13A6D7" w14:textId="77777777" w:rsidR="006529D5" w:rsidRPr="006C412E" w:rsidRDefault="006529D5" w:rsidP="006C412E">
            <w:pPr>
              <w:jc w:val="both"/>
              <w:rPr>
                <w:rFonts w:cs="Times New Roman"/>
                <w:sz w:val="24"/>
                <w:szCs w:val="24"/>
              </w:rPr>
            </w:pPr>
            <w:r w:rsidRPr="006C412E">
              <w:rPr>
                <w:rFonts w:cs="Times New Roman"/>
                <w:sz w:val="24"/>
                <w:szCs w:val="24"/>
              </w:rPr>
              <w:t>Polycyclic hydrocarbon</w:t>
            </w:r>
          </w:p>
        </w:tc>
        <w:tc>
          <w:tcPr>
            <w:tcW w:w="1843" w:type="dxa"/>
          </w:tcPr>
          <w:p w14:paraId="5BF44D23" w14:textId="77777777" w:rsidR="006529D5" w:rsidRPr="006C412E" w:rsidRDefault="006529D5" w:rsidP="006C412E">
            <w:pPr>
              <w:jc w:val="both"/>
              <w:rPr>
                <w:rFonts w:cs="Times New Roman"/>
                <w:sz w:val="24"/>
                <w:szCs w:val="24"/>
              </w:rPr>
            </w:pPr>
            <w:r w:rsidRPr="006C412E">
              <w:rPr>
                <w:rFonts w:cs="Times New Roman"/>
                <w:sz w:val="24"/>
                <w:szCs w:val="24"/>
              </w:rPr>
              <w:t>Bioactive component in essential oils, antimicrobial</w:t>
            </w:r>
          </w:p>
        </w:tc>
        <w:tc>
          <w:tcPr>
            <w:tcW w:w="1357" w:type="dxa"/>
          </w:tcPr>
          <w:p w14:paraId="4640190C" w14:textId="77777777" w:rsidR="006529D5" w:rsidRPr="006C412E" w:rsidRDefault="006529D5" w:rsidP="006C412E">
            <w:pPr>
              <w:jc w:val="both"/>
              <w:rPr>
                <w:rFonts w:cs="Times New Roman"/>
                <w:sz w:val="24"/>
                <w:szCs w:val="24"/>
              </w:rPr>
            </w:pPr>
            <w:r w:rsidRPr="006C412E">
              <w:rPr>
                <w:rFonts w:cs="Times New Roman"/>
                <w:sz w:val="24"/>
                <w:szCs w:val="24"/>
              </w:rPr>
              <w:t>El-</w:t>
            </w:r>
            <w:proofErr w:type="spellStart"/>
            <w:r w:rsidRPr="006C412E">
              <w:rPr>
                <w:rFonts w:cs="Times New Roman"/>
                <w:sz w:val="24"/>
                <w:szCs w:val="24"/>
              </w:rPr>
              <w:t>Fadaly</w:t>
            </w:r>
            <w:proofErr w:type="spellEnd"/>
            <w:r w:rsidRPr="006C412E">
              <w:rPr>
                <w:rFonts w:cs="Times New Roman"/>
                <w:sz w:val="24"/>
                <w:szCs w:val="24"/>
              </w:rPr>
              <w:t xml:space="preserve"> </w:t>
            </w:r>
            <w:r w:rsidRPr="006C412E">
              <w:rPr>
                <w:rFonts w:cs="Times New Roman"/>
                <w:i/>
                <w:iCs/>
                <w:sz w:val="24"/>
                <w:szCs w:val="24"/>
              </w:rPr>
              <w:t>et al</w:t>
            </w:r>
            <w:r w:rsidRPr="006C412E">
              <w:rPr>
                <w:rFonts w:cs="Times New Roman"/>
                <w:sz w:val="24"/>
                <w:szCs w:val="24"/>
              </w:rPr>
              <w:t>., 2023</w:t>
            </w:r>
          </w:p>
        </w:tc>
      </w:tr>
      <w:tr w:rsidR="006529D5" w:rsidRPr="006C412E" w14:paraId="1149168E" w14:textId="77777777" w:rsidTr="003D6141">
        <w:trPr>
          <w:trHeight w:val="1113"/>
          <w:jc w:val="center"/>
        </w:trPr>
        <w:tc>
          <w:tcPr>
            <w:tcW w:w="846" w:type="dxa"/>
          </w:tcPr>
          <w:p w14:paraId="3D8B886F"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19</w:t>
            </w:r>
          </w:p>
        </w:tc>
        <w:tc>
          <w:tcPr>
            <w:tcW w:w="850" w:type="dxa"/>
          </w:tcPr>
          <w:p w14:paraId="2CFDD7A7"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18.265</w:t>
            </w:r>
          </w:p>
        </w:tc>
        <w:tc>
          <w:tcPr>
            <w:tcW w:w="851" w:type="dxa"/>
          </w:tcPr>
          <w:p w14:paraId="2146E687"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0.00</w:t>
            </w:r>
          </w:p>
        </w:tc>
        <w:tc>
          <w:tcPr>
            <w:tcW w:w="1701" w:type="dxa"/>
          </w:tcPr>
          <w:p w14:paraId="3806A01C"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Pentadecane</w:t>
            </w:r>
          </w:p>
        </w:tc>
        <w:tc>
          <w:tcPr>
            <w:tcW w:w="1417" w:type="dxa"/>
          </w:tcPr>
          <w:p w14:paraId="71392E8E" w14:textId="77777777" w:rsidR="006529D5" w:rsidRPr="006C412E" w:rsidRDefault="006529D5" w:rsidP="006C412E">
            <w:pPr>
              <w:jc w:val="both"/>
              <w:rPr>
                <w:rFonts w:cs="Times New Roman"/>
                <w:sz w:val="24"/>
                <w:szCs w:val="24"/>
              </w:rPr>
            </w:pPr>
            <w:r w:rsidRPr="006C412E">
              <w:rPr>
                <w:rFonts w:cs="Times New Roman"/>
                <w:sz w:val="24"/>
                <w:szCs w:val="24"/>
              </w:rPr>
              <w:t>Sesquiterpene derivative</w:t>
            </w:r>
          </w:p>
        </w:tc>
        <w:tc>
          <w:tcPr>
            <w:tcW w:w="1843" w:type="dxa"/>
          </w:tcPr>
          <w:p w14:paraId="39BBFC5E" w14:textId="77777777" w:rsidR="006529D5" w:rsidRPr="006C412E" w:rsidRDefault="006529D5" w:rsidP="006C412E">
            <w:pPr>
              <w:jc w:val="both"/>
              <w:rPr>
                <w:rFonts w:cs="Times New Roman"/>
                <w:sz w:val="24"/>
                <w:szCs w:val="24"/>
              </w:rPr>
            </w:pPr>
            <w:r w:rsidRPr="006C412E">
              <w:rPr>
                <w:rFonts w:cs="Times New Roman"/>
                <w:sz w:val="24"/>
                <w:szCs w:val="24"/>
              </w:rPr>
              <w:t>Antimicrobial, anti-inflammatory</w:t>
            </w:r>
          </w:p>
        </w:tc>
        <w:tc>
          <w:tcPr>
            <w:tcW w:w="1357" w:type="dxa"/>
          </w:tcPr>
          <w:p w14:paraId="7BCD6282" w14:textId="77777777" w:rsidR="006529D5" w:rsidRPr="006C412E" w:rsidRDefault="006529D5" w:rsidP="006C412E">
            <w:pPr>
              <w:jc w:val="both"/>
              <w:rPr>
                <w:rFonts w:cs="Times New Roman"/>
                <w:sz w:val="24"/>
                <w:szCs w:val="24"/>
              </w:rPr>
            </w:pPr>
            <w:proofErr w:type="spellStart"/>
            <w:r w:rsidRPr="006C412E">
              <w:rPr>
                <w:rFonts w:cs="Times New Roman"/>
                <w:sz w:val="24"/>
                <w:szCs w:val="24"/>
              </w:rPr>
              <w:t>Okechukwu</w:t>
            </w:r>
            <w:proofErr w:type="spellEnd"/>
            <w:r w:rsidRPr="006C412E">
              <w:rPr>
                <w:rFonts w:cs="Times New Roman"/>
                <w:sz w:val="24"/>
                <w:szCs w:val="24"/>
              </w:rPr>
              <w:t xml:space="preserve">, 2020; Kumar </w:t>
            </w:r>
            <w:r w:rsidRPr="006C412E">
              <w:rPr>
                <w:rFonts w:cs="Times New Roman"/>
                <w:i/>
                <w:iCs/>
                <w:sz w:val="24"/>
                <w:szCs w:val="24"/>
              </w:rPr>
              <w:t>et al</w:t>
            </w:r>
            <w:r w:rsidRPr="006C412E">
              <w:rPr>
                <w:rFonts w:cs="Times New Roman"/>
                <w:sz w:val="24"/>
                <w:szCs w:val="24"/>
              </w:rPr>
              <w:t>., 2025</w:t>
            </w:r>
          </w:p>
        </w:tc>
      </w:tr>
      <w:tr w:rsidR="006529D5" w:rsidRPr="006C412E" w14:paraId="12C22506" w14:textId="77777777" w:rsidTr="003D6141">
        <w:trPr>
          <w:trHeight w:val="1113"/>
          <w:jc w:val="center"/>
        </w:trPr>
        <w:tc>
          <w:tcPr>
            <w:tcW w:w="846" w:type="dxa"/>
          </w:tcPr>
          <w:p w14:paraId="3BF30CD8"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20</w:t>
            </w:r>
          </w:p>
        </w:tc>
        <w:tc>
          <w:tcPr>
            <w:tcW w:w="850" w:type="dxa"/>
          </w:tcPr>
          <w:p w14:paraId="76408A57"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19.582</w:t>
            </w:r>
          </w:p>
        </w:tc>
        <w:tc>
          <w:tcPr>
            <w:tcW w:w="851" w:type="dxa"/>
          </w:tcPr>
          <w:p w14:paraId="25081D93"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0.04</w:t>
            </w:r>
          </w:p>
        </w:tc>
        <w:tc>
          <w:tcPr>
            <w:tcW w:w="1701" w:type="dxa"/>
          </w:tcPr>
          <w:p w14:paraId="43634E85"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β-</w:t>
            </w:r>
            <w:proofErr w:type="spellStart"/>
            <w:r w:rsidRPr="006C412E">
              <w:rPr>
                <w:rFonts w:cs="Times New Roman"/>
                <w:spacing w:val="-2"/>
                <w:sz w:val="24"/>
                <w:szCs w:val="24"/>
              </w:rPr>
              <w:t>Cubebene</w:t>
            </w:r>
            <w:proofErr w:type="spellEnd"/>
          </w:p>
        </w:tc>
        <w:tc>
          <w:tcPr>
            <w:tcW w:w="1417" w:type="dxa"/>
          </w:tcPr>
          <w:p w14:paraId="53C80E0C" w14:textId="77777777" w:rsidR="006529D5" w:rsidRPr="006C412E" w:rsidRDefault="006529D5" w:rsidP="006C412E">
            <w:pPr>
              <w:jc w:val="both"/>
              <w:rPr>
                <w:rFonts w:cs="Times New Roman"/>
                <w:sz w:val="24"/>
                <w:szCs w:val="24"/>
              </w:rPr>
            </w:pPr>
            <w:r w:rsidRPr="006C412E">
              <w:rPr>
                <w:rFonts w:cs="Times New Roman"/>
                <w:sz w:val="24"/>
                <w:szCs w:val="24"/>
              </w:rPr>
              <w:t>Sesquiterpene</w:t>
            </w:r>
          </w:p>
        </w:tc>
        <w:tc>
          <w:tcPr>
            <w:tcW w:w="1843" w:type="dxa"/>
          </w:tcPr>
          <w:p w14:paraId="3CCFB202" w14:textId="77777777" w:rsidR="006529D5" w:rsidRPr="006C412E" w:rsidRDefault="006529D5" w:rsidP="006C412E">
            <w:pPr>
              <w:jc w:val="both"/>
              <w:rPr>
                <w:rFonts w:cs="Times New Roman"/>
                <w:sz w:val="24"/>
                <w:szCs w:val="24"/>
              </w:rPr>
            </w:pPr>
            <w:r w:rsidRPr="006C412E">
              <w:rPr>
                <w:rFonts w:cs="Times New Roman"/>
                <w:sz w:val="24"/>
                <w:szCs w:val="24"/>
              </w:rPr>
              <w:t>Antioxidant, antimicrobial</w:t>
            </w:r>
          </w:p>
        </w:tc>
        <w:tc>
          <w:tcPr>
            <w:tcW w:w="1357" w:type="dxa"/>
          </w:tcPr>
          <w:p w14:paraId="06ECD3CB" w14:textId="77777777" w:rsidR="006529D5" w:rsidRPr="006C412E" w:rsidRDefault="006529D5" w:rsidP="006C412E">
            <w:pPr>
              <w:jc w:val="both"/>
              <w:rPr>
                <w:rFonts w:cs="Times New Roman"/>
                <w:sz w:val="24"/>
                <w:szCs w:val="24"/>
              </w:rPr>
            </w:pPr>
            <w:proofErr w:type="spellStart"/>
            <w:r w:rsidRPr="006C412E">
              <w:rPr>
                <w:rFonts w:cs="Times New Roman"/>
                <w:sz w:val="24"/>
                <w:szCs w:val="24"/>
              </w:rPr>
              <w:t>Radulescu</w:t>
            </w:r>
            <w:proofErr w:type="spellEnd"/>
            <w:r w:rsidRPr="006C412E">
              <w:rPr>
                <w:rFonts w:cs="Times New Roman"/>
                <w:sz w:val="24"/>
                <w:szCs w:val="24"/>
              </w:rPr>
              <w:t xml:space="preserve"> </w:t>
            </w:r>
            <w:r w:rsidRPr="006C412E">
              <w:rPr>
                <w:rFonts w:cs="Times New Roman"/>
                <w:i/>
                <w:iCs/>
                <w:sz w:val="24"/>
                <w:szCs w:val="24"/>
              </w:rPr>
              <w:t>et al</w:t>
            </w:r>
            <w:r w:rsidRPr="006C412E">
              <w:rPr>
                <w:rFonts w:cs="Times New Roman"/>
                <w:sz w:val="24"/>
                <w:szCs w:val="24"/>
              </w:rPr>
              <w:t>., 2021</w:t>
            </w:r>
          </w:p>
          <w:p w14:paraId="4685B6C9" w14:textId="77777777" w:rsidR="006529D5" w:rsidRPr="006C412E" w:rsidRDefault="006529D5" w:rsidP="006C412E">
            <w:pPr>
              <w:jc w:val="both"/>
              <w:rPr>
                <w:rFonts w:cs="Times New Roman"/>
                <w:sz w:val="24"/>
                <w:szCs w:val="24"/>
              </w:rPr>
            </w:pPr>
          </w:p>
        </w:tc>
      </w:tr>
      <w:tr w:rsidR="006529D5" w:rsidRPr="006C412E" w14:paraId="10766C94" w14:textId="77777777" w:rsidTr="003D6141">
        <w:trPr>
          <w:trHeight w:val="1402"/>
          <w:jc w:val="center"/>
        </w:trPr>
        <w:tc>
          <w:tcPr>
            <w:tcW w:w="846" w:type="dxa"/>
          </w:tcPr>
          <w:p w14:paraId="3D130F27"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21</w:t>
            </w:r>
          </w:p>
        </w:tc>
        <w:tc>
          <w:tcPr>
            <w:tcW w:w="850" w:type="dxa"/>
          </w:tcPr>
          <w:p w14:paraId="1F3918F2"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19.656</w:t>
            </w:r>
          </w:p>
        </w:tc>
        <w:tc>
          <w:tcPr>
            <w:tcW w:w="851" w:type="dxa"/>
          </w:tcPr>
          <w:p w14:paraId="6C7EC438"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0.03</w:t>
            </w:r>
          </w:p>
        </w:tc>
        <w:tc>
          <w:tcPr>
            <w:tcW w:w="1701" w:type="dxa"/>
          </w:tcPr>
          <w:p w14:paraId="563A7D0C"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 xml:space="preserve">(1R,4R,5S)-1,8-Dimethyl-4-(prop-1-en-2-yl) </w:t>
            </w:r>
            <w:proofErr w:type="spellStart"/>
            <w:r w:rsidRPr="006C412E">
              <w:rPr>
                <w:rFonts w:cs="Times New Roman"/>
                <w:spacing w:val="-2"/>
                <w:sz w:val="24"/>
                <w:szCs w:val="24"/>
              </w:rPr>
              <w:t>spiro</w:t>
            </w:r>
            <w:proofErr w:type="spellEnd"/>
            <w:r w:rsidRPr="006C412E">
              <w:rPr>
                <w:rFonts w:cs="Times New Roman"/>
                <w:spacing w:val="-2"/>
                <w:sz w:val="24"/>
                <w:szCs w:val="24"/>
              </w:rPr>
              <w:t xml:space="preserve"> [4.5] dec-7-ene</w:t>
            </w:r>
          </w:p>
        </w:tc>
        <w:tc>
          <w:tcPr>
            <w:tcW w:w="1417" w:type="dxa"/>
          </w:tcPr>
          <w:p w14:paraId="1CDC13FF" w14:textId="77777777" w:rsidR="006529D5" w:rsidRPr="006C412E" w:rsidRDefault="006529D5" w:rsidP="006C412E">
            <w:pPr>
              <w:jc w:val="both"/>
              <w:rPr>
                <w:rFonts w:cs="Times New Roman"/>
                <w:sz w:val="24"/>
                <w:szCs w:val="24"/>
              </w:rPr>
            </w:pPr>
            <w:r w:rsidRPr="006C412E">
              <w:rPr>
                <w:rFonts w:cs="Times New Roman"/>
                <w:sz w:val="24"/>
                <w:szCs w:val="24"/>
              </w:rPr>
              <w:t>Sesquiterpene (aromatic)</w:t>
            </w:r>
          </w:p>
        </w:tc>
        <w:tc>
          <w:tcPr>
            <w:tcW w:w="1843" w:type="dxa"/>
          </w:tcPr>
          <w:p w14:paraId="41F7E0EC" w14:textId="77777777" w:rsidR="006529D5" w:rsidRPr="006C412E" w:rsidRDefault="006529D5" w:rsidP="006C412E">
            <w:pPr>
              <w:jc w:val="both"/>
              <w:rPr>
                <w:rFonts w:cs="Times New Roman"/>
                <w:sz w:val="24"/>
                <w:szCs w:val="24"/>
              </w:rPr>
            </w:pPr>
            <w:r w:rsidRPr="006C412E">
              <w:rPr>
                <w:rFonts w:cs="Times New Roman"/>
                <w:sz w:val="24"/>
                <w:szCs w:val="24"/>
              </w:rPr>
              <w:t>Anti-inflammatory, antibacterial, anticancer</w:t>
            </w:r>
          </w:p>
        </w:tc>
        <w:tc>
          <w:tcPr>
            <w:tcW w:w="1357" w:type="dxa"/>
          </w:tcPr>
          <w:p w14:paraId="5D7C9BEB" w14:textId="77777777" w:rsidR="006529D5" w:rsidRPr="006C412E" w:rsidRDefault="006529D5" w:rsidP="006C412E">
            <w:pPr>
              <w:jc w:val="both"/>
              <w:rPr>
                <w:rFonts w:cs="Times New Roman"/>
                <w:sz w:val="24"/>
                <w:szCs w:val="24"/>
              </w:rPr>
            </w:pPr>
            <w:proofErr w:type="spellStart"/>
            <w:r w:rsidRPr="006C412E">
              <w:rPr>
                <w:rFonts w:cs="Times New Roman"/>
                <w:sz w:val="24"/>
                <w:szCs w:val="24"/>
              </w:rPr>
              <w:t>Oriola</w:t>
            </w:r>
            <w:proofErr w:type="spellEnd"/>
            <w:r w:rsidRPr="006C412E">
              <w:rPr>
                <w:rFonts w:cs="Times New Roman"/>
                <w:sz w:val="24"/>
                <w:szCs w:val="24"/>
              </w:rPr>
              <w:t xml:space="preserve"> </w:t>
            </w:r>
            <w:r w:rsidRPr="006C412E">
              <w:rPr>
                <w:rFonts w:cs="Times New Roman"/>
                <w:i/>
                <w:iCs/>
                <w:sz w:val="24"/>
                <w:szCs w:val="24"/>
              </w:rPr>
              <w:t>et al.</w:t>
            </w:r>
            <w:r w:rsidRPr="006C412E">
              <w:rPr>
                <w:rFonts w:cs="Times New Roman"/>
                <w:sz w:val="24"/>
                <w:szCs w:val="24"/>
              </w:rPr>
              <w:t>, 2025</w:t>
            </w:r>
          </w:p>
        </w:tc>
      </w:tr>
      <w:tr w:rsidR="006529D5" w:rsidRPr="006C412E" w14:paraId="5A50F307" w14:textId="77777777" w:rsidTr="003D6141">
        <w:trPr>
          <w:trHeight w:val="1387"/>
          <w:jc w:val="center"/>
        </w:trPr>
        <w:tc>
          <w:tcPr>
            <w:tcW w:w="846" w:type="dxa"/>
          </w:tcPr>
          <w:p w14:paraId="2A3013F4"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22</w:t>
            </w:r>
          </w:p>
        </w:tc>
        <w:tc>
          <w:tcPr>
            <w:tcW w:w="850" w:type="dxa"/>
          </w:tcPr>
          <w:p w14:paraId="117A353C"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20.391</w:t>
            </w:r>
          </w:p>
        </w:tc>
        <w:tc>
          <w:tcPr>
            <w:tcW w:w="851" w:type="dxa"/>
          </w:tcPr>
          <w:p w14:paraId="1858FE1D"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0.01</w:t>
            </w:r>
          </w:p>
        </w:tc>
        <w:tc>
          <w:tcPr>
            <w:tcW w:w="1701" w:type="dxa"/>
          </w:tcPr>
          <w:p w14:paraId="291964AB" w14:textId="77777777" w:rsidR="006529D5" w:rsidRPr="006C412E" w:rsidRDefault="006529D5" w:rsidP="006C412E">
            <w:pPr>
              <w:jc w:val="both"/>
              <w:rPr>
                <w:rFonts w:cs="Times New Roman"/>
                <w:sz w:val="24"/>
                <w:szCs w:val="24"/>
                <w:lang w:val="en-US"/>
              </w:rPr>
            </w:pPr>
            <w:proofErr w:type="spellStart"/>
            <w:r w:rsidRPr="006C412E">
              <w:rPr>
                <w:rFonts w:cs="Times New Roman"/>
                <w:spacing w:val="-2"/>
                <w:sz w:val="24"/>
                <w:szCs w:val="24"/>
              </w:rPr>
              <w:t>Cuparene</w:t>
            </w:r>
            <w:proofErr w:type="spellEnd"/>
          </w:p>
        </w:tc>
        <w:tc>
          <w:tcPr>
            <w:tcW w:w="1417" w:type="dxa"/>
          </w:tcPr>
          <w:p w14:paraId="4E37CE8F" w14:textId="77777777" w:rsidR="006529D5" w:rsidRPr="006C412E" w:rsidRDefault="006529D5" w:rsidP="006C412E">
            <w:pPr>
              <w:jc w:val="both"/>
              <w:rPr>
                <w:rFonts w:cs="Times New Roman"/>
                <w:sz w:val="24"/>
                <w:szCs w:val="24"/>
              </w:rPr>
            </w:pPr>
            <w:r w:rsidRPr="006C412E">
              <w:rPr>
                <w:rFonts w:cs="Times New Roman"/>
                <w:sz w:val="24"/>
                <w:szCs w:val="24"/>
              </w:rPr>
              <w:t xml:space="preserve">Sesquiterpene </w:t>
            </w:r>
          </w:p>
        </w:tc>
        <w:tc>
          <w:tcPr>
            <w:tcW w:w="1843" w:type="dxa"/>
          </w:tcPr>
          <w:p w14:paraId="4DFC2701" w14:textId="77777777" w:rsidR="006529D5" w:rsidRPr="006C412E" w:rsidRDefault="006529D5" w:rsidP="006C412E">
            <w:pPr>
              <w:jc w:val="both"/>
              <w:rPr>
                <w:rFonts w:cs="Times New Roman"/>
                <w:sz w:val="24"/>
                <w:szCs w:val="24"/>
              </w:rPr>
            </w:pPr>
            <w:r w:rsidRPr="006C412E">
              <w:rPr>
                <w:rFonts w:cs="Times New Roman"/>
                <w:sz w:val="24"/>
                <w:szCs w:val="24"/>
              </w:rPr>
              <w:t>Antioxidant, antimicrobial</w:t>
            </w:r>
          </w:p>
        </w:tc>
        <w:tc>
          <w:tcPr>
            <w:tcW w:w="1357" w:type="dxa"/>
          </w:tcPr>
          <w:p w14:paraId="5D713025" w14:textId="77777777" w:rsidR="006529D5" w:rsidRPr="006C412E" w:rsidRDefault="006529D5" w:rsidP="006C412E">
            <w:pPr>
              <w:jc w:val="both"/>
              <w:rPr>
                <w:rFonts w:cs="Times New Roman"/>
                <w:sz w:val="24"/>
                <w:szCs w:val="24"/>
              </w:rPr>
            </w:pPr>
            <w:proofErr w:type="spellStart"/>
            <w:r w:rsidRPr="006C412E">
              <w:rPr>
                <w:rFonts w:cs="Times New Roman"/>
                <w:sz w:val="24"/>
                <w:szCs w:val="24"/>
              </w:rPr>
              <w:t>Yucel</w:t>
            </w:r>
            <w:proofErr w:type="spellEnd"/>
            <w:r w:rsidRPr="006C412E">
              <w:rPr>
                <w:rFonts w:cs="Times New Roman"/>
                <w:sz w:val="24"/>
                <w:szCs w:val="24"/>
              </w:rPr>
              <w:t xml:space="preserve">, 2020; Ishikawa </w:t>
            </w:r>
            <w:r w:rsidRPr="006C412E">
              <w:rPr>
                <w:rFonts w:cs="Times New Roman"/>
                <w:i/>
                <w:iCs/>
                <w:sz w:val="24"/>
                <w:szCs w:val="24"/>
              </w:rPr>
              <w:t>et al</w:t>
            </w:r>
            <w:r w:rsidRPr="006C412E">
              <w:rPr>
                <w:rFonts w:cs="Times New Roman"/>
                <w:sz w:val="24"/>
                <w:szCs w:val="24"/>
              </w:rPr>
              <w:t>., 2001</w:t>
            </w:r>
          </w:p>
        </w:tc>
      </w:tr>
      <w:tr w:rsidR="006529D5" w:rsidRPr="006C412E" w14:paraId="2C5B61A0" w14:textId="77777777" w:rsidTr="003D6141">
        <w:trPr>
          <w:trHeight w:val="1113"/>
          <w:jc w:val="center"/>
        </w:trPr>
        <w:tc>
          <w:tcPr>
            <w:tcW w:w="846" w:type="dxa"/>
          </w:tcPr>
          <w:p w14:paraId="6E88297C"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23</w:t>
            </w:r>
          </w:p>
        </w:tc>
        <w:tc>
          <w:tcPr>
            <w:tcW w:w="850" w:type="dxa"/>
          </w:tcPr>
          <w:p w14:paraId="78AC60FF"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20.755</w:t>
            </w:r>
          </w:p>
        </w:tc>
        <w:tc>
          <w:tcPr>
            <w:tcW w:w="851" w:type="dxa"/>
          </w:tcPr>
          <w:p w14:paraId="081206A9"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0.01</w:t>
            </w:r>
          </w:p>
        </w:tc>
        <w:tc>
          <w:tcPr>
            <w:tcW w:w="1701" w:type="dxa"/>
          </w:tcPr>
          <w:p w14:paraId="369623CA" w14:textId="77777777" w:rsidR="006529D5" w:rsidRPr="006C412E" w:rsidRDefault="006529D5" w:rsidP="006C412E">
            <w:pPr>
              <w:jc w:val="both"/>
              <w:rPr>
                <w:rFonts w:cs="Times New Roman"/>
                <w:sz w:val="24"/>
                <w:szCs w:val="24"/>
                <w:lang w:val="en-US"/>
              </w:rPr>
            </w:pPr>
            <w:r w:rsidRPr="006C412E">
              <w:rPr>
                <w:rFonts w:cs="Times New Roman"/>
                <w:sz w:val="24"/>
                <w:szCs w:val="24"/>
              </w:rPr>
              <w:t>cis-</w:t>
            </w:r>
            <w:proofErr w:type="spellStart"/>
            <w:r w:rsidRPr="006C412E">
              <w:rPr>
                <w:rFonts w:cs="Times New Roman"/>
                <w:spacing w:val="-2"/>
                <w:sz w:val="24"/>
                <w:szCs w:val="24"/>
              </w:rPr>
              <w:t>Calamenene</w:t>
            </w:r>
            <w:proofErr w:type="spellEnd"/>
          </w:p>
        </w:tc>
        <w:tc>
          <w:tcPr>
            <w:tcW w:w="1417" w:type="dxa"/>
          </w:tcPr>
          <w:p w14:paraId="38E7BE2C" w14:textId="77777777" w:rsidR="006529D5" w:rsidRPr="006C412E" w:rsidRDefault="006529D5" w:rsidP="006C412E">
            <w:pPr>
              <w:jc w:val="both"/>
              <w:rPr>
                <w:rFonts w:cs="Times New Roman"/>
                <w:sz w:val="24"/>
                <w:szCs w:val="24"/>
              </w:rPr>
            </w:pPr>
            <w:r w:rsidRPr="006C412E">
              <w:rPr>
                <w:rFonts w:cs="Times New Roman"/>
                <w:sz w:val="24"/>
                <w:szCs w:val="24"/>
              </w:rPr>
              <w:t>Sesquiterpene hydrocarbon</w:t>
            </w:r>
          </w:p>
        </w:tc>
        <w:tc>
          <w:tcPr>
            <w:tcW w:w="1843" w:type="dxa"/>
          </w:tcPr>
          <w:p w14:paraId="2D7763E5" w14:textId="77777777" w:rsidR="006529D5" w:rsidRPr="006C412E" w:rsidRDefault="006529D5" w:rsidP="006C412E">
            <w:pPr>
              <w:jc w:val="both"/>
              <w:rPr>
                <w:rFonts w:cs="Times New Roman"/>
                <w:sz w:val="24"/>
                <w:szCs w:val="24"/>
              </w:rPr>
            </w:pPr>
            <w:r w:rsidRPr="006C412E">
              <w:rPr>
                <w:rFonts w:cs="Times New Roman"/>
                <w:sz w:val="24"/>
                <w:szCs w:val="24"/>
              </w:rPr>
              <w:t>Anti-inflammatory, antimicrobial</w:t>
            </w:r>
          </w:p>
        </w:tc>
        <w:tc>
          <w:tcPr>
            <w:tcW w:w="1357" w:type="dxa"/>
          </w:tcPr>
          <w:p w14:paraId="58400DB9" w14:textId="77777777" w:rsidR="006529D5" w:rsidRPr="006C412E" w:rsidRDefault="006529D5" w:rsidP="006C412E">
            <w:pPr>
              <w:jc w:val="both"/>
              <w:rPr>
                <w:rFonts w:cs="Times New Roman"/>
                <w:sz w:val="24"/>
                <w:szCs w:val="24"/>
              </w:rPr>
            </w:pPr>
            <w:proofErr w:type="spellStart"/>
            <w:r w:rsidRPr="006C412E">
              <w:rPr>
                <w:rFonts w:cs="Times New Roman"/>
                <w:sz w:val="24"/>
                <w:szCs w:val="24"/>
              </w:rPr>
              <w:t>Baldemir</w:t>
            </w:r>
            <w:proofErr w:type="spellEnd"/>
            <w:r w:rsidRPr="006C412E">
              <w:rPr>
                <w:rFonts w:cs="Times New Roman"/>
                <w:sz w:val="24"/>
                <w:szCs w:val="24"/>
              </w:rPr>
              <w:t xml:space="preserve"> </w:t>
            </w:r>
            <w:r w:rsidRPr="006C412E">
              <w:rPr>
                <w:rFonts w:cs="Times New Roman"/>
                <w:i/>
                <w:iCs/>
                <w:sz w:val="24"/>
                <w:szCs w:val="24"/>
              </w:rPr>
              <w:t>et al</w:t>
            </w:r>
            <w:r w:rsidRPr="006C412E">
              <w:rPr>
                <w:rFonts w:cs="Times New Roman"/>
                <w:sz w:val="24"/>
                <w:szCs w:val="24"/>
              </w:rPr>
              <w:t xml:space="preserve">., 2018; Dai </w:t>
            </w:r>
            <w:r w:rsidRPr="006C412E">
              <w:rPr>
                <w:rFonts w:cs="Times New Roman"/>
                <w:i/>
                <w:iCs/>
                <w:sz w:val="24"/>
                <w:szCs w:val="24"/>
              </w:rPr>
              <w:t>et al</w:t>
            </w:r>
            <w:r w:rsidRPr="006C412E">
              <w:rPr>
                <w:rFonts w:cs="Times New Roman"/>
                <w:sz w:val="24"/>
                <w:szCs w:val="24"/>
              </w:rPr>
              <w:t>., 2023</w:t>
            </w:r>
          </w:p>
        </w:tc>
      </w:tr>
      <w:tr w:rsidR="006529D5" w:rsidRPr="006C412E" w14:paraId="2B9A8DF3" w14:textId="77777777" w:rsidTr="003D6141">
        <w:trPr>
          <w:trHeight w:val="1402"/>
          <w:jc w:val="center"/>
        </w:trPr>
        <w:tc>
          <w:tcPr>
            <w:tcW w:w="846" w:type="dxa"/>
          </w:tcPr>
          <w:p w14:paraId="48BD14C9"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lastRenderedPageBreak/>
              <w:t>24</w:t>
            </w:r>
          </w:p>
        </w:tc>
        <w:tc>
          <w:tcPr>
            <w:tcW w:w="850" w:type="dxa"/>
          </w:tcPr>
          <w:p w14:paraId="18D33ECF"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20.873</w:t>
            </w:r>
          </w:p>
        </w:tc>
        <w:tc>
          <w:tcPr>
            <w:tcW w:w="851" w:type="dxa"/>
          </w:tcPr>
          <w:p w14:paraId="7B1D523A"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0.04</w:t>
            </w:r>
          </w:p>
        </w:tc>
        <w:tc>
          <w:tcPr>
            <w:tcW w:w="1701" w:type="dxa"/>
          </w:tcPr>
          <w:p w14:paraId="2EE882C4"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Caryophyllene</w:t>
            </w:r>
          </w:p>
        </w:tc>
        <w:tc>
          <w:tcPr>
            <w:tcW w:w="1417" w:type="dxa"/>
          </w:tcPr>
          <w:p w14:paraId="28ED713F" w14:textId="77777777" w:rsidR="006529D5" w:rsidRPr="006C412E" w:rsidRDefault="006529D5" w:rsidP="006C412E">
            <w:pPr>
              <w:jc w:val="both"/>
              <w:rPr>
                <w:rFonts w:cs="Times New Roman"/>
                <w:sz w:val="24"/>
                <w:szCs w:val="24"/>
              </w:rPr>
            </w:pPr>
            <w:r w:rsidRPr="006C412E">
              <w:rPr>
                <w:rFonts w:cs="Times New Roman"/>
                <w:sz w:val="24"/>
                <w:szCs w:val="24"/>
              </w:rPr>
              <w:t>Sesquiterpene</w:t>
            </w:r>
          </w:p>
        </w:tc>
        <w:tc>
          <w:tcPr>
            <w:tcW w:w="1843" w:type="dxa"/>
          </w:tcPr>
          <w:p w14:paraId="381E41C6" w14:textId="77777777" w:rsidR="006529D5" w:rsidRPr="006C412E" w:rsidRDefault="006529D5" w:rsidP="006C412E">
            <w:pPr>
              <w:jc w:val="both"/>
              <w:rPr>
                <w:rFonts w:cs="Times New Roman"/>
                <w:sz w:val="24"/>
                <w:szCs w:val="24"/>
              </w:rPr>
            </w:pPr>
            <w:r w:rsidRPr="006C412E">
              <w:rPr>
                <w:rFonts w:cs="Times New Roman"/>
                <w:sz w:val="24"/>
                <w:szCs w:val="24"/>
              </w:rPr>
              <w:t>Antibacterial, antioxidant, gastroprotective, anxiolytic, anti-inflammatory</w:t>
            </w:r>
          </w:p>
        </w:tc>
        <w:tc>
          <w:tcPr>
            <w:tcW w:w="1357" w:type="dxa"/>
          </w:tcPr>
          <w:p w14:paraId="7BCE1222" w14:textId="77777777" w:rsidR="006529D5" w:rsidRPr="006C412E" w:rsidRDefault="006529D5" w:rsidP="006C412E">
            <w:pPr>
              <w:jc w:val="both"/>
              <w:rPr>
                <w:rFonts w:cs="Times New Roman"/>
                <w:sz w:val="24"/>
                <w:szCs w:val="24"/>
              </w:rPr>
            </w:pPr>
            <w:r w:rsidRPr="006C412E">
              <w:rPr>
                <w:rFonts w:cs="Times New Roman"/>
                <w:sz w:val="24"/>
                <w:szCs w:val="24"/>
              </w:rPr>
              <w:t xml:space="preserve">Paula-Freire </w:t>
            </w:r>
            <w:r w:rsidRPr="006C412E">
              <w:rPr>
                <w:rFonts w:cs="Times New Roman"/>
                <w:i/>
                <w:iCs/>
                <w:sz w:val="24"/>
                <w:szCs w:val="24"/>
              </w:rPr>
              <w:t>et al</w:t>
            </w:r>
            <w:r w:rsidRPr="006C412E">
              <w:rPr>
                <w:rFonts w:cs="Times New Roman"/>
                <w:sz w:val="24"/>
                <w:szCs w:val="24"/>
              </w:rPr>
              <w:t>. 2014</w:t>
            </w:r>
          </w:p>
        </w:tc>
      </w:tr>
      <w:tr w:rsidR="006529D5" w:rsidRPr="006C412E" w14:paraId="5FCA8E47" w14:textId="77777777" w:rsidTr="003D6141">
        <w:trPr>
          <w:trHeight w:val="1387"/>
          <w:jc w:val="center"/>
        </w:trPr>
        <w:tc>
          <w:tcPr>
            <w:tcW w:w="846" w:type="dxa"/>
          </w:tcPr>
          <w:p w14:paraId="634476D2"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25</w:t>
            </w:r>
          </w:p>
        </w:tc>
        <w:tc>
          <w:tcPr>
            <w:tcW w:w="850" w:type="dxa"/>
          </w:tcPr>
          <w:p w14:paraId="548F446F"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21.570</w:t>
            </w:r>
          </w:p>
        </w:tc>
        <w:tc>
          <w:tcPr>
            <w:tcW w:w="851" w:type="dxa"/>
          </w:tcPr>
          <w:p w14:paraId="1741309E"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0.02</w:t>
            </w:r>
          </w:p>
        </w:tc>
        <w:tc>
          <w:tcPr>
            <w:tcW w:w="1701" w:type="dxa"/>
          </w:tcPr>
          <w:p w14:paraId="3AF2CC28" w14:textId="77777777" w:rsidR="006529D5" w:rsidRPr="006C412E" w:rsidRDefault="006529D5" w:rsidP="006C412E">
            <w:pPr>
              <w:jc w:val="both"/>
              <w:rPr>
                <w:rFonts w:cs="Times New Roman"/>
                <w:sz w:val="24"/>
                <w:szCs w:val="24"/>
                <w:lang w:val="en-US"/>
              </w:rPr>
            </w:pPr>
            <w:proofErr w:type="spellStart"/>
            <w:r w:rsidRPr="006C412E">
              <w:rPr>
                <w:rFonts w:cs="Times New Roman"/>
                <w:spacing w:val="-2"/>
                <w:sz w:val="24"/>
                <w:szCs w:val="24"/>
              </w:rPr>
              <w:t>Spathulenol</w:t>
            </w:r>
            <w:proofErr w:type="spellEnd"/>
          </w:p>
        </w:tc>
        <w:tc>
          <w:tcPr>
            <w:tcW w:w="1417" w:type="dxa"/>
          </w:tcPr>
          <w:p w14:paraId="0F8EDB33" w14:textId="77777777" w:rsidR="006529D5" w:rsidRPr="006C412E" w:rsidRDefault="006529D5" w:rsidP="006C412E">
            <w:pPr>
              <w:jc w:val="both"/>
              <w:rPr>
                <w:rFonts w:cs="Times New Roman"/>
                <w:sz w:val="24"/>
                <w:szCs w:val="24"/>
              </w:rPr>
            </w:pPr>
            <w:r w:rsidRPr="006C412E">
              <w:rPr>
                <w:rFonts w:cs="Times New Roman"/>
                <w:sz w:val="24"/>
                <w:szCs w:val="24"/>
              </w:rPr>
              <w:t xml:space="preserve">Tricyclic Sesquiterpene </w:t>
            </w:r>
          </w:p>
        </w:tc>
        <w:tc>
          <w:tcPr>
            <w:tcW w:w="1843" w:type="dxa"/>
          </w:tcPr>
          <w:p w14:paraId="767BDDA2" w14:textId="77777777" w:rsidR="006529D5" w:rsidRPr="006C412E" w:rsidRDefault="006529D5" w:rsidP="006C412E">
            <w:pPr>
              <w:jc w:val="both"/>
              <w:rPr>
                <w:rFonts w:cs="Times New Roman"/>
                <w:sz w:val="24"/>
                <w:szCs w:val="24"/>
              </w:rPr>
            </w:pPr>
            <w:r w:rsidRPr="006C412E">
              <w:rPr>
                <w:rFonts w:cs="Times New Roman"/>
                <w:sz w:val="24"/>
                <w:szCs w:val="24"/>
              </w:rPr>
              <w:t>Anticholinesterase, anti-</w:t>
            </w:r>
          </w:p>
          <w:p w14:paraId="08F29334" w14:textId="77777777" w:rsidR="006529D5" w:rsidRPr="006C412E" w:rsidRDefault="006529D5" w:rsidP="006C412E">
            <w:pPr>
              <w:jc w:val="both"/>
              <w:rPr>
                <w:rFonts w:cs="Times New Roman"/>
                <w:sz w:val="24"/>
                <w:szCs w:val="24"/>
              </w:rPr>
            </w:pPr>
            <w:r w:rsidRPr="006C412E">
              <w:rPr>
                <w:rFonts w:cs="Times New Roman"/>
                <w:sz w:val="24"/>
                <w:szCs w:val="24"/>
              </w:rPr>
              <w:t>nociceptive, anti-</w:t>
            </w:r>
            <w:proofErr w:type="spellStart"/>
            <w:r w:rsidRPr="006C412E">
              <w:rPr>
                <w:rFonts w:cs="Times New Roman"/>
                <w:sz w:val="24"/>
                <w:szCs w:val="24"/>
              </w:rPr>
              <w:t>hyperalgesic</w:t>
            </w:r>
            <w:proofErr w:type="spellEnd"/>
            <w:r w:rsidRPr="006C412E">
              <w:rPr>
                <w:rFonts w:cs="Times New Roman"/>
                <w:sz w:val="24"/>
                <w:szCs w:val="24"/>
              </w:rPr>
              <w:t>, anti-mycobacterial, antioxidant, anti-proliferative, anti-</w:t>
            </w:r>
            <w:proofErr w:type="spellStart"/>
            <w:r w:rsidRPr="006C412E">
              <w:rPr>
                <w:rFonts w:cs="Times New Roman"/>
                <w:sz w:val="24"/>
                <w:szCs w:val="24"/>
              </w:rPr>
              <w:t>oedematogenic</w:t>
            </w:r>
            <w:proofErr w:type="spellEnd"/>
            <w:r w:rsidRPr="006C412E">
              <w:rPr>
                <w:rFonts w:cs="Times New Roman"/>
                <w:sz w:val="24"/>
                <w:szCs w:val="24"/>
              </w:rPr>
              <w:t xml:space="preserve">, cytotoxicity </w:t>
            </w:r>
          </w:p>
          <w:p w14:paraId="5D05F566" w14:textId="77777777" w:rsidR="006529D5" w:rsidRPr="006C412E" w:rsidRDefault="006529D5" w:rsidP="006C412E">
            <w:pPr>
              <w:jc w:val="both"/>
              <w:rPr>
                <w:rFonts w:cs="Times New Roman"/>
                <w:sz w:val="24"/>
                <w:szCs w:val="24"/>
              </w:rPr>
            </w:pPr>
            <w:r w:rsidRPr="006C412E">
              <w:rPr>
                <w:rFonts w:cs="Times New Roman"/>
                <w:sz w:val="24"/>
                <w:szCs w:val="24"/>
              </w:rPr>
              <w:t xml:space="preserve"> </w:t>
            </w:r>
          </w:p>
        </w:tc>
        <w:tc>
          <w:tcPr>
            <w:tcW w:w="1357" w:type="dxa"/>
          </w:tcPr>
          <w:p w14:paraId="48A43D25" w14:textId="77777777" w:rsidR="006529D5" w:rsidRPr="006C412E" w:rsidRDefault="006529D5" w:rsidP="006C412E">
            <w:pPr>
              <w:jc w:val="both"/>
              <w:rPr>
                <w:rFonts w:cs="Times New Roman"/>
                <w:sz w:val="24"/>
                <w:szCs w:val="24"/>
              </w:rPr>
            </w:pPr>
            <w:proofErr w:type="spellStart"/>
            <w:r w:rsidRPr="006C412E">
              <w:rPr>
                <w:rFonts w:cs="Times New Roman"/>
                <w:sz w:val="24"/>
                <w:szCs w:val="24"/>
              </w:rPr>
              <w:t>Karakaya</w:t>
            </w:r>
            <w:proofErr w:type="spellEnd"/>
            <w:r w:rsidRPr="006C412E">
              <w:rPr>
                <w:rFonts w:cs="Times New Roman"/>
                <w:sz w:val="24"/>
                <w:szCs w:val="24"/>
              </w:rPr>
              <w:t xml:space="preserve"> </w:t>
            </w:r>
            <w:r w:rsidRPr="006C412E">
              <w:rPr>
                <w:rFonts w:cs="Times New Roman"/>
                <w:i/>
                <w:iCs/>
                <w:sz w:val="24"/>
                <w:szCs w:val="24"/>
              </w:rPr>
              <w:t>et al</w:t>
            </w:r>
            <w:r w:rsidRPr="006C412E">
              <w:rPr>
                <w:rFonts w:cs="Times New Roman"/>
                <w:sz w:val="24"/>
                <w:szCs w:val="24"/>
              </w:rPr>
              <w:t>., 2020; Dos Santos</w:t>
            </w:r>
            <w:r w:rsidRPr="006C412E">
              <w:rPr>
                <w:rFonts w:cs="Times New Roman"/>
                <w:i/>
                <w:iCs/>
                <w:sz w:val="24"/>
                <w:szCs w:val="24"/>
              </w:rPr>
              <w:t xml:space="preserve"> et al</w:t>
            </w:r>
            <w:r w:rsidRPr="006C412E">
              <w:rPr>
                <w:rFonts w:cs="Times New Roman"/>
                <w:sz w:val="24"/>
                <w:szCs w:val="24"/>
              </w:rPr>
              <w:t xml:space="preserve">., 2020; de Jesús </w:t>
            </w:r>
            <w:proofErr w:type="spellStart"/>
            <w:r w:rsidRPr="006C412E">
              <w:rPr>
                <w:rFonts w:cs="Times New Roman"/>
                <w:sz w:val="24"/>
                <w:szCs w:val="24"/>
              </w:rPr>
              <w:t>Dzul</w:t>
            </w:r>
            <w:proofErr w:type="spellEnd"/>
            <w:r w:rsidRPr="006C412E">
              <w:rPr>
                <w:rFonts w:cs="Times New Roman"/>
                <w:sz w:val="24"/>
                <w:szCs w:val="24"/>
              </w:rPr>
              <w:t xml:space="preserve">- </w:t>
            </w:r>
            <w:proofErr w:type="spellStart"/>
            <w:r w:rsidRPr="006C412E">
              <w:rPr>
                <w:rFonts w:cs="Times New Roman"/>
                <w:sz w:val="24"/>
                <w:szCs w:val="24"/>
              </w:rPr>
              <w:t>Beh</w:t>
            </w:r>
            <w:proofErr w:type="spellEnd"/>
            <w:r w:rsidRPr="006C412E">
              <w:rPr>
                <w:rFonts w:cs="Times New Roman"/>
                <w:sz w:val="24"/>
                <w:szCs w:val="24"/>
              </w:rPr>
              <w:t xml:space="preserve"> </w:t>
            </w:r>
            <w:r w:rsidRPr="006C412E">
              <w:rPr>
                <w:rFonts w:cs="Times New Roman"/>
                <w:i/>
                <w:iCs/>
                <w:sz w:val="24"/>
                <w:szCs w:val="24"/>
              </w:rPr>
              <w:t>et al</w:t>
            </w:r>
            <w:r w:rsidRPr="006C412E">
              <w:rPr>
                <w:rFonts w:cs="Times New Roman"/>
                <w:sz w:val="24"/>
                <w:szCs w:val="24"/>
              </w:rPr>
              <w:t xml:space="preserve">., 2019; do Nascimento </w:t>
            </w:r>
            <w:r w:rsidRPr="006C412E">
              <w:rPr>
                <w:rFonts w:cs="Times New Roman"/>
                <w:i/>
                <w:iCs/>
                <w:sz w:val="24"/>
                <w:szCs w:val="24"/>
              </w:rPr>
              <w:t>et al</w:t>
            </w:r>
            <w:r w:rsidRPr="006C412E">
              <w:rPr>
                <w:rFonts w:cs="Times New Roman"/>
                <w:sz w:val="24"/>
                <w:szCs w:val="24"/>
              </w:rPr>
              <w:t xml:space="preserve">., 2018; Mirzaei </w:t>
            </w:r>
            <w:r w:rsidRPr="006C412E">
              <w:rPr>
                <w:rFonts w:cs="Times New Roman"/>
                <w:i/>
                <w:iCs/>
                <w:sz w:val="24"/>
                <w:szCs w:val="24"/>
              </w:rPr>
              <w:t>et al</w:t>
            </w:r>
            <w:r w:rsidRPr="006C412E">
              <w:rPr>
                <w:rFonts w:cs="Times New Roman"/>
                <w:sz w:val="24"/>
                <w:szCs w:val="24"/>
              </w:rPr>
              <w:t>., 2017</w:t>
            </w:r>
          </w:p>
        </w:tc>
      </w:tr>
      <w:tr w:rsidR="006529D5" w:rsidRPr="006C412E" w14:paraId="0DA10ED4" w14:textId="77777777" w:rsidTr="003D6141">
        <w:trPr>
          <w:trHeight w:val="1113"/>
          <w:jc w:val="center"/>
        </w:trPr>
        <w:tc>
          <w:tcPr>
            <w:tcW w:w="846" w:type="dxa"/>
          </w:tcPr>
          <w:p w14:paraId="78C131D3"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26</w:t>
            </w:r>
          </w:p>
        </w:tc>
        <w:tc>
          <w:tcPr>
            <w:tcW w:w="850" w:type="dxa"/>
          </w:tcPr>
          <w:p w14:paraId="26A16B68"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21.759</w:t>
            </w:r>
          </w:p>
        </w:tc>
        <w:tc>
          <w:tcPr>
            <w:tcW w:w="851" w:type="dxa"/>
          </w:tcPr>
          <w:p w14:paraId="19A24315"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0.02</w:t>
            </w:r>
          </w:p>
        </w:tc>
        <w:tc>
          <w:tcPr>
            <w:tcW w:w="1701" w:type="dxa"/>
          </w:tcPr>
          <w:p w14:paraId="00F44F5B"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Caryophyllene</w:t>
            </w:r>
            <w:r w:rsidRPr="006C412E">
              <w:rPr>
                <w:rFonts w:cs="Times New Roman"/>
                <w:spacing w:val="-7"/>
                <w:sz w:val="24"/>
                <w:szCs w:val="24"/>
              </w:rPr>
              <w:t xml:space="preserve"> </w:t>
            </w:r>
            <w:r w:rsidRPr="006C412E">
              <w:rPr>
                <w:rFonts w:cs="Times New Roman"/>
                <w:spacing w:val="-4"/>
                <w:sz w:val="24"/>
                <w:szCs w:val="24"/>
              </w:rPr>
              <w:t>oxide</w:t>
            </w:r>
          </w:p>
        </w:tc>
        <w:tc>
          <w:tcPr>
            <w:tcW w:w="1417" w:type="dxa"/>
          </w:tcPr>
          <w:p w14:paraId="3794F78D" w14:textId="77777777" w:rsidR="006529D5" w:rsidRPr="006C412E" w:rsidRDefault="006529D5" w:rsidP="006C412E">
            <w:pPr>
              <w:jc w:val="both"/>
              <w:rPr>
                <w:rFonts w:cs="Times New Roman"/>
                <w:sz w:val="24"/>
                <w:szCs w:val="24"/>
              </w:rPr>
            </w:pPr>
            <w:r w:rsidRPr="006C412E">
              <w:rPr>
                <w:rFonts w:cs="Times New Roman"/>
                <w:sz w:val="24"/>
                <w:szCs w:val="24"/>
              </w:rPr>
              <w:t>Sesquiterpene alcohol</w:t>
            </w:r>
          </w:p>
        </w:tc>
        <w:tc>
          <w:tcPr>
            <w:tcW w:w="1843" w:type="dxa"/>
          </w:tcPr>
          <w:p w14:paraId="68E9BD7B" w14:textId="77777777" w:rsidR="006529D5" w:rsidRPr="006C412E" w:rsidRDefault="006529D5" w:rsidP="006C412E">
            <w:pPr>
              <w:jc w:val="both"/>
              <w:rPr>
                <w:rFonts w:cs="Times New Roman"/>
                <w:sz w:val="24"/>
                <w:szCs w:val="24"/>
              </w:rPr>
            </w:pPr>
            <w:r w:rsidRPr="006C412E">
              <w:rPr>
                <w:rFonts w:cs="Times New Roman"/>
                <w:sz w:val="24"/>
                <w:szCs w:val="24"/>
              </w:rPr>
              <w:t>Anti-inflammatory, antimicrobial</w:t>
            </w:r>
          </w:p>
        </w:tc>
        <w:tc>
          <w:tcPr>
            <w:tcW w:w="1357" w:type="dxa"/>
          </w:tcPr>
          <w:p w14:paraId="6A16F425" w14:textId="77777777" w:rsidR="006529D5" w:rsidRPr="006C412E" w:rsidRDefault="006529D5" w:rsidP="006C412E">
            <w:pPr>
              <w:jc w:val="both"/>
              <w:rPr>
                <w:rFonts w:cs="Times New Roman"/>
                <w:sz w:val="24"/>
                <w:szCs w:val="24"/>
              </w:rPr>
            </w:pPr>
            <w:proofErr w:type="spellStart"/>
            <w:r w:rsidRPr="006C412E">
              <w:rPr>
                <w:rFonts w:cs="Times New Roman"/>
                <w:sz w:val="24"/>
                <w:szCs w:val="24"/>
              </w:rPr>
              <w:t>Skold</w:t>
            </w:r>
            <w:proofErr w:type="spellEnd"/>
            <w:r w:rsidRPr="006C412E">
              <w:rPr>
                <w:rFonts w:cs="Times New Roman"/>
                <w:sz w:val="24"/>
                <w:szCs w:val="24"/>
              </w:rPr>
              <w:t xml:space="preserve"> </w:t>
            </w:r>
            <w:r w:rsidRPr="006C412E">
              <w:rPr>
                <w:rFonts w:cs="Times New Roman"/>
                <w:i/>
                <w:iCs/>
                <w:sz w:val="24"/>
                <w:szCs w:val="24"/>
              </w:rPr>
              <w:t>et al</w:t>
            </w:r>
            <w:r w:rsidRPr="006C412E">
              <w:rPr>
                <w:rFonts w:cs="Times New Roman"/>
                <w:sz w:val="24"/>
                <w:szCs w:val="24"/>
              </w:rPr>
              <w:t xml:space="preserve">., 2006; Pastor </w:t>
            </w:r>
            <w:r w:rsidRPr="006C412E">
              <w:rPr>
                <w:rFonts w:cs="Times New Roman"/>
                <w:i/>
                <w:iCs/>
                <w:sz w:val="24"/>
                <w:szCs w:val="24"/>
              </w:rPr>
              <w:t>et al</w:t>
            </w:r>
            <w:r w:rsidRPr="006C412E">
              <w:rPr>
                <w:rFonts w:cs="Times New Roman"/>
                <w:sz w:val="24"/>
                <w:szCs w:val="24"/>
              </w:rPr>
              <w:t>., 2015</w:t>
            </w:r>
          </w:p>
        </w:tc>
      </w:tr>
      <w:tr w:rsidR="006529D5" w:rsidRPr="006C412E" w14:paraId="28E182F3" w14:textId="77777777" w:rsidTr="003D6141">
        <w:trPr>
          <w:trHeight w:val="1113"/>
          <w:jc w:val="center"/>
        </w:trPr>
        <w:tc>
          <w:tcPr>
            <w:tcW w:w="846" w:type="dxa"/>
          </w:tcPr>
          <w:p w14:paraId="76C29741"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27</w:t>
            </w:r>
          </w:p>
        </w:tc>
        <w:tc>
          <w:tcPr>
            <w:tcW w:w="850" w:type="dxa"/>
          </w:tcPr>
          <w:p w14:paraId="22319A51"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22.851</w:t>
            </w:r>
          </w:p>
        </w:tc>
        <w:tc>
          <w:tcPr>
            <w:tcW w:w="851" w:type="dxa"/>
          </w:tcPr>
          <w:p w14:paraId="63F9D916"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0.02</w:t>
            </w:r>
          </w:p>
        </w:tc>
        <w:tc>
          <w:tcPr>
            <w:tcW w:w="1701" w:type="dxa"/>
          </w:tcPr>
          <w:p w14:paraId="0309FBA9"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(4aS,8R)-4a,8-Dimethyl-4,4a,5,6,7,8-hexahydronaphthalen-2(3H)-one</w:t>
            </w:r>
          </w:p>
        </w:tc>
        <w:tc>
          <w:tcPr>
            <w:tcW w:w="1417" w:type="dxa"/>
          </w:tcPr>
          <w:p w14:paraId="31082DA1" w14:textId="77777777" w:rsidR="006529D5" w:rsidRPr="006C412E" w:rsidRDefault="006529D5" w:rsidP="006C412E">
            <w:pPr>
              <w:jc w:val="both"/>
              <w:rPr>
                <w:rFonts w:cs="Times New Roman"/>
                <w:sz w:val="24"/>
                <w:szCs w:val="24"/>
              </w:rPr>
            </w:pPr>
            <w:r w:rsidRPr="006C412E">
              <w:rPr>
                <w:rFonts w:cs="Times New Roman"/>
                <w:sz w:val="24"/>
                <w:szCs w:val="24"/>
              </w:rPr>
              <w:t>Sesquiterpene hydrocarbon</w:t>
            </w:r>
          </w:p>
        </w:tc>
        <w:tc>
          <w:tcPr>
            <w:tcW w:w="1843" w:type="dxa"/>
          </w:tcPr>
          <w:p w14:paraId="21CB4BEA" w14:textId="77777777" w:rsidR="006529D5" w:rsidRPr="006C412E" w:rsidRDefault="006529D5" w:rsidP="006C412E">
            <w:pPr>
              <w:jc w:val="both"/>
              <w:rPr>
                <w:rFonts w:cs="Times New Roman"/>
                <w:sz w:val="24"/>
                <w:szCs w:val="24"/>
              </w:rPr>
            </w:pPr>
            <w:r w:rsidRPr="006C412E">
              <w:rPr>
                <w:rFonts w:cs="Times New Roman"/>
                <w:sz w:val="24"/>
                <w:szCs w:val="24"/>
              </w:rPr>
              <w:t>Antioxidant, antibacterial</w:t>
            </w:r>
          </w:p>
        </w:tc>
        <w:tc>
          <w:tcPr>
            <w:tcW w:w="1357" w:type="dxa"/>
          </w:tcPr>
          <w:p w14:paraId="0F2C12FF" w14:textId="77777777" w:rsidR="006529D5" w:rsidRPr="006C412E" w:rsidRDefault="006529D5" w:rsidP="006C412E">
            <w:pPr>
              <w:jc w:val="both"/>
              <w:rPr>
                <w:rFonts w:cs="Times New Roman"/>
                <w:sz w:val="24"/>
                <w:szCs w:val="24"/>
              </w:rPr>
            </w:pPr>
            <w:r w:rsidRPr="006C412E">
              <w:rPr>
                <w:rFonts w:cs="Times New Roman"/>
                <w:sz w:val="24"/>
                <w:szCs w:val="24"/>
              </w:rPr>
              <w:t>Yadav and Chaudhary, 2025</w:t>
            </w:r>
          </w:p>
        </w:tc>
      </w:tr>
      <w:tr w:rsidR="006529D5" w:rsidRPr="006C412E" w14:paraId="5F22419D" w14:textId="77777777" w:rsidTr="003D6141">
        <w:trPr>
          <w:trHeight w:val="1113"/>
          <w:jc w:val="center"/>
        </w:trPr>
        <w:tc>
          <w:tcPr>
            <w:tcW w:w="846" w:type="dxa"/>
          </w:tcPr>
          <w:p w14:paraId="6E697499"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28</w:t>
            </w:r>
          </w:p>
        </w:tc>
        <w:tc>
          <w:tcPr>
            <w:tcW w:w="850" w:type="dxa"/>
          </w:tcPr>
          <w:p w14:paraId="5EAB06FE"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23.139</w:t>
            </w:r>
          </w:p>
        </w:tc>
        <w:tc>
          <w:tcPr>
            <w:tcW w:w="851" w:type="dxa"/>
          </w:tcPr>
          <w:p w14:paraId="62383063"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0.48</w:t>
            </w:r>
          </w:p>
        </w:tc>
        <w:tc>
          <w:tcPr>
            <w:tcW w:w="1701" w:type="dxa"/>
          </w:tcPr>
          <w:p w14:paraId="20A5384F"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(1R,2R,4S,6S,7S,8S)-8-Isopropyl-1-methyl-</w:t>
            </w:r>
            <w:r w:rsidRPr="006C412E">
              <w:rPr>
                <w:rFonts w:cs="Times New Roman"/>
                <w:spacing w:val="-5"/>
                <w:sz w:val="24"/>
                <w:szCs w:val="24"/>
              </w:rPr>
              <w:t xml:space="preserve">3-methylene </w:t>
            </w:r>
            <w:proofErr w:type="spellStart"/>
            <w:r w:rsidRPr="006C412E">
              <w:rPr>
                <w:rFonts w:cs="Times New Roman"/>
                <w:spacing w:val="-5"/>
                <w:sz w:val="24"/>
                <w:szCs w:val="24"/>
              </w:rPr>
              <w:t>tricyclo</w:t>
            </w:r>
            <w:proofErr w:type="spellEnd"/>
            <w:r w:rsidRPr="006C412E">
              <w:rPr>
                <w:rFonts w:cs="Times New Roman"/>
                <w:spacing w:val="-5"/>
                <w:sz w:val="24"/>
                <w:szCs w:val="24"/>
              </w:rPr>
              <w:t>[4.4.0.02,7]decan-4-ol</w:t>
            </w:r>
          </w:p>
        </w:tc>
        <w:tc>
          <w:tcPr>
            <w:tcW w:w="1417" w:type="dxa"/>
          </w:tcPr>
          <w:p w14:paraId="7D6DE937" w14:textId="77777777" w:rsidR="006529D5" w:rsidRPr="006C412E" w:rsidRDefault="006529D5" w:rsidP="006C412E">
            <w:pPr>
              <w:jc w:val="both"/>
              <w:rPr>
                <w:rFonts w:cs="Times New Roman"/>
                <w:sz w:val="24"/>
                <w:szCs w:val="24"/>
              </w:rPr>
            </w:pPr>
            <w:r w:rsidRPr="006C412E">
              <w:rPr>
                <w:rFonts w:cs="Times New Roman"/>
                <w:sz w:val="24"/>
                <w:szCs w:val="24"/>
              </w:rPr>
              <w:t>Sesquiterpene</w:t>
            </w:r>
          </w:p>
        </w:tc>
        <w:tc>
          <w:tcPr>
            <w:tcW w:w="1843" w:type="dxa"/>
          </w:tcPr>
          <w:p w14:paraId="7C98DDDC" w14:textId="77777777" w:rsidR="006529D5" w:rsidRPr="006C412E" w:rsidRDefault="006529D5" w:rsidP="006C412E">
            <w:pPr>
              <w:jc w:val="both"/>
              <w:rPr>
                <w:rFonts w:cs="Times New Roman"/>
                <w:sz w:val="24"/>
                <w:szCs w:val="24"/>
              </w:rPr>
            </w:pPr>
            <w:r w:rsidRPr="006C412E">
              <w:rPr>
                <w:rFonts w:cs="Times New Roman"/>
                <w:sz w:val="24"/>
                <w:szCs w:val="24"/>
              </w:rPr>
              <w:t>Antimicrobial, antioxidant</w:t>
            </w:r>
          </w:p>
        </w:tc>
        <w:tc>
          <w:tcPr>
            <w:tcW w:w="1357" w:type="dxa"/>
          </w:tcPr>
          <w:p w14:paraId="0F843CEE" w14:textId="77777777" w:rsidR="006529D5" w:rsidRPr="006C412E" w:rsidRDefault="006529D5" w:rsidP="006C412E">
            <w:pPr>
              <w:jc w:val="both"/>
              <w:rPr>
                <w:rFonts w:cs="Times New Roman"/>
                <w:sz w:val="24"/>
                <w:szCs w:val="24"/>
              </w:rPr>
            </w:pPr>
            <w:r w:rsidRPr="006C412E">
              <w:rPr>
                <w:rFonts w:cs="Times New Roman"/>
                <w:sz w:val="24"/>
                <w:szCs w:val="24"/>
              </w:rPr>
              <w:t xml:space="preserve">Singh and </w:t>
            </w:r>
            <w:proofErr w:type="spellStart"/>
            <w:r w:rsidRPr="006C412E">
              <w:rPr>
                <w:rFonts w:cs="Times New Roman"/>
                <w:sz w:val="24"/>
                <w:szCs w:val="24"/>
              </w:rPr>
              <w:t>Muzyamba</w:t>
            </w:r>
            <w:proofErr w:type="spellEnd"/>
            <w:r w:rsidRPr="006C412E">
              <w:rPr>
                <w:rFonts w:cs="Times New Roman"/>
                <w:sz w:val="24"/>
                <w:szCs w:val="24"/>
              </w:rPr>
              <w:t>, 2024</w:t>
            </w:r>
          </w:p>
        </w:tc>
      </w:tr>
      <w:tr w:rsidR="006529D5" w:rsidRPr="006C412E" w14:paraId="65EC557F" w14:textId="77777777" w:rsidTr="003D6141">
        <w:trPr>
          <w:trHeight w:val="1113"/>
          <w:jc w:val="center"/>
        </w:trPr>
        <w:tc>
          <w:tcPr>
            <w:tcW w:w="846" w:type="dxa"/>
          </w:tcPr>
          <w:p w14:paraId="403C04FE"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29</w:t>
            </w:r>
          </w:p>
        </w:tc>
        <w:tc>
          <w:tcPr>
            <w:tcW w:w="850" w:type="dxa"/>
          </w:tcPr>
          <w:p w14:paraId="59985FC2"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23.594</w:t>
            </w:r>
          </w:p>
        </w:tc>
        <w:tc>
          <w:tcPr>
            <w:tcW w:w="851" w:type="dxa"/>
          </w:tcPr>
          <w:p w14:paraId="459E8D5D"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0.25</w:t>
            </w:r>
          </w:p>
        </w:tc>
        <w:tc>
          <w:tcPr>
            <w:tcW w:w="1701" w:type="dxa"/>
          </w:tcPr>
          <w:p w14:paraId="6EA1F43C" w14:textId="77777777" w:rsidR="006529D5" w:rsidRPr="006C412E" w:rsidRDefault="006529D5" w:rsidP="006C412E">
            <w:pPr>
              <w:jc w:val="both"/>
              <w:rPr>
                <w:rFonts w:cs="Times New Roman"/>
                <w:spacing w:val="-2"/>
                <w:sz w:val="24"/>
                <w:szCs w:val="24"/>
              </w:rPr>
            </w:pPr>
            <w:r w:rsidRPr="006C412E">
              <w:rPr>
                <w:rFonts w:cs="Times New Roman"/>
                <w:spacing w:val="-2"/>
                <w:sz w:val="24"/>
                <w:szCs w:val="24"/>
              </w:rPr>
              <w:t>4-Methyl-1-(1,2,2-trimethylcyclopentyl) cyclohex-3-enol</w:t>
            </w:r>
          </w:p>
          <w:p w14:paraId="56239EA0"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 xml:space="preserve">   </w:t>
            </w:r>
          </w:p>
        </w:tc>
        <w:tc>
          <w:tcPr>
            <w:tcW w:w="1417" w:type="dxa"/>
          </w:tcPr>
          <w:p w14:paraId="2F8951A5" w14:textId="77777777" w:rsidR="006529D5" w:rsidRPr="006C412E" w:rsidRDefault="006529D5" w:rsidP="006C412E">
            <w:pPr>
              <w:jc w:val="both"/>
              <w:rPr>
                <w:rFonts w:cs="Times New Roman"/>
                <w:sz w:val="24"/>
                <w:szCs w:val="24"/>
              </w:rPr>
            </w:pPr>
            <w:r w:rsidRPr="006C412E">
              <w:rPr>
                <w:rFonts w:cs="Times New Roman"/>
                <w:sz w:val="24"/>
                <w:szCs w:val="24"/>
              </w:rPr>
              <w:t>Sesquiterpene hydrocarbon</w:t>
            </w:r>
          </w:p>
        </w:tc>
        <w:tc>
          <w:tcPr>
            <w:tcW w:w="1843" w:type="dxa"/>
          </w:tcPr>
          <w:p w14:paraId="420DE189" w14:textId="77777777" w:rsidR="006529D5" w:rsidRPr="006C412E" w:rsidRDefault="006529D5" w:rsidP="006C412E">
            <w:pPr>
              <w:jc w:val="both"/>
              <w:rPr>
                <w:rFonts w:cs="Times New Roman"/>
                <w:sz w:val="24"/>
                <w:szCs w:val="24"/>
              </w:rPr>
            </w:pPr>
            <w:r w:rsidRPr="006C412E">
              <w:rPr>
                <w:rFonts w:cs="Times New Roman"/>
                <w:sz w:val="24"/>
                <w:szCs w:val="24"/>
              </w:rPr>
              <w:t>Antioxidant, antibacterial</w:t>
            </w:r>
          </w:p>
        </w:tc>
        <w:tc>
          <w:tcPr>
            <w:tcW w:w="1357" w:type="dxa"/>
          </w:tcPr>
          <w:p w14:paraId="29922042" w14:textId="77777777" w:rsidR="006529D5" w:rsidRPr="006C412E" w:rsidRDefault="006529D5" w:rsidP="006C412E">
            <w:pPr>
              <w:jc w:val="both"/>
              <w:rPr>
                <w:rFonts w:cs="Times New Roman"/>
                <w:sz w:val="24"/>
                <w:szCs w:val="24"/>
              </w:rPr>
            </w:pPr>
            <w:r w:rsidRPr="006C412E">
              <w:rPr>
                <w:rFonts w:cs="Times New Roman"/>
                <w:sz w:val="24"/>
                <w:szCs w:val="24"/>
              </w:rPr>
              <w:t xml:space="preserve">Wang </w:t>
            </w:r>
            <w:r w:rsidRPr="006C412E">
              <w:rPr>
                <w:rFonts w:cs="Times New Roman"/>
                <w:i/>
                <w:iCs/>
                <w:sz w:val="24"/>
                <w:szCs w:val="24"/>
              </w:rPr>
              <w:t>et al</w:t>
            </w:r>
            <w:r w:rsidRPr="006C412E">
              <w:rPr>
                <w:rFonts w:cs="Times New Roman"/>
                <w:sz w:val="24"/>
                <w:szCs w:val="24"/>
              </w:rPr>
              <w:t>., 2025</w:t>
            </w:r>
          </w:p>
        </w:tc>
      </w:tr>
      <w:tr w:rsidR="006529D5" w:rsidRPr="006C412E" w14:paraId="533B794E" w14:textId="77777777" w:rsidTr="003D6141">
        <w:trPr>
          <w:trHeight w:val="1127"/>
          <w:jc w:val="center"/>
        </w:trPr>
        <w:tc>
          <w:tcPr>
            <w:tcW w:w="846" w:type="dxa"/>
          </w:tcPr>
          <w:p w14:paraId="3698DAF4"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30</w:t>
            </w:r>
          </w:p>
        </w:tc>
        <w:tc>
          <w:tcPr>
            <w:tcW w:w="850" w:type="dxa"/>
          </w:tcPr>
          <w:p w14:paraId="2114991C"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24.763</w:t>
            </w:r>
          </w:p>
        </w:tc>
        <w:tc>
          <w:tcPr>
            <w:tcW w:w="851" w:type="dxa"/>
          </w:tcPr>
          <w:p w14:paraId="2E42922D"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0.01</w:t>
            </w:r>
          </w:p>
        </w:tc>
        <w:tc>
          <w:tcPr>
            <w:tcW w:w="1701" w:type="dxa"/>
          </w:tcPr>
          <w:p w14:paraId="4AEE9B5E"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3,3-Dimethyl-4-phenyl-4-penten-2-</w:t>
            </w:r>
            <w:r w:rsidRPr="006C412E">
              <w:rPr>
                <w:rFonts w:cs="Times New Roman"/>
                <w:spacing w:val="-5"/>
                <w:sz w:val="24"/>
                <w:szCs w:val="24"/>
              </w:rPr>
              <w:t>one</w:t>
            </w:r>
          </w:p>
        </w:tc>
        <w:tc>
          <w:tcPr>
            <w:tcW w:w="1417" w:type="dxa"/>
          </w:tcPr>
          <w:p w14:paraId="3ECB48E1" w14:textId="77777777" w:rsidR="006529D5" w:rsidRPr="006C412E" w:rsidRDefault="006529D5" w:rsidP="006C412E">
            <w:pPr>
              <w:jc w:val="both"/>
              <w:rPr>
                <w:rFonts w:cs="Times New Roman"/>
                <w:sz w:val="24"/>
                <w:szCs w:val="24"/>
              </w:rPr>
            </w:pPr>
            <w:r w:rsidRPr="006C412E">
              <w:rPr>
                <w:rFonts w:cs="Times New Roman"/>
                <w:sz w:val="24"/>
                <w:szCs w:val="24"/>
              </w:rPr>
              <w:t>Aromatic ketone</w:t>
            </w:r>
          </w:p>
        </w:tc>
        <w:tc>
          <w:tcPr>
            <w:tcW w:w="1843" w:type="dxa"/>
          </w:tcPr>
          <w:p w14:paraId="17B7B084" w14:textId="77777777" w:rsidR="006529D5" w:rsidRPr="006C412E" w:rsidRDefault="006529D5" w:rsidP="006C412E">
            <w:pPr>
              <w:jc w:val="both"/>
              <w:rPr>
                <w:rFonts w:cs="Times New Roman"/>
                <w:sz w:val="24"/>
                <w:szCs w:val="24"/>
              </w:rPr>
            </w:pPr>
            <w:proofErr w:type="spellStart"/>
            <w:r w:rsidRPr="006C412E">
              <w:rPr>
                <w:rFonts w:cs="Times New Roman"/>
                <w:sz w:val="24"/>
                <w:szCs w:val="24"/>
              </w:rPr>
              <w:t>Flavor</w:t>
            </w:r>
            <w:proofErr w:type="spellEnd"/>
            <w:r w:rsidRPr="006C412E">
              <w:rPr>
                <w:rFonts w:cs="Times New Roman"/>
                <w:sz w:val="24"/>
                <w:szCs w:val="24"/>
              </w:rPr>
              <w:t xml:space="preserve"> compound</w:t>
            </w:r>
          </w:p>
        </w:tc>
        <w:tc>
          <w:tcPr>
            <w:tcW w:w="1357" w:type="dxa"/>
          </w:tcPr>
          <w:p w14:paraId="7CFB6415" w14:textId="77777777" w:rsidR="006529D5" w:rsidRPr="006C412E" w:rsidRDefault="006529D5" w:rsidP="006C412E">
            <w:pPr>
              <w:jc w:val="both"/>
              <w:rPr>
                <w:rFonts w:cs="Times New Roman"/>
                <w:sz w:val="24"/>
                <w:szCs w:val="24"/>
              </w:rPr>
            </w:pPr>
          </w:p>
        </w:tc>
      </w:tr>
      <w:tr w:rsidR="006529D5" w:rsidRPr="006C412E" w14:paraId="5F0753B0" w14:textId="77777777" w:rsidTr="003D6141">
        <w:trPr>
          <w:trHeight w:val="1113"/>
          <w:jc w:val="center"/>
        </w:trPr>
        <w:tc>
          <w:tcPr>
            <w:tcW w:w="846" w:type="dxa"/>
          </w:tcPr>
          <w:p w14:paraId="2BA992F5"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lastRenderedPageBreak/>
              <w:t>31</w:t>
            </w:r>
          </w:p>
        </w:tc>
        <w:tc>
          <w:tcPr>
            <w:tcW w:w="850" w:type="dxa"/>
          </w:tcPr>
          <w:p w14:paraId="237790E1"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25.290</w:t>
            </w:r>
          </w:p>
        </w:tc>
        <w:tc>
          <w:tcPr>
            <w:tcW w:w="851" w:type="dxa"/>
          </w:tcPr>
          <w:p w14:paraId="3CFDD357"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0.02</w:t>
            </w:r>
          </w:p>
        </w:tc>
        <w:tc>
          <w:tcPr>
            <w:tcW w:w="1701" w:type="dxa"/>
          </w:tcPr>
          <w:p w14:paraId="70A19502" w14:textId="77777777" w:rsidR="006529D5" w:rsidRPr="006C412E" w:rsidRDefault="006529D5" w:rsidP="006C412E">
            <w:pPr>
              <w:jc w:val="both"/>
              <w:rPr>
                <w:rFonts w:cs="Times New Roman"/>
                <w:sz w:val="24"/>
                <w:szCs w:val="24"/>
                <w:lang w:val="en-US"/>
              </w:rPr>
            </w:pPr>
            <w:proofErr w:type="spellStart"/>
            <w:r w:rsidRPr="006C412E">
              <w:rPr>
                <w:rFonts w:cs="Times New Roman"/>
                <w:spacing w:val="-2"/>
                <w:sz w:val="24"/>
                <w:szCs w:val="24"/>
              </w:rPr>
              <w:t>Neophytadiene</w:t>
            </w:r>
            <w:proofErr w:type="spellEnd"/>
          </w:p>
        </w:tc>
        <w:tc>
          <w:tcPr>
            <w:tcW w:w="1417" w:type="dxa"/>
          </w:tcPr>
          <w:p w14:paraId="01DE56DB" w14:textId="77777777" w:rsidR="006529D5" w:rsidRPr="006C412E" w:rsidRDefault="006529D5" w:rsidP="006C412E">
            <w:pPr>
              <w:jc w:val="both"/>
              <w:rPr>
                <w:rFonts w:cs="Times New Roman"/>
                <w:sz w:val="24"/>
                <w:szCs w:val="24"/>
              </w:rPr>
            </w:pPr>
            <w:r w:rsidRPr="006C412E">
              <w:rPr>
                <w:rFonts w:cs="Times New Roman"/>
                <w:sz w:val="24"/>
                <w:szCs w:val="24"/>
              </w:rPr>
              <w:t>Diterpene hydrocarbon</w:t>
            </w:r>
          </w:p>
        </w:tc>
        <w:tc>
          <w:tcPr>
            <w:tcW w:w="1843" w:type="dxa"/>
          </w:tcPr>
          <w:p w14:paraId="49B6BD0A" w14:textId="77777777" w:rsidR="006529D5" w:rsidRPr="006C412E" w:rsidRDefault="006529D5" w:rsidP="006C412E">
            <w:pPr>
              <w:jc w:val="both"/>
              <w:rPr>
                <w:rFonts w:cs="Times New Roman"/>
                <w:sz w:val="24"/>
                <w:szCs w:val="24"/>
              </w:rPr>
            </w:pPr>
            <w:r w:rsidRPr="006C412E">
              <w:rPr>
                <w:rFonts w:cs="Times New Roman"/>
                <w:sz w:val="24"/>
                <w:szCs w:val="24"/>
              </w:rPr>
              <w:t>Anti-inflammatory, antioxidant, antimicrobial</w:t>
            </w:r>
          </w:p>
        </w:tc>
        <w:tc>
          <w:tcPr>
            <w:tcW w:w="1357" w:type="dxa"/>
          </w:tcPr>
          <w:p w14:paraId="027F0C4B" w14:textId="77777777" w:rsidR="006529D5" w:rsidRPr="006C412E" w:rsidRDefault="006529D5" w:rsidP="006C412E">
            <w:pPr>
              <w:jc w:val="both"/>
              <w:rPr>
                <w:rFonts w:cs="Times New Roman"/>
                <w:sz w:val="24"/>
                <w:szCs w:val="24"/>
              </w:rPr>
            </w:pPr>
            <w:r w:rsidRPr="006C412E">
              <w:rPr>
                <w:rFonts w:cs="Times New Roman"/>
                <w:sz w:val="24"/>
                <w:szCs w:val="24"/>
              </w:rPr>
              <w:t xml:space="preserve">Bhardwaj </w:t>
            </w:r>
            <w:r w:rsidRPr="006C412E">
              <w:rPr>
                <w:rFonts w:cs="Times New Roman"/>
                <w:i/>
                <w:iCs/>
                <w:sz w:val="24"/>
                <w:szCs w:val="24"/>
              </w:rPr>
              <w:t>et al</w:t>
            </w:r>
            <w:r w:rsidRPr="006C412E">
              <w:rPr>
                <w:rFonts w:cs="Times New Roman"/>
                <w:sz w:val="24"/>
                <w:szCs w:val="24"/>
              </w:rPr>
              <w:t>., 2020</w:t>
            </w:r>
          </w:p>
        </w:tc>
      </w:tr>
      <w:tr w:rsidR="006529D5" w:rsidRPr="006C412E" w14:paraId="61510763" w14:textId="77777777" w:rsidTr="003D6141">
        <w:trPr>
          <w:trHeight w:val="1113"/>
          <w:jc w:val="center"/>
        </w:trPr>
        <w:tc>
          <w:tcPr>
            <w:tcW w:w="846" w:type="dxa"/>
          </w:tcPr>
          <w:p w14:paraId="37227ADB"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32</w:t>
            </w:r>
          </w:p>
        </w:tc>
        <w:tc>
          <w:tcPr>
            <w:tcW w:w="850" w:type="dxa"/>
          </w:tcPr>
          <w:p w14:paraId="40CFEDF6"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25.358</w:t>
            </w:r>
          </w:p>
        </w:tc>
        <w:tc>
          <w:tcPr>
            <w:tcW w:w="851" w:type="dxa"/>
          </w:tcPr>
          <w:p w14:paraId="03E8DE5F"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0.01</w:t>
            </w:r>
          </w:p>
        </w:tc>
        <w:tc>
          <w:tcPr>
            <w:tcW w:w="1701" w:type="dxa"/>
          </w:tcPr>
          <w:p w14:paraId="17A79A7C"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2-Pentadecanone, 6,10,14-trimethyl-</w:t>
            </w:r>
          </w:p>
        </w:tc>
        <w:tc>
          <w:tcPr>
            <w:tcW w:w="1417" w:type="dxa"/>
          </w:tcPr>
          <w:p w14:paraId="13DE54D3" w14:textId="77777777" w:rsidR="006529D5" w:rsidRPr="006C412E" w:rsidRDefault="006529D5" w:rsidP="006C412E">
            <w:pPr>
              <w:jc w:val="both"/>
              <w:rPr>
                <w:rFonts w:cs="Times New Roman"/>
                <w:sz w:val="24"/>
                <w:szCs w:val="24"/>
              </w:rPr>
            </w:pPr>
            <w:r w:rsidRPr="006C412E">
              <w:rPr>
                <w:rFonts w:cs="Times New Roman"/>
                <w:sz w:val="24"/>
                <w:szCs w:val="24"/>
              </w:rPr>
              <w:t>Ketone (iso-</w:t>
            </w:r>
            <w:proofErr w:type="spellStart"/>
            <w:r w:rsidRPr="006C412E">
              <w:rPr>
                <w:rFonts w:cs="Times New Roman"/>
                <w:sz w:val="24"/>
                <w:szCs w:val="24"/>
              </w:rPr>
              <w:t>prenoid</w:t>
            </w:r>
            <w:proofErr w:type="spellEnd"/>
            <w:r w:rsidRPr="006C412E">
              <w:rPr>
                <w:rFonts w:cs="Times New Roman"/>
                <w:sz w:val="24"/>
                <w:szCs w:val="24"/>
              </w:rPr>
              <w:t xml:space="preserve"> type)</w:t>
            </w:r>
          </w:p>
        </w:tc>
        <w:tc>
          <w:tcPr>
            <w:tcW w:w="1843" w:type="dxa"/>
          </w:tcPr>
          <w:p w14:paraId="5368EAF5" w14:textId="77777777" w:rsidR="006529D5" w:rsidRPr="006C412E" w:rsidRDefault="006529D5" w:rsidP="006C412E">
            <w:pPr>
              <w:jc w:val="both"/>
              <w:rPr>
                <w:rFonts w:cs="Times New Roman"/>
                <w:sz w:val="24"/>
                <w:szCs w:val="24"/>
              </w:rPr>
            </w:pPr>
            <w:r w:rsidRPr="006C412E">
              <w:rPr>
                <w:rFonts w:cs="Times New Roman"/>
                <w:sz w:val="24"/>
                <w:szCs w:val="24"/>
              </w:rPr>
              <w:t>Insecticidal, antimicrobial</w:t>
            </w:r>
          </w:p>
        </w:tc>
        <w:tc>
          <w:tcPr>
            <w:tcW w:w="1357" w:type="dxa"/>
          </w:tcPr>
          <w:p w14:paraId="7B0A9DB4" w14:textId="77777777" w:rsidR="006529D5" w:rsidRPr="006C412E" w:rsidRDefault="006529D5" w:rsidP="006C412E">
            <w:pPr>
              <w:jc w:val="both"/>
              <w:rPr>
                <w:rFonts w:cs="Times New Roman"/>
                <w:sz w:val="24"/>
                <w:szCs w:val="24"/>
              </w:rPr>
            </w:pPr>
            <w:r w:rsidRPr="006C412E">
              <w:rPr>
                <w:rFonts w:cs="Times New Roman"/>
                <w:sz w:val="24"/>
                <w:szCs w:val="24"/>
              </w:rPr>
              <w:t xml:space="preserve">Balaji </w:t>
            </w:r>
            <w:r w:rsidRPr="006C412E">
              <w:rPr>
                <w:rFonts w:cs="Times New Roman"/>
                <w:i/>
                <w:iCs/>
                <w:sz w:val="24"/>
                <w:szCs w:val="24"/>
              </w:rPr>
              <w:t>et al</w:t>
            </w:r>
            <w:r w:rsidRPr="006C412E">
              <w:rPr>
                <w:rFonts w:cs="Times New Roman"/>
                <w:sz w:val="24"/>
                <w:szCs w:val="24"/>
              </w:rPr>
              <w:t xml:space="preserve">., 2017; </w:t>
            </w:r>
            <w:proofErr w:type="spellStart"/>
            <w:r w:rsidRPr="006C412E">
              <w:rPr>
                <w:rFonts w:cs="Times New Roman"/>
                <w:sz w:val="24"/>
                <w:szCs w:val="24"/>
              </w:rPr>
              <w:t>Sanyaolu</w:t>
            </w:r>
            <w:proofErr w:type="spellEnd"/>
            <w:r w:rsidRPr="006C412E">
              <w:rPr>
                <w:rFonts w:cs="Times New Roman"/>
                <w:sz w:val="24"/>
                <w:szCs w:val="24"/>
              </w:rPr>
              <w:t xml:space="preserve"> </w:t>
            </w:r>
            <w:r w:rsidRPr="006C412E">
              <w:rPr>
                <w:rFonts w:cs="Times New Roman"/>
                <w:i/>
                <w:iCs/>
                <w:sz w:val="24"/>
                <w:szCs w:val="24"/>
              </w:rPr>
              <w:t>et al</w:t>
            </w:r>
            <w:r w:rsidRPr="006C412E">
              <w:rPr>
                <w:rFonts w:cs="Times New Roman"/>
                <w:sz w:val="24"/>
                <w:szCs w:val="24"/>
              </w:rPr>
              <w:t>., 2019</w:t>
            </w:r>
          </w:p>
        </w:tc>
      </w:tr>
      <w:tr w:rsidR="006529D5" w:rsidRPr="006C412E" w14:paraId="3E1B4BD1" w14:textId="77777777" w:rsidTr="003D6141">
        <w:trPr>
          <w:trHeight w:val="1113"/>
          <w:jc w:val="center"/>
        </w:trPr>
        <w:tc>
          <w:tcPr>
            <w:tcW w:w="846" w:type="dxa"/>
          </w:tcPr>
          <w:p w14:paraId="7C954AAF"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33</w:t>
            </w:r>
          </w:p>
        </w:tc>
        <w:tc>
          <w:tcPr>
            <w:tcW w:w="850" w:type="dxa"/>
          </w:tcPr>
          <w:p w14:paraId="065F2718"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26.945</w:t>
            </w:r>
          </w:p>
        </w:tc>
        <w:tc>
          <w:tcPr>
            <w:tcW w:w="851" w:type="dxa"/>
          </w:tcPr>
          <w:p w14:paraId="0B6B7F97"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0.06</w:t>
            </w:r>
          </w:p>
        </w:tc>
        <w:tc>
          <w:tcPr>
            <w:tcW w:w="1701" w:type="dxa"/>
          </w:tcPr>
          <w:p w14:paraId="360A7C5A"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n-</w:t>
            </w:r>
            <w:proofErr w:type="spellStart"/>
            <w:r w:rsidRPr="006C412E">
              <w:rPr>
                <w:rFonts w:cs="Times New Roman"/>
                <w:spacing w:val="-2"/>
                <w:sz w:val="24"/>
                <w:szCs w:val="24"/>
              </w:rPr>
              <w:t>Hexadecanoic</w:t>
            </w:r>
            <w:proofErr w:type="spellEnd"/>
            <w:r w:rsidRPr="006C412E">
              <w:rPr>
                <w:rFonts w:cs="Times New Roman"/>
                <w:spacing w:val="-6"/>
                <w:sz w:val="24"/>
                <w:szCs w:val="24"/>
              </w:rPr>
              <w:t xml:space="preserve"> </w:t>
            </w:r>
            <w:r w:rsidRPr="006C412E">
              <w:rPr>
                <w:rFonts w:cs="Times New Roman"/>
                <w:spacing w:val="-4"/>
                <w:sz w:val="24"/>
                <w:szCs w:val="24"/>
              </w:rPr>
              <w:t>acid</w:t>
            </w:r>
          </w:p>
        </w:tc>
        <w:tc>
          <w:tcPr>
            <w:tcW w:w="1417" w:type="dxa"/>
          </w:tcPr>
          <w:p w14:paraId="4B5160E3" w14:textId="77777777" w:rsidR="006529D5" w:rsidRPr="006C412E" w:rsidRDefault="006529D5" w:rsidP="006C412E">
            <w:pPr>
              <w:jc w:val="both"/>
              <w:rPr>
                <w:rFonts w:cs="Times New Roman"/>
                <w:sz w:val="24"/>
                <w:szCs w:val="24"/>
              </w:rPr>
            </w:pPr>
            <w:r w:rsidRPr="006C412E">
              <w:rPr>
                <w:rFonts w:cs="Times New Roman"/>
                <w:sz w:val="24"/>
                <w:szCs w:val="24"/>
              </w:rPr>
              <w:t>Saturated fatty acid</w:t>
            </w:r>
          </w:p>
        </w:tc>
        <w:tc>
          <w:tcPr>
            <w:tcW w:w="1843" w:type="dxa"/>
          </w:tcPr>
          <w:p w14:paraId="0BFEB64A" w14:textId="77777777" w:rsidR="006529D5" w:rsidRPr="006C412E" w:rsidRDefault="006529D5" w:rsidP="006C412E">
            <w:pPr>
              <w:jc w:val="both"/>
              <w:rPr>
                <w:rFonts w:cs="Times New Roman"/>
                <w:sz w:val="24"/>
                <w:szCs w:val="24"/>
              </w:rPr>
            </w:pPr>
            <w:r w:rsidRPr="006C412E">
              <w:rPr>
                <w:rFonts w:cs="Times New Roman"/>
                <w:sz w:val="24"/>
                <w:szCs w:val="24"/>
              </w:rPr>
              <w:t xml:space="preserve">Antioxidant, antibacterial, </w:t>
            </w:r>
            <w:proofErr w:type="spellStart"/>
            <w:r w:rsidRPr="006C412E">
              <w:rPr>
                <w:rFonts w:cs="Times New Roman"/>
                <w:sz w:val="24"/>
                <w:szCs w:val="24"/>
              </w:rPr>
              <w:t>hypocholesterolemic</w:t>
            </w:r>
            <w:proofErr w:type="spellEnd"/>
          </w:p>
        </w:tc>
        <w:tc>
          <w:tcPr>
            <w:tcW w:w="1357" w:type="dxa"/>
          </w:tcPr>
          <w:p w14:paraId="45A3F5D8" w14:textId="77777777" w:rsidR="006529D5" w:rsidRPr="006C412E" w:rsidRDefault="006529D5" w:rsidP="006C412E">
            <w:pPr>
              <w:jc w:val="both"/>
              <w:rPr>
                <w:rFonts w:cs="Times New Roman"/>
                <w:sz w:val="24"/>
                <w:szCs w:val="24"/>
              </w:rPr>
            </w:pPr>
            <w:proofErr w:type="spellStart"/>
            <w:r w:rsidRPr="006C412E">
              <w:rPr>
                <w:rFonts w:cs="Times New Roman"/>
                <w:sz w:val="24"/>
                <w:szCs w:val="24"/>
              </w:rPr>
              <w:t>Purushothaman</w:t>
            </w:r>
            <w:proofErr w:type="spellEnd"/>
            <w:r w:rsidRPr="006C412E">
              <w:rPr>
                <w:rFonts w:cs="Times New Roman"/>
                <w:sz w:val="24"/>
                <w:szCs w:val="24"/>
              </w:rPr>
              <w:t xml:space="preserve"> </w:t>
            </w:r>
            <w:r w:rsidRPr="006C412E">
              <w:rPr>
                <w:rFonts w:cs="Times New Roman"/>
                <w:i/>
                <w:iCs/>
                <w:sz w:val="24"/>
                <w:szCs w:val="24"/>
              </w:rPr>
              <w:t>et al</w:t>
            </w:r>
            <w:r w:rsidRPr="006C412E">
              <w:rPr>
                <w:rFonts w:cs="Times New Roman"/>
                <w:sz w:val="24"/>
                <w:szCs w:val="24"/>
              </w:rPr>
              <w:t xml:space="preserve">., 2024; </w:t>
            </w:r>
            <w:proofErr w:type="spellStart"/>
            <w:r w:rsidRPr="006C412E">
              <w:rPr>
                <w:rFonts w:cs="Times New Roman"/>
                <w:sz w:val="24"/>
                <w:szCs w:val="24"/>
              </w:rPr>
              <w:t>Mgbeje</w:t>
            </w:r>
            <w:proofErr w:type="spellEnd"/>
            <w:r w:rsidRPr="006C412E">
              <w:rPr>
                <w:rFonts w:cs="Times New Roman"/>
                <w:sz w:val="24"/>
                <w:szCs w:val="24"/>
              </w:rPr>
              <w:t xml:space="preserve"> </w:t>
            </w:r>
            <w:r w:rsidRPr="006C412E">
              <w:rPr>
                <w:rFonts w:cs="Times New Roman"/>
                <w:i/>
                <w:iCs/>
                <w:sz w:val="24"/>
                <w:szCs w:val="24"/>
              </w:rPr>
              <w:t>et al</w:t>
            </w:r>
            <w:r w:rsidRPr="006C412E">
              <w:rPr>
                <w:rFonts w:cs="Times New Roman"/>
                <w:sz w:val="24"/>
                <w:szCs w:val="24"/>
              </w:rPr>
              <w:t>., 2016</w:t>
            </w:r>
          </w:p>
        </w:tc>
      </w:tr>
      <w:tr w:rsidR="006529D5" w:rsidRPr="006C412E" w14:paraId="7B35CF93" w14:textId="77777777" w:rsidTr="003D6141">
        <w:trPr>
          <w:trHeight w:val="1387"/>
          <w:jc w:val="center"/>
        </w:trPr>
        <w:tc>
          <w:tcPr>
            <w:tcW w:w="846" w:type="dxa"/>
          </w:tcPr>
          <w:p w14:paraId="38385D6E"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34</w:t>
            </w:r>
          </w:p>
        </w:tc>
        <w:tc>
          <w:tcPr>
            <w:tcW w:w="850" w:type="dxa"/>
          </w:tcPr>
          <w:p w14:paraId="656509E5"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28.851</w:t>
            </w:r>
          </w:p>
        </w:tc>
        <w:tc>
          <w:tcPr>
            <w:tcW w:w="851" w:type="dxa"/>
          </w:tcPr>
          <w:p w14:paraId="70397439"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0.02</w:t>
            </w:r>
          </w:p>
        </w:tc>
        <w:tc>
          <w:tcPr>
            <w:tcW w:w="1701" w:type="dxa"/>
          </w:tcPr>
          <w:p w14:paraId="672CAD55"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Phytol</w:t>
            </w:r>
          </w:p>
        </w:tc>
        <w:tc>
          <w:tcPr>
            <w:tcW w:w="1417" w:type="dxa"/>
          </w:tcPr>
          <w:p w14:paraId="3802952F" w14:textId="77777777" w:rsidR="006529D5" w:rsidRPr="006C412E" w:rsidRDefault="006529D5" w:rsidP="006C412E">
            <w:pPr>
              <w:jc w:val="both"/>
              <w:rPr>
                <w:rFonts w:cs="Times New Roman"/>
                <w:sz w:val="24"/>
                <w:szCs w:val="24"/>
              </w:rPr>
            </w:pPr>
            <w:r w:rsidRPr="006C412E">
              <w:rPr>
                <w:rFonts w:cs="Times New Roman"/>
                <w:sz w:val="24"/>
                <w:szCs w:val="24"/>
              </w:rPr>
              <w:t>Diterpene alcohol</w:t>
            </w:r>
          </w:p>
        </w:tc>
        <w:tc>
          <w:tcPr>
            <w:tcW w:w="1843" w:type="dxa"/>
          </w:tcPr>
          <w:p w14:paraId="5621F6DA" w14:textId="77777777" w:rsidR="006529D5" w:rsidRPr="006C412E" w:rsidRDefault="006529D5" w:rsidP="006C412E">
            <w:pPr>
              <w:jc w:val="both"/>
              <w:rPr>
                <w:rFonts w:cs="Times New Roman"/>
                <w:sz w:val="24"/>
                <w:szCs w:val="24"/>
              </w:rPr>
            </w:pPr>
            <w:r w:rsidRPr="006C412E">
              <w:rPr>
                <w:rFonts w:cs="Times New Roman"/>
                <w:sz w:val="24"/>
                <w:szCs w:val="24"/>
              </w:rPr>
              <w:t>Antimicrobial, antioxidant, anticancer, precursor of Vit. E/K</w:t>
            </w:r>
          </w:p>
        </w:tc>
        <w:tc>
          <w:tcPr>
            <w:tcW w:w="1357" w:type="dxa"/>
          </w:tcPr>
          <w:p w14:paraId="7007EDAC" w14:textId="77777777" w:rsidR="006529D5" w:rsidRPr="006C412E" w:rsidRDefault="006529D5" w:rsidP="006C412E">
            <w:pPr>
              <w:jc w:val="both"/>
              <w:rPr>
                <w:rFonts w:cs="Times New Roman"/>
                <w:sz w:val="24"/>
                <w:szCs w:val="24"/>
              </w:rPr>
            </w:pPr>
            <w:r w:rsidRPr="006C412E">
              <w:rPr>
                <w:rFonts w:cs="Times New Roman"/>
                <w:sz w:val="24"/>
                <w:szCs w:val="24"/>
              </w:rPr>
              <w:t xml:space="preserve">Islam </w:t>
            </w:r>
            <w:r w:rsidRPr="006C412E">
              <w:rPr>
                <w:rFonts w:cs="Times New Roman"/>
                <w:i/>
                <w:iCs/>
                <w:sz w:val="24"/>
                <w:szCs w:val="24"/>
              </w:rPr>
              <w:t>et al</w:t>
            </w:r>
            <w:r w:rsidRPr="006C412E">
              <w:rPr>
                <w:rFonts w:cs="Times New Roman"/>
                <w:sz w:val="24"/>
                <w:szCs w:val="24"/>
              </w:rPr>
              <w:t xml:space="preserve">., 2018; </w:t>
            </w:r>
            <w:proofErr w:type="spellStart"/>
            <w:r w:rsidRPr="006C412E">
              <w:rPr>
                <w:rFonts w:cs="Times New Roman"/>
                <w:sz w:val="24"/>
                <w:szCs w:val="24"/>
              </w:rPr>
              <w:t>Pejin</w:t>
            </w:r>
            <w:proofErr w:type="spellEnd"/>
            <w:r w:rsidRPr="006C412E">
              <w:rPr>
                <w:rFonts w:cs="Times New Roman"/>
                <w:sz w:val="24"/>
                <w:szCs w:val="24"/>
              </w:rPr>
              <w:t xml:space="preserve"> </w:t>
            </w:r>
            <w:r w:rsidRPr="006C412E">
              <w:rPr>
                <w:rFonts w:cs="Times New Roman"/>
                <w:i/>
                <w:iCs/>
                <w:sz w:val="24"/>
                <w:szCs w:val="24"/>
              </w:rPr>
              <w:t>et al</w:t>
            </w:r>
            <w:r w:rsidRPr="006C412E">
              <w:rPr>
                <w:rFonts w:cs="Times New Roman"/>
                <w:sz w:val="24"/>
                <w:szCs w:val="24"/>
              </w:rPr>
              <w:t xml:space="preserve">., 2014; </w:t>
            </w:r>
            <w:proofErr w:type="spellStart"/>
            <w:r w:rsidRPr="006C412E">
              <w:rPr>
                <w:rFonts w:cs="Times New Roman"/>
                <w:sz w:val="24"/>
                <w:szCs w:val="24"/>
              </w:rPr>
              <w:t>Byju</w:t>
            </w:r>
            <w:proofErr w:type="spellEnd"/>
            <w:r w:rsidRPr="006C412E">
              <w:rPr>
                <w:rFonts w:cs="Times New Roman"/>
                <w:sz w:val="24"/>
                <w:szCs w:val="24"/>
              </w:rPr>
              <w:t xml:space="preserve"> </w:t>
            </w:r>
            <w:r w:rsidRPr="006C412E">
              <w:rPr>
                <w:rFonts w:cs="Times New Roman"/>
                <w:i/>
                <w:iCs/>
                <w:sz w:val="24"/>
                <w:szCs w:val="24"/>
              </w:rPr>
              <w:t>et al</w:t>
            </w:r>
            <w:r w:rsidRPr="006C412E">
              <w:rPr>
                <w:rFonts w:cs="Times New Roman"/>
                <w:sz w:val="24"/>
                <w:szCs w:val="24"/>
              </w:rPr>
              <w:t>., 2013</w:t>
            </w:r>
          </w:p>
        </w:tc>
      </w:tr>
      <w:tr w:rsidR="006529D5" w:rsidRPr="006C412E" w14:paraId="78EB939A" w14:textId="77777777" w:rsidTr="003D6141">
        <w:trPr>
          <w:trHeight w:val="1402"/>
          <w:jc w:val="center"/>
        </w:trPr>
        <w:tc>
          <w:tcPr>
            <w:tcW w:w="846" w:type="dxa"/>
          </w:tcPr>
          <w:p w14:paraId="5A69306A"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35</w:t>
            </w:r>
          </w:p>
        </w:tc>
        <w:tc>
          <w:tcPr>
            <w:tcW w:w="850" w:type="dxa"/>
          </w:tcPr>
          <w:p w14:paraId="10732FA6"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29.172</w:t>
            </w:r>
          </w:p>
        </w:tc>
        <w:tc>
          <w:tcPr>
            <w:tcW w:w="851" w:type="dxa"/>
          </w:tcPr>
          <w:p w14:paraId="2DF79E51"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0.02</w:t>
            </w:r>
          </w:p>
        </w:tc>
        <w:tc>
          <w:tcPr>
            <w:tcW w:w="1701" w:type="dxa"/>
          </w:tcPr>
          <w:p w14:paraId="0F8146F2"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9-Octadecenoic</w:t>
            </w:r>
            <w:r w:rsidRPr="006C412E">
              <w:rPr>
                <w:rFonts w:cs="Times New Roman"/>
                <w:spacing w:val="-5"/>
                <w:sz w:val="24"/>
                <w:szCs w:val="24"/>
              </w:rPr>
              <w:t xml:space="preserve"> </w:t>
            </w:r>
            <w:r w:rsidRPr="006C412E">
              <w:rPr>
                <w:rFonts w:cs="Times New Roman"/>
                <w:spacing w:val="-2"/>
                <w:sz w:val="24"/>
                <w:szCs w:val="24"/>
              </w:rPr>
              <w:t>acid,</w:t>
            </w:r>
            <w:r w:rsidRPr="006C412E">
              <w:rPr>
                <w:rFonts w:cs="Times New Roman"/>
                <w:spacing w:val="-4"/>
                <w:sz w:val="24"/>
                <w:szCs w:val="24"/>
              </w:rPr>
              <w:t xml:space="preserve"> </w:t>
            </w:r>
            <w:r w:rsidRPr="006C412E">
              <w:rPr>
                <w:rFonts w:cs="Times New Roman"/>
                <w:spacing w:val="-2"/>
                <w:sz w:val="24"/>
                <w:szCs w:val="24"/>
              </w:rPr>
              <w:t>1,2,3-propanetriyl</w:t>
            </w:r>
            <w:r w:rsidRPr="006C412E">
              <w:rPr>
                <w:rFonts w:cs="Times New Roman"/>
                <w:spacing w:val="-5"/>
                <w:sz w:val="24"/>
                <w:szCs w:val="24"/>
              </w:rPr>
              <w:t xml:space="preserve"> </w:t>
            </w:r>
            <w:r w:rsidRPr="006C412E">
              <w:rPr>
                <w:rFonts w:cs="Times New Roman"/>
                <w:spacing w:val="-2"/>
                <w:sz w:val="24"/>
                <w:szCs w:val="24"/>
              </w:rPr>
              <w:t>ester,</w:t>
            </w:r>
          </w:p>
        </w:tc>
        <w:tc>
          <w:tcPr>
            <w:tcW w:w="1417" w:type="dxa"/>
          </w:tcPr>
          <w:p w14:paraId="6D8B6A42" w14:textId="77777777" w:rsidR="006529D5" w:rsidRPr="006C412E" w:rsidRDefault="006529D5" w:rsidP="006C412E">
            <w:pPr>
              <w:jc w:val="both"/>
              <w:rPr>
                <w:rFonts w:cs="Times New Roman"/>
                <w:sz w:val="24"/>
                <w:szCs w:val="24"/>
              </w:rPr>
            </w:pPr>
            <w:r w:rsidRPr="006C412E">
              <w:rPr>
                <w:rFonts w:cs="Times New Roman"/>
                <w:sz w:val="24"/>
                <w:szCs w:val="24"/>
              </w:rPr>
              <w:t>Glyceride (lipid)</w:t>
            </w:r>
          </w:p>
        </w:tc>
        <w:tc>
          <w:tcPr>
            <w:tcW w:w="1843" w:type="dxa"/>
          </w:tcPr>
          <w:p w14:paraId="18785699" w14:textId="77777777" w:rsidR="006529D5" w:rsidRPr="006C412E" w:rsidRDefault="006529D5" w:rsidP="006C412E">
            <w:pPr>
              <w:jc w:val="both"/>
              <w:rPr>
                <w:rFonts w:cs="Times New Roman"/>
                <w:sz w:val="24"/>
                <w:szCs w:val="24"/>
              </w:rPr>
            </w:pPr>
            <w:r w:rsidRPr="006C412E">
              <w:rPr>
                <w:rFonts w:cs="Times New Roman"/>
                <w:sz w:val="24"/>
                <w:szCs w:val="24"/>
              </w:rPr>
              <w:t>Energy source, antioxidant, anti-inflammatory</w:t>
            </w:r>
          </w:p>
        </w:tc>
        <w:tc>
          <w:tcPr>
            <w:tcW w:w="1357" w:type="dxa"/>
          </w:tcPr>
          <w:p w14:paraId="5B9EDF5B" w14:textId="77777777" w:rsidR="006529D5" w:rsidRPr="006C412E" w:rsidRDefault="006529D5" w:rsidP="006C412E">
            <w:pPr>
              <w:jc w:val="both"/>
              <w:rPr>
                <w:rFonts w:cs="Times New Roman"/>
                <w:sz w:val="24"/>
                <w:szCs w:val="24"/>
              </w:rPr>
            </w:pPr>
            <w:r w:rsidRPr="006C412E">
              <w:rPr>
                <w:rFonts w:cs="Times New Roman"/>
                <w:sz w:val="24"/>
                <w:szCs w:val="24"/>
              </w:rPr>
              <w:t xml:space="preserve">Khan </w:t>
            </w:r>
            <w:r w:rsidRPr="006C412E">
              <w:rPr>
                <w:rFonts w:cs="Times New Roman"/>
                <w:i/>
                <w:iCs/>
                <w:sz w:val="24"/>
                <w:szCs w:val="24"/>
              </w:rPr>
              <w:t>et al.</w:t>
            </w:r>
            <w:r w:rsidRPr="006C412E">
              <w:rPr>
                <w:rFonts w:cs="Times New Roman"/>
                <w:sz w:val="24"/>
                <w:szCs w:val="24"/>
              </w:rPr>
              <w:t>, 2022</w:t>
            </w:r>
          </w:p>
        </w:tc>
      </w:tr>
      <w:tr w:rsidR="006529D5" w:rsidRPr="006C412E" w14:paraId="77B19053" w14:textId="77777777" w:rsidTr="003D6141">
        <w:trPr>
          <w:trHeight w:val="1676"/>
          <w:jc w:val="center"/>
        </w:trPr>
        <w:tc>
          <w:tcPr>
            <w:tcW w:w="846" w:type="dxa"/>
          </w:tcPr>
          <w:p w14:paraId="008A6A38" w14:textId="77777777" w:rsidR="006529D5" w:rsidRPr="006C412E" w:rsidRDefault="006529D5" w:rsidP="006C412E">
            <w:pPr>
              <w:jc w:val="both"/>
              <w:rPr>
                <w:rFonts w:cs="Times New Roman"/>
                <w:sz w:val="24"/>
                <w:szCs w:val="24"/>
                <w:lang w:val="en-US"/>
              </w:rPr>
            </w:pPr>
            <w:r w:rsidRPr="006C412E">
              <w:rPr>
                <w:rFonts w:cs="Times New Roman"/>
                <w:spacing w:val="-5"/>
                <w:sz w:val="24"/>
                <w:szCs w:val="24"/>
              </w:rPr>
              <w:t>36</w:t>
            </w:r>
          </w:p>
        </w:tc>
        <w:tc>
          <w:tcPr>
            <w:tcW w:w="850" w:type="dxa"/>
          </w:tcPr>
          <w:p w14:paraId="59198FC7" w14:textId="77777777" w:rsidR="006529D5" w:rsidRPr="006C412E" w:rsidRDefault="006529D5" w:rsidP="006C412E">
            <w:pPr>
              <w:jc w:val="both"/>
              <w:rPr>
                <w:rFonts w:cs="Times New Roman"/>
                <w:sz w:val="24"/>
                <w:szCs w:val="24"/>
                <w:lang w:val="en-US"/>
              </w:rPr>
            </w:pPr>
            <w:r w:rsidRPr="006C412E">
              <w:rPr>
                <w:rFonts w:cs="Times New Roman"/>
                <w:spacing w:val="-2"/>
                <w:sz w:val="24"/>
                <w:szCs w:val="24"/>
              </w:rPr>
              <w:t>33.363</w:t>
            </w:r>
          </w:p>
        </w:tc>
        <w:tc>
          <w:tcPr>
            <w:tcW w:w="851" w:type="dxa"/>
          </w:tcPr>
          <w:p w14:paraId="44ADB04B" w14:textId="77777777" w:rsidR="006529D5" w:rsidRPr="006C412E" w:rsidRDefault="006529D5" w:rsidP="006C412E">
            <w:pPr>
              <w:jc w:val="both"/>
              <w:rPr>
                <w:rFonts w:cs="Times New Roman"/>
                <w:sz w:val="24"/>
                <w:szCs w:val="24"/>
                <w:lang w:val="en-US"/>
              </w:rPr>
            </w:pPr>
            <w:r w:rsidRPr="006C412E">
              <w:rPr>
                <w:rFonts w:cs="Times New Roman"/>
                <w:spacing w:val="-4"/>
                <w:sz w:val="24"/>
                <w:szCs w:val="24"/>
              </w:rPr>
              <w:t>0.01</w:t>
            </w:r>
          </w:p>
        </w:tc>
        <w:tc>
          <w:tcPr>
            <w:tcW w:w="1701" w:type="dxa"/>
          </w:tcPr>
          <w:p w14:paraId="5650FADF" w14:textId="77777777" w:rsidR="006529D5" w:rsidRPr="006C412E" w:rsidRDefault="006529D5" w:rsidP="006C412E">
            <w:pPr>
              <w:jc w:val="both"/>
              <w:rPr>
                <w:rFonts w:cs="Times New Roman"/>
                <w:sz w:val="24"/>
                <w:szCs w:val="24"/>
                <w:lang w:val="en-US"/>
              </w:rPr>
            </w:pPr>
            <w:r w:rsidRPr="006C412E">
              <w:rPr>
                <w:rFonts w:cs="Times New Roman"/>
                <w:sz w:val="24"/>
                <w:szCs w:val="24"/>
              </w:rPr>
              <w:t>3’,8,8’-Trimethoxy-3-piperidyl-2,2’-binaphthalene-1,1’,4,4’-tetrone</w:t>
            </w:r>
          </w:p>
        </w:tc>
        <w:tc>
          <w:tcPr>
            <w:tcW w:w="1417" w:type="dxa"/>
          </w:tcPr>
          <w:p w14:paraId="7BB51DBE" w14:textId="77777777" w:rsidR="006529D5" w:rsidRPr="006C412E" w:rsidRDefault="006529D5" w:rsidP="006C412E">
            <w:pPr>
              <w:jc w:val="both"/>
              <w:rPr>
                <w:rFonts w:cs="Times New Roman"/>
                <w:sz w:val="24"/>
                <w:szCs w:val="24"/>
              </w:rPr>
            </w:pPr>
            <w:r w:rsidRPr="006C412E">
              <w:rPr>
                <w:rFonts w:cs="Times New Roman"/>
                <w:sz w:val="24"/>
                <w:szCs w:val="24"/>
              </w:rPr>
              <w:t>Alkaloid-like naphthalene derivative</w:t>
            </w:r>
          </w:p>
        </w:tc>
        <w:tc>
          <w:tcPr>
            <w:tcW w:w="1843" w:type="dxa"/>
          </w:tcPr>
          <w:p w14:paraId="6E42EEF7" w14:textId="77777777" w:rsidR="006529D5" w:rsidRPr="006C412E" w:rsidRDefault="006529D5" w:rsidP="006C412E">
            <w:pPr>
              <w:jc w:val="both"/>
              <w:rPr>
                <w:rFonts w:cs="Times New Roman"/>
                <w:sz w:val="24"/>
                <w:szCs w:val="24"/>
              </w:rPr>
            </w:pPr>
            <w:r w:rsidRPr="006C412E">
              <w:rPr>
                <w:rFonts w:cs="Times New Roman"/>
                <w:sz w:val="24"/>
                <w:szCs w:val="24"/>
              </w:rPr>
              <w:t>Potential antimicrobial, antioxidant, cytotoxic</w:t>
            </w:r>
          </w:p>
        </w:tc>
        <w:tc>
          <w:tcPr>
            <w:tcW w:w="1357" w:type="dxa"/>
          </w:tcPr>
          <w:p w14:paraId="18D67E22" w14:textId="77777777" w:rsidR="006529D5" w:rsidRPr="006C412E" w:rsidRDefault="006529D5" w:rsidP="006C412E">
            <w:pPr>
              <w:jc w:val="both"/>
              <w:rPr>
                <w:rFonts w:cs="Times New Roman"/>
                <w:sz w:val="24"/>
                <w:szCs w:val="24"/>
              </w:rPr>
            </w:pPr>
            <w:r w:rsidRPr="006C412E">
              <w:rPr>
                <w:rFonts w:cs="Times New Roman"/>
                <w:sz w:val="24"/>
                <w:szCs w:val="24"/>
              </w:rPr>
              <w:t xml:space="preserve">Harun </w:t>
            </w:r>
            <w:r w:rsidRPr="006C412E">
              <w:rPr>
                <w:rFonts w:cs="Times New Roman"/>
                <w:i/>
                <w:iCs/>
                <w:sz w:val="24"/>
                <w:szCs w:val="24"/>
              </w:rPr>
              <w:t>et al</w:t>
            </w:r>
            <w:r w:rsidRPr="006C412E">
              <w:rPr>
                <w:rFonts w:cs="Times New Roman"/>
                <w:sz w:val="24"/>
                <w:szCs w:val="24"/>
              </w:rPr>
              <w:t>., 2020</w:t>
            </w:r>
          </w:p>
        </w:tc>
      </w:tr>
    </w:tbl>
    <w:p w14:paraId="0ADFA741" w14:textId="3A9BC344" w:rsidR="00A9518A" w:rsidRPr="006C412E" w:rsidRDefault="00A9518A" w:rsidP="006C412E">
      <w:pPr>
        <w:spacing w:line="360" w:lineRule="auto"/>
        <w:jc w:val="both"/>
        <w:rPr>
          <w:rFonts w:ascii="Times New Roman" w:hAnsi="Times New Roman" w:cs="Times New Roman"/>
          <w:b/>
          <w:bCs/>
          <w:sz w:val="24"/>
          <w:szCs w:val="24"/>
          <w:lang w:val="en-US"/>
        </w:rPr>
      </w:pPr>
    </w:p>
    <w:p w14:paraId="6BE2F2FB" w14:textId="4FEFAEAF" w:rsidR="00931E5F" w:rsidRPr="006C412E" w:rsidRDefault="00BC35BC" w:rsidP="006C412E">
      <w:pPr>
        <w:spacing w:line="360" w:lineRule="auto"/>
        <w:jc w:val="both"/>
        <w:rPr>
          <w:rFonts w:ascii="Times New Roman" w:hAnsi="Times New Roman" w:cs="Times New Roman"/>
          <w:b/>
          <w:bCs/>
          <w:sz w:val="24"/>
          <w:szCs w:val="24"/>
          <w:lang w:val="en-US"/>
        </w:rPr>
      </w:pPr>
      <w:r w:rsidRPr="006C412E">
        <w:rPr>
          <w:rFonts w:ascii="Times New Roman" w:hAnsi="Times New Roman" w:cs="Times New Roman"/>
          <w:b/>
          <w:bCs/>
          <w:sz w:val="24"/>
          <w:szCs w:val="24"/>
          <w:lang w:val="en-US"/>
        </w:rPr>
        <w:t xml:space="preserve">4. </w:t>
      </w:r>
      <w:r w:rsidR="00D81256" w:rsidRPr="006C412E">
        <w:rPr>
          <w:rFonts w:ascii="Times New Roman" w:hAnsi="Times New Roman" w:cs="Times New Roman"/>
          <w:b/>
          <w:bCs/>
          <w:sz w:val="24"/>
          <w:szCs w:val="24"/>
          <w:lang w:val="en-US"/>
        </w:rPr>
        <w:t>CONCLUSION</w:t>
      </w:r>
    </w:p>
    <w:p w14:paraId="390D3F86" w14:textId="328B878A" w:rsidR="006C412E" w:rsidRPr="006C412E" w:rsidRDefault="006C412E" w:rsidP="006C412E">
      <w:pPr>
        <w:spacing w:line="360" w:lineRule="auto"/>
        <w:jc w:val="both"/>
        <w:rPr>
          <w:rFonts w:ascii="Times New Roman" w:hAnsi="Times New Roman" w:cs="Times New Roman"/>
          <w:b/>
          <w:bCs/>
          <w:sz w:val="24"/>
          <w:szCs w:val="24"/>
          <w:lang w:val="en-US"/>
        </w:rPr>
      </w:pPr>
      <w:r w:rsidRPr="006C412E">
        <w:rPr>
          <w:rFonts w:ascii="Times New Roman" w:hAnsi="Times New Roman" w:cs="Times New Roman"/>
          <w:sz w:val="24"/>
          <w:szCs w:val="24"/>
        </w:rPr>
        <w:t>The current study is the first detail chemical profile using multi -techniques approach like UV</w:t>
      </w:r>
      <w:r w:rsidR="001C5BA5">
        <w:rPr>
          <w:rFonts w:ascii="Times New Roman" w:hAnsi="Times New Roman" w:cs="Times New Roman"/>
          <w:sz w:val="24"/>
          <w:szCs w:val="24"/>
        </w:rPr>
        <w:t xml:space="preserve">-Vis, FT-IR and GC-MS, </w:t>
      </w:r>
      <w:r w:rsidRPr="006C412E">
        <w:rPr>
          <w:rFonts w:ascii="Times New Roman" w:hAnsi="Times New Roman" w:cs="Times New Roman"/>
          <w:sz w:val="24"/>
          <w:szCs w:val="24"/>
        </w:rPr>
        <w:t xml:space="preserve">to confirm the existence of bioactive substances and their functional groups from n-hexane extract of </w:t>
      </w:r>
      <w:r w:rsidRPr="006C412E">
        <w:rPr>
          <w:rFonts w:ascii="Times New Roman" w:hAnsi="Times New Roman" w:cs="Times New Roman"/>
          <w:i/>
          <w:iCs/>
          <w:sz w:val="24"/>
          <w:szCs w:val="24"/>
        </w:rPr>
        <w:t>Plagiochasma intermedium,</w:t>
      </w:r>
      <w:r w:rsidRPr="006C412E">
        <w:rPr>
          <w:rFonts w:ascii="Times New Roman" w:hAnsi="Times New Roman" w:cs="Times New Roman"/>
          <w:sz w:val="24"/>
          <w:szCs w:val="24"/>
        </w:rPr>
        <w:t xml:space="preserve"> such as hydrocarbons, fatty acids, terpenoids, esters, and aromatic derivatives. These identified bioactive compounds are linked to a range of beneficial biological activities including cytotoxic, antimicrobial antioxidant, and anti-inflammatory. This research contributes a deeper understanding of </w:t>
      </w:r>
      <w:r w:rsidRPr="006C412E">
        <w:rPr>
          <w:rFonts w:ascii="Times New Roman" w:hAnsi="Times New Roman" w:cs="Times New Roman"/>
          <w:i/>
          <w:iCs/>
          <w:sz w:val="24"/>
          <w:szCs w:val="24"/>
        </w:rPr>
        <w:t>P. intermedium</w:t>
      </w:r>
      <w:r w:rsidRPr="006C412E">
        <w:rPr>
          <w:rFonts w:ascii="Times New Roman" w:hAnsi="Times New Roman" w:cs="Times New Roman"/>
          <w:sz w:val="24"/>
          <w:szCs w:val="24"/>
        </w:rPr>
        <w:t xml:space="preserve"> </w:t>
      </w:r>
      <w:r w:rsidR="001C5BA5">
        <w:rPr>
          <w:rFonts w:ascii="Times New Roman" w:hAnsi="Times New Roman" w:cs="Times New Roman"/>
          <w:sz w:val="24"/>
          <w:szCs w:val="24"/>
        </w:rPr>
        <w:t xml:space="preserve">phytoconstituents </w:t>
      </w:r>
      <w:r w:rsidRPr="006C412E">
        <w:rPr>
          <w:rFonts w:ascii="Times New Roman" w:hAnsi="Times New Roman" w:cs="Times New Roman"/>
          <w:sz w:val="24"/>
          <w:szCs w:val="24"/>
        </w:rPr>
        <w:t>and its potential application</w:t>
      </w:r>
      <w:r w:rsidR="001C5BA5">
        <w:rPr>
          <w:rFonts w:ascii="Times New Roman" w:hAnsi="Times New Roman" w:cs="Times New Roman"/>
          <w:sz w:val="24"/>
          <w:szCs w:val="24"/>
        </w:rPr>
        <w:t>s</w:t>
      </w:r>
      <w:r w:rsidRPr="006C412E">
        <w:rPr>
          <w:rFonts w:ascii="Times New Roman" w:hAnsi="Times New Roman" w:cs="Times New Roman"/>
          <w:sz w:val="24"/>
          <w:szCs w:val="24"/>
        </w:rPr>
        <w:t xml:space="preserve"> as natural products for pharmaceutical industries to develop new drugs for the benefit of human society.</w:t>
      </w:r>
    </w:p>
    <w:p w14:paraId="2986C90E" w14:textId="31AA774C" w:rsidR="00BC35BC" w:rsidRPr="006C412E" w:rsidRDefault="00BC35BC" w:rsidP="006C412E">
      <w:pPr>
        <w:spacing w:line="360" w:lineRule="auto"/>
        <w:jc w:val="both"/>
        <w:rPr>
          <w:rFonts w:ascii="Times New Roman" w:hAnsi="Times New Roman" w:cs="Times New Roman"/>
          <w:b/>
          <w:bCs/>
          <w:sz w:val="24"/>
          <w:szCs w:val="24"/>
        </w:rPr>
      </w:pPr>
      <w:r w:rsidRPr="006C412E">
        <w:rPr>
          <w:rFonts w:ascii="Times New Roman" w:hAnsi="Times New Roman" w:cs="Times New Roman"/>
          <w:b/>
          <w:bCs/>
          <w:sz w:val="24"/>
          <w:szCs w:val="24"/>
        </w:rPr>
        <w:t>DISCLAIMER</w:t>
      </w:r>
    </w:p>
    <w:p w14:paraId="5B06F31C" w14:textId="77777777" w:rsidR="001C5BA5" w:rsidRDefault="001C5BA5" w:rsidP="006C412E">
      <w:pPr>
        <w:spacing w:line="360" w:lineRule="auto"/>
        <w:jc w:val="both"/>
        <w:rPr>
          <w:rFonts w:ascii="Times New Roman" w:hAnsi="Times New Roman" w:cs="Times New Roman"/>
          <w:sz w:val="24"/>
          <w:szCs w:val="24"/>
        </w:rPr>
      </w:pPr>
    </w:p>
    <w:p w14:paraId="636BB783" w14:textId="77777777" w:rsidR="001C5BA5" w:rsidRDefault="001C5BA5" w:rsidP="006C412E">
      <w:pPr>
        <w:spacing w:line="360" w:lineRule="auto"/>
        <w:jc w:val="both"/>
        <w:rPr>
          <w:rFonts w:ascii="Times New Roman" w:hAnsi="Times New Roman" w:cs="Times New Roman"/>
          <w:sz w:val="24"/>
          <w:szCs w:val="24"/>
        </w:rPr>
      </w:pPr>
    </w:p>
    <w:p w14:paraId="6FA18058" w14:textId="34A97148" w:rsidR="00855FA9" w:rsidRPr="006C412E" w:rsidRDefault="00BC35BC"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Authors hereby declare that no generative AI technologies such as Large Language Models generators have been used during the writing or editing</w:t>
      </w:r>
      <w:r w:rsidR="00855FA9" w:rsidRPr="006C412E">
        <w:rPr>
          <w:rFonts w:ascii="Times New Roman" w:hAnsi="Times New Roman" w:cs="Times New Roman"/>
          <w:sz w:val="24"/>
          <w:szCs w:val="24"/>
        </w:rPr>
        <w:t xml:space="preserve"> of this manuscript.</w:t>
      </w:r>
    </w:p>
    <w:p w14:paraId="73AF6E7B" w14:textId="0A4A1E5A" w:rsidR="00BC35BC" w:rsidRPr="006C412E" w:rsidRDefault="00855FA9" w:rsidP="006C412E">
      <w:pPr>
        <w:spacing w:line="360" w:lineRule="auto"/>
        <w:jc w:val="both"/>
        <w:rPr>
          <w:rFonts w:ascii="Times New Roman" w:hAnsi="Times New Roman" w:cs="Times New Roman"/>
          <w:b/>
          <w:bCs/>
          <w:sz w:val="24"/>
          <w:szCs w:val="24"/>
        </w:rPr>
      </w:pPr>
      <w:r w:rsidRPr="006C412E">
        <w:rPr>
          <w:rFonts w:ascii="Times New Roman" w:hAnsi="Times New Roman" w:cs="Times New Roman"/>
          <w:b/>
          <w:bCs/>
          <w:sz w:val="24"/>
          <w:szCs w:val="24"/>
        </w:rPr>
        <w:t>COMPETING INTERESTS</w:t>
      </w:r>
      <w:r w:rsidR="00BC35BC" w:rsidRPr="006C412E">
        <w:rPr>
          <w:rFonts w:ascii="Times New Roman" w:hAnsi="Times New Roman" w:cs="Times New Roman"/>
          <w:b/>
          <w:bCs/>
          <w:sz w:val="24"/>
          <w:szCs w:val="24"/>
        </w:rPr>
        <w:t xml:space="preserve"> </w:t>
      </w:r>
    </w:p>
    <w:p w14:paraId="03285765" w14:textId="4B7B0F87" w:rsidR="00931B0B" w:rsidRPr="006C412E" w:rsidRDefault="00855FA9" w:rsidP="006C412E">
      <w:pPr>
        <w:spacing w:line="360" w:lineRule="auto"/>
        <w:jc w:val="both"/>
        <w:rPr>
          <w:rFonts w:ascii="Times New Roman" w:hAnsi="Times New Roman" w:cs="Times New Roman"/>
          <w:b/>
          <w:bCs/>
          <w:sz w:val="24"/>
          <w:szCs w:val="24"/>
        </w:rPr>
      </w:pPr>
      <w:r w:rsidRPr="006C412E">
        <w:rPr>
          <w:rFonts w:ascii="Times New Roman" w:hAnsi="Times New Roman" w:cs="Times New Roman"/>
          <w:sz w:val="24"/>
          <w:szCs w:val="24"/>
        </w:rPr>
        <w:t>Authors have declared that no competing interests exists</w:t>
      </w:r>
      <w:r w:rsidRPr="006C412E">
        <w:rPr>
          <w:rFonts w:ascii="Times New Roman" w:hAnsi="Times New Roman" w:cs="Times New Roman"/>
          <w:b/>
          <w:bCs/>
          <w:sz w:val="24"/>
          <w:szCs w:val="24"/>
        </w:rPr>
        <w:t>.</w:t>
      </w:r>
    </w:p>
    <w:p w14:paraId="16D9C3E1" w14:textId="246649C2" w:rsidR="00931B0B" w:rsidRPr="006C412E" w:rsidRDefault="00D81256" w:rsidP="006C412E">
      <w:pPr>
        <w:spacing w:line="360" w:lineRule="auto"/>
        <w:jc w:val="both"/>
        <w:rPr>
          <w:rFonts w:ascii="Times New Roman" w:hAnsi="Times New Roman" w:cs="Times New Roman"/>
          <w:b/>
          <w:bCs/>
          <w:sz w:val="24"/>
          <w:szCs w:val="24"/>
          <w:lang w:val="en-US"/>
        </w:rPr>
      </w:pPr>
      <w:r w:rsidRPr="006C412E">
        <w:rPr>
          <w:rFonts w:ascii="Times New Roman" w:hAnsi="Times New Roman" w:cs="Times New Roman"/>
          <w:b/>
          <w:bCs/>
          <w:sz w:val="24"/>
          <w:szCs w:val="24"/>
          <w:lang w:val="en-US"/>
        </w:rPr>
        <w:t>REFERENCES</w:t>
      </w:r>
      <w:r w:rsidR="00F34CF4" w:rsidRPr="006C412E">
        <w:rPr>
          <w:rFonts w:ascii="Times New Roman" w:hAnsi="Times New Roman" w:cs="Times New Roman"/>
          <w:b/>
          <w:bCs/>
          <w:sz w:val="24"/>
          <w:szCs w:val="24"/>
          <w:lang w:val="en-US"/>
        </w:rPr>
        <w:t>:</w:t>
      </w:r>
    </w:p>
    <w:p w14:paraId="21A042B8" w14:textId="23506C1A" w:rsidR="00A43C48" w:rsidRPr="006C412E" w:rsidRDefault="00A43C48"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Alamgir, A. N. M. (2018). Phytoconstituents—active and inert constituents, metabolic pathways, chemistry and application of phytoconstituents, primary metabolic products, and bioactive compounds of primary metabolic origin. In Therapeutic use of medicinal plants and their extracts:</w:t>
      </w:r>
      <w:r w:rsidRPr="006C412E">
        <w:rPr>
          <w:rFonts w:ascii="Times New Roman" w:hAnsi="Times New Roman" w:cs="Times New Roman"/>
          <w:i/>
          <w:iCs/>
          <w:sz w:val="24"/>
          <w:szCs w:val="24"/>
        </w:rPr>
        <w:t xml:space="preserve"> Volume 2: Phytochemistry and bioactive compounds</w:t>
      </w:r>
      <w:r w:rsidRPr="006C412E">
        <w:rPr>
          <w:rFonts w:ascii="Times New Roman" w:hAnsi="Times New Roman" w:cs="Times New Roman"/>
          <w:sz w:val="24"/>
          <w:szCs w:val="24"/>
        </w:rPr>
        <w:t> (pp. 25-164). Cham: Springer International Publishing.</w:t>
      </w:r>
    </w:p>
    <w:p w14:paraId="5F4FE541" w14:textId="16CA1F72" w:rsidR="00C9512C" w:rsidRPr="006C412E" w:rsidRDefault="00C9512C"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Asakawa,</w:t>
      </w:r>
      <w:r w:rsidR="006C412E">
        <w:rPr>
          <w:rFonts w:ascii="Times New Roman" w:hAnsi="Times New Roman" w:cs="Times New Roman"/>
          <w:sz w:val="24"/>
          <w:szCs w:val="24"/>
        </w:rPr>
        <w:t xml:space="preserve"> </w:t>
      </w:r>
      <w:r w:rsidRPr="006C412E">
        <w:rPr>
          <w:rFonts w:ascii="Times New Roman" w:hAnsi="Times New Roman" w:cs="Times New Roman"/>
          <w:sz w:val="24"/>
          <w:szCs w:val="24"/>
        </w:rPr>
        <w:t>Y. (2017). The isolation, structure elucidation, bio and total synthesis of bis-</w:t>
      </w:r>
      <w:proofErr w:type="spellStart"/>
      <w:r w:rsidRPr="006C412E">
        <w:rPr>
          <w:rFonts w:ascii="Times New Roman" w:hAnsi="Times New Roman" w:cs="Times New Roman"/>
          <w:sz w:val="24"/>
          <w:szCs w:val="24"/>
        </w:rPr>
        <w:t>bibenztls</w:t>
      </w:r>
      <w:proofErr w:type="spellEnd"/>
      <w:r w:rsidRPr="006C412E">
        <w:rPr>
          <w:rFonts w:ascii="Times New Roman" w:hAnsi="Times New Roman" w:cs="Times New Roman"/>
          <w:sz w:val="24"/>
          <w:szCs w:val="24"/>
        </w:rPr>
        <w:t xml:space="preserve"> and their biological activities. </w:t>
      </w:r>
      <w:r w:rsidRPr="006C412E">
        <w:rPr>
          <w:rFonts w:ascii="Times New Roman" w:hAnsi="Times New Roman" w:cs="Times New Roman"/>
          <w:i/>
          <w:iCs/>
          <w:sz w:val="24"/>
          <w:szCs w:val="24"/>
        </w:rPr>
        <w:t>Natural Product Communications, 12</w:t>
      </w:r>
      <w:r w:rsidRPr="006C412E">
        <w:rPr>
          <w:rFonts w:ascii="Times New Roman" w:hAnsi="Times New Roman" w:cs="Times New Roman"/>
          <w:sz w:val="24"/>
          <w:szCs w:val="24"/>
        </w:rPr>
        <w:t>(8), 1335-1349.</w:t>
      </w:r>
    </w:p>
    <w:p w14:paraId="104B1FDA" w14:textId="49DE1FF0" w:rsidR="00806187" w:rsidRPr="006C412E" w:rsidRDefault="00806187"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Balaji, M., </w:t>
      </w:r>
      <w:proofErr w:type="spellStart"/>
      <w:r w:rsidRPr="006C412E">
        <w:rPr>
          <w:rFonts w:ascii="Times New Roman" w:hAnsi="Times New Roman" w:cs="Times New Roman"/>
          <w:sz w:val="24"/>
          <w:szCs w:val="24"/>
        </w:rPr>
        <w:t>Thamilvanan</w:t>
      </w:r>
      <w:proofErr w:type="spellEnd"/>
      <w:r w:rsidRPr="006C412E">
        <w:rPr>
          <w:rFonts w:ascii="Times New Roman" w:hAnsi="Times New Roman" w:cs="Times New Roman"/>
          <w:sz w:val="24"/>
          <w:szCs w:val="24"/>
        </w:rPr>
        <w:t xml:space="preserve">, D., </w:t>
      </w:r>
      <w:proofErr w:type="spellStart"/>
      <w:r w:rsidRPr="006C412E">
        <w:rPr>
          <w:rFonts w:ascii="Times New Roman" w:hAnsi="Times New Roman" w:cs="Times New Roman"/>
          <w:sz w:val="24"/>
          <w:szCs w:val="24"/>
        </w:rPr>
        <w:t>Vinayagam</w:t>
      </w:r>
      <w:proofErr w:type="spellEnd"/>
      <w:r w:rsidRPr="006C412E">
        <w:rPr>
          <w:rFonts w:ascii="Times New Roman" w:hAnsi="Times New Roman" w:cs="Times New Roman"/>
          <w:sz w:val="24"/>
          <w:szCs w:val="24"/>
        </w:rPr>
        <w:t xml:space="preserve">, S. C., &amp; </w:t>
      </w:r>
      <w:proofErr w:type="spellStart"/>
      <w:r w:rsidRPr="006C412E">
        <w:rPr>
          <w:rFonts w:ascii="Times New Roman" w:hAnsi="Times New Roman" w:cs="Times New Roman"/>
          <w:sz w:val="24"/>
          <w:szCs w:val="24"/>
        </w:rPr>
        <w:t>Balakumar</w:t>
      </w:r>
      <w:proofErr w:type="spellEnd"/>
      <w:r w:rsidRPr="006C412E">
        <w:rPr>
          <w:rFonts w:ascii="Times New Roman" w:hAnsi="Times New Roman" w:cs="Times New Roman"/>
          <w:sz w:val="24"/>
          <w:szCs w:val="24"/>
        </w:rPr>
        <w:t xml:space="preserve">, B. S. (2017). Anticancer, antioxidant activity and GC-MS analysis of selected micro algal members of </w:t>
      </w:r>
      <w:proofErr w:type="spellStart"/>
      <w:r w:rsidRPr="006C412E">
        <w:rPr>
          <w:rFonts w:ascii="Times New Roman" w:hAnsi="Times New Roman" w:cs="Times New Roman"/>
          <w:sz w:val="24"/>
          <w:szCs w:val="24"/>
        </w:rPr>
        <w:t>chlorophyceae</w:t>
      </w:r>
      <w:proofErr w:type="spellEnd"/>
      <w:r w:rsidRPr="006C412E">
        <w:rPr>
          <w:rFonts w:ascii="Times New Roman" w:hAnsi="Times New Roman" w:cs="Times New Roman"/>
          <w:sz w:val="24"/>
          <w:szCs w:val="24"/>
        </w:rPr>
        <w:t>. </w:t>
      </w:r>
      <w:r w:rsidRPr="006C412E">
        <w:rPr>
          <w:rFonts w:ascii="Times New Roman" w:hAnsi="Times New Roman" w:cs="Times New Roman"/>
          <w:i/>
          <w:iCs/>
          <w:sz w:val="24"/>
          <w:szCs w:val="24"/>
        </w:rPr>
        <w:t>International Journal of Pharmaceutical Sciences and Research</w:t>
      </w:r>
      <w:r w:rsidRPr="006C412E">
        <w:rPr>
          <w:rFonts w:ascii="Times New Roman" w:hAnsi="Times New Roman" w:cs="Times New Roman"/>
          <w:sz w:val="24"/>
          <w:szCs w:val="24"/>
        </w:rPr>
        <w:t>, </w:t>
      </w:r>
      <w:r w:rsidRPr="006C412E">
        <w:rPr>
          <w:rFonts w:ascii="Times New Roman" w:hAnsi="Times New Roman" w:cs="Times New Roman"/>
          <w:i/>
          <w:iCs/>
          <w:sz w:val="24"/>
          <w:szCs w:val="24"/>
        </w:rPr>
        <w:t>8</w:t>
      </w:r>
      <w:r w:rsidRPr="006C412E">
        <w:rPr>
          <w:rFonts w:ascii="Times New Roman" w:hAnsi="Times New Roman" w:cs="Times New Roman"/>
          <w:sz w:val="24"/>
          <w:szCs w:val="24"/>
        </w:rPr>
        <w:t>, 3302-3314.</w:t>
      </w:r>
      <w:r w:rsidR="00C60C21" w:rsidRPr="006C412E">
        <w:rPr>
          <w:rFonts w:ascii="Times New Roman" w:hAnsi="Times New Roman" w:cs="Times New Roman"/>
          <w:sz w:val="24"/>
          <w:szCs w:val="24"/>
        </w:rPr>
        <w:t xml:space="preserve"> </w:t>
      </w:r>
    </w:p>
    <w:p w14:paraId="1A2BE15F" w14:textId="3DFD5E88" w:rsidR="00806187" w:rsidRPr="006C412E" w:rsidRDefault="00806187"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Baldemir</w:t>
      </w:r>
      <w:proofErr w:type="spellEnd"/>
      <w:r w:rsidRPr="006C412E">
        <w:rPr>
          <w:rFonts w:ascii="Times New Roman" w:hAnsi="Times New Roman" w:cs="Times New Roman"/>
          <w:sz w:val="24"/>
          <w:szCs w:val="24"/>
        </w:rPr>
        <w:t xml:space="preserve">, A., </w:t>
      </w:r>
      <w:proofErr w:type="spellStart"/>
      <w:r w:rsidRPr="006C412E">
        <w:rPr>
          <w:rFonts w:ascii="Times New Roman" w:hAnsi="Times New Roman" w:cs="Times New Roman"/>
          <w:sz w:val="24"/>
          <w:szCs w:val="24"/>
        </w:rPr>
        <w:t>Demirci</w:t>
      </w:r>
      <w:proofErr w:type="spellEnd"/>
      <w:r w:rsidRPr="006C412E">
        <w:rPr>
          <w:rFonts w:ascii="Times New Roman" w:hAnsi="Times New Roman" w:cs="Times New Roman"/>
          <w:sz w:val="24"/>
          <w:szCs w:val="24"/>
        </w:rPr>
        <w:t xml:space="preserve">, B., </w:t>
      </w:r>
      <w:proofErr w:type="spellStart"/>
      <w:r w:rsidRPr="006C412E">
        <w:rPr>
          <w:rFonts w:ascii="Times New Roman" w:hAnsi="Times New Roman" w:cs="Times New Roman"/>
          <w:sz w:val="24"/>
          <w:szCs w:val="24"/>
        </w:rPr>
        <w:t>Paksoy</w:t>
      </w:r>
      <w:proofErr w:type="spellEnd"/>
      <w:r w:rsidRPr="006C412E">
        <w:rPr>
          <w:rFonts w:ascii="Times New Roman" w:hAnsi="Times New Roman" w:cs="Times New Roman"/>
          <w:sz w:val="24"/>
          <w:szCs w:val="24"/>
        </w:rPr>
        <w:t xml:space="preserve">, M., </w:t>
      </w:r>
      <w:proofErr w:type="spellStart"/>
      <w:r w:rsidRPr="006C412E">
        <w:rPr>
          <w:rFonts w:ascii="Times New Roman" w:hAnsi="Times New Roman" w:cs="Times New Roman"/>
          <w:sz w:val="24"/>
          <w:szCs w:val="24"/>
        </w:rPr>
        <w:t>Ilgun</w:t>
      </w:r>
      <w:proofErr w:type="spellEnd"/>
      <w:r w:rsidRPr="006C412E">
        <w:rPr>
          <w:rFonts w:ascii="Times New Roman" w:hAnsi="Times New Roman" w:cs="Times New Roman"/>
          <w:sz w:val="24"/>
          <w:szCs w:val="24"/>
        </w:rPr>
        <w:t xml:space="preserve">, S., </w:t>
      </w:r>
      <w:proofErr w:type="spellStart"/>
      <w:r w:rsidRPr="006C412E">
        <w:rPr>
          <w:rFonts w:ascii="Times New Roman" w:hAnsi="Times New Roman" w:cs="Times New Roman"/>
          <w:sz w:val="24"/>
          <w:szCs w:val="24"/>
        </w:rPr>
        <w:t>Kosar</w:t>
      </w:r>
      <w:proofErr w:type="spellEnd"/>
      <w:r w:rsidRPr="006C412E">
        <w:rPr>
          <w:rFonts w:ascii="Times New Roman" w:hAnsi="Times New Roman" w:cs="Times New Roman"/>
          <w:sz w:val="24"/>
          <w:szCs w:val="24"/>
        </w:rPr>
        <w:t>, M., B</w:t>
      </w:r>
      <w:r w:rsidR="006C412E">
        <w:rPr>
          <w:rFonts w:ascii="Times New Roman" w:hAnsi="Times New Roman" w:cs="Times New Roman"/>
          <w:sz w:val="24"/>
          <w:szCs w:val="24"/>
        </w:rPr>
        <w:t xml:space="preserve">aser, K., &amp; </w:t>
      </w:r>
      <w:proofErr w:type="spellStart"/>
      <w:r w:rsidR="006C412E">
        <w:rPr>
          <w:rFonts w:ascii="Times New Roman" w:hAnsi="Times New Roman" w:cs="Times New Roman"/>
          <w:sz w:val="24"/>
          <w:szCs w:val="24"/>
        </w:rPr>
        <w:t>Demirci</w:t>
      </w:r>
      <w:proofErr w:type="spellEnd"/>
      <w:r w:rsidR="006C412E">
        <w:rPr>
          <w:rFonts w:ascii="Times New Roman" w:hAnsi="Times New Roman" w:cs="Times New Roman"/>
          <w:sz w:val="24"/>
          <w:szCs w:val="24"/>
        </w:rPr>
        <w:t>, F. (2018).</w:t>
      </w:r>
      <w:r w:rsidRPr="006C412E">
        <w:rPr>
          <w:rFonts w:ascii="Times New Roman" w:hAnsi="Times New Roman" w:cs="Times New Roman"/>
          <w:i/>
          <w:iCs/>
          <w:sz w:val="24"/>
          <w:szCs w:val="24"/>
        </w:rPr>
        <w:t xml:space="preserve"> </w:t>
      </w:r>
      <w:r w:rsidR="00625711" w:rsidRPr="006C412E">
        <w:rPr>
          <w:rFonts w:ascii="Times New Roman" w:hAnsi="Times New Roman" w:cs="Times New Roman"/>
          <w:sz w:val="24"/>
          <w:szCs w:val="24"/>
        </w:rPr>
        <w:t xml:space="preserve">Chemical composition of the essential oil and antimicrobial activity of </w:t>
      </w:r>
      <w:proofErr w:type="spellStart"/>
      <w:r w:rsidR="00625711" w:rsidRPr="006C412E">
        <w:rPr>
          <w:rFonts w:ascii="Times New Roman" w:hAnsi="Times New Roman" w:cs="Times New Roman"/>
          <w:i/>
          <w:iCs/>
          <w:sz w:val="24"/>
          <w:szCs w:val="24"/>
        </w:rPr>
        <w:t>Scaligeria</w:t>
      </w:r>
      <w:proofErr w:type="spellEnd"/>
      <w:r w:rsidR="00625711" w:rsidRPr="006C412E">
        <w:rPr>
          <w:rFonts w:ascii="Times New Roman" w:hAnsi="Times New Roman" w:cs="Times New Roman"/>
          <w:i/>
          <w:iCs/>
          <w:sz w:val="24"/>
          <w:szCs w:val="24"/>
        </w:rPr>
        <w:t xml:space="preserve"> DC</w:t>
      </w:r>
      <w:r w:rsidR="00625711" w:rsidRPr="006C412E">
        <w:rPr>
          <w:rFonts w:ascii="Times New Roman" w:hAnsi="Times New Roman" w:cs="Times New Roman"/>
          <w:sz w:val="24"/>
          <w:szCs w:val="24"/>
        </w:rPr>
        <w:t>. taxa and implications for taxonomy</w:t>
      </w:r>
      <w:r w:rsidR="00DC7CE2">
        <w:rPr>
          <w:rFonts w:ascii="Times New Roman" w:hAnsi="Times New Roman" w:cs="Times New Roman"/>
          <w:i/>
          <w:iCs/>
          <w:sz w:val="24"/>
          <w:szCs w:val="24"/>
        </w:rPr>
        <w:t xml:space="preserve">. </w:t>
      </w:r>
      <w:r w:rsidRPr="006C412E">
        <w:rPr>
          <w:rFonts w:ascii="Times New Roman" w:hAnsi="Times New Roman" w:cs="Times New Roman"/>
          <w:i/>
          <w:iCs/>
          <w:sz w:val="24"/>
          <w:szCs w:val="24"/>
        </w:rPr>
        <w:t>Natural Products</w:t>
      </w:r>
      <w:r w:rsidRPr="006C412E">
        <w:rPr>
          <w:rFonts w:ascii="Times New Roman" w:hAnsi="Times New Roman" w:cs="Times New Roman"/>
          <w:sz w:val="24"/>
          <w:szCs w:val="24"/>
        </w:rPr>
        <w:t>, </w:t>
      </w:r>
      <w:r w:rsidRPr="006C412E">
        <w:rPr>
          <w:rFonts w:ascii="Times New Roman" w:hAnsi="Times New Roman" w:cs="Times New Roman"/>
          <w:i/>
          <w:iCs/>
          <w:sz w:val="24"/>
          <w:szCs w:val="24"/>
        </w:rPr>
        <w:t>12</w:t>
      </w:r>
      <w:r w:rsidR="00625711" w:rsidRPr="006C412E">
        <w:rPr>
          <w:rFonts w:ascii="Times New Roman" w:hAnsi="Times New Roman" w:cs="Times New Roman"/>
          <w:sz w:val="24"/>
          <w:szCs w:val="24"/>
        </w:rPr>
        <w:t>(1),14-28.</w:t>
      </w:r>
    </w:p>
    <w:p w14:paraId="75251052" w14:textId="77777777" w:rsidR="00DB1579" w:rsidRPr="006C412E" w:rsidRDefault="00DB1579"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Bhardwaj, M., </w:t>
      </w:r>
      <w:proofErr w:type="spellStart"/>
      <w:r w:rsidRPr="006C412E">
        <w:rPr>
          <w:rFonts w:ascii="Times New Roman" w:hAnsi="Times New Roman" w:cs="Times New Roman"/>
          <w:sz w:val="24"/>
          <w:szCs w:val="24"/>
        </w:rPr>
        <w:t>Sali</w:t>
      </w:r>
      <w:proofErr w:type="spellEnd"/>
      <w:r w:rsidRPr="006C412E">
        <w:rPr>
          <w:rFonts w:ascii="Times New Roman" w:hAnsi="Times New Roman" w:cs="Times New Roman"/>
          <w:sz w:val="24"/>
          <w:szCs w:val="24"/>
        </w:rPr>
        <w:t xml:space="preserve">, V. K., Mani, S., &amp; </w:t>
      </w:r>
      <w:proofErr w:type="spellStart"/>
      <w:r w:rsidRPr="006C412E">
        <w:rPr>
          <w:rFonts w:ascii="Times New Roman" w:hAnsi="Times New Roman" w:cs="Times New Roman"/>
          <w:sz w:val="24"/>
          <w:szCs w:val="24"/>
        </w:rPr>
        <w:t>Vasanthi</w:t>
      </w:r>
      <w:proofErr w:type="spellEnd"/>
      <w:r w:rsidRPr="006C412E">
        <w:rPr>
          <w:rFonts w:ascii="Times New Roman" w:hAnsi="Times New Roman" w:cs="Times New Roman"/>
          <w:sz w:val="24"/>
          <w:szCs w:val="24"/>
        </w:rPr>
        <w:t xml:space="preserve">, H. R. (2020). </w:t>
      </w:r>
      <w:proofErr w:type="spellStart"/>
      <w:r w:rsidRPr="006C412E">
        <w:rPr>
          <w:rFonts w:ascii="Times New Roman" w:hAnsi="Times New Roman" w:cs="Times New Roman"/>
          <w:sz w:val="24"/>
          <w:szCs w:val="24"/>
        </w:rPr>
        <w:t>Neophytadiene</w:t>
      </w:r>
      <w:proofErr w:type="spellEnd"/>
      <w:r w:rsidRPr="006C412E">
        <w:rPr>
          <w:rFonts w:ascii="Times New Roman" w:hAnsi="Times New Roman" w:cs="Times New Roman"/>
          <w:sz w:val="24"/>
          <w:szCs w:val="24"/>
        </w:rPr>
        <w:t xml:space="preserve"> from </w:t>
      </w:r>
      <w:proofErr w:type="spellStart"/>
      <w:r w:rsidRPr="006C412E">
        <w:rPr>
          <w:rFonts w:ascii="Times New Roman" w:hAnsi="Times New Roman" w:cs="Times New Roman"/>
          <w:i/>
          <w:iCs/>
          <w:sz w:val="24"/>
          <w:szCs w:val="24"/>
        </w:rPr>
        <w:t>Turbinaria</w:t>
      </w:r>
      <w:proofErr w:type="spellEnd"/>
      <w:r w:rsidRPr="006C412E">
        <w:rPr>
          <w:rFonts w:ascii="Times New Roman" w:hAnsi="Times New Roman" w:cs="Times New Roman"/>
          <w:i/>
          <w:iCs/>
          <w:sz w:val="24"/>
          <w:szCs w:val="24"/>
        </w:rPr>
        <w:t xml:space="preserve"> </w:t>
      </w:r>
      <w:proofErr w:type="spellStart"/>
      <w:r w:rsidRPr="006C412E">
        <w:rPr>
          <w:rFonts w:ascii="Times New Roman" w:hAnsi="Times New Roman" w:cs="Times New Roman"/>
          <w:i/>
          <w:iCs/>
          <w:sz w:val="24"/>
          <w:szCs w:val="24"/>
        </w:rPr>
        <w:t>ornata</w:t>
      </w:r>
      <w:proofErr w:type="spellEnd"/>
      <w:r w:rsidRPr="006C412E">
        <w:rPr>
          <w:rFonts w:ascii="Times New Roman" w:hAnsi="Times New Roman" w:cs="Times New Roman"/>
          <w:sz w:val="24"/>
          <w:szCs w:val="24"/>
        </w:rPr>
        <w:t xml:space="preserve"> suppresses LPS-induced inflammatory response in RAW 264.7 macrophages and Sprague Dawley rats. </w:t>
      </w:r>
      <w:r w:rsidRPr="006C412E">
        <w:rPr>
          <w:rFonts w:ascii="Times New Roman" w:hAnsi="Times New Roman" w:cs="Times New Roman"/>
          <w:i/>
          <w:iCs/>
          <w:sz w:val="24"/>
          <w:szCs w:val="24"/>
        </w:rPr>
        <w:t>Inflammation</w:t>
      </w:r>
      <w:r w:rsidRPr="006C412E">
        <w:rPr>
          <w:rFonts w:ascii="Times New Roman" w:hAnsi="Times New Roman" w:cs="Times New Roman"/>
          <w:sz w:val="24"/>
          <w:szCs w:val="24"/>
        </w:rPr>
        <w:t>, </w:t>
      </w:r>
      <w:r w:rsidRPr="006C412E">
        <w:rPr>
          <w:rFonts w:ascii="Times New Roman" w:hAnsi="Times New Roman" w:cs="Times New Roman"/>
          <w:i/>
          <w:iCs/>
          <w:sz w:val="24"/>
          <w:szCs w:val="24"/>
        </w:rPr>
        <w:t>43</w:t>
      </w:r>
      <w:r w:rsidRPr="006C412E">
        <w:rPr>
          <w:rFonts w:ascii="Times New Roman" w:hAnsi="Times New Roman" w:cs="Times New Roman"/>
          <w:sz w:val="24"/>
          <w:szCs w:val="24"/>
        </w:rPr>
        <w:t>(3), 937-950.</w:t>
      </w:r>
    </w:p>
    <w:p w14:paraId="21B74E7F" w14:textId="29F00EC1" w:rsidR="00806187" w:rsidRPr="006C412E" w:rsidRDefault="00DB1579"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Byju</w:t>
      </w:r>
      <w:proofErr w:type="spellEnd"/>
      <w:r w:rsidRPr="006C412E">
        <w:rPr>
          <w:rFonts w:ascii="Times New Roman" w:hAnsi="Times New Roman" w:cs="Times New Roman"/>
          <w:sz w:val="24"/>
          <w:szCs w:val="24"/>
        </w:rPr>
        <w:t xml:space="preserve">, K., Vasundhara, G., Anuradha, V., Nair, S. M., &amp; Kumar, N. C. (2013). Presence of phytol, a precursor of vitamin E in </w:t>
      </w:r>
      <w:proofErr w:type="spellStart"/>
      <w:r w:rsidRPr="006C412E">
        <w:rPr>
          <w:rFonts w:ascii="Times New Roman" w:hAnsi="Times New Roman" w:cs="Times New Roman"/>
          <w:i/>
          <w:iCs/>
          <w:sz w:val="24"/>
          <w:szCs w:val="24"/>
        </w:rPr>
        <w:t>Chaetomorpha</w:t>
      </w:r>
      <w:proofErr w:type="spellEnd"/>
      <w:r w:rsidRPr="006C412E">
        <w:rPr>
          <w:rFonts w:ascii="Times New Roman" w:hAnsi="Times New Roman" w:cs="Times New Roman"/>
          <w:i/>
          <w:iCs/>
          <w:sz w:val="24"/>
          <w:szCs w:val="24"/>
        </w:rPr>
        <w:t xml:space="preserve"> </w:t>
      </w:r>
      <w:proofErr w:type="spellStart"/>
      <w:r w:rsidRPr="006C412E">
        <w:rPr>
          <w:rFonts w:ascii="Times New Roman" w:hAnsi="Times New Roman" w:cs="Times New Roman"/>
          <w:i/>
          <w:iCs/>
          <w:sz w:val="24"/>
          <w:szCs w:val="24"/>
        </w:rPr>
        <w:t>antinnina</w:t>
      </w:r>
      <w:proofErr w:type="spellEnd"/>
      <w:r w:rsidRPr="006C412E">
        <w:rPr>
          <w:rFonts w:ascii="Times New Roman" w:hAnsi="Times New Roman" w:cs="Times New Roman"/>
          <w:sz w:val="24"/>
          <w:szCs w:val="24"/>
        </w:rPr>
        <w:t>. </w:t>
      </w:r>
      <w:proofErr w:type="spellStart"/>
      <w:r w:rsidRPr="006C412E">
        <w:rPr>
          <w:rFonts w:ascii="Times New Roman" w:hAnsi="Times New Roman" w:cs="Times New Roman"/>
          <w:i/>
          <w:iCs/>
          <w:sz w:val="24"/>
          <w:szCs w:val="24"/>
        </w:rPr>
        <w:t>Mapana</w:t>
      </w:r>
      <w:proofErr w:type="spellEnd"/>
      <w:r w:rsidRPr="006C412E">
        <w:rPr>
          <w:rFonts w:ascii="Times New Roman" w:hAnsi="Times New Roman" w:cs="Times New Roman"/>
          <w:i/>
          <w:iCs/>
          <w:sz w:val="24"/>
          <w:szCs w:val="24"/>
        </w:rPr>
        <w:t xml:space="preserve"> Journal of Sciences</w:t>
      </w:r>
    </w:p>
    <w:p w14:paraId="1C2C5693" w14:textId="77777777" w:rsidR="00A43C48" w:rsidRPr="006C412E" w:rsidRDefault="00A43C48"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Bobroff</w:t>
      </w:r>
      <w:proofErr w:type="spellEnd"/>
      <w:r w:rsidRPr="006C412E">
        <w:rPr>
          <w:rFonts w:ascii="Times New Roman" w:hAnsi="Times New Roman" w:cs="Times New Roman"/>
          <w:sz w:val="24"/>
          <w:szCs w:val="24"/>
        </w:rPr>
        <w:t xml:space="preserve">, V., Rubio, C., </w:t>
      </w:r>
      <w:proofErr w:type="spellStart"/>
      <w:r w:rsidRPr="006C412E">
        <w:rPr>
          <w:rFonts w:ascii="Times New Roman" w:hAnsi="Times New Roman" w:cs="Times New Roman"/>
          <w:sz w:val="24"/>
          <w:szCs w:val="24"/>
        </w:rPr>
        <w:t>Vigier</w:t>
      </w:r>
      <w:proofErr w:type="spellEnd"/>
      <w:r w:rsidRPr="006C412E">
        <w:rPr>
          <w:rFonts w:ascii="Times New Roman" w:hAnsi="Times New Roman" w:cs="Times New Roman"/>
          <w:sz w:val="24"/>
          <w:szCs w:val="24"/>
        </w:rPr>
        <w:t xml:space="preserve">, V., &amp; </w:t>
      </w:r>
      <w:proofErr w:type="spellStart"/>
      <w:r w:rsidRPr="006C412E">
        <w:rPr>
          <w:rFonts w:ascii="Times New Roman" w:hAnsi="Times New Roman" w:cs="Times New Roman"/>
          <w:sz w:val="24"/>
          <w:szCs w:val="24"/>
        </w:rPr>
        <w:t>Petibois</w:t>
      </w:r>
      <w:proofErr w:type="spellEnd"/>
      <w:r w:rsidRPr="006C412E">
        <w:rPr>
          <w:rFonts w:ascii="Times New Roman" w:hAnsi="Times New Roman" w:cs="Times New Roman"/>
          <w:sz w:val="24"/>
          <w:szCs w:val="24"/>
        </w:rPr>
        <w:t>, C. (2016). FTIR spectroscopy characterization of fatty-acyl-chain conjugates. </w:t>
      </w:r>
      <w:r w:rsidRPr="006C412E">
        <w:rPr>
          <w:rFonts w:ascii="Times New Roman" w:hAnsi="Times New Roman" w:cs="Times New Roman"/>
          <w:i/>
          <w:iCs/>
          <w:sz w:val="24"/>
          <w:szCs w:val="24"/>
        </w:rPr>
        <w:t>Analytical and bioanalytical chemistry</w:t>
      </w:r>
      <w:r w:rsidRPr="006C412E">
        <w:rPr>
          <w:rFonts w:ascii="Times New Roman" w:hAnsi="Times New Roman" w:cs="Times New Roman"/>
          <w:sz w:val="24"/>
          <w:szCs w:val="24"/>
        </w:rPr>
        <w:t>, </w:t>
      </w:r>
      <w:r w:rsidRPr="006C412E">
        <w:rPr>
          <w:rFonts w:ascii="Times New Roman" w:hAnsi="Times New Roman" w:cs="Times New Roman"/>
          <w:i/>
          <w:iCs/>
          <w:sz w:val="24"/>
          <w:szCs w:val="24"/>
        </w:rPr>
        <w:t>408</w:t>
      </w:r>
      <w:r w:rsidRPr="006C412E">
        <w:rPr>
          <w:rFonts w:ascii="Times New Roman" w:hAnsi="Times New Roman" w:cs="Times New Roman"/>
          <w:sz w:val="24"/>
          <w:szCs w:val="24"/>
        </w:rPr>
        <w:t>(1), 319-326.</w:t>
      </w:r>
    </w:p>
    <w:p w14:paraId="6C02150C" w14:textId="590A975A" w:rsidR="00A43C48" w:rsidRPr="006C412E" w:rsidRDefault="00A43C48"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lastRenderedPageBreak/>
        <w:t>Commisso</w:t>
      </w:r>
      <w:proofErr w:type="spellEnd"/>
      <w:r w:rsidRPr="006C412E">
        <w:rPr>
          <w:rFonts w:ascii="Times New Roman" w:hAnsi="Times New Roman" w:cs="Times New Roman"/>
          <w:sz w:val="24"/>
          <w:szCs w:val="24"/>
        </w:rPr>
        <w:t xml:space="preserve">, M., Guarino, F., </w:t>
      </w:r>
      <w:proofErr w:type="spellStart"/>
      <w:r w:rsidRPr="006C412E">
        <w:rPr>
          <w:rFonts w:ascii="Times New Roman" w:hAnsi="Times New Roman" w:cs="Times New Roman"/>
          <w:sz w:val="24"/>
          <w:szCs w:val="24"/>
        </w:rPr>
        <w:t>Marchi</w:t>
      </w:r>
      <w:proofErr w:type="spellEnd"/>
      <w:r w:rsidRPr="006C412E">
        <w:rPr>
          <w:rFonts w:ascii="Times New Roman" w:hAnsi="Times New Roman" w:cs="Times New Roman"/>
          <w:sz w:val="24"/>
          <w:szCs w:val="24"/>
        </w:rPr>
        <w:t xml:space="preserve">, L., Muto, A., </w:t>
      </w:r>
      <w:proofErr w:type="spellStart"/>
      <w:r w:rsidRPr="006C412E">
        <w:rPr>
          <w:rFonts w:ascii="Times New Roman" w:hAnsi="Times New Roman" w:cs="Times New Roman"/>
          <w:sz w:val="24"/>
          <w:szCs w:val="24"/>
        </w:rPr>
        <w:t>Piro</w:t>
      </w:r>
      <w:proofErr w:type="spellEnd"/>
      <w:r w:rsidRPr="006C412E">
        <w:rPr>
          <w:rFonts w:ascii="Times New Roman" w:hAnsi="Times New Roman" w:cs="Times New Roman"/>
          <w:sz w:val="24"/>
          <w:szCs w:val="24"/>
        </w:rPr>
        <w:t xml:space="preserve">, A., &amp; </w:t>
      </w:r>
      <w:proofErr w:type="spellStart"/>
      <w:r w:rsidRPr="006C412E">
        <w:rPr>
          <w:rFonts w:ascii="Times New Roman" w:hAnsi="Times New Roman" w:cs="Times New Roman"/>
          <w:sz w:val="24"/>
          <w:szCs w:val="24"/>
        </w:rPr>
        <w:t>Degola</w:t>
      </w:r>
      <w:proofErr w:type="spellEnd"/>
      <w:r w:rsidRPr="006C412E">
        <w:rPr>
          <w:rFonts w:ascii="Times New Roman" w:hAnsi="Times New Roman" w:cs="Times New Roman"/>
          <w:sz w:val="24"/>
          <w:szCs w:val="24"/>
        </w:rPr>
        <w:t xml:space="preserve">, F. (2021). </w:t>
      </w:r>
      <w:proofErr w:type="spellStart"/>
      <w:r w:rsidRPr="006C412E">
        <w:rPr>
          <w:rFonts w:ascii="Times New Roman" w:hAnsi="Times New Roman" w:cs="Times New Roman"/>
          <w:sz w:val="24"/>
          <w:szCs w:val="24"/>
        </w:rPr>
        <w:t>Bryo</w:t>
      </w:r>
      <w:proofErr w:type="spellEnd"/>
      <w:r w:rsidRPr="006C412E">
        <w:rPr>
          <w:rFonts w:ascii="Times New Roman" w:hAnsi="Times New Roman" w:cs="Times New Roman"/>
          <w:sz w:val="24"/>
          <w:szCs w:val="24"/>
        </w:rPr>
        <w:t>-activities: a review on how bryophytes are contributing to the arsenal of natural bioactive compounds against fungi. </w:t>
      </w:r>
      <w:r w:rsidRPr="006C412E">
        <w:rPr>
          <w:rFonts w:ascii="Times New Roman" w:hAnsi="Times New Roman" w:cs="Times New Roman"/>
          <w:i/>
          <w:iCs/>
          <w:sz w:val="24"/>
          <w:szCs w:val="24"/>
        </w:rPr>
        <w:t>Plants</w:t>
      </w:r>
      <w:r w:rsidRPr="006C412E">
        <w:rPr>
          <w:rFonts w:ascii="Times New Roman" w:hAnsi="Times New Roman" w:cs="Times New Roman"/>
          <w:sz w:val="24"/>
          <w:szCs w:val="24"/>
        </w:rPr>
        <w:t>, </w:t>
      </w:r>
      <w:r w:rsidRPr="006C412E">
        <w:rPr>
          <w:rFonts w:ascii="Times New Roman" w:hAnsi="Times New Roman" w:cs="Times New Roman"/>
          <w:i/>
          <w:iCs/>
          <w:sz w:val="24"/>
          <w:szCs w:val="24"/>
        </w:rPr>
        <w:t>10</w:t>
      </w:r>
      <w:r w:rsidRPr="006C412E">
        <w:rPr>
          <w:rFonts w:ascii="Times New Roman" w:hAnsi="Times New Roman" w:cs="Times New Roman"/>
          <w:sz w:val="24"/>
          <w:szCs w:val="24"/>
        </w:rPr>
        <w:t>(2), 203.</w:t>
      </w:r>
    </w:p>
    <w:p w14:paraId="065D3031" w14:textId="417CCAF4" w:rsidR="00C60C21" w:rsidRPr="006C412E" w:rsidRDefault="00C60C21"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Deora</w:t>
      </w:r>
      <w:proofErr w:type="spellEnd"/>
      <w:r w:rsidRPr="006C412E">
        <w:rPr>
          <w:rFonts w:ascii="Times New Roman" w:hAnsi="Times New Roman" w:cs="Times New Roman"/>
          <w:sz w:val="24"/>
          <w:szCs w:val="24"/>
        </w:rPr>
        <w:t xml:space="preserve">, G.S. (2015). Phytochemical screening and antibacterial activity of certain bryophytes against some phytopathogenic bacteria. </w:t>
      </w:r>
      <w:r w:rsidRPr="006C412E">
        <w:rPr>
          <w:rFonts w:ascii="Times New Roman" w:hAnsi="Times New Roman" w:cs="Times New Roman"/>
          <w:i/>
          <w:iCs/>
          <w:sz w:val="24"/>
          <w:szCs w:val="24"/>
        </w:rPr>
        <w:t>Int. J. Pharm. Sci. Rev. Res; 35(1),</w:t>
      </w:r>
      <w:r w:rsidRPr="006C412E">
        <w:rPr>
          <w:rFonts w:ascii="Times New Roman" w:hAnsi="Times New Roman" w:cs="Times New Roman"/>
          <w:sz w:val="24"/>
          <w:szCs w:val="24"/>
        </w:rPr>
        <w:t xml:space="preserve"> 74-77</w:t>
      </w:r>
    </w:p>
    <w:p w14:paraId="255E655C" w14:textId="6A3DC493" w:rsidR="00C60C21" w:rsidRPr="006C412E" w:rsidRDefault="00C60C21"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Deora</w:t>
      </w:r>
      <w:proofErr w:type="spellEnd"/>
      <w:r w:rsidRPr="006C412E">
        <w:rPr>
          <w:rFonts w:ascii="Times New Roman" w:hAnsi="Times New Roman" w:cs="Times New Roman"/>
          <w:sz w:val="24"/>
          <w:szCs w:val="24"/>
        </w:rPr>
        <w:t xml:space="preserve">, G.S., &amp; </w:t>
      </w:r>
      <w:proofErr w:type="spellStart"/>
      <w:r w:rsidRPr="006C412E">
        <w:rPr>
          <w:rFonts w:ascii="Times New Roman" w:hAnsi="Times New Roman" w:cs="Times New Roman"/>
          <w:sz w:val="24"/>
          <w:szCs w:val="24"/>
        </w:rPr>
        <w:t>Vishvakarma</w:t>
      </w:r>
      <w:proofErr w:type="spellEnd"/>
      <w:r w:rsidRPr="006C412E">
        <w:rPr>
          <w:rFonts w:ascii="Times New Roman" w:hAnsi="Times New Roman" w:cs="Times New Roman"/>
          <w:sz w:val="24"/>
          <w:szCs w:val="24"/>
        </w:rPr>
        <w:t xml:space="preserve">, V. (2012). Phytochemical screening and antimicrobial activity of </w:t>
      </w:r>
      <w:proofErr w:type="spellStart"/>
      <w:r w:rsidRPr="006C412E">
        <w:rPr>
          <w:rFonts w:ascii="Times New Roman" w:hAnsi="Times New Roman" w:cs="Times New Roman"/>
          <w:sz w:val="24"/>
          <w:szCs w:val="24"/>
        </w:rPr>
        <w:t>Plagiochasma</w:t>
      </w:r>
      <w:proofErr w:type="spellEnd"/>
      <w:r w:rsidRPr="006C412E">
        <w:rPr>
          <w:rFonts w:ascii="Times New Roman" w:hAnsi="Times New Roman" w:cs="Times New Roman"/>
          <w:sz w:val="24"/>
          <w:szCs w:val="24"/>
        </w:rPr>
        <w:t xml:space="preserve"> intermedium </w:t>
      </w:r>
      <w:proofErr w:type="spellStart"/>
      <w:r w:rsidRPr="006C412E">
        <w:rPr>
          <w:rFonts w:ascii="Times New Roman" w:hAnsi="Times New Roman" w:cs="Times New Roman"/>
          <w:sz w:val="24"/>
          <w:szCs w:val="24"/>
        </w:rPr>
        <w:t>Lindenb</w:t>
      </w:r>
      <w:proofErr w:type="spellEnd"/>
      <w:r w:rsidRPr="006C412E">
        <w:rPr>
          <w:rFonts w:ascii="Times New Roman" w:hAnsi="Times New Roman" w:cs="Times New Roman"/>
          <w:sz w:val="24"/>
          <w:szCs w:val="24"/>
        </w:rPr>
        <w:t xml:space="preserve">. et </w:t>
      </w:r>
      <w:proofErr w:type="spellStart"/>
      <w:r w:rsidRPr="006C412E">
        <w:rPr>
          <w:rFonts w:ascii="Times New Roman" w:hAnsi="Times New Roman" w:cs="Times New Roman"/>
          <w:sz w:val="24"/>
          <w:szCs w:val="24"/>
        </w:rPr>
        <w:t>Gottsche</w:t>
      </w:r>
      <w:proofErr w:type="spellEnd"/>
      <w:r w:rsidRPr="006C412E">
        <w:rPr>
          <w:rFonts w:ascii="Times New Roman" w:hAnsi="Times New Roman" w:cs="Times New Roman"/>
          <w:sz w:val="24"/>
          <w:szCs w:val="24"/>
        </w:rPr>
        <w:t xml:space="preserve">-a liverwort. </w:t>
      </w:r>
      <w:r w:rsidRPr="006C412E">
        <w:rPr>
          <w:rFonts w:ascii="Times New Roman" w:hAnsi="Times New Roman" w:cs="Times New Roman"/>
          <w:i/>
          <w:iCs/>
          <w:sz w:val="24"/>
          <w:szCs w:val="24"/>
        </w:rPr>
        <w:t xml:space="preserve">Journal of Pure and Applied </w:t>
      </w:r>
      <w:proofErr w:type="spellStart"/>
      <w:r w:rsidRPr="006C412E">
        <w:rPr>
          <w:rFonts w:ascii="Times New Roman" w:hAnsi="Times New Roman" w:cs="Times New Roman"/>
          <w:i/>
          <w:iCs/>
          <w:sz w:val="24"/>
          <w:szCs w:val="24"/>
        </w:rPr>
        <w:t>Micribiology</w:t>
      </w:r>
      <w:proofErr w:type="spellEnd"/>
      <w:r w:rsidRPr="006C412E">
        <w:rPr>
          <w:rFonts w:ascii="Times New Roman" w:hAnsi="Times New Roman" w:cs="Times New Roman"/>
          <w:i/>
          <w:iCs/>
          <w:sz w:val="24"/>
          <w:szCs w:val="24"/>
        </w:rPr>
        <w:t>, 6(2),</w:t>
      </w:r>
      <w:r w:rsidRPr="006C412E">
        <w:rPr>
          <w:rFonts w:ascii="Times New Roman" w:hAnsi="Times New Roman" w:cs="Times New Roman"/>
          <w:sz w:val="24"/>
          <w:szCs w:val="24"/>
        </w:rPr>
        <w:t xml:space="preserve"> 869-874. </w:t>
      </w:r>
    </w:p>
    <w:p w14:paraId="66C512C1" w14:textId="4AC61831" w:rsidR="00DB1579" w:rsidRPr="006C412E" w:rsidRDefault="00DB1579" w:rsidP="006C412E">
      <w:pPr>
        <w:spacing w:line="360" w:lineRule="auto"/>
        <w:jc w:val="both"/>
        <w:rPr>
          <w:rFonts w:ascii="Times New Roman" w:hAnsi="Times New Roman" w:cs="Times New Roman"/>
          <w:sz w:val="24"/>
          <w:szCs w:val="24"/>
        </w:rPr>
      </w:pPr>
      <w:r w:rsidRPr="001C5BA5">
        <w:rPr>
          <w:rFonts w:ascii="Times New Roman" w:hAnsi="Times New Roman" w:cs="Times New Roman"/>
          <w:sz w:val="24"/>
          <w:szCs w:val="24"/>
        </w:rPr>
        <w:t>do Nascimento</w:t>
      </w:r>
      <w:r w:rsidRPr="006C412E">
        <w:rPr>
          <w:rFonts w:ascii="Times New Roman" w:hAnsi="Times New Roman" w:cs="Times New Roman"/>
          <w:sz w:val="24"/>
          <w:szCs w:val="24"/>
        </w:rPr>
        <w:t xml:space="preserve">, K. F., Moreira, F. M. F., Santos, J. A., </w:t>
      </w:r>
      <w:proofErr w:type="spellStart"/>
      <w:r w:rsidRPr="006C412E">
        <w:rPr>
          <w:rFonts w:ascii="Times New Roman" w:hAnsi="Times New Roman" w:cs="Times New Roman"/>
          <w:sz w:val="24"/>
          <w:szCs w:val="24"/>
        </w:rPr>
        <w:t>Kassuya</w:t>
      </w:r>
      <w:proofErr w:type="spellEnd"/>
      <w:r w:rsidRPr="006C412E">
        <w:rPr>
          <w:rFonts w:ascii="Times New Roman" w:hAnsi="Times New Roman" w:cs="Times New Roman"/>
          <w:sz w:val="24"/>
          <w:szCs w:val="24"/>
        </w:rPr>
        <w:t xml:space="preserve">, C. A. L., </w:t>
      </w:r>
      <w:proofErr w:type="spellStart"/>
      <w:r w:rsidRPr="006C412E">
        <w:rPr>
          <w:rFonts w:ascii="Times New Roman" w:hAnsi="Times New Roman" w:cs="Times New Roman"/>
          <w:sz w:val="24"/>
          <w:szCs w:val="24"/>
        </w:rPr>
        <w:t>Croda</w:t>
      </w:r>
      <w:proofErr w:type="spellEnd"/>
      <w:r w:rsidRPr="006C412E">
        <w:rPr>
          <w:rFonts w:ascii="Times New Roman" w:hAnsi="Times New Roman" w:cs="Times New Roman"/>
          <w:sz w:val="24"/>
          <w:szCs w:val="24"/>
        </w:rPr>
        <w:t xml:space="preserve">, J. H. R., Cardoso, C. A. L., do </w:t>
      </w:r>
      <w:proofErr w:type="spellStart"/>
      <w:r w:rsidRPr="006C412E">
        <w:rPr>
          <w:rFonts w:ascii="Times New Roman" w:hAnsi="Times New Roman" w:cs="Times New Roman"/>
          <w:sz w:val="24"/>
          <w:szCs w:val="24"/>
        </w:rPr>
        <w:t>Carmo</w:t>
      </w:r>
      <w:proofErr w:type="spellEnd"/>
      <w:r w:rsidRPr="006C412E">
        <w:rPr>
          <w:rFonts w:ascii="Times New Roman" w:hAnsi="Times New Roman" w:cs="Times New Roman"/>
          <w:sz w:val="24"/>
          <w:szCs w:val="24"/>
        </w:rPr>
        <w:t xml:space="preserve"> Vieira, M., Ruiz, A. L. T. G., </w:t>
      </w:r>
      <w:proofErr w:type="spellStart"/>
      <w:r w:rsidRPr="006C412E">
        <w:rPr>
          <w:rFonts w:ascii="Times New Roman" w:hAnsi="Times New Roman" w:cs="Times New Roman"/>
          <w:sz w:val="24"/>
          <w:szCs w:val="24"/>
        </w:rPr>
        <w:t>Foglio</w:t>
      </w:r>
      <w:proofErr w:type="spellEnd"/>
      <w:r w:rsidRPr="006C412E">
        <w:rPr>
          <w:rFonts w:ascii="Times New Roman" w:hAnsi="Times New Roman" w:cs="Times New Roman"/>
          <w:sz w:val="24"/>
          <w:szCs w:val="24"/>
        </w:rPr>
        <w:t>, M. A., &amp; de Carvalho, J. E. (2018). Antioxidant, anti-inflammatory, anti</w:t>
      </w:r>
      <w:r w:rsidR="00DC7CE2">
        <w:rPr>
          <w:rFonts w:ascii="Times New Roman" w:hAnsi="Times New Roman" w:cs="Times New Roman"/>
          <w:sz w:val="24"/>
          <w:szCs w:val="24"/>
        </w:rPr>
        <w:t>-</w:t>
      </w:r>
      <w:r w:rsidRPr="006C412E">
        <w:rPr>
          <w:rFonts w:ascii="Times New Roman" w:hAnsi="Times New Roman" w:cs="Times New Roman"/>
          <w:sz w:val="24"/>
          <w:szCs w:val="24"/>
        </w:rPr>
        <w:t>proliferative and anti</w:t>
      </w:r>
      <w:r w:rsidR="00DC7CE2">
        <w:rPr>
          <w:rFonts w:ascii="Times New Roman" w:hAnsi="Times New Roman" w:cs="Times New Roman"/>
          <w:sz w:val="24"/>
          <w:szCs w:val="24"/>
        </w:rPr>
        <w:t>-</w:t>
      </w:r>
      <w:r w:rsidRPr="006C412E">
        <w:rPr>
          <w:rFonts w:ascii="Times New Roman" w:hAnsi="Times New Roman" w:cs="Times New Roman"/>
          <w:sz w:val="24"/>
          <w:szCs w:val="24"/>
        </w:rPr>
        <w:t xml:space="preserve">mycobacterial activities of the essential oil of </w:t>
      </w:r>
      <w:r w:rsidRPr="006C412E">
        <w:rPr>
          <w:rFonts w:ascii="Times New Roman" w:hAnsi="Times New Roman" w:cs="Times New Roman"/>
          <w:i/>
          <w:iCs/>
          <w:sz w:val="24"/>
          <w:szCs w:val="24"/>
        </w:rPr>
        <w:t xml:space="preserve">Psidium </w:t>
      </w:r>
      <w:proofErr w:type="spellStart"/>
      <w:r w:rsidRPr="006C412E">
        <w:rPr>
          <w:rFonts w:ascii="Times New Roman" w:hAnsi="Times New Roman" w:cs="Times New Roman"/>
          <w:i/>
          <w:iCs/>
          <w:sz w:val="24"/>
          <w:szCs w:val="24"/>
        </w:rPr>
        <w:t>guineense</w:t>
      </w:r>
      <w:proofErr w:type="spellEnd"/>
      <w:r w:rsidRPr="006C412E">
        <w:rPr>
          <w:rFonts w:ascii="Times New Roman" w:hAnsi="Times New Roman" w:cs="Times New Roman"/>
          <w:sz w:val="24"/>
          <w:szCs w:val="24"/>
        </w:rPr>
        <w:t xml:space="preserve"> Sw.  and </w:t>
      </w:r>
      <w:proofErr w:type="spellStart"/>
      <w:r w:rsidRPr="006C412E">
        <w:rPr>
          <w:rFonts w:ascii="Times New Roman" w:hAnsi="Times New Roman" w:cs="Times New Roman"/>
          <w:sz w:val="24"/>
          <w:szCs w:val="24"/>
        </w:rPr>
        <w:t>spathulenol</w:t>
      </w:r>
      <w:proofErr w:type="spellEnd"/>
      <w:r w:rsidRPr="006C412E">
        <w:rPr>
          <w:rFonts w:ascii="Times New Roman" w:hAnsi="Times New Roman" w:cs="Times New Roman"/>
          <w:sz w:val="24"/>
          <w:szCs w:val="24"/>
        </w:rPr>
        <w:t xml:space="preserve">. </w:t>
      </w:r>
      <w:r w:rsidRPr="006C412E">
        <w:rPr>
          <w:rFonts w:ascii="Times New Roman" w:hAnsi="Times New Roman" w:cs="Times New Roman"/>
          <w:i/>
          <w:iCs/>
          <w:sz w:val="24"/>
          <w:szCs w:val="24"/>
        </w:rPr>
        <w:t>Journal of Ethnopharmacology</w:t>
      </w:r>
      <w:r w:rsidRPr="006C412E">
        <w:rPr>
          <w:rFonts w:ascii="Times New Roman" w:hAnsi="Times New Roman" w:cs="Times New Roman"/>
          <w:sz w:val="24"/>
          <w:szCs w:val="24"/>
        </w:rPr>
        <w:t xml:space="preserve">, </w:t>
      </w:r>
      <w:r w:rsidRPr="00DC7CE2">
        <w:rPr>
          <w:rFonts w:ascii="Times New Roman" w:hAnsi="Times New Roman" w:cs="Times New Roman"/>
          <w:i/>
          <w:iCs/>
          <w:sz w:val="24"/>
          <w:szCs w:val="24"/>
        </w:rPr>
        <w:t>210</w:t>
      </w:r>
      <w:r w:rsidRPr="006C412E">
        <w:rPr>
          <w:rFonts w:ascii="Times New Roman" w:hAnsi="Times New Roman" w:cs="Times New Roman"/>
          <w:sz w:val="24"/>
          <w:szCs w:val="24"/>
        </w:rPr>
        <w:t>, 351-358.</w:t>
      </w:r>
    </w:p>
    <w:p w14:paraId="316D5C9E" w14:textId="77777777" w:rsidR="00DB1579" w:rsidRPr="006C412E" w:rsidRDefault="00DB1579"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Dos Santos, E., </w:t>
      </w:r>
      <w:proofErr w:type="spellStart"/>
      <w:r w:rsidRPr="006C412E">
        <w:rPr>
          <w:rFonts w:ascii="Times New Roman" w:hAnsi="Times New Roman" w:cs="Times New Roman"/>
          <w:sz w:val="24"/>
          <w:szCs w:val="24"/>
        </w:rPr>
        <w:t>Radai</w:t>
      </w:r>
      <w:proofErr w:type="spellEnd"/>
      <w:r w:rsidRPr="006C412E">
        <w:rPr>
          <w:rFonts w:ascii="Times New Roman" w:hAnsi="Times New Roman" w:cs="Times New Roman"/>
          <w:sz w:val="24"/>
          <w:szCs w:val="24"/>
        </w:rPr>
        <w:t xml:space="preserve">, J. A. S., do Nascimento, K. F., </w:t>
      </w:r>
      <w:proofErr w:type="spellStart"/>
      <w:r w:rsidRPr="006C412E">
        <w:rPr>
          <w:rFonts w:ascii="Times New Roman" w:hAnsi="Times New Roman" w:cs="Times New Roman"/>
          <w:sz w:val="24"/>
          <w:szCs w:val="24"/>
        </w:rPr>
        <w:t>Formagio</w:t>
      </w:r>
      <w:proofErr w:type="spellEnd"/>
      <w:r w:rsidRPr="006C412E">
        <w:rPr>
          <w:rFonts w:ascii="Times New Roman" w:hAnsi="Times New Roman" w:cs="Times New Roman"/>
          <w:sz w:val="24"/>
          <w:szCs w:val="24"/>
        </w:rPr>
        <w:t xml:space="preserve">, A. S. N., de Matos </w:t>
      </w:r>
      <w:proofErr w:type="spellStart"/>
      <w:r w:rsidRPr="006C412E">
        <w:rPr>
          <w:rFonts w:ascii="Times New Roman" w:hAnsi="Times New Roman" w:cs="Times New Roman"/>
          <w:sz w:val="24"/>
          <w:szCs w:val="24"/>
        </w:rPr>
        <w:t>Balsalobre</w:t>
      </w:r>
      <w:proofErr w:type="spellEnd"/>
      <w:r w:rsidRPr="006C412E">
        <w:rPr>
          <w:rFonts w:ascii="Times New Roman" w:hAnsi="Times New Roman" w:cs="Times New Roman"/>
          <w:sz w:val="24"/>
          <w:szCs w:val="24"/>
        </w:rPr>
        <w:t xml:space="preserve">, N., Ziff, E. B., </w:t>
      </w:r>
      <w:proofErr w:type="spellStart"/>
      <w:r w:rsidRPr="006C412E">
        <w:rPr>
          <w:rFonts w:ascii="Times New Roman" w:hAnsi="Times New Roman" w:cs="Times New Roman"/>
          <w:sz w:val="24"/>
          <w:szCs w:val="24"/>
        </w:rPr>
        <w:t>Castelon</w:t>
      </w:r>
      <w:proofErr w:type="spellEnd"/>
      <w:r w:rsidRPr="006C412E">
        <w:rPr>
          <w:rFonts w:ascii="Times New Roman" w:hAnsi="Times New Roman" w:cs="Times New Roman"/>
          <w:sz w:val="24"/>
          <w:szCs w:val="24"/>
        </w:rPr>
        <w:t xml:space="preserve"> </w:t>
      </w:r>
      <w:proofErr w:type="spellStart"/>
      <w:r w:rsidRPr="006C412E">
        <w:rPr>
          <w:rFonts w:ascii="Times New Roman" w:hAnsi="Times New Roman" w:cs="Times New Roman"/>
          <w:sz w:val="24"/>
          <w:szCs w:val="24"/>
        </w:rPr>
        <w:t>Konkiewitz</w:t>
      </w:r>
      <w:proofErr w:type="spellEnd"/>
      <w:r w:rsidRPr="006C412E">
        <w:rPr>
          <w:rFonts w:ascii="Times New Roman" w:hAnsi="Times New Roman" w:cs="Times New Roman"/>
          <w:sz w:val="24"/>
          <w:szCs w:val="24"/>
        </w:rPr>
        <w:t xml:space="preserve">, E.  &amp; </w:t>
      </w:r>
      <w:proofErr w:type="spellStart"/>
      <w:r w:rsidRPr="006C412E">
        <w:rPr>
          <w:rFonts w:ascii="Times New Roman" w:hAnsi="Times New Roman" w:cs="Times New Roman"/>
          <w:sz w:val="24"/>
          <w:szCs w:val="24"/>
        </w:rPr>
        <w:t>Kassuya</w:t>
      </w:r>
      <w:proofErr w:type="spellEnd"/>
      <w:r w:rsidRPr="006C412E">
        <w:rPr>
          <w:rFonts w:ascii="Times New Roman" w:hAnsi="Times New Roman" w:cs="Times New Roman"/>
          <w:sz w:val="24"/>
          <w:szCs w:val="24"/>
        </w:rPr>
        <w:t xml:space="preserve">, C. A. L. (2022). Contribution of </w:t>
      </w:r>
      <w:proofErr w:type="spellStart"/>
      <w:r w:rsidRPr="006C412E">
        <w:rPr>
          <w:rFonts w:ascii="Times New Roman" w:hAnsi="Times New Roman" w:cs="Times New Roman"/>
          <w:sz w:val="24"/>
          <w:szCs w:val="24"/>
        </w:rPr>
        <w:t>spathulenol</w:t>
      </w:r>
      <w:proofErr w:type="spellEnd"/>
      <w:r w:rsidRPr="006C412E">
        <w:rPr>
          <w:rFonts w:ascii="Times New Roman" w:hAnsi="Times New Roman" w:cs="Times New Roman"/>
          <w:sz w:val="24"/>
          <w:szCs w:val="24"/>
        </w:rPr>
        <w:t xml:space="preserve"> to the anti-nociceptive effects of </w:t>
      </w:r>
      <w:r w:rsidRPr="006C412E">
        <w:rPr>
          <w:rFonts w:ascii="Times New Roman" w:hAnsi="Times New Roman" w:cs="Times New Roman"/>
          <w:i/>
          <w:iCs/>
          <w:sz w:val="24"/>
          <w:szCs w:val="24"/>
        </w:rPr>
        <w:t xml:space="preserve">Psidium </w:t>
      </w:r>
      <w:proofErr w:type="spellStart"/>
      <w:r w:rsidRPr="006C412E">
        <w:rPr>
          <w:rFonts w:ascii="Times New Roman" w:hAnsi="Times New Roman" w:cs="Times New Roman"/>
          <w:i/>
          <w:iCs/>
          <w:sz w:val="24"/>
          <w:szCs w:val="24"/>
        </w:rPr>
        <w:t>guineense</w:t>
      </w:r>
      <w:proofErr w:type="spellEnd"/>
      <w:r w:rsidRPr="006C412E">
        <w:rPr>
          <w:rFonts w:ascii="Times New Roman" w:hAnsi="Times New Roman" w:cs="Times New Roman"/>
          <w:sz w:val="24"/>
          <w:szCs w:val="24"/>
        </w:rPr>
        <w:t>. </w:t>
      </w:r>
      <w:r w:rsidRPr="006C412E">
        <w:rPr>
          <w:rFonts w:ascii="Times New Roman" w:hAnsi="Times New Roman" w:cs="Times New Roman"/>
          <w:i/>
          <w:iCs/>
          <w:sz w:val="24"/>
          <w:szCs w:val="24"/>
        </w:rPr>
        <w:t>Nutritional Neuroscience</w:t>
      </w:r>
      <w:r w:rsidRPr="006C412E">
        <w:rPr>
          <w:rFonts w:ascii="Times New Roman" w:hAnsi="Times New Roman" w:cs="Times New Roman"/>
          <w:sz w:val="24"/>
          <w:szCs w:val="24"/>
        </w:rPr>
        <w:t>, </w:t>
      </w:r>
      <w:r w:rsidRPr="00DC7CE2">
        <w:rPr>
          <w:rFonts w:ascii="Times New Roman" w:hAnsi="Times New Roman" w:cs="Times New Roman"/>
          <w:sz w:val="24"/>
          <w:szCs w:val="24"/>
        </w:rPr>
        <w:t>25(4),</w:t>
      </w:r>
      <w:r w:rsidRPr="006C412E">
        <w:rPr>
          <w:rFonts w:ascii="Times New Roman" w:hAnsi="Times New Roman" w:cs="Times New Roman"/>
          <w:sz w:val="24"/>
          <w:szCs w:val="24"/>
        </w:rPr>
        <w:t xml:space="preserve"> 812-822. </w:t>
      </w:r>
    </w:p>
    <w:p w14:paraId="13A61D77" w14:textId="398E5C39" w:rsidR="00DB1579" w:rsidRPr="006C412E" w:rsidRDefault="00DB1579"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Dzul-Beh</w:t>
      </w:r>
      <w:proofErr w:type="spellEnd"/>
      <w:r w:rsidRPr="006C412E">
        <w:rPr>
          <w:rFonts w:ascii="Times New Roman" w:hAnsi="Times New Roman" w:cs="Times New Roman"/>
          <w:sz w:val="24"/>
          <w:szCs w:val="24"/>
        </w:rPr>
        <w:t xml:space="preserve">, A. D. J., García-Sosa, K., </w:t>
      </w:r>
      <w:proofErr w:type="spellStart"/>
      <w:r w:rsidRPr="006C412E">
        <w:rPr>
          <w:rFonts w:ascii="Times New Roman" w:hAnsi="Times New Roman" w:cs="Times New Roman"/>
          <w:sz w:val="24"/>
          <w:szCs w:val="24"/>
        </w:rPr>
        <w:t>Uc-Cachon</w:t>
      </w:r>
      <w:proofErr w:type="spellEnd"/>
      <w:r w:rsidRPr="006C412E">
        <w:rPr>
          <w:rFonts w:ascii="Times New Roman" w:hAnsi="Times New Roman" w:cs="Times New Roman"/>
          <w:sz w:val="24"/>
          <w:szCs w:val="24"/>
        </w:rPr>
        <w:t xml:space="preserve">, A. H., </w:t>
      </w:r>
      <w:proofErr w:type="spellStart"/>
      <w:r w:rsidRPr="006C412E">
        <w:rPr>
          <w:rFonts w:ascii="Times New Roman" w:hAnsi="Times New Roman" w:cs="Times New Roman"/>
          <w:sz w:val="24"/>
          <w:szCs w:val="24"/>
        </w:rPr>
        <w:t>Borquez</w:t>
      </w:r>
      <w:proofErr w:type="spellEnd"/>
      <w:r w:rsidRPr="006C412E">
        <w:rPr>
          <w:rFonts w:ascii="Times New Roman" w:hAnsi="Times New Roman" w:cs="Times New Roman"/>
          <w:sz w:val="24"/>
          <w:szCs w:val="24"/>
        </w:rPr>
        <w:t xml:space="preserve">, J., Loyola, L. A., Barrios-García, H. B., Pena-Rodriguez, L.M. &amp; Molina-Salinas, G. M. (2020). </w:t>
      </w:r>
      <w:r w:rsidRPr="006C412E">
        <w:rPr>
          <w:rFonts w:ascii="Times New Roman" w:hAnsi="Times New Roman" w:cs="Times New Roman"/>
          <w:i/>
          <w:iCs/>
          <w:sz w:val="24"/>
          <w:szCs w:val="24"/>
        </w:rPr>
        <w:t>In vitro</w:t>
      </w:r>
      <w:r w:rsidRPr="006C412E">
        <w:rPr>
          <w:rFonts w:ascii="Times New Roman" w:hAnsi="Times New Roman" w:cs="Times New Roman"/>
          <w:sz w:val="24"/>
          <w:szCs w:val="24"/>
        </w:rPr>
        <w:t xml:space="preserve"> growth inhibition and bactericidal activity of </w:t>
      </w:r>
      <w:proofErr w:type="spellStart"/>
      <w:r w:rsidRPr="006C412E">
        <w:rPr>
          <w:rFonts w:ascii="Times New Roman" w:hAnsi="Times New Roman" w:cs="Times New Roman"/>
          <w:sz w:val="24"/>
          <w:szCs w:val="24"/>
        </w:rPr>
        <w:t>spathulenol</w:t>
      </w:r>
      <w:proofErr w:type="spellEnd"/>
      <w:r w:rsidRPr="006C412E">
        <w:rPr>
          <w:rFonts w:ascii="Times New Roman" w:hAnsi="Times New Roman" w:cs="Times New Roman"/>
          <w:sz w:val="24"/>
          <w:szCs w:val="24"/>
        </w:rPr>
        <w:t xml:space="preserve"> against drug-resistant clinical isolates of </w:t>
      </w:r>
      <w:r w:rsidRPr="006C412E">
        <w:rPr>
          <w:rFonts w:ascii="Times New Roman" w:hAnsi="Times New Roman" w:cs="Times New Roman"/>
          <w:i/>
          <w:iCs/>
          <w:sz w:val="24"/>
          <w:szCs w:val="24"/>
        </w:rPr>
        <w:t>Mycobacterium tuberculosis</w:t>
      </w:r>
      <w:r w:rsidRPr="006C412E">
        <w:rPr>
          <w:rFonts w:ascii="Times New Roman" w:hAnsi="Times New Roman" w:cs="Times New Roman"/>
          <w:sz w:val="24"/>
          <w:szCs w:val="24"/>
        </w:rPr>
        <w:t>. </w:t>
      </w:r>
      <w:proofErr w:type="spellStart"/>
      <w:r w:rsidRPr="006C412E">
        <w:rPr>
          <w:rFonts w:ascii="Times New Roman" w:hAnsi="Times New Roman" w:cs="Times New Roman"/>
          <w:i/>
          <w:iCs/>
          <w:sz w:val="24"/>
          <w:szCs w:val="24"/>
        </w:rPr>
        <w:t>Revista</w:t>
      </w:r>
      <w:proofErr w:type="spellEnd"/>
      <w:r w:rsidRPr="006C412E">
        <w:rPr>
          <w:rFonts w:ascii="Times New Roman" w:hAnsi="Times New Roman" w:cs="Times New Roman"/>
          <w:i/>
          <w:iCs/>
          <w:sz w:val="24"/>
          <w:szCs w:val="24"/>
        </w:rPr>
        <w:t xml:space="preserve"> </w:t>
      </w:r>
      <w:proofErr w:type="spellStart"/>
      <w:r w:rsidRPr="006C412E">
        <w:rPr>
          <w:rFonts w:ascii="Times New Roman" w:hAnsi="Times New Roman" w:cs="Times New Roman"/>
          <w:i/>
          <w:iCs/>
          <w:sz w:val="24"/>
          <w:szCs w:val="24"/>
        </w:rPr>
        <w:t>Brasileira</w:t>
      </w:r>
      <w:proofErr w:type="spellEnd"/>
      <w:r w:rsidRPr="006C412E">
        <w:rPr>
          <w:rFonts w:ascii="Times New Roman" w:hAnsi="Times New Roman" w:cs="Times New Roman"/>
          <w:i/>
          <w:iCs/>
          <w:sz w:val="24"/>
          <w:szCs w:val="24"/>
        </w:rPr>
        <w:t xml:space="preserve"> de </w:t>
      </w:r>
      <w:proofErr w:type="spellStart"/>
      <w:r w:rsidRPr="006C412E">
        <w:rPr>
          <w:rFonts w:ascii="Times New Roman" w:hAnsi="Times New Roman" w:cs="Times New Roman"/>
          <w:i/>
          <w:iCs/>
          <w:sz w:val="24"/>
          <w:szCs w:val="24"/>
        </w:rPr>
        <w:t>Farmacognosia</w:t>
      </w:r>
      <w:proofErr w:type="spellEnd"/>
      <w:r w:rsidRPr="006C412E">
        <w:rPr>
          <w:rFonts w:ascii="Times New Roman" w:hAnsi="Times New Roman" w:cs="Times New Roman"/>
          <w:sz w:val="24"/>
          <w:szCs w:val="24"/>
        </w:rPr>
        <w:t>, </w:t>
      </w:r>
      <w:r w:rsidRPr="006C412E">
        <w:rPr>
          <w:rFonts w:ascii="Times New Roman" w:hAnsi="Times New Roman" w:cs="Times New Roman"/>
          <w:i/>
          <w:iCs/>
          <w:sz w:val="24"/>
          <w:szCs w:val="24"/>
        </w:rPr>
        <w:t>29</w:t>
      </w:r>
      <w:r w:rsidRPr="006C412E">
        <w:rPr>
          <w:rFonts w:ascii="Times New Roman" w:hAnsi="Times New Roman" w:cs="Times New Roman"/>
          <w:sz w:val="24"/>
          <w:szCs w:val="24"/>
        </w:rPr>
        <w:t>, 798-800.</w:t>
      </w:r>
    </w:p>
    <w:p w14:paraId="0B2CB6A9" w14:textId="77777777" w:rsidR="00DB1579" w:rsidRPr="006C412E" w:rsidRDefault="00DB1579"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El-</w:t>
      </w:r>
      <w:proofErr w:type="spellStart"/>
      <w:r w:rsidRPr="006C412E">
        <w:rPr>
          <w:rFonts w:ascii="Times New Roman" w:hAnsi="Times New Roman" w:cs="Times New Roman"/>
          <w:sz w:val="24"/>
          <w:szCs w:val="24"/>
        </w:rPr>
        <w:t>Fadaly</w:t>
      </w:r>
      <w:proofErr w:type="spellEnd"/>
      <w:r w:rsidRPr="006C412E">
        <w:rPr>
          <w:rFonts w:ascii="Times New Roman" w:hAnsi="Times New Roman" w:cs="Times New Roman"/>
          <w:sz w:val="24"/>
          <w:szCs w:val="24"/>
        </w:rPr>
        <w:t>, H., El-</w:t>
      </w:r>
      <w:proofErr w:type="spellStart"/>
      <w:r w:rsidRPr="006C412E">
        <w:rPr>
          <w:rFonts w:ascii="Times New Roman" w:hAnsi="Times New Roman" w:cs="Times New Roman"/>
          <w:sz w:val="24"/>
          <w:szCs w:val="24"/>
        </w:rPr>
        <w:t>Kadi</w:t>
      </w:r>
      <w:proofErr w:type="spellEnd"/>
      <w:r w:rsidRPr="006C412E">
        <w:rPr>
          <w:rFonts w:ascii="Times New Roman" w:hAnsi="Times New Roman" w:cs="Times New Roman"/>
          <w:sz w:val="24"/>
          <w:szCs w:val="24"/>
        </w:rPr>
        <w:t>, S. M., &amp; El-</w:t>
      </w:r>
      <w:proofErr w:type="spellStart"/>
      <w:r w:rsidRPr="006C412E">
        <w:rPr>
          <w:rFonts w:ascii="Times New Roman" w:hAnsi="Times New Roman" w:cs="Times New Roman"/>
          <w:sz w:val="24"/>
          <w:szCs w:val="24"/>
        </w:rPr>
        <w:t>Gayar</w:t>
      </w:r>
      <w:proofErr w:type="spellEnd"/>
      <w:r w:rsidRPr="006C412E">
        <w:rPr>
          <w:rFonts w:ascii="Times New Roman" w:hAnsi="Times New Roman" w:cs="Times New Roman"/>
          <w:sz w:val="24"/>
          <w:szCs w:val="24"/>
        </w:rPr>
        <w:t>, E. S. (2023). Phytochemical composition and antibacterial activities of some plant extracts. </w:t>
      </w:r>
      <w:r w:rsidRPr="006C412E">
        <w:rPr>
          <w:rFonts w:ascii="Times New Roman" w:hAnsi="Times New Roman" w:cs="Times New Roman"/>
          <w:i/>
          <w:iCs/>
          <w:sz w:val="24"/>
          <w:szCs w:val="24"/>
        </w:rPr>
        <w:t>Damietta Journal of Agricultural Sciences</w:t>
      </w:r>
      <w:r w:rsidRPr="006C412E">
        <w:rPr>
          <w:rFonts w:ascii="Times New Roman" w:hAnsi="Times New Roman" w:cs="Times New Roman"/>
          <w:sz w:val="24"/>
          <w:szCs w:val="24"/>
        </w:rPr>
        <w:t>, </w:t>
      </w:r>
      <w:r w:rsidRPr="006C412E">
        <w:rPr>
          <w:rFonts w:ascii="Times New Roman" w:hAnsi="Times New Roman" w:cs="Times New Roman"/>
          <w:i/>
          <w:iCs/>
          <w:sz w:val="24"/>
          <w:szCs w:val="24"/>
        </w:rPr>
        <w:t>2</w:t>
      </w:r>
      <w:r w:rsidRPr="006C412E">
        <w:rPr>
          <w:rFonts w:ascii="Times New Roman" w:hAnsi="Times New Roman" w:cs="Times New Roman"/>
          <w:sz w:val="24"/>
          <w:szCs w:val="24"/>
        </w:rPr>
        <w:t>(2), 38-56.</w:t>
      </w:r>
    </w:p>
    <w:p w14:paraId="4D6818E2" w14:textId="77777777" w:rsidR="00DB1579" w:rsidRPr="006C412E" w:rsidRDefault="00DB1579"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Farhat, H., Urooj, F., </w:t>
      </w:r>
      <w:proofErr w:type="spellStart"/>
      <w:r w:rsidRPr="006C412E">
        <w:rPr>
          <w:rFonts w:ascii="Times New Roman" w:hAnsi="Times New Roman" w:cs="Times New Roman"/>
          <w:sz w:val="24"/>
          <w:szCs w:val="24"/>
        </w:rPr>
        <w:t>Sohail</w:t>
      </w:r>
      <w:proofErr w:type="spellEnd"/>
      <w:r w:rsidRPr="006C412E">
        <w:rPr>
          <w:rFonts w:ascii="Times New Roman" w:hAnsi="Times New Roman" w:cs="Times New Roman"/>
          <w:sz w:val="24"/>
          <w:szCs w:val="24"/>
        </w:rPr>
        <w:t xml:space="preserve">, N., </w:t>
      </w:r>
      <w:proofErr w:type="spellStart"/>
      <w:r w:rsidRPr="006C412E">
        <w:rPr>
          <w:rFonts w:ascii="Times New Roman" w:hAnsi="Times New Roman" w:cs="Times New Roman"/>
          <w:sz w:val="24"/>
          <w:szCs w:val="24"/>
        </w:rPr>
        <w:t>Hameedi</w:t>
      </w:r>
      <w:proofErr w:type="spellEnd"/>
      <w:r w:rsidRPr="006C412E">
        <w:rPr>
          <w:rFonts w:ascii="Times New Roman" w:hAnsi="Times New Roman" w:cs="Times New Roman"/>
          <w:sz w:val="24"/>
          <w:szCs w:val="24"/>
        </w:rPr>
        <w:t xml:space="preserve">, S. F., Ali, M. S., &amp; </w:t>
      </w:r>
      <w:proofErr w:type="spellStart"/>
      <w:r w:rsidRPr="006C412E">
        <w:rPr>
          <w:rFonts w:ascii="Times New Roman" w:hAnsi="Times New Roman" w:cs="Times New Roman"/>
          <w:sz w:val="24"/>
          <w:szCs w:val="24"/>
        </w:rPr>
        <w:t>Ehteshamul</w:t>
      </w:r>
      <w:proofErr w:type="spellEnd"/>
      <w:r w:rsidRPr="006C412E">
        <w:rPr>
          <w:rFonts w:ascii="Times New Roman" w:hAnsi="Times New Roman" w:cs="Times New Roman"/>
          <w:sz w:val="24"/>
          <w:szCs w:val="24"/>
        </w:rPr>
        <w:t xml:space="preserve">-Haque, S. (2022). Evaluation of antibacterial potential of endophytic fungi and GC-MS profiling of metabolites from </w:t>
      </w:r>
      <w:proofErr w:type="spellStart"/>
      <w:r w:rsidRPr="006C412E">
        <w:rPr>
          <w:rFonts w:ascii="Times New Roman" w:hAnsi="Times New Roman" w:cs="Times New Roman"/>
          <w:i/>
          <w:iCs/>
          <w:sz w:val="24"/>
          <w:szCs w:val="24"/>
        </w:rPr>
        <w:t>Talaromyces</w:t>
      </w:r>
      <w:proofErr w:type="spellEnd"/>
      <w:r w:rsidRPr="006C412E">
        <w:rPr>
          <w:rFonts w:ascii="Times New Roman" w:hAnsi="Times New Roman" w:cs="Times New Roman"/>
          <w:i/>
          <w:iCs/>
          <w:sz w:val="24"/>
          <w:szCs w:val="24"/>
        </w:rPr>
        <w:t xml:space="preserve"> </w:t>
      </w:r>
      <w:proofErr w:type="spellStart"/>
      <w:r w:rsidRPr="006C412E">
        <w:rPr>
          <w:rFonts w:ascii="Times New Roman" w:hAnsi="Times New Roman" w:cs="Times New Roman"/>
          <w:i/>
          <w:iCs/>
          <w:sz w:val="24"/>
          <w:szCs w:val="24"/>
        </w:rPr>
        <w:t>trachyspermus</w:t>
      </w:r>
      <w:proofErr w:type="spellEnd"/>
      <w:r w:rsidRPr="006C412E">
        <w:rPr>
          <w:rFonts w:ascii="Times New Roman" w:hAnsi="Times New Roman" w:cs="Times New Roman"/>
          <w:sz w:val="24"/>
          <w:szCs w:val="24"/>
        </w:rPr>
        <w:t>. </w:t>
      </w:r>
      <w:r w:rsidRPr="006C412E">
        <w:rPr>
          <w:rFonts w:ascii="Times New Roman" w:hAnsi="Times New Roman" w:cs="Times New Roman"/>
          <w:i/>
          <w:iCs/>
          <w:sz w:val="24"/>
          <w:szCs w:val="24"/>
        </w:rPr>
        <w:t>South African Journal of Botany</w:t>
      </w:r>
      <w:r w:rsidRPr="006C412E">
        <w:rPr>
          <w:rFonts w:ascii="Times New Roman" w:hAnsi="Times New Roman" w:cs="Times New Roman"/>
          <w:sz w:val="24"/>
          <w:szCs w:val="24"/>
        </w:rPr>
        <w:t>, </w:t>
      </w:r>
      <w:r w:rsidRPr="006C412E">
        <w:rPr>
          <w:rFonts w:ascii="Times New Roman" w:hAnsi="Times New Roman" w:cs="Times New Roman"/>
          <w:i/>
          <w:iCs/>
          <w:sz w:val="24"/>
          <w:szCs w:val="24"/>
        </w:rPr>
        <w:t>150</w:t>
      </w:r>
      <w:r w:rsidRPr="006C412E">
        <w:rPr>
          <w:rFonts w:ascii="Times New Roman" w:hAnsi="Times New Roman" w:cs="Times New Roman"/>
          <w:sz w:val="24"/>
          <w:szCs w:val="24"/>
        </w:rPr>
        <w:t xml:space="preserve">, 240-247. </w:t>
      </w:r>
    </w:p>
    <w:p w14:paraId="2D8F6561" w14:textId="6B82C0CA" w:rsidR="00DB1579" w:rsidRPr="006C412E" w:rsidRDefault="00DB1579"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Fu, X., Liao, Y., Cheng, S., Deng, R., &amp; Yang, Z. (2021). Stable isotope-</w:t>
      </w:r>
      <w:proofErr w:type="spellStart"/>
      <w:r w:rsidRPr="006C412E">
        <w:rPr>
          <w:rFonts w:ascii="Times New Roman" w:hAnsi="Times New Roman" w:cs="Times New Roman"/>
          <w:sz w:val="24"/>
          <w:szCs w:val="24"/>
        </w:rPr>
        <w:t>labeled</w:t>
      </w:r>
      <w:proofErr w:type="spellEnd"/>
      <w:r w:rsidRPr="006C412E">
        <w:rPr>
          <w:rFonts w:ascii="Times New Roman" w:hAnsi="Times New Roman" w:cs="Times New Roman"/>
          <w:sz w:val="24"/>
          <w:szCs w:val="24"/>
        </w:rPr>
        <w:t xml:space="preserve"> precursor tracing reveals that L-alanine is converted to L-theanine via L-glutamate not ethylamine in tea plants </w:t>
      </w:r>
      <w:r w:rsidRPr="006C412E">
        <w:rPr>
          <w:rFonts w:ascii="Times New Roman" w:hAnsi="Times New Roman" w:cs="Times New Roman"/>
          <w:i/>
          <w:iCs/>
          <w:sz w:val="24"/>
          <w:szCs w:val="24"/>
        </w:rPr>
        <w:t>in vivo</w:t>
      </w:r>
      <w:r w:rsidRPr="006C412E">
        <w:rPr>
          <w:rFonts w:ascii="Times New Roman" w:hAnsi="Times New Roman" w:cs="Times New Roman"/>
          <w:sz w:val="24"/>
          <w:szCs w:val="24"/>
        </w:rPr>
        <w:t>. </w:t>
      </w:r>
      <w:r w:rsidRPr="006C412E">
        <w:rPr>
          <w:rFonts w:ascii="Times New Roman" w:hAnsi="Times New Roman" w:cs="Times New Roman"/>
          <w:i/>
          <w:iCs/>
          <w:sz w:val="24"/>
          <w:szCs w:val="24"/>
        </w:rPr>
        <w:t>Journal of Agricultural and Food Chemistry</w:t>
      </w:r>
      <w:r w:rsidRPr="006C412E">
        <w:rPr>
          <w:rFonts w:ascii="Times New Roman" w:hAnsi="Times New Roman" w:cs="Times New Roman"/>
          <w:sz w:val="24"/>
          <w:szCs w:val="24"/>
        </w:rPr>
        <w:t>, </w:t>
      </w:r>
      <w:r w:rsidRPr="006C412E">
        <w:rPr>
          <w:rFonts w:ascii="Times New Roman" w:hAnsi="Times New Roman" w:cs="Times New Roman"/>
          <w:i/>
          <w:iCs/>
          <w:sz w:val="24"/>
          <w:szCs w:val="24"/>
        </w:rPr>
        <w:t>69</w:t>
      </w:r>
      <w:r w:rsidRPr="006C412E">
        <w:rPr>
          <w:rFonts w:ascii="Times New Roman" w:hAnsi="Times New Roman" w:cs="Times New Roman"/>
          <w:sz w:val="24"/>
          <w:szCs w:val="24"/>
        </w:rPr>
        <w:t>(50), 15354-15361.</w:t>
      </w:r>
    </w:p>
    <w:p w14:paraId="122AF089" w14:textId="00CB77E0" w:rsidR="00C60C21" w:rsidRPr="006C412E" w:rsidRDefault="00C60C21" w:rsidP="006C412E">
      <w:pPr>
        <w:spacing w:line="360" w:lineRule="auto"/>
        <w:jc w:val="both"/>
        <w:rPr>
          <w:rFonts w:ascii="Times New Roman" w:hAnsi="Times New Roman" w:cs="Times New Roman"/>
          <w:color w:val="FF0000"/>
          <w:sz w:val="24"/>
          <w:szCs w:val="24"/>
          <w:lang w:val="en-US"/>
        </w:rPr>
      </w:pPr>
      <w:proofErr w:type="spellStart"/>
      <w:r w:rsidRPr="006C412E">
        <w:rPr>
          <w:rFonts w:ascii="Times New Roman" w:hAnsi="Times New Roman" w:cs="Times New Roman"/>
          <w:sz w:val="24"/>
          <w:szCs w:val="24"/>
        </w:rPr>
        <w:lastRenderedPageBreak/>
        <w:t>Glime</w:t>
      </w:r>
      <w:proofErr w:type="spellEnd"/>
      <w:r w:rsidRPr="006C412E">
        <w:rPr>
          <w:rFonts w:ascii="Times New Roman" w:hAnsi="Times New Roman" w:cs="Times New Roman"/>
          <w:sz w:val="24"/>
          <w:szCs w:val="24"/>
        </w:rPr>
        <w:t xml:space="preserve">, J. (2017). </w:t>
      </w:r>
      <w:r w:rsidR="008A55F4" w:rsidRPr="006C412E">
        <w:rPr>
          <w:rFonts w:ascii="Times New Roman" w:hAnsi="Times New Roman" w:cs="Times New Roman"/>
          <w:sz w:val="24"/>
          <w:szCs w:val="24"/>
        </w:rPr>
        <w:t xml:space="preserve">Medicinal Uses, </w:t>
      </w:r>
      <w:proofErr w:type="spellStart"/>
      <w:r w:rsidR="008A55F4" w:rsidRPr="006C412E">
        <w:rPr>
          <w:rFonts w:ascii="Times New Roman" w:hAnsi="Times New Roman" w:cs="Times New Roman"/>
          <w:sz w:val="24"/>
          <w:szCs w:val="24"/>
        </w:rPr>
        <w:t>biologicaly</w:t>
      </w:r>
      <w:proofErr w:type="spellEnd"/>
      <w:r w:rsidR="008A55F4" w:rsidRPr="006C412E">
        <w:rPr>
          <w:rFonts w:ascii="Times New Roman" w:hAnsi="Times New Roman" w:cs="Times New Roman"/>
          <w:sz w:val="24"/>
          <w:szCs w:val="24"/>
        </w:rPr>
        <w:t xml:space="preserve"> active </w:t>
      </w:r>
      <w:proofErr w:type="spellStart"/>
      <w:r w:rsidR="008A55F4" w:rsidRPr="006C412E">
        <w:rPr>
          <w:rFonts w:ascii="Times New Roman" w:hAnsi="Times New Roman" w:cs="Times New Roman"/>
          <w:sz w:val="24"/>
          <w:szCs w:val="24"/>
        </w:rPr>
        <w:t>sustances</w:t>
      </w:r>
      <w:proofErr w:type="spellEnd"/>
      <w:r w:rsidR="008A55F4" w:rsidRPr="006C412E">
        <w:rPr>
          <w:rFonts w:ascii="Times New Roman" w:hAnsi="Times New Roman" w:cs="Times New Roman"/>
          <w:sz w:val="24"/>
          <w:szCs w:val="24"/>
        </w:rPr>
        <w:t xml:space="preserve">. </w:t>
      </w:r>
      <w:r w:rsidR="00F430C4" w:rsidRPr="006C412E">
        <w:rPr>
          <w:rFonts w:ascii="Times New Roman" w:hAnsi="Times New Roman" w:cs="Times New Roman"/>
          <w:i/>
          <w:iCs/>
          <w:sz w:val="24"/>
          <w:szCs w:val="24"/>
        </w:rPr>
        <w:t xml:space="preserve">In J. </w:t>
      </w:r>
      <w:proofErr w:type="spellStart"/>
      <w:proofErr w:type="gramStart"/>
      <w:r w:rsidR="00F430C4" w:rsidRPr="006C412E">
        <w:rPr>
          <w:rFonts w:ascii="Times New Roman" w:hAnsi="Times New Roman" w:cs="Times New Roman"/>
          <w:i/>
          <w:iCs/>
          <w:sz w:val="24"/>
          <w:szCs w:val="24"/>
        </w:rPr>
        <w:t>M.Bryophyte</w:t>
      </w:r>
      <w:proofErr w:type="spellEnd"/>
      <w:proofErr w:type="gramEnd"/>
      <w:r w:rsidR="00F430C4" w:rsidRPr="006C412E">
        <w:rPr>
          <w:rFonts w:ascii="Times New Roman" w:hAnsi="Times New Roman" w:cs="Times New Roman"/>
          <w:i/>
          <w:iCs/>
          <w:sz w:val="24"/>
          <w:szCs w:val="24"/>
        </w:rPr>
        <w:t xml:space="preserve"> </w:t>
      </w:r>
      <w:proofErr w:type="spellStart"/>
      <w:r w:rsidR="00F430C4" w:rsidRPr="006C412E">
        <w:rPr>
          <w:rFonts w:ascii="Times New Roman" w:hAnsi="Times New Roman" w:cs="Times New Roman"/>
          <w:i/>
          <w:iCs/>
          <w:sz w:val="24"/>
          <w:szCs w:val="24"/>
        </w:rPr>
        <w:t>E</w:t>
      </w:r>
      <w:r w:rsidR="008A55F4" w:rsidRPr="006C412E">
        <w:rPr>
          <w:rFonts w:ascii="Times New Roman" w:hAnsi="Times New Roman" w:cs="Times New Roman"/>
          <w:i/>
          <w:iCs/>
          <w:sz w:val="24"/>
          <w:szCs w:val="24"/>
        </w:rPr>
        <w:t>ecology</w:t>
      </w:r>
      <w:proofErr w:type="spellEnd"/>
      <w:r w:rsidR="008A55F4" w:rsidRPr="006C412E">
        <w:rPr>
          <w:rFonts w:ascii="Times New Roman" w:hAnsi="Times New Roman" w:cs="Times New Roman"/>
          <w:i/>
          <w:iCs/>
          <w:sz w:val="24"/>
          <w:szCs w:val="24"/>
        </w:rPr>
        <w:t>,</w:t>
      </w:r>
      <w:r w:rsidR="00F430C4" w:rsidRPr="006C412E">
        <w:rPr>
          <w:rFonts w:ascii="Times New Roman" w:hAnsi="Times New Roman" w:cs="Times New Roman"/>
          <w:i/>
          <w:iCs/>
          <w:sz w:val="24"/>
          <w:szCs w:val="24"/>
        </w:rPr>
        <w:t xml:space="preserve"> </w:t>
      </w:r>
      <w:r w:rsidR="008A55F4" w:rsidRPr="006C412E">
        <w:rPr>
          <w:rFonts w:ascii="Times New Roman" w:hAnsi="Times New Roman" w:cs="Times New Roman"/>
          <w:i/>
          <w:iCs/>
          <w:sz w:val="24"/>
          <w:szCs w:val="24"/>
        </w:rPr>
        <w:t>5:</w:t>
      </w:r>
      <w:r w:rsidR="008A55F4" w:rsidRPr="006C412E">
        <w:rPr>
          <w:rFonts w:ascii="Times New Roman" w:hAnsi="Times New Roman" w:cs="Times New Roman"/>
          <w:sz w:val="24"/>
          <w:szCs w:val="24"/>
        </w:rPr>
        <w:t xml:space="preserve"> </w:t>
      </w:r>
      <w:r w:rsidR="00F430C4" w:rsidRPr="006C412E">
        <w:rPr>
          <w:rFonts w:ascii="Times New Roman" w:hAnsi="Times New Roman" w:cs="Times New Roman"/>
          <w:sz w:val="24"/>
          <w:szCs w:val="24"/>
        </w:rPr>
        <w:t>1-26</w:t>
      </w:r>
    </w:p>
    <w:p w14:paraId="2574C16A" w14:textId="080986B9" w:rsidR="00DB1579" w:rsidRPr="006C412E" w:rsidRDefault="00DB1579"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Guo, J., &amp; Gao, Q. (2021). Enhancement of ethylbenzene removal from contaminated gas and corresponding mechanisms in </w:t>
      </w:r>
      <w:proofErr w:type="spellStart"/>
      <w:r w:rsidRPr="006C412E">
        <w:rPr>
          <w:rFonts w:ascii="Times New Roman" w:hAnsi="Times New Roman" w:cs="Times New Roman"/>
          <w:sz w:val="24"/>
          <w:szCs w:val="24"/>
        </w:rPr>
        <w:t>biotrickling</w:t>
      </w:r>
      <w:proofErr w:type="spellEnd"/>
      <w:r w:rsidRPr="006C412E">
        <w:rPr>
          <w:rFonts w:ascii="Times New Roman" w:hAnsi="Times New Roman" w:cs="Times New Roman"/>
          <w:sz w:val="24"/>
          <w:szCs w:val="24"/>
        </w:rPr>
        <w:t xml:space="preserve"> filters by a biosurfactant from piggery wastewater. </w:t>
      </w:r>
      <w:r w:rsidRPr="006C412E">
        <w:rPr>
          <w:rFonts w:ascii="Times New Roman" w:hAnsi="Times New Roman" w:cs="Times New Roman"/>
          <w:i/>
          <w:iCs/>
          <w:sz w:val="24"/>
          <w:szCs w:val="24"/>
        </w:rPr>
        <w:t>Journal of Environmental Management</w:t>
      </w:r>
      <w:r w:rsidRPr="006C412E">
        <w:rPr>
          <w:rFonts w:ascii="Times New Roman" w:hAnsi="Times New Roman" w:cs="Times New Roman"/>
          <w:sz w:val="24"/>
          <w:szCs w:val="24"/>
        </w:rPr>
        <w:t>, </w:t>
      </w:r>
      <w:r w:rsidRPr="006C412E">
        <w:rPr>
          <w:rFonts w:ascii="Times New Roman" w:hAnsi="Times New Roman" w:cs="Times New Roman"/>
          <w:i/>
          <w:iCs/>
          <w:sz w:val="24"/>
          <w:szCs w:val="24"/>
        </w:rPr>
        <w:t>277</w:t>
      </w:r>
      <w:r w:rsidRPr="006C412E">
        <w:rPr>
          <w:rFonts w:ascii="Times New Roman" w:hAnsi="Times New Roman" w:cs="Times New Roman"/>
          <w:sz w:val="24"/>
          <w:szCs w:val="24"/>
        </w:rPr>
        <w:t>, 111411.</w:t>
      </w:r>
    </w:p>
    <w:p w14:paraId="26EE70C9" w14:textId="47D9992E" w:rsidR="00A43C48" w:rsidRPr="006C412E" w:rsidRDefault="00A43C48"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Harborne, A. J. (1998). </w:t>
      </w:r>
      <w:r w:rsidRPr="006C412E">
        <w:rPr>
          <w:rFonts w:ascii="Times New Roman" w:hAnsi="Times New Roman" w:cs="Times New Roman"/>
          <w:i/>
          <w:iCs/>
          <w:sz w:val="24"/>
          <w:szCs w:val="24"/>
        </w:rPr>
        <w:t>Phytochemical methods a guide to modern techniques of plant analysis</w:t>
      </w:r>
      <w:r w:rsidRPr="006C412E">
        <w:rPr>
          <w:rFonts w:ascii="Times New Roman" w:hAnsi="Times New Roman" w:cs="Times New Roman"/>
          <w:sz w:val="24"/>
          <w:szCs w:val="24"/>
        </w:rPr>
        <w:t>. springer science &amp; business media.</w:t>
      </w:r>
    </w:p>
    <w:p w14:paraId="01D65B0C" w14:textId="5CB26A5F" w:rsidR="00DB1579" w:rsidRPr="006C412E" w:rsidRDefault="00DB1579"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Harun, A., Aziz, N. A., </w:t>
      </w:r>
      <w:proofErr w:type="spellStart"/>
      <w:r w:rsidRPr="006C412E">
        <w:rPr>
          <w:rFonts w:ascii="Times New Roman" w:hAnsi="Times New Roman" w:cs="Times New Roman"/>
          <w:sz w:val="24"/>
          <w:szCs w:val="24"/>
        </w:rPr>
        <w:t>Azenan</w:t>
      </w:r>
      <w:proofErr w:type="spellEnd"/>
      <w:r w:rsidRPr="006C412E">
        <w:rPr>
          <w:rFonts w:ascii="Times New Roman" w:hAnsi="Times New Roman" w:cs="Times New Roman"/>
          <w:sz w:val="24"/>
          <w:szCs w:val="24"/>
        </w:rPr>
        <w:t xml:space="preserve">, N. S. M., </w:t>
      </w:r>
      <w:proofErr w:type="spellStart"/>
      <w:r w:rsidRPr="006C412E">
        <w:rPr>
          <w:rFonts w:ascii="Times New Roman" w:hAnsi="Times New Roman" w:cs="Times New Roman"/>
          <w:sz w:val="24"/>
          <w:szCs w:val="24"/>
        </w:rPr>
        <w:t>Kamarazzaman</w:t>
      </w:r>
      <w:proofErr w:type="spellEnd"/>
      <w:r w:rsidRPr="006C412E">
        <w:rPr>
          <w:rFonts w:ascii="Times New Roman" w:hAnsi="Times New Roman" w:cs="Times New Roman"/>
          <w:sz w:val="24"/>
          <w:szCs w:val="24"/>
        </w:rPr>
        <w:t xml:space="preserve">, N. F. M., &amp; </w:t>
      </w:r>
      <w:proofErr w:type="spellStart"/>
      <w:r w:rsidRPr="006C412E">
        <w:rPr>
          <w:rFonts w:ascii="Times New Roman" w:hAnsi="Times New Roman" w:cs="Times New Roman"/>
          <w:sz w:val="24"/>
          <w:szCs w:val="24"/>
        </w:rPr>
        <w:t>So’ad</w:t>
      </w:r>
      <w:proofErr w:type="spellEnd"/>
      <w:r w:rsidRPr="006C412E">
        <w:rPr>
          <w:rFonts w:ascii="Times New Roman" w:hAnsi="Times New Roman" w:cs="Times New Roman"/>
          <w:sz w:val="24"/>
          <w:szCs w:val="24"/>
        </w:rPr>
        <w:t xml:space="preserve">, S. Z. M. (2020). Antimicrobial efficacy, antioxidant profile and nine alternative active constituents from petroleum ether and ethyl acetate extract of </w:t>
      </w:r>
      <w:proofErr w:type="spellStart"/>
      <w:r w:rsidRPr="006C412E">
        <w:rPr>
          <w:rFonts w:ascii="Times New Roman" w:hAnsi="Times New Roman" w:cs="Times New Roman"/>
          <w:i/>
          <w:iCs/>
          <w:sz w:val="24"/>
          <w:szCs w:val="24"/>
        </w:rPr>
        <w:t>Entada</w:t>
      </w:r>
      <w:proofErr w:type="spellEnd"/>
      <w:r w:rsidRPr="006C412E">
        <w:rPr>
          <w:rFonts w:ascii="Times New Roman" w:hAnsi="Times New Roman" w:cs="Times New Roman"/>
          <w:i/>
          <w:iCs/>
          <w:sz w:val="24"/>
          <w:szCs w:val="24"/>
        </w:rPr>
        <w:t xml:space="preserve"> spiralis</w:t>
      </w:r>
      <w:r w:rsidRPr="006C412E">
        <w:rPr>
          <w:rFonts w:ascii="Times New Roman" w:hAnsi="Times New Roman" w:cs="Times New Roman"/>
          <w:sz w:val="24"/>
          <w:szCs w:val="24"/>
        </w:rPr>
        <w:t>. </w:t>
      </w:r>
      <w:r w:rsidRPr="006C412E">
        <w:rPr>
          <w:rFonts w:ascii="Times New Roman" w:hAnsi="Times New Roman" w:cs="Times New Roman"/>
          <w:i/>
          <w:iCs/>
          <w:sz w:val="24"/>
          <w:szCs w:val="24"/>
        </w:rPr>
        <w:t>Malaysian Journal of Analytical Sciences</w:t>
      </w:r>
      <w:r w:rsidRPr="006C412E">
        <w:rPr>
          <w:rFonts w:ascii="Times New Roman" w:hAnsi="Times New Roman" w:cs="Times New Roman"/>
          <w:sz w:val="24"/>
          <w:szCs w:val="24"/>
        </w:rPr>
        <w:t>, </w:t>
      </w:r>
      <w:r w:rsidRPr="006C412E">
        <w:rPr>
          <w:rFonts w:ascii="Times New Roman" w:hAnsi="Times New Roman" w:cs="Times New Roman"/>
          <w:i/>
          <w:iCs/>
          <w:sz w:val="24"/>
          <w:szCs w:val="24"/>
        </w:rPr>
        <w:t>24</w:t>
      </w:r>
      <w:r w:rsidRPr="006C412E">
        <w:rPr>
          <w:rFonts w:ascii="Times New Roman" w:hAnsi="Times New Roman" w:cs="Times New Roman"/>
          <w:sz w:val="24"/>
          <w:szCs w:val="24"/>
        </w:rPr>
        <w:t>(5), 707-718.</w:t>
      </w:r>
    </w:p>
    <w:p w14:paraId="43A79FD8" w14:textId="196E10B4" w:rsidR="008A55F4" w:rsidRPr="006C412E" w:rsidRDefault="008A55F4" w:rsidP="006C412E">
      <w:pPr>
        <w:spacing w:line="360" w:lineRule="auto"/>
        <w:jc w:val="both"/>
        <w:rPr>
          <w:rFonts w:ascii="Times New Roman" w:hAnsi="Times New Roman" w:cs="Times New Roman"/>
          <w:sz w:val="24"/>
          <w:szCs w:val="24"/>
          <w:lang w:val="en-US"/>
        </w:rPr>
      </w:pPr>
      <w:r w:rsidRPr="006C412E">
        <w:rPr>
          <w:rFonts w:ascii="Times New Roman" w:hAnsi="Times New Roman" w:cs="Times New Roman"/>
          <w:sz w:val="24"/>
          <w:szCs w:val="24"/>
        </w:rPr>
        <w:t xml:space="preserve">Huang, W.J., Wu, C.L., Lin, C.W., Chi, L.L., Chen, P.Y., Chiu, C.J., Huang, C.Y. &amp; Chen, C.N. (2010). </w:t>
      </w:r>
      <w:proofErr w:type="spellStart"/>
      <w:r w:rsidRPr="006C412E">
        <w:rPr>
          <w:rFonts w:ascii="Times New Roman" w:hAnsi="Times New Roman" w:cs="Times New Roman"/>
          <w:sz w:val="24"/>
          <w:szCs w:val="24"/>
        </w:rPr>
        <w:t>Marchantia</w:t>
      </w:r>
      <w:proofErr w:type="spellEnd"/>
      <w:r w:rsidRPr="006C412E">
        <w:rPr>
          <w:rFonts w:ascii="Times New Roman" w:hAnsi="Times New Roman" w:cs="Times New Roman"/>
          <w:sz w:val="24"/>
          <w:szCs w:val="24"/>
        </w:rPr>
        <w:t xml:space="preserve"> A cyclic bis (bibenzyl ether) isolated from the liverwort </w:t>
      </w:r>
      <w:proofErr w:type="spellStart"/>
      <w:r w:rsidRPr="006C412E">
        <w:rPr>
          <w:rFonts w:ascii="Times New Roman" w:hAnsi="Times New Roman" w:cs="Times New Roman"/>
          <w:i/>
          <w:iCs/>
          <w:sz w:val="24"/>
          <w:szCs w:val="24"/>
        </w:rPr>
        <w:t>Marchantia</w:t>
      </w:r>
      <w:proofErr w:type="spellEnd"/>
      <w:r w:rsidRPr="006C412E">
        <w:rPr>
          <w:rFonts w:ascii="Times New Roman" w:hAnsi="Times New Roman" w:cs="Times New Roman"/>
          <w:i/>
          <w:iCs/>
          <w:sz w:val="24"/>
          <w:szCs w:val="24"/>
        </w:rPr>
        <w:t xml:space="preserve"> </w:t>
      </w:r>
      <w:proofErr w:type="spellStart"/>
      <w:r w:rsidRPr="006C412E">
        <w:rPr>
          <w:rFonts w:ascii="Times New Roman" w:hAnsi="Times New Roman" w:cs="Times New Roman"/>
          <w:i/>
          <w:iCs/>
          <w:sz w:val="24"/>
          <w:szCs w:val="24"/>
        </w:rPr>
        <w:t>emarginata</w:t>
      </w:r>
      <w:proofErr w:type="spellEnd"/>
      <w:r w:rsidRPr="006C412E">
        <w:rPr>
          <w:rFonts w:ascii="Times New Roman" w:hAnsi="Times New Roman" w:cs="Times New Roman"/>
          <w:sz w:val="24"/>
          <w:szCs w:val="24"/>
        </w:rPr>
        <w:t xml:space="preserve"> </w:t>
      </w:r>
      <w:proofErr w:type="spellStart"/>
      <w:r w:rsidRPr="006C412E">
        <w:rPr>
          <w:rFonts w:ascii="Times New Roman" w:hAnsi="Times New Roman" w:cs="Times New Roman"/>
          <w:sz w:val="24"/>
          <w:szCs w:val="24"/>
        </w:rPr>
        <w:t>sbsp</w:t>
      </w:r>
      <w:proofErr w:type="spellEnd"/>
      <w:r w:rsidRPr="006C412E">
        <w:rPr>
          <w:rFonts w:ascii="Times New Roman" w:hAnsi="Times New Roman" w:cs="Times New Roman"/>
          <w:sz w:val="24"/>
          <w:szCs w:val="24"/>
        </w:rPr>
        <w:t xml:space="preserve">. </w:t>
      </w:r>
      <w:proofErr w:type="spellStart"/>
      <w:r w:rsidRPr="006C412E">
        <w:rPr>
          <w:rFonts w:ascii="Times New Roman" w:hAnsi="Times New Roman" w:cs="Times New Roman"/>
          <w:sz w:val="24"/>
          <w:szCs w:val="24"/>
        </w:rPr>
        <w:t>Tosana</w:t>
      </w:r>
      <w:proofErr w:type="spellEnd"/>
      <w:r w:rsidRPr="006C412E">
        <w:rPr>
          <w:rFonts w:ascii="Times New Roman" w:hAnsi="Times New Roman" w:cs="Times New Roman"/>
          <w:sz w:val="24"/>
          <w:szCs w:val="24"/>
        </w:rPr>
        <w:t xml:space="preserve"> induces apoptosis in human MCF-7 breast cancer cells. </w:t>
      </w:r>
      <w:r w:rsidRPr="006C412E">
        <w:rPr>
          <w:rFonts w:ascii="Times New Roman" w:hAnsi="Times New Roman" w:cs="Times New Roman"/>
          <w:i/>
          <w:iCs/>
          <w:sz w:val="24"/>
          <w:szCs w:val="24"/>
        </w:rPr>
        <w:t>Cancer Letters. 291(1)</w:t>
      </w:r>
      <w:r w:rsidRPr="006C412E">
        <w:rPr>
          <w:rFonts w:ascii="Times New Roman" w:hAnsi="Times New Roman" w:cs="Times New Roman"/>
          <w:sz w:val="24"/>
          <w:szCs w:val="24"/>
        </w:rPr>
        <w:t xml:space="preserve">, 108-119. </w:t>
      </w:r>
    </w:p>
    <w:p w14:paraId="24699993" w14:textId="4A83FEB6" w:rsidR="00A43C48" w:rsidRPr="006C412E" w:rsidRDefault="00A43C48"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Ikeh</w:t>
      </w:r>
      <w:proofErr w:type="spellEnd"/>
      <w:r w:rsidRPr="006C412E">
        <w:rPr>
          <w:rFonts w:ascii="Times New Roman" w:hAnsi="Times New Roman" w:cs="Times New Roman"/>
          <w:sz w:val="24"/>
          <w:szCs w:val="24"/>
        </w:rPr>
        <w:t xml:space="preserve">, G. O., Ani, N. I., </w:t>
      </w:r>
      <w:proofErr w:type="spellStart"/>
      <w:r w:rsidRPr="006C412E">
        <w:rPr>
          <w:rFonts w:ascii="Times New Roman" w:hAnsi="Times New Roman" w:cs="Times New Roman"/>
          <w:sz w:val="24"/>
          <w:szCs w:val="24"/>
        </w:rPr>
        <w:t>Ude</w:t>
      </w:r>
      <w:proofErr w:type="spellEnd"/>
      <w:r w:rsidRPr="006C412E">
        <w:rPr>
          <w:rFonts w:ascii="Times New Roman" w:hAnsi="Times New Roman" w:cs="Times New Roman"/>
          <w:sz w:val="24"/>
          <w:szCs w:val="24"/>
        </w:rPr>
        <w:t xml:space="preserve">, V. U., </w:t>
      </w:r>
      <w:proofErr w:type="spellStart"/>
      <w:r w:rsidRPr="006C412E">
        <w:rPr>
          <w:rFonts w:ascii="Times New Roman" w:hAnsi="Times New Roman" w:cs="Times New Roman"/>
          <w:sz w:val="24"/>
          <w:szCs w:val="24"/>
        </w:rPr>
        <w:t>Onyia</w:t>
      </w:r>
      <w:proofErr w:type="spellEnd"/>
      <w:r w:rsidRPr="006C412E">
        <w:rPr>
          <w:rFonts w:ascii="Times New Roman" w:hAnsi="Times New Roman" w:cs="Times New Roman"/>
          <w:sz w:val="24"/>
          <w:szCs w:val="24"/>
        </w:rPr>
        <w:t xml:space="preserve">, J. K., </w:t>
      </w:r>
      <w:proofErr w:type="spellStart"/>
      <w:r w:rsidRPr="006C412E">
        <w:rPr>
          <w:rFonts w:ascii="Times New Roman" w:hAnsi="Times New Roman" w:cs="Times New Roman"/>
          <w:sz w:val="24"/>
          <w:szCs w:val="24"/>
        </w:rPr>
        <w:t>Diovu</w:t>
      </w:r>
      <w:proofErr w:type="spellEnd"/>
      <w:r w:rsidRPr="006C412E">
        <w:rPr>
          <w:rFonts w:ascii="Times New Roman" w:hAnsi="Times New Roman" w:cs="Times New Roman"/>
          <w:sz w:val="24"/>
          <w:szCs w:val="24"/>
        </w:rPr>
        <w:t xml:space="preserve">, C. C., &amp; </w:t>
      </w:r>
      <w:proofErr w:type="spellStart"/>
      <w:r w:rsidRPr="006C412E">
        <w:rPr>
          <w:rFonts w:ascii="Times New Roman" w:hAnsi="Times New Roman" w:cs="Times New Roman"/>
          <w:sz w:val="24"/>
          <w:szCs w:val="24"/>
        </w:rPr>
        <w:t>Okpoto</w:t>
      </w:r>
      <w:proofErr w:type="spellEnd"/>
      <w:r w:rsidRPr="006C412E">
        <w:rPr>
          <w:rFonts w:ascii="Times New Roman" w:hAnsi="Times New Roman" w:cs="Times New Roman"/>
          <w:sz w:val="24"/>
          <w:szCs w:val="24"/>
        </w:rPr>
        <w:t xml:space="preserve">, R. C. (2025). Molecular Spectroscopic (FTIR and UV-Vis) and Hyphenated Chromatographic (GC–MS) Characterization of Bioactive Compounds Present in Different Solvent Fractions of Extract of Leaf of </w:t>
      </w:r>
      <w:r w:rsidRPr="006C412E">
        <w:rPr>
          <w:rFonts w:ascii="Times New Roman" w:hAnsi="Times New Roman" w:cs="Times New Roman"/>
          <w:i/>
          <w:sz w:val="24"/>
          <w:szCs w:val="24"/>
        </w:rPr>
        <w:t xml:space="preserve">Cola </w:t>
      </w:r>
      <w:proofErr w:type="spellStart"/>
      <w:r w:rsidRPr="006C412E">
        <w:rPr>
          <w:rFonts w:ascii="Times New Roman" w:hAnsi="Times New Roman" w:cs="Times New Roman"/>
          <w:i/>
          <w:sz w:val="24"/>
          <w:szCs w:val="24"/>
        </w:rPr>
        <w:t>hispida</w:t>
      </w:r>
      <w:proofErr w:type="spellEnd"/>
      <w:r w:rsidRPr="006C412E">
        <w:rPr>
          <w:rFonts w:ascii="Times New Roman" w:hAnsi="Times New Roman" w:cs="Times New Roman"/>
          <w:sz w:val="24"/>
          <w:szCs w:val="24"/>
        </w:rPr>
        <w:t xml:space="preserve"> Brenan &amp; </w:t>
      </w:r>
      <w:proofErr w:type="spellStart"/>
      <w:r w:rsidRPr="006C412E">
        <w:rPr>
          <w:rFonts w:ascii="Times New Roman" w:hAnsi="Times New Roman" w:cs="Times New Roman"/>
          <w:sz w:val="24"/>
          <w:szCs w:val="24"/>
        </w:rPr>
        <w:t>Keay</w:t>
      </w:r>
      <w:proofErr w:type="spellEnd"/>
      <w:r w:rsidRPr="006C412E">
        <w:rPr>
          <w:rFonts w:ascii="Times New Roman" w:hAnsi="Times New Roman" w:cs="Times New Roman"/>
          <w:sz w:val="24"/>
          <w:szCs w:val="24"/>
        </w:rPr>
        <w:t xml:space="preserve"> </w:t>
      </w:r>
      <w:proofErr w:type="spellStart"/>
      <w:r w:rsidRPr="006C412E">
        <w:rPr>
          <w:rFonts w:ascii="Times New Roman" w:hAnsi="Times New Roman" w:cs="Times New Roman"/>
          <w:sz w:val="24"/>
          <w:szCs w:val="24"/>
        </w:rPr>
        <w:t>Sterculiaceae</w:t>
      </w:r>
      <w:proofErr w:type="spellEnd"/>
      <w:r w:rsidRPr="006C412E">
        <w:rPr>
          <w:rFonts w:ascii="Times New Roman" w:hAnsi="Times New Roman" w:cs="Times New Roman"/>
          <w:sz w:val="24"/>
          <w:szCs w:val="24"/>
        </w:rPr>
        <w:t>. </w:t>
      </w:r>
      <w:r w:rsidRPr="006C412E">
        <w:rPr>
          <w:rFonts w:ascii="Times New Roman" w:hAnsi="Times New Roman" w:cs="Times New Roman"/>
          <w:i/>
          <w:iCs/>
          <w:sz w:val="24"/>
          <w:szCs w:val="24"/>
        </w:rPr>
        <w:t>South Asian Research Journal of Natural Products</w:t>
      </w:r>
      <w:r w:rsidRPr="006C412E">
        <w:rPr>
          <w:rFonts w:ascii="Times New Roman" w:hAnsi="Times New Roman" w:cs="Times New Roman"/>
          <w:sz w:val="24"/>
          <w:szCs w:val="24"/>
        </w:rPr>
        <w:t>, </w:t>
      </w:r>
      <w:r w:rsidRPr="006C412E">
        <w:rPr>
          <w:rFonts w:ascii="Times New Roman" w:hAnsi="Times New Roman" w:cs="Times New Roman"/>
          <w:i/>
          <w:iCs/>
          <w:sz w:val="24"/>
          <w:szCs w:val="24"/>
        </w:rPr>
        <w:t>8</w:t>
      </w:r>
      <w:r w:rsidRPr="006C412E">
        <w:rPr>
          <w:rFonts w:ascii="Times New Roman" w:hAnsi="Times New Roman" w:cs="Times New Roman"/>
          <w:sz w:val="24"/>
          <w:szCs w:val="24"/>
        </w:rPr>
        <w:t>(2), 229-252.</w:t>
      </w:r>
    </w:p>
    <w:p w14:paraId="62454829" w14:textId="77777777" w:rsidR="00DB1579" w:rsidRPr="006C412E" w:rsidRDefault="00DB1579" w:rsidP="006C412E">
      <w:pPr>
        <w:spacing w:line="360" w:lineRule="auto"/>
        <w:jc w:val="both"/>
        <w:rPr>
          <w:rFonts w:ascii="Times New Roman" w:hAnsi="Times New Roman" w:cs="Times New Roman"/>
          <w:sz w:val="24"/>
          <w:szCs w:val="24"/>
          <w:lang w:val="en-US"/>
        </w:rPr>
      </w:pPr>
      <w:r w:rsidRPr="006C412E">
        <w:rPr>
          <w:rFonts w:ascii="Times New Roman" w:hAnsi="Times New Roman" w:cs="Times New Roman"/>
          <w:sz w:val="24"/>
          <w:szCs w:val="24"/>
        </w:rPr>
        <w:t xml:space="preserve">Ishikawa, N. K., </w:t>
      </w:r>
      <w:proofErr w:type="spellStart"/>
      <w:r w:rsidRPr="006C412E">
        <w:rPr>
          <w:rFonts w:ascii="Times New Roman" w:hAnsi="Times New Roman" w:cs="Times New Roman"/>
          <w:sz w:val="24"/>
          <w:szCs w:val="24"/>
        </w:rPr>
        <w:t>Fukushi</w:t>
      </w:r>
      <w:proofErr w:type="spellEnd"/>
      <w:r w:rsidRPr="006C412E">
        <w:rPr>
          <w:rFonts w:ascii="Times New Roman" w:hAnsi="Times New Roman" w:cs="Times New Roman"/>
          <w:sz w:val="24"/>
          <w:szCs w:val="24"/>
        </w:rPr>
        <w:t xml:space="preserve">, Y., </w:t>
      </w:r>
      <w:proofErr w:type="spellStart"/>
      <w:r w:rsidRPr="006C412E">
        <w:rPr>
          <w:rFonts w:ascii="Times New Roman" w:hAnsi="Times New Roman" w:cs="Times New Roman"/>
          <w:sz w:val="24"/>
          <w:szCs w:val="24"/>
        </w:rPr>
        <w:t>Yamaji</w:t>
      </w:r>
      <w:proofErr w:type="spellEnd"/>
      <w:r w:rsidRPr="006C412E">
        <w:rPr>
          <w:rFonts w:ascii="Times New Roman" w:hAnsi="Times New Roman" w:cs="Times New Roman"/>
          <w:sz w:val="24"/>
          <w:szCs w:val="24"/>
        </w:rPr>
        <w:t xml:space="preserve">, K., </w:t>
      </w:r>
      <w:proofErr w:type="spellStart"/>
      <w:r w:rsidRPr="006C412E">
        <w:rPr>
          <w:rFonts w:ascii="Times New Roman" w:hAnsi="Times New Roman" w:cs="Times New Roman"/>
          <w:sz w:val="24"/>
          <w:szCs w:val="24"/>
        </w:rPr>
        <w:t>Tahara</w:t>
      </w:r>
      <w:proofErr w:type="spellEnd"/>
      <w:r w:rsidRPr="006C412E">
        <w:rPr>
          <w:rFonts w:ascii="Times New Roman" w:hAnsi="Times New Roman" w:cs="Times New Roman"/>
          <w:sz w:val="24"/>
          <w:szCs w:val="24"/>
        </w:rPr>
        <w:t xml:space="preserve">, S., &amp; Takahashi, K. (2001). Antimicrobial </w:t>
      </w:r>
      <w:proofErr w:type="spellStart"/>
      <w:r w:rsidRPr="006C412E">
        <w:rPr>
          <w:rFonts w:ascii="Times New Roman" w:hAnsi="Times New Roman" w:cs="Times New Roman"/>
          <w:sz w:val="24"/>
          <w:szCs w:val="24"/>
        </w:rPr>
        <w:t>cuparene</w:t>
      </w:r>
      <w:proofErr w:type="spellEnd"/>
      <w:r w:rsidRPr="006C412E">
        <w:rPr>
          <w:rFonts w:ascii="Times New Roman" w:hAnsi="Times New Roman" w:cs="Times New Roman"/>
          <w:sz w:val="24"/>
          <w:szCs w:val="24"/>
        </w:rPr>
        <w:t xml:space="preserve">-type sesquiterpenes, </w:t>
      </w:r>
      <w:proofErr w:type="spellStart"/>
      <w:r w:rsidRPr="006C412E">
        <w:rPr>
          <w:rFonts w:ascii="Times New Roman" w:hAnsi="Times New Roman" w:cs="Times New Roman"/>
          <w:sz w:val="24"/>
          <w:szCs w:val="24"/>
        </w:rPr>
        <w:t>enokipodins</w:t>
      </w:r>
      <w:proofErr w:type="spellEnd"/>
      <w:r w:rsidRPr="006C412E">
        <w:rPr>
          <w:rFonts w:ascii="Times New Roman" w:hAnsi="Times New Roman" w:cs="Times New Roman"/>
          <w:sz w:val="24"/>
          <w:szCs w:val="24"/>
        </w:rPr>
        <w:t xml:space="preserve"> C and D, from a mycelial culture of </w:t>
      </w:r>
      <w:proofErr w:type="spellStart"/>
      <w:r w:rsidRPr="006C412E">
        <w:rPr>
          <w:rFonts w:ascii="Times New Roman" w:hAnsi="Times New Roman" w:cs="Times New Roman"/>
          <w:i/>
          <w:iCs/>
          <w:sz w:val="24"/>
          <w:szCs w:val="24"/>
        </w:rPr>
        <w:t>flammulina</w:t>
      </w:r>
      <w:proofErr w:type="spellEnd"/>
      <w:r w:rsidRPr="006C412E">
        <w:rPr>
          <w:rFonts w:ascii="Times New Roman" w:hAnsi="Times New Roman" w:cs="Times New Roman"/>
          <w:i/>
          <w:iCs/>
          <w:sz w:val="24"/>
          <w:szCs w:val="24"/>
        </w:rPr>
        <w:t xml:space="preserve"> v </w:t>
      </w:r>
      <w:proofErr w:type="spellStart"/>
      <w:r w:rsidRPr="006C412E">
        <w:rPr>
          <w:rFonts w:ascii="Times New Roman" w:hAnsi="Times New Roman" w:cs="Times New Roman"/>
          <w:i/>
          <w:iCs/>
          <w:sz w:val="24"/>
          <w:szCs w:val="24"/>
        </w:rPr>
        <w:t>elutipes</w:t>
      </w:r>
      <w:proofErr w:type="spellEnd"/>
      <w:r w:rsidRPr="006C412E">
        <w:rPr>
          <w:rFonts w:ascii="Times New Roman" w:hAnsi="Times New Roman" w:cs="Times New Roman"/>
          <w:sz w:val="24"/>
          <w:szCs w:val="24"/>
        </w:rPr>
        <w:t>. </w:t>
      </w:r>
      <w:r w:rsidRPr="006C412E">
        <w:rPr>
          <w:rFonts w:ascii="Times New Roman" w:hAnsi="Times New Roman" w:cs="Times New Roman"/>
          <w:i/>
          <w:iCs/>
          <w:sz w:val="24"/>
          <w:szCs w:val="24"/>
        </w:rPr>
        <w:t>Journal of Natural Products</w:t>
      </w:r>
      <w:r w:rsidRPr="006C412E">
        <w:rPr>
          <w:rFonts w:ascii="Times New Roman" w:hAnsi="Times New Roman" w:cs="Times New Roman"/>
          <w:sz w:val="24"/>
          <w:szCs w:val="24"/>
        </w:rPr>
        <w:t>, </w:t>
      </w:r>
      <w:r w:rsidRPr="006C412E">
        <w:rPr>
          <w:rFonts w:ascii="Times New Roman" w:hAnsi="Times New Roman" w:cs="Times New Roman"/>
          <w:i/>
          <w:iCs/>
          <w:sz w:val="24"/>
          <w:szCs w:val="24"/>
        </w:rPr>
        <w:t>64</w:t>
      </w:r>
      <w:r w:rsidRPr="006C412E">
        <w:rPr>
          <w:rFonts w:ascii="Times New Roman" w:hAnsi="Times New Roman" w:cs="Times New Roman"/>
          <w:sz w:val="24"/>
          <w:szCs w:val="24"/>
        </w:rPr>
        <w:t>(7), 932-934.</w:t>
      </w:r>
    </w:p>
    <w:p w14:paraId="0A6DE565" w14:textId="220A2010" w:rsidR="00DB1579" w:rsidRPr="006C412E" w:rsidRDefault="00DB1579"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Islam, M. T., Ali, E. S., Uddin, S. J., Shaw, S., Islam, M. A., Ahmed, M. I., &amp; </w:t>
      </w:r>
      <w:proofErr w:type="spellStart"/>
      <w:r w:rsidRPr="006C412E">
        <w:rPr>
          <w:rFonts w:ascii="Times New Roman" w:hAnsi="Times New Roman" w:cs="Times New Roman"/>
          <w:sz w:val="24"/>
          <w:szCs w:val="24"/>
        </w:rPr>
        <w:t>Atanasov</w:t>
      </w:r>
      <w:proofErr w:type="spellEnd"/>
      <w:r w:rsidRPr="006C412E">
        <w:rPr>
          <w:rFonts w:ascii="Times New Roman" w:hAnsi="Times New Roman" w:cs="Times New Roman"/>
          <w:sz w:val="24"/>
          <w:szCs w:val="24"/>
        </w:rPr>
        <w:t>, A. G. (2018). Phytol: A review of biomedical activities. </w:t>
      </w:r>
      <w:r w:rsidRPr="006C412E">
        <w:rPr>
          <w:rFonts w:ascii="Times New Roman" w:hAnsi="Times New Roman" w:cs="Times New Roman"/>
          <w:i/>
          <w:iCs/>
          <w:sz w:val="24"/>
          <w:szCs w:val="24"/>
        </w:rPr>
        <w:t>Food and chemical toxicology</w:t>
      </w:r>
      <w:r w:rsidRPr="006C412E">
        <w:rPr>
          <w:rFonts w:ascii="Times New Roman" w:hAnsi="Times New Roman" w:cs="Times New Roman"/>
          <w:sz w:val="24"/>
          <w:szCs w:val="24"/>
        </w:rPr>
        <w:t>, </w:t>
      </w:r>
      <w:r w:rsidRPr="006C412E">
        <w:rPr>
          <w:rFonts w:ascii="Times New Roman" w:hAnsi="Times New Roman" w:cs="Times New Roman"/>
          <w:i/>
          <w:iCs/>
          <w:sz w:val="24"/>
          <w:szCs w:val="24"/>
        </w:rPr>
        <w:t>121</w:t>
      </w:r>
      <w:r w:rsidRPr="006C412E">
        <w:rPr>
          <w:rFonts w:ascii="Times New Roman" w:hAnsi="Times New Roman" w:cs="Times New Roman"/>
          <w:sz w:val="24"/>
          <w:szCs w:val="24"/>
        </w:rPr>
        <w:t>, 82-94.</w:t>
      </w:r>
    </w:p>
    <w:p w14:paraId="797CBAA2" w14:textId="11BA4DB3" w:rsidR="00DB1579" w:rsidRPr="006C412E" w:rsidRDefault="00DB1579"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Jahan, I., </w:t>
      </w:r>
      <w:proofErr w:type="spellStart"/>
      <w:r w:rsidRPr="006C412E">
        <w:rPr>
          <w:rFonts w:ascii="Times New Roman" w:hAnsi="Times New Roman" w:cs="Times New Roman"/>
          <w:sz w:val="24"/>
          <w:szCs w:val="24"/>
        </w:rPr>
        <w:t>Tona</w:t>
      </w:r>
      <w:proofErr w:type="spellEnd"/>
      <w:r w:rsidRPr="006C412E">
        <w:rPr>
          <w:rFonts w:ascii="Times New Roman" w:hAnsi="Times New Roman" w:cs="Times New Roman"/>
          <w:sz w:val="24"/>
          <w:szCs w:val="24"/>
        </w:rPr>
        <w:t xml:space="preserve">, M. R., </w:t>
      </w:r>
      <w:proofErr w:type="spellStart"/>
      <w:r w:rsidRPr="006C412E">
        <w:rPr>
          <w:rFonts w:ascii="Times New Roman" w:hAnsi="Times New Roman" w:cs="Times New Roman"/>
          <w:sz w:val="24"/>
          <w:szCs w:val="24"/>
        </w:rPr>
        <w:t>Sharmin</w:t>
      </w:r>
      <w:proofErr w:type="spellEnd"/>
      <w:r w:rsidRPr="006C412E">
        <w:rPr>
          <w:rFonts w:ascii="Times New Roman" w:hAnsi="Times New Roman" w:cs="Times New Roman"/>
          <w:sz w:val="24"/>
          <w:szCs w:val="24"/>
        </w:rPr>
        <w:t xml:space="preserve">, S., Sayeed, M. A., Tania, F. Z., Paul, A., &amp; </w:t>
      </w:r>
      <w:proofErr w:type="spellStart"/>
      <w:r w:rsidRPr="006C412E">
        <w:rPr>
          <w:rFonts w:ascii="Times New Roman" w:hAnsi="Times New Roman" w:cs="Times New Roman"/>
          <w:sz w:val="24"/>
          <w:szCs w:val="24"/>
        </w:rPr>
        <w:t>Simal</w:t>
      </w:r>
      <w:proofErr w:type="spellEnd"/>
      <w:r w:rsidRPr="006C412E">
        <w:rPr>
          <w:rFonts w:ascii="Times New Roman" w:hAnsi="Times New Roman" w:cs="Times New Roman"/>
          <w:sz w:val="24"/>
          <w:szCs w:val="24"/>
        </w:rPr>
        <w:t xml:space="preserve">-Gandara, J. (2020). GC-MS phytochemical profiling, pharmacological properties, and </w:t>
      </w:r>
      <w:r w:rsidRPr="006C412E">
        <w:rPr>
          <w:rFonts w:ascii="Times New Roman" w:hAnsi="Times New Roman" w:cs="Times New Roman"/>
          <w:i/>
          <w:iCs/>
          <w:sz w:val="24"/>
          <w:szCs w:val="24"/>
        </w:rPr>
        <w:t>in silico</w:t>
      </w:r>
      <w:r w:rsidRPr="006C412E">
        <w:rPr>
          <w:rFonts w:ascii="Times New Roman" w:hAnsi="Times New Roman" w:cs="Times New Roman"/>
          <w:sz w:val="24"/>
          <w:szCs w:val="24"/>
        </w:rPr>
        <w:t xml:space="preserve"> studies of </w:t>
      </w:r>
      <w:proofErr w:type="spellStart"/>
      <w:r w:rsidRPr="006C412E">
        <w:rPr>
          <w:rFonts w:ascii="Times New Roman" w:hAnsi="Times New Roman" w:cs="Times New Roman"/>
          <w:i/>
          <w:iCs/>
          <w:sz w:val="24"/>
          <w:szCs w:val="24"/>
        </w:rPr>
        <w:t>Chukrasia</w:t>
      </w:r>
      <w:proofErr w:type="spellEnd"/>
      <w:r w:rsidRPr="006C412E">
        <w:rPr>
          <w:rFonts w:ascii="Times New Roman" w:hAnsi="Times New Roman" w:cs="Times New Roman"/>
          <w:i/>
          <w:iCs/>
          <w:sz w:val="24"/>
          <w:szCs w:val="24"/>
        </w:rPr>
        <w:t xml:space="preserve"> </w:t>
      </w:r>
      <w:proofErr w:type="spellStart"/>
      <w:r w:rsidRPr="006C412E">
        <w:rPr>
          <w:rFonts w:ascii="Times New Roman" w:hAnsi="Times New Roman" w:cs="Times New Roman"/>
          <w:i/>
          <w:iCs/>
          <w:sz w:val="24"/>
          <w:szCs w:val="24"/>
        </w:rPr>
        <w:t>velutina</w:t>
      </w:r>
      <w:proofErr w:type="spellEnd"/>
      <w:r w:rsidRPr="006C412E">
        <w:rPr>
          <w:rFonts w:ascii="Times New Roman" w:hAnsi="Times New Roman" w:cs="Times New Roman"/>
          <w:sz w:val="24"/>
          <w:szCs w:val="24"/>
        </w:rPr>
        <w:t xml:space="preserve"> leaves: A novel source for bioactive agents. </w:t>
      </w:r>
      <w:r w:rsidRPr="006C412E">
        <w:rPr>
          <w:rFonts w:ascii="Times New Roman" w:hAnsi="Times New Roman" w:cs="Times New Roman"/>
          <w:i/>
          <w:iCs/>
          <w:sz w:val="24"/>
          <w:szCs w:val="24"/>
        </w:rPr>
        <w:t>Molecules</w:t>
      </w:r>
      <w:r w:rsidRPr="006C412E">
        <w:rPr>
          <w:rFonts w:ascii="Times New Roman" w:hAnsi="Times New Roman" w:cs="Times New Roman"/>
          <w:sz w:val="24"/>
          <w:szCs w:val="24"/>
        </w:rPr>
        <w:t>, </w:t>
      </w:r>
      <w:r w:rsidRPr="006C412E">
        <w:rPr>
          <w:rFonts w:ascii="Times New Roman" w:hAnsi="Times New Roman" w:cs="Times New Roman"/>
          <w:i/>
          <w:iCs/>
          <w:sz w:val="24"/>
          <w:szCs w:val="24"/>
        </w:rPr>
        <w:t>25</w:t>
      </w:r>
      <w:r w:rsidRPr="006C412E">
        <w:rPr>
          <w:rFonts w:ascii="Times New Roman" w:hAnsi="Times New Roman" w:cs="Times New Roman"/>
          <w:sz w:val="24"/>
          <w:szCs w:val="24"/>
        </w:rPr>
        <w:t>(15), 3536.</w:t>
      </w:r>
    </w:p>
    <w:p w14:paraId="02356BFB" w14:textId="2E837E11" w:rsidR="00A43C48" w:rsidRPr="006C412E" w:rsidRDefault="00A43C48"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Jesse, A. O. (2020). Fourier transform infrared spectroscopy analysis of </w:t>
      </w:r>
      <w:r w:rsidRPr="006C412E">
        <w:rPr>
          <w:rFonts w:ascii="Times New Roman" w:hAnsi="Times New Roman" w:cs="Times New Roman"/>
          <w:i/>
          <w:sz w:val="24"/>
          <w:szCs w:val="24"/>
        </w:rPr>
        <w:t>Allium sativum</w:t>
      </w:r>
      <w:r w:rsidRPr="006C412E">
        <w:rPr>
          <w:rFonts w:ascii="Times New Roman" w:hAnsi="Times New Roman" w:cs="Times New Roman"/>
          <w:sz w:val="24"/>
          <w:szCs w:val="24"/>
        </w:rPr>
        <w:t xml:space="preserve"> L. and </w:t>
      </w:r>
      <w:r w:rsidRPr="006C412E">
        <w:rPr>
          <w:rFonts w:ascii="Times New Roman" w:hAnsi="Times New Roman" w:cs="Times New Roman"/>
          <w:i/>
          <w:sz w:val="24"/>
          <w:szCs w:val="24"/>
        </w:rPr>
        <w:t>Nymphaea lotus</w:t>
      </w:r>
      <w:r w:rsidRPr="006C412E">
        <w:rPr>
          <w:rFonts w:ascii="Times New Roman" w:hAnsi="Times New Roman" w:cs="Times New Roman"/>
          <w:sz w:val="24"/>
          <w:szCs w:val="24"/>
        </w:rPr>
        <w:t xml:space="preserve"> L. </w:t>
      </w:r>
      <w:r w:rsidRPr="006C412E">
        <w:rPr>
          <w:rFonts w:ascii="Times New Roman" w:hAnsi="Times New Roman" w:cs="Times New Roman"/>
          <w:i/>
          <w:iCs/>
          <w:sz w:val="24"/>
          <w:szCs w:val="24"/>
        </w:rPr>
        <w:t>Asian J. Appl. Chem. Res</w:t>
      </w:r>
      <w:r w:rsidRPr="006C412E">
        <w:rPr>
          <w:rFonts w:ascii="Times New Roman" w:hAnsi="Times New Roman" w:cs="Times New Roman"/>
          <w:sz w:val="24"/>
          <w:szCs w:val="24"/>
        </w:rPr>
        <w:t>, </w:t>
      </w:r>
      <w:r w:rsidRPr="006C412E">
        <w:rPr>
          <w:rFonts w:ascii="Times New Roman" w:hAnsi="Times New Roman" w:cs="Times New Roman"/>
          <w:i/>
          <w:iCs/>
          <w:sz w:val="24"/>
          <w:szCs w:val="24"/>
        </w:rPr>
        <w:t>6</w:t>
      </w:r>
      <w:r w:rsidRPr="006C412E">
        <w:rPr>
          <w:rFonts w:ascii="Times New Roman" w:hAnsi="Times New Roman" w:cs="Times New Roman"/>
          <w:sz w:val="24"/>
          <w:szCs w:val="24"/>
        </w:rPr>
        <w:t>, 7-24.</w:t>
      </w:r>
    </w:p>
    <w:p w14:paraId="37EDBB14" w14:textId="7BB2A68B" w:rsidR="00DC7CE2" w:rsidRDefault="00DC7CE2" w:rsidP="006C412E">
      <w:pPr>
        <w:spacing w:line="360" w:lineRule="auto"/>
        <w:jc w:val="both"/>
        <w:rPr>
          <w:rFonts w:ascii="Times New Roman" w:hAnsi="Times New Roman" w:cs="Times New Roman"/>
          <w:sz w:val="24"/>
          <w:szCs w:val="24"/>
        </w:rPr>
      </w:pPr>
    </w:p>
    <w:p w14:paraId="39CE3BDB" w14:textId="77777777" w:rsidR="00DC7CE2" w:rsidRDefault="00DC7CE2" w:rsidP="006C412E">
      <w:pPr>
        <w:spacing w:line="360" w:lineRule="auto"/>
        <w:jc w:val="both"/>
        <w:rPr>
          <w:rFonts w:ascii="Times New Roman" w:hAnsi="Times New Roman" w:cs="Times New Roman"/>
          <w:sz w:val="24"/>
          <w:szCs w:val="24"/>
        </w:rPr>
      </w:pPr>
    </w:p>
    <w:p w14:paraId="05882041" w14:textId="32B80E9A" w:rsidR="008A55F4" w:rsidRPr="006C412E" w:rsidRDefault="008A55F4"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Joshi,</w:t>
      </w:r>
      <w:r w:rsidR="001C5BA5">
        <w:rPr>
          <w:rFonts w:ascii="Times New Roman" w:hAnsi="Times New Roman" w:cs="Times New Roman"/>
          <w:sz w:val="24"/>
          <w:szCs w:val="24"/>
        </w:rPr>
        <w:t xml:space="preserve"> </w:t>
      </w:r>
      <w:r w:rsidRPr="006C412E">
        <w:rPr>
          <w:rFonts w:ascii="Times New Roman" w:hAnsi="Times New Roman" w:cs="Times New Roman"/>
          <w:sz w:val="24"/>
          <w:szCs w:val="24"/>
        </w:rPr>
        <w:t>S., Singh</w:t>
      </w:r>
      <w:r w:rsidR="001C5BA5">
        <w:rPr>
          <w:rFonts w:ascii="Times New Roman" w:hAnsi="Times New Roman" w:cs="Times New Roman"/>
          <w:sz w:val="24"/>
          <w:szCs w:val="24"/>
        </w:rPr>
        <w:t xml:space="preserve">, </w:t>
      </w:r>
      <w:r w:rsidRPr="006C412E">
        <w:rPr>
          <w:rFonts w:ascii="Times New Roman" w:hAnsi="Times New Roman" w:cs="Times New Roman"/>
          <w:sz w:val="24"/>
          <w:szCs w:val="24"/>
        </w:rPr>
        <w:t xml:space="preserve">S., Sharma, R., </w:t>
      </w:r>
      <w:proofErr w:type="spellStart"/>
      <w:r w:rsidRPr="006C412E">
        <w:rPr>
          <w:rFonts w:ascii="Times New Roman" w:hAnsi="Times New Roman" w:cs="Times New Roman"/>
          <w:sz w:val="24"/>
          <w:szCs w:val="24"/>
        </w:rPr>
        <w:t>Vata</w:t>
      </w:r>
      <w:proofErr w:type="spellEnd"/>
      <w:r w:rsidRPr="006C412E">
        <w:rPr>
          <w:rFonts w:ascii="Times New Roman" w:hAnsi="Times New Roman" w:cs="Times New Roman"/>
          <w:sz w:val="24"/>
          <w:szCs w:val="24"/>
        </w:rPr>
        <w:t xml:space="preserve">, S., Nagaraj, G.P. &amp; </w:t>
      </w:r>
      <w:proofErr w:type="spellStart"/>
      <w:r w:rsidRPr="006C412E">
        <w:rPr>
          <w:rFonts w:ascii="Times New Roman" w:hAnsi="Times New Roman" w:cs="Times New Roman"/>
          <w:sz w:val="24"/>
          <w:szCs w:val="24"/>
        </w:rPr>
        <w:t>Alam</w:t>
      </w:r>
      <w:proofErr w:type="spellEnd"/>
      <w:r w:rsidRPr="006C412E">
        <w:rPr>
          <w:rFonts w:ascii="Times New Roman" w:hAnsi="Times New Roman" w:cs="Times New Roman"/>
          <w:sz w:val="24"/>
          <w:szCs w:val="24"/>
        </w:rPr>
        <w:t xml:space="preserve">, A. (2022). Phytochemical screening and antioxidant potential of </w:t>
      </w:r>
      <w:proofErr w:type="spellStart"/>
      <w:r w:rsidRPr="006C412E">
        <w:rPr>
          <w:rFonts w:ascii="Times New Roman" w:hAnsi="Times New Roman" w:cs="Times New Roman"/>
          <w:i/>
          <w:iCs/>
          <w:sz w:val="24"/>
          <w:szCs w:val="24"/>
        </w:rPr>
        <w:t>Plagiochasma</w:t>
      </w:r>
      <w:proofErr w:type="spellEnd"/>
      <w:r w:rsidRPr="006C412E">
        <w:rPr>
          <w:rFonts w:ascii="Times New Roman" w:hAnsi="Times New Roman" w:cs="Times New Roman"/>
          <w:i/>
          <w:iCs/>
          <w:sz w:val="24"/>
          <w:szCs w:val="24"/>
        </w:rPr>
        <w:t xml:space="preserve"> </w:t>
      </w:r>
      <w:proofErr w:type="spellStart"/>
      <w:r w:rsidRPr="006C412E">
        <w:rPr>
          <w:rFonts w:ascii="Times New Roman" w:hAnsi="Times New Roman" w:cs="Times New Roman"/>
          <w:i/>
          <w:iCs/>
          <w:sz w:val="24"/>
          <w:szCs w:val="24"/>
        </w:rPr>
        <w:t>appendiculatum</w:t>
      </w:r>
      <w:proofErr w:type="spellEnd"/>
      <w:r w:rsidRPr="006C412E">
        <w:rPr>
          <w:rFonts w:ascii="Times New Roman" w:hAnsi="Times New Roman" w:cs="Times New Roman"/>
          <w:sz w:val="24"/>
          <w:szCs w:val="24"/>
        </w:rPr>
        <w:t xml:space="preserve"> </w:t>
      </w:r>
      <w:proofErr w:type="spellStart"/>
      <w:r w:rsidRPr="006C412E">
        <w:rPr>
          <w:rFonts w:ascii="Times New Roman" w:hAnsi="Times New Roman" w:cs="Times New Roman"/>
          <w:sz w:val="24"/>
          <w:szCs w:val="24"/>
        </w:rPr>
        <w:t>Lehm</w:t>
      </w:r>
      <w:proofErr w:type="spellEnd"/>
      <w:r w:rsidRPr="006C412E">
        <w:rPr>
          <w:rFonts w:ascii="Times New Roman" w:hAnsi="Times New Roman" w:cs="Times New Roman"/>
          <w:sz w:val="24"/>
          <w:szCs w:val="24"/>
        </w:rPr>
        <w:t xml:space="preserve"> &amp; </w:t>
      </w:r>
      <w:proofErr w:type="spellStart"/>
      <w:r w:rsidRPr="006C412E">
        <w:rPr>
          <w:rFonts w:ascii="Times New Roman" w:hAnsi="Times New Roman" w:cs="Times New Roman"/>
          <w:sz w:val="24"/>
          <w:szCs w:val="24"/>
        </w:rPr>
        <w:t>Lindenb</w:t>
      </w:r>
      <w:proofErr w:type="spellEnd"/>
      <w:r w:rsidRPr="006C412E">
        <w:rPr>
          <w:rFonts w:ascii="Times New Roman" w:hAnsi="Times New Roman" w:cs="Times New Roman"/>
          <w:sz w:val="24"/>
          <w:szCs w:val="24"/>
        </w:rPr>
        <w:t xml:space="preserve">. and </w:t>
      </w:r>
      <w:r w:rsidRPr="006C412E">
        <w:rPr>
          <w:rFonts w:ascii="Times New Roman" w:hAnsi="Times New Roman" w:cs="Times New Roman"/>
          <w:i/>
          <w:iCs/>
          <w:sz w:val="24"/>
          <w:szCs w:val="24"/>
        </w:rPr>
        <w:t xml:space="preserve">Sphagnum </w:t>
      </w:r>
      <w:r w:rsidR="0081209E" w:rsidRPr="006C412E">
        <w:rPr>
          <w:rFonts w:ascii="Times New Roman" w:hAnsi="Times New Roman" w:cs="Times New Roman"/>
          <w:i/>
          <w:iCs/>
          <w:sz w:val="24"/>
          <w:szCs w:val="24"/>
        </w:rPr>
        <w:t>fimbriatum</w:t>
      </w:r>
      <w:r w:rsidR="0081209E" w:rsidRPr="006C412E">
        <w:rPr>
          <w:rFonts w:ascii="Times New Roman" w:hAnsi="Times New Roman" w:cs="Times New Roman"/>
          <w:sz w:val="24"/>
          <w:szCs w:val="24"/>
        </w:rPr>
        <w:t xml:space="preserve"> Wilson. </w:t>
      </w:r>
      <w:r w:rsidR="0081209E" w:rsidRPr="006C412E">
        <w:rPr>
          <w:rFonts w:ascii="Times New Roman" w:hAnsi="Times New Roman" w:cs="Times New Roman"/>
          <w:i/>
          <w:iCs/>
          <w:sz w:val="24"/>
          <w:szCs w:val="24"/>
        </w:rPr>
        <w:t>Plant Science Today, 9(4),</w:t>
      </w:r>
      <w:r w:rsidR="0081209E" w:rsidRPr="006C412E">
        <w:rPr>
          <w:rFonts w:ascii="Times New Roman" w:hAnsi="Times New Roman" w:cs="Times New Roman"/>
          <w:sz w:val="24"/>
          <w:szCs w:val="24"/>
        </w:rPr>
        <w:t xml:space="preserve"> 986-990.</w:t>
      </w:r>
    </w:p>
    <w:p w14:paraId="2913E453" w14:textId="054E34CD" w:rsidR="00DB1579" w:rsidRPr="006C412E" w:rsidRDefault="00DB1579"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Karakaya</w:t>
      </w:r>
      <w:proofErr w:type="spellEnd"/>
      <w:r w:rsidRPr="006C412E">
        <w:rPr>
          <w:rFonts w:ascii="Times New Roman" w:hAnsi="Times New Roman" w:cs="Times New Roman"/>
          <w:sz w:val="24"/>
          <w:szCs w:val="24"/>
        </w:rPr>
        <w:t xml:space="preserve">, S., Yilmaz, S. V., </w:t>
      </w:r>
      <w:proofErr w:type="spellStart"/>
      <w:r w:rsidRPr="006C412E">
        <w:rPr>
          <w:rFonts w:ascii="Times New Roman" w:hAnsi="Times New Roman" w:cs="Times New Roman"/>
          <w:sz w:val="24"/>
          <w:szCs w:val="24"/>
        </w:rPr>
        <w:t>Ozdemir</w:t>
      </w:r>
      <w:proofErr w:type="spellEnd"/>
      <w:r w:rsidRPr="006C412E">
        <w:rPr>
          <w:rFonts w:ascii="Times New Roman" w:hAnsi="Times New Roman" w:cs="Times New Roman"/>
          <w:sz w:val="24"/>
          <w:szCs w:val="24"/>
        </w:rPr>
        <w:t xml:space="preserve">, O., </w:t>
      </w:r>
      <w:proofErr w:type="spellStart"/>
      <w:r w:rsidRPr="006C412E">
        <w:rPr>
          <w:rFonts w:ascii="Times New Roman" w:hAnsi="Times New Roman" w:cs="Times New Roman"/>
          <w:sz w:val="24"/>
          <w:szCs w:val="24"/>
        </w:rPr>
        <w:t>Koca</w:t>
      </w:r>
      <w:proofErr w:type="spellEnd"/>
      <w:r w:rsidRPr="006C412E">
        <w:rPr>
          <w:rFonts w:ascii="Times New Roman" w:hAnsi="Times New Roman" w:cs="Times New Roman"/>
          <w:sz w:val="24"/>
          <w:szCs w:val="24"/>
        </w:rPr>
        <w:t xml:space="preserve">, M., Pınar, N. M., </w:t>
      </w:r>
      <w:proofErr w:type="spellStart"/>
      <w:r w:rsidRPr="006C412E">
        <w:rPr>
          <w:rFonts w:ascii="Times New Roman" w:hAnsi="Times New Roman" w:cs="Times New Roman"/>
          <w:sz w:val="24"/>
          <w:szCs w:val="24"/>
        </w:rPr>
        <w:t>Demirci</w:t>
      </w:r>
      <w:proofErr w:type="spellEnd"/>
      <w:r w:rsidRPr="006C412E">
        <w:rPr>
          <w:rFonts w:ascii="Times New Roman" w:hAnsi="Times New Roman" w:cs="Times New Roman"/>
          <w:sz w:val="24"/>
          <w:szCs w:val="24"/>
        </w:rPr>
        <w:t xml:space="preserve">, B., </w:t>
      </w:r>
      <w:proofErr w:type="spellStart"/>
      <w:r w:rsidRPr="006C412E">
        <w:rPr>
          <w:rFonts w:ascii="Times New Roman" w:hAnsi="Times New Roman" w:cs="Times New Roman"/>
          <w:sz w:val="24"/>
          <w:szCs w:val="24"/>
        </w:rPr>
        <w:t>Yıldırım</w:t>
      </w:r>
      <w:proofErr w:type="spellEnd"/>
      <w:r w:rsidRPr="006C412E">
        <w:rPr>
          <w:rFonts w:ascii="Times New Roman" w:hAnsi="Times New Roman" w:cs="Times New Roman"/>
          <w:sz w:val="24"/>
          <w:szCs w:val="24"/>
        </w:rPr>
        <w:t xml:space="preserve">, K., </w:t>
      </w:r>
      <w:proofErr w:type="spellStart"/>
      <w:r w:rsidRPr="006C412E">
        <w:rPr>
          <w:rFonts w:ascii="Times New Roman" w:hAnsi="Times New Roman" w:cs="Times New Roman"/>
          <w:sz w:val="24"/>
          <w:szCs w:val="24"/>
        </w:rPr>
        <w:t>Sytar</w:t>
      </w:r>
      <w:proofErr w:type="spellEnd"/>
      <w:r w:rsidRPr="006C412E">
        <w:rPr>
          <w:rFonts w:ascii="Times New Roman" w:hAnsi="Times New Roman" w:cs="Times New Roman"/>
          <w:sz w:val="24"/>
          <w:szCs w:val="24"/>
        </w:rPr>
        <w:t xml:space="preserve">, O., </w:t>
      </w:r>
      <w:proofErr w:type="spellStart"/>
      <w:r w:rsidRPr="006C412E">
        <w:rPr>
          <w:rFonts w:ascii="Times New Roman" w:hAnsi="Times New Roman" w:cs="Times New Roman"/>
          <w:sz w:val="24"/>
          <w:szCs w:val="24"/>
        </w:rPr>
        <w:t>Turkez</w:t>
      </w:r>
      <w:proofErr w:type="spellEnd"/>
      <w:r w:rsidRPr="006C412E">
        <w:rPr>
          <w:rFonts w:ascii="Times New Roman" w:hAnsi="Times New Roman" w:cs="Times New Roman"/>
          <w:sz w:val="24"/>
          <w:szCs w:val="24"/>
        </w:rPr>
        <w:t xml:space="preserve">, H., &amp; Baser, K. H. C. (2020).  A caryophyllene oxide and other potential anticholinesterase and anticancer agent in </w:t>
      </w:r>
      <w:r w:rsidRPr="006C412E">
        <w:rPr>
          <w:rFonts w:ascii="Times New Roman" w:hAnsi="Times New Roman" w:cs="Times New Roman"/>
          <w:i/>
          <w:iCs/>
          <w:sz w:val="24"/>
          <w:szCs w:val="24"/>
        </w:rPr>
        <w:t xml:space="preserve">Salvia </w:t>
      </w:r>
      <w:proofErr w:type="spellStart"/>
      <w:r w:rsidRPr="006C412E">
        <w:rPr>
          <w:rFonts w:ascii="Times New Roman" w:hAnsi="Times New Roman" w:cs="Times New Roman"/>
          <w:i/>
          <w:iCs/>
          <w:sz w:val="24"/>
          <w:szCs w:val="24"/>
        </w:rPr>
        <w:t>verticillata</w:t>
      </w:r>
      <w:proofErr w:type="spellEnd"/>
      <w:r w:rsidRPr="006C412E">
        <w:rPr>
          <w:rFonts w:ascii="Times New Roman" w:hAnsi="Times New Roman" w:cs="Times New Roman"/>
          <w:sz w:val="24"/>
          <w:szCs w:val="24"/>
        </w:rPr>
        <w:t xml:space="preserve"> subsp</w:t>
      </w:r>
      <w:r w:rsidRPr="006C412E">
        <w:rPr>
          <w:rFonts w:ascii="Times New Roman" w:hAnsi="Times New Roman" w:cs="Times New Roman"/>
          <w:i/>
          <w:iCs/>
          <w:sz w:val="24"/>
          <w:szCs w:val="24"/>
        </w:rPr>
        <w:t xml:space="preserve">. </w:t>
      </w:r>
      <w:proofErr w:type="spellStart"/>
      <w:r w:rsidRPr="006C412E">
        <w:rPr>
          <w:rFonts w:ascii="Times New Roman" w:hAnsi="Times New Roman" w:cs="Times New Roman"/>
          <w:i/>
          <w:iCs/>
          <w:sz w:val="24"/>
          <w:szCs w:val="24"/>
        </w:rPr>
        <w:t>amasiaca</w:t>
      </w:r>
      <w:proofErr w:type="spellEnd"/>
      <w:r w:rsidRPr="006C412E">
        <w:rPr>
          <w:rFonts w:ascii="Times New Roman" w:hAnsi="Times New Roman" w:cs="Times New Roman"/>
          <w:sz w:val="24"/>
          <w:szCs w:val="24"/>
        </w:rPr>
        <w:t xml:space="preserve"> (</w:t>
      </w:r>
      <w:proofErr w:type="spellStart"/>
      <w:r w:rsidRPr="006C412E">
        <w:rPr>
          <w:rFonts w:ascii="Times New Roman" w:hAnsi="Times New Roman" w:cs="Times New Roman"/>
          <w:sz w:val="24"/>
          <w:szCs w:val="24"/>
        </w:rPr>
        <w:t>Freyn</w:t>
      </w:r>
      <w:proofErr w:type="spellEnd"/>
      <w:r w:rsidRPr="006C412E">
        <w:rPr>
          <w:rFonts w:ascii="Times New Roman" w:hAnsi="Times New Roman" w:cs="Times New Roman"/>
          <w:sz w:val="24"/>
          <w:szCs w:val="24"/>
        </w:rPr>
        <w:t xml:space="preserve"> &amp; </w:t>
      </w:r>
      <w:proofErr w:type="spellStart"/>
      <w:r w:rsidRPr="006C412E">
        <w:rPr>
          <w:rFonts w:ascii="Times New Roman" w:hAnsi="Times New Roman" w:cs="Times New Roman"/>
          <w:sz w:val="24"/>
          <w:szCs w:val="24"/>
        </w:rPr>
        <w:t>Bornm</w:t>
      </w:r>
      <w:proofErr w:type="spellEnd"/>
      <w:r w:rsidRPr="006C412E">
        <w:rPr>
          <w:rFonts w:ascii="Times New Roman" w:hAnsi="Times New Roman" w:cs="Times New Roman"/>
          <w:sz w:val="24"/>
          <w:szCs w:val="24"/>
        </w:rPr>
        <w:t xml:space="preserve">.) </w:t>
      </w:r>
      <w:proofErr w:type="spellStart"/>
      <w:r w:rsidRPr="006C412E">
        <w:rPr>
          <w:rFonts w:ascii="Times New Roman" w:hAnsi="Times New Roman" w:cs="Times New Roman"/>
          <w:sz w:val="24"/>
          <w:szCs w:val="24"/>
        </w:rPr>
        <w:t>Bornm</w:t>
      </w:r>
      <w:proofErr w:type="spellEnd"/>
      <w:r w:rsidRPr="006C412E">
        <w:rPr>
          <w:rFonts w:ascii="Times New Roman" w:hAnsi="Times New Roman" w:cs="Times New Roman"/>
          <w:sz w:val="24"/>
          <w:szCs w:val="24"/>
        </w:rPr>
        <w:t>. (</w:t>
      </w:r>
      <w:proofErr w:type="spellStart"/>
      <w:r w:rsidRPr="006C412E">
        <w:rPr>
          <w:rFonts w:ascii="Times New Roman" w:hAnsi="Times New Roman" w:cs="Times New Roman"/>
          <w:sz w:val="24"/>
          <w:szCs w:val="24"/>
        </w:rPr>
        <w:t>Lamiaceae</w:t>
      </w:r>
      <w:proofErr w:type="spellEnd"/>
      <w:r w:rsidRPr="006C412E">
        <w:rPr>
          <w:rFonts w:ascii="Times New Roman" w:hAnsi="Times New Roman" w:cs="Times New Roman"/>
          <w:sz w:val="24"/>
          <w:szCs w:val="24"/>
        </w:rPr>
        <w:t>)</w:t>
      </w:r>
      <w:r w:rsidRPr="006C412E">
        <w:rPr>
          <w:rFonts w:ascii="Times New Roman" w:hAnsi="Times New Roman" w:cs="Times New Roman"/>
          <w:i/>
          <w:iCs/>
          <w:sz w:val="24"/>
          <w:szCs w:val="24"/>
        </w:rPr>
        <w:t>. Journal of Essential Oil Research</w:t>
      </w:r>
      <w:r w:rsidRPr="006C412E">
        <w:rPr>
          <w:rFonts w:ascii="Times New Roman" w:hAnsi="Times New Roman" w:cs="Times New Roman"/>
          <w:sz w:val="24"/>
          <w:szCs w:val="24"/>
        </w:rPr>
        <w:t>, 32(6), 512-525.</w:t>
      </w:r>
    </w:p>
    <w:p w14:paraId="244C42EA" w14:textId="7196150B" w:rsidR="0081209E" w:rsidRPr="006C412E" w:rsidRDefault="0081209E"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Khan, M.M., </w:t>
      </w:r>
      <w:proofErr w:type="spellStart"/>
      <w:r w:rsidRPr="006C412E">
        <w:rPr>
          <w:rFonts w:ascii="Times New Roman" w:hAnsi="Times New Roman" w:cs="Times New Roman"/>
          <w:sz w:val="24"/>
          <w:szCs w:val="24"/>
        </w:rPr>
        <w:t>Bhati</w:t>
      </w:r>
      <w:proofErr w:type="spellEnd"/>
      <w:r w:rsidRPr="006C412E">
        <w:rPr>
          <w:rFonts w:ascii="Times New Roman" w:hAnsi="Times New Roman" w:cs="Times New Roman"/>
          <w:sz w:val="24"/>
          <w:szCs w:val="24"/>
        </w:rPr>
        <w:t xml:space="preserve">, Q.A., </w:t>
      </w:r>
      <w:proofErr w:type="spellStart"/>
      <w:r w:rsidRPr="006C412E">
        <w:rPr>
          <w:rFonts w:ascii="Times New Roman" w:hAnsi="Times New Roman" w:cs="Times New Roman"/>
          <w:sz w:val="24"/>
          <w:szCs w:val="24"/>
        </w:rPr>
        <w:t>Akhlaq</w:t>
      </w:r>
      <w:proofErr w:type="spellEnd"/>
      <w:r w:rsidRPr="006C412E">
        <w:rPr>
          <w:rFonts w:ascii="Times New Roman" w:hAnsi="Times New Roman" w:cs="Times New Roman"/>
          <w:sz w:val="24"/>
          <w:szCs w:val="24"/>
        </w:rPr>
        <w:t xml:space="preserve">, M., </w:t>
      </w:r>
      <w:proofErr w:type="spellStart"/>
      <w:r w:rsidRPr="006C412E">
        <w:rPr>
          <w:rFonts w:ascii="Times New Roman" w:hAnsi="Times New Roman" w:cs="Times New Roman"/>
          <w:sz w:val="24"/>
          <w:szCs w:val="24"/>
        </w:rPr>
        <w:t>Ihsad</w:t>
      </w:r>
      <w:proofErr w:type="spellEnd"/>
      <w:r w:rsidRPr="006C412E">
        <w:rPr>
          <w:rFonts w:ascii="Times New Roman" w:hAnsi="Times New Roman" w:cs="Times New Roman"/>
          <w:sz w:val="24"/>
          <w:szCs w:val="24"/>
        </w:rPr>
        <w:t xml:space="preserve">, M., Ali, D., Jalil, A., &amp; </w:t>
      </w:r>
      <w:proofErr w:type="spellStart"/>
      <w:r w:rsidRPr="006C412E">
        <w:rPr>
          <w:rFonts w:ascii="Times New Roman" w:hAnsi="Times New Roman" w:cs="Times New Roman"/>
          <w:sz w:val="24"/>
          <w:szCs w:val="24"/>
        </w:rPr>
        <w:t>Elasiciri</w:t>
      </w:r>
      <w:proofErr w:type="spellEnd"/>
      <w:r w:rsidRPr="006C412E">
        <w:rPr>
          <w:rFonts w:ascii="Times New Roman" w:hAnsi="Times New Roman" w:cs="Times New Roman"/>
          <w:sz w:val="24"/>
          <w:szCs w:val="24"/>
        </w:rPr>
        <w:t xml:space="preserve">, A. (2022). Assessment of antibacterial potential of </w:t>
      </w:r>
      <w:proofErr w:type="spellStart"/>
      <w:r w:rsidRPr="006C412E">
        <w:rPr>
          <w:rFonts w:ascii="Times New Roman" w:hAnsi="Times New Roman" w:cs="Times New Roman"/>
          <w:i/>
          <w:iCs/>
          <w:sz w:val="24"/>
          <w:szCs w:val="24"/>
        </w:rPr>
        <w:t>Plagiochasma</w:t>
      </w:r>
      <w:proofErr w:type="spellEnd"/>
      <w:r w:rsidRPr="006C412E">
        <w:rPr>
          <w:rFonts w:ascii="Times New Roman" w:hAnsi="Times New Roman" w:cs="Times New Roman"/>
          <w:i/>
          <w:iCs/>
          <w:sz w:val="24"/>
          <w:szCs w:val="24"/>
        </w:rPr>
        <w:t xml:space="preserve"> </w:t>
      </w:r>
      <w:proofErr w:type="spellStart"/>
      <w:r w:rsidRPr="006C412E">
        <w:rPr>
          <w:rFonts w:ascii="Times New Roman" w:hAnsi="Times New Roman" w:cs="Times New Roman"/>
          <w:i/>
          <w:iCs/>
          <w:sz w:val="24"/>
          <w:szCs w:val="24"/>
        </w:rPr>
        <w:t>rupestris</w:t>
      </w:r>
      <w:proofErr w:type="spellEnd"/>
      <w:r w:rsidRPr="006C412E">
        <w:rPr>
          <w:rFonts w:ascii="Times New Roman" w:hAnsi="Times New Roman" w:cs="Times New Roman"/>
          <w:sz w:val="24"/>
          <w:szCs w:val="24"/>
        </w:rPr>
        <w:t xml:space="preserve"> coupled with healing clay bentonite and AGNPS. </w:t>
      </w:r>
      <w:r w:rsidRPr="006C412E">
        <w:rPr>
          <w:rFonts w:ascii="Times New Roman" w:hAnsi="Times New Roman" w:cs="Times New Roman"/>
          <w:i/>
          <w:iCs/>
          <w:sz w:val="24"/>
          <w:szCs w:val="24"/>
        </w:rPr>
        <w:t>Bio</w:t>
      </w:r>
      <w:r w:rsidR="00F430C4" w:rsidRPr="006C412E">
        <w:rPr>
          <w:rFonts w:ascii="Times New Roman" w:hAnsi="Times New Roman" w:cs="Times New Roman"/>
          <w:i/>
          <w:iCs/>
          <w:sz w:val="24"/>
          <w:szCs w:val="24"/>
        </w:rPr>
        <w:t xml:space="preserve"> </w:t>
      </w:r>
      <w:r w:rsidRPr="006C412E">
        <w:rPr>
          <w:rFonts w:ascii="Times New Roman" w:hAnsi="Times New Roman" w:cs="Times New Roman"/>
          <w:i/>
          <w:iCs/>
          <w:sz w:val="24"/>
          <w:szCs w:val="24"/>
        </w:rPr>
        <w:t>Med Research International,</w:t>
      </w:r>
      <w:r w:rsidRPr="006C412E">
        <w:rPr>
          <w:rFonts w:ascii="Times New Roman" w:hAnsi="Times New Roman" w:cs="Times New Roman"/>
          <w:sz w:val="24"/>
          <w:szCs w:val="24"/>
        </w:rPr>
        <w:t xml:space="preserve"> </w:t>
      </w:r>
      <w:r w:rsidR="00ED6532" w:rsidRPr="006C412E">
        <w:rPr>
          <w:rFonts w:ascii="Times New Roman" w:hAnsi="Times New Roman" w:cs="Times New Roman"/>
          <w:sz w:val="24"/>
          <w:szCs w:val="24"/>
        </w:rPr>
        <w:t>1-12</w:t>
      </w:r>
    </w:p>
    <w:p w14:paraId="14735F18" w14:textId="5DB5B0D5" w:rsidR="00DB1579" w:rsidRPr="006C412E" w:rsidRDefault="00DB1579"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Khan, M. S., Uzair, M., Hanif, M., </w:t>
      </w:r>
      <w:proofErr w:type="spellStart"/>
      <w:r w:rsidRPr="006C412E">
        <w:rPr>
          <w:rFonts w:ascii="Times New Roman" w:hAnsi="Times New Roman" w:cs="Times New Roman"/>
          <w:sz w:val="24"/>
          <w:szCs w:val="24"/>
        </w:rPr>
        <w:t>Jabeen</w:t>
      </w:r>
      <w:proofErr w:type="spellEnd"/>
      <w:r w:rsidRPr="006C412E">
        <w:rPr>
          <w:rFonts w:ascii="Times New Roman" w:hAnsi="Times New Roman" w:cs="Times New Roman"/>
          <w:sz w:val="24"/>
          <w:szCs w:val="24"/>
        </w:rPr>
        <w:t xml:space="preserve">, M., &amp; Chaudhary, B. A. (2022). Anti-inflammatory potential of spectroscopically </w:t>
      </w:r>
      <w:proofErr w:type="spellStart"/>
      <w:r w:rsidRPr="006C412E">
        <w:rPr>
          <w:rFonts w:ascii="Times New Roman" w:hAnsi="Times New Roman" w:cs="Times New Roman"/>
          <w:sz w:val="24"/>
          <w:szCs w:val="24"/>
        </w:rPr>
        <w:t>analyzed</w:t>
      </w:r>
      <w:proofErr w:type="spellEnd"/>
      <w:r w:rsidRPr="006C412E">
        <w:rPr>
          <w:rFonts w:ascii="Times New Roman" w:hAnsi="Times New Roman" w:cs="Times New Roman"/>
          <w:sz w:val="24"/>
          <w:szCs w:val="24"/>
        </w:rPr>
        <w:t xml:space="preserve"> trans-13-octadecenoic acid of </w:t>
      </w:r>
      <w:r w:rsidRPr="006C412E">
        <w:rPr>
          <w:rFonts w:ascii="Times New Roman" w:hAnsi="Times New Roman" w:cs="Times New Roman"/>
          <w:i/>
          <w:iCs/>
          <w:sz w:val="24"/>
          <w:szCs w:val="24"/>
        </w:rPr>
        <w:t xml:space="preserve">Yucca </w:t>
      </w:r>
      <w:proofErr w:type="spellStart"/>
      <w:r w:rsidRPr="006C412E">
        <w:rPr>
          <w:rFonts w:ascii="Times New Roman" w:hAnsi="Times New Roman" w:cs="Times New Roman"/>
          <w:i/>
          <w:iCs/>
          <w:sz w:val="24"/>
          <w:szCs w:val="24"/>
        </w:rPr>
        <w:t>elephantipes</w:t>
      </w:r>
      <w:proofErr w:type="spellEnd"/>
      <w:r w:rsidRPr="006C412E">
        <w:rPr>
          <w:rFonts w:ascii="Times New Roman" w:hAnsi="Times New Roman" w:cs="Times New Roman"/>
          <w:sz w:val="24"/>
          <w:szCs w:val="24"/>
        </w:rPr>
        <w:t xml:space="preserve"> Regel roots: in-vitro and in-vivo analysis. </w:t>
      </w:r>
      <w:r w:rsidRPr="006C412E">
        <w:rPr>
          <w:rFonts w:ascii="Times New Roman" w:hAnsi="Times New Roman" w:cs="Times New Roman"/>
          <w:i/>
          <w:iCs/>
          <w:sz w:val="24"/>
          <w:szCs w:val="24"/>
        </w:rPr>
        <w:t>Pakistan Journal of Pharmaceutical Sciences</w:t>
      </w:r>
      <w:r w:rsidRPr="006C412E">
        <w:rPr>
          <w:rFonts w:ascii="Times New Roman" w:hAnsi="Times New Roman" w:cs="Times New Roman"/>
          <w:sz w:val="24"/>
          <w:szCs w:val="24"/>
        </w:rPr>
        <w:t>, </w:t>
      </w:r>
      <w:r w:rsidRPr="006C412E">
        <w:rPr>
          <w:rFonts w:ascii="Times New Roman" w:hAnsi="Times New Roman" w:cs="Times New Roman"/>
          <w:i/>
          <w:iCs/>
          <w:sz w:val="24"/>
          <w:szCs w:val="24"/>
        </w:rPr>
        <w:t>35</w:t>
      </w:r>
      <w:r w:rsidRPr="006C412E">
        <w:rPr>
          <w:rFonts w:ascii="Times New Roman" w:hAnsi="Times New Roman" w:cs="Times New Roman"/>
          <w:sz w:val="24"/>
          <w:szCs w:val="24"/>
        </w:rPr>
        <w:t>(6).</w:t>
      </w:r>
    </w:p>
    <w:p w14:paraId="567C2BE9" w14:textId="2591D64B" w:rsidR="00A43C48" w:rsidRPr="006C412E" w:rsidRDefault="00A43C48"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Kashid</w:t>
      </w:r>
      <w:proofErr w:type="spellEnd"/>
      <w:r w:rsidRPr="006C412E">
        <w:rPr>
          <w:rFonts w:ascii="Times New Roman" w:hAnsi="Times New Roman" w:cs="Times New Roman"/>
          <w:sz w:val="24"/>
          <w:szCs w:val="24"/>
        </w:rPr>
        <w:t>, J. K. (2012). </w:t>
      </w:r>
      <w:r w:rsidRPr="00DC7CE2">
        <w:rPr>
          <w:rFonts w:ascii="Times New Roman" w:hAnsi="Times New Roman" w:cs="Times New Roman"/>
          <w:sz w:val="24"/>
          <w:szCs w:val="24"/>
        </w:rPr>
        <w:t xml:space="preserve">Studies On </w:t>
      </w:r>
      <w:r w:rsidR="00DC7CE2" w:rsidRPr="00DC7CE2">
        <w:rPr>
          <w:rFonts w:ascii="Times New Roman" w:hAnsi="Times New Roman" w:cs="Times New Roman"/>
          <w:sz w:val="24"/>
          <w:szCs w:val="24"/>
        </w:rPr>
        <w:t>the</w:t>
      </w:r>
      <w:r w:rsidR="00DC7CE2">
        <w:rPr>
          <w:rFonts w:ascii="Times New Roman" w:hAnsi="Times New Roman" w:cs="Times New Roman"/>
          <w:sz w:val="24"/>
          <w:szCs w:val="24"/>
        </w:rPr>
        <w:t xml:space="preserve"> a</w:t>
      </w:r>
      <w:r w:rsidRPr="00DC7CE2">
        <w:rPr>
          <w:rFonts w:ascii="Times New Roman" w:hAnsi="Times New Roman" w:cs="Times New Roman"/>
          <w:sz w:val="24"/>
          <w:szCs w:val="24"/>
        </w:rPr>
        <w:t>ntimicro</w:t>
      </w:r>
      <w:r w:rsidR="00DC7CE2">
        <w:rPr>
          <w:rFonts w:ascii="Times New Roman" w:hAnsi="Times New Roman" w:cs="Times New Roman"/>
          <w:sz w:val="24"/>
          <w:szCs w:val="24"/>
        </w:rPr>
        <w:t xml:space="preserve">bial properties of thalloid liverworts from western </w:t>
      </w:r>
      <w:proofErr w:type="spellStart"/>
      <w:r w:rsidR="00DC7CE2">
        <w:rPr>
          <w:rFonts w:ascii="Times New Roman" w:hAnsi="Times New Roman" w:cs="Times New Roman"/>
          <w:sz w:val="24"/>
          <w:szCs w:val="24"/>
        </w:rPr>
        <w:t>ghats</w:t>
      </w:r>
      <w:proofErr w:type="spellEnd"/>
      <w:r w:rsidR="00DC7CE2">
        <w:rPr>
          <w:rFonts w:ascii="Times New Roman" w:hAnsi="Times New Roman" w:cs="Times New Roman"/>
          <w:sz w:val="24"/>
          <w:szCs w:val="24"/>
        </w:rPr>
        <w:t xml:space="preserve"> o</w:t>
      </w:r>
      <w:r w:rsidRPr="00DC7CE2">
        <w:rPr>
          <w:rFonts w:ascii="Times New Roman" w:hAnsi="Times New Roman" w:cs="Times New Roman"/>
          <w:sz w:val="24"/>
          <w:szCs w:val="24"/>
        </w:rPr>
        <w:t>f Maharashtra (Doctoral dissertation, University of Pune).</w:t>
      </w:r>
    </w:p>
    <w:p w14:paraId="25C39BCD" w14:textId="69AA2E4F" w:rsidR="00DB1579" w:rsidRPr="006C412E" w:rsidRDefault="00DB1579"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Kumar, D., Kumar, S., </w:t>
      </w:r>
      <w:proofErr w:type="spellStart"/>
      <w:r w:rsidRPr="006C412E">
        <w:rPr>
          <w:rFonts w:ascii="Times New Roman" w:hAnsi="Times New Roman" w:cs="Times New Roman"/>
          <w:sz w:val="24"/>
          <w:szCs w:val="24"/>
        </w:rPr>
        <w:t>Sahu</w:t>
      </w:r>
      <w:proofErr w:type="spellEnd"/>
      <w:r w:rsidRPr="006C412E">
        <w:rPr>
          <w:rFonts w:ascii="Times New Roman" w:hAnsi="Times New Roman" w:cs="Times New Roman"/>
          <w:sz w:val="24"/>
          <w:szCs w:val="24"/>
        </w:rPr>
        <w:t xml:space="preserve">, M., Pender, G. C., </w:t>
      </w:r>
      <w:proofErr w:type="spellStart"/>
      <w:r w:rsidRPr="006C412E">
        <w:rPr>
          <w:rFonts w:ascii="Times New Roman" w:hAnsi="Times New Roman" w:cs="Times New Roman"/>
          <w:sz w:val="24"/>
          <w:szCs w:val="24"/>
        </w:rPr>
        <w:t>Govindasamy</w:t>
      </w:r>
      <w:proofErr w:type="spellEnd"/>
      <w:r w:rsidRPr="006C412E">
        <w:rPr>
          <w:rFonts w:ascii="Times New Roman" w:hAnsi="Times New Roman" w:cs="Times New Roman"/>
          <w:sz w:val="24"/>
          <w:szCs w:val="24"/>
        </w:rPr>
        <w:t xml:space="preserve">, C., Kumar, S., &amp; Kumar, A. (2025). GC-MS identified bioactive compounds of </w:t>
      </w:r>
      <w:proofErr w:type="spellStart"/>
      <w:r w:rsidRPr="006C412E">
        <w:rPr>
          <w:rFonts w:ascii="Times New Roman" w:hAnsi="Times New Roman" w:cs="Times New Roman"/>
          <w:i/>
          <w:iCs/>
          <w:sz w:val="24"/>
          <w:szCs w:val="24"/>
        </w:rPr>
        <w:t>Urena</w:t>
      </w:r>
      <w:proofErr w:type="spellEnd"/>
      <w:r w:rsidRPr="006C412E">
        <w:rPr>
          <w:rFonts w:ascii="Times New Roman" w:hAnsi="Times New Roman" w:cs="Times New Roman"/>
          <w:i/>
          <w:iCs/>
          <w:sz w:val="24"/>
          <w:szCs w:val="24"/>
        </w:rPr>
        <w:t xml:space="preserve"> </w:t>
      </w:r>
      <w:proofErr w:type="spellStart"/>
      <w:r w:rsidRPr="006C412E">
        <w:rPr>
          <w:rFonts w:ascii="Times New Roman" w:hAnsi="Times New Roman" w:cs="Times New Roman"/>
          <w:i/>
          <w:iCs/>
          <w:sz w:val="24"/>
          <w:szCs w:val="24"/>
        </w:rPr>
        <w:t>lobata</w:t>
      </w:r>
      <w:proofErr w:type="spellEnd"/>
      <w:r w:rsidRPr="006C412E">
        <w:rPr>
          <w:rFonts w:ascii="Times New Roman" w:hAnsi="Times New Roman" w:cs="Times New Roman"/>
          <w:sz w:val="24"/>
          <w:szCs w:val="24"/>
        </w:rPr>
        <w:t xml:space="preserve"> L. demonstrate anti–inflammatory and immunomodulatory potentials against rheumatoid arthritis: An </w:t>
      </w:r>
      <w:r w:rsidRPr="00DC7CE2">
        <w:rPr>
          <w:rFonts w:ascii="Times New Roman" w:hAnsi="Times New Roman" w:cs="Times New Roman"/>
          <w:sz w:val="24"/>
          <w:szCs w:val="24"/>
        </w:rPr>
        <w:t>in silico</w:t>
      </w:r>
      <w:r w:rsidRPr="006C412E">
        <w:rPr>
          <w:rFonts w:ascii="Times New Roman" w:hAnsi="Times New Roman" w:cs="Times New Roman"/>
          <w:sz w:val="24"/>
          <w:szCs w:val="24"/>
        </w:rPr>
        <w:t xml:space="preserve">, </w:t>
      </w:r>
      <w:r w:rsidRPr="006C412E">
        <w:rPr>
          <w:rFonts w:ascii="Times New Roman" w:hAnsi="Times New Roman" w:cs="Times New Roman"/>
          <w:i/>
          <w:iCs/>
          <w:sz w:val="24"/>
          <w:szCs w:val="24"/>
        </w:rPr>
        <w:t>in vitro</w:t>
      </w:r>
      <w:r w:rsidRPr="006C412E">
        <w:rPr>
          <w:rFonts w:ascii="Times New Roman" w:hAnsi="Times New Roman" w:cs="Times New Roman"/>
          <w:sz w:val="24"/>
          <w:szCs w:val="24"/>
        </w:rPr>
        <w:t xml:space="preserve"> and </w:t>
      </w:r>
      <w:r w:rsidRPr="006C412E">
        <w:rPr>
          <w:rFonts w:ascii="Times New Roman" w:hAnsi="Times New Roman" w:cs="Times New Roman"/>
          <w:i/>
          <w:iCs/>
          <w:sz w:val="24"/>
          <w:szCs w:val="24"/>
        </w:rPr>
        <w:t>in vivo</w:t>
      </w:r>
      <w:r w:rsidRPr="006C412E">
        <w:rPr>
          <w:rFonts w:ascii="Times New Roman" w:hAnsi="Times New Roman" w:cs="Times New Roman"/>
          <w:sz w:val="24"/>
          <w:szCs w:val="24"/>
        </w:rPr>
        <w:t xml:space="preserve"> evaluation. </w:t>
      </w:r>
      <w:r w:rsidRPr="006C412E">
        <w:rPr>
          <w:rFonts w:ascii="Times New Roman" w:hAnsi="Times New Roman" w:cs="Times New Roman"/>
          <w:i/>
          <w:iCs/>
          <w:sz w:val="24"/>
          <w:szCs w:val="24"/>
        </w:rPr>
        <w:t>Pharmacological Research-Natural Products</w:t>
      </w:r>
      <w:r w:rsidRPr="006C412E">
        <w:rPr>
          <w:rFonts w:ascii="Times New Roman" w:hAnsi="Times New Roman" w:cs="Times New Roman"/>
          <w:sz w:val="24"/>
          <w:szCs w:val="24"/>
        </w:rPr>
        <w:t>, </w:t>
      </w:r>
      <w:r w:rsidRPr="006C412E">
        <w:rPr>
          <w:rFonts w:ascii="Times New Roman" w:hAnsi="Times New Roman" w:cs="Times New Roman"/>
          <w:i/>
          <w:iCs/>
          <w:sz w:val="24"/>
          <w:szCs w:val="24"/>
        </w:rPr>
        <w:t>6</w:t>
      </w:r>
      <w:r w:rsidRPr="006C412E">
        <w:rPr>
          <w:rFonts w:ascii="Times New Roman" w:hAnsi="Times New Roman" w:cs="Times New Roman"/>
          <w:sz w:val="24"/>
          <w:szCs w:val="24"/>
        </w:rPr>
        <w:t>, 100152.</w:t>
      </w:r>
    </w:p>
    <w:p w14:paraId="74AD7E88" w14:textId="60B0A587" w:rsidR="00A43C48" w:rsidRPr="006C412E" w:rsidRDefault="00A43C48"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Ludwiczuk</w:t>
      </w:r>
      <w:proofErr w:type="spellEnd"/>
      <w:r w:rsidRPr="006C412E">
        <w:rPr>
          <w:rFonts w:ascii="Times New Roman" w:hAnsi="Times New Roman" w:cs="Times New Roman"/>
          <w:sz w:val="24"/>
          <w:szCs w:val="24"/>
        </w:rPr>
        <w:t>, A., &amp;</w:t>
      </w:r>
      <w:r w:rsidR="00DC7CE2">
        <w:rPr>
          <w:rFonts w:ascii="Times New Roman" w:hAnsi="Times New Roman" w:cs="Times New Roman"/>
          <w:sz w:val="24"/>
          <w:szCs w:val="24"/>
        </w:rPr>
        <w:t xml:space="preserve"> Asakawa, Y. (2020). Essential o</w:t>
      </w:r>
      <w:r w:rsidRPr="006C412E">
        <w:rPr>
          <w:rFonts w:ascii="Times New Roman" w:hAnsi="Times New Roman" w:cs="Times New Roman"/>
          <w:sz w:val="24"/>
          <w:szCs w:val="24"/>
        </w:rPr>
        <w:t>il</w:t>
      </w:r>
      <w:r w:rsidR="00DC7CE2">
        <w:rPr>
          <w:rFonts w:ascii="Times New Roman" w:hAnsi="Times New Roman" w:cs="Times New Roman"/>
          <w:sz w:val="24"/>
          <w:szCs w:val="24"/>
        </w:rPr>
        <w:t>s and volatiles in b</w:t>
      </w:r>
      <w:r w:rsidRPr="006C412E">
        <w:rPr>
          <w:rFonts w:ascii="Times New Roman" w:hAnsi="Times New Roman" w:cs="Times New Roman"/>
          <w:sz w:val="24"/>
          <w:szCs w:val="24"/>
        </w:rPr>
        <w:t>ryophytes. </w:t>
      </w:r>
      <w:r w:rsidRPr="006C412E">
        <w:rPr>
          <w:rFonts w:ascii="Times New Roman" w:hAnsi="Times New Roman" w:cs="Times New Roman"/>
          <w:i/>
          <w:iCs/>
          <w:sz w:val="24"/>
          <w:szCs w:val="24"/>
        </w:rPr>
        <w:t>Handbook of Essential Oils</w:t>
      </w:r>
      <w:r w:rsidRPr="006C412E">
        <w:rPr>
          <w:rFonts w:ascii="Times New Roman" w:hAnsi="Times New Roman" w:cs="Times New Roman"/>
          <w:sz w:val="24"/>
          <w:szCs w:val="24"/>
        </w:rPr>
        <w:t>, 581-612.</w:t>
      </w:r>
    </w:p>
    <w:p w14:paraId="25A68F4D" w14:textId="3DB6797A" w:rsidR="00B91439" w:rsidRPr="006C412E" w:rsidRDefault="00B91439" w:rsidP="006C412E">
      <w:pPr>
        <w:jc w:val="both"/>
        <w:rPr>
          <w:rFonts w:ascii="Times New Roman" w:hAnsi="Times New Roman" w:cs="Times New Roman"/>
          <w:sz w:val="24"/>
          <w:szCs w:val="24"/>
        </w:rPr>
      </w:pPr>
      <w:proofErr w:type="spellStart"/>
      <w:r w:rsidRPr="006C412E">
        <w:rPr>
          <w:rFonts w:ascii="Times New Roman" w:hAnsi="Times New Roman" w:cs="Times New Roman"/>
          <w:sz w:val="24"/>
          <w:szCs w:val="24"/>
        </w:rPr>
        <w:t>Mabasa</w:t>
      </w:r>
      <w:proofErr w:type="spellEnd"/>
      <w:r w:rsidRPr="006C412E">
        <w:rPr>
          <w:rFonts w:ascii="Times New Roman" w:hAnsi="Times New Roman" w:cs="Times New Roman"/>
          <w:sz w:val="24"/>
          <w:szCs w:val="24"/>
        </w:rPr>
        <w:t xml:space="preserve">, X. E., </w:t>
      </w:r>
      <w:proofErr w:type="spellStart"/>
      <w:r w:rsidRPr="006C412E">
        <w:rPr>
          <w:rFonts w:ascii="Times New Roman" w:hAnsi="Times New Roman" w:cs="Times New Roman"/>
          <w:sz w:val="24"/>
          <w:szCs w:val="24"/>
        </w:rPr>
        <w:t>Mathomu</w:t>
      </w:r>
      <w:proofErr w:type="spellEnd"/>
      <w:r w:rsidRPr="006C412E">
        <w:rPr>
          <w:rFonts w:ascii="Times New Roman" w:hAnsi="Times New Roman" w:cs="Times New Roman"/>
          <w:sz w:val="24"/>
          <w:szCs w:val="24"/>
        </w:rPr>
        <w:t xml:space="preserve">, L. M., </w:t>
      </w:r>
      <w:proofErr w:type="spellStart"/>
      <w:r w:rsidRPr="006C412E">
        <w:rPr>
          <w:rFonts w:ascii="Times New Roman" w:hAnsi="Times New Roman" w:cs="Times New Roman"/>
          <w:sz w:val="24"/>
          <w:szCs w:val="24"/>
        </w:rPr>
        <w:t>Madala</w:t>
      </w:r>
      <w:proofErr w:type="spellEnd"/>
      <w:r w:rsidRPr="006C412E">
        <w:rPr>
          <w:rFonts w:ascii="Times New Roman" w:hAnsi="Times New Roman" w:cs="Times New Roman"/>
          <w:sz w:val="24"/>
          <w:szCs w:val="24"/>
        </w:rPr>
        <w:t xml:space="preserve">, N. E., </w:t>
      </w:r>
      <w:proofErr w:type="spellStart"/>
      <w:r w:rsidRPr="006C412E">
        <w:rPr>
          <w:rFonts w:ascii="Times New Roman" w:hAnsi="Times New Roman" w:cs="Times New Roman"/>
          <w:sz w:val="24"/>
          <w:szCs w:val="24"/>
        </w:rPr>
        <w:t>Musie</w:t>
      </w:r>
      <w:proofErr w:type="spellEnd"/>
      <w:r w:rsidRPr="006C412E">
        <w:rPr>
          <w:rFonts w:ascii="Times New Roman" w:hAnsi="Times New Roman" w:cs="Times New Roman"/>
          <w:sz w:val="24"/>
          <w:szCs w:val="24"/>
        </w:rPr>
        <w:t xml:space="preserve">, E. M., &amp; </w:t>
      </w:r>
      <w:proofErr w:type="spellStart"/>
      <w:r w:rsidRPr="006C412E">
        <w:rPr>
          <w:rFonts w:ascii="Times New Roman" w:hAnsi="Times New Roman" w:cs="Times New Roman"/>
          <w:sz w:val="24"/>
          <w:szCs w:val="24"/>
        </w:rPr>
        <w:t>Sigidi</w:t>
      </w:r>
      <w:proofErr w:type="spellEnd"/>
      <w:r w:rsidRPr="006C412E">
        <w:rPr>
          <w:rFonts w:ascii="Times New Roman" w:hAnsi="Times New Roman" w:cs="Times New Roman"/>
          <w:sz w:val="24"/>
          <w:szCs w:val="24"/>
        </w:rPr>
        <w:t>, M. T. (2021). Molecular Spectroscopic (FTIR and UV‐Vis) and Hyphenated Chromatographic (UHPLC‐</w:t>
      </w:r>
      <w:proofErr w:type="spellStart"/>
      <w:r w:rsidRPr="006C412E">
        <w:rPr>
          <w:rFonts w:ascii="Times New Roman" w:hAnsi="Times New Roman" w:cs="Times New Roman"/>
          <w:sz w:val="24"/>
          <w:szCs w:val="24"/>
        </w:rPr>
        <w:t>qTOF</w:t>
      </w:r>
      <w:proofErr w:type="spellEnd"/>
      <w:r w:rsidRPr="006C412E">
        <w:rPr>
          <w:rFonts w:ascii="Times New Roman" w:hAnsi="Times New Roman" w:cs="Times New Roman"/>
          <w:sz w:val="24"/>
          <w:szCs w:val="24"/>
        </w:rPr>
        <w:t xml:space="preserve">‐MS) Analysis and In Vitro Bioactivities of the </w:t>
      </w:r>
      <w:r w:rsidRPr="006C412E">
        <w:rPr>
          <w:rFonts w:ascii="Times New Roman" w:hAnsi="Times New Roman" w:cs="Times New Roman"/>
          <w:i/>
          <w:iCs/>
          <w:sz w:val="24"/>
          <w:szCs w:val="24"/>
        </w:rPr>
        <w:t xml:space="preserve">Momordica </w:t>
      </w:r>
      <w:proofErr w:type="spellStart"/>
      <w:r w:rsidRPr="006C412E">
        <w:rPr>
          <w:rFonts w:ascii="Times New Roman" w:hAnsi="Times New Roman" w:cs="Times New Roman"/>
          <w:i/>
          <w:iCs/>
          <w:sz w:val="24"/>
          <w:szCs w:val="24"/>
        </w:rPr>
        <w:t>balsamina</w:t>
      </w:r>
      <w:proofErr w:type="spellEnd"/>
      <w:r w:rsidRPr="006C412E">
        <w:rPr>
          <w:rFonts w:ascii="Times New Roman" w:hAnsi="Times New Roman" w:cs="Times New Roman"/>
          <w:sz w:val="24"/>
          <w:szCs w:val="24"/>
        </w:rPr>
        <w:t xml:space="preserve"> Leaf Extract. </w:t>
      </w:r>
      <w:r w:rsidRPr="006C412E">
        <w:rPr>
          <w:rFonts w:ascii="Times New Roman" w:hAnsi="Times New Roman" w:cs="Times New Roman"/>
          <w:i/>
          <w:iCs/>
          <w:sz w:val="24"/>
          <w:szCs w:val="24"/>
        </w:rPr>
        <w:t>Biochemistry Research International</w:t>
      </w:r>
      <w:r w:rsidRPr="006C412E">
        <w:rPr>
          <w:rFonts w:ascii="Times New Roman" w:hAnsi="Times New Roman" w:cs="Times New Roman"/>
          <w:sz w:val="24"/>
          <w:szCs w:val="24"/>
        </w:rPr>
        <w:t>, </w:t>
      </w:r>
      <w:r w:rsidRPr="006C412E">
        <w:rPr>
          <w:rFonts w:ascii="Times New Roman" w:hAnsi="Times New Roman" w:cs="Times New Roman"/>
          <w:i/>
          <w:iCs/>
          <w:sz w:val="24"/>
          <w:szCs w:val="24"/>
        </w:rPr>
        <w:t>2021</w:t>
      </w:r>
      <w:r w:rsidRPr="006C412E">
        <w:rPr>
          <w:rFonts w:ascii="Times New Roman" w:hAnsi="Times New Roman" w:cs="Times New Roman"/>
          <w:sz w:val="24"/>
          <w:szCs w:val="24"/>
        </w:rPr>
        <w:t>(1), 2854217.</w:t>
      </w:r>
    </w:p>
    <w:p w14:paraId="52B29279" w14:textId="77777777" w:rsidR="00DC7CE2" w:rsidRDefault="00DB1579"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Mgbeje</w:t>
      </w:r>
      <w:proofErr w:type="spellEnd"/>
      <w:r w:rsidRPr="006C412E">
        <w:rPr>
          <w:rFonts w:ascii="Times New Roman" w:hAnsi="Times New Roman" w:cs="Times New Roman"/>
          <w:sz w:val="24"/>
          <w:szCs w:val="24"/>
        </w:rPr>
        <w:t xml:space="preserve">, B. I. O., </w:t>
      </w:r>
      <w:proofErr w:type="spellStart"/>
      <w:r w:rsidRPr="006C412E">
        <w:rPr>
          <w:rFonts w:ascii="Times New Roman" w:hAnsi="Times New Roman" w:cs="Times New Roman"/>
          <w:sz w:val="24"/>
          <w:szCs w:val="24"/>
        </w:rPr>
        <w:t>Asenye</w:t>
      </w:r>
      <w:proofErr w:type="spellEnd"/>
      <w:r w:rsidRPr="006C412E">
        <w:rPr>
          <w:rFonts w:ascii="Times New Roman" w:hAnsi="Times New Roman" w:cs="Times New Roman"/>
          <w:sz w:val="24"/>
          <w:szCs w:val="24"/>
        </w:rPr>
        <w:t xml:space="preserve">, E. M., </w:t>
      </w:r>
      <w:proofErr w:type="spellStart"/>
      <w:r w:rsidRPr="006C412E">
        <w:rPr>
          <w:rFonts w:ascii="Times New Roman" w:hAnsi="Times New Roman" w:cs="Times New Roman"/>
          <w:sz w:val="24"/>
          <w:szCs w:val="24"/>
        </w:rPr>
        <w:t>Iwara</w:t>
      </w:r>
      <w:proofErr w:type="spellEnd"/>
      <w:r w:rsidRPr="006C412E">
        <w:rPr>
          <w:rFonts w:ascii="Times New Roman" w:hAnsi="Times New Roman" w:cs="Times New Roman"/>
          <w:sz w:val="24"/>
          <w:szCs w:val="24"/>
        </w:rPr>
        <w:t xml:space="preserve">, I. A., </w:t>
      </w:r>
      <w:proofErr w:type="spellStart"/>
      <w:r w:rsidRPr="006C412E">
        <w:rPr>
          <w:rFonts w:ascii="Times New Roman" w:hAnsi="Times New Roman" w:cs="Times New Roman"/>
          <w:sz w:val="24"/>
          <w:szCs w:val="24"/>
        </w:rPr>
        <w:t>Igile</w:t>
      </w:r>
      <w:proofErr w:type="spellEnd"/>
      <w:r w:rsidRPr="006C412E">
        <w:rPr>
          <w:rFonts w:ascii="Times New Roman" w:hAnsi="Times New Roman" w:cs="Times New Roman"/>
          <w:sz w:val="24"/>
          <w:szCs w:val="24"/>
        </w:rPr>
        <w:t xml:space="preserve">, G. O., &amp; </w:t>
      </w:r>
      <w:proofErr w:type="spellStart"/>
      <w:r w:rsidRPr="006C412E">
        <w:rPr>
          <w:rFonts w:ascii="Times New Roman" w:hAnsi="Times New Roman" w:cs="Times New Roman"/>
          <w:sz w:val="24"/>
          <w:szCs w:val="24"/>
        </w:rPr>
        <w:t>Ebong</w:t>
      </w:r>
      <w:proofErr w:type="spellEnd"/>
      <w:r w:rsidRPr="006C412E">
        <w:rPr>
          <w:rFonts w:ascii="Times New Roman" w:hAnsi="Times New Roman" w:cs="Times New Roman"/>
          <w:sz w:val="24"/>
          <w:szCs w:val="24"/>
        </w:rPr>
        <w:t xml:space="preserve">, P. E. (2016). Antihyperglycemic and antihyperlipidemic properties of n-hexane fraction of </w:t>
      </w:r>
      <w:proofErr w:type="spellStart"/>
      <w:r w:rsidRPr="006C412E">
        <w:rPr>
          <w:rFonts w:ascii="Times New Roman" w:hAnsi="Times New Roman" w:cs="Times New Roman"/>
          <w:i/>
          <w:iCs/>
          <w:sz w:val="24"/>
          <w:szCs w:val="24"/>
        </w:rPr>
        <w:t>Heinsia</w:t>
      </w:r>
      <w:proofErr w:type="spellEnd"/>
      <w:r w:rsidRPr="006C412E">
        <w:rPr>
          <w:rFonts w:ascii="Times New Roman" w:hAnsi="Times New Roman" w:cs="Times New Roman"/>
          <w:i/>
          <w:iCs/>
          <w:sz w:val="24"/>
          <w:szCs w:val="24"/>
        </w:rPr>
        <w:t xml:space="preserve"> </w:t>
      </w:r>
      <w:proofErr w:type="spellStart"/>
      <w:r w:rsidRPr="006C412E">
        <w:rPr>
          <w:rFonts w:ascii="Times New Roman" w:hAnsi="Times New Roman" w:cs="Times New Roman"/>
          <w:i/>
          <w:iCs/>
          <w:sz w:val="24"/>
          <w:szCs w:val="24"/>
        </w:rPr>
        <w:t>crinita</w:t>
      </w:r>
      <w:proofErr w:type="spellEnd"/>
      <w:r w:rsidRPr="006C412E">
        <w:rPr>
          <w:rFonts w:ascii="Times New Roman" w:hAnsi="Times New Roman" w:cs="Times New Roman"/>
          <w:sz w:val="24"/>
          <w:szCs w:val="24"/>
        </w:rPr>
        <w:t xml:space="preserve"> </w:t>
      </w:r>
    </w:p>
    <w:p w14:paraId="43BB119B" w14:textId="77777777" w:rsidR="00DC7CE2" w:rsidRDefault="00DC7CE2" w:rsidP="006C412E">
      <w:pPr>
        <w:spacing w:line="360" w:lineRule="auto"/>
        <w:jc w:val="both"/>
        <w:rPr>
          <w:rFonts w:ascii="Times New Roman" w:hAnsi="Times New Roman" w:cs="Times New Roman"/>
          <w:sz w:val="24"/>
          <w:szCs w:val="24"/>
        </w:rPr>
      </w:pPr>
    </w:p>
    <w:p w14:paraId="493FEFBD" w14:textId="77777777" w:rsidR="00DC7CE2" w:rsidRDefault="00DC7CE2" w:rsidP="006C412E">
      <w:pPr>
        <w:spacing w:line="360" w:lineRule="auto"/>
        <w:jc w:val="both"/>
        <w:rPr>
          <w:rFonts w:ascii="Times New Roman" w:hAnsi="Times New Roman" w:cs="Times New Roman"/>
          <w:sz w:val="24"/>
          <w:szCs w:val="24"/>
        </w:rPr>
      </w:pPr>
    </w:p>
    <w:p w14:paraId="045AE995" w14:textId="7A9F384E" w:rsidR="00DB1579" w:rsidRPr="006C412E" w:rsidRDefault="00DB1579"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crude leaf extracts. </w:t>
      </w:r>
      <w:r w:rsidRPr="006C412E">
        <w:rPr>
          <w:rFonts w:ascii="Times New Roman" w:hAnsi="Times New Roman" w:cs="Times New Roman"/>
          <w:i/>
          <w:iCs/>
          <w:sz w:val="24"/>
          <w:szCs w:val="24"/>
        </w:rPr>
        <w:t>World Journal of Pharmacy and Pharmaceutical Sciences</w:t>
      </w:r>
      <w:r w:rsidRPr="006C412E">
        <w:rPr>
          <w:rFonts w:ascii="Times New Roman" w:hAnsi="Times New Roman" w:cs="Times New Roman"/>
          <w:sz w:val="24"/>
          <w:szCs w:val="24"/>
        </w:rPr>
        <w:t>, </w:t>
      </w:r>
      <w:r w:rsidRPr="006C412E">
        <w:rPr>
          <w:rFonts w:ascii="Times New Roman" w:hAnsi="Times New Roman" w:cs="Times New Roman"/>
          <w:i/>
          <w:iCs/>
          <w:sz w:val="24"/>
          <w:szCs w:val="24"/>
        </w:rPr>
        <w:t>5</w:t>
      </w:r>
      <w:r w:rsidRPr="006C412E">
        <w:rPr>
          <w:rFonts w:ascii="Times New Roman" w:hAnsi="Times New Roman" w:cs="Times New Roman"/>
          <w:sz w:val="24"/>
          <w:szCs w:val="24"/>
        </w:rPr>
        <w:t>(10), 197-185.</w:t>
      </w:r>
    </w:p>
    <w:p w14:paraId="2F83D2AA" w14:textId="77777777" w:rsidR="003D6141" w:rsidRPr="006C412E" w:rsidRDefault="00DB1579"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Mirzaei, H. H., </w:t>
      </w:r>
      <w:proofErr w:type="spellStart"/>
      <w:r w:rsidRPr="006C412E">
        <w:rPr>
          <w:rFonts w:ascii="Times New Roman" w:hAnsi="Times New Roman" w:cs="Times New Roman"/>
          <w:sz w:val="24"/>
          <w:szCs w:val="24"/>
        </w:rPr>
        <w:t>Firuzi</w:t>
      </w:r>
      <w:proofErr w:type="spellEnd"/>
      <w:r w:rsidRPr="006C412E">
        <w:rPr>
          <w:rFonts w:ascii="Times New Roman" w:hAnsi="Times New Roman" w:cs="Times New Roman"/>
          <w:sz w:val="24"/>
          <w:szCs w:val="24"/>
        </w:rPr>
        <w:t xml:space="preserve">, O., Baldwin, I. T., &amp; </w:t>
      </w:r>
      <w:proofErr w:type="spellStart"/>
      <w:r w:rsidRPr="006C412E">
        <w:rPr>
          <w:rFonts w:ascii="Times New Roman" w:hAnsi="Times New Roman" w:cs="Times New Roman"/>
          <w:sz w:val="24"/>
          <w:szCs w:val="24"/>
        </w:rPr>
        <w:t>Jassbi</w:t>
      </w:r>
      <w:proofErr w:type="spellEnd"/>
      <w:r w:rsidRPr="006C412E">
        <w:rPr>
          <w:rFonts w:ascii="Times New Roman" w:hAnsi="Times New Roman" w:cs="Times New Roman"/>
          <w:sz w:val="24"/>
          <w:szCs w:val="24"/>
        </w:rPr>
        <w:t xml:space="preserve">, A. R. (2017). Cytotoxic activities of different Iranian </w:t>
      </w:r>
      <w:proofErr w:type="spellStart"/>
      <w:r w:rsidRPr="006C412E">
        <w:rPr>
          <w:rFonts w:ascii="Times New Roman" w:hAnsi="Times New Roman" w:cs="Times New Roman"/>
          <w:sz w:val="24"/>
          <w:szCs w:val="24"/>
        </w:rPr>
        <w:t>solanaceae</w:t>
      </w:r>
      <w:proofErr w:type="spellEnd"/>
      <w:r w:rsidRPr="006C412E">
        <w:rPr>
          <w:rFonts w:ascii="Times New Roman" w:hAnsi="Times New Roman" w:cs="Times New Roman"/>
          <w:sz w:val="24"/>
          <w:szCs w:val="24"/>
        </w:rPr>
        <w:t xml:space="preserve"> and </w:t>
      </w:r>
      <w:proofErr w:type="spellStart"/>
      <w:r w:rsidRPr="006C412E">
        <w:rPr>
          <w:rFonts w:ascii="Times New Roman" w:hAnsi="Times New Roman" w:cs="Times New Roman"/>
          <w:sz w:val="24"/>
          <w:szCs w:val="24"/>
        </w:rPr>
        <w:t>lamiaceae</w:t>
      </w:r>
      <w:proofErr w:type="spellEnd"/>
      <w:r w:rsidRPr="006C412E">
        <w:rPr>
          <w:rFonts w:ascii="Times New Roman" w:hAnsi="Times New Roman" w:cs="Times New Roman"/>
          <w:sz w:val="24"/>
          <w:szCs w:val="24"/>
        </w:rPr>
        <w:t xml:space="preserve"> plants and bioassay-guided study of an active extract from </w:t>
      </w:r>
      <w:r w:rsidRPr="006C412E">
        <w:rPr>
          <w:rFonts w:ascii="Times New Roman" w:hAnsi="Times New Roman" w:cs="Times New Roman"/>
          <w:i/>
          <w:iCs/>
          <w:sz w:val="24"/>
          <w:szCs w:val="24"/>
        </w:rPr>
        <w:t xml:space="preserve">Salvia </w:t>
      </w:r>
      <w:proofErr w:type="spellStart"/>
      <w:r w:rsidRPr="006C412E">
        <w:rPr>
          <w:rFonts w:ascii="Times New Roman" w:hAnsi="Times New Roman" w:cs="Times New Roman"/>
          <w:i/>
          <w:iCs/>
          <w:sz w:val="24"/>
          <w:szCs w:val="24"/>
        </w:rPr>
        <w:t>lachnocalyx</w:t>
      </w:r>
      <w:proofErr w:type="spellEnd"/>
      <w:r w:rsidRPr="006C412E">
        <w:rPr>
          <w:rFonts w:ascii="Times New Roman" w:hAnsi="Times New Roman" w:cs="Times New Roman"/>
          <w:i/>
          <w:iCs/>
          <w:sz w:val="24"/>
          <w:szCs w:val="24"/>
        </w:rPr>
        <w:t>.  Natural Product Communications</w:t>
      </w:r>
      <w:r w:rsidRPr="006C412E">
        <w:rPr>
          <w:rFonts w:ascii="Times New Roman" w:hAnsi="Times New Roman" w:cs="Times New Roman"/>
          <w:sz w:val="24"/>
          <w:szCs w:val="24"/>
        </w:rPr>
        <w:t xml:space="preserve">, </w:t>
      </w:r>
      <w:r w:rsidRPr="00DC7CE2">
        <w:rPr>
          <w:rFonts w:ascii="Times New Roman" w:hAnsi="Times New Roman" w:cs="Times New Roman"/>
          <w:i/>
          <w:iCs/>
          <w:sz w:val="24"/>
          <w:szCs w:val="24"/>
        </w:rPr>
        <w:t>12</w:t>
      </w:r>
      <w:r w:rsidRPr="006C412E">
        <w:rPr>
          <w:rFonts w:ascii="Times New Roman" w:hAnsi="Times New Roman" w:cs="Times New Roman"/>
          <w:sz w:val="24"/>
          <w:szCs w:val="24"/>
        </w:rPr>
        <w:t xml:space="preserve">(10), 1563-1566. </w:t>
      </w:r>
    </w:p>
    <w:p w14:paraId="5CC01CD1" w14:textId="1B54396B" w:rsidR="0081209E" w:rsidRPr="006C412E" w:rsidRDefault="003D6141"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Muhamad, I. I., Hassan, N. D., </w:t>
      </w:r>
      <w:proofErr w:type="spellStart"/>
      <w:r w:rsidRPr="006C412E">
        <w:rPr>
          <w:rFonts w:ascii="Times New Roman" w:hAnsi="Times New Roman" w:cs="Times New Roman"/>
          <w:sz w:val="24"/>
          <w:szCs w:val="24"/>
        </w:rPr>
        <w:t>Mamat</w:t>
      </w:r>
      <w:proofErr w:type="spellEnd"/>
      <w:r w:rsidRPr="006C412E">
        <w:rPr>
          <w:rFonts w:ascii="Times New Roman" w:hAnsi="Times New Roman" w:cs="Times New Roman"/>
          <w:sz w:val="24"/>
          <w:szCs w:val="24"/>
        </w:rPr>
        <w:t xml:space="preserve">, S. N., </w:t>
      </w:r>
      <w:proofErr w:type="spellStart"/>
      <w:r w:rsidRPr="006C412E">
        <w:rPr>
          <w:rFonts w:ascii="Times New Roman" w:hAnsi="Times New Roman" w:cs="Times New Roman"/>
          <w:sz w:val="24"/>
          <w:szCs w:val="24"/>
        </w:rPr>
        <w:t>Nawi</w:t>
      </w:r>
      <w:proofErr w:type="spellEnd"/>
      <w:r w:rsidRPr="006C412E">
        <w:rPr>
          <w:rFonts w:ascii="Times New Roman" w:hAnsi="Times New Roman" w:cs="Times New Roman"/>
          <w:sz w:val="24"/>
          <w:szCs w:val="24"/>
        </w:rPr>
        <w:t>, N. M., Rashid, W. A., &amp; Tan, N. A. (2017). Extraction technologies and solvents of phytocompounds from plant materials: physicochemical characterization and identification of ingredients and bioactive compounds from plant extract using various instrumentations. In </w:t>
      </w:r>
      <w:r w:rsidRPr="006C412E">
        <w:rPr>
          <w:rFonts w:ascii="Times New Roman" w:hAnsi="Times New Roman" w:cs="Times New Roman"/>
          <w:i/>
          <w:iCs/>
          <w:sz w:val="24"/>
          <w:szCs w:val="24"/>
        </w:rPr>
        <w:t>Ingredients extraction by physicochemical methods in food</w:t>
      </w:r>
      <w:r w:rsidRPr="006C412E">
        <w:rPr>
          <w:rFonts w:ascii="Times New Roman" w:hAnsi="Times New Roman" w:cs="Times New Roman"/>
          <w:sz w:val="24"/>
          <w:szCs w:val="24"/>
        </w:rPr>
        <w:t> (pp. 523-560). Academic Press</w:t>
      </w:r>
      <w:r w:rsidR="00DC7CE2">
        <w:rPr>
          <w:rFonts w:ascii="Times New Roman" w:hAnsi="Times New Roman" w:cs="Times New Roman"/>
          <w:sz w:val="24"/>
          <w:szCs w:val="24"/>
        </w:rPr>
        <w:t>.</w:t>
      </w:r>
    </w:p>
    <w:p w14:paraId="1A4C836F" w14:textId="65DF2B00" w:rsidR="00DB1579" w:rsidRPr="006C412E" w:rsidRDefault="008F635D"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Nagi</w:t>
      </w:r>
      <w:proofErr w:type="spellEnd"/>
      <w:r w:rsidRPr="006C412E">
        <w:rPr>
          <w:rFonts w:ascii="Times New Roman" w:hAnsi="Times New Roman" w:cs="Times New Roman"/>
          <w:sz w:val="24"/>
          <w:szCs w:val="24"/>
        </w:rPr>
        <w:t xml:space="preserve">, K., </w:t>
      </w:r>
      <w:proofErr w:type="spellStart"/>
      <w:r w:rsidRPr="006C412E">
        <w:rPr>
          <w:rFonts w:ascii="Times New Roman" w:hAnsi="Times New Roman" w:cs="Times New Roman"/>
          <w:sz w:val="24"/>
          <w:szCs w:val="24"/>
        </w:rPr>
        <w:t>Ashthana</w:t>
      </w:r>
      <w:proofErr w:type="spellEnd"/>
      <w:r w:rsidRPr="006C412E">
        <w:rPr>
          <w:rFonts w:ascii="Times New Roman" w:hAnsi="Times New Roman" w:cs="Times New Roman"/>
          <w:sz w:val="24"/>
          <w:szCs w:val="24"/>
        </w:rPr>
        <w:t xml:space="preserve">, A.K., </w:t>
      </w:r>
      <w:r w:rsidR="0081209E" w:rsidRPr="006C412E">
        <w:rPr>
          <w:rFonts w:ascii="Times New Roman" w:hAnsi="Times New Roman" w:cs="Times New Roman"/>
          <w:sz w:val="24"/>
          <w:szCs w:val="24"/>
        </w:rPr>
        <w:t xml:space="preserve">&amp; Chaturvedi, P. (2020). GC-MS analysis </w:t>
      </w:r>
      <w:proofErr w:type="spellStart"/>
      <w:r w:rsidR="0081209E" w:rsidRPr="006C412E">
        <w:rPr>
          <w:rFonts w:ascii="Times New Roman" w:hAnsi="Times New Roman" w:cs="Times New Roman"/>
          <w:sz w:val="24"/>
          <w:szCs w:val="24"/>
        </w:rPr>
        <w:t>oand</w:t>
      </w:r>
      <w:proofErr w:type="spellEnd"/>
      <w:r w:rsidR="0081209E" w:rsidRPr="006C412E">
        <w:rPr>
          <w:rFonts w:ascii="Times New Roman" w:hAnsi="Times New Roman" w:cs="Times New Roman"/>
          <w:sz w:val="24"/>
          <w:szCs w:val="24"/>
        </w:rPr>
        <w:t xml:space="preserve"> antifungal activity of aqueous extracts </w:t>
      </w:r>
      <w:proofErr w:type="spellStart"/>
      <w:r w:rsidR="0081209E" w:rsidRPr="006C412E">
        <w:rPr>
          <w:rFonts w:ascii="Times New Roman" w:hAnsi="Times New Roman" w:cs="Times New Roman"/>
          <w:i/>
          <w:iCs/>
          <w:sz w:val="24"/>
          <w:szCs w:val="24"/>
        </w:rPr>
        <w:t>Conocephalu</w:t>
      </w:r>
      <w:r w:rsidR="00275959" w:rsidRPr="006C412E">
        <w:rPr>
          <w:rFonts w:ascii="Times New Roman" w:hAnsi="Times New Roman" w:cs="Times New Roman"/>
          <w:i/>
          <w:iCs/>
          <w:sz w:val="24"/>
          <w:szCs w:val="24"/>
        </w:rPr>
        <w:t>m</w:t>
      </w:r>
      <w:proofErr w:type="spellEnd"/>
      <w:r w:rsidR="0081209E" w:rsidRPr="006C412E">
        <w:rPr>
          <w:rFonts w:ascii="Times New Roman" w:hAnsi="Times New Roman" w:cs="Times New Roman"/>
          <w:i/>
          <w:iCs/>
          <w:sz w:val="24"/>
          <w:szCs w:val="24"/>
        </w:rPr>
        <w:t xml:space="preserve"> </w:t>
      </w:r>
      <w:proofErr w:type="spellStart"/>
      <w:r w:rsidR="0081209E" w:rsidRPr="006C412E">
        <w:rPr>
          <w:rFonts w:ascii="Times New Roman" w:hAnsi="Times New Roman" w:cs="Times New Roman"/>
          <w:i/>
          <w:iCs/>
          <w:sz w:val="24"/>
          <w:szCs w:val="24"/>
        </w:rPr>
        <w:t>conicum</w:t>
      </w:r>
      <w:proofErr w:type="spellEnd"/>
      <w:r w:rsidR="0081209E" w:rsidRPr="006C412E">
        <w:rPr>
          <w:rFonts w:ascii="Times New Roman" w:hAnsi="Times New Roman" w:cs="Times New Roman"/>
          <w:sz w:val="24"/>
          <w:szCs w:val="24"/>
        </w:rPr>
        <w:t xml:space="preserve"> (L) </w:t>
      </w:r>
      <w:proofErr w:type="spellStart"/>
      <w:r w:rsidR="0081209E" w:rsidRPr="006C412E">
        <w:rPr>
          <w:rFonts w:ascii="Times New Roman" w:hAnsi="Times New Roman" w:cs="Times New Roman"/>
          <w:sz w:val="24"/>
          <w:szCs w:val="24"/>
        </w:rPr>
        <w:t>Underw</w:t>
      </w:r>
      <w:proofErr w:type="spellEnd"/>
      <w:r w:rsidR="0081209E" w:rsidRPr="006C412E">
        <w:rPr>
          <w:rFonts w:ascii="Times New Roman" w:hAnsi="Times New Roman" w:cs="Times New Roman"/>
          <w:sz w:val="24"/>
          <w:szCs w:val="24"/>
        </w:rPr>
        <w:t xml:space="preserve"> (Liverwort) against aflatoxins producing fungi. </w:t>
      </w:r>
      <w:r w:rsidR="0081209E" w:rsidRPr="006C412E">
        <w:rPr>
          <w:rFonts w:ascii="Times New Roman" w:hAnsi="Times New Roman" w:cs="Times New Roman"/>
          <w:i/>
          <w:iCs/>
          <w:sz w:val="24"/>
          <w:szCs w:val="24"/>
        </w:rPr>
        <w:t xml:space="preserve">South African </w:t>
      </w:r>
      <w:r w:rsidR="00275959" w:rsidRPr="006C412E">
        <w:rPr>
          <w:rFonts w:ascii="Times New Roman" w:hAnsi="Times New Roman" w:cs="Times New Roman"/>
          <w:i/>
          <w:iCs/>
          <w:sz w:val="24"/>
          <w:szCs w:val="24"/>
        </w:rPr>
        <w:t>J</w:t>
      </w:r>
      <w:r w:rsidR="0081209E" w:rsidRPr="006C412E">
        <w:rPr>
          <w:rFonts w:ascii="Times New Roman" w:hAnsi="Times New Roman" w:cs="Times New Roman"/>
          <w:i/>
          <w:iCs/>
          <w:sz w:val="24"/>
          <w:szCs w:val="24"/>
        </w:rPr>
        <w:t xml:space="preserve">ournal </w:t>
      </w:r>
      <w:r w:rsidR="00275959" w:rsidRPr="006C412E">
        <w:rPr>
          <w:rFonts w:ascii="Times New Roman" w:hAnsi="Times New Roman" w:cs="Times New Roman"/>
          <w:i/>
          <w:iCs/>
          <w:sz w:val="24"/>
          <w:szCs w:val="24"/>
        </w:rPr>
        <w:t>of Botany</w:t>
      </w:r>
      <w:r w:rsidR="00275959" w:rsidRPr="006C412E">
        <w:rPr>
          <w:rFonts w:ascii="Times New Roman" w:hAnsi="Times New Roman" w:cs="Times New Roman"/>
          <w:sz w:val="24"/>
          <w:szCs w:val="24"/>
        </w:rPr>
        <w:t xml:space="preserve">, </w:t>
      </w:r>
      <w:r w:rsidR="00275959" w:rsidRPr="00DC7CE2">
        <w:rPr>
          <w:rFonts w:ascii="Times New Roman" w:hAnsi="Times New Roman" w:cs="Times New Roman"/>
          <w:i/>
          <w:iCs/>
          <w:sz w:val="24"/>
          <w:szCs w:val="24"/>
        </w:rPr>
        <w:t>131</w:t>
      </w:r>
      <w:r w:rsidR="00275959" w:rsidRPr="006C412E">
        <w:rPr>
          <w:rFonts w:ascii="Times New Roman" w:hAnsi="Times New Roman" w:cs="Times New Roman"/>
          <w:sz w:val="24"/>
          <w:szCs w:val="24"/>
        </w:rPr>
        <w:t>,384-390.</w:t>
      </w:r>
      <w:r w:rsidR="0081209E" w:rsidRPr="006C412E">
        <w:rPr>
          <w:rFonts w:ascii="Times New Roman" w:hAnsi="Times New Roman" w:cs="Times New Roman"/>
          <w:sz w:val="24"/>
          <w:szCs w:val="24"/>
        </w:rPr>
        <w:t xml:space="preserve"> </w:t>
      </w:r>
      <w:r w:rsidR="00DB1579" w:rsidRPr="006C412E">
        <w:rPr>
          <w:rFonts w:ascii="Times New Roman" w:hAnsi="Times New Roman" w:cs="Times New Roman"/>
          <w:sz w:val="24"/>
          <w:szCs w:val="24"/>
        </w:rPr>
        <w:t xml:space="preserve"> </w:t>
      </w:r>
    </w:p>
    <w:p w14:paraId="1EAC0036" w14:textId="77777777" w:rsidR="00A43C48" w:rsidRPr="006C412E" w:rsidRDefault="00A43C48"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Nandiyanto</w:t>
      </w:r>
      <w:proofErr w:type="spellEnd"/>
      <w:r w:rsidRPr="006C412E">
        <w:rPr>
          <w:rFonts w:ascii="Times New Roman" w:hAnsi="Times New Roman" w:cs="Times New Roman"/>
          <w:sz w:val="24"/>
          <w:szCs w:val="24"/>
        </w:rPr>
        <w:t xml:space="preserve">, A. B. D., </w:t>
      </w:r>
      <w:proofErr w:type="spellStart"/>
      <w:r w:rsidRPr="006C412E">
        <w:rPr>
          <w:rFonts w:ascii="Times New Roman" w:hAnsi="Times New Roman" w:cs="Times New Roman"/>
          <w:sz w:val="24"/>
          <w:szCs w:val="24"/>
        </w:rPr>
        <w:t>Oktiani</w:t>
      </w:r>
      <w:proofErr w:type="spellEnd"/>
      <w:r w:rsidRPr="006C412E">
        <w:rPr>
          <w:rFonts w:ascii="Times New Roman" w:hAnsi="Times New Roman" w:cs="Times New Roman"/>
          <w:sz w:val="24"/>
          <w:szCs w:val="24"/>
        </w:rPr>
        <w:t xml:space="preserve">, R., &amp; </w:t>
      </w:r>
      <w:proofErr w:type="spellStart"/>
      <w:r w:rsidRPr="006C412E">
        <w:rPr>
          <w:rFonts w:ascii="Times New Roman" w:hAnsi="Times New Roman" w:cs="Times New Roman"/>
          <w:sz w:val="24"/>
          <w:szCs w:val="24"/>
        </w:rPr>
        <w:t>Ragadhita</w:t>
      </w:r>
      <w:proofErr w:type="spellEnd"/>
      <w:r w:rsidRPr="006C412E">
        <w:rPr>
          <w:rFonts w:ascii="Times New Roman" w:hAnsi="Times New Roman" w:cs="Times New Roman"/>
          <w:sz w:val="24"/>
          <w:szCs w:val="24"/>
        </w:rPr>
        <w:t>, R. (2019). How to read and interpret FTIR spectroscope of organic material. </w:t>
      </w:r>
      <w:r w:rsidRPr="006C412E">
        <w:rPr>
          <w:rFonts w:ascii="Times New Roman" w:hAnsi="Times New Roman" w:cs="Times New Roman"/>
          <w:i/>
          <w:iCs/>
          <w:sz w:val="24"/>
          <w:szCs w:val="24"/>
        </w:rPr>
        <w:t>Indonesian Journal of Science and Technology</w:t>
      </w:r>
      <w:r w:rsidRPr="006C412E">
        <w:rPr>
          <w:rFonts w:ascii="Times New Roman" w:hAnsi="Times New Roman" w:cs="Times New Roman"/>
          <w:sz w:val="24"/>
          <w:szCs w:val="24"/>
        </w:rPr>
        <w:t>, </w:t>
      </w:r>
      <w:r w:rsidRPr="006C412E">
        <w:rPr>
          <w:rFonts w:ascii="Times New Roman" w:hAnsi="Times New Roman" w:cs="Times New Roman"/>
          <w:i/>
          <w:iCs/>
          <w:sz w:val="24"/>
          <w:szCs w:val="24"/>
        </w:rPr>
        <w:t>4</w:t>
      </w:r>
      <w:r w:rsidRPr="006C412E">
        <w:rPr>
          <w:rFonts w:ascii="Times New Roman" w:hAnsi="Times New Roman" w:cs="Times New Roman"/>
          <w:sz w:val="24"/>
          <w:szCs w:val="24"/>
        </w:rPr>
        <w:t>(1), 97-118.</w:t>
      </w:r>
    </w:p>
    <w:p w14:paraId="4790E265" w14:textId="536FB51E" w:rsidR="00A43C48" w:rsidRPr="006C412E" w:rsidRDefault="00A43C48"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Napagoda</w:t>
      </w:r>
      <w:proofErr w:type="spellEnd"/>
      <w:r w:rsidRPr="006C412E">
        <w:rPr>
          <w:rFonts w:ascii="Times New Roman" w:hAnsi="Times New Roman" w:cs="Times New Roman"/>
          <w:sz w:val="24"/>
          <w:szCs w:val="24"/>
        </w:rPr>
        <w:t xml:space="preserve">, M., &amp; </w:t>
      </w:r>
      <w:proofErr w:type="spellStart"/>
      <w:r w:rsidRPr="006C412E">
        <w:rPr>
          <w:rFonts w:ascii="Times New Roman" w:hAnsi="Times New Roman" w:cs="Times New Roman"/>
          <w:sz w:val="24"/>
          <w:szCs w:val="24"/>
        </w:rPr>
        <w:t>Wijesundara</w:t>
      </w:r>
      <w:proofErr w:type="spellEnd"/>
      <w:r w:rsidRPr="006C412E">
        <w:rPr>
          <w:rFonts w:ascii="Times New Roman" w:hAnsi="Times New Roman" w:cs="Times New Roman"/>
          <w:sz w:val="24"/>
          <w:szCs w:val="24"/>
        </w:rPr>
        <w:t>, D. (2022). Medicinal plants as sources of novel therapeutics: The history, present, and future. </w:t>
      </w:r>
      <w:r w:rsidRPr="006C412E">
        <w:rPr>
          <w:rFonts w:ascii="Times New Roman" w:hAnsi="Times New Roman" w:cs="Times New Roman"/>
          <w:i/>
          <w:iCs/>
          <w:sz w:val="24"/>
          <w:szCs w:val="24"/>
        </w:rPr>
        <w:t xml:space="preserve">Chem. Nat. Prod. </w:t>
      </w:r>
      <w:proofErr w:type="spellStart"/>
      <w:r w:rsidRPr="006C412E">
        <w:rPr>
          <w:rFonts w:ascii="Times New Roman" w:hAnsi="Times New Roman" w:cs="Times New Roman"/>
          <w:i/>
          <w:iCs/>
          <w:sz w:val="24"/>
          <w:szCs w:val="24"/>
        </w:rPr>
        <w:t>Phytochem</w:t>
      </w:r>
      <w:proofErr w:type="spellEnd"/>
      <w:r w:rsidRPr="006C412E">
        <w:rPr>
          <w:rFonts w:ascii="Times New Roman" w:hAnsi="Times New Roman" w:cs="Times New Roman"/>
          <w:i/>
          <w:iCs/>
          <w:sz w:val="24"/>
          <w:szCs w:val="24"/>
        </w:rPr>
        <w:t>. Pharm. Med. Plants</w:t>
      </w:r>
      <w:r w:rsidRPr="006C412E">
        <w:rPr>
          <w:rFonts w:ascii="Times New Roman" w:hAnsi="Times New Roman" w:cs="Times New Roman"/>
          <w:sz w:val="24"/>
          <w:szCs w:val="24"/>
        </w:rPr>
        <w:t>, </w:t>
      </w:r>
      <w:r w:rsidRPr="006C412E">
        <w:rPr>
          <w:rFonts w:ascii="Times New Roman" w:hAnsi="Times New Roman" w:cs="Times New Roman"/>
          <w:i/>
          <w:iCs/>
          <w:sz w:val="24"/>
          <w:szCs w:val="24"/>
        </w:rPr>
        <w:t>3</w:t>
      </w:r>
      <w:r w:rsidRPr="006C412E">
        <w:rPr>
          <w:rFonts w:ascii="Times New Roman" w:hAnsi="Times New Roman" w:cs="Times New Roman"/>
          <w:sz w:val="24"/>
          <w:szCs w:val="24"/>
        </w:rPr>
        <w:t>, 4-18.</w:t>
      </w:r>
    </w:p>
    <w:p w14:paraId="0D0F747A" w14:textId="24A9BA3E" w:rsidR="003D6141" w:rsidRPr="0053182C" w:rsidRDefault="003D6141"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Okechukwu</w:t>
      </w:r>
      <w:proofErr w:type="spellEnd"/>
      <w:r w:rsidRPr="006C412E">
        <w:rPr>
          <w:rFonts w:ascii="Times New Roman" w:hAnsi="Times New Roman" w:cs="Times New Roman"/>
          <w:sz w:val="24"/>
          <w:szCs w:val="24"/>
        </w:rPr>
        <w:t xml:space="preserve">, P. N. (2020). Evaluation of anti-inflammatory, analgesic, antipyretic effect of </w:t>
      </w:r>
      <w:proofErr w:type="spellStart"/>
      <w:r w:rsidRPr="006C412E">
        <w:rPr>
          <w:rFonts w:ascii="Times New Roman" w:hAnsi="Times New Roman" w:cs="Times New Roman"/>
          <w:sz w:val="24"/>
          <w:szCs w:val="24"/>
        </w:rPr>
        <w:t>eicosane</w:t>
      </w:r>
      <w:proofErr w:type="spellEnd"/>
      <w:r w:rsidRPr="006C412E">
        <w:rPr>
          <w:rFonts w:ascii="Times New Roman" w:hAnsi="Times New Roman" w:cs="Times New Roman"/>
          <w:sz w:val="24"/>
          <w:szCs w:val="24"/>
        </w:rPr>
        <w:t xml:space="preserve">, pentadecane, </w:t>
      </w:r>
      <w:proofErr w:type="spellStart"/>
      <w:r w:rsidRPr="006C412E">
        <w:rPr>
          <w:rFonts w:ascii="Times New Roman" w:hAnsi="Times New Roman" w:cs="Times New Roman"/>
          <w:sz w:val="24"/>
          <w:szCs w:val="24"/>
        </w:rPr>
        <w:t>octacosane</w:t>
      </w:r>
      <w:proofErr w:type="spellEnd"/>
      <w:r w:rsidRPr="006C412E">
        <w:rPr>
          <w:rFonts w:ascii="Times New Roman" w:hAnsi="Times New Roman" w:cs="Times New Roman"/>
          <w:sz w:val="24"/>
          <w:szCs w:val="24"/>
        </w:rPr>
        <w:t xml:space="preserve">, and </w:t>
      </w:r>
      <w:proofErr w:type="spellStart"/>
      <w:r w:rsidRPr="006C412E">
        <w:rPr>
          <w:rFonts w:ascii="Times New Roman" w:hAnsi="Times New Roman" w:cs="Times New Roman"/>
          <w:sz w:val="24"/>
          <w:szCs w:val="24"/>
        </w:rPr>
        <w:t>heneicosane</w:t>
      </w:r>
      <w:proofErr w:type="spellEnd"/>
      <w:r w:rsidRPr="006C412E">
        <w:rPr>
          <w:rFonts w:ascii="Times New Roman" w:hAnsi="Times New Roman" w:cs="Times New Roman"/>
          <w:sz w:val="24"/>
          <w:szCs w:val="24"/>
        </w:rPr>
        <w:t>. </w:t>
      </w:r>
      <w:r w:rsidRPr="006C412E">
        <w:rPr>
          <w:rFonts w:ascii="Times New Roman" w:hAnsi="Times New Roman" w:cs="Times New Roman"/>
          <w:i/>
          <w:iCs/>
          <w:sz w:val="24"/>
          <w:szCs w:val="24"/>
        </w:rPr>
        <w:t>Asian Journal of Pharmaceutical and Clinical Research</w:t>
      </w:r>
      <w:r w:rsidRPr="006C412E">
        <w:rPr>
          <w:rFonts w:ascii="Times New Roman" w:hAnsi="Times New Roman" w:cs="Times New Roman"/>
          <w:sz w:val="24"/>
          <w:szCs w:val="24"/>
        </w:rPr>
        <w:t>, </w:t>
      </w:r>
      <w:r w:rsidRPr="0053182C">
        <w:rPr>
          <w:rFonts w:ascii="Times New Roman" w:hAnsi="Times New Roman" w:cs="Times New Roman"/>
          <w:i/>
          <w:iCs/>
          <w:sz w:val="24"/>
          <w:szCs w:val="24"/>
        </w:rPr>
        <w:t>13</w:t>
      </w:r>
      <w:r w:rsidR="0053182C" w:rsidRPr="0053182C">
        <w:rPr>
          <w:rFonts w:ascii="Times New Roman" w:hAnsi="Times New Roman" w:cs="Times New Roman"/>
          <w:sz w:val="24"/>
          <w:szCs w:val="24"/>
        </w:rPr>
        <w:t>(4), 29-35</w:t>
      </w:r>
      <w:r w:rsidR="0053182C">
        <w:rPr>
          <w:rFonts w:ascii="Times New Roman" w:hAnsi="Times New Roman" w:cs="Times New Roman"/>
          <w:sz w:val="24"/>
          <w:szCs w:val="24"/>
        </w:rPr>
        <w:t>.</w:t>
      </w:r>
    </w:p>
    <w:p w14:paraId="1C4A212C" w14:textId="7EFE8B0D" w:rsidR="00A43C48" w:rsidRPr="006C412E" w:rsidRDefault="00A43C48"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Onyegeme-Okerenta</w:t>
      </w:r>
      <w:proofErr w:type="spellEnd"/>
      <w:r w:rsidRPr="006C412E">
        <w:rPr>
          <w:rFonts w:ascii="Times New Roman" w:hAnsi="Times New Roman" w:cs="Times New Roman"/>
          <w:sz w:val="24"/>
          <w:szCs w:val="24"/>
        </w:rPr>
        <w:t xml:space="preserve">, B., &amp; Essien, E. (2021). Analysis of bioactive compounds present in the leaf extracts of </w:t>
      </w:r>
      <w:r w:rsidRPr="006C412E">
        <w:rPr>
          <w:rFonts w:ascii="Times New Roman" w:hAnsi="Times New Roman" w:cs="Times New Roman"/>
          <w:i/>
          <w:sz w:val="24"/>
          <w:szCs w:val="24"/>
        </w:rPr>
        <w:t xml:space="preserve">Senna </w:t>
      </w:r>
      <w:proofErr w:type="spellStart"/>
      <w:r w:rsidRPr="006C412E">
        <w:rPr>
          <w:rFonts w:ascii="Times New Roman" w:hAnsi="Times New Roman" w:cs="Times New Roman"/>
          <w:i/>
          <w:sz w:val="24"/>
          <w:szCs w:val="24"/>
        </w:rPr>
        <w:t>alata</w:t>
      </w:r>
      <w:proofErr w:type="spellEnd"/>
      <w:r w:rsidRPr="006C412E">
        <w:rPr>
          <w:rFonts w:ascii="Times New Roman" w:hAnsi="Times New Roman" w:cs="Times New Roman"/>
          <w:sz w:val="24"/>
          <w:szCs w:val="24"/>
        </w:rPr>
        <w:t xml:space="preserve">, </w:t>
      </w:r>
      <w:proofErr w:type="spellStart"/>
      <w:r w:rsidRPr="006C412E">
        <w:rPr>
          <w:rFonts w:ascii="Times New Roman" w:hAnsi="Times New Roman" w:cs="Times New Roman"/>
          <w:i/>
          <w:sz w:val="24"/>
          <w:szCs w:val="24"/>
        </w:rPr>
        <w:t>Dennettia</w:t>
      </w:r>
      <w:proofErr w:type="spellEnd"/>
      <w:r w:rsidRPr="006C412E">
        <w:rPr>
          <w:rFonts w:ascii="Times New Roman" w:hAnsi="Times New Roman" w:cs="Times New Roman"/>
          <w:i/>
          <w:sz w:val="24"/>
          <w:szCs w:val="24"/>
        </w:rPr>
        <w:t xml:space="preserve"> </w:t>
      </w:r>
      <w:proofErr w:type="spellStart"/>
      <w:r w:rsidRPr="006C412E">
        <w:rPr>
          <w:rFonts w:ascii="Times New Roman" w:hAnsi="Times New Roman" w:cs="Times New Roman"/>
          <w:i/>
          <w:sz w:val="24"/>
          <w:szCs w:val="24"/>
        </w:rPr>
        <w:t>tripetalla</w:t>
      </w:r>
      <w:proofErr w:type="spellEnd"/>
      <w:r w:rsidRPr="006C412E">
        <w:rPr>
          <w:rFonts w:ascii="Times New Roman" w:hAnsi="Times New Roman" w:cs="Times New Roman"/>
          <w:sz w:val="24"/>
          <w:szCs w:val="24"/>
        </w:rPr>
        <w:t xml:space="preserve"> and </w:t>
      </w:r>
      <w:proofErr w:type="spellStart"/>
      <w:r w:rsidRPr="006C412E">
        <w:rPr>
          <w:rFonts w:ascii="Times New Roman" w:hAnsi="Times New Roman" w:cs="Times New Roman"/>
          <w:i/>
          <w:sz w:val="24"/>
          <w:szCs w:val="24"/>
        </w:rPr>
        <w:t>Delonix</w:t>
      </w:r>
      <w:proofErr w:type="spellEnd"/>
      <w:r w:rsidRPr="006C412E">
        <w:rPr>
          <w:rFonts w:ascii="Times New Roman" w:hAnsi="Times New Roman" w:cs="Times New Roman"/>
          <w:i/>
          <w:sz w:val="24"/>
          <w:szCs w:val="24"/>
        </w:rPr>
        <w:t xml:space="preserve"> regia</w:t>
      </w:r>
      <w:r w:rsidRPr="006C412E">
        <w:rPr>
          <w:rFonts w:ascii="Times New Roman" w:hAnsi="Times New Roman" w:cs="Times New Roman"/>
          <w:sz w:val="24"/>
          <w:szCs w:val="24"/>
        </w:rPr>
        <w:t>. </w:t>
      </w:r>
      <w:r w:rsidRPr="006C412E">
        <w:rPr>
          <w:rFonts w:ascii="Times New Roman" w:hAnsi="Times New Roman" w:cs="Times New Roman"/>
          <w:i/>
          <w:iCs/>
          <w:sz w:val="24"/>
          <w:szCs w:val="24"/>
        </w:rPr>
        <w:t>Asian J. Emerging Res</w:t>
      </w:r>
      <w:r w:rsidRPr="006C412E">
        <w:rPr>
          <w:rFonts w:ascii="Times New Roman" w:hAnsi="Times New Roman" w:cs="Times New Roman"/>
          <w:sz w:val="24"/>
          <w:szCs w:val="24"/>
        </w:rPr>
        <w:t>, </w:t>
      </w:r>
      <w:r w:rsidRPr="006C412E">
        <w:rPr>
          <w:rFonts w:ascii="Times New Roman" w:hAnsi="Times New Roman" w:cs="Times New Roman"/>
          <w:i/>
          <w:iCs/>
          <w:sz w:val="24"/>
          <w:szCs w:val="24"/>
        </w:rPr>
        <w:t>3</w:t>
      </w:r>
      <w:r w:rsidRPr="006C412E">
        <w:rPr>
          <w:rFonts w:ascii="Times New Roman" w:hAnsi="Times New Roman" w:cs="Times New Roman"/>
          <w:sz w:val="24"/>
          <w:szCs w:val="24"/>
        </w:rPr>
        <w:t>, 59-64.</w:t>
      </w:r>
    </w:p>
    <w:p w14:paraId="7C8EDF17" w14:textId="77777777" w:rsidR="003D6141" w:rsidRPr="006C412E" w:rsidRDefault="003D6141"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Oriola</w:t>
      </w:r>
      <w:proofErr w:type="spellEnd"/>
      <w:r w:rsidRPr="006C412E">
        <w:rPr>
          <w:rFonts w:ascii="Times New Roman" w:hAnsi="Times New Roman" w:cs="Times New Roman"/>
          <w:sz w:val="24"/>
          <w:szCs w:val="24"/>
        </w:rPr>
        <w:t xml:space="preserve">, A. O., Kar, P., Singh, M., &amp; </w:t>
      </w:r>
      <w:proofErr w:type="spellStart"/>
      <w:r w:rsidRPr="006C412E">
        <w:rPr>
          <w:rFonts w:ascii="Times New Roman" w:hAnsi="Times New Roman" w:cs="Times New Roman"/>
          <w:sz w:val="24"/>
          <w:szCs w:val="24"/>
        </w:rPr>
        <w:t>Oyedeji</w:t>
      </w:r>
      <w:proofErr w:type="spellEnd"/>
      <w:r w:rsidRPr="006C412E">
        <w:rPr>
          <w:rFonts w:ascii="Times New Roman" w:hAnsi="Times New Roman" w:cs="Times New Roman"/>
          <w:sz w:val="24"/>
          <w:szCs w:val="24"/>
        </w:rPr>
        <w:t xml:space="preserve">, A. O. (2025). Turmeric and Black Cumin essential oil alone and in combination: </w:t>
      </w:r>
      <w:r w:rsidRPr="006C412E">
        <w:rPr>
          <w:rFonts w:ascii="Times New Roman" w:hAnsi="Times New Roman" w:cs="Times New Roman"/>
          <w:i/>
          <w:iCs/>
          <w:sz w:val="24"/>
          <w:szCs w:val="24"/>
        </w:rPr>
        <w:t>In vitro</w:t>
      </w:r>
      <w:r w:rsidRPr="006C412E">
        <w:rPr>
          <w:rFonts w:ascii="Times New Roman" w:hAnsi="Times New Roman" w:cs="Times New Roman"/>
          <w:sz w:val="24"/>
          <w:szCs w:val="24"/>
        </w:rPr>
        <w:t xml:space="preserve"> and </w:t>
      </w:r>
      <w:r w:rsidRPr="006C412E">
        <w:rPr>
          <w:rFonts w:ascii="Times New Roman" w:hAnsi="Times New Roman" w:cs="Times New Roman"/>
          <w:i/>
          <w:iCs/>
          <w:sz w:val="24"/>
          <w:szCs w:val="24"/>
        </w:rPr>
        <w:t>in silico</w:t>
      </w:r>
      <w:r w:rsidRPr="006C412E">
        <w:rPr>
          <w:rFonts w:ascii="Times New Roman" w:hAnsi="Times New Roman" w:cs="Times New Roman"/>
          <w:sz w:val="24"/>
          <w:szCs w:val="24"/>
        </w:rPr>
        <w:t xml:space="preserve"> molecular docking studies against inflammation and cancer. </w:t>
      </w:r>
      <w:r w:rsidRPr="006C412E">
        <w:rPr>
          <w:rFonts w:ascii="Times New Roman" w:hAnsi="Times New Roman" w:cs="Times New Roman"/>
          <w:i/>
          <w:iCs/>
          <w:sz w:val="24"/>
          <w:szCs w:val="24"/>
        </w:rPr>
        <w:t>Journal of Phytology</w:t>
      </w:r>
      <w:r w:rsidRPr="006C412E">
        <w:rPr>
          <w:rFonts w:ascii="Times New Roman" w:hAnsi="Times New Roman" w:cs="Times New Roman"/>
          <w:sz w:val="24"/>
          <w:szCs w:val="24"/>
        </w:rPr>
        <w:t>, </w:t>
      </w:r>
      <w:r w:rsidRPr="006C412E">
        <w:rPr>
          <w:rFonts w:ascii="Times New Roman" w:hAnsi="Times New Roman" w:cs="Times New Roman"/>
          <w:i/>
          <w:iCs/>
          <w:sz w:val="24"/>
          <w:szCs w:val="24"/>
        </w:rPr>
        <w:t>17</w:t>
      </w:r>
      <w:r w:rsidRPr="006C412E">
        <w:rPr>
          <w:rFonts w:ascii="Times New Roman" w:hAnsi="Times New Roman" w:cs="Times New Roman"/>
          <w:sz w:val="24"/>
          <w:szCs w:val="24"/>
        </w:rPr>
        <w:t>, 72-83.</w:t>
      </w:r>
    </w:p>
    <w:p w14:paraId="3A68F6F8" w14:textId="77777777" w:rsidR="003D6141" w:rsidRPr="006C412E" w:rsidRDefault="003D6141"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lastRenderedPageBreak/>
        <w:t xml:space="preserve">Pastor, J., García, M., </w:t>
      </w:r>
      <w:proofErr w:type="spellStart"/>
      <w:r w:rsidRPr="006C412E">
        <w:rPr>
          <w:rFonts w:ascii="Times New Roman" w:hAnsi="Times New Roman" w:cs="Times New Roman"/>
          <w:sz w:val="24"/>
          <w:szCs w:val="24"/>
        </w:rPr>
        <w:t>Steinbauer</w:t>
      </w:r>
      <w:proofErr w:type="spellEnd"/>
      <w:r w:rsidRPr="006C412E">
        <w:rPr>
          <w:rFonts w:ascii="Times New Roman" w:hAnsi="Times New Roman" w:cs="Times New Roman"/>
          <w:sz w:val="24"/>
          <w:szCs w:val="24"/>
        </w:rPr>
        <w:t xml:space="preserve">, S., Setzer, W. N., Scull, R., </w:t>
      </w:r>
      <w:proofErr w:type="spellStart"/>
      <w:r w:rsidRPr="006C412E">
        <w:rPr>
          <w:rFonts w:ascii="Times New Roman" w:hAnsi="Times New Roman" w:cs="Times New Roman"/>
          <w:sz w:val="24"/>
          <w:szCs w:val="24"/>
        </w:rPr>
        <w:t>Gille</w:t>
      </w:r>
      <w:proofErr w:type="spellEnd"/>
      <w:r w:rsidRPr="006C412E">
        <w:rPr>
          <w:rFonts w:ascii="Times New Roman" w:hAnsi="Times New Roman" w:cs="Times New Roman"/>
          <w:sz w:val="24"/>
          <w:szCs w:val="24"/>
        </w:rPr>
        <w:t xml:space="preserve">, L., &amp; </w:t>
      </w:r>
      <w:proofErr w:type="spellStart"/>
      <w:r w:rsidRPr="006C412E">
        <w:rPr>
          <w:rFonts w:ascii="Times New Roman" w:hAnsi="Times New Roman" w:cs="Times New Roman"/>
          <w:sz w:val="24"/>
          <w:szCs w:val="24"/>
        </w:rPr>
        <w:t>Monzote</w:t>
      </w:r>
      <w:proofErr w:type="spellEnd"/>
      <w:r w:rsidRPr="006C412E">
        <w:rPr>
          <w:rFonts w:ascii="Times New Roman" w:hAnsi="Times New Roman" w:cs="Times New Roman"/>
          <w:sz w:val="24"/>
          <w:szCs w:val="24"/>
        </w:rPr>
        <w:t xml:space="preserve">, L. (2015). Combinations of </w:t>
      </w:r>
      <w:proofErr w:type="spellStart"/>
      <w:r w:rsidRPr="006C412E">
        <w:rPr>
          <w:rFonts w:ascii="Times New Roman" w:hAnsi="Times New Roman" w:cs="Times New Roman"/>
          <w:sz w:val="24"/>
          <w:szCs w:val="24"/>
        </w:rPr>
        <w:t>ascaridole</w:t>
      </w:r>
      <w:proofErr w:type="spellEnd"/>
      <w:r w:rsidRPr="006C412E">
        <w:rPr>
          <w:rFonts w:ascii="Times New Roman" w:hAnsi="Times New Roman" w:cs="Times New Roman"/>
          <w:sz w:val="24"/>
          <w:szCs w:val="24"/>
        </w:rPr>
        <w:t xml:space="preserve">, carvacrol, and caryophyllene oxide against </w:t>
      </w:r>
      <w:r w:rsidRPr="006C412E">
        <w:rPr>
          <w:rFonts w:ascii="Times New Roman" w:hAnsi="Times New Roman" w:cs="Times New Roman"/>
          <w:i/>
          <w:iCs/>
          <w:sz w:val="24"/>
          <w:szCs w:val="24"/>
        </w:rPr>
        <w:t>Leishmania</w:t>
      </w:r>
      <w:r w:rsidRPr="006C412E">
        <w:rPr>
          <w:rFonts w:ascii="Times New Roman" w:hAnsi="Times New Roman" w:cs="Times New Roman"/>
          <w:sz w:val="24"/>
          <w:szCs w:val="24"/>
        </w:rPr>
        <w:t>. </w:t>
      </w:r>
      <w:r w:rsidRPr="006C412E">
        <w:rPr>
          <w:rFonts w:ascii="Times New Roman" w:hAnsi="Times New Roman" w:cs="Times New Roman"/>
          <w:i/>
          <w:iCs/>
          <w:sz w:val="24"/>
          <w:szCs w:val="24"/>
        </w:rPr>
        <w:t xml:space="preserve">Acta </w:t>
      </w:r>
      <w:proofErr w:type="spellStart"/>
      <w:r w:rsidRPr="006C412E">
        <w:rPr>
          <w:rFonts w:ascii="Times New Roman" w:hAnsi="Times New Roman" w:cs="Times New Roman"/>
          <w:i/>
          <w:iCs/>
          <w:sz w:val="24"/>
          <w:szCs w:val="24"/>
        </w:rPr>
        <w:t>tropica</w:t>
      </w:r>
      <w:proofErr w:type="spellEnd"/>
      <w:r w:rsidRPr="006C412E">
        <w:rPr>
          <w:rFonts w:ascii="Times New Roman" w:hAnsi="Times New Roman" w:cs="Times New Roman"/>
          <w:sz w:val="24"/>
          <w:szCs w:val="24"/>
        </w:rPr>
        <w:t>, </w:t>
      </w:r>
      <w:r w:rsidRPr="006C412E">
        <w:rPr>
          <w:rFonts w:ascii="Times New Roman" w:hAnsi="Times New Roman" w:cs="Times New Roman"/>
          <w:i/>
          <w:iCs/>
          <w:sz w:val="24"/>
          <w:szCs w:val="24"/>
        </w:rPr>
        <w:t>145</w:t>
      </w:r>
      <w:r w:rsidRPr="006C412E">
        <w:rPr>
          <w:rFonts w:ascii="Times New Roman" w:hAnsi="Times New Roman" w:cs="Times New Roman"/>
          <w:sz w:val="24"/>
          <w:szCs w:val="24"/>
        </w:rPr>
        <w:t>, 31-38.</w:t>
      </w:r>
    </w:p>
    <w:p w14:paraId="67D7696C" w14:textId="77777777" w:rsidR="003D6141" w:rsidRPr="006C412E" w:rsidRDefault="003D6141"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Paula-Freire, L. I. G. D., Andersen, M. L., Gama, V. S., </w:t>
      </w:r>
      <w:proofErr w:type="spellStart"/>
      <w:r w:rsidRPr="006C412E">
        <w:rPr>
          <w:rFonts w:ascii="Times New Roman" w:hAnsi="Times New Roman" w:cs="Times New Roman"/>
          <w:sz w:val="24"/>
          <w:szCs w:val="24"/>
        </w:rPr>
        <w:t>Molska</w:t>
      </w:r>
      <w:proofErr w:type="spellEnd"/>
      <w:r w:rsidRPr="006C412E">
        <w:rPr>
          <w:rFonts w:ascii="Times New Roman" w:hAnsi="Times New Roman" w:cs="Times New Roman"/>
          <w:sz w:val="24"/>
          <w:szCs w:val="24"/>
        </w:rPr>
        <w:t xml:space="preserve">, G. R., &amp; </w:t>
      </w:r>
      <w:proofErr w:type="spellStart"/>
      <w:r w:rsidRPr="006C412E">
        <w:rPr>
          <w:rFonts w:ascii="Times New Roman" w:hAnsi="Times New Roman" w:cs="Times New Roman"/>
          <w:sz w:val="24"/>
          <w:szCs w:val="24"/>
        </w:rPr>
        <w:t>Carlini</w:t>
      </w:r>
      <w:proofErr w:type="spellEnd"/>
      <w:r w:rsidRPr="006C412E">
        <w:rPr>
          <w:rFonts w:ascii="Times New Roman" w:hAnsi="Times New Roman" w:cs="Times New Roman"/>
          <w:sz w:val="24"/>
          <w:szCs w:val="24"/>
        </w:rPr>
        <w:t>, E. L. A. (2014). The oral administration of trans-caryophyllene attenuates acute and chronic pain in mice. </w:t>
      </w:r>
      <w:r w:rsidRPr="006C412E">
        <w:rPr>
          <w:rFonts w:ascii="Times New Roman" w:hAnsi="Times New Roman" w:cs="Times New Roman"/>
          <w:i/>
          <w:iCs/>
          <w:sz w:val="24"/>
          <w:szCs w:val="24"/>
        </w:rPr>
        <w:t>Phytomedicine</w:t>
      </w:r>
      <w:r w:rsidRPr="006C412E">
        <w:rPr>
          <w:rFonts w:ascii="Times New Roman" w:hAnsi="Times New Roman" w:cs="Times New Roman"/>
          <w:sz w:val="24"/>
          <w:szCs w:val="24"/>
        </w:rPr>
        <w:t>, </w:t>
      </w:r>
      <w:r w:rsidRPr="006C412E">
        <w:rPr>
          <w:rFonts w:ascii="Times New Roman" w:hAnsi="Times New Roman" w:cs="Times New Roman"/>
          <w:i/>
          <w:iCs/>
          <w:sz w:val="24"/>
          <w:szCs w:val="24"/>
        </w:rPr>
        <w:t>21</w:t>
      </w:r>
      <w:r w:rsidRPr="006C412E">
        <w:rPr>
          <w:rFonts w:ascii="Times New Roman" w:hAnsi="Times New Roman" w:cs="Times New Roman"/>
          <w:sz w:val="24"/>
          <w:szCs w:val="24"/>
        </w:rPr>
        <w:t>(3), 356-362.</w:t>
      </w:r>
    </w:p>
    <w:p w14:paraId="4DF45290" w14:textId="43C68CB8" w:rsidR="003D6141" w:rsidRPr="006C412E" w:rsidRDefault="003D6141"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Pejin</w:t>
      </w:r>
      <w:proofErr w:type="spellEnd"/>
      <w:r w:rsidRPr="006C412E">
        <w:rPr>
          <w:rFonts w:ascii="Times New Roman" w:hAnsi="Times New Roman" w:cs="Times New Roman"/>
          <w:sz w:val="24"/>
          <w:szCs w:val="24"/>
        </w:rPr>
        <w:t xml:space="preserve">, B., </w:t>
      </w:r>
      <w:proofErr w:type="spellStart"/>
      <w:r w:rsidRPr="006C412E">
        <w:rPr>
          <w:rFonts w:ascii="Times New Roman" w:hAnsi="Times New Roman" w:cs="Times New Roman"/>
          <w:sz w:val="24"/>
          <w:szCs w:val="24"/>
        </w:rPr>
        <w:t>Savic</w:t>
      </w:r>
      <w:proofErr w:type="spellEnd"/>
      <w:r w:rsidRPr="006C412E">
        <w:rPr>
          <w:rFonts w:ascii="Times New Roman" w:hAnsi="Times New Roman" w:cs="Times New Roman"/>
          <w:sz w:val="24"/>
          <w:szCs w:val="24"/>
        </w:rPr>
        <w:t xml:space="preserve">, A., </w:t>
      </w:r>
      <w:proofErr w:type="spellStart"/>
      <w:r w:rsidRPr="006C412E">
        <w:rPr>
          <w:rFonts w:ascii="Times New Roman" w:hAnsi="Times New Roman" w:cs="Times New Roman"/>
          <w:sz w:val="24"/>
          <w:szCs w:val="24"/>
        </w:rPr>
        <w:t>Sokovic</w:t>
      </w:r>
      <w:proofErr w:type="spellEnd"/>
      <w:r w:rsidRPr="006C412E">
        <w:rPr>
          <w:rFonts w:ascii="Times New Roman" w:hAnsi="Times New Roman" w:cs="Times New Roman"/>
          <w:sz w:val="24"/>
          <w:szCs w:val="24"/>
        </w:rPr>
        <w:t xml:space="preserve">, M., </w:t>
      </w:r>
      <w:proofErr w:type="spellStart"/>
      <w:r w:rsidRPr="006C412E">
        <w:rPr>
          <w:rFonts w:ascii="Times New Roman" w:hAnsi="Times New Roman" w:cs="Times New Roman"/>
          <w:sz w:val="24"/>
          <w:szCs w:val="24"/>
        </w:rPr>
        <w:t>Glamoclija</w:t>
      </w:r>
      <w:proofErr w:type="spellEnd"/>
      <w:r w:rsidRPr="006C412E">
        <w:rPr>
          <w:rFonts w:ascii="Times New Roman" w:hAnsi="Times New Roman" w:cs="Times New Roman"/>
          <w:sz w:val="24"/>
          <w:szCs w:val="24"/>
        </w:rPr>
        <w:t xml:space="preserve">, J., </w:t>
      </w:r>
      <w:proofErr w:type="spellStart"/>
      <w:r w:rsidRPr="006C412E">
        <w:rPr>
          <w:rFonts w:ascii="Times New Roman" w:hAnsi="Times New Roman" w:cs="Times New Roman"/>
          <w:sz w:val="24"/>
          <w:szCs w:val="24"/>
        </w:rPr>
        <w:t>Ciric</w:t>
      </w:r>
      <w:proofErr w:type="spellEnd"/>
      <w:r w:rsidRPr="006C412E">
        <w:rPr>
          <w:rFonts w:ascii="Times New Roman" w:hAnsi="Times New Roman" w:cs="Times New Roman"/>
          <w:sz w:val="24"/>
          <w:szCs w:val="24"/>
        </w:rPr>
        <w:t xml:space="preserve">, A., Nikolic, M., </w:t>
      </w:r>
      <w:proofErr w:type="spellStart"/>
      <w:r w:rsidRPr="006C412E">
        <w:rPr>
          <w:rFonts w:ascii="Times New Roman" w:hAnsi="Times New Roman" w:cs="Times New Roman"/>
          <w:sz w:val="24"/>
          <w:szCs w:val="24"/>
        </w:rPr>
        <w:t>Radotic</w:t>
      </w:r>
      <w:proofErr w:type="spellEnd"/>
      <w:r w:rsidRPr="006C412E">
        <w:rPr>
          <w:rFonts w:ascii="Times New Roman" w:hAnsi="Times New Roman" w:cs="Times New Roman"/>
          <w:sz w:val="24"/>
          <w:szCs w:val="24"/>
        </w:rPr>
        <w:t xml:space="preserve">, K., &amp; </w:t>
      </w:r>
      <w:proofErr w:type="spellStart"/>
      <w:r w:rsidRPr="006C412E">
        <w:rPr>
          <w:rFonts w:ascii="Times New Roman" w:hAnsi="Times New Roman" w:cs="Times New Roman"/>
          <w:sz w:val="24"/>
          <w:szCs w:val="24"/>
        </w:rPr>
        <w:t>Mojovic</w:t>
      </w:r>
      <w:proofErr w:type="spellEnd"/>
      <w:r w:rsidRPr="006C412E">
        <w:rPr>
          <w:rFonts w:ascii="Times New Roman" w:hAnsi="Times New Roman" w:cs="Times New Roman"/>
          <w:sz w:val="24"/>
          <w:szCs w:val="24"/>
        </w:rPr>
        <w:t xml:space="preserve">, M. (2014). Further </w:t>
      </w:r>
      <w:r w:rsidRPr="006C412E">
        <w:rPr>
          <w:rFonts w:ascii="Times New Roman" w:hAnsi="Times New Roman" w:cs="Times New Roman"/>
          <w:i/>
          <w:iCs/>
          <w:sz w:val="24"/>
          <w:szCs w:val="24"/>
        </w:rPr>
        <w:t>in vitro</w:t>
      </w:r>
      <w:r w:rsidRPr="006C412E">
        <w:rPr>
          <w:rFonts w:ascii="Times New Roman" w:hAnsi="Times New Roman" w:cs="Times New Roman"/>
          <w:sz w:val="24"/>
          <w:szCs w:val="24"/>
        </w:rPr>
        <w:t xml:space="preserve"> evaluation of antiradical and antimicrobial activities of phytol. </w:t>
      </w:r>
      <w:r w:rsidRPr="006C412E">
        <w:rPr>
          <w:rFonts w:ascii="Times New Roman" w:hAnsi="Times New Roman" w:cs="Times New Roman"/>
          <w:i/>
          <w:iCs/>
          <w:sz w:val="24"/>
          <w:szCs w:val="24"/>
        </w:rPr>
        <w:t>Natural Product Research</w:t>
      </w:r>
      <w:r w:rsidRPr="006C412E">
        <w:rPr>
          <w:rFonts w:ascii="Times New Roman" w:hAnsi="Times New Roman" w:cs="Times New Roman"/>
          <w:sz w:val="24"/>
          <w:szCs w:val="24"/>
        </w:rPr>
        <w:t>, </w:t>
      </w:r>
      <w:r w:rsidRPr="006C412E">
        <w:rPr>
          <w:rFonts w:ascii="Times New Roman" w:hAnsi="Times New Roman" w:cs="Times New Roman"/>
          <w:i/>
          <w:iCs/>
          <w:sz w:val="24"/>
          <w:szCs w:val="24"/>
        </w:rPr>
        <w:t>28</w:t>
      </w:r>
      <w:r w:rsidRPr="006C412E">
        <w:rPr>
          <w:rFonts w:ascii="Times New Roman" w:hAnsi="Times New Roman" w:cs="Times New Roman"/>
          <w:sz w:val="24"/>
          <w:szCs w:val="24"/>
        </w:rPr>
        <w:t>(6), 372-376.</w:t>
      </w:r>
    </w:p>
    <w:p w14:paraId="331145E9" w14:textId="03BCF4D7" w:rsidR="003D6141" w:rsidRPr="006C412E" w:rsidRDefault="003D6141"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Pfeifer, L., Mueller, K. K., &amp; Classen, B. (2022). The cell </w:t>
      </w:r>
      <w:r w:rsidR="00CC01BB" w:rsidRPr="006C412E">
        <w:rPr>
          <w:rFonts w:ascii="Times New Roman" w:hAnsi="Times New Roman" w:cs="Times New Roman"/>
          <w:sz w:val="24"/>
          <w:szCs w:val="24"/>
        </w:rPr>
        <w:t>walls</w:t>
      </w:r>
      <w:r w:rsidRPr="006C412E">
        <w:rPr>
          <w:rFonts w:ascii="Times New Roman" w:hAnsi="Times New Roman" w:cs="Times New Roman"/>
          <w:sz w:val="24"/>
          <w:szCs w:val="24"/>
        </w:rPr>
        <w:t xml:space="preserve"> of hornworts and liverworts: innovations in early land plant </w:t>
      </w:r>
      <w:r w:rsidR="00CC01BB" w:rsidRPr="006C412E">
        <w:rPr>
          <w:rFonts w:ascii="Times New Roman" w:hAnsi="Times New Roman" w:cs="Times New Roman"/>
          <w:sz w:val="24"/>
          <w:szCs w:val="24"/>
        </w:rPr>
        <w:t>evolution.</w:t>
      </w:r>
      <w:r w:rsidRPr="006C412E">
        <w:rPr>
          <w:rFonts w:ascii="Times New Roman" w:hAnsi="Times New Roman" w:cs="Times New Roman"/>
          <w:sz w:val="24"/>
          <w:szCs w:val="24"/>
        </w:rPr>
        <w:t> </w:t>
      </w:r>
      <w:r w:rsidRPr="006C412E">
        <w:rPr>
          <w:rFonts w:ascii="Times New Roman" w:hAnsi="Times New Roman" w:cs="Times New Roman"/>
          <w:i/>
          <w:iCs/>
          <w:sz w:val="24"/>
          <w:szCs w:val="24"/>
        </w:rPr>
        <w:t>Journal of Experimental Botany</w:t>
      </w:r>
      <w:r w:rsidRPr="006C412E">
        <w:rPr>
          <w:rFonts w:ascii="Times New Roman" w:hAnsi="Times New Roman" w:cs="Times New Roman"/>
          <w:sz w:val="24"/>
          <w:szCs w:val="24"/>
        </w:rPr>
        <w:t>, </w:t>
      </w:r>
      <w:r w:rsidRPr="006C412E">
        <w:rPr>
          <w:rFonts w:ascii="Times New Roman" w:hAnsi="Times New Roman" w:cs="Times New Roman"/>
          <w:i/>
          <w:iCs/>
          <w:sz w:val="24"/>
          <w:szCs w:val="24"/>
        </w:rPr>
        <w:t>73</w:t>
      </w:r>
      <w:r w:rsidRPr="006C412E">
        <w:rPr>
          <w:rFonts w:ascii="Times New Roman" w:hAnsi="Times New Roman" w:cs="Times New Roman"/>
          <w:sz w:val="24"/>
          <w:szCs w:val="24"/>
        </w:rPr>
        <w:t>(13), 4454-4472.</w:t>
      </w:r>
    </w:p>
    <w:p w14:paraId="10BDC8E9" w14:textId="77777777" w:rsidR="003D6141" w:rsidRPr="006C412E" w:rsidRDefault="003D6141"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Purushothaman</w:t>
      </w:r>
      <w:proofErr w:type="spellEnd"/>
      <w:r w:rsidRPr="006C412E">
        <w:rPr>
          <w:rFonts w:ascii="Times New Roman" w:hAnsi="Times New Roman" w:cs="Times New Roman"/>
          <w:sz w:val="24"/>
          <w:szCs w:val="24"/>
        </w:rPr>
        <w:t xml:space="preserve">, R., </w:t>
      </w:r>
      <w:proofErr w:type="spellStart"/>
      <w:r w:rsidRPr="006C412E">
        <w:rPr>
          <w:rFonts w:ascii="Times New Roman" w:hAnsi="Times New Roman" w:cs="Times New Roman"/>
          <w:sz w:val="24"/>
          <w:szCs w:val="24"/>
        </w:rPr>
        <w:t>Vishnuram</w:t>
      </w:r>
      <w:proofErr w:type="spellEnd"/>
      <w:r w:rsidRPr="006C412E">
        <w:rPr>
          <w:rFonts w:ascii="Times New Roman" w:hAnsi="Times New Roman" w:cs="Times New Roman"/>
          <w:sz w:val="24"/>
          <w:szCs w:val="24"/>
        </w:rPr>
        <w:t>, M. G., &amp; Ramanathan, D. T. (2024). Isolation and identification of N-</w:t>
      </w:r>
      <w:proofErr w:type="spellStart"/>
      <w:r w:rsidRPr="006C412E">
        <w:rPr>
          <w:rFonts w:ascii="Times New Roman" w:hAnsi="Times New Roman" w:cs="Times New Roman"/>
          <w:sz w:val="24"/>
          <w:szCs w:val="24"/>
        </w:rPr>
        <w:t>hexadecanoic</w:t>
      </w:r>
      <w:proofErr w:type="spellEnd"/>
      <w:r w:rsidRPr="006C412E">
        <w:rPr>
          <w:rFonts w:ascii="Times New Roman" w:hAnsi="Times New Roman" w:cs="Times New Roman"/>
          <w:sz w:val="24"/>
          <w:szCs w:val="24"/>
        </w:rPr>
        <w:t xml:space="preserve"> acid from </w:t>
      </w:r>
      <w:proofErr w:type="spellStart"/>
      <w:r w:rsidRPr="006C412E">
        <w:rPr>
          <w:rFonts w:ascii="Times New Roman" w:hAnsi="Times New Roman" w:cs="Times New Roman"/>
          <w:i/>
          <w:iCs/>
          <w:sz w:val="24"/>
          <w:szCs w:val="24"/>
        </w:rPr>
        <w:t>Excoecaria</w:t>
      </w:r>
      <w:proofErr w:type="spellEnd"/>
      <w:r w:rsidRPr="006C412E">
        <w:rPr>
          <w:rFonts w:ascii="Times New Roman" w:hAnsi="Times New Roman" w:cs="Times New Roman"/>
          <w:i/>
          <w:iCs/>
          <w:sz w:val="24"/>
          <w:szCs w:val="24"/>
        </w:rPr>
        <w:t xml:space="preserve"> </w:t>
      </w:r>
      <w:proofErr w:type="spellStart"/>
      <w:r w:rsidRPr="006C412E">
        <w:rPr>
          <w:rFonts w:ascii="Times New Roman" w:hAnsi="Times New Roman" w:cs="Times New Roman"/>
          <w:i/>
          <w:iCs/>
          <w:sz w:val="24"/>
          <w:szCs w:val="24"/>
        </w:rPr>
        <w:t>agallocha</w:t>
      </w:r>
      <w:proofErr w:type="spellEnd"/>
      <w:r w:rsidRPr="006C412E">
        <w:rPr>
          <w:rFonts w:ascii="Times New Roman" w:hAnsi="Times New Roman" w:cs="Times New Roman"/>
          <w:sz w:val="24"/>
          <w:szCs w:val="24"/>
        </w:rPr>
        <w:t xml:space="preserve"> L. and its antibacterial and antioxidant activity. </w:t>
      </w:r>
      <w:r w:rsidRPr="006C412E">
        <w:rPr>
          <w:rFonts w:ascii="Times New Roman" w:hAnsi="Times New Roman" w:cs="Times New Roman"/>
          <w:i/>
          <w:iCs/>
          <w:sz w:val="24"/>
          <w:szCs w:val="24"/>
        </w:rPr>
        <w:t>Journal of emerging technologies and innovative research</w:t>
      </w:r>
      <w:r w:rsidRPr="006C412E">
        <w:rPr>
          <w:rFonts w:ascii="Times New Roman" w:hAnsi="Times New Roman" w:cs="Times New Roman"/>
          <w:sz w:val="24"/>
          <w:szCs w:val="24"/>
        </w:rPr>
        <w:t>, </w:t>
      </w:r>
      <w:r w:rsidRPr="006C412E">
        <w:rPr>
          <w:rFonts w:ascii="Times New Roman" w:hAnsi="Times New Roman" w:cs="Times New Roman"/>
          <w:i/>
          <w:iCs/>
          <w:sz w:val="24"/>
          <w:szCs w:val="24"/>
        </w:rPr>
        <w:t>11</w:t>
      </w:r>
      <w:r w:rsidRPr="006C412E">
        <w:rPr>
          <w:rFonts w:ascii="Times New Roman" w:hAnsi="Times New Roman" w:cs="Times New Roman"/>
          <w:sz w:val="24"/>
          <w:szCs w:val="24"/>
        </w:rPr>
        <w:t>(1), 332-342.</w:t>
      </w:r>
    </w:p>
    <w:p w14:paraId="5BD14286" w14:textId="77777777" w:rsidR="003D6141" w:rsidRPr="006C412E" w:rsidRDefault="003D6141"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Radulescu</w:t>
      </w:r>
      <w:proofErr w:type="spellEnd"/>
      <w:r w:rsidRPr="006C412E">
        <w:rPr>
          <w:rFonts w:ascii="Times New Roman" w:hAnsi="Times New Roman" w:cs="Times New Roman"/>
          <w:sz w:val="24"/>
          <w:szCs w:val="24"/>
        </w:rPr>
        <w:t xml:space="preserve">, M., </w:t>
      </w:r>
      <w:proofErr w:type="spellStart"/>
      <w:r w:rsidRPr="006C412E">
        <w:rPr>
          <w:rFonts w:ascii="Times New Roman" w:hAnsi="Times New Roman" w:cs="Times New Roman"/>
          <w:sz w:val="24"/>
          <w:szCs w:val="24"/>
        </w:rPr>
        <w:t>Jianu</w:t>
      </w:r>
      <w:proofErr w:type="spellEnd"/>
      <w:r w:rsidRPr="006C412E">
        <w:rPr>
          <w:rFonts w:ascii="Times New Roman" w:hAnsi="Times New Roman" w:cs="Times New Roman"/>
          <w:sz w:val="24"/>
          <w:szCs w:val="24"/>
        </w:rPr>
        <w:t xml:space="preserve">, C., </w:t>
      </w:r>
      <w:proofErr w:type="spellStart"/>
      <w:r w:rsidRPr="006C412E">
        <w:rPr>
          <w:rFonts w:ascii="Times New Roman" w:hAnsi="Times New Roman" w:cs="Times New Roman"/>
          <w:sz w:val="24"/>
          <w:szCs w:val="24"/>
        </w:rPr>
        <w:t>Lukinich-Gruia</w:t>
      </w:r>
      <w:proofErr w:type="spellEnd"/>
      <w:r w:rsidRPr="006C412E">
        <w:rPr>
          <w:rFonts w:ascii="Times New Roman" w:hAnsi="Times New Roman" w:cs="Times New Roman"/>
          <w:sz w:val="24"/>
          <w:szCs w:val="24"/>
        </w:rPr>
        <w:t xml:space="preserve">, A. T., </w:t>
      </w:r>
      <w:proofErr w:type="spellStart"/>
      <w:r w:rsidRPr="006C412E">
        <w:rPr>
          <w:rFonts w:ascii="Times New Roman" w:hAnsi="Times New Roman" w:cs="Times New Roman"/>
          <w:sz w:val="24"/>
          <w:szCs w:val="24"/>
        </w:rPr>
        <w:t>Mioc</w:t>
      </w:r>
      <w:proofErr w:type="spellEnd"/>
      <w:r w:rsidRPr="006C412E">
        <w:rPr>
          <w:rFonts w:ascii="Times New Roman" w:hAnsi="Times New Roman" w:cs="Times New Roman"/>
          <w:sz w:val="24"/>
          <w:szCs w:val="24"/>
        </w:rPr>
        <w:t xml:space="preserve">, M., </w:t>
      </w:r>
      <w:proofErr w:type="spellStart"/>
      <w:r w:rsidRPr="006C412E">
        <w:rPr>
          <w:rFonts w:ascii="Times New Roman" w:hAnsi="Times New Roman" w:cs="Times New Roman"/>
          <w:sz w:val="24"/>
          <w:szCs w:val="24"/>
        </w:rPr>
        <w:t>Mioc</w:t>
      </w:r>
      <w:proofErr w:type="spellEnd"/>
      <w:r w:rsidRPr="006C412E">
        <w:rPr>
          <w:rFonts w:ascii="Times New Roman" w:hAnsi="Times New Roman" w:cs="Times New Roman"/>
          <w:sz w:val="24"/>
          <w:szCs w:val="24"/>
        </w:rPr>
        <w:t xml:space="preserve">, A., </w:t>
      </w:r>
      <w:proofErr w:type="spellStart"/>
      <w:r w:rsidRPr="006C412E">
        <w:rPr>
          <w:rFonts w:ascii="Times New Roman" w:hAnsi="Times New Roman" w:cs="Times New Roman"/>
          <w:sz w:val="24"/>
          <w:szCs w:val="24"/>
        </w:rPr>
        <w:t>Șoica</w:t>
      </w:r>
      <w:proofErr w:type="spellEnd"/>
      <w:r w:rsidRPr="006C412E">
        <w:rPr>
          <w:rFonts w:ascii="Times New Roman" w:hAnsi="Times New Roman" w:cs="Times New Roman"/>
          <w:sz w:val="24"/>
          <w:szCs w:val="24"/>
        </w:rPr>
        <w:t xml:space="preserve">, C., &amp; </w:t>
      </w:r>
      <w:proofErr w:type="spellStart"/>
      <w:r w:rsidRPr="006C412E">
        <w:rPr>
          <w:rFonts w:ascii="Times New Roman" w:hAnsi="Times New Roman" w:cs="Times New Roman"/>
          <w:sz w:val="24"/>
          <w:szCs w:val="24"/>
        </w:rPr>
        <w:t>Stana</w:t>
      </w:r>
      <w:proofErr w:type="spellEnd"/>
      <w:r w:rsidRPr="006C412E">
        <w:rPr>
          <w:rFonts w:ascii="Times New Roman" w:hAnsi="Times New Roman" w:cs="Times New Roman"/>
          <w:sz w:val="24"/>
          <w:szCs w:val="24"/>
        </w:rPr>
        <w:t xml:space="preserve">, L. G. (2021). Chemical composition, </w:t>
      </w:r>
      <w:r w:rsidRPr="006C412E">
        <w:rPr>
          <w:rFonts w:ascii="Times New Roman" w:hAnsi="Times New Roman" w:cs="Times New Roman"/>
          <w:i/>
          <w:iCs/>
          <w:sz w:val="24"/>
          <w:szCs w:val="24"/>
        </w:rPr>
        <w:t>in vitro</w:t>
      </w:r>
      <w:r w:rsidRPr="006C412E">
        <w:rPr>
          <w:rFonts w:ascii="Times New Roman" w:hAnsi="Times New Roman" w:cs="Times New Roman"/>
          <w:sz w:val="24"/>
          <w:szCs w:val="24"/>
        </w:rPr>
        <w:t xml:space="preserve"> and </w:t>
      </w:r>
      <w:r w:rsidRPr="006C412E">
        <w:rPr>
          <w:rFonts w:ascii="Times New Roman" w:hAnsi="Times New Roman" w:cs="Times New Roman"/>
          <w:i/>
          <w:iCs/>
          <w:sz w:val="24"/>
          <w:szCs w:val="24"/>
        </w:rPr>
        <w:t>in silico</w:t>
      </w:r>
      <w:r w:rsidRPr="006C412E">
        <w:rPr>
          <w:rFonts w:ascii="Times New Roman" w:hAnsi="Times New Roman" w:cs="Times New Roman"/>
          <w:sz w:val="24"/>
          <w:szCs w:val="24"/>
        </w:rPr>
        <w:t xml:space="preserve"> antioxidant potential of </w:t>
      </w:r>
      <w:r w:rsidRPr="006C412E">
        <w:rPr>
          <w:rFonts w:ascii="Times New Roman" w:hAnsi="Times New Roman" w:cs="Times New Roman"/>
          <w:i/>
          <w:iCs/>
          <w:sz w:val="24"/>
          <w:szCs w:val="24"/>
        </w:rPr>
        <w:t>Melissa officinalis</w:t>
      </w:r>
      <w:r w:rsidRPr="006C412E">
        <w:rPr>
          <w:rFonts w:ascii="Times New Roman" w:hAnsi="Times New Roman" w:cs="Times New Roman"/>
          <w:sz w:val="24"/>
          <w:szCs w:val="24"/>
        </w:rPr>
        <w:t xml:space="preserve"> subsp</w:t>
      </w:r>
      <w:r w:rsidRPr="006C412E">
        <w:rPr>
          <w:rFonts w:ascii="Times New Roman" w:hAnsi="Times New Roman" w:cs="Times New Roman"/>
          <w:i/>
          <w:iCs/>
          <w:sz w:val="24"/>
          <w:szCs w:val="24"/>
        </w:rPr>
        <w:t>. officinalis</w:t>
      </w:r>
      <w:r w:rsidRPr="006C412E">
        <w:rPr>
          <w:rFonts w:ascii="Times New Roman" w:hAnsi="Times New Roman" w:cs="Times New Roman"/>
          <w:sz w:val="24"/>
          <w:szCs w:val="24"/>
        </w:rPr>
        <w:t xml:space="preserve"> essential oil. </w:t>
      </w:r>
      <w:r w:rsidRPr="006C412E">
        <w:rPr>
          <w:rFonts w:ascii="Times New Roman" w:hAnsi="Times New Roman" w:cs="Times New Roman"/>
          <w:i/>
          <w:iCs/>
          <w:sz w:val="24"/>
          <w:szCs w:val="24"/>
        </w:rPr>
        <w:t>Antioxidants</w:t>
      </w:r>
      <w:r w:rsidRPr="006C412E">
        <w:rPr>
          <w:rFonts w:ascii="Times New Roman" w:hAnsi="Times New Roman" w:cs="Times New Roman"/>
          <w:sz w:val="24"/>
          <w:szCs w:val="24"/>
        </w:rPr>
        <w:t>, </w:t>
      </w:r>
      <w:r w:rsidRPr="006C412E">
        <w:rPr>
          <w:rFonts w:ascii="Times New Roman" w:hAnsi="Times New Roman" w:cs="Times New Roman"/>
          <w:i/>
          <w:iCs/>
          <w:sz w:val="24"/>
          <w:szCs w:val="24"/>
        </w:rPr>
        <w:t>10</w:t>
      </w:r>
      <w:r w:rsidRPr="006C412E">
        <w:rPr>
          <w:rFonts w:ascii="Times New Roman" w:hAnsi="Times New Roman" w:cs="Times New Roman"/>
          <w:sz w:val="24"/>
          <w:szCs w:val="24"/>
        </w:rPr>
        <w:t>(7), 1081.</w:t>
      </w:r>
    </w:p>
    <w:p w14:paraId="05F1EB25" w14:textId="77777777" w:rsidR="003D6141" w:rsidRPr="006C412E" w:rsidRDefault="003D6141"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Rahman, M. M., Ara, M. G., Rahman, M. S., Uddin, M. S., Bin-</w:t>
      </w:r>
      <w:proofErr w:type="spellStart"/>
      <w:r w:rsidRPr="006C412E">
        <w:rPr>
          <w:rFonts w:ascii="Times New Roman" w:hAnsi="Times New Roman" w:cs="Times New Roman"/>
          <w:sz w:val="24"/>
          <w:szCs w:val="24"/>
        </w:rPr>
        <w:t>Jumah</w:t>
      </w:r>
      <w:proofErr w:type="spellEnd"/>
      <w:r w:rsidRPr="006C412E">
        <w:rPr>
          <w:rFonts w:ascii="Times New Roman" w:hAnsi="Times New Roman" w:cs="Times New Roman"/>
          <w:sz w:val="24"/>
          <w:szCs w:val="24"/>
        </w:rPr>
        <w:t>, M. N., &amp; Abdel-</w:t>
      </w:r>
      <w:proofErr w:type="spellStart"/>
      <w:r w:rsidRPr="006C412E">
        <w:rPr>
          <w:rFonts w:ascii="Times New Roman" w:hAnsi="Times New Roman" w:cs="Times New Roman"/>
          <w:sz w:val="24"/>
          <w:szCs w:val="24"/>
        </w:rPr>
        <w:t>Daim</w:t>
      </w:r>
      <w:proofErr w:type="spellEnd"/>
      <w:r w:rsidRPr="006C412E">
        <w:rPr>
          <w:rFonts w:ascii="Times New Roman" w:hAnsi="Times New Roman" w:cs="Times New Roman"/>
          <w:sz w:val="24"/>
          <w:szCs w:val="24"/>
        </w:rPr>
        <w:t>, M. M. (2020). Recent development of catalytic materials for ethylbenzene oxidation. </w:t>
      </w:r>
      <w:r w:rsidRPr="006C412E">
        <w:rPr>
          <w:rFonts w:ascii="Times New Roman" w:hAnsi="Times New Roman" w:cs="Times New Roman"/>
          <w:i/>
          <w:iCs/>
          <w:sz w:val="24"/>
          <w:szCs w:val="24"/>
        </w:rPr>
        <w:t>Journal of Nanomaterials</w:t>
      </w:r>
      <w:r w:rsidRPr="006C412E">
        <w:rPr>
          <w:rFonts w:ascii="Times New Roman" w:hAnsi="Times New Roman" w:cs="Times New Roman"/>
          <w:sz w:val="24"/>
          <w:szCs w:val="24"/>
        </w:rPr>
        <w:t>, </w:t>
      </w:r>
      <w:r w:rsidRPr="006C412E">
        <w:rPr>
          <w:rFonts w:ascii="Times New Roman" w:hAnsi="Times New Roman" w:cs="Times New Roman"/>
          <w:i/>
          <w:iCs/>
          <w:sz w:val="24"/>
          <w:szCs w:val="24"/>
        </w:rPr>
        <w:t>2020</w:t>
      </w:r>
      <w:r w:rsidRPr="006C412E">
        <w:rPr>
          <w:rFonts w:ascii="Times New Roman" w:hAnsi="Times New Roman" w:cs="Times New Roman"/>
          <w:sz w:val="24"/>
          <w:szCs w:val="24"/>
        </w:rPr>
        <w:t>(1), 7532767.</w:t>
      </w:r>
    </w:p>
    <w:p w14:paraId="62E75EB6" w14:textId="3A7309DC" w:rsidR="00A43C48" w:rsidRPr="006C412E" w:rsidRDefault="003D6141"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Ramachandran, V. S., </w:t>
      </w:r>
      <w:proofErr w:type="spellStart"/>
      <w:r w:rsidRPr="006C412E">
        <w:rPr>
          <w:rFonts w:ascii="Times New Roman" w:hAnsi="Times New Roman" w:cs="Times New Roman"/>
          <w:sz w:val="24"/>
          <w:szCs w:val="24"/>
        </w:rPr>
        <w:t>Rathakrishnan</w:t>
      </w:r>
      <w:proofErr w:type="spellEnd"/>
      <w:r w:rsidRPr="006C412E">
        <w:rPr>
          <w:rFonts w:ascii="Times New Roman" w:hAnsi="Times New Roman" w:cs="Times New Roman"/>
          <w:sz w:val="24"/>
          <w:szCs w:val="24"/>
        </w:rPr>
        <w:t xml:space="preserve">, M., </w:t>
      </w:r>
      <w:proofErr w:type="spellStart"/>
      <w:r w:rsidRPr="006C412E">
        <w:rPr>
          <w:rFonts w:ascii="Times New Roman" w:hAnsi="Times New Roman" w:cs="Times New Roman"/>
          <w:sz w:val="24"/>
          <w:szCs w:val="24"/>
        </w:rPr>
        <w:t>Mudimbaimannar</w:t>
      </w:r>
      <w:proofErr w:type="spellEnd"/>
      <w:r w:rsidRPr="006C412E">
        <w:rPr>
          <w:rFonts w:ascii="Times New Roman" w:hAnsi="Times New Roman" w:cs="Times New Roman"/>
          <w:sz w:val="24"/>
          <w:szCs w:val="24"/>
        </w:rPr>
        <w:t xml:space="preserve">, V. K., </w:t>
      </w:r>
      <w:proofErr w:type="spellStart"/>
      <w:r w:rsidRPr="006C412E">
        <w:rPr>
          <w:rFonts w:ascii="Times New Roman" w:hAnsi="Times New Roman" w:cs="Times New Roman"/>
          <w:sz w:val="24"/>
          <w:szCs w:val="24"/>
        </w:rPr>
        <w:t>Ravindrran</w:t>
      </w:r>
      <w:proofErr w:type="spellEnd"/>
      <w:r w:rsidRPr="006C412E">
        <w:rPr>
          <w:rFonts w:ascii="Times New Roman" w:hAnsi="Times New Roman" w:cs="Times New Roman"/>
          <w:sz w:val="24"/>
          <w:szCs w:val="24"/>
        </w:rPr>
        <w:t xml:space="preserve">, M. B., Venkatesh, A., &amp; </w:t>
      </w:r>
      <w:proofErr w:type="spellStart"/>
      <w:r w:rsidRPr="006C412E">
        <w:rPr>
          <w:rFonts w:ascii="Times New Roman" w:hAnsi="Times New Roman" w:cs="Times New Roman"/>
          <w:sz w:val="24"/>
          <w:szCs w:val="24"/>
        </w:rPr>
        <w:t>Dinakar</w:t>
      </w:r>
      <w:proofErr w:type="spellEnd"/>
      <w:r w:rsidRPr="006C412E">
        <w:rPr>
          <w:rFonts w:ascii="Times New Roman" w:hAnsi="Times New Roman" w:cs="Times New Roman"/>
          <w:sz w:val="24"/>
          <w:szCs w:val="24"/>
        </w:rPr>
        <w:t>, J. (2023). Evaluation of antimicrobial effect of herbal medicaments-</w:t>
      </w:r>
      <w:proofErr w:type="spellStart"/>
      <w:r w:rsidRPr="006C412E">
        <w:rPr>
          <w:rFonts w:ascii="Times New Roman" w:hAnsi="Times New Roman" w:cs="Times New Roman"/>
          <w:sz w:val="24"/>
          <w:szCs w:val="24"/>
        </w:rPr>
        <w:t>Mangosteen</w:t>
      </w:r>
      <w:proofErr w:type="spellEnd"/>
      <w:r w:rsidRPr="006C412E">
        <w:rPr>
          <w:rFonts w:ascii="Times New Roman" w:hAnsi="Times New Roman" w:cs="Times New Roman"/>
          <w:sz w:val="24"/>
          <w:szCs w:val="24"/>
        </w:rPr>
        <w:t xml:space="preserve">, Turmeric, Babul Extracts, and Chlorhexidine against </w:t>
      </w:r>
      <w:r w:rsidRPr="006C412E">
        <w:rPr>
          <w:rFonts w:ascii="Times New Roman" w:hAnsi="Times New Roman" w:cs="Times New Roman"/>
          <w:i/>
          <w:iCs/>
          <w:sz w:val="24"/>
          <w:szCs w:val="24"/>
        </w:rPr>
        <w:t xml:space="preserve">Candida albicans </w:t>
      </w:r>
      <w:r w:rsidRPr="006C412E">
        <w:rPr>
          <w:rFonts w:ascii="Times New Roman" w:hAnsi="Times New Roman" w:cs="Times New Roman"/>
          <w:sz w:val="24"/>
          <w:szCs w:val="24"/>
        </w:rPr>
        <w:t xml:space="preserve">biofilm in endodontics: An </w:t>
      </w:r>
      <w:r w:rsidRPr="006C412E">
        <w:rPr>
          <w:rFonts w:ascii="Times New Roman" w:hAnsi="Times New Roman" w:cs="Times New Roman"/>
          <w:i/>
          <w:iCs/>
          <w:sz w:val="24"/>
          <w:szCs w:val="24"/>
        </w:rPr>
        <w:t>In Vitro</w:t>
      </w:r>
      <w:r w:rsidRPr="006C412E">
        <w:rPr>
          <w:rFonts w:ascii="Times New Roman" w:hAnsi="Times New Roman" w:cs="Times New Roman"/>
          <w:sz w:val="24"/>
          <w:szCs w:val="24"/>
        </w:rPr>
        <w:t xml:space="preserve"> Study. </w:t>
      </w:r>
      <w:r w:rsidRPr="006C412E">
        <w:rPr>
          <w:rFonts w:ascii="Times New Roman" w:hAnsi="Times New Roman" w:cs="Times New Roman"/>
          <w:i/>
          <w:iCs/>
          <w:sz w:val="24"/>
          <w:szCs w:val="24"/>
        </w:rPr>
        <w:t>Journal of Orofacial Sciences</w:t>
      </w:r>
      <w:r w:rsidRPr="006C412E">
        <w:rPr>
          <w:rFonts w:ascii="Times New Roman" w:hAnsi="Times New Roman" w:cs="Times New Roman"/>
          <w:sz w:val="24"/>
          <w:szCs w:val="24"/>
        </w:rPr>
        <w:t>, </w:t>
      </w:r>
      <w:r w:rsidRPr="006C412E">
        <w:rPr>
          <w:rFonts w:ascii="Times New Roman" w:hAnsi="Times New Roman" w:cs="Times New Roman"/>
          <w:i/>
          <w:iCs/>
          <w:sz w:val="24"/>
          <w:szCs w:val="24"/>
        </w:rPr>
        <w:t>15</w:t>
      </w:r>
      <w:r w:rsidRPr="006C412E">
        <w:rPr>
          <w:rFonts w:ascii="Times New Roman" w:hAnsi="Times New Roman" w:cs="Times New Roman"/>
          <w:sz w:val="24"/>
          <w:szCs w:val="24"/>
        </w:rPr>
        <w:t>(1), 69-75.</w:t>
      </w:r>
    </w:p>
    <w:p w14:paraId="61296221" w14:textId="5B40C6B0" w:rsidR="00A43C48" w:rsidRPr="006C412E" w:rsidRDefault="00A43C48"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Salminen</w:t>
      </w:r>
      <w:proofErr w:type="spellEnd"/>
      <w:r w:rsidRPr="006C412E">
        <w:rPr>
          <w:rFonts w:ascii="Times New Roman" w:hAnsi="Times New Roman" w:cs="Times New Roman"/>
          <w:sz w:val="24"/>
          <w:szCs w:val="24"/>
        </w:rPr>
        <w:t xml:space="preserve">, A., Lehtonen, M., </w:t>
      </w:r>
      <w:proofErr w:type="spellStart"/>
      <w:r w:rsidRPr="006C412E">
        <w:rPr>
          <w:rFonts w:ascii="Times New Roman" w:hAnsi="Times New Roman" w:cs="Times New Roman"/>
          <w:sz w:val="24"/>
          <w:szCs w:val="24"/>
        </w:rPr>
        <w:t>Suuronen</w:t>
      </w:r>
      <w:proofErr w:type="spellEnd"/>
      <w:r w:rsidRPr="006C412E">
        <w:rPr>
          <w:rFonts w:ascii="Times New Roman" w:hAnsi="Times New Roman" w:cs="Times New Roman"/>
          <w:sz w:val="24"/>
          <w:szCs w:val="24"/>
        </w:rPr>
        <w:t xml:space="preserve">, T., </w:t>
      </w:r>
      <w:proofErr w:type="spellStart"/>
      <w:r w:rsidRPr="006C412E">
        <w:rPr>
          <w:rFonts w:ascii="Times New Roman" w:hAnsi="Times New Roman" w:cs="Times New Roman"/>
          <w:sz w:val="24"/>
          <w:szCs w:val="24"/>
        </w:rPr>
        <w:t>Kaarniranta</w:t>
      </w:r>
      <w:proofErr w:type="spellEnd"/>
      <w:r w:rsidRPr="006C412E">
        <w:rPr>
          <w:rFonts w:ascii="Times New Roman" w:hAnsi="Times New Roman" w:cs="Times New Roman"/>
          <w:sz w:val="24"/>
          <w:szCs w:val="24"/>
        </w:rPr>
        <w:t xml:space="preserve">, K., &amp; </w:t>
      </w:r>
      <w:proofErr w:type="spellStart"/>
      <w:r w:rsidRPr="006C412E">
        <w:rPr>
          <w:rFonts w:ascii="Times New Roman" w:hAnsi="Times New Roman" w:cs="Times New Roman"/>
          <w:sz w:val="24"/>
          <w:szCs w:val="24"/>
        </w:rPr>
        <w:t>Huuskonen</w:t>
      </w:r>
      <w:proofErr w:type="spellEnd"/>
      <w:r w:rsidRPr="006C412E">
        <w:rPr>
          <w:rFonts w:ascii="Times New Roman" w:hAnsi="Times New Roman" w:cs="Times New Roman"/>
          <w:sz w:val="24"/>
          <w:szCs w:val="24"/>
        </w:rPr>
        <w:t>, J. (2008). Terpenoids: natural inhibitors of NF-</w:t>
      </w:r>
      <w:proofErr w:type="spellStart"/>
      <w:r w:rsidRPr="006C412E">
        <w:rPr>
          <w:rFonts w:ascii="Times New Roman" w:hAnsi="Times New Roman" w:cs="Times New Roman"/>
          <w:sz w:val="24"/>
          <w:szCs w:val="24"/>
        </w:rPr>
        <w:t>κB</w:t>
      </w:r>
      <w:proofErr w:type="spellEnd"/>
      <w:r w:rsidRPr="006C412E">
        <w:rPr>
          <w:rFonts w:ascii="Times New Roman" w:hAnsi="Times New Roman" w:cs="Times New Roman"/>
          <w:sz w:val="24"/>
          <w:szCs w:val="24"/>
        </w:rPr>
        <w:t xml:space="preserve"> </w:t>
      </w:r>
      <w:proofErr w:type="spellStart"/>
      <w:r w:rsidRPr="006C412E">
        <w:rPr>
          <w:rFonts w:ascii="Times New Roman" w:hAnsi="Times New Roman" w:cs="Times New Roman"/>
          <w:sz w:val="24"/>
          <w:szCs w:val="24"/>
        </w:rPr>
        <w:t>signaling</w:t>
      </w:r>
      <w:proofErr w:type="spellEnd"/>
      <w:r w:rsidRPr="006C412E">
        <w:rPr>
          <w:rFonts w:ascii="Times New Roman" w:hAnsi="Times New Roman" w:cs="Times New Roman"/>
          <w:sz w:val="24"/>
          <w:szCs w:val="24"/>
        </w:rPr>
        <w:t xml:space="preserve"> with anti-inflammatory and anticancer potential. </w:t>
      </w:r>
      <w:r w:rsidRPr="006C412E">
        <w:rPr>
          <w:rFonts w:ascii="Times New Roman" w:hAnsi="Times New Roman" w:cs="Times New Roman"/>
          <w:i/>
          <w:iCs/>
          <w:sz w:val="24"/>
          <w:szCs w:val="24"/>
        </w:rPr>
        <w:t>Cellular and Molecular Life Sciences</w:t>
      </w:r>
      <w:r w:rsidRPr="006C412E">
        <w:rPr>
          <w:rFonts w:ascii="Times New Roman" w:hAnsi="Times New Roman" w:cs="Times New Roman"/>
          <w:sz w:val="24"/>
          <w:szCs w:val="24"/>
        </w:rPr>
        <w:t>, </w:t>
      </w:r>
      <w:r w:rsidRPr="006C412E">
        <w:rPr>
          <w:rFonts w:ascii="Times New Roman" w:hAnsi="Times New Roman" w:cs="Times New Roman"/>
          <w:i/>
          <w:iCs/>
          <w:sz w:val="24"/>
          <w:szCs w:val="24"/>
        </w:rPr>
        <w:t>65</w:t>
      </w:r>
      <w:r w:rsidRPr="006C412E">
        <w:rPr>
          <w:rFonts w:ascii="Times New Roman" w:hAnsi="Times New Roman" w:cs="Times New Roman"/>
          <w:sz w:val="24"/>
          <w:szCs w:val="24"/>
        </w:rPr>
        <w:t>(19), 2979-2999.</w:t>
      </w:r>
    </w:p>
    <w:p w14:paraId="5F1341DA" w14:textId="70801812" w:rsidR="003D6141" w:rsidRPr="006C412E" w:rsidRDefault="003D6141"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lastRenderedPageBreak/>
        <w:t>Sanyaolu</w:t>
      </w:r>
      <w:proofErr w:type="spellEnd"/>
      <w:r w:rsidRPr="006C412E">
        <w:rPr>
          <w:rFonts w:ascii="Times New Roman" w:hAnsi="Times New Roman" w:cs="Times New Roman"/>
          <w:sz w:val="24"/>
          <w:szCs w:val="24"/>
        </w:rPr>
        <w:t xml:space="preserve">, N. O., </w:t>
      </w:r>
      <w:proofErr w:type="spellStart"/>
      <w:r w:rsidRPr="006C412E">
        <w:rPr>
          <w:rFonts w:ascii="Times New Roman" w:hAnsi="Times New Roman" w:cs="Times New Roman"/>
          <w:sz w:val="24"/>
          <w:szCs w:val="24"/>
        </w:rPr>
        <w:t>Agboyinu</w:t>
      </w:r>
      <w:proofErr w:type="spellEnd"/>
      <w:r w:rsidRPr="006C412E">
        <w:rPr>
          <w:rFonts w:ascii="Times New Roman" w:hAnsi="Times New Roman" w:cs="Times New Roman"/>
          <w:sz w:val="24"/>
          <w:szCs w:val="24"/>
        </w:rPr>
        <w:t xml:space="preserve">, E. B., </w:t>
      </w:r>
      <w:proofErr w:type="spellStart"/>
      <w:r w:rsidRPr="006C412E">
        <w:rPr>
          <w:rFonts w:ascii="Times New Roman" w:hAnsi="Times New Roman" w:cs="Times New Roman"/>
          <w:sz w:val="24"/>
          <w:szCs w:val="24"/>
        </w:rPr>
        <w:t>Yussuf</w:t>
      </w:r>
      <w:proofErr w:type="spellEnd"/>
      <w:r w:rsidRPr="006C412E">
        <w:rPr>
          <w:rFonts w:ascii="Times New Roman" w:hAnsi="Times New Roman" w:cs="Times New Roman"/>
          <w:sz w:val="24"/>
          <w:szCs w:val="24"/>
        </w:rPr>
        <w:t xml:space="preserve">, S. T., </w:t>
      </w:r>
      <w:proofErr w:type="spellStart"/>
      <w:r w:rsidRPr="006C412E">
        <w:rPr>
          <w:rFonts w:ascii="Times New Roman" w:hAnsi="Times New Roman" w:cs="Times New Roman"/>
          <w:sz w:val="24"/>
          <w:szCs w:val="24"/>
        </w:rPr>
        <w:t>Sonde</w:t>
      </w:r>
      <w:proofErr w:type="spellEnd"/>
      <w:r w:rsidRPr="006C412E">
        <w:rPr>
          <w:rFonts w:ascii="Times New Roman" w:hAnsi="Times New Roman" w:cs="Times New Roman"/>
          <w:sz w:val="24"/>
          <w:szCs w:val="24"/>
        </w:rPr>
        <w:t xml:space="preserve">, O. I., </w:t>
      </w:r>
      <w:proofErr w:type="spellStart"/>
      <w:r w:rsidRPr="006C412E">
        <w:rPr>
          <w:rFonts w:ascii="Times New Roman" w:hAnsi="Times New Roman" w:cs="Times New Roman"/>
          <w:sz w:val="24"/>
          <w:szCs w:val="24"/>
        </w:rPr>
        <w:t>Avoseh</w:t>
      </w:r>
      <w:proofErr w:type="spellEnd"/>
      <w:r w:rsidRPr="006C412E">
        <w:rPr>
          <w:rFonts w:ascii="Times New Roman" w:hAnsi="Times New Roman" w:cs="Times New Roman"/>
          <w:sz w:val="24"/>
          <w:szCs w:val="24"/>
        </w:rPr>
        <w:t xml:space="preserve">, O. N., &amp; </w:t>
      </w:r>
      <w:proofErr w:type="spellStart"/>
      <w:r w:rsidRPr="006C412E">
        <w:rPr>
          <w:rFonts w:ascii="Times New Roman" w:hAnsi="Times New Roman" w:cs="Times New Roman"/>
          <w:sz w:val="24"/>
          <w:szCs w:val="24"/>
        </w:rPr>
        <w:t>Ibikunle</w:t>
      </w:r>
      <w:proofErr w:type="spellEnd"/>
      <w:r w:rsidRPr="006C412E">
        <w:rPr>
          <w:rFonts w:ascii="Times New Roman" w:hAnsi="Times New Roman" w:cs="Times New Roman"/>
          <w:sz w:val="24"/>
          <w:szCs w:val="24"/>
        </w:rPr>
        <w:t xml:space="preserve">, A. A. (2019). Chemical composition and insecticidal activity of the essential oils of </w:t>
      </w:r>
      <w:proofErr w:type="spellStart"/>
      <w:r w:rsidRPr="006C412E">
        <w:rPr>
          <w:rFonts w:ascii="Times New Roman" w:hAnsi="Times New Roman" w:cs="Times New Roman"/>
          <w:i/>
          <w:iCs/>
          <w:sz w:val="24"/>
          <w:szCs w:val="24"/>
        </w:rPr>
        <w:t>Crateva</w:t>
      </w:r>
      <w:proofErr w:type="spellEnd"/>
      <w:r w:rsidRPr="006C412E">
        <w:rPr>
          <w:rFonts w:ascii="Times New Roman" w:hAnsi="Times New Roman" w:cs="Times New Roman"/>
          <w:i/>
          <w:iCs/>
          <w:sz w:val="24"/>
          <w:szCs w:val="24"/>
        </w:rPr>
        <w:t xml:space="preserve"> </w:t>
      </w:r>
      <w:proofErr w:type="spellStart"/>
      <w:r w:rsidRPr="006C412E">
        <w:rPr>
          <w:rFonts w:ascii="Times New Roman" w:hAnsi="Times New Roman" w:cs="Times New Roman"/>
          <w:i/>
          <w:iCs/>
          <w:sz w:val="24"/>
          <w:szCs w:val="24"/>
        </w:rPr>
        <w:t>adansonii</w:t>
      </w:r>
      <w:proofErr w:type="spellEnd"/>
      <w:r w:rsidRPr="006C412E">
        <w:rPr>
          <w:rFonts w:ascii="Times New Roman" w:hAnsi="Times New Roman" w:cs="Times New Roman"/>
          <w:sz w:val="24"/>
          <w:szCs w:val="24"/>
        </w:rPr>
        <w:t xml:space="preserve"> DC. Leaf on </w:t>
      </w:r>
      <w:r w:rsidRPr="006C412E">
        <w:rPr>
          <w:rFonts w:ascii="Times New Roman" w:hAnsi="Times New Roman" w:cs="Times New Roman"/>
          <w:i/>
          <w:iCs/>
          <w:sz w:val="24"/>
          <w:szCs w:val="24"/>
        </w:rPr>
        <w:t xml:space="preserve">Sitophilus </w:t>
      </w:r>
      <w:proofErr w:type="spellStart"/>
      <w:r w:rsidRPr="006C412E">
        <w:rPr>
          <w:rFonts w:ascii="Times New Roman" w:hAnsi="Times New Roman" w:cs="Times New Roman"/>
          <w:i/>
          <w:iCs/>
          <w:sz w:val="24"/>
          <w:szCs w:val="24"/>
        </w:rPr>
        <w:t>zeamais</w:t>
      </w:r>
      <w:proofErr w:type="spellEnd"/>
      <w:r w:rsidRPr="006C412E">
        <w:rPr>
          <w:rFonts w:ascii="Times New Roman" w:hAnsi="Times New Roman" w:cs="Times New Roman"/>
          <w:sz w:val="24"/>
          <w:szCs w:val="24"/>
        </w:rPr>
        <w:t xml:space="preserve"> and </w:t>
      </w:r>
      <w:proofErr w:type="spellStart"/>
      <w:r w:rsidRPr="006C412E">
        <w:rPr>
          <w:rFonts w:ascii="Times New Roman" w:hAnsi="Times New Roman" w:cs="Times New Roman"/>
          <w:i/>
          <w:iCs/>
          <w:sz w:val="24"/>
          <w:szCs w:val="24"/>
        </w:rPr>
        <w:t>Callosobrunchus</w:t>
      </w:r>
      <w:proofErr w:type="spellEnd"/>
      <w:r w:rsidRPr="006C412E">
        <w:rPr>
          <w:rFonts w:ascii="Times New Roman" w:hAnsi="Times New Roman" w:cs="Times New Roman"/>
          <w:i/>
          <w:iCs/>
          <w:sz w:val="24"/>
          <w:szCs w:val="24"/>
        </w:rPr>
        <w:t xml:space="preserve"> maculatus</w:t>
      </w:r>
      <w:r w:rsidRPr="006C412E">
        <w:rPr>
          <w:rFonts w:ascii="Times New Roman" w:hAnsi="Times New Roman" w:cs="Times New Roman"/>
          <w:sz w:val="24"/>
          <w:szCs w:val="24"/>
        </w:rPr>
        <w:t>. </w:t>
      </w:r>
      <w:r w:rsidRPr="006C412E">
        <w:rPr>
          <w:rFonts w:ascii="Times New Roman" w:hAnsi="Times New Roman" w:cs="Times New Roman"/>
          <w:i/>
          <w:iCs/>
          <w:sz w:val="24"/>
          <w:szCs w:val="24"/>
        </w:rPr>
        <w:t>Ife Journal of Science</w:t>
      </w:r>
      <w:r w:rsidRPr="006C412E">
        <w:rPr>
          <w:rFonts w:ascii="Times New Roman" w:hAnsi="Times New Roman" w:cs="Times New Roman"/>
          <w:sz w:val="24"/>
          <w:szCs w:val="24"/>
        </w:rPr>
        <w:t>, </w:t>
      </w:r>
      <w:r w:rsidRPr="006C412E">
        <w:rPr>
          <w:rFonts w:ascii="Times New Roman" w:hAnsi="Times New Roman" w:cs="Times New Roman"/>
          <w:i/>
          <w:iCs/>
          <w:sz w:val="24"/>
          <w:szCs w:val="24"/>
        </w:rPr>
        <w:t>21</w:t>
      </w:r>
      <w:r w:rsidRPr="006C412E">
        <w:rPr>
          <w:rFonts w:ascii="Times New Roman" w:hAnsi="Times New Roman" w:cs="Times New Roman"/>
          <w:sz w:val="24"/>
          <w:szCs w:val="24"/>
        </w:rPr>
        <w:t>(3), 129-137.</w:t>
      </w:r>
    </w:p>
    <w:p w14:paraId="7D286711" w14:textId="708EE153" w:rsidR="00275959" w:rsidRPr="006C412E" w:rsidRDefault="00275959"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Sawant,</w:t>
      </w:r>
      <w:r w:rsidR="007B1DE1">
        <w:rPr>
          <w:rFonts w:ascii="Times New Roman" w:hAnsi="Times New Roman" w:cs="Times New Roman"/>
          <w:sz w:val="24"/>
          <w:szCs w:val="24"/>
        </w:rPr>
        <w:t xml:space="preserve"> </w:t>
      </w:r>
      <w:r w:rsidRPr="006C412E">
        <w:rPr>
          <w:rFonts w:ascii="Times New Roman" w:hAnsi="Times New Roman" w:cs="Times New Roman"/>
          <w:sz w:val="24"/>
          <w:szCs w:val="24"/>
        </w:rPr>
        <w:t xml:space="preserve">U.J., &amp; </w:t>
      </w:r>
      <w:proofErr w:type="spellStart"/>
      <w:r w:rsidRPr="006C412E">
        <w:rPr>
          <w:rFonts w:ascii="Times New Roman" w:hAnsi="Times New Roman" w:cs="Times New Roman"/>
          <w:sz w:val="24"/>
          <w:szCs w:val="24"/>
        </w:rPr>
        <w:t>Karadge</w:t>
      </w:r>
      <w:proofErr w:type="spellEnd"/>
      <w:r w:rsidRPr="006C412E">
        <w:rPr>
          <w:rFonts w:ascii="Times New Roman" w:hAnsi="Times New Roman" w:cs="Times New Roman"/>
          <w:sz w:val="24"/>
          <w:szCs w:val="24"/>
        </w:rPr>
        <w:t xml:space="preserve">, B.A. (2010). Antimicrobial activity of some bryophytes (liverwort &amp; hornwort). From Kolhapur district. </w:t>
      </w:r>
      <w:r w:rsidRPr="006C412E">
        <w:rPr>
          <w:rFonts w:ascii="Times New Roman" w:hAnsi="Times New Roman" w:cs="Times New Roman"/>
          <w:i/>
          <w:iCs/>
          <w:sz w:val="24"/>
          <w:szCs w:val="24"/>
        </w:rPr>
        <w:t>Pharmacognosy Journal, 2(16),</w:t>
      </w:r>
      <w:r w:rsidRPr="006C412E">
        <w:rPr>
          <w:rFonts w:ascii="Times New Roman" w:hAnsi="Times New Roman" w:cs="Times New Roman"/>
          <w:sz w:val="24"/>
          <w:szCs w:val="24"/>
        </w:rPr>
        <w:t xml:space="preserve"> 29-32.</w:t>
      </w:r>
    </w:p>
    <w:p w14:paraId="0BA6690E" w14:textId="77777777" w:rsidR="00A43C48" w:rsidRPr="006C412E" w:rsidRDefault="00A43C48"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Selvam, M. S., </w:t>
      </w:r>
      <w:proofErr w:type="spellStart"/>
      <w:r w:rsidRPr="006C412E">
        <w:rPr>
          <w:rFonts w:ascii="Times New Roman" w:hAnsi="Times New Roman" w:cs="Times New Roman"/>
          <w:sz w:val="24"/>
          <w:szCs w:val="24"/>
        </w:rPr>
        <w:t>Tresina</w:t>
      </w:r>
      <w:proofErr w:type="spellEnd"/>
      <w:r w:rsidRPr="006C412E">
        <w:rPr>
          <w:rFonts w:ascii="Times New Roman" w:hAnsi="Times New Roman" w:cs="Times New Roman"/>
          <w:sz w:val="24"/>
          <w:szCs w:val="24"/>
        </w:rPr>
        <w:t xml:space="preserve">, P. S., Benjamin, J., &amp; Mohan, V. R. (2022). Assessment of phytochemical, FT-IR and GC-MS fingerprint profiling of marine angiosperms </w:t>
      </w:r>
      <w:proofErr w:type="spellStart"/>
      <w:r w:rsidRPr="006C412E">
        <w:rPr>
          <w:rFonts w:ascii="Times New Roman" w:hAnsi="Times New Roman" w:cs="Times New Roman"/>
          <w:i/>
          <w:sz w:val="24"/>
          <w:szCs w:val="24"/>
        </w:rPr>
        <w:t>Enhalus</w:t>
      </w:r>
      <w:proofErr w:type="spellEnd"/>
      <w:r w:rsidRPr="006C412E">
        <w:rPr>
          <w:rFonts w:ascii="Times New Roman" w:hAnsi="Times New Roman" w:cs="Times New Roman"/>
          <w:i/>
          <w:sz w:val="24"/>
          <w:szCs w:val="24"/>
        </w:rPr>
        <w:t xml:space="preserve"> </w:t>
      </w:r>
      <w:proofErr w:type="spellStart"/>
      <w:r w:rsidRPr="006C412E">
        <w:rPr>
          <w:rFonts w:ascii="Times New Roman" w:hAnsi="Times New Roman" w:cs="Times New Roman"/>
          <w:i/>
          <w:sz w:val="24"/>
          <w:szCs w:val="24"/>
        </w:rPr>
        <w:t>acoroides</w:t>
      </w:r>
      <w:proofErr w:type="spellEnd"/>
      <w:r w:rsidRPr="006C412E">
        <w:rPr>
          <w:rFonts w:ascii="Times New Roman" w:hAnsi="Times New Roman" w:cs="Times New Roman"/>
          <w:sz w:val="24"/>
          <w:szCs w:val="24"/>
        </w:rPr>
        <w:t xml:space="preserve"> (</w:t>
      </w:r>
      <w:proofErr w:type="spellStart"/>
      <w:r w:rsidRPr="006C412E">
        <w:rPr>
          <w:rFonts w:ascii="Times New Roman" w:hAnsi="Times New Roman" w:cs="Times New Roman"/>
          <w:sz w:val="24"/>
          <w:szCs w:val="24"/>
        </w:rPr>
        <w:t>Lf</w:t>
      </w:r>
      <w:proofErr w:type="spellEnd"/>
      <w:r w:rsidRPr="006C412E">
        <w:rPr>
          <w:rFonts w:ascii="Times New Roman" w:hAnsi="Times New Roman" w:cs="Times New Roman"/>
          <w:sz w:val="24"/>
          <w:szCs w:val="24"/>
        </w:rPr>
        <w:t xml:space="preserve">) </w:t>
      </w:r>
      <w:proofErr w:type="spellStart"/>
      <w:r w:rsidRPr="006C412E">
        <w:rPr>
          <w:rFonts w:ascii="Times New Roman" w:hAnsi="Times New Roman" w:cs="Times New Roman"/>
          <w:sz w:val="24"/>
          <w:szCs w:val="24"/>
        </w:rPr>
        <w:t>Royle</w:t>
      </w:r>
      <w:proofErr w:type="spellEnd"/>
      <w:r w:rsidRPr="006C412E">
        <w:rPr>
          <w:rFonts w:ascii="Times New Roman" w:hAnsi="Times New Roman" w:cs="Times New Roman"/>
          <w:sz w:val="24"/>
          <w:szCs w:val="24"/>
        </w:rPr>
        <w:t xml:space="preserve"> and </w:t>
      </w:r>
      <w:proofErr w:type="spellStart"/>
      <w:r w:rsidRPr="006C412E">
        <w:rPr>
          <w:rFonts w:ascii="Times New Roman" w:hAnsi="Times New Roman" w:cs="Times New Roman"/>
          <w:i/>
          <w:sz w:val="24"/>
          <w:szCs w:val="24"/>
        </w:rPr>
        <w:t>Syringodium</w:t>
      </w:r>
      <w:proofErr w:type="spellEnd"/>
      <w:r w:rsidRPr="006C412E">
        <w:rPr>
          <w:rFonts w:ascii="Times New Roman" w:hAnsi="Times New Roman" w:cs="Times New Roman"/>
          <w:i/>
          <w:sz w:val="24"/>
          <w:szCs w:val="24"/>
        </w:rPr>
        <w:t xml:space="preserve"> </w:t>
      </w:r>
      <w:proofErr w:type="spellStart"/>
      <w:r w:rsidRPr="006C412E">
        <w:rPr>
          <w:rFonts w:ascii="Times New Roman" w:hAnsi="Times New Roman" w:cs="Times New Roman"/>
          <w:i/>
          <w:sz w:val="24"/>
          <w:szCs w:val="24"/>
        </w:rPr>
        <w:t>isoetifolium</w:t>
      </w:r>
      <w:proofErr w:type="spellEnd"/>
      <w:r w:rsidRPr="006C412E">
        <w:rPr>
          <w:rFonts w:ascii="Times New Roman" w:hAnsi="Times New Roman" w:cs="Times New Roman"/>
          <w:sz w:val="24"/>
          <w:szCs w:val="24"/>
        </w:rPr>
        <w:t xml:space="preserve"> (Asch) Dandy, Gulf of </w:t>
      </w:r>
      <w:proofErr w:type="spellStart"/>
      <w:r w:rsidRPr="006C412E">
        <w:rPr>
          <w:rFonts w:ascii="Times New Roman" w:hAnsi="Times New Roman" w:cs="Times New Roman"/>
          <w:sz w:val="24"/>
          <w:szCs w:val="24"/>
        </w:rPr>
        <w:t>mannar</w:t>
      </w:r>
      <w:proofErr w:type="spellEnd"/>
      <w:r w:rsidRPr="006C412E">
        <w:rPr>
          <w:rFonts w:ascii="Times New Roman" w:hAnsi="Times New Roman" w:cs="Times New Roman"/>
          <w:sz w:val="24"/>
          <w:szCs w:val="24"/>
        </w:rPr>
        <w:t xml:space="preserve"> Biosphere Reserve, Tamil </w:t>
      </w:r>
      <w:proofErr w:type="spellStart"/>
      <w:r w:rsidRPr="006C412E">
        <w:rPr>
          <w:rFonts w:ascii="Times New Roman" w:hAnsi="Times New Roman" w:cs="Times New Roman"/>
          <w:sz w:val="24"/>
          <w:szCs w:val="24"/>
        </w:rPr>
        <w:t>nadu</w:t>
      </w:r>
      <w:proofErr w:type="spellEnd"/>
      <w:r w:rsidRPr="006C412E">
        <w:rPr>
          <w:rFonts w:ascii="Times New Roman" w:hAnsi="Times New Roman" w:cs="Times New Roman"/>
          <w:sz w:val="24"/>
          <w:szCs w:val="24"/>
        </w:rPr>
        <w:t>. </w:t>
      </w:r>
      <w:r w:rsidRPr="006C412E">
        <w:rPr>
          <w:rFonts w:ascii="Times New Roman" w:hAnsi="Times New Roman" w:cs="Times New Roman"/>
          <w:i/>
          <w:iCs/>
          <w:sz w:val="24"/>
          <w:szCs w:val="24"/>
        </w:rPr>
        <w:t>Asian J. Biol. Life Sci.</w:t>
      </w:r>
      <w:r w:rsidRPr="006C412E">
        <w:rPr>
          <w:rFonts w:ascii="Times New Roman" w:hAnsi="Times New Roman" w:cs="Times New Roman"/>
          <w:sz w:val="24"/>
          <w:szCs w:val="24"/>
        </w:rPr>
        <w:t>, </w:t>
      </w:r>
      <w:r w:rsidRPr="006C412E">
        <w:rPr>
          <w:rFonts w:ascii="Times New Roman" w:hAnsi="Times New Roman" w:cs="Times New Roman"/>
          <w:i/>
          <w:iCs/>
          <w:sz w:val="24"/>
          <w:szCs w:val="24"/>
        </w:rPr>
        <w:t>11</w:t>
      </w:r>
      <w:r w:rsidRPr="006C412E">
        <w:rPr>
          <w:rFonts w:ascii="Times New Roman" w:hAnsi="Times New Roman" w:cs="Times New Roman"/>
          <w:sz w:val="24"/>
          <w:szCs w:val="24"/>
        </w:rPr>
        <w:t>(2), 469.</w:t>
      </w:r>
    </w:p>
    <w:p w14:paraId="0A18E221" w14:textId="77777777" w:rsidR="00A43C48" w:rsidRPr="006C412E" w:rsidRDefault="00A43C48"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Sharma, R., Singh, S., Joshi, S., </w:t>
      </w:r>
      <w:proofErr w:type="spellStart"/>
      <w:r w:rsidRPr="006C412E">
        <w:rPr>
          <w:rFonts w:ascii="Times New Roman" w:hAnsi="Times New Roman" w:cs="Times New Roman"/>
          <w:sz w:val="24"/>
          <w:szCs w:val="24"/>
        </w:rPr>
        <w:t>Nagaraju</w:t>
      </w:r>
      <w:proofErr w:type="spellEnd"/>
      <w:r w:rsidRPr="006C412E">
        <w:rPr>
          <w:rFonts w:ascii="Times New Roman" w:hAnsi="Times New Roman" w:cs="Times New Roman"/>
          <w:sz w:val="24"/>
          <w:szCs w:val="24"/>
        </w:rPr>
        <w:t xml:space="preserve">, G. P., Vats, S., &amp; </w:t>
      </w:r>
      <w:proofErr w:type="spellStart"/>
      <w:r w:rsidRPr="006C412E">
        <w:rPr>
          <w:rFonts w:ascii="Times New Roman" w:hAnsi="Times New Roman" w:cs="Times New Roman"/>
          <w:sz w:val="24"/>
          <w:szCs w:val="24"/>
        </w:rPr>
        <w:t>Alam</w:t>
      </w:r>
      <w:proofErr w:type="spellEnd"/>
      <w:r w:rsidRPr="006C412E">
        <w:rPr>
          <w:rFonts w:ascii="Times New Roman" w:hAnsi="Times New Roman" w:cs="Times New Roman"/>
          <w:sz w:val="24"/>
          <w:szCs w:val="24"/>
        </w:rPr>
        <w:t xml:space="preserve">, A. (2022). Phyto-chemical profiling and bioactive potential of </w:t>
      </w:r>
      <w:proofErr w:type="spellStart"/>
      <w:r w:rsidRPr="006C412E">
        <w:rPr>
          <w:rFonts w:ascii="Times New Roman" w:hAnsi="Times New Roman" w:cs="Times New Roman"/>
          <w:i/>
          <w:sz w:val="24"/>
          <w:szCs w:val="24"/>
        </w:rPr>
        <w:t>Plagiochasma</w:t>
      </w:r>
      <w:proofErr w:type="spellEnd"/>
      <w:r w:rsidRPr="006C412E">
        <w:rPr>
          <w:rFonts w:ascii="Times New Roman" w:hAnsi="Times New Roman" w:cs="Times New Roman"/>
          <w:i/>
          <w:sz w:val="24"/>
          <w:szCs w:val="24"/>
        </w:rPr>
        <w:t xml:space="preserve"> </w:t>
      </w:r>
      <w:proofErr w:type="spellStart"/>
      <w:r w:rsidRPr="006C412E">
        <w:rPr>
          <w:rFonts w:ascii="Times New Roman" w:hAnsi="Times New Roman" w:cs="Times New Roman"/>
          <w:i/>
          <w:sz w:val="24"/>
          <w:szCs w:val="24"/>
        </w:rPr>
        <w:t>rupstre</w:t>
      </w:r>
      <w:proofErr w:type="spellEnd"/>
      <w:r w:rsidRPr="006C412E">
        <w:rPr>
          <w:rFonts w:ascii="Times New Roman" w:hAnsi="Times New Roman" w:cs="Times New Roman"/>
          <w:sz w:val="24"/>
          <w:szCs w:val="24"/>
        </w:rPr>
        <w:t xml:space="preserve"> (JR Frost. And G. Frost) Steph., A Thalloid Liverwort. </w:t>
      </w:r>
      <w:r w:rsidRPr="006C412E">
        <w:rPr>
          <w:rFonts w:ascii="Times New Roman" w:hAnsi="Times New Roman" w:cs="Times New Roman"/>
          <w:i/>
          <w:iCs/>
          <w:sz w:val="24"/>
          <w:szCs w:val="24"/>
        </w:rPr>
        <w:t xml:space="preserve">Ann </w:t>
      </w:r>
      <w:proofErr w:type="spellStart"/>
      <w:r w:rsidRPr="006C412E">
        <w:rPr>
          <w:rFonts w:ascii="Times New Roman" w:hAnsi="Times New Roman" w:cs="Times New Roman"/>
          <w:i/>
          <w:iCs/>
          <w:sz w:val="24"/>
          <w:szCs w:val="24"/>
        </w:rPr>
        <w:t>Phytomed</w:t>
      </w:r>
      <w:proofErr w:type="spellEnd"/>
      <w:r w:rsidRPr="006C412E">
        <w:rPr>
          <w:rFonts w:ascii="Times New Roman" w:hAnsi="Times New Roman" w:cs="Times New Roman"/>
          <w:sz w:val="24"/>
          <w:szCs w:val="24"/>
        </w:rPr>
        <w:t>, </w:t>
      </w:r>
      <w:r w:rsidRPr="006C412E">
        <w:rPr>
          <w:rFonts w:ascii="Times New Roman" w:hAnsi="Times New Roman" w:cs="Times New Roman"/>
          <w:i/>
          <w:iCs/>
          <w:sz w:val="24"/>
          <w:szCs w:val="24"/>
        </w:rPr>
        <w:t>11</w:t>
      </w:r>
      <w:r w:rsidRPr="006C412E">
        <w:rPr>
          <w:rFonts w:ascii="Times New Roman" w:hAnsi="Times New Roman" w:cs="Times New Roman"/>
          <w:sz w:val="24"/>
          <w:szCs w:val="24"/>
        </w:rPr>
        <w:t>(1), 43-48.</w:t>
      </w:r>
    </w:p>
    <w:p w14:paraId="77A7CD9F" w14:textId="77777777" w:rsidR="00A43C48" w:rsidRPr="006C412E" w:rsidRDefault="00A43C48"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Shawer</w:t>
      </w:r>
      <w:proofErr w:type="spellEnd"/>
      <w:r w:rsidRPr="006C412E">
        <w:rPr>
          <w:rFonts w:ascii="Times New Roman" w:hAnsi="Times New Roman" w:cs="Times New Roman"/>
          <w:sz w:val="24"/>
          <w:szCs w:val="24"/>
        </w:rPr>
        <w:t xml:space="preserve">, E. E. S., </w:t>
      </w:r>
      <w:proofErr w:type="spellStart"/>
      <w:r w:rsidRPr="006C412E">
        <w:rPr>
          <w:rFonts w:ascii="Times New Roman" w:hAnsi="Times New Roman" w:cs="Times New Roman"/>
          <w:sz w:val="24"/>
          <w:szCs w:val="24"/>
        </w:rPr>
        <w:t>Sabae</w:t>
      </w:r>
      <w:proofErr w:type="spellEnd"/>
      <w:r w:rsidRPr="006C412E">
        <w:rPr>
          <w:rFonts w:ascii="Times New Roman" w:hAnsi="Times New Roman" w:cs="Times New Roman"/>
          <w:sz w:val="24"/>
          <w:szCs w:val="24"/>
        </w:rPr>
        <w:t xml:space="preserve">, S. Z., El-Gamal, A. D., &amp; </w:t>
      </w:r>
      <w:proofErr w:type="spellStart"/>
      <w:r w:rsidRPr="006C412E">
        <w:rPr>
          <w:rFonts w:ascii="Times New Roman" w:hAnsi="Times New Roman" w:cs="Times New Roman"/>
          <w:sz w:val="24"/>
          <w:szCs w:val="24"/>
        </w:rPr>
        <w:t>Elsaied</w:t>
      </w:r>
      <w:proofErr w:type="spellEnd"/>
      <w:r w:rsidRPr="006C412E">
        <w:rPr>
          <w:rFonts w:ascii="Times New Roman" w:hAnsi="Times New Roman" w:cs="Times New Roman"/>
          <w:sz w:val="24"/>
          <w:szCs w:val="24"/>
        </w:rPr>
        <w:t>, H. E. (2022). Characterization of Bioactive Compounds with Antioxidant Activity and Antimicrobial Activity from Freshwater Cyanobacteria. </w:t>
      </w:r>
      <w:r w:rsidRPr="006C412E">
        <w:rPr>
          <w:rFonts w:ascii="Times New Roman" w:hAnsi="Times New Roman" w:cs="Times New Roman"/>
          <w:i/>
          <w:iCs/>
          <w:sz w:val="24"/>
          <w:szCs w:val="24"/>
        </w:rPr>
        <w:t>Egyptian Journal of Chemistry</w:t>
      </w:r>
      <w:r w:rsidRPr="006C412E">
        <w:rPr>
          <w:rFonts w:ascii="Times New Roman" w:hAnsi="Times New Roman" w:cs="Times New Roman"/>
          <w:sz w:val="24"/>
          <w:szCs w:val="24"/>
        </w:rPr>
        <w:t>, </w:t>
      </w:r>
      <w:r w:rsidRPr="006C412E">
        <w:rPr>
          <w:rFonts w:ascii="Times New Roman" w:hAnsi="Times New Roman" w:cs="Times New Roman"/>
          <w:i/>
          <w:iCs/>
          <w:sz w:val="24"/>
          <w:szCs w:val="24"/>
        </w:rPr>
        <w:t>65</w:t>
      </w:r>
      <w:r w:rsidRPr="006C412E">
        <w:rPr>
          <w:rFonts w:ascii="Times New Roman" w:hAnsi="Times New Roman" w:cs="Times New Roman"/>
          <w:sz w:val="24"/>
          <w:szCs w:val="24"/>
        </w:rPr>
        <w:t>(9), 723-735.</w:t>
      </w:r>
    </w:p>
    <w:p w14:paraId="7B885175" w14:textId="704C1BDC" w:rsidR="00A43C48" w:rsidRPr="006C412E" w:rsidRDefault="00A43C48"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Sianipar</w:t>
      </w:r>
      <w:proofErr w:type="spellEnd"/>
      <w:r w:rsidRPr="006C412E">
        <w:rPr>
          <w:rFonts w:ascii="Times New Roman" w:hAnsi="Times New Roman" w:cs="Times New Roman"/>
          <w:sz w:val="24"/>
          <w:szCs w:val="24"/>
        </w:rPr>
        <w:t xml:space="preserve">, N. F., </w:t>
      </w:r>
      <w:proofErr w:type="spellStart"/>
      <w:r w:rsidRPr="006C412E">
        <w:rPr>
          <w:rFonts w:ascii="Times New Roman" w:hAnsi="Times New Roman" w:cs="Times New Roman"/>
          <w:sz w:val="24"/>
          <w:szCs w:val="24"/>
        </w:rPr>
        <w:t>Assidqi</w:t>
      </w:r>
      <w:proofErr w:type="spellEnd"/>
      <w:r w:rsidRPr="006C412E">
        <w:rPr>
          <w:rFonts w:ascii="Times New Roman" w:hAnsi="Times New Roman" w:cs="Times New Roman"/>
          <w:sz w:val="24"/>
          <w:szCs w:val="24"/>
        </w:rPr>
        <w:t xml:space="preserve">, K., </w:t>
      </w:r>
      <w:proofErr w:type="spellStart"/>
      <w:r w:rsidRPr="006C412E">
        <w:rPr>
          <w:rFonts w:ascii="Times New Roman" w:hAnsi="Times New Roman" w:cs="Times New Roman"/>
          <w:sz w:val="24"/>
          <w:szCs w:val="24"/>
        </w:rPr>
        <w:t>Hadisaputri</w:t>
      </w:r>
      <w:proofErr w:type="spellEnd"/>
      <w:r w:rsidRPr="006C412E">
        <w:rPr>
          <w:rFonts w:ascii="Times New Roman" w:hAnsi="Times New Roman" w:cs="Times New Roman"/>
          <w:sz w:val="24"/>
          <w:szCs w:val="24"/>
        </w:rPr>
        <w:t xml:space="preserve">, Y. E., Salam, S., </w:t>
      </w:r>
      <w:proofErr w:type="spellStart"/>
      <w:r w:rsidRPr="006C412E">
        <w:rPr>
          <w:rFonts w:ascii="Times New Roman" w:hAnsi="Times New Roman" w:cs="Times New Roman"/>
          <w:sz w:val="24"/>
          <w:szCs w:val="24"/>
        </w:rPr>
        <w:t>Tarigan</w:t>
      </w:r>
      <w:proofErr w:type="spellEnd"/>
      <w:r w:rsidRPr="006C412E">
        <w:rPr>
          <w:rFonts w:ascii="Times New Roman" w:hAnsi="Times New Roman" w:cs="Times New Roman"/>
          <w:sz w:val="24"/>
          <w:szCs w:val="24"/>
        </w:rPr>
        <w:t xml:space="preserve">, R., &amp; </w:t>
      </w:r>
      <w:proofErr w:type="spellStart"/>
      <w:r w:rsidRPr="006C412E">
        <w:rPr>
          <w:rFonts w:ascii="Times New Roman" w:hAnsi="Times New Roman" w:cs="Times New Roman"/>
          <w:sz w:val="24"/>
          <w:szCs w:val="24"/>
        </w:rPr>
        <w:t>Purnamaningsih</w:t>
      </w:r>
      <w:proofErr w:type="spellEnd"/>
      <w:r w:rsidRPr="006C412E">
        <w:rPr>
          <w:rFonts w:ascii="Times New Roman" w:hAnsi="Times New Roman" w:cs="Times New Roman"/>
          <w:sz w:val="24"/>
          <w:szCs w:val="24"/>
        </w:rPr>
        <w:t>, R. (2021, July). Determination of bioactive compounds of superior mutant rodent tuber (</w:t>
      </w:r>
      <w:proofErr w:type="spellStart"/>
      <w:r w:rsidRPr="006C412E">
        <w:rPr>
          <w:rFonts w:ascii="Times New Roman" w:hAnsi="Times New Roman" w:cs="Times New Roman"/>
          <w:i/>
          <w:sz w:val="24"/>
          <w:szCs w:val="24"/>
        </w:rPr>
        <w:t>Typhonium</w:t>
      </w:r>
      <w:proofErr w:type="spellEnd"/>
      <w:r w:rsidRPr="006C412E">
        <w:rPr>
          <w:rFonts w:ascii="Times New Roman" w:hAnsi="Times New Roman" w:cs="Times New Roman"/>
          <w:i/>
          <w:sz w:val="24"/>
          <w:szCs w:val="24"/>
        </w:rPr>
        <w:t xml:space="preserve"> </w:t>
      </w:r>
      <w:proofErr w:type="spellStart"/>
      <w:r w:rsidRPr="006C412E">
        <w:rPr>
          <w:rFonts w:ascii="Times New Roman" w:hAnsi="Times New Roman" w:cs="Times New Roman"/>
          <w:i/>
          <w:sz w:val="24"/>
          <w:szCs w:val="24"/>
        </w:rPr>
        <w:t>flagelliforme</w:t>
      </w:r>
      <w:proofErr w:type="spellEnd"/>
      <w:r w:rsidRPr="006C412E">
        <w:rPr>
          <w:rFonts w:ascii="Times New Roman" w:hAnsi="Times New Roman" w:cs="Times New Roman"/>
          <w:sz w:val="24"/>
          <w:szCs w:val="24"/>
        </w:rPr>
        <w:t>) in various fractions using GC-MS. In </w:t>
      </w:r>
      <w:r w:rsidRPr="006C412E">
        <w:rPr>
          <w:rFonts w:ascii="Times New Roman" w:hAnsi="Times New Roman" w:cs="Times New Roman"/>
          <w:i/>
          <w:iCs/>
          <w:sz w:val="24"/>
          <w:szCs w:val="24"/>
        </w:rPr>
        <w:t>IOP Conference Series: Earth and Environmental Science</w:t>
      </w:r>
      <w:r w:rsidRPr="006C412E">
        <w:rPr>
          <w:rFonts w:ascii="Times New Roman" w:hAnsi="Times New Roman" w:cs="Times New Roman"/>
          <w:sz w:val="24"/>
          <w:szCs w:val="24"/>
        </w:rPr>
        <w:t> (Vol. 794, No. 1, p. 012144). IOP Publishing.</w:t>
      </w:r>
    </w:p>
    <w:p w14:paraId="4D02F6DB" w14:textId="60E143F0" w:rsidR="003D6141" w:rsidRPr="006C412E" w:rsidRDefault="003D6141"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Singh, I. S., &amp; </w:t>
      </w:r>
      <w:proofErr w:type="spellStart"/>
      <w:r w:rsidRPr="006C412E">
        <w:rPr>
          <w:rFonts w:ascii="Times New Roman" w:hAnsi="Times New Roman" w:cs="Times New Roman"/>
          <w:sz w:val="24"/>
          <w:szCs w:val="24"/>
        </w:rPr>
        <w:t>Muzyamba</w:t>
      </w:r>
      <w:proofErr w:type="spellEnd"/>
      <w:r w:rsidRPr="006C412E">
        <w:rPr>
          <w:rFonts w:ascii="Times New Roman" w:hAnsi="Times New Roman" w:cs="Times New Roman"/>
          <w:sz w:val="24"/>
          <w:szCs w:val="24"/>
        </w:rPr>
        <w:t xml:space="preserve">, S. (2024). </w:t>
      </w:r>
      <w:r w:rsidRPr="006C412E">
        <w:rPr>
          <w:rFonts w:ascii="Times New Roman" w:hAnsi="Times New Roman" w:cs="Times New Roman"/>
          <w:i/>
          <w:iCs/>
          <w:sz w:val="24"/>
          <w:szCs w:val="24"/>
        </w:rPr>
        <w:t>In Silico</w:t>
      </w:r>
      <w:r w:rsidRPr="006C412E">
        <w:rPr>
          <w:rFonts w:ascii="Times New Roman" w:hAnsi="Times New Roman" w:cs="Times New Roman"/>
          <w:sz w:val="24"/>
          <w:szCs w:val="24"/>
        </w:rPr>
        <w:t xml:space="preserve"> analysed diabetic drug candidates from GC-MS screened phytochemicals and </w:t>
      </w:r>
      <w:r w:rsidRPr="006C412E">
        <w:rPr>
          <w:rFonts w:ascii="Times New Roman" w:hAnsi="Times New Roman" w:cs="Times New Roman"/>
          <w:i/>
          <w:iCs/>
          <w:sz w:val="24"/>
          <w:szCs w:val="24"/>
        </w:rPr>
        <w:t>In vitro</w:t>
      </w:r>
      <w:r w:rsidRPr="006C412E">
        <w:rPr>
          <w:rFonts w:ascii="Times New Roman" w:hAnsi="Times New Roman" w:cs="Times New Roman"/>
          <w:sz w:val="24"/>
          <w:szCs w:val="24"/>
        </w:rPr>
        <w:t xml:space="preserve"> antioxidant activity of </w:t>
      </w:r>
      <w:proofErr w:type="spellStart"/>
      <w:r w:rsidRPr="006C412E">
        <w:rPr>
          <w:rFonts w:ascii="Times New Roman" w:hAnsi="Times New Roman" w:cs="Times New Roman"/>
          <w:i/>
          <w:iCs/>
          <w:sz w:val="24"/>
          <w:szCs w:val="24"/>
        </w:rPr>
        <w:t>Oldfieldia</w:t>
      </w:r>
      <w:proofErr w:type="spellEnd"/>
      <w:r w:rsidRPr="006C412E">
        <w:rPr>
          <w:rFonts w:ascii="Times New Roman" w:hAnsi="Times New Roman" w:cs="Times New Roman"/>
          <w:i/>
          <w:iCs/>
          <w:sz w:val="24"/>
          <w:szCs w:val="24"/>
        </w:rPr>
        <w:t xml:space="preserve"> </w:t>
      </w:r>
      <w:proofErr w:type="spellStart"/>
      <w:r w:rsidRPr="006C412E">
        <w:rPr>
          <w:rFonts w:ascii="Times New Roman" w:hAnsi="Times New Roman" w:cs="Times New Roman"/>
          <w:i/>
          <w:iCs/>
          <w:sz w:val="24"/>
          <w:szCs w:val="24"/>
        </w:rPr>
        <w:t>dactylophylla</w:t>
      </w:r>
      <w:proofErr w:type="spellEnd"/>
      <w:r w:rsidRPr="006C412E">
        <w:rPr>
          <w:rFonts w:ascii="Times New Roman" w:hAnsi="Times New Roman" w:cs="Times New Roman"/>
          <w:sz w:val="24"/>
          <w:szCs w:val="24"/>
        </w:rPr>
        <w:t>, A medicinal plant from Zambia. </w:t>
      </w:r>
      <w:r w:rsidRPr="006C412E">
        <w:rPr>
          <w:rFonts w:ascii="Times New Roman" w:hAnsi="Times New Roman" w:cs="Times New Roman"/>
          <w:i/>
          <w:iCs/>
          <w:sz w:val="24"/>
          <w:szCs w:val="24"/>
        </w:rPr>
        <w:t>Acta Scientific Pharmaceutical Sciences</w:t>
      </w:r>
      <w:r w:rsidRPr="006C412E">
        <w:rPr>
          <w:rFonts w:ascii="Times New Roman" w:hAnsi="Times New Roman" w:cs="Times New Roman"/>
          <w:sz w:val="24"/>
          <w:szCs w:val="24"/>
        </w:rPr>
        <w:t>, </w:t>
      </w:r>
      <w:r w:rsidRPr="00EC1683">
        <w:rPr>
          <w:rFonts w:ascii="Times New Roman" w:hAnsi="Times New Roman" w:cs="Times New Roman"/>
          <w:i/>
          <w:iCs/>
          <w:sz w:val="24"/>
          <w:szCs w:val="24"/>
        </w:rPr>
        <w:t>8</w:t>
      </w:r>
      <w:r w:rsidRPr="00EC1683">
        <w:rPr>
          <w:rFonts w:ascii="Times New Roman" w:hAnsi="Times New Roman" w:cs="Times New Roman"/>
          <w:sz w:val="24"/>
          <w:szCs w:val="24"/>
        </w:rPr>
        <w:t>(3).</w:t>
      </w:r>
      <w:r w:rsidR="00EC1683" w:rsidRPr="00EC1683">
        <w:rPr>
          <w:rFonts w:ascii="Times New Roman" w:hAnsi="Times New Roman" w:cs="Times New Roman"/>
          <w:sz w:val="24"/>
          <w:szCs w:val="24"/>
        </w:rPr>
        <w:t xml:space="preserve"> 27-43</w:t>
      </w:r>
    </w:p>
    <w:p w14:paraId="742E7267" w14:textId="0547E5BF" w:rsidR="003D6141" w:rsidRPr="006C412E" w:rsidRDefault="003D6141"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Skold</w:t>
      </w:r>
      <w:proofErr w:type="spellEnd"/>
      <w:r w:rsidRPr="006C412E">
        <w:rPr>
          <w:rFonts w:ascii="Times New Roman" w:hAnsi="Times New Roman" w:cs="Times New Roman"/>
          <w:sz w:val="24"/>
          <w:szCs w:val="24"/>
        </w:rPr>
        <w:t xml:space="preserve">, M., Karlberg, A. T., Matura, M., &amp; </w:t>
      </w:r>
      <w:proofErr w:type="spellStart"/>
      <w:r w:rsidRPr="006C412E">
        <w:rPr>
          <w:rFonts w:ascii="Times New Roman" w:hAnsi="Times New Roman" w:cs="Times New Roman"/>
          <w:sz w:val="24"/>
          <w:szCs w:val="24"/>
        </w:rPr>
        <w:t>Borje</w:t>
      </w:r>
      <w:proofErr w:type="spellEnd"/>
      <w:r w:rsidRPr="006C412E">
        <w:rPr>
          <w:rFonts w:ascii="Times New Roman" w:hAnsi="Times New Roman" w:cs="Times New Roman"/>
          <w:sz w:val="24"/>
          <w:szCs w:val="24"/>
        </w:rPr>
        <w:t>, A. (2006). The fragrance chemical β-caryophyllene—air oxidation and skin sensitization. </w:t>
      </w:r>
      <w:r w:rsidRPr="006C412E">
        <w:rPr>
          <w:rFonts w:ascii="Times New Roman" w:hAnsi="Times New Roman" w:cs="Times New Roman"/>
          <w:i/>
          <w:iCs/>
          <w:sz w:val="24"/>
          <w:szCs w:val="24"/>
        </w:rPr>
        <w:t>Food and chemical toxicology</w:t>
      </w:r>
      <w:r w:rsidRPr="006C412E">
        <w:rPr>
          <w:rFonts w:ascii="Times New Roman" w:hAnsi="Times New Roman" w:cs="Times New Roman"/>
          <w:sz w:val="24"/>
          <w:szCs w:val="24"/>
        </w:rPr>
        <w:t>, </w:t>
      </w:r>
      <w:r w:rsidRPr="006C412E">
        <w:rPr>
          <w:rFonts w:ascii="Times New Roman" w:hAnsi="Times New Roman" w:cs="Times New Roman"/>
          <w:i/>
          <w:iCs/>
          <w:sz w:val="24"/>
          <w:szCs w:val="24"/>
        </w:rPr>
        <w:t>44</w:t>
      </w:r>
      <w:r w:rsidRPr="006C412E">
        <w:rPr>
          <w:rFonts w:ascii="Times New Roman" w:hAnsi="Times New Roman" w:cs="Times New Roman"/>
          <w:sz w:val="24"/>
          <w:szCs w:val="24"/>
        </w:rPr>
        <w:t>(4), 538-545.</w:t>
      </w:r>
    </w:p>
    <w:p w14:paraId="2E6AD7C5" w14:textId="77777777" w:rsidR="00B91439" w:rsidRPr="006C412E" w:rsidRDefault="00B91439" w:rsidP="006C412E">
      <w:pPr>
        <w:jc w:val="both"/>
        <w:rPr>
          <w:rFonts w:ascii="Times New Roman" w:hAnsi="Times New Roman" w:cs="Times New Roman"/>
          <w:sz w:val="24"/>
          <w:szCs w:val="24"/>
        </w:rPr>
      </w:pPr>
      <w:proofErr w:type="spellStart"/>
      <w:r w:rsidRPr="006C412E">
        <w:rPr>
          <w:rFonts w:ascii="Times New Roman" w:hAnsi="Times New Roman" w:cs="Times New Roman"/>
          <w:sz w:val="24"/>
          <w:szCs w:val="24"/>
        </w:rPr>
        <w:t>Subayu</w:t>
      </w:r>
      <w:proofErr w:type="spellEnd"/>
      <w:r w:rsidRPr="006C412E">
        <w:rPr>
          <w:rFonts w:ascii="Times New Roman" w:hAnsi="Times New Roman" w:cs="Times New Roman"/>
          <w:sz w:val="24"/>
          <w:szCs w:val="24"/>
        </w:rPr>
        <w:t xml:space="preserve">, N., </w:t>
      </w:r>
      <w:proofErr w:type="spellStart"/>
      <w:r w:rsidRPr="006C412E">
        <w:rPr>
          <w:rFonts w:ascii="Times New Roman" w:hAnsi="Times New Roman" w:cs="Times New Roman"/>
          <w:sz w:val="24"/>
          <w:szCs w:val="24"/>
        </w:rPr>
        <w:t>Andayani</w:t>
      </w:r>
      <w:proofErr w:type="spellEnd"/>
      <w:r w:rsidRPr="006C412E">
        <w:rPr>
          <w:rFonts w:ascii="Times New Roman" w:hAnsi="Times New Roman" w:cs="Times New Roman"/>
          <w:sz w:val="24"/>
          <w:szCs w:val="24"/>
        </w:rPr>
        <w:t xml:space="preserve">, S., </w:t>
      </w:r>
      <w:proofErr w:type="spellStart"/>
      <w:r w:rsidRPr="006C412E">
        <w:rPr>
          <w:rFonts w:ascii="Times New Roman" w:hAnsi="Times New Roman" w:cs="Times New Roman"/>
          <w:sz w:val="24"/>
          <w:szCs w:val="24"/>
        </w:rPr>
        <w:t>Fadjar</w:t>
      </w:r>
      <w:proofErr w:type="spellEnd"/>
      <w:r w:rsidRPr="006C412E">
        <w:rPr>
          <w:rFonts w:ascii="Times New Roman" w:hAnsi="Times New Roman" w:cs="Times New Roman"/>
          <w:sz w:val="24"/>
          <w:szCs w:val="24"/>
        </w:rPr>
        <w:t xml:space="preserve">, M., &amp; </w:t>
      </w:r>
      <w:proofErr w:type="spellStart"/>
      <w:r w:rsidRPr="006C412E">
        <w:rPr>
          <w:rFonts w:ascii="Times New Roman" w:hAnsi="Times New Roman" w:cs="Times New Roman"/>
          <w:sz w:val="24"/>
          <w:szCs w:val="24"/>
        </w:rPr>
        <w:t>Fahrurrozi</w:t>
      </w:r>
      <w:proofErr w:type="spellEnd"/>
      <w:r w:rsidRPr="006C412E">
        <w:rPr>
          <w:rFonts w:ascii="Times New Roman" w:hAnsi="Times New Roman" w:cs="Times New Roman"/>
          <w:sz w:val="24"/>
          <w:szCs w:val="24"/>
        </w:rPr>
        <w:t xml:space="preserve">, A. (2021). Analysis of the content of secondary metabolites using </w:t>
      </w:r>
      <w:proofErr w:type="spellStart"/>
      <w:r w:rsidRPr="006C412E">
        <w:rPr>
          <w:rFonts w:ascii="Times New Roman" w:hAnsi="Times New Roman" w:cs="Times New Roman"/>
          <w:sz w:val="24"/>
          <w:szCs w:val="24"/>
        </w:rPr>
        <w:t>Uv</w:t>
      </w:r>
      <w:proofErr w:type="spellEnd"/>
      <w:r w:rsidRPr="006C412E">
        <w:rPr>
          <w:rFonts w:ascii="Times New Roman" w:hAnsi="Times New Roman" w:cs="Times New Roman"/>
          <w:sz w:val="24"/>
          <w:szCs w:val="24"/>
        </w:rPr>
        <w:t xml:space="preserve">-vis and </w:t>
      </w:r>
      <w:proofErr w:type="spellStart"/>
      <w:r w:rsidRPr="006C412E">
        <w:rPr>
          <w:rFonts w:ascii="Times New Roman" w:hAnsi="Times New Roman" w:cs="Times New Roman"/>
          <w:sz w:val="24"/>
          <w:szCs w:val="24"/>
        </w:rPr>
        <w:t>Ftir</w:t>
      </w:r>
      <w:proofErr w:type="spellEnd"/>
      <w:r w:rsidRPr="006C412E">
        <w:rPr>
          <w:rFonts w:ascii="Times New Roman" w:hAnsi="Times New Roman" w:cs="Times New Roman"/>
          <w:sz w:val="24"/>
          <w:szCs w:val="24"/>
        </w:rPr>
        <w:t xml:space="preserve"> Spectrophotometry from the Methanol extract of Rhizophora </w:t>
      </w:r>
      <w:proofErr w:type="spellStart"/>
      <w:r w:rsidRPr="006C412E">
        <w:rPr>
          <w:rFonts w:ascii="Times New Roman" w:hAnsi="Times New Roman" w:cs="Times New Roman"/>
          <w:sz w:val="24"/>
          <w:szCs w:val="24"/>
        </w:rPr>
        <w:t>mucronata</w:t>
      </w:r>
      <w:proofErr w:type="spellEnd"/>
      <w:r w:rsidRPr="006C412E">
        <w:rPr>
          <w:rFonts w:ascii="Times New Roman" w:hAnsi="Times New Roman" w:cs="Times New Roman"/>
          <w:sz w:val="24"/>
          <w:szCs w:val="24"/>
        </w:rPr>
        <w:t xml:space="preserve"> leaves. </w:t>
      </w:r>
      <w:r w:rsidRPr="006C412E">
        <w:rPr>
          <w:rFonts w:ascii="Times New Roman" w:hAnsi="Times New Roman" w:cs="Times New Roman"/>
          <w:i/>
          <w:iCs/>
          <w:sz w:val="24"/>
          <w:szCs w:val="24"/>
        </w:rPr>
        <w:t>Ecology Environment and Conservation</w:t>
      </w:r>
      <w:r w:rsidRPr="006C412E">
        <w:rPr>
          <w:rFonts w:ascii="Times New Roman" w:hAnsi="Times New Roman" w:cs="Times New Roman"/>
          <w:sz w:val="24"/>
          <w:szCs w:val="24"/>
        </w:rPr>
        <w:t>, </w:t>
      </w:r>
      <w:r w:rsidRPr="006C412E">
        <w:rPr>
          <w:rFonts w:ascii="Times New Roman" w:hAnsi="Times New Roman" w:cs="Times New Roman"/>
          <w:i/>
          <w:iCs/>
          <w:sz w:val="24"/>
          <w:szCs w:val="24"/>
        </w:rPr>
        <w:t>27</w:t>
      </w:r>
      <w:r w:rsidRPr="006C412E">
        <w:rPr>
          <w:rFonts w:ascii="Times New Roman" w:hAnsi="Times New Roman" w:cs="Times New Roman"/>
          <w:sz w:val="24"/>
          <w:szCs w:val="24"/>
        </w:rPr>
        <w:t>, 76-78.</w:t>
      </w:r>
    </w:p>
    <w:p w14:paraId="32457A1F" w14:textId="0340B1AD" w:rsidR="00B91439" w:rsidRPr="006C412E" w:rsidRDefault="006D0916"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Trease</w:t>
      </w:r>
      <w:proofErr w:type="spellEnd"/>
      <w:r w:rsidRPr="006C412E">
        <w:rPr>
          <w:rFonts w:ascii="Times New Roman" w:hAnsi="Times New Roman" w:cs="Times New Roman"/>
          <w:sz w:val="24"/>
          <w:szCs w:val="24"/>
        </w:rPr>
        <w:t>, G., &amp; Evans, S.M., (2002). Pharmacology Tindal, London. 3, 23-67.</w:t>
      </w:r>
    </w:p>
    <w:p w14:paraId="763DE2A0" w14:textId="77777777" w:rsidR="007B1DE1" w:rsidRDefault="007B1DE1" w:rsidP="006C412E">
      <w:pPr>
        <w:spacing w:line="360" w:lineRule="auto"/>
        <w:jc w:val="both"/>
        <w:rPr>
          <w:rFonts w:ascii="Times New Roman" w:hAnsi="Times New Roman" w:cs="Times New Roman"/>
          <w:sz w:val="24"/>
          <w:szCs w:val="24"/>
        </w:rPr>
      </w:pPr>
    </w:p>
    <w:p w14:paraId="191D4BF4" w14:textId="77777777" w:rsidR="007B1DE1" w:rsidRDefault="007B1DE1" w:rsidP="006C412E">
      <w:pPr>
        <w:spacing w:line="360" w:lineRule="auto"/>
        <w:jc w:val="both"/>
        <w:rPr>
          <w:rFonts w:ascii="Times New Roman" w:hAnsi="Times New Roman" w:cs="Times New Roman"/>
          <w:sz w:val="24"/>
          <w:szCs w:val="24"/>
        </w:rPr>
      </w:pPr>
    </w:p>
    <w:p w14:paraId="199905A2" w14:textId="77777777" w:rsidR="007B1DE1" w:rsidRDefault="007B1DE1" w:rsidP="006C412E">
      <w:pPr>
        <w:spacing w:line="360" w:lineRule="auto"/>
        <w:jc w:val="both"/>
        <w:rPr>
          <w:rFonts w:ascii="Times New Roman" w:hAnsi="Times New Roman" w:cs="Times New Roman"/>
          <w:sz w:val="24"/>
          <w:szCs w:val="24"/>
        </w:rPr>
      </w:pPr>
    </w:p>
    <w:p w14:paraId="502E06A0" w14:textId="3E9CCA00" w:rsidR="003D6141" w:rsidRPr="007B1DE1" w:rsidRDefault="00370435" w:rsidP="006C412E">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Toba</w:t>
      </w:r>
      <w:r w:rsidR="003D6141" w:rsidRPr="006C412E">
        <w:rPr>
          <w:rFonts w:ascii="Times New Roman" w:hAnsi="Times New Roman" w:cs="Times New Roman"/>
          <w:sz w:val="24"/>
          <w:szCs w:val="24"/>
        </w:rPr>
        <w:t xml:space="preserve">ta, M., </w:t>
      </w:r>
      <w:proofErr w:type="spellStart"/>
      <w:r w:rsidR="003D6141" w:rsidRPr="006C412E">
        <w:rPr>
          <w:rFonts w:ascii="Times New Roman" w:hAnsi="Times New Roman" w:cs="Times New Roman"/>
          <w:sz w:val="24"/>
          <w:szCs w:val="24"/>
        </w:rPr>
        <w:t>Vangnai</w:t>
      </w:r>
      <w:proofErr w:type="spellEnd"/>
      <w:r w:rsidR="003D6141" w:rsidRPr="006C412E">
        <w:rPr>
          <w:rFonts w:ascii="Times New Roman" w:hAnsi="Times New Roman" w:cs="Times New Roman"/>
          <w:sz w:val="24"/>
          <w:szCs w:val="24"/>
        </w:rPr>
        <w:t xml:space="preserve">, A. S., &amp; </w:t>
      </w:r>
      <w:proofErr w:type="spellStart"/>
      <w:r w:rsidR="003D6141" w:rsidRPr="006C412E">
        <w:rPr>
          <w:rFonts w:ascii="Times New Roman" w:hAnsi="Times New Roman" w:cs="Times New Roman"/>
          <w:sz w:val="24"/>
          <w:szCs w:val="24"/>
        </w:rPr>
        <w:t>Thiravetyan</w:t>
      </w:r>
      <w:proofErr w:type="spellEnd"/>
      <w:r w:rsidR="003D6141" w:rsidRPr="006C412E">
        <w:rPr>
          <w:rFonts w:ascii="Times New Roman" w:hAnsi="Times New Roman" w:cs="Times New Roman"/>
          <w:sz w:val="24"/>
          <w:szCs w:val="24"/>
        </w:rPr>
        <w:t xml:space="preserve">, P. (2016). Removal of ethylbenzene from contaminated air by </w:t>
      </w:r>
      <w:proofErr w:type="spellStart"/>
      <w:r w:rsidR="003D6141" w:rsidRPr="006C412E">
        <w:rPr>
          <w:rFonts w:ascii="Times New Roman" w:hAnsi="Times New Roman" w:cs="Times New Roman"/>
          <w:i/>
          <w:iCs/>
          <w:sz w:val="24"/>
          <w:szCs w:val="24"/>
        </w:rPr>
        <w:t>Zamioculcas</w:t>
      </w:r>
      <w:proofErr w:type="spellEnd"/>
      <w:r w:rsidR="003D6141" w:rsidRPr="006C412E">
        <w:rPr>
          <w:rFonts w:ascii="Times New Roman" w:hAnsi="Times New Roman" w:cs="Times New Roman"/>
          <w:i/>
          <w:iCs/>
          <w:sz w:val="24"/>
          <w:szCs w:val="24"/>
        </w:rPr>
        <w:t xml:space="preserve"> </w:t>
      </w:r>
      <w:proofErr w:type="spellStart"/>
      <w:r w:rsidR="003D6141" w:rsidRPr="006C412E">
        <w:rPr>
          <w:rFonts w:ascii="Times New Roman" w:hAnsi="Times New Roman" w:cs="Times New Roman"/>
          <w:i/>
          <w:iCs/>
          <w:sz w:val="24"/>
          <w:szCs w:val="24"/>
        </w:rPr>
        <w:t>zamiifolia</w:t>
      </w:r>
      <w:proofErr w:type="spellEnd"/>
      <w:r w:rsidR="003D6141" w:rsidRPr="006C412E">
        <w:rPr>
          <w:rFonts w:ascii="Times New Roman" w:hAnsi="Times New Roman" w:cs="Times New Roman"/>
          <w:sz w:val="24"/>
          <w:szCs w:val="24"/>
        </w:rPr>
        <w:t xml:space="preserve"> and microorganisms associated on </w:t>
      </w:r>
      <w:r w:rsidR="003D6141" w:rsidRPr="006C412E">
        <w:rPr>
          <w:rFonts w:ascii="Times New Roman" w:hAnsi="Times New Roman" w:cs="Times New Roman"/>
          <w:i/>
          <w:iCs/>
          <w:sz w:val="24"/>
          <w:szCs w:val="24"/>
        </w:rPr>
        <w:t xml:space="preserve">Z. </w:t>
      </w:r>
      <w:proofErr w:type="spellStart"/>
      <w:r w:rsidR="003D6141" w:rsidRPr="006C412E">
        <w:rPr>
          <w:rFonts w:ascii="Times New Roman" w:hAnsi="Times New Roman" w:cs="Times New Roman"/>
          <w:i/>
          <w:iCs/>
          <w:sz w:val="24"/>
          <w:szCs w:val="24"/>
        </w:rPr>
        <w:t>zamiifolia</w:t>
      </w:r>
      <w:proofErr w:type="spellEnd"/>
      <w:r w:rsidR="003D6141" w:rsidRPr="006C412E">
        <w:rPr>
          <w:rFonts w:ascii="Times New Roman" w:hAnsi="Times New Roman" w:cs="Times New Roman"/>
          <w:sz w:val="24"/>
          <w:szCs w:val="24"/>
        </w:rPr>
        <w:t xml:space="preserve"> leaves. </w:t>
      </w:r>
      <w:r w:rsidR="003D6141" w:rsidRPr="006C412E">
        <w:rPr>
          <w:rFonts w:ascii="Times New Roman" w:hAnsi="Times New Roman" w:cs="Times New Roman"/>
          <w:i/>
          <w:iCs/>
          <w:sz w:val="24"/>
          <w:szCs w:val="24"/>
        </w:rPr>
        <w:t>Water, Air, &amp; Soil Pollution</w:t>
      </w:r>
      <w:r w:rsidR="003D6141" w:rsidRPr="006C412E">
        <w:rPr>
          <w:rFonts w:ascii="Times New Roman" w:hAnsi="Times New Roman" w:cs="Times New Roman"/>
          <w:sz w:val="24"/>
          <w:szCs w:val="24"/>
        </w:rPr>
        <w:t>, </w:t>
      </w:r>
      <w:r w:rsidR="003D6141" w:rsidRPr="006C412E">
        <w:rPr>
          <w:rFonts w:ascii="Times New Roman" w:hAnsi="Times New Roman" w:cs="Times New Roman"/>
          <w:i/>
          <w:iCs/>
          <w:sz w:val="24"/>
          <w:szCs w:val="24"/>
        </w:rPr>
        <w:t>227</w:t>
      </w:r>
      <w:r w:rsidR="003D6141" w:rsidRPr="006C412E">
        <w:rPr>
          <w:rFonts w:ascii="Times New Roman" w:hAnsi="Times New Roman" w:cs="Times New Roman"/>
          <w:sz w:val="24"/>
          <w:szCs w:val="24"/>
        </w:rPr>
        <w:t xml:space="preserve">(4), </w:t>
      </w:r>
      <w:r w:rsidR="003D6141" w:rsidRPr="00370435">
        <w:rPr>
          <w:rFonts w:ascii="Times New Roman" w:hAnsi="Times New Roman" w:cs="Times New Roman"/>
          <w:sz w:val="24"/>
          <w:szCs w:val="24"/>
        </w:rPr>
        <w:t>115.</w:t>
      </w:r>
    </w:p>
    <w:p w14:paraId="0C780732" w14:textId="0A0B3F9B" w:rsidR="00A43C48" w:rsidRPr="006C412E" w:rsidRDefault="00A43C48"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Verma, R., Akanksha, K., Jha, S. K., &amp; Rani, L. (2023). Comparative studies of functional groups present in invasive and economically important plant leaf methanolic extracts by using FTIR spectroscopic analysis. </w:t>
      </w:r>
      <w:r w:rsidRPr="006C412E">
        <w:rPr>
          <w:rFonts w:ascii="Times New Roman" w:hAnsi="Times New Roman" w:cs="Times New Roman"/>
          <w:i/>
          <w:iCs/>
          <w:sz w:val="24"/>
          <w:szCs w:val="24"/>
        </w:rPr>
        <w:t>GSC Biological and Pharmaceutical Sciences</w:t>
      </w:r>
      <w:r w:rsidRPr="006C412E">
        <w:rPr>
          <w:rFonts w:ascii="Times New Roman" w:hAnsi="Times New Roman" w:cs="Times New Roman"/>
          <w:sz w:val="24"/>
          <w:szCs w:val="24"/>
        </w:rPr>
        <w:t>, </w:t>
      </w:r>
      <w:r w:rsidRPr="006C412E">
        <w:rPr>
          <w:rFonts w:ascii="Times New Roman" w:hAnsi="Times New Roman" w:cs="Times New Roman"/>
          <w:i/>
          <w:iCs/>
          <w:sz w:val="24"/>
          <w:szCs w:val="24"/>
        </w:rPr>
        <w:t>23</w:t>
      </w:r>
      <w:r w:rsidR="00906B80" w:rsidRPr="006C412E">
        <w:rPr>
          <w:rFonts w:ascii="Times New Roman" w:hAnsi="Times New Roman" w:cs="Times New Roman"/>
          <w:sz w:val="24"/>
          <w:szCs w:val="24"/>
        </w:rPr>
        <w:t>(3), 184-191.</w:t>
      </w:r>
    </w:p>
    <w:p w14:paraId="54394750" w14:textId="77777777" w:rsidR="00B91439" w:rsidRPr="00370435" w:rsidRDefault="00B91439"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Wang, S. Y., Li, M. M., Sun, Y., Wu, J. T., Guan, W., Jiang, Y. K., &amp; Liu, Y. (2025). Volatile oils of </w:t>
      </w:r>
      <w:r w:rsidRPr="006C412E">
        <w:rPr>
          <w:rFonts w:ascii="Times New Roman" w:hAnsi="Times New Roman" w:cs="Times New Roman"/>
          <w:i/>
          <w:iCs/>
          <w:sz w:val="24"/>
          <w:szCs w:val="24"/>
        </w:rPr>
        <w:t xml:space="preserve">Schisandra </w:t>
      </w:r>
      <w:proofErr w:type="spellStart"/>
      <w:r w:rsidRPr="006C412E">
        <w:rPr>
          <w:rFonts w:ascii="Times New Roman" w:hAnsi="Times New Roman" w:cs="Times New Roman"/>
          <w:i/>
          <w:iCs/>
          <w:sz w:val="24"/>
          <w:szCs w:val="24"/>
        </w:rPr>
        <w:t>chinensis</w:t>
      </w:r>
      <w:proofErr w:type="spellEnd"/>
      <w:r w:rsidRPr="006C412E">
        <w:rPr>
          <w:rFonts w:ascii="Times New Roman" w:hAnsi="Times New Roman" w:cs="Times New Roman"/>
          <w:sz w:val="24"/>
          <w:szCs w:val="24"/>
        </w:rPr>
        <w:t xml:space="preserve"> (</w:t>
      </w:r>
      <w:proofErr w:type="spellStart"/>
      <w:r w:rsidRPr="006C412E">
        <w:rPr>
          <w:rFonts w:ascii="Times New Roman" w:hAnsi="Times New Roman" w:cs="Times New Roman"/>
          <w:sz w:val="24"/>
          <w:szCs w:val="24"/>
        </w:rPr>
        <w:t>Turcz</w:t>
      </w:r>
      <w:proofErr w:type="spellEnd"/>
      <w:r w:rsidRPr="006C412E">
        <w:rPr>
          <w:rFonts w:ascii="Times New Roman" w:hAnsi="Times New Roman" w:cs="Times New Roman"/>
          <w:sz w:val="24"/>
          <w:szCs w:val="24"/>
        </w:rPr>
        <w:t xml:space="preserve">.) </w:t>
      </w:r>
      <w:proofErr w:type="spellStart"/>
      <w:r w:rsidRPr="006C412E">
        <w:rPr>
          <w:rFonts w:ascii="Times New Roman" w:hAnsi="Times New Roman" w:cs="Times New Roman"/>
          <w:sz w:val="24"/>
          <w:szCs w:val="24"/>
        </w:rPr>
        <w:t>Baill</w:t>
      </w:r>
      <w:proofErr w:type="spellEnd"/>
      <w:r w:rsidRPr="006C412E">
        <w:rPr>
          <w:rFonts w:ascii="Times New Roman" w:hAnsi="Times New Roman" w:cs="Times New Roman"/>
          <w:sz w:val="24"/>
          <w:szCs w:val="24"/>
        </w:rPr>
        <w:t xml:space="preserve"> alleviates Parkinson's disease by activating the Nrf2 pathway to positively regulate autophagy and oxidative stress. </w:t>
      </w:r>
      <w:r w:rsidRPr="006C412E">
        <w:rPr>
          <w:rFonts w:ascii="Times New Roman" w:hAnsi="Times New Roman" w:cs="Times New Roman"/>
          <w:i/>
          <w:iCs/>
          <w:sz w:val="24"/>
          <w:szCs w:val="24"/>
        </w:rPr>
        <w:t>Bioorganic Chemistry</w:t>
      </w:r>
      <w:r w:rsidRPr="006C412E">
        <w:rPr>
          <w:rFonts w:ascii="Times New Roman" w:hAnsi="Times New Roman" w:cs="Times New Roman"/>
          <w:sz w:val="24"/>
          <w:szCs w:val="24"/>
        </w:rPr>
        <w:t>, </w:t>
      </w:r>
      <w:r w:rsidRPr="006C412E">
        <w:rPr>
          <w:rFonts w:ascii="Times New Roman" w:hAnsi="Times New Roman" w:cs="Times New Roman"/>
          <w:i/>
          <w:iCs/>
          <w:sz w:val="24"/>
          <w:szCs w:val="24"/>
        </w:rPr>
        <w:t>157</w:t>
      </w:r>
      <w:r w:rsidRPr="006C412E">
        <w:rPr>
          <w:rFonts w:ascii="Times New Roman" w:hAnsi="Times New Roman" w:cs="Times New Roman"/>
          <w:sz w:val="24"/>
          <w:szCs w:val="24"/>
        </w:rPr>
        <w:t xml:space="preserve">, </w:t>
      </w:r>
      <w:r w:rsidRPr="00370435">
        <w:rPr>
          <w:rFonts w:ascii="Times New Roman" w:hAnsi="Times New Roman" w:cs="Times New Roman"/>
          <w:sz w:val="24"/>
          <w:szCs w:val="24"/>
        </w:rPr>
        <w:t>108277.</w:t>
      </w:r>
    </w:p>
    <w:p w14:paraId="08FD8E55" w14:textId="77777777" w:rsidR="00B91439" w:rsidRPr="006C412E" w:rsidRDefault="00B91439"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Yadav, J., &amp; Chaudhary, R. P. (2025). Exploration of </w:t>
      </w:r>
      <w:proofErr w:type="spellStart"/>
      <w:r w:rsidRPr="006C412E">
        <w:rPr>
          <w:rFonts w:ascii="Times New Roman" w:hAnsi="Times New Roman" w:cs="Times New Roman"/>
          <w:sz w:val="24"/>
          <w:szCs w:val="24"/>
        </w:rPr>
        <w:t>naphthalenone-thiazole</w:t>
      </w:r>
      <w:proofErr w:type="spellEnd"/>
      <w:r w:rsidRPr="006C412E">
        <w:rPr>
          <w:rFonts w:ascii="Times New Roman" w:hAnsi="Times New Roman" w:cs="Times New Roman"/>
          <w:sz w:val="24"/>
          <w:szCs w:val="24"/>
        </w:rPr>
        <w:t xml:space="preserve"> hybrids for TNF-α, COX-2 inhibition and anti-oxidant capability. </w:t>
      </w:r>
      <w:r w:rsidRPr="006C412E">
        <w:rPr>
          <w:rFonts w:ascii="Times New Roman" w:hAnsi="Times New Roman" w:cs="Times New Roman"/>
          <w:i/>
          <w:iCs/>
          <w:sz w:val="24"/>
          <w:szCs w:val="24"/>
        </w:rPr>
        <w:t>Research on Chemical Intermediates</w:t>
      </w:r>
      <w:r w:rsidRPr="006C412E">
        <w:rPr>
          <w:rFonts w:ascii="Times New Roman" w:hAnsi="Times New Roman" w:cs="Times New Roman"/>
          <w:sz w:val="24"/>
          <w:szCs w:val="24"/>
        </w:rPr>
        <w:t>, </w:t>
      </w:r>
      <w:r w:rsidRPr="006C412E">
        <w:rPr>
          <w:rFonts w:ascii="Times New Roman" w:hAnsi="Times New Roman" w:cs="Times New Roman"/>
          <w:i/>
          <w:iCs/>
          <w:sz w:val="24"/>
          <w:szCs w:val="24"/>
        </w:rPr>
        <w:t>51</w:t>
      </w:r>
      <w:r w:rsidRPr="006C412E">
        <w:rPr>
          <w:rFonts w:ascii="Times New Roman" w:hAnsi="Times New Roman" w:cs="Times New Roman"/>
          <w:sz w:val="24"/>
          <w:szCs w:val="24"/>
        </w:rPr>
        <w:t>(3), 1609-1640.</w:t>
      </w:r>
    </w:p>
    <w:p w14:paraId="3CEFBAF9" w14:textId="77777777" w:rsidR="00B91439" w:rsidRPr="006C412E" w:rsidRDefault="00B91439" w:rsidP="006C412E">
      <w:pPr>
        <w:spacing w:line="360" w:lineRule="auto"/>
        <w:jc w:val="both"/>
        <w:rPr>
          <w:rFonts w:ascii="Times New Roman" w:hAnsi="Times New Roman" w:cs="Times New Roman"/>
          <w:sz w:val="24"/>
          <w:szCs w:val="24"/>
        </w:rPr>
      </w:pPr>
      <w:proofErr w:type="spellStart"/>
      <w:r w:rsidRPr="006C412E">
        <w:rPr>
          <w:rFonts w:ascii="Times New Roman" w:hAnsi="Times New Roman" w:cs="Times New Roman"/>
          <w:sz w:val="24"/>
          <w:szCs w:val="24"/>
        </w:rPr>
        <w:t>Yucel</w:t>
      </w:r>
      <w:proofErr w:type="spellEnd"/>
      <w:r w:rsidRPr="006C412E">
        <w:rPr>
          <w:rFonts w:ascii="Times New Roman" w:hAnsi="Times New Roman" w:cs="Times New Roman"/>
          <w:sz w:val="24"/>
          <w:szCs w:val="24"/>
        </w:rPr>
        <w:t xml:space="preserve">, T. B. (2020). Determination of volatile components extracted via hydro and microwave-assisted distillation of </w:t>
      </w:r>
      <w:proofErr w:type="spellStart"/>
      <w:r w:rsidRPr="006C412E">
        <w:rPr>
          <w:rFonts w:ascii="Times New Roman" w:hAnsi="Times New Roman" w:cs="Times New Roman"/>
          <w:i/>
          <w:iCs/>
          <w:sz w:val="24"/>
          <w:szCs w:val="24"/>
        </w:rPr>
        <w:t>Thamnobryum</w:t>
      </w:r>
      <w:proofErr w:type="spellEnd"/>
      <w:r w:rsidRPr="006C412E">
        <w:rPr>
          <w:rFonts w:ascii="Times New Roman" w:hAnsi="Times New Roman" w:cs="Times New Roman"/>
          <w:i/>
          <w:iCs/>
          <w:sz w:val="24"/>
          <w:szCs w:val="24"/>
        </w:rPr>
        <w:t xml:space="preserve"> </w:t>
      </w:r>
      <w:proofErr w:type="spellStart"/>
      <w:r w:rsidRPr="006C412E">
        <w:rPr>
          <w:rFonts w:ascii="Times New Roman" w:hAnsi="Times New Roman" w:cs="Times New Roman"/>
          <w:i/>
          <w:iCs/>
          <w:sz w:val="24"/>
          <w:szCs w:val="24"/>
        </w:rPr>
        <w:t>alopecurum</w:t>
      </w:r>
      <w:proofErr w:type="spellEnd"/>
      <w:r w:rsidRPr="006C412E">
        <w:rPr>
          <w:rFonts w:ascii="Times New Roman" w:hAnsi="Times New Roman" w:cs="Times New Roman"/>
          <w:sz w:val="24"/>
          <w:szCs w:val="24"/>
        </w:rPr>
        <w:t xml:space="preserve"> (</w:t>
      </w:r>
      <w:proofErr w:type="spellStart"/>
      <w:r w:rsidRPr="006C412E">
        <w:rPr>
          <w:rFonts w:ascii="Times New Roman" w:hAnsi="Times New Roman" w:cs="Times New Roman"/>
          <w:sz w:val="24"/>
          <w:szCs w:val="24"/>
        </w:rPr>
        <w:t>Hedw</w:t>
      </w:r>
      <w:proofErr w:type="spellEnd"/>
      <w:r w:rsidRPr="006C412E">
        <w:rPr>
          <w:rFonts w:ascii="Times New Roman" w:hAnsi="Times New Roman" w:cs="Times New Roman"/>
          <w:sz w:val="24"/>
          <w:szCs w:val="24"/>
        </w:rPr>
        <w:t xml:space="preserve">.) </w:t>
      </w:r>
      <w:proofErr w:type="spellStart"/>
      <w:r w:rsidRPr="006C412E">
        <w:rPr>
          <w:rFonts w:ascii="Times New Roman" w:hAnsi="Times New Roman" w:cs="Times New Roman"/>
          <w:sz w:val="24"/>
          <w:szCs w:val="24"/>
        </w:rPr>
        <w:t>Gangulee</w:t>
      </w:r>
      <w:proofErr w:type="spellEnd"/>
      <w:r w:rsidRPr="006C412E">
        <w:rPr>
          <w:rFonts w:ascii="Times New Roman" w:hAnsi="Times New Roman" w:cs="Times New Roman"/>
          <w:sz w:val="24"/>
          <w:szCs w:val="24"/>
        </w:rPr>
        <w:t xml:space="preserve"> Grown in Turkey and comparison of their antimicrobial activities. </w:t>
      </w:r>
      <w:r w:rsidRPr="006C412E">
        <w:rPr>
          <w:rFonts w:ascii="Times New Roman" w:hAnsi="Times New Roman" w:cs="Times New Roman"/>
          <w:i/>
          <w:iCs/>
          <w:sz w:val="24"/>
          <w:szCs w:val="24"/>
        </w:rPr>
        <w:t>Journal of Essential Oil Bearing Plants</w:t>
      </w:r>
      <w:r w:rsidRPr="006C412E">
        <w:rPr>
          <w:rFonts w:ascii="Times New Roman" w:hAnsi="Times New Roman" w:cs="Times New Roman"/>
          <w:sz w:val="24"/>
          <w:szCs w:val="24"/>
        </w:rPr>
        <w:t>, </w:t>
      </w:r>
      <w:r w:rsidRPr="006C412E">
        <w:rPr>
          <w:rFonts w:ascii="Times New Roman" w:hAnsi="Times New Roman" w:cs="Times New Roman"/>
          <w:i/>
          <w:iCs/>
          <w:sz w:val="24"/>
          <w:szCs w:val="24"/>
        </w:rPr>
        <w:t>23</w:t>
      </w:r>
      <w:r w:rsidRPr="006C412E">
        <w:rPr>
          <w:rFonts w:ascii="Times New Roman" w:hAnsi="Times New Roman" w:cs="Times New Roman"/>
          <w:sz w:val="24"/>
          <w:szCs w:val="24"/>
        </w:rPr>
        <w:t>(6), 1206-1217.</w:t>
      </w:r>
    </w:p>
    <w:p w14:paraId="53E4A43E" w14:textId="77777777" w:rsidR="00B91439" w:rsidRPr="006C412E" w:rsidRDefault="00B91439" w:rsidP="006C412E">
      <w:pPr>
        <w:spacing w:line="360" w:lineRule="auto"/>
        <w:jc w:val="both"/>
        <w:rPr>
          <w:rFonts w:ascii="Times New Roman" w:hAnsi="Times New Roman" w:cs="Times New Roman"/>
          <w:sz w:val="24"/>
          <w:szCs w:val="24"/>
        </w:rPr>
      </w:pPr>
      <w:r w:rsidRPr="006C412E">
        <w:rPr>
          <w:rFonts w:ascii="Times New Roman" w:hAnsi="Times New Roman" w:cs="Times New Roman"/>
          <w:sz w:val="24"/>
          <w:szCs w:val="24"/>
        </w:rPr>
        <w:t xml:space="preserve">Zhang, J. P., Salcedo, C., Fang, Y. L., Zhang, R. J., &amp; Zhang, Z. N. (2012). An overlooked component:(Z)-9-tetradecenal as a sex pheromone in </w:t>
      </w:r>
      <w:proofErr w:type="spellStart"/>
      <w:r w:rsidRPr="006C412E">
        <w:rPr>
          <w:rFonts w:ascii="Times New Roman" w:hAnsi="Times New Roman" w:cs="Times New Roman"/>
          <w:i/>
          <w:iCs/>
          <w:sz w:val="24"/>
          <w:szCs w:val="24"/>
        </w:rPr>
        <w:t>Helicoverpa</w:t>
      </w:r>
      <w:proofErr w:type="spellEnd"/>
      <w:r w:rsidRPr="006C412E">
        <w:rPr>
          <w:rFonts w:ascii="Times New Roman" w:hAnsi="Times New Roman" w:cs="Times New Roman"/>
          <w:i/>
          <w:iCs/>
          <w:sz w:val="24"/>
          <w:szCs w:val="24"/>
        </w:rPr>
        <w:t xml:space="preserve"> </w:t>
      </w:r>
      <w:proofErr w:type="spellStart"/>
      <w:r w:rsidRPr="006C412E">
        <w:rPr>
          <w:rFonts w:ascii="Times New Roman" w:hAnsi="Times New Roman" w:cs="Times New Roman"/>
          <w:i/>
          <w:iCs/>
          <w:sz w:val="24"/>
          <w:szCs w:val="24"/>
        </w:rPr>
        <w:t>armigera</w:t>
      </w:r>
      <w:proofErr w:type="spellEnd"/>
      <w:r w:rsidRPr="006C412E">
        <w:rPr>
          <w:rFonts w:ascii="Times New Roman" w:hAnsi="Times New Roman" w:cs="Times New Roman"/>
          <w:sz w:val="24"/>
          <w:szCs w:val="24"/>
        </w:rPr>
        <w:t>. </w:t>
      </w:r>
      <w:r w:rsidRPr="006C412E">
        <w:rPr>
          <w:rFonts w:ascii="Times New Roman" w:hAnsi="Times New Roman" w:cs="Times New Roman"/>
          <w:i/>
          <w:iCs/>
          <w:sz w:val="24"/>
          <w:szCs w:val="24"/>
        </w:rPr>
        <w:t>Journal of Insect Physiology</w:t>
      </w:r>
      <w:r w:rsidRPr="006C412E">
        <w:rPr>
          <w:rFonts w:ascii="Times New Roman" w:hAnsi="Times New Roman" w:cs="Times New Roman"/>
          <w:sz w:val="24"/>
          <w:szCs w:val="24"/>
        </w:rPr>
        <w:t>, </w:t>
      </w:r>
      <w:r w:rsidRPr="006C412E">
        <w:rPr>
          <w:rFonts w:ascii="Times New Roman" w:hAnsi="Times New Roman" w:cs="Times New Roman"/>
          <w:i/>
          <w:iCs/>
          <w:sz w:val="24"/>
          <w:szCs w:val="24"/>
        </w:rPr>
        <w:t>58</w:t>
      </w:r>
      <w:r w:rsidRPr="006C412E">
        <w:rPr>
          <w:rFonts w:ascii="Times New Roman" w:hAnsi="Times New Roman" w:cs="Times New Roman"/>
          <w:sz w:val="24"/>
          <w:szCs w:val="24"/>
        </w:rPr>
        <w:t>(9), 1209-1216.</w:t>
      </w:r>
    </w:p>
    <w:p w14:paraId="057DCACC" w14:textId="77777777" w:rsidR="00B91439" w:rsidRPr="006C412E" w:rsidRDefault="00B91439" w:rsidP="006C412E">
      <w:pPr>
        <w:jc w:val="both"/>
        <w:rPr>
          <w:rFonts w:ascii="Times New Roman" w:hAnsi="Times New Roman" w:cs="Times New Roman"/>
          <w:sz w:val="24"/>
          <w:szCs w:val="24"/>
        </w:rPr>
      </w:pPr>
    </w:p>
    <w:p w14:paraId="6C93D534" w14:textId="77777777" w:rsidR="00B91439" w:rsidRPr="006C412E" w:rsidRDefault="00B91439" w:rsidP="006C412E">
      <w:pPr>
        <w:spacing w:line="360" w:lineRule="auto"/>
        <w:jc w:val="both"/>
        <w:rPr>
          <w:rFonts w:ascii="Times New Roman" w:hAnsi="Times New Roman" w:cs="Times New Roman"/>
          <w:sz w:val="24"/>
          <w:szCs w:val="24"/>
        </w:rPr>
      </w:pPr>
    </w:p>
    <w:p w14:paraId="599DCE07" w14:textId="77777777" w:rsidR="00165A49" w:rsidRPr="006C412E" w:rsidRDefault="00165A49" w:rsidP="006C412E">
      <w:pPr>
        <w:spacing w:line="360" w:lineRule="auto"/>
        <w:jc w:val="both"/>
        <w:rPr>
          <w:rFonts w:ascii="Times New Roman" w:hAnsi="Times New Roman" w:cs="Times New Roman"/>
          <w:sz w:val="24"/>
          <w:szCs w:val="24"/>
          <w:lang w:val="en-US"/>
        </w:rPr>
      </w:pPr>
    </w:p>
    <w:sectPr w:rsidR="00165A49" w:rsidRPr="006C41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2A54"/>
    <w:multiLevelType w:val="hybridMultilevel"/>
    <w:tmpl w:val="7E5AA2C6"/>
    <w:lvl w:ilvl="0" w:tplc="392A487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E675F6A"/>
    <w:multiLevelType w:val="hybridMultilevel"/>
    <w:tmpl w:val="FDBE0BE4"/>
    <w:lvl w:ilvl="0" w:tplc="D1AEA9D0">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B606081"/>
    <w:multiLevelType w:val="hybridMultilevel"/>
    <w:tmpl w:val="AE882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F69BE"/>
    <w:multiLevelType w:val="hybridMultilevel"/>
    <w:tmpl w:val="A6987DB2"/>
    <w:lvl w:ilvl="0" w:tplc="1B9EE592">
      <w:start w:val="1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7C3709"/>
    <w:multiLevelType w:val="hybridMultilevel"/>
    <w:tmpl w:val="17CE873C"/>
    <w:lvl w:ilvl="0" w:tplc="2D2672A2">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047"/>
    <w:rsid w:val="000242AC"/>
    <w:rsid w:val="000378B3"/>
    <w:rsid w:val="00045904"/>
    <w:rsid w:val="00054BFC"/>
    <w:rsid w:val="000734A1"/>
    <w:rsid w:val="000734CA"/>
    <w:rsid w:val="00076F72"/>
    <w:rsid w:val="000A2050"/>
    <w:rsid w:val="000B2317"/>
    <w:rsid w:val="000B24A2"/>
    <w:rsid w:val="000B4C63"/>
    <w:rsid w:val="000C1F13"/>
    <w:rsid w:val="000E6012"/>
    <w:rsid w:val="000F3E11"/>
    <w:rsid w:val="001100BE"/>
    <w:rsid w:val="00122371"/>
    <w:rsid w:val="00134164"/>
    <w:rsid w:val="001362AD"/>
    <w:rsid w:val="00152A01"/>
    <w:rsid w:val="0016435C"/>
    <w:rsid w:val="00165A49"/>
    <w:rsid w:val="0016760B"/>
    <w:rsid w:val="00172569"/>
    <w:rsid w:val="00184E2B"/>
    <w:rsid w:val="00185E47"/>
    <w:rsid w:val="001871A8"/>
    <w:rsid w:val="00191A7C"/>
    <w:rsid w:val="001A679C"/>
    <w:rsid w:val="001B0AA0"/>
    <w:rsid w:val="001C5BA5"/>
    <w:rsid w:val="001C6D22"/>
    <w:rsid w:val="001C729E"/>
    <w:rsid w:val="001C76F5"/>
    <w:rsid w:val="001E7D7A"/>
    <w:rsid w:val="00211183"/>
    <w:rsid w:val="002234E8"/>
    <w:rsid w:val="0024014C"/>
    <w:rsid w:val="00250280"/>
    <w:rsid w:val="00267AAC"/>
    <w:rsid w:val="00273669"/>
    <w:rsid w:val="00275959"/>
    <w:rsid w:val="002804FF"/>
    <w:rsid w:val="0028059C"/>
    <w:rsid w:val="002A328B"/>
    <w:rsid w:val="002C0B07"/>
    <w:rsid w:val="002C6B96"/>
    <w:rsid w:val="00323BDC"/>
    <w:rsid w:val="00324181"/>
    <w:rsid w:val="00356D07"/>
    <w:rsid w:val="00366915"/>
    <w:rsid w:val="00370435"/>
    <w:rsid w:val="003739AE"/>
    <w:rsid w:val="0039753E"/>
    <w:rsid w:val="003A7675"/>
    <w:rsid w:val="003B0C0B"/>
    <w:rsid w:val="003B4AE4"/>
    <w:rsid w:val="003B4F90"/>
    <w:rsid w:val="003C41C3"/>
    <w:rsid w:val="003D06F5"/>
    <w:rsid w:val="003D19A7"/>
    <w:rsid w:val="003D5A98"/>
    <w:rsid w:val="003D6141"/>
    <w:rsid w:val="003E6047"/>
    <w:rsid w:val="003F1C41"/>
    <w:rsid w:val="0040078D"/>
    <w:rsid w:val="00435A88"/>
    <w:rsid w:val="00467D0E"/>
    <w:rsid w:val="0047747B"/>
    <w:rsid w:val="00491C7A"/>
    <w:rsid w:val="00495367"/>
    <w:rsid w:val="004B5685"/>
    <w:rsid w:val="004E3532"/>
    <w:rsid w:val="004F6C40"/>
    <w:rsid w:val="0053182C"/>
    <w:rsid w:val="00535FB7"/>
    <w:rsid w:val="00572AC0"/>
    <w:rsid w:val="00585607"/>
    <w:rsid w:val="00593760"/>
    <w:rsid w:val="005A25CC"/>
    <w:rsid w:val="005C19FA"/>
    <w:rsid w:val="005E0698"/>
    <w:rsid w:val="00615885"/>
    <w:rsid w:val="006246AA"/>
    <w:rsid w:val="00625711"/>
    <w:rsid w:val="006268F8"/>
    <w:rsid w:val="006529D5"/>
    <w:rsid w:val="00652F55"/>
    <w:rsid w:val="00653756"/>
    <w:rsid w:val="00683715"/>
    <w:rsid w:val="00691D1E"/>
    <w:rsid w:val="00694668"/>
    <w:rsid w:val="006B356B"/>
    <w:rsid w:val="006C0B57"/>
    <w:rsid w:val="006C412E"/>
    <w:rsid w:val="006D0916"/>
    <w:rsid w:val="00730137"/>
    <w:rsid w:val="007406FE"/>
    <w:rsid w:val="007418B3"/>
    <w:rsid w:val="007429BC"/>
    <w:rsid w:val="007448BF"/>
    <w:rsid w:val="0077796B"/>
    <w:rsid w:val="007A50E5"/>
    <w:rsid w:val="007A5CD6"/>
    <w:rsid w:val="007B1DE1"/>
    <w:rsid w:val="007C2E90"/>
    <w:rsid w:val="007D031B"/>
    <w:rsid w:val="007D6400"/>
    <w:rsid w:val="007D78D5"/>
    <w:rsid w:val="007E783D"/>
    <w:rsid w:val="007F419B"/>
    <w:rsid w:val="008060AD"/>
    <w:rsid w:val="00806187"/>
    <w:rsid w:val="0081209E"/>
    <w:rsid w:val="00844F97"/>
    <w:rsid w:val="00855FA9"/>
    <w:rsid w:val="00866E24"/>
    <w:rsid w:val="00873CD2"/>
    <w:rsid w:val="00873D2C"/>
    <w:rsid w:val="00874ACF"/>
    <w:rsid w:val="0087765E"/>
    <w:rsid w:val="00891F5E"/>
    <w:rsid w:val="008A55F4"/>
    <w:rsid w:val="008B5C3B"/>
    <w:rsid w:val="008C6BC6"/>
    <w:rsid w:val="008E65BF"/>
    <w:rsid w:val="008F58E7"/>
    <w:rsid w:val="008F635D"/>
    <w:rsid w:val="008F7880"/>
    <w:rsid w:val="0090537E"/>
    <w:rsid w:val="00906B80"/>
    <w:rsid w:val="00915A10"/>
    <w:rsid w:val="00931B0B"/>
    <w:rsid w:val="00931E5F"/>
    <w:rsid w:val="00953E8A"/>
    <w:rsid w:val="00957AC0"/>
    <w:rsid w:val="009651C2"/>
    <w:rsid w:val="009756CF"/>
    <w:rsid w:val="0099073B"/>
    <w:rsid w:val="00992AE6"/>
    <w:rsid w:val="009A1043"/>
    <w:rsid w:val="009E2737"/>
    <w:rsid w:val="009F0DB9"/>
    <w:rsid w:val="009F432B"/>
    <w:rsid w:val="00A04384"/>
    <w:rsid w:val="00A05C33"/>
    <w:rsid w:val="00A37C96"/>
    <w:rsid w:val="00A43C48"/>
    <w:rsid w:val="00A45495"/>
    <w:rsid w:val="00A45FF4"/>
    <w:rsid w:val="00A76032"/>
    <w:rsid w:val="00A867B5"/>
    <w:rsid w:val="00A9518A"/>
    <w:rsid w:val="00A97042"/>
    <w:rsid w:val="00AA01D4"/>
    <w:rsid w:val="00AD54D9"/>
    <w:rsid w:val="00B051D0"/>
    <w:rsid w:val="00B07EFE"/>
    <w:rsid w:val="00B30A8A"/>
    <w:rsid w:val="00B61481"/>
    <w:rsid w:val="00B90B18"/>
    <w:rsid w:val="00B91439"/>
    <w:rsid w:val="00BA03A8"/>
    <w:rsid w:val="00BC35BC"/>
    <w:rsid w:val="00BC797A"/>
    <w:rsid w:val="00BF5C0D"/>
    <w:rsid w:val="00C3237F"/>
    <w:rsid w:val="00C4082C"/>
    <w:rsid w:val="00C51C0A"/>
    <w:rsid w:val="00C60C21"/>
    <w:rsid w:val="00C77B67"/>
    <w:rsid w:val="00C91434"/>
    <w:rsid w:val="00C914B6"/>
    <w:rsid w:val="00C9512C"/>
    <w:rsid w:val="00CA7630"/>
    <w:rsid w:val="00CB1F2E"/>
    <w:rsid w:val="00CC01BB"/>
    <w:rsid w:val="00CC354F"/>
    <w:rsid w:val="00CD63C4"/>
    <w:rsid w:val="00D030F2"/>
    <w:rsid w:val="00D07729"/>
    <w:rsid w:val="00D131C8"/>
    <w:rsid w:val="00D14599"/>
    <w:rsid w:val="00D2588C"/>
    <w:rsid w:val="00D359BB"/>
    <w:rsid w:val="00D405D3"/>
    <w:rsid w:val="00D62243"/>
    <w:rsid w:val="00D653AE"/>
    <w:rsid w:val="00D72525"/>
    <w:rsid w:val="00D72C5B"/>
    <w:rsid w:val="00D81256"/>
    <w:rsid w:val="00DA542B"/>
    <w:rsid w:val="00DA6A8E"/>
    <w:rsid w:val="00DB1579"/>
    <w:rsid w:val="00DB2CEB"/>
    <w:rsid w:val="00DB7CF2"/>
    <w:rsid w:val="00DC7CE2"/>
    <w:rsid w:val="00DF1FDB"/>
    <w:rsid w:val="00E07064"/>
    <w:rsid w:val="00E14041"/>
    <w:rsid w:val="00E4387D"/>
    <w:rsid w:val="00E51020"/>
    <w:rsid w:val="00E7300F"/>
    <w:rsid w:val="00E804A0"/>
    <w:rsid w:val="00EA5DF1"/>
    <w:rsid w:val="00EC1683"/>
    <w:rsid w:val="00ED1A6F"/>
    <w:rsid w:val="00ED6532"/>
    <w:rsid w:val="00ED7573"/>
    <w:rsid w:val="00EF27C4"/>
    <w:rsid w:val="00F15C08"/>
    <w:rsid w:val="00F34CF4"/>
    <w:rsid w:val="00F40645"/>
    <w:rsid w:val="00F430C4"/>
    <w:rsid w:val="00F460FB"/>
    <w:rsid w:val="00F55407"/>
    <w:rsid w:val="00F567C2"/>
    <w:rsid w:val="00F8511E"/>
    <w:rsid w:val="00F94271"/>
    <w:rsid w:val="00F9638B"/>
    <w:rsid w:val="00FA7B26"/>
    <w:rsid w:val="00FC6939"/>
    <w:rsid w:val="00FD20C5"/>
    <w:rsid w:val="00FD673F"/>
    <w:rsid w:val="00FF600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CB88"/>
  <w15:docId w15:val="{A550E9B1-4974-4034-B578-FA6968D6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0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60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E60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60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60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6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0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60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E60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60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60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6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047"/>
    <w:rPr>
      <w:rFonts w:eastAsiaTheme="majorEastAsia" w:cstheme="majorBidi"/>
      <w:color w:val="272727" w:themeColor="text1" w:themeTint="D8"/>
    </w:rPr>
  </w:style>
  <w:style w:type="paragraph" w:styleId="Title">
    <w:name w:val="Title"/>
    <w:basedOn w:val="Normal"/>
    <w:next w:val="Normal"/>
    <w:link w:val="TitleChar"/>
    <w:uiPriority w:val="10"/>
    <w:qFormat/>
    <w:rsid w:val="003E6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047"/>
    <w:pPr>
      <w:spacing w:before="160"/>
      <w:jc w:val="center"/>
    </w:pPr>
    <w:rPr>
      <w:i/>
      <w:iCs/>
      <w:color w:val="404040" w:themeColor="text1" w:themeTint="BF"/>
    </w:rPr>
  </w:style>
  <w:style w:type="character" w:customStyle="1" w:styleId="QuoteChar">
    <w:name w:val="Quote Char"/>
    <w:basedOn w:val="DefaultParagraphFont"/>
    <w:link w:val="Quote"/>
    <w:uiPriority w:val="29"/>
    <w:rsid w:val="003E6047"/>
    <w:rPr>
      <w:i/>
      <w:iCs/>
      <w:color w:val="404040" w:themeColor="text1" w:themeTint="BF"/>
    </w:rPr>
  </w:style>
  <w:style w:type="paragraph" w:styleId="ListParagraph">
    <w:name w:val="List Paragraph"/>
    <w:basedOn w:val="Normal"/>
    <w:uiPriority w:val="34"/>
    <w:qFormat/>
    <w:rsid w:val="003E6047"/>
    <w:pPr>
      <w:ind w:left="720"/>
      <w:contextualSpacing/>
    </w:pPr>
  </w:style>
  <w:style w:type="character" w:styleId="IntenseEmphasis">
    <w:name w:val="Intense Emphasis"/>
    <w:basedOn w:val="DefaultParagraphFont"/>
    <w:uiPriority w:val="21"/>
    <w:qFormat/>
    <w:rsid w:val="003E6047"/>
    <w:rPr>
      <w:i/>
      <w:iCs/>
      <w:color w:val="2F5496" w:themeColor="accent1" w:themeShade="BF"/>
    </w:rPr>
  </w:style>
  <w:style w:type="paragraph" w:styleId="IntenseQuote">
    <w:name w:val="Intense Quote"/>
    <w:basedOn w:val="Normal"/>
    <w:next w:val="Normal"/>
    <w:link w:val="IntenseQuoteChar"/>
    <w:uiPriority w:val="30"/>
    <w:qFormat/>
    <w:rsid w:val="003E6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6047"/>
    <w:rPr>
      <w:i/>
      <w:iCs/>
      <w:color w:val="2F5496" w:themeColor="accent1" w:themeShade="BF"/>
    </w:rPr>
  </w:style>
  <w:style w:type="character" w:styleId="IntenseReference">
    <w:name w:val="Intense Reference"/>
    <w:basedOn w:val="DefaultParagraphFont"/>
    <w:uiPriority w:val="32"/>
    <w:qFormat/>
    <w:rsid w:val="003E6047"/>
    <w:rPr>
      <w:b/>
      <w:bCs/>
      <w:smallCaps/>
      <w:color w:val="2F5496" w:themeColor="accent1" w:themeShade="BF"/>
      <w:spacing w:val="5"/>
    </w:rPr>
  </w:style>
  <w:style w:type="table" w:styleId="TableGrid">
    <w:name w:val="Table Grid"/>
    <w:basedOn w:val="TableNormal"/>
    <w:uiPriority w:val="39"/>
    <w:rsid w:val="00691D1E"/>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87D"/>
    <w:rPr>
      <w:rFonts w:ascii="Tahoma" w:hAnsi="Tahoma" w:cs="Tahoma"/>
      <w:sz w:val="16"/>
      <w:szCs w:val="16"/>
    </w:rPr>
  </w:style>
  <w:style w:type="character" w:styleId="Hyperlink">
    <w:name w:val="Hyperlink"/>
    <w:basedOn w:val="DefaultParagraphFont"/>
    <w:uiPriority w:val="99"/>
    <w:semiHidden/>
    <w:unhideWhenUsed/>
    <w:rsid w:val="003B4A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76154">
      <w:bodyDiv w:val="1"/>
      <w:marLeft w:val="0"/>
      <w:marRight w:val="0"/>
      <w:marTop w:val="0"/>
      <w:marBottom w:val="0"/>
      <w:divBdr>
        <w:top w:val="none" w:sz="0" w:space="0" w:color="auto"/>
        <w:left w:val="none" w:sz="0" w:space="0" w:color="auto"/>
        <w:bottom w:val="none" w:sz="0" w:space="0" w:color="auto"/>
        <w:right w:val="none" w:sz="0" w:space="0" w:color="auto"/>
      </w:divBdr>
    </w:div>
    <w:div w:id="170119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MLSU\Research%20Data\UV%20visible%20spectro\P%202%20and%20P%203%20Hexane\Hexane.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455314960629921"/>
          <c:y val="0.17171296296296298"/>
          <c:w val="0.77796237970253723"/>
          <c:h val="0.58662839020122481"/>
        </c:manualLayout>
      </c:layout>
      <c:lineChart>
        <c:grouping val="standard"/>
        <c:varyColors val="0"/>
        <c:ser>
          <c:idx val="0"/>
          <c:order val="0"/>
          <c:spPr>
            <a:ln w="6350" cap="rnd">
              <a:solidFill>
                <a:schemeClr val="accent1">
                  <a:lumMod val="75000"/>
                </a:schemeClr>
              </a:solidFill>
              <a:round/>
            </a:ln>
            <a:effectLst/>
          </c:spPr>
          <c:marker>
            <c:symbol val="none"/>
          </c:marker>
          <c:cat>
            <c:numRef>
              <c:f>Sheet2!$P$1:$P$1001</c:f>
              <c:numCache>
                <c:formatCode>General</c:formatCode>
                <c:ptCount val="1001"/>
                <c:pt idx="0">
                  <c:v>200</c:v>
                </c:pt>
                <c:pt idx="1">
                  <c:v>200.5</c:v>
                </c:pt>
                <c:pt idx="2">
                  <c:v>201</c:v>
                </c:pt>
                <c:pt idx="3">
                  <c:v>201.5</c:v>
                </c:pt>
                <c:pt idx="4">
                  <c:v>202</c:v>
                </c:pt>
                <c:pt idx="5">
                  <c:v>202.5</c:v>
                </c:pt>
                <c:pt idx="6">
                  <c:v>203</c:v>
                </c:pt>
                <c:pt idx="7">
                  <c:v>203.5</c:v>
                </c:pt>
                <c:pt idx="8">
                  <c:v>204</c:v>
                </c:pt>
                <c:pt idx="9">
                  <c:v>204.5</c:v>
                </c:pt>
                <c:pt idx="10">
                  <c:v>205</c:v>
                </c:pt>
                <c:pt idx="11">
                  <c:v>205.5</c:v>
                </c:pt>
                <c:pt idx="12">
                  <c:v>206</c:v>
                </c:pt>
                <c:pt idx="13">
                  <c:v>206.5</c:v>
                </c:pt>
                <c:pt idx="14">
                  <c:v>207</c:v>
                </c:pt>
                <c:pt idx="15">
                  <c:v>207.5</c:v>
                </c:pt>
                <c:pt idx="16">
                  <c:v>208</c:v>
                </c:pt>
                <c:pt idx="17">
                  <c:v>208.5</c:v>
                </c:pt>
                <c:pt idx="18">
                  <c:v>209</c:v>
                </c:pt>
                <c:pt idx="19">
                  <c:v>209.5</c:v>
                </c:pt>
                <c:pt idx="20">
                  <c:v>210</c:v>
                </c:pt>
                <c:pt idx="21">
                  <c:v>210.5</c:v>
                </c:pt>
                <c:pt idx="22">
                  <c:v>211</c:v>
                </c:pt>
                <c:pt idx="23">
                  <c:v>211.5</c:v>
                </c:pt>
                <c:pt idx="24">
                  <c:v>212</c:v>
                </c:pt>
                <c:pt idx="25">
                  <c:v>212.5</c:v>
                </c:pt>
                <c:pt idx="26">
                  <c:v>213</c:v>
                </c:pt>
                <c:pt idx="27">
                  <c:v>213.5</c:v>
                </c:pt>
                <c:pt idx="28">
                  <c:v>214</c:v>
                </c:pt>
                <c:pt idx="29">
                  <c:v>214.5</c:v>
                </c:pt>
                <c:pt idx="30">
                  <c:v>215</c:v>
                </c:pt>
                <c:pt idx="31">
                  <c:v>215.5</c:v>
                </c:pt>
                <c:pt idx="32">
                  <c:v>216</c:v>
                </c:pt>
                <c:pt idx="33">
                  <c:v>216.5</c:v>
                </c:pt>
                <c:pt idx="34">
                  <c:v>217</c:v>
                </c:pt>
                <c:pt idx="35">
                  <c:v>217.5</c:v>
                </c:pt>
                <c:pt idx="36">
                  <c:v>218</c:v>
                </c:pt>
                <c:pt idx="37">
                  <c:v>218.5</c:v>
                </c:pt>
                <c:pt idx="38">
                  <c:v>219</c:v>
                </c:pt>
                <c:pt idx="39">
                  <c:v>219.5</c:v>
                </c:pt>
                <c:pt idx="40">
                  <c:v>220</c:v>
                </c:pt>
                <c:pt idx="41">
                  <c:v>220.5</c:v>
                </c:pt>
                <c:pt idx="42">
                  <c:v>221</c:v>
                </c:pt>
                <c:pt idx="43">
                  <c:v>221.5</c:v>
                </c:pt>
                <c:pt idx="44">
                  <c:v>222</c:v>
                </c:pt>
                <c:pt idx="45">
                  <c:v>222.5</c:v>
                </c:pt>
                <c:pt idx="46">
                  <c:v>223</c:v>
                </c:pt>
                <c:pt idx="47">
                  <c:v>223.5</c:v>
                </c:pt>
                <c:pt idx="48">
                  <c:v>224</c:v>
                </c:pt>
                <c:pt idx="49">
                  <c:v>224.5</c:v>
                </c:pt>
                <c:pt idx="50">
                  <c:v>225</c:v>
                </c:pt>
                <c:pt idx="51">
                  <c:v>225.5</c:v>
                </c:pt>
                <c:pt idx="52">
                  <c:v>226</c:v>
                </c:pt>
                <c:pt idx="53">
                  <c:v>226.5</c:v>
                </c:pt>
                <c:pt idx="54">
                  <c:v>227</c:v>
                </c:pt>
                <c:pt idx="55">
                  <c:v>227.5</c:v>
                </c:pt>
                <c:pt idx="56">
                  <c:v>228</c:v>
                </c:pt>
                <c:pt idx="57">
                  <c:v>228.5</c:v>
                </c:pt>
                <c:pt idx="58">
                  <c:v>229</c:v>
                </c:pt>
                <c:pt idx="59">
                  <c:v>229.5</c:v>
                </c:pt>
                <c:pt idx="60">
                  <c:v>230</c:v>
                </c:pt>
                <c:pt idx="61">
                  <c:v>230.5</c:v>
                </c:pt>
                <c:pt idx="62">
                  <c:v>231</c:v>
                </c:pt>
                <c:pt idx="63">
                  <c:v>231.5</c:v>
                </c:pt>
                <c:pt idx="64">
                  <c:v>232</c:v>
                </c:pt>
                <c:pt idx="65">
                  <c:v>232.5</c:v>
                </c:pt>
                <c:pt idx="66">
                  <c:v>233</c:v>
                </c:pt>
                <c:pt idx="67">
                  <c:v>233.5</c:v>
                </c:pt>
                <c:pt idx="68">
                  <c:v>234</c:v>
                </c:pt>
                <c:pt idx="69">
                  <c:v>234.5</c:v>
                </c:pt>
                <c:pt idx="70">
                  <c:v>235</c:v>
                </c:pt>
                <c:pt idx="71">
                  <c:v>235.5</c:v>
                </c:pt>
                <c:pt idx="72">
                  <c:v>236</c:v>
                </c:pt>
                <c:pt idx="73">
                  <c:v>236.5</c:v>
                </c:pt>
                <c:pt idx="74">
                  <c:v>237</c:v>
                </c:pt>
                <c:pt idx="75">
                  <c:v>237.5</c:v>
                </c:pt>
                <c:pt idx="76">
                  <c:v>238</c:v>
                </c:pt>
                <c:pt idx="77">
                  <c:v>238.5</c:v>
                </c:pt>
                <c:pt idx="78">
                  <c:v>239</c:v>
                </c:pt>
                <c:pt idx="79">
                  <c:v>239.5</c:v>
                </c:pt>
                <c:pt idx="80">
                  <c:v>240</c:v>
                </c:pt>
                <c:pt idx="81">
                  <c:v>240.5</c:v>
                </c:pt>
                <c:pt idx="82">
                  <c:v>241</c:v>
                </c:pt>
                <c:pt idx="83">
                  <c:v>241.5</c:v>
                </c:pt>
                <c:pt idx="84">
                  <c:v>242</c:v>
                </c:pt>
                <c:pt idx="85">
                  <c:v>242.5</c:v>
                </c:pt>
                <c:pt idx="86">
                  <c:v>243</c:v>
                </c:pt>
                <c:pt idx="87">
                  <c:v>243.5</c:v>
                </c:pt>
                <c:pt idx="88">
                  <c:v>244</c:v>
                </c:pt>
                <c:pt idx="89">
                  <c:v>244.5</c:v>
                </c:pt>
                <c:pt idx="90">
                  <c:v>245</c:v>
                </c:pt>
                <c:pt idx="91">
                  <c:v>245.5</c:v>
                </c:pt>
                <c:pt idx="92">
                  <c:v>246</c:v>
                </c:pt>
                <c:pt idx="93">
                  <c:v>246.5</c:v>
                </c:pt>
                <c:pt idx="94">
                  <c:v>247</c:v>
                </c:pt>
                <c:pt idx="95">
                  <c:v>247.5</c:v>
                </c:pt>
                <c:pt idx="96">
                  <c:v>248</c:v>
                </c:pt>
                <c:pt idx="97">
                  <c:v>248.5</c:v>
                </c:pt>
                <c:pt idx="98">
                  <c:v>249</c:v>
                </c:pt>
                <c:pt idx="99">
                  <c:v>249.5</c:v>
                </c:pt>
                <c:pt idx="100">
                  <c:v>250</c:v>
                </c:pt>
                <c:pt idx="101">
                  <c:v>250.5</c:v>
                </c:pt>
                <c:pt idx="102">
                  <c:v>251</c:v>
                </c:pt>
                <c:pt idx="103">
                  <c:v>251.5</c:v>
                </c:pt>
                <c:pt idx="104">
                  <c:v>252</c:v>
                </c:pt>
                <c:pt idx="105">
                  <c:v>252.5</c:v>
                </c:pt>
                <c:pt idx="106">
                  <c:v>253</c:v>
                </c:pt>
                <c:pt idx="107">
                  <c:v>253.5</c:v>
                </c:pt>
                <c:pt idx="108">
                  <c:v>254</c:v>
                </c:pt>
                <c:pt idx="109">
                  <c:v>254.5</c:v>
                </c:pt>
                <c:pt idx="110">
                  <c:v>255</c:v>
                </c:pt>
                <c:pt idx="111">
                  <c:v>255.5</c:v>
                </c:pt>
                <c:pt idx="112">
                  <c:v>256</c:v>
                </c:pt>
                <c:pt idx="113">
                  <c:v>256.5</c:v>
                </c:pt>
                <c:pt idx="114">
                  <c:v>257</c:v>
                </c:pt>
                <c:pt idx="115">
                  <c:v>257.5</c:v>
                </c:pt>
                <c:pt idx="116">
                  <c:v>258</c:v>
                </c:pt>
                <c:pt idx="117">
                  <c:v>258.5</c:v>
                </c:pt>
                <c:pt idx="118">
                  <c:v>259</c:v>
                </c:pt>
                <c:pt idx="119">
                  <c:v>259.5</c:v>
                </c:pt>
                <c:pt idx="120">
                  <c:v>260</c:v>
                </c:pt>
                <c:pt idx="121">
                  <c:v>260.5</c:v>
                </c:pt>
                <c:pt idx="122">
                  <c:v>261</c:v>
                </c:pt>
                <c:pt idx="123">
                  <c:v>261.5</c:v>
                </c:pt>
                <c:pt idx="124">
                  <c:v>262</c:v>
                </c:pt>
                <c:pt idx="125">
                  <c:v>262.5</c:v>
                </c:pt>
                <c:pt idx="126">
                  <c:v>263</c:v>
                </c:pt>
                <c:pt idx="127">
                  <c:v>263.5</c:v>
                </c:pt>
                <c:pt idx="128">
                  <c:v>264</c:v>
                </c:pt>
                <c:pt idx="129">
                  <c:v>264.5</c:v>
                </c:pt>
                <c:pt idx="130">
                  <c:v>265</c:v>
                </c:pt>
                <c:pt idx="131">
                  <c:v>265.5</c:v>
                </c:pt>
                <c:pt idx="132">
                  <c:v>266</c:v>
                </c:pt>
                <c:pt idx="133">
                  <c:v>266.5</c:v>
                </c:pt>
                <c:pt idx="134">
                  <c:v>267</c:v>
                </c:pt>
                <c:pt idx="135">
                  <c:v>267.5</c:v>
                </c:pt>
                <c:pt idx="136">
                  <c:v>268</c:v>
                </c:pt>
                <c:pt idx="137">
                  <c:v>268.5</c:v>
                </c:pt>
                <c:pt idx="138">
                  <c:v>269</c:v>
                </c:pt>
                <c:pt idx="139">
                  <c:v>269.5</c:v>
                </c:pt>
                <c:pt idx="140">
                  <c:v>270</c:v>
                </c:pt>
                <c:pt idx="141">
                  <c:v>270.5</c:v>
                </c:pt>
                <c:pt idx="142">
                  <c:v>271</c:v>
                </c:pt>
                <c:pt idx="143">
                  <c:v>271.5</c:v>
                </c:pt>
                <c:pt idx="144">
                  <c:v>272</c:v>
                </c:pt>
                <c:pt idx="145">
                  <c:v>272.5</c:v>
                </c:pt>
                <c:pt idx="146">
                  <c:v>273</c:v>
                </c:pt>
                <c:pt idx="147">
                  <c:v>273.5</c:v>
                </c:pt>
                <c:pt idx="148">
                  <c:v>274</c:v>
                </c:pt>
                <c:pt idx="149">
                  <c:v>274.5</c:v>
                </c:pt>
                <c:pt idx="150">
                  <c:v>275</c:v>
                </c:pt>
                <c:pt idx="151">
                  <c:v>275.5</c:v>
                </c:pt>
                <c:pt idx="152">
                  <c:v>276</c:v>
                </c:pt>
                <c:pt idx="153">
                  <c:v>276.5</c:v>
                </c:pt>
                <c:pt idx="154">
                  <c:v>277</c:v>
                </c:pt>
                <c:pt idx="155">
                  <c:v>277.5</c:v>
                </c:pt>
                <c:pt idx="156">
                  <c:v>278</c:v>
                </c:pt>
                <c:pt idx="157">
                  <c:v>278.5</c:v>
                </c:pt>
                <c:pt idx="158">
                  <c:v>279</c:v>
                </c:pt>
                <c:pt idx="159">
                  <c:v>279.5</c:v>
                </c:pt>
                <c:pt idx="160">
                  <c:v>280</c:v>
                </c:pt>
                <c:pt idx="161">
                  <c:v>280.5</c:v>
                </c:pt>
                <c:pt idx="162">
                  <c:v>281</c:v>
                </c:pt>
                <c:pt idx="163">
                  <c:v>281.5</c:v>
                </c:pt>
                <c:pt idx="164">
                  <c:v>282</c:v>
                </c:pt>
                <c:pt idx="165">
                  <c:v>282.5</c:v>
                </c:pt>
                <c:pt idx="166">
                  <c:v>283</c:v>
                </c:pt>
                <c:pt idx="167">
                  <c:v>283.5</c:v>
                </c:pt>
                <c:pt idx="168">
                  <c:v>284</c:v>
                </c:pt>
                <c:pt idx="169">
                  <c:v>284.5</c:v>
                </c:pt>
                <c:pt idx="170">
                  <c:v>285</c:v>
                </c:pt>
                <c:pt idx="171">
                  <c:v>285.5</c:v>
                </c:pt>
                <c:pt idx="172">
                  <c:v>286</c:v>
                </c:pt>
                <c:pt idx="173">
                  <c:v>286.5</c:v>
                </c:pt>
                <c:pt idx="174">
                  <c:v>287</c:v>
                </c:pt>
                <c:pt idx="175">
                  <c:v>287.5</c:v>
                </c:pt>
                <c:pt idx="176">
                  <c:v>288</c:v>
                </c:pt>
                <c:pt idx="177">
                  <c:v>288.5</c:v>
                </c:pt>
                <c:pt idx="178">
                  <c:v>289</c:v>
                </c:pt>
                <c:pt idx="179">
                  <c:v>289.5</c:v>
                </c:pt>
                <c:pt idx="180">
                  <c:v>290</c:v>
                </c:pt>
                <c:pt idx="181">
                  <c:v>290.5</c:v>
                </c:pt>
                <c:pt idx="182">
                  <c:v>291</c:v>
                </c:pt>
                <c:pt idx="183">
                  <c:v>291.5</c:v>
                </c:pt>
                <c:pt idx="184">
                  <c:v>292</c:v>
                </c:pt>
                <c:pt idx="185">
                  <c:v>292.5</c:v>
                </c:pt>
                <c:pt idx="186">
                  <c:v>293</c:v>
                </c:pt>
                <c:pt idx="187">
                  <c:v>293.5</c:v>
                </c:pt>
                <c:pt idx="188">
                  <c:v>294</c:v>
                </c:pt>
                <c:pt idx="189">
                  <c:v>294.5</c:v>
                </c:pt>
                <c:pt idx="190">
                  <c:v>295</c:v>
                </c:pt>
                <c:pt idx="191">
                  <c:v>295.5</c:v>
                </c:pt>
                <c:pt idx="192">
                  <c:v>296</c:v>
                </c:pt>
                <c:pt idx="193">
                  <c:v>296.5</c:v>
                </c:pt>
                <c:pt idx="194">
                  <c:v>297</c:v>
                </c:pt>
                <c:pt idx="195">
                  <c:v>297.5</c:v>
                </c:pt>
                <c:pt idx="196">
                  <c:v>298</c:v>
                </c:pt>
                <c:pt idx="197">
                  <c:v>298.5</c:v>
                </c:pt>
                <c:pt idx="198">
                  <c:v>299</c:v>
                </c:pt>
                <c:pt idx="199">
                  <c:v>299.5</c:v>
                </c:pt>
                <c:pt idx="200">
                  <c:v>300</c:v>
                </c:pt>
                <c:pt idx="201">
                  <c:v>300.5</c:v>
                </c:pt>
                <c:pt idx="202">
                  <c:v>301</c:v>
                </c:pt>
                <c:pt idx="203">
                  <c:v>301.5</c:v>
                </c:pt>
                <c:pt idx="204">
                  <c:v>302</c:v>
                </c:pt>
                <c:pt idx="205">
                  <c:v>302.5</c:v>
                </c:pt>
                <c:pt idx="206">
                  <c:v>303</c:v>
                </c:pt>
                <c:pt idx="207">
                  <c:v>303.5</c:v>
                </c:pt>
                <c:pt idx="208">
                  <c:v>304</c:v>
                </c:pt>
                <c:pt idx="209">
                  <c:v>304.5</c:v>
                </c:pt>
                <c:pt idx="210">
                  <c:v>305</c:v>
                </c:pt>
                <c:pt idx="211">
                  <c:v>305.5</c:v>
                </c:pt>
                <c:pt idx="212">
                  <c:v>306</c:v>
                </c:pt>
                <c:pt idx="213">
                  <c:v>306.5</c:v>
                </c:pt>
                <c:pt idx="214">
                  <c:v>307</c:v>
                </c:pt>
                <c:pt idx="215">
                  <c:v>307.5</c:v>
                </c:pt>
                <c:pt idx="216">
                  <c:v>308</c:v>
                </c:pt>
                <c:pt idx="217">
                  <c:v>308.5</c:v>
                </c:pt>
                <c:pt idx="218">
                  <c:v>309</c:v>
                </c:pt>
                <c:pt idx="219">
                  <c:v>309.5</c:v>
                </c:pt>
                <c:pt idx="220">
                  <c:v>310</c:v>
                </c:pt>
                <c:pt idx="221">
                  <c:v>310.5</c:v>
                </c:pt>
                <c:pt idx="222">
                  <c:v>311</c:v>
                </c:pt>
                <c:pt idx="223">
                  <c:v>311.5</c:v>
                </c:pt>
                <c:pt idx="224">
                  <c:v>312</c:v>
                </c:pt>
                <c:pt idx="225">
                  <c:v>312.5</c:v>
                </c:pt>
                <c:pt idx="226">
                  <c:v>313</c:v>
                </c:pt>
                <c:pt idx="227">
                  <c:v>313.5</c:v>
                </c:pt>
                <c:pt idx="228">
                  <c:v>314</c:v>
                </c:pt>
                <c:pt idx="229">
                  <c:v>314.5</c:v>
                </c:pt>
                <c:pt idx="230">
                  <c:v>315</c:v>
                </c:pt>
                <c:pt idx="231">
                  <c:v>315.5</c:v>
                </c:pt>
                <c:pt idx="232">
                  <c:v>316</c:v>
                </c:pt>
                <c:pt idx="233">
                  <c:v>316.5</c:v>
                </c:pt>
                <c:pt idx="234">
                  <c:v>317</c:v>
                </c:pt>
                <c:pt idx="235">
                  <c:v>317.5</c:v>
                </c:pt>
                <c:pt idx="236">
                  <c:v>318</c:v>
                </c:pt>
                <c:pt idx="237">
                  <c:v>318.5</c:v>
                </c:pt>
                <c:pt idx="238">
                  <c:v>319</c:v>
                </c:pt>
                <c:pt idx="239">
                  <c:v>319.5</c:v>
                </c:pt>
                <c:pt idx="240">
                  <c:v>320</c:v>
                </c:pt>
                <c:pt idx="241">
                  <c:v>320.5</c:v>
                </c:pt>
                <c:pt idx="242">
                  <c:v>321</c:v>
                </c:pt>
                <c:pt idx="243">
                  <c:v>321.5</c:v>
                </c:pt>
                <c:pt idx="244">
                  <c:v>322</c:v>
                </c:pt>
                <c:pt idx="245">
                  <c:v>322.5</c:v>
                </c:pt>
                <c:pt idx="246">
                  <c:v>323</c:v>
                </c:pt>
                <c:pt idx="247">
                  <c:v>323.5</c:v>
                </c:pt>
                <c:pt idx="248">
                  <c:v>324</c:v>
                </c:pt>
                <c:pt idx="249">
                  <c:v>324.5</c:v>
                </c:pt>
                <c:pt idx="250">
                  <c:v>325</c:v>
                </c:pt>
                <c:pt idx="251">
                  <c:v>325.5</c:v>
                </c:pt>
                <c:pt idx="252">
                  <c:v>326</c:v>
                </c:pt>
                <c:pt idx="253">
                  <c:v>326.5</c:v>
                </c:pt>
                <c:pt idx="254">
                  <c:v>327</c:v>
                </c:pt>
                <c:pt idx="255">
                  <c:v>327.5</c:v>
                </c:pt>
                <c:pt idx="256">
                  <c:v>328</c:v>
                </c:pt>
                <c:pt idx="257">
                  <c:v>328.5</c:v>
                </c:pt>
                <c:pt idx="258">
                  <c:v>329</c:v>
                </c:pt>
                <c:pt idx="259">
                  <c:v>329.5</c:v>
                </c:pt>
                <c:pt idx="260">
                  <c:v>330</c:v>
                </c:pt>
                <c:pt idx="261">
                  <c:v>330.5</c:v>
                </c:pt>
                <c:pt idx="262">
                  <c:v>331</c:v>
                </c:pt>
                <c:pt idx="263">
                  <c:v>331.5</c:v>
                </c:pt>
                <c:pt idx="264">
                  <c:v>332</c:v>
                </c:pt>
                <c:pt idx="265">
                  <c:v>332.5</c:v>
                </c:pt>
                <c:pt idx="266">
                  <c:v>333</c:v>
                </c:pt>
                <c:pt idx="267">
                  <c:v>333.5</c:v>
                </c:pt>
                <c:pt idx="268">
                  <c:v>334</c:v>
                </c:pt>
                <c:pt idx="269">
                  <c:v>334.5</c:v>
                </c:pt>
                <c:pt idx="270">
                  <c:v>335</c:v>
                </c:pt>
                <c:pt idx="271">
                  <c:v>335.5</c:v>
                </c:pt>
                <c:pt idx="272">
                  <c:v>336</c:v>
                </c:pt>
                <c:pt idx="273">
                  <c:v>336.5</c:v>
                </c:pt>
                <c:pt idx="274">
                  <c:v>337</c:v>
                </c:pt>
                <c:pt idx="275">
                  <c:v>337.5</c:v>
                </c:pt>
                <c:pt idx="276">
                  <c:v>338</c:v>
                </c:pt>
                <c:pt idx="277">
                  <c:v>338.5</c:v>
                </c:pt>
                <c:pt idx="278">
                  <c:v>339</c:v>
                </c:pt>
                <c:pt idx="279">
                  <c:v>339.5</c:v>
                </c:pt>
                <c:pt idx="280">
                  <c:v>340</c:v>
                </c:pt>
                <c:pt idx="281">
                  <c:v>340.5</c:v>
                </c:pt>
                <c:pt idx="282">
                  <c:v>341</c:v>
                </c:pt>
                <c:pt idx="283">
                  <c:v>341.5</c:v>
                </c:pt>
                <c:pt idx="284">
                  <c:v>342</c:v>
                </c:pt>
                <c:pt idx="285">
                  <c:v>342.5</c:v>
                </c:pt>
                <c:pt idx="286">
                  <c:v>343</c:v>
                </c:pt>
                <c:pt idx="287">
                  <c:v>343.5</c:v>
                </c:pt>
                <c:pt idx="288">
                  <c:v>344</c:v>
                </c:pt>
                <c:pt idx="289">
                  <c:v>344.5</c:v>
                </c:pt>
                <c:pt idx="290">
                  <c:v>345</c:v>
                </c:pt>
                <c:pt idx="291">
                  <c:v>345.5</c:v>
                </c:pt>
                <c:pt idx="292">
                  <c:v>346</c:v>
                </c:pt>
                <c:pt idx="293">
                  <c:v>346.5</c:v>
                </c:pt>
                <c:pt idx="294">
                  <c:v>347</c:v>
                </c:pt>
                <c:pt idx="295">
                  <c:v>347.5</c:v>
                </c:pt>
                <c:pt idx="296">
                  <c:v>348</c:v>
                </c:pt>
                <c:pt idx="297">
                  <c:v>348.5</c:v>
                </c:pt>
                <c:pt idx="298">
                  <c:v>349</c:v>
                </c:pt>
                <c:pt idx="299">
                  <c:v>349.5</c:v>
                </c:pt>
                <c:pt idx="300">
                  <c:v>350</c:v>
                </c:pt>
                <c:pt idx="301">
                  <c:v>350.5</c:v>
                </c:pt>
                <c:pt idx="302">
                  <c:v>351</c:v>
                </c:pt>
                <c:pt idx="303">
                  <c:v>351.5</c:v>
                </c:pt>
                <c:pt idx="304">
                  <c:v>352</c:v>
                </c:pt>
                <c:pt idx="305">
                  <c:v>352.5</c:v>
                </c:pt>
                <c:pt idx="306">
                  <c:v>353</c:v>
                </c:pt>
                <c:pt idx="307">
                  <c:v>353.5</c:v>
                </c:pt>
                <c:pt idx="308">
                  <c:v>354</c:v>
                </c:pt>
                <c:pt idx="309">
                  <c:v>354.5</c:v>
                </c:pt>
                <c:pt idx="310">
                  <c:v>355</c:v>
                </c:pt>
                <c:pt idx="311">
                  <c:v>355.5</c:v>
                </c:pt>
                <c:pt idx="312">
                  <c:v>356</c:v>
                </c:pt>
                <c:pt idx="313">
                  <c:v>356.5</c:v>
                </c:pt>
                <c:pt idx="314">
                  <c:v>357</c:v>
                </c:pt>
                <c:pt idx="315">
                  <c:v>357.5</c:v>
                </c:pt>
                <c:pt idx="316">
                  <c:v>358</c:v>
                </c:pt>
                <c:pt idx="317">
                  <c:v>358.5</c:v>
                </c:pt>
                <c:pt idx="318">
                  <c:v>359</c:v>
                </c:pt>
                <c:pt idx="319">
                  <c:v>359.5</c:v>
                </c:pt>
                <c:pt idx="320">
                  <c:v>360</c:v>
                </c:pt>
                <c:pt idx="321">
                  <c:v>360.5</c:v>
                </c:pt>
                <c:pt idx="322">
                  <c:v>361</c:v>
                </c:pt>
                <c:pt idx="323">
                  <c:v>361.5</c:v>
                </c:pt>
                <c:pt idx="324">
                  <c:v>362</c:v>
                </c:pt>
                <c:pt idx="325">
                  <c:v>362.5</c:v>
                </c:pt>
                <c:pt idx="326">
                  <c:v>363</c:v>
                </c:pt>
                <c:pt idx="327">
                  <c:v>363.5</c:v>
                </c:pt>
                <c:pt idx="328">
                  <c:v>364</c:v>
                </c:pt>
                <c:pt idx="329">
                  <c:v>364.5</c:v>
                </c:pt>
                <c:pt idx="330">
                  <c:v>365</c:v>
                </c:pt>
                <c:pt idx="331">
                  <c:v>365.5</c:v>
                </c:pt>
                <c:pt idx="332">
                  <c:v>366</c:v>
                </c:pt>
                <c:pt idx="333">
                  <c:v>366.5</c:v>
                </c:pt>
                <c:pt idx="334">
                  <c:v>367</c:v>
                </c:pt>
                <c:pt idx="335">
                  <c:v>367.5</c:v>
                </c:pt>
                <c:pt idx="336">
                  <c:v>368</c:v>
                </c:pt>
                <c:pt idx="337">
                  <c:v>368.5</c:v>
                </c:pt>
                <c:pt idx="338">
                  <c:v>369</c:v>
                </c:pt>
                <c:pt idx="339">
                  <c:v>369.5</c:v>
                </c:pt>
                <c:pt idx="340">
                  <c:v>370</c:v>
                </c:pt>
                <c:pt idx="341">
                  <c:v>370.5</c:v>
                </c:pt>
                <c:pt idx="342">
                  <c:v>371</c:v>
                </c:pt>
                <c:pt idx="343">
                  <c:v>371.5</c:v>
                </c:pt>
                <c:pt idx="344">
                  <c:v>372</c:v>
                </c:pt>
                <c:pt idx="345">
                  <c:v>372.5</c:v>
                </c:pt>
                <c:pt idx="346">
                  <c:v>373</c:v>
                </c:pt>
                <c:pt idx="347">
                  <c:v>373.5</c:v>
                </c:pt>
                <c:pt idx="348">
                  <c:v>374</c:v>
                </c:pt>
                <c:pt idx="349">
                  <c:v>374.5</c:v>
                </c:pt>
                <c:pt idx="350">
                  <c:v>375</c:v>
                </c:pt>
                <c:pt idx="351">
                  <c:v>375.5</c:v>
                </c:pt>
                <c:pt idx="352">
                  <c:v>376</c:v>
                </c:pt>
                <c:pt idx="353">
                  <c:v>376.5</c:v>
                </c:pt>
                <c:pt idx="354">
                  <c:v>377</c:v>
                </c:pt>
                <c:pt idx="355">
                  <c:v>377.5</c:v>
                </c:pt>
                <c:pt idx="356">
                  <c:v>378</c:v>
                </c:pt>
                <c:pt idx="357">
                  <c:v>378.5</c:v>
                </c:pt>
                <c:pt idx="358">
                  <c:v>379</c:v>
                </c:pt>
                <c:pt idx="359">
                  <c:v>379.5</c:v>
                </c:pt>
                <c:pt idx="360">
                  <c:v>380</c:v>
                </c:pt>
                <c:pt idx="361">
                  <c:v>380.5</c:v>
                </c:pt>
                <c:pt idx="362">
                  <c:v>381</c:v>
                </c:pt>
                <c:pt idx="363">
                  <c:v>381.5</c:v>
                </c:pt>
                <c:pt idx="364">
                  <c:v>382</c:v>
                </c:pt>
                <c:pt idx="365">
                  <c:v>382.5</c:v>
                </c:pt>
                <c:pt idx="366">
                  <c:v>383</c:v>
                </c:pt>
                <c:pt idx="367">
                  <c:v>383.5</c:v>
                </c:pt>
                <c:pt idx="368">
                  <c:v>384</c:v>
                </c:pt>
                <c:pt idx="369">
                  <c:v>384.5</c:v>
                </c:pt>
                <c:pt idx="370">
                  <c:v>385</c:v>
                </c:pt>
                <c:pt idx="371">
                  <c:v>385.5</c:v>
                </c:pt>
                <c:pt idx="372">
                  <c:v>386</c:v>
                </c:pt>
                <c:pt idx="373">
                  <c:v>386.5</c:v>
                </c:pt>
                <c:pt idx="374">
                  <c:v>387</c:v>
                </c:pt>
                <c:pt idx="375">
                  <c:v>387.5</c:v>
                </c:pt>
                <c:pt idx="376">
                  <c:v>388</c:v>
                </c:pt>
                <c:pt idx="377">
                  <c:v>388.5</c:v>
                </c:pt>
                <c:pt idx="378">
                  <c:v>389</c:v>
                </c:pt>
                <c:pt idx="379">
                  <c:v>389.5</c:v>
                </c:pt>
                <c:pt idx="380">
                  <c:v>390</c:v>
                </c:pt>
                <c:pt idx="381">
                  <c:v>390.5</c:v>
                </c:pt>
                <c:pt idx="382">
                  <c:v>391</c:v>
                </c:pt>
                <c:pt idx="383">
                  <c:v>391.5</c:v>
                </c:pt>
                <c:pt idx="384">
                  <c:v>392</c:v>
                </c:pt>
                <c:pt idx="385">
                  <c:v>392.5</c:v>
                </c:pt>
                <c:pt idx="386">
                  <c:v>393</c:v>
                </c:pt>
                <c:pt idx="387">
                  <c:v>393.5</c:v>
                </c:pt>
                <c:pt idx="388">
                  <c:v>394</c:v>
                </c:pt>
                <c:pt idx="389">
                  <c:v>394.5</c:v>
                </c:pt>
                <c:pt idx="390">
                  <c:v>395</c:v>
                </c:pt>
                <c:pt idx="391">
                  <c:v>395.5</c:v>
                </c:pt>
                <c:pt idx="392">
                  <c:v>396</c:v>
                </c:pt>
                <c:pt idx="393">
                  <c:v>396.5</c:v>
                </c:pt>
                <c:pt idx="394">
                  <c:v>397</c:v>
                </c:pt>
                <c:pt idx="395">
                  <c:v>397.5</c:v>
                </c:pt>
                <c:pt idx="396">
                  <c:v>398</c:v>
                </c:pt>
                <c:pt idx="397">
                  <c:v>398.5</c:v>
                </c:pt>
                <c:pt idx="398">
                  <c:v>399</c:v>
                </c:pt>
                <c:pt idx="399">
                  <c:v>399.5</c:v>
                </c:pt>
                <c:pt idx="400">
                  <c:v>400</c:v>
                </c:pt>
                <c:pt idx="401">
                  <c:v>400.5</c:v>
                </c:pt>
                <c:pt idx="402">
                  <c:v>401</c:v>
                </c:pt>
                <c:pt idx="403">
                  <c:v>401.5</c:v>
                </c:pt>
                <c:pt idx="404">
                  <c:v>402</c:v>
                </c:pt>
                <c:pt idx="405">
                  <c:v>402.5</c:v>
                </c:pt>
                <c:pt idx="406">
                  <c:v>403</c:v>
                </c:pt>
                <c:pt idx="407">
                  <c:v>403.5</c:v>
                </c:pt>
                <c:pt idx="408">
                  <c:v>404</c:v>
                </c:pt>
                <c:pt idx="409">
                  <c:v>404.5</c:v>
                </c:pt>
                <c:pt idx="410">
                  <c:v>405</c:v>
                </c:pt>
                <c:pt idx="411">
                  <c:v>405.5</c:v>
                </c:pt>
                <c:pt idx="412">
                  <c:v>406</c:v>
                </c:pt>
                <c:pt idx="413">
                  <c:v>406.5</c:v>
                </c:pt>
                <c:pt idx="414">
                  <c:v>407</c:v>
                </c:pt>
                <c:pt idx="415">
                  <c:v>407.5</c:v>
                </c:pt>
                <c:pt idx="416">
                  <c:v>408</c:v>
                </c:pt>
                <c:pt idx="417">
                  <c:v>408.5</c:v>
                </c:pt>
                <c:pt idx="418">
                  <c:v>409</c:v>
                </c:pt>
                <c:pt idx="419">
                  <c:v>409.5</c:v>
                </c:pt>
                <c:pt idx="420">
                  <c:v>410</c:v>
                </c:pt>
                <c:pt idx="421">
                  <c:v>410.5</c:v>
                </c:pt>
                <c:pt idx="422">
                  <c:v>411</c:v>
                </c:pt>
                <c:pt idx="423">
                  <c:v>411.5</c:v>
                </c:pt>
                <c:pt idx="424">
                  <c:v>412</c:v>
                </c:pt>
                <c:pt idx="425">
                  <c:v>412.5</c:v>
                </c:pt>
                <c:pt idx="426">
                  <c:v>413</c:v>
                </c:pt>
                <c:pt idx="427">
                  <c:v>413.5</c:v>
                </c:pt>
                <c:pt idx="428">
                  <c:v>414</c:v>
                </c:pt>
                <c:pt idx="429">
                  <c:v>414.5</c:v>
                </c:pt>
                <c:pt idx="430">
                  <c:v>415</c:v>
                </c:pt>
                <c:pt idx="431">
                  <c:v>415.5</c:v>
                </c:pt>
                <c:pt idx="432">
                  <c:v>416</c:v>
                </c:pt>
                <c:pt idx="433">
                  <c:v>416.5</c:v>
                </c:pt>
                <c:pt idx="434">
                  <c:v>417</c:v>
                </c:pt>
                <c:pt idx="435">
                  <c:v>417.5</c:v>
                </c:pt>
                <c:pt idx="436">
                  <c:v>418</c:v>
                </c:pt>
                <c:pt idx="437">
                  <c:v>418.5</c:v>
                </c:pt>
                <c:pt idx="438">
                  <c:v>419</c:v>
                </c:pt>
                <c:pt idx="439">
                  <c:v>419.5</c:v>
                </c:pt>
                <c:pt idx="440">
                  <c:v>420</c:v>
                </c:pt>
                <c:pt idx="441">
                  <c:v>420.5</c:v>
                </c:pt>
                <c:pt idx="442">
                  <c:v>421</c:v>
                </c:pt>
                <c:pt idx="443">
                  <c:v>421.5</c:v>
                </c:pt>
                <c:pt idx="444">
                  <c:v>422</c:v>
                </c:pt>
                <c:pt idx="445">
                  <c:v>422.5</c:v>
                </c:pt>
                <c:pt idx="446">
                  <c:v>423</c:v>
                </c:pt>
                <c:pt idx="447">
                  <c:v>423.5</c:v>
                </c:pt>
                <c:pt idx="448">
                  <c:v>424</c:v>
                </c:pt>
                <c:pt idx="449">
                  <c:v>424.5</c:v>
                </c:pt>
                <c:pt idx="450">
                  <c:v>425</c:v>
                </c:pt>
                <c:pt idx="451">
                  <c:v>425.5</c:v>
                </c:pt>
                <c:pt idx="452">
                  <c:v>426</c:v>
                </c:pt>
                <c:pt idx="453">
                  <c:v>426.5</c:v>
                </c:pt>
                <c:pt idx="454">
                  <c:v>427</c:v>
                </c:pt>
                <c:pt idx="455">
                  <c:v>427.5</c:v>
                </c:pt>
                <c:pt idx="456">
                  <c:v>428</c:v>
                </c:pt>
                <c:pt idx="457">
                  <c:v>428.5</c:v>
                </c:pt>
                <c:pt idx="458">
                  <c:v>429</c:v>
                </c:pt>
                <c:pt idx="459">
                  <c:v>429.5</c:v>
                </c:pt>
                <c:pt idx="460">
                  <c:v>430</c:v>
                </c:pt>
                <c:pt idx="461">
                  <c:v>430.5</c:v>
                </c:pt>
                <c:pt idx="462">
                  <c:v>431</c:v>
                </c:pt>
                <c:pt idx="463">
                  <c:v>431.5</c:v>
                </c:pt>
                <c:pt idx="464">
                  <c:v>432</c:v>
                </c:pt>
                <c:pt idx="465">
                  <c:v>432.5</c:v>
                </c:pt>
                <c:pt idx="466">
                  <c:v>433</c:v>
                </c:pt>
                <c:pt idx="467">
                  <c:v>433.5</c:v>
                </c:pt>
                <c:pt idx="468">
                  <c:v>434</c:v>
                </c:pt>
                <c:pt idx="469">
                  <c:v>434.5</c:v>
                </c:pt>
                <c:pt idx="470">
                  <c:v>435</c:v>
                </c:pt>
                <c:pt idx="471">
                  <c:v>435.5</c:v>
                </c:pt>
                <c:pt idx="472">
                  <c:v>436</c:v>
                </c:pt>
                <c:pt idx="473">
                  <c:v>436.5</c:v>
                </c:pt>
                <c:pt idx="474">
                  <c:v>437</c:v>
                </c:pt>
                <c:pt idx="475">
                  <c:v>437.5</c:v>
                </c:pt>
                <c:pt idx="476">
                  <c:v>438</c:v>
                </c:pt>
                <c:pt idx="477">
                  <c:v>438.5</c:v>
                </c:pt>
                <c:pt idx="478">
                  <c:v>439</c:v>
                </c:pt>
                <c:pt idx="479">
                  <c:v>439.5</c:v>
                </c:pt>
                <c:pt idx="480">
                  <c:v>440</c:v>
                </c:pt>
                <c:pt idx="481">
                  <c:v>440.5</c:v>
                </c:pt>
                <c:pt idx="482">
                  <c:v>441</c:v>
                </c:pt>
                <c:pt idx="483">
                  <c:v>441.5</c:v>
                </c:pt>
                <c:pt idx="484">
                  <c:v>442</c:v>
                </c:pt>
                <c:pt idx="485">
                  <c:v>442.5</c:v>
                </c:pt>
                <c:pt idx="486">
                  <c:v>443</c:v>
                </c:pt>
                <c:pt idx="487">
                  <c:v>443.5</c:v>
                </c:pt>
                <c:pt idx="488">
                  <c:v>444</c:v>
                </c:pt>
                <c:pt idx="489">
                  <c:v>444.5</c:v>
                </c:pt>
                <c:pt idx="490">
                  <c:v>445</c:v>
                </c:pt>
                <c:pt idx="491">
                  <c:v>445.5</c:v>
                </c:pt>
                <c:pt idx="492">
                  <c:v>446</c:v>
                </c:pt>
                <c:pt idx="493">
                  <c:v>446.5</c:v>
                </c:pt>
                <c:pt idx="494">
                  <c:v>447</c:v>
                </c:pt>
                <c:pt idx="495">
                  <c:v>447.5</c:v>
                </c:pt>
                <c:pt idx="496">
                  <c:v>448</c:v>
                </c:pt>
                <c:pt idx="497">
                  <c:v>448.5</c:v>
                </c:pt>
                <c:pt idx="498">
                  <c:v>449</c:v>
                </c:pt>
                <c:pt idx="499">
                  <c:v>449.5</c:v>
                </c:pt>
                <c:pt idx="500">
                  <c:v>450</c:v>
                </c:pt>
                <c:pt idx="501">
                  <c:v>450.5</c:v>
                </c:pt>
                <c:pt idx="502">
                  <c:v>451</c:v>
                </c:pt>
                <c:pt idx="503">
                  <c:v>451.5</c:v>
                </c:pt>
                <c:pt idx="504">
                  <c:v>452</c:v>
                </c:pt>
                <c:pt idx="505">
                  <c:v>452.5</c:v>
                </c:pt>
                <c:pt idx="506">
                  <c:v>453</c:v>
                </c:pt>
                <c:pt idx="507">
                  <c:v>453.5</c:v>
                </c:pt>
                <c:pt idx="508">
                  <c:v>454</c:v>
                </c:pt>
                <c:pt idx="509">
                  <c:v>454.5</c:v>
                </c:pt>
                <c:pt idx="510">
                  <c:v>455</c:v>
                </c:pt>
                <c:pt idx="511">
                  <c:v>455.5</c:v>
                </c:pt>
                <c:pt idx="512">
                  <c:v>456</c:v>
                </c:pt>
                <c:pt idx="513">
                  <c:v>456.5</c:v>
                </c:pt>
                <c:pt idx="514">
                  <c:v>457</c:v>
                </c:pt>
                <c:pt idx="515">
                  <c:v>457.5</c:v>
                </c:pt>
                <c:pt idx="516">
                  <c:v>458</c:v>
                </c:pt>
                <c:pt idx="517">
                  <c:v>458.5</c:v>
                </c:pt>
                <c:pt idx="518">
                  <c:v>459</c:v>
                </c:pt>
                <c:pt idx="519">
                  <c:v>459.5</c:v>
                </c:pt>
                <c:pt idx="520">
                  <c:v>460</c:v>
                </c:pt>
                <c:pt idx="521">
                  <c:v>460.5</c:v>
                </c:pt>
                <c:pt idx="522">
                  <c:v>461</c:v>
                </c:pt>
                <c:pt idx="523">
                  <c:v>461.5</c:v>
                </c:pt>
                <c:pt idx="524">
                  <c:v>462</c:v>
                </c:pt>
                <c:pt idx="525">
                  <c:v>462.5</c:v>
                </c:pt>
                <c:pt idx="526">
                  <c:v>463</c:v>
                </c:pt>
                <c:pt idx="527">
                  <c:v>463.5</c:v>
                </c:pt>
                <c:pt idx="528">
                  <c:v>464</c:v>
                </c:pt>
                <c:pt idx="529">
                  <c:v>464.5</c:v>
                </c:pt>
                <c:pt idx="530">
                  <c:v>465</c:v>
                </c:pt>
                <c:pt idx="531">
                  <c:v>465.5</c:v>
                </c:pt>
                <c:pt idx="532">
                  <c:v>466</c:v>
                </c:pt>
                <c:pt idx="533">
                  <c:v>466.5</c:v>
                </c:pt>
                <c:pt idx="534">
                  <c:v>467</c:v>
                </c:pt>
                <c:pt idx="535">
                  <c:v>467.5</c:v>
                </c:pt>
                <c:pt idx="536">
                  <c:v>468</c:v>
                </c:pt>
                <c:pt idx="537">
                  <c:v>468.5</c:v>
                </c:pt>
                <c:pt idx="538">
                  <c:v>469</c:v>
                </c:pt>
                <c:pt idx="539">
                  <c:v>469.5</c:v>
                </c:pt>
                <c:pt idx="540">
                  <c:v>470</c:v>
                </c:pt>
                <c:pt idx="541">
                  <c:v>470.5</c:v>
                </c:pt>
                <c:pt idx="542">
                  <c:v>471</c:v>
                </c:pt>
                <c:pt idx="543">
                  <c:v>471.5</c:v>
                </c:pt>
                <c:pt idx="544">
                  <c:v>472</c:v>
                </c:pt>
                <c:pt idx="545">
                  <c:v>472.5</c:v>
                </c:pt>
                <c:pt idx="546">
                  <c:v>473</c:v>
                </c:pt>
                <c:pt idx="547">
                  <c:v>473.5</c:v>
                </c:pt>
                <c:pt idx="548">
                  <c:v>474</c:v>
                </c:pt>
                <c:pt idx="549">
                  <c:v>474.5</c:v>
                </c:pt>
                <c:pt idx="550">
                  <c:v>475</c:v>
                </c:pt>
                <c:pt idx="551">
                  <c:v>475.5</c:v>
                </c:pt>
                <c:pt idx="552">
                  <c:v>476</c:v>
                </c:pt>
                <c:pt idx="553">
                  <c:v>476.5</c:v>
                </c:pt>
                <c:pt idx="554">
                  <c:v>477</c:v>
                </c:pt>
                <c:pt idx="555">
                  <c:v>477.5</c:v>
                </c:pt>
                <c:pt idx="556">
                  <c:v>478</c:v>
                </c:pt>
                <c:pt idx="557">
                  <c:v>478.5</c:v>
                </c:pt>
                <c:pt idx="558">
                  <c:v>479</c:v>
                </c:pt>
                <c:pt idx="559">
                  <c:v>479.5</c:v>
                </c:pt>
                <c:pt idx="560">
                  <c:v>480</c:v>
                </c:pt>
                <c:pt idx="561">
                  <c:v>480.5</c:v>
                </c:pt>
                <c:pt idx="562">
                  <c:v>481</c:v>
                </c:pt>
                <c:pt idx="563">
                  <c:v>481.5</c:v>
                </c:pt>
                <c:pt idx="564">
                  <c:v>482</c:v>
                </c:pt>
                <c:pt idx="565">
                  <c:v>482.5</c:v>
                </c:pt>
                <c:pt idx="566">
                  <c:v>483</c:v>
                </c:pt>
                <c:pt idx="567">
                  <c:v>483.5</c:v>
                </c:pt>
                <c:pt idx="568">
                  <c:v>484</c:v>
                </c:pt>
                <c:pt idx="569">
                  <c:v>484.5</c:v>
                </c:pt>
                <c:pt idx="570">
                  <c:v>485</c:v>
                </c:pt>
                <c:pt idx="571">
                  <c:v>485.5</c:v>
                </c:pt>
                <c:pt idx="572">
                  <c:v>486</c:v>
                </c:pt>
                <c:pt idx="573">
                  <c:v>486.5</c:v>
                </c:pt>
                <c:pt idx="574">
                  <c:v>487</c:v>
                </c:pt>
                <c:pt idx="575">
                  <c:v>487.5</c:v>
                </c:pt>
                <c:pt idx="576">
                  <c:v>488</c:v>
                </c:pt>
                <c:pt idx="577">
                  <c:v>488.5</c:v>
                </c:pt>
                <c:pt idx="578">
                  <c:v>489</c:v>
                </c:pt>
                <c:pt idx="579">
                  <c:v>489.5</c:v>
                </c:pt>
                <c:pt idx="580">
                  <c:v>490</c:v>
                </c:pt>
                <c:pt idx="581">
                  <c:v>490.5</c:v>
                </c:pt>
                <c:pt idx="582">
                  <c:v>491</c:v>
                </c:pt>
                <c:pt idx="583">
                  <c:v>491.5</c:v>
                </c:pt>
                <c:pt idx="584">
                  <c:v>492</c:v>
                </c:pt>
                <c:pt idx="585">
                  <c:v>492.5</c:v>
                </c:pt>
                <c:pt idx="586">
                  <c:v>493</c:v>
                </c:pt>
                <c:pt idx="587">
                  <c:v>493.5</c:v>
                </c:pt>
                <c:pt idx="588">
                  <c:v>494</c:v>
                </c:pt>
                <c:pt idx="589">
                  <c:v>494.5</c:v>
                </c:pt>
                <c:pt idx="590">
                  <c:v>495</c:v>
                </c:pt>
                <c:pt idx="591">
                  <c:v>495.5</c:v>
                </c:pt>
                <c:pt idx="592">
                  <c:v>496</c:v>
                </c:pt>
                <c:pt idx="593">
                  <c:v>496.5</c:v>
                </c:pt>
                <c:pt idx="594">
                  <c:v>497</c:v>
                </c:pt>
                <c:pt idx="595">
                  <c:v>497.5</c:v>
                </c:pt>
                <c:pt idx="596">
                  <c:v>498</c:v>
                </c:pt>
                <c:pt idx="597">
                  <c:v>498.5</c:v>
                </c:pt>
                <c:pt idx="598">
                  <c:v>499</c:v>
                </c:pt>
                <c:pt idx="599">
                  <c:v>499.5</c:v>
                </c:pt>
                <c:pt idx="600">
                  <c:v>500</c:v>
                </c:pt>
                <c:pt idx="601">
                  <c:v>500.5</c:v>
                </c:pt>
                <c:pt idx="602">
                  <c:v>501</c:v>
                </c:pt>
                <c:pt idx="603">
                  <c:v>501.5</c:v>
                </c:pt>
                <c:pt idx="604">
                  <c:v>502</c:v>
                </c:pt>
                <c:pt idx="605">
                  <c:v>502.5</c:v>
                </c:pt>
                <c:pt idx="606">
                  <c:v>503</c:v>
                </c:pt>
                <c:pt idx="607">
                  <c:v>503.5</c:v>
                </c:pt>
                <c:pt idx="608">
                  <c:v>504</c:v>
                </c:pt>
                <c:pt idx="609">
                  <c:v>504.5</c:v>
                </c:pt>
                <c:pt idx="610">
                  <c:v>505</c:v>
                </c:pt>
                <c:pt idx="611">
                  <c:v>505.5</c:v>
                </c:pt>
                <c:pt idx="612">
                  <c:v>506</c:v>
                </c:pt>
                <c:pt idx="613">
                  <c:v>506.5</c:v>
                </c:pt>
                <c:pt idx="614">
                  <c:v>507</c:v>
                </c:pt>
                <c:pt idx="615">
                  <c:v>507.5</c:v>
                </c:pt>
                <c:pt idx="616">
                  <c:v>508</c:v>
                </c:pt>
                <c:pt idx="617">
                  <c:v>508.5</c:v>
                </c:pt>
                <c:pt idx="618">
                  <c:v>509</c:v>
                </c:pt>
                <c:pt idx="619">
                  <c:v>509.5</c:v>
                </c:pt>
                <c:pt idx="620">
                  <c:v>510</c:v>
                </c:pt>
                <c:pt idx="621">
                  <c:v>510.5</c:v>
                </c:pt>
                <c:pt idx="622">
                  <c:v>511</c:v>
                </c:pt>
                <c:pt idx="623">
                  <c:v>511.5</c:v>
                </c:pt>
                <c:pt idx="624">
                  <c:v>512</c:v>
                </c:pt>
                <c:pt idx="625">
                  <c:v>512.5</c:v>
                </c:pt>
                <c:pt idx="626">
                  <c:v>513</c:v>
                </c:pt>
                <c:pt idx="627">
                  <c:v>513.5</c:v>
                </c:pt>
                <c:pt idx="628">
                  <c:v>514</c:v>
                </c:pt>
                <c:pt idx="629">
                  <c:v>514.5</c:v>
                </c:pt>
                <c:pt idx="630">
                  <c:v>515</c:v>
                </c:pt>
                <c:pt idx="631">
                  <c:v>515.5</c:v>
                </c:pt>
                <c:pt idx="632">
                  <c:v>516</c:v>
                </c:pt>
                <c:pt idx="633">
                  <c:v>516.5</c:v>
                </c:pt>
                <c:pt idx="634">
                  <c:v>517</c:v>
                </c:pt>
                <c:pt idx="635">
                  <c:v>517.5</c:v>
                </c:pt>
                <c:pt idx="636">
                  <c:v>518</c:v>
                </c:pt>
                <c:pt idx="637">
                  <c:v>518.5</c:v>
                </c:pt>
                <c:pt idx="638">
                  <c:v>519</c:v>
                </c:pt>
                <c:pt idx="639">
                  <c:v>519.5</c:v>
                </c:pt>
                <c:pt idx="640">
                  <c:v>520</c:v>
                </c:pt>
                <c:pt idx="641">
                  <c:v>520.5</c:v>
                </c:pt>
                <c:pt idx="642">
                  <c:v>521</c:v>
                </c:pt>
                <c:pt idx="643">
                  <c:v>521.5</c:v>
                </c:pt>
                <c:pt idx="644">
                  <c:v>522</c:v>
                </c:pt>
                <c:pt idx="645">
                  <c:v>522.5</c:v>
                </c:pt>
                <c:pt idx="646">
                  <c:v>523</c:v>
                </c:pt>
                <c:pt idx="647">
                  <c:v>523.5</c:v>
                </c:pt>
                <c:pt idx="648">
                  <c:v>524</c:v>
                </c:pt>
                <c:pt idx="649">
                  <c:v>524.5</c:v>
                </c:pt>
                <c:pt idx="650">
                  <c:v>525</c:v>
                </c:pt>
                <c:pt idx="651">
                  <c:v>525.5</c:v>
                </c:pt>
                <c:pt idx="652">
                  <c:v>526</c:v>
                </c:pt>
                <c:pt idx="653">
                  <c:v>526.5</c:v>
                </c:pt>
                <c:pt idx="654">
                  <c:v>527</c:v>
                </c:pt>
                <c:pt idx="655">
                  <c:v>527.5</c:v>
                </c:pt>
                <c:pt idx="656">
                  <c:v>528</c:v>
                </c:pt>
                <c:pt idx="657">
                  <c:v>528.5</c:v>
                </c:pt>
                <c:pt idx="658">
                  <c:v>529</c:v>
                </c:pt>
                <c:pt idx="659">
                  <c:v>529.5</c:v>
                </c:pt>
                <c:pt idx="660">
                  <c:v>530</c:v>
                </c:pt>
                <c:pt idx="661">
                  <c:v>530.5</c:v>
                </c:pt>
                <c:pt idx="662">
                  <c:v>531</c:v>
                </c:pt>
                <c:pt idx="663">
                  <c:v>531.5</c:v>
                </c:pt>
                <c:pt idx="664">
                  <c:v>532</c:v>
                </c:pt>
                <c:pt idx="665">
                  <c:v>532.5</c:v>
                </c:pt>
                <c:pt idx="666">
                  <c:v>533</c:v>
                </c:pt>
                <c:pt idx="667">
                  <c:v>533.5</c:v>
                </c:pt>
                <c:pt idx="668">
                  <c:v>534</c:v>
                </c:pt>
                <c:pt idx="669">
                  <c:v>534.5</c:v>
                </c:pt>
                <c:pt idx="670">
                  <c:v>535</c:v>
                </c:pt>
                <c:pt idx="671">
                  <c:v>535.5</c:v>
                </c:pt>
                <c:pt idx="672">
                  <c:v>536</c:v>
                </c:pt>
                <c:pt idx="673">
                  <c:v>536.5</c:v>
                </c:pt>
                <c:pt idx="674">
                  <c:v>537</c:v>
                </c:pt>
                <c:pt idx="675">
                  <c:v>537.5</c:v>
                </c:pt>
                <c:pt idx="676">
                  <c:v>538</c:v>
                </c:pt>
                <c:pt idx="677">
                  <c:v>538.5</c:v>
                </c:pt>
                <c:pt idx="678">
                  <c:v>539</c:v>
                </c:pt>
                <c:pt idx="679">
                  <c:v>539.5</c:v>
                </c:pt>
                <c:pt idx="680">
                  <c:v>540</c:v>
                </c:pt>
                <c:pt idx="681">
                  <c:v>540.5</c:v>
                </c:pt>
                <c:pt idx="682">
                  <c:v>541</c:v>
                </c:pt>
                <c:pt idx="683">
                  <c:v>541.5</c:v>
                </c:pt>
                <c:pt idx="684">
                  <c:v>542</c:v>
                </c:pt>
                <c:pt idx="685">
                  <c:v>542.5</c:v>
                </c:pt>
                <c:pt idx="686">
                  <c:v>543</c:v>
                </c:pt>
                <c:pt idx="687">
                  <c:v>543.5</c:v>
                </c:pt>
                <c:pt idx="688">
                  <c:v>544</c:v>
                </c:pt>
                <c:pt idx="689">
                  <c:v>544.5</c:v>
                </c:pt>
                <c:pt idx="690">
                  <c:v>545</c:v>
                </c:pt>
                <c:pt idx="691">
                  <c:v>545.5</c:v>
                </c:pt>
                <c:pt idx="692">
                  <c:v>546</c:v>
                </c:pt>
                <c:pt idx="693">
                  <c:v>546.5</c:v>
                </c:pt>
                <c:pt idx="694">
                  <c:v>547</c:v>
                </c:pt>
                <c:pt idx="695">
                  <c:v>547.5</c:v>
                </c:pt>
                <c:pt idx="696">
                  <c:v>548</c:v>
                </c:pt>
                <c:pt idx="697">
                  <c:v>548.5</c:v>
                </c:pt>
                <c:pt idx="698">
                  <c:v>549</c:v>
                </c:pt>
                <c:pt idx="699">
                  <c:v>549.5</c:v>
                </c:pt>
                <c:pt idx="700">
                  <c:v>550</c:v>
                </c:pt>
                <c:pt idx="701">
                  <c:v>550.5</c:v>
                </c:pt>
                <c:pt idx="702">
                  <c:v>551</c:v>
                </c:pt>
                <c:pt idx="703">
                  <c:v>551.5</c:v>
                </c:pt>
                <c:pt idx="704">
                  <c:v>552</c:v>
                </c:pt>
                <c:pt idx="705">
                  <c:v>552.5</c:v>
                </c:pt>
                <c:pt idx="706">
                  <c:v>553</c:v>
                </c:pt>
                <c:pt idx="707">
                  <c:v>553.5</c:v>
                </c:pt>
                <c:pt idx="708">
                  <c:v>554</c:v>
                </c:pt>
                <c:pt idx="709">
                  <c:v>554.5</c:v>
                </c:pt>
                <c:pt idx="710">
                  <c:v>555</c:v>
                </c:pt>
                <c:pt idx="711">
                  <c:v>555.5</c:v>
                </c:pt>
                <c:pt idx="712">
                  <c:v>556</c:v>
                </c:pt>
                <c:pt idx="713">
                  <c:v>556.5</c:v>
                </c:pt>
                <c:pt idx="714">
                  <c:v>557</c:v>
                </c:pt>
                <c:pt idx="715">
                  <c:v>557.5</c:v>
                </c:pt>
                <c:pt idx="716">
                  <c:v>558</c:v>
                </c:pt>
                <c:pt idx="717">
                  <c:v>558.5</c:v>
                </c:pt>
                <c:pt idx="718">
                  <c:v>559</c:v>
                </c:pt>
                <c:pt idx="719">
                  <c:v>559.5</c:v>
                </c:pt>
                <c:pt idx="720">
                  <c:v>560</c:v>
                </c:pt>
                <c:pt idx="721">
                  <c:v>560.5</c:v>
                </c:pt>
                <c:pt idx="722">
                  <c:v>561</c:v>
                </c:pt>
                <c:pt idx="723">
                  <c:v>561.5</c:v>
                </c:pt>
                <c:pt idx="724">
                  <c:v>562</c:v>
                </c:pt>
                <c:pt idx="725">
                  <c:v>562.5</c:v>
                </c:pt>
                <c:pt idx="726">
                  <c:v>563</c:v>
                </c:pt>
                <c:pt idx="727">
                  <c:v>563.5</c:v>
                </c:pt>
                <c:pt idx="728">
                  <c:v>564</c:v>
                </c:pt>
                <c:pt idx="729">
                  <c:v>564.5</c:v>
                </c:pt>
                <c:pt idx="730">
                  <c:v>565</c:v>
                </c:pt>
                <c:pt idx="731">
                  <c:v>565.5</c:v>
                </c:pt>
                <c:pt idx="732">
                  <c:v>566</c:v>
                </c:pt>
                <c:pt idx="733">
                  <c:v>566.5</c:v>
                </c:pt>
                <c:pt idx="734">
                  <c:v>567</c:v>
                </c:pt>
                <c:pt idx="735">
                  <c:v>567.5</c:v>
                </c:pt>
                <c:pt idx="736">
                  <c:v>568</c:v>
                </c:pt>
                <c:pt idx="737">
                  <c:v>568.5</c:v>
                </c:pt>
                <c:pt idx="738">
                  <c:v>569</c:v>
                </c:pt>
                <c:pt idx="739">
                  <c:v>569.5</c:v>
                </c:pt>
                <c:pt idx="740">
                  <c:v>570</c:v>
                </c:pt>
                <c:pt idx="741">
                  <c:v>570.5</c:v>
                </c:pt>
                <c:pt idx="742">
                  <c:v>571</c:v>
                </c:pt>
                <c:pt idx="743">
                  <c:v>571.5</c:v>
                </c:pt>
                <c:pt idx="744">
                  <c:v>572</c:v>
                </c:pt>
                <c:pt idx="745">
                  <c:v>572.5</c:v>
                </c:pt>
                <c:pt idx="746">
                  <c:v>573</c:v>
                </c:pt>
                <c:pt idx="747">
                  <c:v>573.5</c:v>
                </c:pt>
                <c:pt idx="748">
                  <c:v>574</c:v>
                </c:pt>
                <c:pt idx="749">
                  <c:v>574.5</c:v>
                </c:pt>
                <c:pt idx="750">
                  <c:v>575</c:v>
                </c:pt>
                <c:pt idx="751">
                  <c:v>575.5</c:v>
                </c:pt>
                <c:pt idx="752">
                  <c:v>576</c:v>
                </c:pt>
                <c:pt idx="753">
                  <c:v>576.5</c:v>
                </c:pt>
                <c:pt idx="754">
                  <c:v>577</c:v>
                </c:pt>
                <c:pt idx="755">
                  <c:v>577.5</c:v>
                </c:pt>
                <c:pt idx="756">
                  <c:v>578</c:v>
                </c:pt>
                <c:pt idx="757">
                  <c:v>578.5</c:v>
                </c:pt>
                <c:pt idx="758">
                  <c:v>579</c:v>
                </c:pt>
                <c:pt idx="759">
                  <c:v>579.5</c:v>
                </c:pt>
                <c:pt idx="760">
                  <c:v>580</c:v>
                </c:pt>
                <c:pt idx="761">
                  <c:v>580.5</c:v>
                </c:pt>
                <c:pt idx="762">
                  <c:v>581</c:v>
                </c:pt>
                <c:pt idx="763">
                  <c:v>581.5</c:v>
                </c:pt>
                <c:pt idx="764">
                  <c:v>582</c:v>
                </c:pt>
                <c:pt idx="765">
                  <c:v>582.5</c:v>
                </c:pt>
                <c:pt idx="766">
                  <c:v>583</c:v>
                </c:pt>
                <c:pt idx="767">
                  <c:v>583.5</c:v>
                </c:pt>
                <c:pt idx="768">
                  <c:v>584</c:v>
                </c:pt>
                <c:pt idx="769">
                  <c:v>584.5</c:v>
                </c:pt>
                <c:pt idx="770">
                  <c:v>585</c:v>
                </c:pt>
                <c:pt idx="771">
                  <c:v>585.5</c:v>
                </c:pt>
                <c:pt idx="772">
                  <c:v>586</c:v>
                </c:pt>
                <c:pt idx="773">
                  <c:v>586.5</c:v>
                </c:pt>
                <c:pt idx="774">
                  <c:v>587</c:v>
                </c:pt>
                <c:pt idx="775">
                  <c:v>587.5</c:v>
                </c:pt>
                <c:pt idx="776">
                  <c:v>588</c:v>
                </c:pt>
                <c:pt idx="777">
                  <c:v>588.5</c:v>
                </c:pt>
                <c:pt idx="778">
                  <c:v>589</c:v>
                </c:pt>
                <c:pt idx="779">
                  <c:v>589.5</c:v>
                </c:pt>
                <c:pt idx="780">
                  <c:v>590</c:v>
                </c:pt>
                <c:pt idx="781">
                  <c:v>590.5</c:v>
                </c:pt>
                <c:pt idx="782">
                  <c:v>591</c:v>
                </c:pt>
                <c:pt idx="783">
                  <c:v>591.5</c:v>
                </c:pt>
                <c:pt idx="784">
                  <c:v>592</c:v>
                </c:pt>
                <c:pt idx="785">
                  <c:v>592.5</c:v>
                </c:pt>
                <c:pt idx="786">
                  <c:v>593</c:v>
                </c:pt>
                <c:pt idx="787">
                  <c:v>593.5</c:v>
                </c:pt>
                <c:pt idx="788">
                  <c:v>594</c:v>
                </c:pt>
                <c:pt idx="789">
                  <c:v>594.5</c:v>
                </c:pt>
                <c:pt idx="790">
                  <c:v>595</c:v>
                </c:pt>
                <c:pt idx="791">
                  <c:v>595.5</c:v>
                </c:pt>
                <c:pt idx="792">
                  <c:v>596</c:v>
                </c:pt>
                <c:pt idx="793">
                  <c:v>596.5</c:v>
                </c:pt>
                <c:pt idx="794">
                  <c:v>597</c:v>
                </c:pt>
                <c:pt idx="795">
                  <c:v>597.5</c:v>
                </c:pt>
                <c:pt idx="796">
                  <c:v>598</c:v>
                </c:pt>
                <c:pt idx="797">
                  <c:v>598.5</c:v>
                </c:pt>
                <c:pt idx="798">
                  <c:v>599</c:v>
                </c:pt>
                <c:pt idx="799">
                  <c:v>599.5</c:v>
                </c:pt>
                <c:pt idx="800">
                  <c:v>600</c:v>
                </c:pt>
                <c:pt idx="801">
                  <c:v>600.5</c:v>
                </c:pt>
                <c:pt idx="802">
                  <c:v>601</c:v>
                </c:pt>
                <c:pt idx="803">
                  <c:v>601.5</c:v>
                </c:pt>
                <c:pt idx="804">
                  <c:v>602</c:v>
                </c:pt>
                <c:pt idx="805">
                  <c:v>602.5</c:v>
                </c:pt>
                <c:pt idx="806">
                  <c:v>603</c:v>
                </c:pt>
                <c:pt idx="807">
                  <c:v>603.5</c:v>
                </c:pt>
                <c:pt idx="808">
                  <c:v>604</c:v>
                </c:pt>
                <c:pt idx="809">
                  <c:v>604.5</c:v>
                </c:pt>
                <c:pt idx="810">
                  <c:v>605</c:v>
                </c:pt>
                <c:pt idx="811">
                  <c:v>605.5</c:v>
                </c:pt>
                <c:pt idx="812">
                  <c:v>606</c:v>
                </c:pt>
                <c:pt idx="813">
                  <c:v>606.5</c:v>
                </c:pt>
                <c:pt idx="814">
                  <c:v>607</c:v>
                </c:pt>
                <c:pt idx="815">
                  <c:v>607.5</c:v>
                </c:pt>
                <c:pt idx="816">
                  <c:v>608</c:v>
                </c:pt>
                <c:pt idx="817">
                  <c:v>608.5</c:v>
                </c:pt>
                <c:pt idx="818">
                  <c:v>609</c:v>
                </c:pt>
                <c:pt idx="819">
                  <c:v>609.5</c:v>
                </c:pt>
                <c:pt idx="820">
                  <c:v>610</c:v>
                </c:pt>
                <c:pt idx="821">
                  <c:v>610.5</c:v>
                </c:pt>
                <c:pt idx="822">
                  <c:v>611</c:v>
                </c:pt>
                <c:pt idx="823">
                  <c:v>611.5</c:v>
                </c:pt>
                <c:pt idx="824">
                  <c:v>612</c:v>
                </c:pt>
                <c:pt idx="825">
                  <c:v>612.5</c:v>
                </c:pt>
                <c:pt idx="826">
                  <c:v>613</c:v>
                </c:pt>
                <c:pt idx="827">
                  <c:v>613.5</c:v>
                </c:pt>
                <c:pt idx="828">
                  <c:v>614</c:v>
                </c:pt>
                <c:pt idx="829">
                  <c:v>614.5</c:v>
                </c:pt>
                <c:pt idx="830">
                  <c:v>615</c:v>
                </c:pt>
                <c:pt idx="831">
                  <c:v>615.5</c:v>
                </c:pt>
                <c:pt idx="832">
                  <c:v>616</c:v>
                </c:pt>
                <c:pt idx="833">
                  <c:v>616.5</c:v>
                </c:pt>
                <c:pt idx="834">
                  <c:v>617</c:v>
                </c:pt>
                <c:pt idx="835">
                  <c:v>617.5</c:v>
                </c:pt>
                <c:pt idx="836">
                  <c:v>618</c:v>
                </c:pt>
                <c:pt idx="837">
                  <c:v>618.5</c:v>
                </c:pt>
                <c:pt idx="838">
                  <c:v>619</c:v>
                </c:pt>
                <c:pt idx="839">
                  <c:v>619.5</c:v>
                </c:pt>
                <c:pt idx="840">
                  <c:v>620</c:v>
                </c:pt>
                <c:pt idx="841">
                  <c:v>620.5</c:v>
                </c:pt>
                <c:pt idx="842">
                  <c:v>621</c:v>
                </c:pt>
                <c:pt idx="843">
                  <c:v>621.5</c:v>
                </c:pt>
                <c:pt idx="844">
                  <c:v>622</c:v>
                </c:pt>
                <c:pt idx="845">
                  <c:v>622.5</c:v>
                </c:pt>
                <c:pt idx="846">
                  <c:v>623</c:v>
                </c:pt>
                <c:pt idx="847">
                  <c:v>623.5</c:v>
                </c:pt>
                <c:pt idx="848">
                  <c:v>624</c:v>
                </c:pt>
                <c:pt idx="849">
                  <c:v>624.5</c:v>
                </c:pt>
                <c:pt idx="850">
                  <c:v>625</c:v>
                </c:pt>
                <c:pt idx="851">
                  <c:v>625.5</c:v>
                </c:pt>
                <c:pt idx="852">
                  <c:v>626</c:v>
                </c:pt>
                <c:pt idx="853">
                  <c:v>626.5</c:v>
                </c:pt>
                <c:pt idx="854">
                  <c:v>627</c:v>
                </c:pt>
                <c:pt idx="855">
                  <c:v>627.5</c:v>
                </c:pt>
                <c:pt idx="856">
                  <c:v>628</c:v>
                </c:pt>
                <c:pt idx="857">
                  <c:v>628.5</c:v>
                </c:pt>
                <c:pt idx="858">
                  <c:v>629</c:v>
                </c:pt>
                <c:pt idx="859">
                  <c:v>629.5</c:v>
                </c:pt>
                <c:pt idx="860">
                  <c:v>630</c:v>
                </c:pt>
                <c:pt idx="861">
                  <c:v>630.5</c:v>
                </c:pt>
                <c:pt idx="862">
                  <c:v>631</c:v>
                </c:pt>
                <c:pt idx="863">
                  <c:v>631.5</c:v>
                </c:pt>
                <c:pt idx="864">
                  <c:v>632</c:v>
                </c:pt>
                <c:pt idx="865">
                  <c:v>632.5</c:v>
                </c:pt>
                <c:pt idx="866">
                  <c:v>633</c:v>
                </c:pt>
                <c:pt idx="867">
                  <c:v>633.5</c:v>
                </c:pt>
                <c:pt idx="868">
                  <c:v>634</c:v>
                </c:pt>
                <c:pt idx="869">
                  <c:v>634.5</c:v>
                </c:pt>
                <c:pt idx="870">
                  <c:v>635</c:v>
                </c:pt>
                <c:pt idx="871">
                  <c:v>635.5</c:v>
                </c:pt>
                <c:pt idx="872">
                  <c:v>636</c:v>
                </c:pt>
                <c:pt idx="873">
                  <c:v>636.5</c:v>
                </c:pt>
                <c:pt idx="874">
                  <c:v>637</c:v>
                </c:pt>
                <c:pt idx="875">
                  <c:v>637.5</c:v>
                </c:pt>
                <c:pt idx="876">
                  <c:v>638</c:v>
                </c:pt>
                <c:pt idx="877">
                  <c:v>638.5</c:v>
                </c:pt>
                <c:pt idx="878">
                  <c:v>639</c:v>
                </c:pt>
                <c:pt idx="879">
                  <c:v>639.5</c:v>
                </c:pt>
                <c:pt idx="880">
                  <c:v>640</c:v>
                </c:pt>
                <c:pt idx="881">
                  <c:v>640.5</c:v>
                </c:pt>
                <c:pt idx="882">
                  <c:v>641</c:v>
                </c:pt>
                <c:pt idx="883">
                  <c:v>641.5</c:v>
                </c:pt>
                <c:pt idx="884">
                  <c:v>642</c:v>
                </c:pt>
                <c:pt idx="885">
                  <c:v>642.5</c:v>
                </c:pt>
                <c:pt idx="886">
                  <c:v>643</c:v>
                </c:pt>
                <c:pt idx="887">
                  <c:v>643.5</c:v>
                </c:pt>
                <c:pt idx="888">
                  <c:v>644</c:v>
                </c:pt>
                <c:pt idx="889">
                  <c:v>644.5</c:v>
                </c:pt>
                <c:pt idx="890">
                  <c:v>645</c:v>
                </c:pt>
                <c:pt idx="891">
                  <c:v>645.5</c:v>
                </c:pt>
                <c:pt idx="892">
                  <c:v>646</c:v>
                </c:pt>
                <c:pt idx="893">
                  <c:v>646.5</c:v>
                </c:pt>
                <c:pt idx="894">
                  <c:v>647</c:v>
                </c:pt>
                <c:pt idx="895">
                  <c:v>647.5</c:v>
                </c:pt>
                <c:pt idx="896">
                  <c:v>648</c:v>
                </c:pt>
                <c:pt idx="897">
                  <c:v>648.5</c:v>
                </c:pt>
                <c:pt idx="898">
                  <c:v>649</c:v>
                </c:pt>
                <c:pt idx="899">
                  <c:v>649.5</c:v>
                </c:pt>
                <c:pt idx="900">
                  <c:v>650</c:v>
                </c:pt>
                <c:pt idx="901">
                  <c:v>650.5</c:v>
                </c:pt>
                <c:pt idx="902">
                  <c:v>651</c:v>
                </c:pt>
                <c:pt idx="903">
                  <c:v>651.5</c:v>
                </c:pt>
                <c:pt idx="904">
                  <c:v>652</c:v>
                </c:pt>
                <c:pt idx="905">
                  <c:v>652.5</c:v>
                </c:pt>
                <c:pt idx="906">
                  <c:v>653</c:v>
                </c:pt>
                <c:pt idx="907">
                  <c:v>653.5</c:v>
                </c:pt>
                <c:pt idx="908">
                  <c:v>654</c:v>
                </c:pt>
                <c:pt idx="909">
                  <c:v>654.5</c:v>
                </c:pt>
                <c:pt idx="910">
                  <c:v>655</c:v>
                </c:pt>
                <c:pt idx="911">
                  <c:v>655.5</c:v>
                </c:pt>
                <c:pt idx="912">
                  <c:v>656</c:v>
                </c:pt>
                <c:pt idx="913">
                  <c:v>656.5</c:v>
                </c:pt>
                <c:pt idx="914">
                  <c:v>657</c:v>
                </c:pt>
                <c:pt idx="915">
                  <c:v>657.5</c:v>
                </c:pt>
                <c:pt idx="916">
                  <c:v>658</c:v>
                </c:pt>
                <c:pt idx="917">
                  <c:v>658.5</c:v>
                </c:pt>
                <c:pt idx="918">
                  <c:v>659</c:v>
                </c:pt>
                <c:pt idx="919">
                  <c:v>659.5</c:v>
                </c:pt>
                <c:pt idx="920">
                  <c:v>660</c:v>
                </c:pt>
                <c:pt idx="921">
                  <c:v>660.5</c:v>
                </c:pt>
                <c:pt idx="922">
                  <c:v>661</c:v>
                </c:pt>
                <c:pt idx="923">
                  <c:v>661.5</c:v>
                </c:pt>
                <c:pt idx="924">
                  <c:v>662</c:v>
                </c:pt>
                <c:pt idx="925">
                  <c:v>662.5</c:v>
                </c:pt>
                <c:pt idx="926">
                  <c:v>663</c:v>
                </c:pt>
                <c:pt idx="927">
                  <c:v>663.5</c:v>
                </c:pt>
                <c:pt idx="928">
                  <c:v>664</c:v>
                </c:pt>
                <c:pt idx="929">
                  <c:v>664.5</c:v>
                </c:pt>
                <c:pt idx="930">
                  <c:v>665</c:v>
                </c:pt>
                <c:pt idx="931">
                  <c:v>665.5</c:v>
                </c:pt>
                <c:pt idx="932">
                  <c:v>666</c:v>
                </c:pt>
                <c:pt idx="933">
                  <c:v>666.5</c:v>
                </c:pt>
                <c:pt idx="934">
                  <c:v>667</c:v>
                </c:pt>
                <c:pt idx="935">
                  <c:v>667.5</c:v>
                </c:pt>
                <c:pt idx="936">
                  <c:v>668</c:v>
                </c:pt>
                <c:pt idx="937">
                  <c:v>668.5</c:v>
                </c:pt>
                <c:pt idx="938">
                  <c:v>669</c:v>
                </c:pt>
                <c:pt idx="939">
                  <c:v>669.5</c:v>
                </c:pt>
                <c:pt idx="940">
                  <c:v>670</c:v>
                </c:pt>
                <c:pt idx="941">
                  <c:v>670.5</c:v>
                </c:pt>
                <c:pt idx="942">
                  <c:v>671</c:v>
                </c:pt>
                <c:pt idx="943">
                  <c:v>671.5</c:v>
                </c:pt>
                <c:pt idx="944">
                  <c:v>672</c:v>
                </c:pt>
                <c:pt idx="945">
                  <c:v>672.5</c:v>
                </c:pt>
                <c:pt idx="946">
                  <c:v>673</c:v>
                </c:pt>
                <c:pt idx="947">
                  <c:v>673.5</c:v>
                </c:pt>
                <c:pt idx="948">
                  <c:v>674</c:v>
                </c:pt>
                <c:pt idx="949">
                  <c:v>674.5</c:v>
                </c:pt>
                <c:pt idx="950">
                  <c:v>675</c:v>
                </c:pt>
                <c:pt idx="951">
                  <c:v>675.5</c:v>
                </c:pt>
                <c:pt idx="952">
                  <c:v>676</c:v>
                </c:pt>
                <c:pt idx="953">
                  <c:v>676.5</c:v>
                </c:pt>
                <c:pt idx="954">
                  <c:v>677</c:v>
                </c:pt>
                <c:pt idx="955">
                  <c:v>677.5</c:v>
                </c:pt>
                <c:pt idx="956">
                  <c:v>678</c:v>
                </c:pt>
                <c:pt idx="957">
                  <c:v>678.5</c:v>
                </c:pt>
                <c:pt idx="958">
                  <c:v>679</c:v>
                </c:pt>
                <c:pt idx="959">
                  <c:v>679.5</c:v>
                </c:pt>
                <c:pt idx="960">
                  <c:v>680</c:v>
                </c:pt>
                <c:pt idx="961">
                  <c:v>680.5</c:v>
                </c:pt>
                <c:pt idx="962">
                  <c:v>681</c:v>
                </c:pt>
                <c:pt idx="963">
                  <c:v>681.5</c:v>
                </c:pt>
                <c:pt idx="964">
                  <c:v>682</c:v>
                </c:pt>
                <c:pt idx="965">
                  <c:v>682.5</c:v>
                </c:pt>
                <c:pt idx="966">
                  <c:v>683</c:v>
                </c:pt>
                <c:pt idx="967">
                  <c:v>683.5</c:v>
                </c:pt>
                <c:pt idx="968">
                  <c:v>684</c:v>
                </c:pt>
                <c:pt idx="969">
                  <c:v>684.5</c:v>
                </c:pt>
                <c:pt idx="970">
                  <c:v>685</c:v>
                </c:pt>
                <c:pt idx="971">
                  <c:v>685.5</c:v>
                </c:pt>
                <c:pt idx="972">
                  <c:v>686</c:v>
                </c:pt>
                <c:pt idx="973">
                  <c:v>686.5</c:v>
                </c:pt>
                <c:pt idx="974">
                  <c:v>687</c:v>
                </c:pt>
                <c:pt idx="975">
                  <c:v>687.5</c:v>
                </c:pt>
                <c:pt idx="976">
                  <c:v>688</c:v>
                </c:pt>
                <c:pt idx="977">
                  <c:v>688.5</c:v>
                </c:pt>
                <c:pt idx="978">
                  <c:v>689</c:v>
                </c:pt>
                <c:pt idx="979">
                  <c:v>689.5</c:v>
                </c:pt>
                <c:pt idx="980">
                  <c:v>690</c:v>
                </c:pt>
                <c:pt idx="981">
                  <c:v>690.5</c:v>
                </c:pt>
                <c:pt idx="982">
                  <c:v>691</c:v>
                </c:pt>
                <c:pt idx="983">
                  <c:v>691.5</c:v>
                </c:pt>
                <c:pt idx="984">
                  <c:v>692</c:v>
                </c:pt>
                <c:pt idx="985">
                  <c:v>692.5</c:v>
                </c:pt>
                <c:pt idx="986">
                  <c:v>693</c:v>
                </c:pt>
                <c:pt idx="987">
                  <c:v>693.5</c:v>
                </c:pt>
                <c:pt idx="988">
                  <c:v>694</c:v>
                </c:pt>
                <c:pt idx="989">
                  <c:v>694.5</c:v>
                </c:pt>
                <c:pt idx="990">
                  <c:v>695</c:v>
                </c:pt>
                <c:pt idx="991">
                  <c:v>695.5</c:v>
                </c:pt>
                <c:pt idx="992">
                  <c:v>696</c:v>
                </c:pt>
                <c:pt idx="993">
                  <c:v>696.5</c:v>
                </c:pt>
                <c:pt idx="994">
                  <c:v>697</c:v>
                </c:pt>
                <c:pt idx="995">
                  <c:v>697.5</c:v>
                </c:pt>
                <c:pt idx="996">
                  <c:v>698</c:v>
                </c:pt>
                <c:pt idx="997">
                  <c:v>698.5</c:v>
                </c:pt>
                <c:pt idx="998">
                  <c:v>699</c:v>
                </c:pt>
                <c:pt idx="999">
                  <c:v>699.5</c:v>
                </c:pt>
                <c:pt idx="1000">
                  <c:v>700</c:v>
                </c:pt>
              </c:numCache>
            </c:numRef>
          </c:cat>
          <c:val>
            <c:numRef>
              <c:f>Sheet2!$Q$1:$Q$1001</c:f>
              <c:numCache>
                <c:formatCode>General</c:formatCode>
                <c:ptCount val="1001"/>
                <c:pt idx="0">
                  <c:v>4.0979999999999999</c:v>
                </c:pt>
                <c:pt idx="1">
                  <c:v>4.0839999999999996</c:v>
                </c:pt>
                <c:pt idx="2">
                  <c:v>4.0289999999999999</c:v>
                </c:pt>
                <c:pt idx="3">
                  <c:v>4.0449999999999999</c:v>
                </c:pt>
                <c:pt idx="4">
                  <c:v>1.7482</c:v>
                </c:pt>
                <c:pt idx="5">
                  <c:v>1.2974000000000001</c:v>
                </c:pt>
                <c:pt idx="6">
                  <c:v>1.4091</c:v>
                </c:pt>
                <c:pt idx="7">
                  <c:v>1.3882000000000001</c:v>
                </c:pt>
                <c:pt idx="8">
                  <c:v>1.3137000000000001</c:v>
                </c:pt>
                <c:pt idx="9">
                  <c:v>1.357</c:v>
                </c:pt>
                <c:pt idx="10">
                  <c:v>1.4992000000000001</c:v>
                </c:pt>
                <c:pt idx="11">
                  <c:v>1.5167999999999999</c:v>
                </c:pt>
                <c:pt idx="12">
                  <c:v>1.7236</c:v>
                </c:pt>
                <c:pt idx="13">
                  <c:v>1.6519999999999999</c:v>
                </c:pt>
                <c:pt idx="14">
                  <c:v>1.9073</c:v>
                </c:pt>
                <c:pt idx="15">
                  <c:v>2.2179000000000002</c:v>
                </c:pt>
                <c:pt idx="16">
                  <c:v>4.0339999999999998</c:v>
                </c:pt>
                <c:pt idx="17">
                  <c:v>4.0209999999999999</c:v>
                </c:pt>
                <c:pt idx="18">
                  <c:v>4.0060000000000002</c:v>
                </c:pt>
                <c:pt idx="19">
                  <c:v>4.0039999999999996</c:v>
                </c:pt>
                <c:pt idx="20">
                  <c:v>4.0949999999999998</c:v>
                </c:pt>
                <c:pt idx="21">
                  <c:v>4.0389999999999997</c:v>
                </c:pt>
                <c:pt idx="22">
                  <c:v>4.0759999999999996</c:v>
                </c:pt>
                <c:pt idx="23">
                  <c:v>2.3469000000000002</c:v>
                </c:pt>
                <c:pt idx="24">
                  <c:v>2.2057000000000002</c:v>
                </c:pt>
                <c:pt idx="25">
                  <c:v>2.2241</c:v>
                </c:pt>
                <c:pt idx="26">
                  <c:v>2.1352000000000002</c:v>
                </c:pt>
                <c:pt idx="27">
                  <c:v>2.1711</c:v>
                </c:pt>
                <c:pt idx="28">
                  <c:v>2.202</c:v>
                </c:pt>
                <c:pt idx="29">
                  <c:v>2.2288999999999999</c:v>
                </c:pt>
                <c:pt idx="30">
                  <c:v>2.2673999999999999</c:v>
                </c:pt>
                <c:pt idx="31">
                  <c:v>2.2907999999999999</c:v>
                </c:pt>
                <c:pt idx="32">
                  <c:v>2.3043</c:v>
                </c:pt>
                <c:pt idx="33">
                  <c:v>2.4552</c:v>
                </c:pt>
                <c:pt idx="34">
                  <c:v>2.4765000000000001</c:v>
                </c:pt>
                <c:pt idx="35">
                  <c:v>2.4914000000000001</c:v>
                </c:pt>
                <c:pt idx="36">
                  <c:v>4</c:v>
                </c:pt>
                <c:pt idx="37">
                  <c:v>2.4113000000000002</c:v>
                </c:pt>
                <c:pt idx="38">
                  <c:v>2.3254999999999999</c:v>
                </c:pt>
                <c:pt idx="39">
                  <c:v>2.3380000000000001</c:v>
                </c:pt>
                <c:pt idx="40">
                  <c:v>2.2738</c:v>
                </c:pt>
                <c:pt idx="41">
                  <c:v>2.1564000000000001</c:v>
                </c:pt>
                <c:pt idx="42">
                  <c:v>2.1109</c:v>
                </c:pt>
                <c:pt idx="43">
                  <c:v>2.0783999999999998</c:v>
                </c:pt>
                <c:pt idx="44">
                  <c:v>2.0457000000000001</c:v>
                </c:pt>
                <c:pt idx="45">
                  <c:v>1.9789000000000001</c:v>
                </c:pt>
                <c:pt idx="46">
                  <c:v>1.9587000000000001</c:v>
                </c:pt>
                <c:pt idx="47">
                  <c:v>1.9359</c:v>
                </c:pt>
                <c:pt idx="48">
                  <c:v>1.9107000000000001</c:v>
                </c:pt>
                <c:pt idx="49">
                  <c:v>1.9179999999999999</c:v>
                </c:pt>
                <c:pt idx="50">
                  <c:v>1.8502000000000001</c:v>
                </c:pt>
                <c:pt idx="51">
                  <c:v>1.8584000000000001</c:v>
                </c:pt>
                <c:pt idx="52">
                  <c:v>1.8193999999999999</c:v>
                </c:pt>
                <c:pt idx="53">
                  <c:v>1.7889999999999999</c:v>
                </c:pt>
                <c:pt idx="54">
                  <c:v>1.7585</c:v>
                </c:pt>
                <c:pt idx="55">
                  <c:v>1.7114</c:v>
                </c:pt>
                <c:pt idx="56">
                  <c:v>1.6726000000000001</c:v>
                </c:pt>
                <c:pt idx="57">
                  <c:v>1.6380999999999999</c:v>
                </c:pt>
                <c:pt idx="58">
                  <c:v>1.589</c:v>
                </c:pt>
                <c:pt idx="59">
                  <c:v>1.5398000000000001</c:v>
                </c:pt>
                <c:pt idx="60">
                  <c:v>1.4911000000000001</c:v>
                </c:pt>
                <c:pt idx="61">
                  <c:v>1.4430000000000001</c:v>
                </c:pt>
                <c:pt idx="62">
                  <c:v>1.4060999999999999</c:v>
                </c:pt>
                <c:pt idx="63">
                  <c:v>1.3693</c:v>
                </c:pt>
                <c:pt idx="64">
                  <c:v>1.3349</c:v>
                </c:pt>
                <c:pt idx="65">
                  <c:v>1.2958000000000001</c:v>
                </c:pt>
                <c:pt idx="66">
                  <c:v>1.2628999999999999</c:v>
                </c:pt>
                <c:pt idx="67">
                  <c:v>1.2292000000000001</c:v>
                </c:pt>
                <c:pt idx="68">
                  <c:v>1.1892</c:v>
                </c:pt>
                <c:pt idx="69">
                  <c:v>1.1487000000000001</c:v>
                </c:pt>
                <c:pt idx="70">
                  <c:v>1.1246</c:v>
                </c:pt>
                <c:pt idx="71">
                  <c:v>1.0955999999999999</c:v>
                </c:pt>
                <c:pt idx="72">
                  <c:v>1.0652999999999999</c:v>
                </c:pt>
                <c:pt idx="73">
                  <c:v>1.0341</c:v>
                </c:pt>
                <c:pt idx="74">
                  <c:v>1.0008999999999999</c:v>
                </c:pt>
                <c:pt idx="75">
                  <c:v>0.96709999999999996</c:v>
                </c:pt>
                <c:pt idx="76">
                  <c:v>0.93779999999999997</c:v>
                </c:pt>
                <c:pt idx="77">
                  <c:v>0.90949999999999998</c:v>
                </c:pt>
                <c:pt idx="78">
                  <c:v>0.87760000000000005</c:v>
                </c:pt>
                <c:pt idx="79">
                  <c:v>0.84989999999999999</c:v>
                </c:pt>
                <c:pt idx="80">
                  <c:v>0.82489999999999997</c:v>
                </c:pt>
                <c:pt idx="81">
                  <c:v>0.79930000000000001</c:v>
                </c:pt>
                <c:pt idx="82">
                  <c:v>0.77159999999999995</c:v>
                </c:pt>
                <c:pt idx="83">
                  <c:v>0.75080000000000002</c:v>
                </c:pt>
                <c:pt idx="84">
                  <c:v>0.7258</c:v>
                </c:pt>
                <c:pt idx="85">
                  <c:v>0.69910000000000005</c:v>
                </c:pt>
                <c:pt idx="86">
                  <c:v>0.68369999999999997</c:v>
                </c:pt>
                <c:pt idx="87">
                  <c:v>0.6603</c:v>
                </c:pt>
                <c:pt idx="88">
                  <c:v>0.63670000000000004</c:v>
                </c:pt>
                <c:pt idx="89">
                  <c:v>0.61460000000000004</c:v>
                </c:pt>
                <c:pt idx="90">
                  <c:v>0.5968</c:v>
                </c:pt>
                <c:pt idx="91">
                  <c:v>0.56820000000000004</c:v>
                </c:pt>
                <c:pt idx="92">
                  <c:v>0.53910000000000002</c:v>
                </c:pt>
                <c:pt idx="93">
                  <c:v>0.51939999999999997</c:v>
                </c:pt>
                <c:pt idx="94">
                  <c:v>0.49740000000000001</c:v>
                </c:pt>
                <c:pt idx="95">
                  <c:v>0.47249999999999998</c:v>
                </c:pt>
                <c:pt idx="96">
                  <c:v>0.45129999999999998</c:v>
                </c:pt>
                <c:pt idx="97">
                  <c:v>0.43190000000000001</c:v>
                </c:pt>
                <c:pt idx="98">
                  <c:v>0.40749999999999997</c:v>
                </c:pt>
                <c:pt idx="99">
                  <c:v>0.3841</c:v>
                </c:pt>
                <c:pt idx="100">
                  <c:v>0.3725</c:v>
                </c:pt>
                <c:pt idx="101">
                  <c:v>0.35870000000000002</c:v>
                </c:pt>
                <c:pt idx="102">
                  <c:v>0.34460000000000002</c:v>
                </c:pt>
                <c:pt idx="103">
                  <c:v>0.33389999999999997</c:v>
                </c:pt>
                <c:pt idx="104">
                  <c:v>0.3241</c:v>
                </c:pt>
                <c:pt idx="105">
                  <c:v>0.30919999999999997</c:v>
                </c:pt>
                <c:pt idx="106">
                  <c:v>0.30320000000000003</c:v>
                </c:pt>
                <c:pt idx="107">
                  <c:v>0.29920000000000002</c:v>
                </c:pt>
                <c:pt idx="108">
                  <c:v>0.2913</c:v>
                </c:pt>
                <c:pt idx="109">
                  <c:v>0.28649999999999998</c:v>
                </c:pt>
                <c:pt idx="110">
                  <c:v>0.28539999999999999</c:v>
                </c:pt>
                <c:pt idx="111">
                  <c:v>0.2797</c:v>
                </c:pt>
                <c:pt idx="112">
                  <c:v>0.2757</c:v>
                </c:pt>
                <c:pt idx="113">
                  <c:v>0.27939999999999998</c:v>
                </c:pt>
                <c:pt idx="114">
                  <c:v>0.28129999999999999</c:v>
                </c:pt>
                <c:pt idx="115">
                  <c:v>0.27889999999999998</c:v>
                </c:pt>
                <c:pt idx="116">
                  <c:v>0.2843</c:v>
                </c:pt>
                <c:pt idx="117">
                  <c:v>0.28820000000000001</c:v>
                </c:pt>
                <c:pt idx="118">
                  <c:v>0.28770000000000001</c:v>
                </c:pt>
                <c:pt idx="119">
                  <c:v>0.29070000000000001</c:v>
                </c:pt>
                <c:pt idx="120">
                  <c:v>0.2969</c:v>
                </c:pt>
                <c:pt idx="121">
                  <c:v>0.2984</c:v>
                </c:pt>
                <c:pt idx="122">
                  <c:v>0.30109999999999998</c:v>
                </c:pt>
                <c:pt idx="123">
                  <c:v>0.30680000000000002</c:v>
                </c:pt>
                <c:pt idx="124">
                  <c:v>0.31230000000000002</c:v>
                </c:pt>
                <c:pt idx="125">
                  <c:v>0.31069999999999998</c:v>
                </c:pt>
                <c:pt idx="126">
                  <c:v>0.3145</c:v>
                </c:pt>
                <c:pt idx="127">
                  <c:v>0.31919999999999998</c:v>
                </c:pt>
                <c:pt idx="128">
                  <c:v>0.31969999999999998</c:v>
                </c:pt>
                <c:pt idx="129">
                  <c:v>0.32340000000000002</c:v>
                </c:pt>
                <c:pt idx="130">
                  <c:v>0.33360000000000001</c:v>
                </c:pt>
                <c:pt idx="131">
                  <c:v>0.3372</c:v>
                </c:pt>
                <c:pt idx="132">
                  <c:v>0.3397</c:v>
                </c:pt>
                <c:pt idx="133">
                  <c:v>0.35060000000000002</c:v>
                </c:pt>
                <c:pt idx="134">
                  <c:v>0.35549999999999998</c:v>
                </c:pt>
                <c:pt idx="135">
                  <c:v>0.35820000000000002</c:v>
                </c:pt>
                <c:pt idx="136">
                  <c:v>0.36799999999999999</c:v>
                </c:pt>
                <c:pt idx="137">
                  <c:v>0.37680000000000002</c:v>
                </c:pt>
                <c:pt idx="138">
                  <c:v>0.37880000000000003</c:v>
                </c:pt>
                <c:pt idx="139">
                  <c:v>0.3841</c:v>
                </c:pt>
                <c:pt idx="140">
                  <c:v>0.39200000000000002</c:v>
                </c:pt>
                <c:pt idx="141">
                  <c:v>0.39100000000000001</c:v>
                </c:pt>
                <c:pt idx="142">
                  <c:v>0.3901</c:v>
                </c:pt>
                <c:pt idx="143">
                  <c:v>0.39369999999999999</c:v>
                </c:pt>
                <c:pt idx="144">
                  <c:v>0.39489999999999997</c:v>
                </c:pt>
                <c:pt idx="145">
                  <c:v>0.3911</c:v>
                </c:pt>
                <c:pt idx="146">
                  <c:v>0.39219999999999999</c:v>
                </c:pt>
                <c:pt idx="147">
                  <c:v>0.39200000000000002</c:v>
                </c:pt>
                <c:pt idx="148">
                  <c:v>0.38669999999999999</c:v>
                </c:pt>
                <c:pt idx="149">
                  <c:v>0.3851</c:v>
                </c:pt>
                <c:pt idx="150">
                  <c:v>0.39069999999999999</c:v>
                </c:pt>
                <c:pt idx="151">
                  <c:v>0.38690000000000002</c:v>
                </c:pt>
                <c:pt idx="152">
                  <c:v>0.38700000000000001</c:v>
                </c:pt>
                <c:pt idx="153">
                  <c:v>0.39100000000000001</c:v>
                </c:pt>
                <c:pt idx="154">
                  <c:v>0.38890000000000002</c:v>
                </c:pt>
                <c:pt idx="155">
                  <c:v>0.3831</c:v>
                </c:pt>
                <c:pt idx="156">
                  <c:v>0.38069999999999998</c:v>
                </c:pt>
                <c:pt idx="157">
                  <c:v>0.37590000000000001</c:v>
                </c:pt>
                <c:pt idx="158">
                  <c:v>0.3649</c:v>
                </c:pt>
                <c:pt idx="159">
                  <c:v>0.35770000000000002</c:v>
                </c:pt>
                <c:pt idx="160">
                  <c:v>0.35389999999999999</c:v>
                </c:pt>
                <c:pt idx="161">
                  <c:v>0.3417</c:v>
                </c:pt>
                <c:pt idx="162">
                  <c:v>0.33260000000000001</c:v>
                </c:pt>
                <c:pt idx="163">
                  <c:v>0.3306</c:v>
                </c:pt>
                <c:pt idx="164">
                  <c:v>0.32350000000000001</c:v>
                </c:pt>
                <c:pt idx="165">
                  <c:v>0.31219999999999998</c:v>
                </c:pt>
                <c:pt idx="166">
                  <c:v>0.30709999999999998</c:v>
                </c:pt>
                <c:pt idx="167">
                  <c:v>0.2994</c:v>
                </c:pt>
                <c:pt idx="168">
                  <c:v>0.28510000000000002</c:v>
                </c:pt>
                <c:pt idx="169">
                  <c:v>0.27450000000000002</c:v>
                </c:pt>
                <c:pt idx="170">
                  <c:v>0.27100000000000002</c:v>
                </c:pt>
                <c:pt idx="171">
                  <c:v>0.2591</c:v>
                </c:pt>
                <c:pt idx="172">
                  <c:v>0.25090000000000001</c:v>
                </c:pt>
                <c:pt idx="173">
                  <c:v>0.24660000000000001</c:v>
                </c:pt>
                <c:pt idx="174">
                  <c:v>0.23910000000000001</c:v>
                </c:pt>
                <c:pt idx="175">
                  <c:v>0.22819999999999999</c:v>
                </c:pt>
                <c:pt idx="176">
                  <c:v>0.22570000000000001</c:v>
                </c:pt>
                <c:pt idx="177">
                  <c:v>0.22359999999999999</c:v>
                </c:pt>
                <c:pt idx="178">
                  <c:v>0.21529999999999999</c:v>
                </c:pt>
                <c:pt idx="179">
                  <c:v>0.2117</c:v>
                </c:pt>
                <c:pt idx="180">
                  <c:v>0.2099</c:v>
                </c:pt>
                <c:pt idx="181">
                  <c:v>0.20039999999999999</c:v>
                </c:pt>
                <c:pt idx="182">
                  <c:v>0.1933</c:v>
                </c:pt>
                <c:pt idx="183">
                  <c:v>0.1933</c:v>
                </c:pt>
                <c:pt idx="184">
                  <c:v>0.18390000000000001</c:v>
                </c:pt>
                <c:pt idx="185">
                  <c:v>0.17249999999999999</c:v>
                </c:pt>
                <c:pt idx="186">
                  <c:v>0.1699</c:v>
                </c:pt>
                <c:pt idx="187">
                  <c:v>0.16639999999999999</c:v>
                </c:pt>
                <c:pt idx="188">
                  <c:v>0.1573</c:v>
                </c:pt>
                <c:pt idx="189">
                  <c:v>0.15010000000000001</c:v>
                </c:pt>
                <c:pt idx="190">
                  <c:v>0.14829999999999999</c:v>
                </c:pt>
                <c:pt idx="191">
                  <c:v>0.14180000000000001</c:v>
                </c:pt>
                <c:pt idx="192">
                  <c:v>0.13550000000000001</c:v>
                </c:pt>
                <c:pt idx="193">
                  <c:v>0.13439999999999999</c:v>
                </c:pt>
                <c:pt idx="194">
                  <c:v>0.13300000000000001</c:v>
                </c:pt>
                <c:pt idx="195">
                  <c:v>0.12820000000000001</c:v>
                </c:pt>
                <c:pt idx="196">
                  <c:v>0.12839999999999999</c:v>
                </c:pt>
                <c:pt idx="197">
                  <c:v>0.12920000000000001</c:v>
                </c:pt>
                <c:pt idx="198">
                  <c:v>0.1236</c:v>
                </c:pt>
                <c:pt idx="199">
                  <c:v>0.12189999999999999</c:v>
                </c:pt>
                <c:pt idx="200">
                  <c:v>0.1144</c:v>
                </c:pt>
                <c:pt idx="201">
                  <c:v>0.1198</c:v>
                </c:pt>
                <c:pt idx="202">
                  <c:v>0.1178</c:v>
                </c:pt>
                <c:pt idx="203">
                  <c:v>0.11409999999999999</c:v>
                </c:pt>
                <c:pt idx="204">
                  <c:v>0.1177</c:v>
                </c:pt>
                <c:pt idx="205">
                  <c:v>0.121</c:v>
                </c:pt>
                <c:pt idx="206">
                  <c:v>0.11509999999999999</c:v>
                </c:pt>
                <c:pt idx="207">
                  <c:v>0.1154</c:v>
                </c:pt>
                <c:pt idx="208">
                  <c:v>0.12089999999999999</c:v>
                </c:pt>
                <c:pt idx="209">
                  <c:v>0.1182</c:v>
                </c:pt>
                <c:pt idx="210">
                  <c:v>0.1139</c:v>
                </c:pt>
                <c:pt idx="211">
                  <c:v>0.11890000000000001</c:v>
                </c:pt>
                <c:pt idx="212">
                  <c:v>0.1163</c:v>
                </c:pt>
                <c:pt idx="213">
                  <c:v>0.1124</c:v>
                </c:pt>
                <c:pt idx="214">
                  <c:v>0.11119999999999999</c:v>
                </c:pt>
                <c:pt idx="215">
                  <c:v>0.11210000000000001</c:v>
                </c:pt>
                <c:pt idx="216">
                  <c:v>0.1056</c:v>
                </c:pt>
                <c:pt idx="217">
                  <c:v>0.1057</c:v>
                </c:pt>
                <c:pt idx="218">
                  <c:v>0.1099</c:v>
                </c:pt>
                <c:pt idx="219">
                  <c:v>0.1067</c:v>
                </c:pt>
                <c:pt idx="220">
                  <c:v>0.1046</c:v>
                </c:pt>
                <c:pt idx="221">
                  <c:v>0.1066</c:v>
                </c:pt>
                <c:pt idx="222">
                  <c:v>0.1075</c:v>
                </c:pt>
                <c:pt idx="223">
                  <c:v>0.1016</c:v>
                </c:pt>
                <c:pt idx="224">
                  <c:v>0.10390000000000001</c:v>
                </c:pt>
                <c:pt idx="225">
                  <c:v>0.1085</c:v>
                </c:pt>
                <c:pt idx="226">
                  <c:v>0.1042</c:v>
                </c:pt>
                <c:pt idx="227">
                  <c:v>0.1046</c:v>
                </c:pt>
                <c:pt idx="228">
                  <c:v>0.10979999999999999</c:v>
                </c:pt>
                <c:pt idx="229">
                  <c:v>0.10589999999999999</c:v>
                </c:pt>
                <c:pt idx="230">
                  <c:v>0.10290000000000001</c:v>
                </c:pt>
                <c:pt idx="231">
                  <c:v>0.1051</c:v>
                </c:pt>
                <c:pt idx="232">
                  <c:v>0.10440000000000001</c:v>
                </c:pt>
                <c:pt idx="233">
                  <c:v>9.8199999999999996E-2</c:v>
                </c:pt>
                <c:pt idx="234">
                  <c:v>9.9400000000000002E-2</c:v>
                </c:pt>
                <c:pt idx="235">
                  <c:v>0.1028</c:v>
                </c:pt>
                <c:pt idx="236">
                  <c:v>9.7000000000000003E-2</c:v>
                </c:pt>
                <c:pt idx="237">
                  <c:v>9.5100000000000004E-2</c:v>
                </c:pt>
                <c:pt idx="238">
                  <c:v>9.6500000000000002E-2</c:v>
                </c:pt>
                <c:pt idx="239">
                  <c:v>9.4500000000000001E-2</c:v>
                </c:pt>
                <c:pt idx="240">
                  <c:v>8.9700000000000002E-2</c:v>
                </c:pt>
                <c:pt idx="241">
                  <c:v>9.4799999999999995E-2</c:v>
                </c:pt>
                <c:pt idx="242">
                  <c:v>9.6100000000000005E-2</c:v>
                </c:pt>
                <c:pt idx="243">
                  <c:v>9.0200000000000002E-2</c:v>
                </c:pt>
                <c:pt idx="244">
                  <c:v>9.4399999999999998E-2</c:v>
                </c:pt>
                <c:pt idx="245">
                  <c:v>9.4500000000000001E-2</c:v>
                </c:pt>
                <c:pt idx="246">
                  <c:v>8.8599999999999998E-2</c:v>
                </c:pt>
                <c:pt idx="247">
                  <c:v>8.8200000000000001E-2</c:v>
                </c:pt>
                <c:pt idx="248">
                  <c:v>8.8800000000000004E-2</c:v>
                </c:pt>
                <c:pt idx="249">
                  <c:v>8.4199999999999997E-2</c:v>
                </c:pt>
                <c:pt idx="250">
                  <c:v>8.48E-2</c:v>
                </c:pt>
                <c:pt idx="251">
                  <c:v>8.1699999999999995E-2</c:v>
                </c:pt>
                <c:pt idx="252">
                  <c:v>8.2500000000000004E-2</c:v>
                </c:pt>
                <c:pt idx="253">
                  <c:v>8.6300000000000002E-2</c:v>
                </c:pt>
                <c:pt idx="254">
                  <c:v>8.2400000000000001E-2</c:v>
                </c:pt>
                <c:pt idx="255">
                  <c:v>7.9699999999999993E-2</c:v>
                </c:pt>
                <c:pt idx="256">
                  <c:v>8.3299999999999999E-2</c:v>
                </c:pt>
                <c:pt idx="257">
                  <c:v>8.2900000000000001E-2</c:v>
                </c:pt>
                <c:pt idx="258">
                  <c:v>7.1599999999999997E-2</c:v>
                </c:pt>
                <c:pt idx="259">
                  <c:v>0.129</c:v>
                </c:pt>
                <c:pt idx="260">
                  <c:v>0.126</c:v>
                </c:pt>
                <c:pt idx="261">
                  <c:v>0.11959999999999998</c:v>
                </c:pt>
                <c:pt idx="262">
                  <c:v>0.11779999999999999</c:v>
                </c:pt>
                <c:pt idx="263">
                  <c:v>0.1222</c:v>
                </c:pt>
                <c:pt idx="264">
                  <c:v>0.1157</c:v>
                </c:pt>
                <c:pt idx="265">
                  <c:v>0.1139</c:v>
                </c:pt>
                <c:pt idx="266">
                  <c:v>0.12029999999999999</c:v>
                </c:pt>
                <c:pt idx="267">
                  <c:v>0.11979999999999999</c:v>
                </c:pt>
                <c:pt idx="268">
                  <c:v>0.1169</c:v>
                </c:pt>
                <c:pt idx="269">
                  <c:v>0.1182</c:v>
                </c:pt>
                <c:pt idx="270">
                  <c:v>0.12009999999999998</c:v>
                </c:pt>
                <c:pt idx="271">
                  <c:v>0.11649999999999999</c:v>
                </c:pt>
                <c:pt idx="272">
                  <c:v>0.1159</c:v>
                </c:pt>
                <c:pt idx="273">
                  <c:v>0.121</c:v>
                </c:pt>
                <c:pt idx="274">
                  <c:v>0.11610000000000001</c:v>
                </c:pt>
                <c:pt idx="275">
                  <c:v>0.1123</c:v>
                </c:pt>
                <c:pt idx="276">
                  <c:v>0.11610000000000001</c:v>
                </c:pt>
                <c:pt idx="277">
                  <c:v>0.11299999999999999</c:v>
                </c:pt>
                <c:pt idx="278">
                  <c:v>0.10669999999999999</c:v>
                </c:pt>
                <c:pt idx="279">
                  <c:v>0.1086</c:v>
                </c:pt>
                <c:pt idx="280">
                  <c:v>0.1099</c:v>
                </c:pt>
                <c:pt idx="281">
                  <c:v>0.1042</c:v>
                </c:pt>
                <c:pt idx="282">
                  <c:v>0.1074</c:v>
                </c:pt>
                <c:pt idx="283">
                  <c:v>0.10929999999999999</c:v>
                </c:pt>
                <c:pt idx="284">
                  <c:v>0.1056</c:v>
                </c:pt>
                <c:pt idx="285">
                  <c:v>0.1051</c:v>
                </c:pt>
                <c:pt idx="286">
                  <c:v>0.1095</c:v>
                </c:pt>
                <c:pt idx="287">
                  <c:v>0.10819999999999999</c:v>
                </c:pt>
                <c:pt idx="288">
                  <c:v>0.10439999999999999</c:v>
                </c:pt>
                <c:pt idx="289">
                  <c:v>0.1089</c:v>
                </c:pt>
                <c:pt idx="290">
                  <c:v>0.11210000000000001</c:v>
                </c:pt>
                <c:pt idx="291">
                  <c:v>0.1055</c:v>
                </c:pt>
                <c:pt idx="292">
                  <c:v>0.10719999999999999</c:v>
                </c:pt>
                <c:pt idx="293">
                  <c:v>0.109</c:v>
                </c:pt>
                <c:pt idx="294">
                  <c:v>0.1051</c:v>
                </c:pt>
                <c:pt idx="295">
                  <c:v>9.9199999999999997E-2</c:v>
                </c:pt>
                <c:pt idx="296">
                  <c:v>0.1042</c:v>
                </c:pt>
                <c:pt idx="297">
                  <c:v>0.1017</c:v>
                </c:pt>
                <c:pt idx="298">
                  <c:v>9.9299999999999999E-2</c:v>
                </c:pt>
                <c:pt idx="299">
                  <c:v>0.1007</c:v>
                </c:pt>
                <c:pt idx="300">
                  <c:v>0.1042</c:v>
                </c:pt>
                <c:pt idx="301">
                  <c:v>0.1118</c:v>
                </c:pt>
                <c:pt idx="302">
                  <c:v>0.11449999999999999</c:v>
                </c:pt>
                <c:pt idx="303">
                  <c:v>0.12190000000000001</c:v>
                </c:pt>
                <c:pt idx="304">
                  <c:v>0.1285</c:v>
                </c:pt>
                <c:pt idx="305">
                  <c:v>0.1321</c:v>
                </c:pt>
                <c:pt idx="306">
                  <c:v>0.14299999999999999</c:v>
                </c:pt>
                <c:pt idx="307">
                  <c:v>0.14330000000000001</c:v>
                </c:pt>
                <c:pt idx="308">
                  <c:v>0.15839999999999999</c:v>
                </c:pt>
                <c:pt idx="309">
                  <c:v>0.16369999999999998</c:v>
                </c:pt>
                <c:pt idx="310">
                  <c:v>0.1552</c:v>
                </c:pt>
                <c:pt idx="311">
                  <c:v>0.1598</c:v>
                </c:pt>
                <c:pt idx="312">
                  <c:v>0.1792</c:v>
                </c:pt>
                <c:pt idx="313">
                  <c:v>0.16850000000000001</c:v>
                </c:pt>
                <c:pt idx="314">
                  <c:v>0.16439999999999999</c:v>
                </c:pt>
                <c:pt idx="315">
                  <c:v>0.1749</c:v>
                </c:pt>
                <c:pt idx="316">
                  <c:v>0.16419999999999998</c:v>
                </c:pt>
                <c:pt idx="317">
                  <c:v>0.159</c:v>
                </c:pt>
                <c:pt idx="318">
                  <c:v>0.16259999999999999</c:v>
                </c:pt>
                <c:pt idx="319">
                  <c:v>0.1618</c:v>
                </c:pt>
                <c:pt idx="320">
                  <c:v>0.15040000000000001</c:v>
                </c:pt>
                <c:pt idx="321">
                  <c:v>0.13589999999999999</c:v>
                </c:pt>
                <c:pt idx="322">
                  <c:v>0.15659999999999999</c:v>
                </c:pt>
                <c:pt idx="323">
                  <c:v>0.1555</c:v>
                </c:pt>
                <c:pt idx="324">
                  <c:v>0.14369999999999999</c:v>
                </c:pt>
                <c:pt idx="325">
                  <c:v>0.15679999999999999</c:v>
                </c:pt>
                <c:pt idx="326">
                  <c:v>0.1636</c:v>
                </c:pt>
                <c:pt idx="327">
                  <c:v>0.15770000000000001</c:v>
                </c:pt>
                <c:pt idx="328">
                  <c:v>0.16200000000000001</c:v>
                </c:pt>
                <c:pt idx="329">
                  <c:v>0.17149999999999999</c:v>
                </c:pt>
                <c:pt idx="330">
                  <c:v>0.16869999999999999</c:v>
                </c:pt>
                <c:pt idx="331">
                  <c:v>0.16539999999999999</c:v>
                </c:pt>
                <c:pt idx="332">
                  <c:v>0.17849999999999999</c:v>
                </c:pt>
                <c:pt idx="333">
                  <c:v>0.17560000000000001</c:v>
                </c:pt>
                <c:pt idx="334">
                  <c:v>0.16689999999999999</c:v>
                </c:pt>
                <c:pt idx="335">
                  <c:v>0.1749</c:v>
                </c:pt>
                <c:pt idx="336">
                  <c:v>0.1739</c:v>
                </c:pt>
                <c:pt idx="337">
                  <c:v>0.1653</c:v>
                </c:pt>
                <c:pt idx="338">
                  <c:v>0.1716</c:v>
                </c:pt>
                <c:pt idx="339">
                  <c:v>0.17549999999999999</c:v>
                </c:pt>
                <c:pt idx="340">
                  <c:v>0.1651</c:v>
                </c:pt>
                <c:pt idx="341">
                  <c:v>0.1666</c:v>
                </c:pt>
                <c:pt idx="342">
                  <c:v>0.17859999999999998</c:v>
                </c:pt>
                <c:pt idx="343">
                  <c:v>0.1701</c:v>
                </c:pt>
                <c:pt idx="344">
                  <c:v>0.17499999999999999</c:v>
                </c:pt>
                <c:pt idx="345">
                  <c:v>0.1837</c:v>
                </c:pt>
                <c:pt idx="346">
                  <c:v>0.1812</c:v>
                </c:pt>
                <c:pt idx="347">
                  <c:v>0.17779999999999999</c:v>
                </c:pt>
                <c:pt idx="348">
                  <c:v>0.18039999999999998</c:v>
                </c:pt>
                <c:pt idx="349">
                  <c:v>0.1787</c:v>
                </c:pt>
                <c:pt idx="350">
                  <c:v>0.18109999999999998</c:v>
                </c:pt>
                <c:pt idx="351">
                  <c:v>0.17709999999999998</c:v>
                </c:pt>
                <c:pt idx="352">
                  <c:v>0.1832</c:v>
                </c:pt>
                <c:pt idx="353">
                  <c:v>0.1842</c:v>
                </c:pt>
                <c:pt idx="354">
                  <c:v>0.18009999999999998</c:v>
                </c:pt>
                <c:pt idx="355">
                  <c:v>0.1807</c:v>
                </c:pt>
                <c:pt idx="356">
                  <c:v>0.18189999999999998</c:v>
                </c:pt>
                <c:pt idx="357">
                  <c:v>0.1774</c:v>
                </c:pt>
                <c:pt idx="358">
                  <c:v>0.17449999999999999</c:v>
                </c:pt>
                <c:pt idx="359">
                  <c:v>0.18259999999999998</c:v>
                </c:pt>
                <c:pt idx="360">
                  <c:v>0.1777</c:v>
                </c:pt>
                <c:pt idx="361">
                  <c:v>0.1762</c:v>
                </c:pt>
                <c:pt idx="362">
                  <c:v>0.18259999999999998</c:v>
                </c:pt>
                <c:pt idx="363">
                  <c:v>0.1842</c:v>
                </c:pt>
                <c:pt idx="364">
                  <c:v>0.1822</c:v>
                </c:pt>
                <c:pt idx="365">
                  <c:v>0.18609999999999999</c:v>
                </c:pt>
                <c:pt idx="366">
                  <c:v>0.18989999999999999</c:v>
                </c:pt>
                <c:pt idx="367">
                  <c:v>0.1865</c:v>
                </c:pt>
                <c:pt idx="368">
                  <c:v>0.19299999999999998</c:v>
                </c:pt>
                <c:pt idx="369">
                  <c:v>0.1961</c:v>
                </c:pt>
                <c:pt idx="370">
                  <c:v>0.19169999999999998</c:v>
                </c:pt>
                <c:pt idx="371">
                  <c:v>0.1953</c:v>
                </c:pt>
                <c:pt idx="372">
                  <c:v>0.19889999999999999</c:v>
                </c:pt>
                <c:pt idx="373">
                  <c:v>0.1971</c:v>
                </c:pt>
                <c:pt idx="374">
                  <c:v>0.1968</c:v>
                </c:pt>
                <c:pt idx="375">
                  <c:v>0.2024</c:v>
                </c:pt>
                <c:pt idx="376">
                  <c:v>0.20399999999999999</c:v>
                </c:pt>
                <c:pt idx="377">
                  <c:v>0.20269999999999999</c:v>
                </c:pt>
                <c:pt idx="378">
                  <c:v>0.2107</c:v>
                </c:pt>
                <c:pt idx="379">
                  <c:v>0.21209999999999998</c:v>
                </c:pt>
                <c:pt idx="380">
                  <c:v>0.2109</c:v>
                </c:pt>
                <c:pt idx="381">
                  <c:v>0.21589999999999998</c:v>
                </c:pt>
                <c:pt idx="382">
                  <c:v>0.21859999999999999</c:v>
                </c:pt>
                <c:pt idx="383">
                  <c:v>0.2167</c:v>
                </c:pt>
                <c:pt idx="384">
                  <c:v>0.21769999999999998</c:v>
                </c:pt>
                <c:pt idx="385">
                  <c:v>0.22119999999999998</c:v>
                </c:pt>
                <c:pt idx="386">
                  <c:v>0.21819999999999998</c:v>
                </c:pt>
                <c:pt idx="387">
                  <c:v>0.21759999999999999</c:v>
                </c:pt>
                <c:pt idx="388">
                  <c:v>0.22089999999999999</c:v>
                </c:pt>
                <c:pt idx="389">
                  <c:v>0.2228</c:v>
                </c:pt>
                <c:pt idx="390">
                  <c:v>0.22069999999999998</c:v>
                </c:pt>
                <c:pt idx="391">
                  <c:v>0.223</c:v>
                </c:pt>
                <c:pt idx="392">
                  <c:v>0.2235</c:v>
                </c:pt>
                <c:pt idx="393">
                  <c:v>0.22359999999999999</c:v>
                </c:pt>
                <c:pt idx="394">
                  <c:v>0.2266</c:v>
                </c:pt>
                <c:pt idx="395">
                  <c:v>0.2311</c:v>
                </c:pt>
                <c:pt idx="396">
                  <c:v>0.2291</c:v>
                </c:pt>
                <c:pt idx="397">
                  <c:v>0.2319</c:v>
                </c:pt>
                <c:pt idx="398">
                  <c:v>0.23659999999999998</c:v>
                </c:pt>
                <c:pt idx="399">
                  <c:v>0.2354</c:v>
                </c:pt>
                <c:pt idx="400">
                  <c:v>0.2331</c:v>
                </c:pt>
                <c:pt idx="401">
                  <c:v>0.24389999999999998</c:v>
                </c:pt>
                <c:pt idx="402">
                  <c:v>0.2379</c:v>
                </c:pt>
                <c:pt idx="403">
                  <c:v>0.23799999999999999</c:v>
                </c:pt>
                <c:pt idx="404">
                  <c:v>0.2344</c:v>
                </c:pt>
                <c:pt idx="405">
                  <c:v>0.23849999999999999</c:v>
                </c:pt>
                <c:pt idx="406">
                  <c:v>0.2419</c:v>
                </c:pt>
                <c:pt idx="407">
                  <c:v>0.23849999999999999</c:v>
                </c:pt>
                <c:pt idx="408">
                  <c:v>0.2417</c:v>
                </c:pt>
                <c:pt idx="409">
                  <c:v>0.24559999999999998</c:v>
                </c:pt>
                <c:pt idx="410">
                  <c:v>0.24589999999999998</c:v>
                </c:pt>
                <c:pt idx="411">
                  <c:v>0.24659999999999999</c:v>
                </c:pt>
                <c:pt idx="412">
                  <c:v>0.25140000000000001</c:v>
                </c:pt>
                <c:pt idx="413">
                  <c:v>0.25419999999999998</c:v>
                </c:pt>
                <c:pt idx="414">
                  <c:v>0.25630000000000003</c:v>
                </c:pt>
                <c:pt idx="415">
                  <c:v>0.26229999999999998</c:v>
                </c:pt>
                <c:pt idx="416">
                  <c:v>0.26390000000000002</c:v>
                </c:pt>
                <c:pt idx="417">
                  <c:v>0.2651</c:v>
                </c:pt>
                <c:pt idx="418">
                  <c:v>0.26719999999999999</c:v>
                </c:pt>
                <c:pt idx="419">
                  <c:v>0.26540000000000002</c:v>
                </c:pt>
                <c:pt idx="420">
                  <c:v>0.26350000000000001</c:v>
                </c:pt>
                <c:pt idx="421">
                  <c:v>0.26640000000000003</c:v>
                </c:pt>
                <c:pt idx="422">
                  <c:v>0.2681</c:v>
                </c:pt>
                <c:pt idx="423">
                  <c:v>0.26690000000000003</c:v>
                </c:pt>
                <c:pt idx="424">
                  <c:v>0.26800000000000002</c:v>
                </c:pt>
                <c:pt idx="425">
                  <c:v>0.27040000000000003</c:v>
                </c:pt>
                <c:pt idx="426">
                  <c:v>0.26669999999999999</c:v>
                </c:pt>
                <c:pt idx="427">
                  <c:v>0.26640000000000003</c:v>
                </c:pt>
                <c:pt idx="428">
                  <c:v>0.2681</c:v>
                </c:pt>
                <c:pt idx="429">
                  <c:v>0.26400000000000001</c:v>
                </c:pt>
                <c:pt idx="430">
                  <c:v>0.26229999999999998</c:v>
                </c:pt>
                <c:pt idx="431">
                  <c:v>0.26179999999999998</c:v>
                </c:pt>
                <c:pt idx="432">
                  <c:v>0.25900000000000001</c:v>
                </c:pt>
                <c:pt idx="433">
                  <c:v>0.25509999999999999</c:v>
                </c:pt>
                <c:pt idx="434">
                  <c:v>0.25440000000000002</c:v>
                </c:pt>
                <c:pt idx="435">
                  <c:v>0.25240000000000001</c:v>
                </c:pt>
                <c:pt idx="436">
                  <c:v>0.24609999999999999</c:v>
                </c:pt>
                <c:pt idx="437">
                  <c:v>0.24229999999999999</c:v>
                </c:pt>
                <c:pt idx="438">
                  <c:v>0.2417</c:v>
                </c:pt>
                <c:pt idx="439">
                  <c:v>0.2392</c:v>
                </c:pt>
                <c:pt idx="440">
                  <c:v>0.23549999999999999</c:v>
                </c:pt>
                <c:pt idx="441">
                  <c:v>0.2316</c:v>
                </c:pt>
                <c:pt idx="442">
                  <c:v>0.22749999999999998</c:v>
                </c:pt>
                <c:pt idx="443">
                  <c:v>0.22569999999999998</c:v>
                </c:pt>
                <c:pt idx="444">
                  <c:v>0.22459999999999999</c:v>
                </c:pt>
                <c:pt idx="445">
                  <c:v>0.2243</c:v>
                </c:pt>
                <c:pt idx="446">
                  <c:v>0.2218</c:v>
                </c:pt>
                <c:pt idx="447">
                  <c:v>0.216</c:v>
                </c:pt>
                <c:pt idx="448">
                  <c:v>0.21249999999999999</c:v>
                </c:pt>
                <c:pt idx="449">
                  <c:v>0.2104</c:v>
                </c:pt>
                <c:pt idx="450">
                  <c:v>0.20859999999999998</c:v>
                </c:pt>
                <c:pt idx="451">
                  <c:v>0.20229999999999998</c:v>
                </c:pt>
                <c:pt idx="452">
                  <c:v>0.19849999999999998</c:v>
                </c:pt>
                <c:pt idx="453">
                  <c:v>0.19739999999999999</c:v>
                </c:pt>
                <c:pt idx="454">
                  <c:v>0.1966</c:v>
                </c:pt>
                <c:pt idx="455">
                  <c:v>0.19849999999999998</c:v>
                </c:pt>
                <c:pt idx="456">
                  <c:v>0.1968</c:v>
                </c:pt>
                <c:pt idx="457">
                  <c:v>0.19339999999999999</c:v>
                </c:pt>
                <c:pt idx="458">
                  <c:v>0.19269999999999998</c:v>
                </c:pt>
                <c:pt idx="459">
                  <c:v>0.19059999999999999</c:v>
                </c:pt>
                <c:pt idx="460">
                  <c:v>0.18989999999999999</c:v>
                </c:pt>
                <c:pt idx="461">
                  <c:v>0.192</c:v>
                </c:pt>
                <c:pt idx="462">
                  <c:v>0.18819999999999998</c:v>
                </c:pt>
                <c:pt idx="463">
                  <c:v>0.1875</c:v>
                </c:pt>
                <c:pt idx="464">
                  <c:v>0.18909999999999999</c:v>
                </c:pt>
                <c:pt idx="465">
                  <c:v>0.189</c:v>
                </c:pt>
                <c:pt idx="466">
                  <c:v>0.1883</c:v>
                </c:pt>
                <c:pt idx="467">
                  <c:v>0.18579999999999999</c:v>
                </c:pt>
                <c:pt idx="468">
                  <c:v>0.183</c:v>
                </c:pt>
                <c:pt idx="469">
                  <c:v>0.18709999999999999</c:v>
                </c:pt>
                <c:pt idx="470">
                  <c:v>0.18819999999999998</c:v>
                </c:pt>
                <c:pt idx="471">
                  <c:v>0.1883</c:v>
                </c:pt>
                <c:pt idx="472">
                  <c:v>0.19069999999999998</c:v>
                </c:pt>
                <c:pt idx="473">
                  <c:v>0.19</c:v>
                </c:pt>
                <c:pt idx="474">
                  <c:v>0.18819999999999998</c:v>
                </c:pt>
                <c:pt idx="475">
                  <c:v>0.1855</c:v>
                </c:pt>
                <c:pt idx="476">
                  <c:v>0.18659999999999999</c:v>
                </c:pt>
                <c:pt idx="477">
                  <c:v>0.18579999999999999</c:v>
                </c:pt>
                <c:pt idx="478">
                  <c:v>0.18439999999999998</c:v>
                </c:pt>
                <c:pt idx="479">
                  <c:v>0.18279999999999999</c:v>
                </c:pt>
                <c:pt idx="480">
                  <c:v>0.18239999999999998</c:v>
                </c:pt>
                <c:pt idx="481">
                  <c:v>0.18109999999999998</c:v>
                </c:pt>
                <c:pt idx="482">
                  <c:v>0.18099999999999999</c:v>
                </c:pt>
                <c:pt idx="483">
                  <c:v>0.17959999999999998</c:v>
                </c:pt>
                <c:pt idx="484">
                  <c:v>0.1789</c:v>
                </c:pt>
                <c:pt idx="485">
                  <c:v>0.18029999999999999</c:v>
                </c:pt>
                <c:pt idx="486">
                  <c:v>0.18339999999999998</c:v>
                </c:pt>
                <c:pt idx="487">
                  <c:v>0.1847</c:v>
                </c:pt>
                <c:pt idx="488">
                  <c:v>0.18209999999999998</c:v>
                </c:pt>
                <c:pt idx="489">
                  <c:v>0.1802</c:v>
                </c:pt>
                <c:pt idx="490">
                  <c:v>0.1777</c:v>
                </c:pt>
                <c:pt idx="491">
                  <c:v>0.17729999999999999</c:v>
                </c:pt>
                <c:pt idx="492">
                  <c:v>0.17280000000000001</c:v>
                </c:pt>
                <c:pt idx="493">
                  <c:v>0.17249999999999999</c:v>
                </c:pt>
                <c:pt idx="494">
                  <c:v>0.1744</c:v>
                </c:pt>
                <c:pt idx="495">
                  <c:v>0.17069999999999999</c:v>
                </c:pt>
                <c:pt idx="496">
                  <c:v>0.1716</c:v>
                </c:pt>
                <c:pt idx="497">
                  <c:v>0.1736</c:v>
                </c:pt>
                <c:pt idx="498">
                  <c:v>0.16900000000000001</c:v>
                </c:pt>
                <c:pt idx="499">
                  <c:v>0.16689999999999999</c:v>
                </c:pt>
                <c:pt idx="500">
                  <c:v>0.16700000000000001</c:v>
                </c:pt>
                <c:pt idx="501">
                  <c:v>0.16450000000000001</c:v>
                </c:pt>
                <c:pt idx="502">
                  <c:v>0.1658</c:v>
                </c:pt>
                <c:pt idx="503">
                  <c:v>0.1676</c:v>
                </c:pt>
                <c:pt idx="504">
                  <c:v>0.1623</c:v>
                </c:pt>
                <c:pt idx="505">
                  <c:v>0.1598</c:v>
                </c:pt>
                <c:pt idx="506">
                  <c:v>0.156</c:v>
                </c:pt>
                <c:pt idx="507">
                  <c:v>0.15670000000000001</c:v>
                </c:pt>
                <c:pt idx="508">
                  <c:v>0.1527</c:v>
                </c:pt>
                <c:pt idx="509">
                  <c:v>0.15259999999999999</c:v>
                </c:pt>
                <c:pt idx="510">
                  <c:v>0.15190000000000001</c:v>
                </c:pt>
                <c:pt idx="511">
                  <c:v>0.14810000000000001</c:v>
                </c:pt>
                <c:pt idx="512">
                  <c:v>0.14990000000000001</c:v>
                </c:pt>
                <c:pt idx="513">
                  <c:v>0.14990000000000001</c:v>
                </c:pt>
                <c:pt idx="514">
                  <c:v>0.14629999999999999</c:v>
                </c:pt>
                <c:pt idx="515">
                  <c:v>0.14649999999999999</c:v>
                </c:pt>
                <c:pt idx="516">
                  <c:v>0.1452</c:v>
                </c:pt>
                <c:pt idx="517">
                  <c:v>0.14629999999999999</c:v>
                </c:pt>
                <c:pt idx="518">
                  <c:v>0.14360000000000001</c:v>
                </c:pt>
                <c:pt idx="519">
                  <c:v>0.14829999999999999</c:v>
                </c:pt>
                <c:pt idx="520">
                  <c:v>0.14660000000000001</c:v>
                </c:pt>
                <c:pt idx="521">
                  <c:v>0.1447</c:v>
                </c:pt>
                <c:pt idx="522">
                  <c:v>0.1426</c:v>
                </c:pt>
                <c:pt idx="523">
                  <c:v>0.14119999999999999</c:v>
                </c:pt>
                <c:pt idx="524">
                  <c:v>0.1419</c:v>
                </c:pt>
                <c:pt idx="525">
                  <c:v>0.14380000000000001</c:v>
                </c:pt>
                <c:pt idx="526">
                  <c:v>0.14729999999999999</c:v>
                </c:pt>
                <c:pt idx="527">
                  <c:v>0.14799999999999999</c:v>
                </c:pt>
                <c:pt idx="528">
                  <c:v>0.1492</c:v>
                </c:pt>
                <c:pt idx="529">
                  <c:v>0.14699999999999999</c:v>
                </c:pt>
                <c:pt idx="530">
                  <c:v>0.14599999999999999</c:v>
                </c:pt>
                <c:pt idx="531">
                  <c:v>0.14810000000000001</c:v>
                </c:pt>
                <c:pt idx="532">
                  <c:v>0.14710000000000001</c:v>
                </c:pt>
                <c:pt idx="533">
                  <c:v>0.15049999999999999</c:v>
                </c:pt>
                <c:pt idx="534">
                  <c:v>0.15079999999999999</c:v>
                </c:pt>
                <c:pt idx="535">
                  <c:v>0.1512</c:v>
                </c:pt>
                <c:pt idx="536">
                  <c:v>0.153</c:v>
                </c:pt>
                <c:pt idx="537">
                  <c:v>0.155</c:v>
                </c:pt>
                <c:pt idx="538">
                  <c:v>0.15440000000000001</c:v>
                </c:pt>
                <c:pt idx="539">
                  <c:v>0.1535</c:v>
                </c:pt>
                <c:pt idx="540">
                  <c:v>0.153</c:v>
                </c:pt>
                <c:pt idx="541">
                  <c:v>0.1542</c:v>
                </c:pt>
                <c:pt idx="542">
                  <c:v>0.15989999999999999</c:v>
                </c:pt>
                <c:pt idx="543">
                  <c:v>0.1565</c:v>
                </c:pt>
                <c:pt idx="544">
                  <c:v>0.1542</c:v>
                </c:pt>
                <c:pt idx="545">
                  <c:v>0.1535</c:v>
                </c:pt>
                <c:pt idx="546">
                  <c:v>0.15290000000000001</c:v>
                </c:pt>
                <c:pt idx="547">
                  <c:v>0.153</c:v>
                </c:pt>
                <c:pt idx="548">
                  <c:v>0.15159999999999998</c:v>
                </c:pt>
                <c:pt idx="549">
                  <c:v>0.15670000000000001</c:v>
                </c:pt>
                <c:pt idx="550">
                  <c:v>0.1555</c:v>
                </c:pt>
                <c:pt idx="551">
                  <c:v>0.152</c:v>
                </c:pt>
                <c:pt idx="552">
                  <c:v>0.15059999999999998</c:v>
                </c:pt>
                <c:pt idx="553">
                  <c:v>0.1497</c:v>
                </c:pt>
                <c:pt idx="554">
                  <c:v>0.1452</c:v>
                </c:pt>
                <c:pt idx="555">
                  <c:v>0.14419999999999999</c:v>
                </c:pt>
                <c:pt idx="556">
                  <c:v>0.13969999999999999</c:v>
                </c:pt>
                <c:pt idx="557">
                  <c:v>0.13999999999999999</c:v>
                </c:pt>
                <c:pt idx="558">
                  <c:v>0.1389</c:v>
                </c:pt>
                <c:pt idx="559">
                  <c:v>0.14069999999999999</c:v>
                </c:pt>
                <c:pt idx="560">
                  <c:v>0.13739999999999999</c:v>
                </c:pt>
                <c:pt idx="561">
                  <c:v>0.13539999999999999</c:v>
                </c:pt>
                <c:pt idx="562">
                  <c:v>0.1323</c:v>
                </c:pt>
                <c:pt idx="563">
                  <c:v>0.127</c:v>
                </c:pt>
                <c:pt idx="564">
                  <c:v>0.12429999999999999</c:v>
                </c:pt>
                <c:pt idx="565">
                  <c:v>0.12440000000000001</c:v>
                </c:pt>
                <c:pt idx="566">
                  <c:v>0.12490000000000001</c:v>
                </c:pt>
                <c:pt idx="567">
                  <c:v>0.124</c:v>
                </c:pt>
                <c:pt idx="568">
                  <c:v>0.12109999999999999</c:v>
                </c:pt>
                <c:pt idx="569">
                  <c:v>0.1174</c:v>
                </c:pt>
                <c:pt idx="570">
                  <c:v>0.1132</c:v>
                </c:pt>
                <c:pt idx="571">
                  <c:v>0.11119999999999999</c:v>
                </c:pt>
                <c:pt idx="572">
                  <c:v>0.1104</c:v>
                </c:pt>
                <c:pt idx="573">
                  <c:v>0.1101</c:v>
                </c:pt>
                <c:pt idx="574">
                  <c:v>0.10730000000000001</c:v>
                </c:pt>
                <c:pt idx="575">
                  <c:v>0.10969999999999999</c:v>
                </c:pt>
                <c:pt idx="576">
                  <c:v>0.10389999999999999</c:v>
                </c:pt>
                <c:pt idx="577">
                  <c:v>0.1018</c:v>
                </c:pt>
                <c:pt idx="578">
                  <c:v>9.9099999999999994E-2</c:v>
                </c:pt>
                <c:pt idx="579">
                  <c:v>9.8799999999999999E-2</c:v>
                </c:pt>
                <c:pt idx="580">
                  <c:v>9.69E-2</c:v>
                </c:pt>
                <c:pt idx="581">
                  <c:v>0.10039999999999999</c:v>
                </c:pt>
                <c:pt idx="582">
                  <c:v>9.69E-2</c:v>
                </c:pt>
                <c:pt idx="583">
                  <c:v>9.4099999999999989E-2</c:v>
                </c:pt>
                <c:pt idx="584">
                  <c:v>9.64E-2</c:v>
                </c:pt>
                <c:pt idx="585">
                  <c:v>9.1299999999999992E-2</c:v>
                </c:pt>
                <c:pt idx="586">
                  <c:v>8.879999999999999E-2</c:v>
                </c:pt>
                <c:pt idx="587">
                  <c:v>8.7900000000000006E-2</c:v>
                </c:pt>
                <c:pt idx="588">
                  <c:v>9.1700000000000004E-2</c:v>
                </c:pt>
                <c:pt idx="589">
                  <c:v>9.2999999999999999E-2</c:v>
                </c:pt>
                <c:pt idx="590">
                  <c:v>9.0200000000000002E-2</c:v>
                </c:pt>
                <c:pt idx="591">
                  <c:v>8.8400000000000006E-2</c:v>
                </c:pt>
                <c:pt idx="592">
                  <c:v>8.8599999999999998E-2</c:v>
                </c:pt>
                <c:pt idx="593">
                  <c:v>8.8099999999999998E-2</c:v>
                </c:pt>
                <c:pt idx="594">
                  <c:v>8.5699999999999998E-2</c:v>
                </c:pt>
                <c:pt idx="595">
                  <c:v>8.1699999999999995E-2</c:v>
                </c:pt>
                <c:pt idx="596">
                  <c:v>8.5999999999999993E-2</c:v>
                </c:pt>
                <c:pt idx="597">
                  <c:v>8.6999999999999994E-2</c:v>
                </c:pt>
                <c:pt idx="598">
                  <c:v>8.6199999999999999E-2</c:v>
                </c:pt>
                <c:pt idx="599">
                  <c:v>8.299999999999999E-2</c:v>
                </c:pt>
                <c:pt idx="600">
                  <c:v>7.9399999999999998E-2</c:v>
                </c:pt>
                <c:pt idx="601">
                  <c:v>8.1900000000000001E-2</c:v>
                </c:pt>
                <c:pt idx="602">
                  <c:v>7.8299999999999995E-2</c:v>
                </c:pt>
                <c:pt idx="603">
                  <c:v>7.9399999999999998E-2</c:v>
                </c:pt>
                <c:pt idx="604">
                  <c:v>7.9000000000000001E-2</c:v>
                </c:pt>
                <c:pt idx="605">
                  <c:v>7.9299999999999995E-2</c:v>
                </c:pt>
                <c:pt idx="606">
                  <c:v>8.0399999999999999E-2</c:v>
                </c:pt>
                <c:pt idx="607">
                  <c:v>7.8600000000000003E-2</c:v>
                </c:pt>
                <c:pt idx="608">
                  <c:v>7.7100000000000002E-2</c:v>
                </c:pt>
                <c:pt idx="609">
                  <c:v>7.5899999999999995E-2</c:v>
                </c:pt>
                <c:pt idx="610">
                  <c:v>7.3999999999999996E-2</c:v>
                </c:pt>
                <c:pt idx="611">
                  <c:v>7.1099999999999997E-2</c:v>
                </c:pt>
                <c:pt idx="612">
                  <c:v>7.2800000000000004E-2</c:v>
                </c:pt>
                <c:pt idx="613">
                  <c:v>7.5800000000000006E-2</c:v>
                </c:pt>
                <c:pt idx="614">
                  <c:v>7.5600000000000001E-2</c:v>
                </c:pt>
                <c:pt idx="615">
                  <c:v>7.8199999999999992E-2</c:v>
                </c:pt>
                <c:pt idx="616">
                  <c:v>7.4399999999999994E-2</c:v>
                </c:pt>
                <c:pt idx="617">
                  <c:v>7.4499999999999997E-2</c:v>
                </c:pt>
                <c:pt idx="618">
                  <c:v>7.3599999999999999E-2</c:v>
                </c:pt>
                <c:pt idx="619">
                  <c:v>7.2300000000000003E-2</c:v>
                </c:pt>
                <c:pt idx="620">
                  <c:v>7.3200000000000001E-2</c:v>
                </c:pt>
                <c:pt idx="621">
                  <c:v>7.0300000000000001E-2</c:v>
                </c:pt>
                <c:pt idx="622">
                  <c:v>7.0599999999999996E-2</c:v>
                </c:pt>
                <c:pt idx="623">
                  <c:v>6.9500000000000006E-2</c:v>
                </c:pt>
                <c:pt idx="624">
                  <c:v>6.8699999999999997E-2</c:v>
                </c:pt>
                <c:pt idx="625">
                  <c:v>6.7699999999999996E-2</c:v>
                </c:pt>
                <c:pt idx="626">
                  <c:v>5.1999999999999998E-2</c:v>
                </c:pt>
                <c:pt idx="627">
                  <c:v>5.2399999999999995E-2</c:v>
                </c:pt>
                <c:pt idx="628">
                  <c:v>5.2399999999999995E-2</c:v>
                </c:pt>
                <c:pt idx="629">
                  <c:v>5.1999999999999998E-2</c:v>
                </c:pt>
                <c:pt idx="630">
                  <c:v>6.7099999999999993E-2</c:v>
                </c:pt>
                <c:pt idx="631">
                  <c:v>5.2199999999999996E-2</c:v>
                </c:pt>
                <c:pt idx="632">
                  <c:v>5.2199999999999996E-2</c:v>
                </c:pt>
                <c:pt idx="633">
                  <c:v>5.2199999999999996E-2</c:v>
                </c:pt>
                <c:pt idx="634">
                  <c:v>5.21E-2</c:v>
                </c:pt>
                <c:pt idx="635">
                  <c:v>5.1999999999999998E-2</c:v>
                </c:pt>
                <c:pt idx="636">
                  <c:v>5.21E-2</c:v>
                </c:pt>
                <c:pt idx="637">
                  <c:v>5.2299999999999999E-2</c:v>
                </c:pt>
                <c:pt idx="638">
                  <c:v>5.2199999999999996E-2</c:v>
                </c:pt>
                <c:pt idx="639">
                  <c:v>5.2299999999999999E-2</c:v>
                </c:pt>
                <c:pt idx="640">
                  <c:v>5.2499999999999998E-2</c:v>
                </c:pt>
                <c:pt idx="641">
                  <c:v>5.2299999999999999E-2</c:v>
                </c:pt>
                <c:pt idx="642">
                  <c:v>5.21E-2</c:v>
                </c:pt>
                <c:pt idx="643">
                  <c:v>5.1999999999999998E-2</c:v>
                </c:pt>
                <c:pt idx="644">
                  <c:v>5.2399999999999995E-2</c:v>
                </c:pt>
                <c:pt idx="645">
                  <c:v>5.2499999999999998E-2</c:v>
                </c:pt>
                <c:pt idx="646">
                  <c:v>5.2399999999999995E-2</c:v>
                </c:pt>
                <c:pt idx="647">
                  <c:v>5.2399999999999995E-2</c:v>
                </c:pt>
                <c:pt idx="648">
                  <c:v>5.2299999999999999E-2</c:v>
                </c:pt>
                <c:pt idx="649">
                  <c:v>5.2299999999999999E-2</c:v>
                </c:pt>
                <c:pt idx="650">
                  <c:v>5.2399999999999995E-2</c:v>
                </c:pt>
                <c:pt idx="651">
                  <c:v>5.2199999999999996E-2</c:v>
                </c:pt>
                <c:pt idx="652">
                  <c:v>5.2499999999999998E-2</c:v>
                </c:pt>
                <c:pt idx="653">
                  <c:v>5.2299999999999999E-2</c:v>
                </c:pt>
                <c:pt idx="654">
                  <c:v>5.1999999999999998E-2</c:v>
                </c:pt>
                <c:pt idx="655">
                  <c:v>5.2399999999999995E-2</c:v>
                </c:pt>
                <c:pt idx="656">
                  <c:v>5.2299999999999999E-2</c:v>
                </c:pt>
                <c:pt idx="657">
                  <c:v>5.2399999999999995E-2</c:v>
                </c:pt>
                <c:pt idx="658">
                  <c:v>5.21E-2</c:v>
                </c:pt>
                <c:pt idx="659">
                  <c:v>5.2399999999999995E-2</c:v>
                </c:pt>
                <c:pt idx="660">
                  <c:v>5.2199999999999996E-2</c:v>
                </c:pt>
                <c:pt idx="661">
                  <c:v>7.1300000000000002E-2</c:v>
                </c:pt>
                <c:pt idx="662">
                  <c:v>6.8899999999999989E-2</c:v>
                </c:pt>
                <c:pt idx="663">
                  <c:v>6.7900000000000002E-2</c:v>
                </c:pt>
                <c:pt idx="664">
                  <c:v>7.22E-2</c:v>
                </c:pt>
                <c:pt idx="665">
                  <c:v>6.9699999999999998E-2</c:v>
                </c:pt>
                <c:pt idx="666">
                  <c:v>6.7900000000000002E-2</c:v>
                </c:pt>
                <c:pt idx="667">
                  <c:v>6.9000000000000006E-2</c:v>
                </c:pt>
                <c:pt idx="668">
                  <c:v>6.989999999999999E-2</c:v>
                </c:pt>
                <c:pt idx="669">
                  <c:v>7.0099999999999996E-2</c:v>
                </c:pt>
                <c:pt idx="670">
                  <c:v>6.7299999999999999E-2</c:v>
                </c:pt>
                <c:pt idx="671">
                  <c:v>5.21E-2</c:v>
                </c:pt>
                <c:pt idx="672">
                  <c:v>6.7500000000000004E-2</c:v>
                </c:pt>
                <c:pt idx="673">
                  <c:v>5.2399999999999995E-2</c:v>
                </c:pt>
                <c:pt idx="674">
                  <c:v>5.2399999999999995E-2</c:v>
                </c:pt>
                <c:pt idx="675">
                  <c:v>5.2199999999999996E-2</c:v>
                </c:pt>
                <c:pt idx="676">
                  <c:v>5.2399999999999995E-2</c:v>
                </c:pt>
                <c:pt idx="677">
                  <c:v>6.7099999999999993E-2</c:v>
                </c:pt>
                <c:pt idx="678">
                  <c:v>6.7199999999999996E-2</c:v>
                </c:pt>
                <c:pt idx="679">
                  <c:v>5.2199999999999996E-2</c:v>
                </c:pt>
                <c:pt idx="680">
                  <c:v>5.2299999999999999E-2</c:v>
                </c:pt>
                <c:pt idx="681">
                  <c:v>5.2399999999999995E-2</c:v>
                </c:pt>
                <c:pt idx="682">
                  <c:v>5.2399999999999995E-2</c:v>
                </c:pt>
                <c:pt idx="683">
                  <c:v>5.2199999999999996E-2</c:v>
                </c:pt>
                <c:pt idx="684">
                  <c:v>5.2199999999999996E-2</c:v>
                </c:pt>
                <c:pt idx="685">
                  <c:v>5.21E-2</c:v>
                </c:pt>
                <c:pt idx="686">
                  <c:v>5.2299999999999999E-2</c:v>
                </c:pt>
                <c:pt idx="687">
                  <c:v>5.2199999999999996E-2</c:v>
                </c:pt>
                <c:pt idx="688">
                  <c:v>5.2499999999999998E-2</c:v>
                </c:pt>
                <c:pt idx="689">
                  <c:v>5.21E-2</c:v>
                </c:pt>
                <c:pt idx="690">
                  <c:v>5.21E-2</c:v>
                </c:pt>
                <c:pt idx="691">
                  <c:v>5.2299999999999999E-2</c:v>
                </c:pt>
                <c:pt idx="692">
                  <c:v>5.1999999999999998E-2</c:v>
                </c:pt>
                <c:pt idx="693">
                  <c:v>5.1999999999999998E-2</c:v>
                </c:pt>
                <c:pt idx="694">
                  <c:v>5.2499999999999998E-2</c:v>
                </c:pt>
                <c:pt idx="695">
                  <c:v>5.2199999999999996E-2</c:v>
                </c:pt>
                <c:pt idx="696">
                  <c:v>5.2399999999999995E-2</c:v>
                </c:pt>
                <c:pt idx="697">
                  <c:v>5.2399999999999995E-2</c:v>
                </c:pt>
                <c:pt idx="698">
                  <c:v>5.2199999999999996E-2</c:v>
                </c:pt>
                <c:pt idx="699">
                  <c:v>5.2299999999999999E-2</c:v>
                </c:pt>
                <c:pt idx="700">
                  <c:v>5.2299999999999999E-2</c:v>
                </c:pt>
                <c:pt idx="701">
                  <c:v>5.2499999999999998E-2</c:v>
                </c:pt>
                <c:pt idx="702">
                  <c:v>5.1999999999999998E-2</c:v>
                </c:pt>
                <c:pt idx="703">
                  <c:v>5.1999999999999998E-2</c:v>
                </c:pt>
                <c:pt idx="704">
                  <c:v>5.21E-2</c:v>
                </c:pt>
                <c:pt idx="705">
                  <c:v>5.2399999999999995E-2</c:v>
                </c:pt>
                <c:pt idx="706">
                  <c:v>5.2499999999999998E-2</c:v>
                </c:pt>
                <c:pt idx="707">
                  <c:v>5.1999999999999998E-2</c:v>
                </c:pt>
                <c:pt idx="708">
                  <c:v>5.2299999999999999E-2</c:v>
                </c:pt>
                <c:pt idx="709">
                  <c:v>5.2199999999999996E-2</c:v>
                </c:pt>
                <c:pt idx="710">
                  <c:v>5.2299999999999999E-2</c:v>
                </c:pt>
                <c:pt idx="711">
                  <c:v>5.2299999999999999E-2</c:v>
                </c:pt>
                <c:pt idx="712">
                  <c:v>5.2199999999999996E-2</c:v>
                </c:pt>
                <c:pt idx="713">
                  <c:v>5.2199999999999996E-2</c:v>
                </c:pt>
                <c:pt idx="714">
                  <c:v>5.2199999999999996E-2</c:v>
                </c:pt>
                <c:pt idx="715">
                  <c:v>5.2399999999999995E-2</c:v>
                </c:pt>
                <c:pt idx="716">
                  <c:v>5.2199999999999996E-2</c:v>
                </c:pt>
                <c:pt idx="717">
                  <c:v>5.2299999999999999E-2</c:v>
                </c:pt>
                <c:pt idx="718">
                  <c:v>6.7599999999999993E-2</c:v>
                </c:pt>
                <c:pt idx="719">
                  <c:v>6.8099999999999994E-2</c:v>
                </c:pt>
                <c:pt idx="720">
                  <c:v>5.2299999999999999E-2</c:v>
                </c:pt>
                <c:pt idx="721">
                  <c:v>5.1999999999999998E-2</c:v>
                </c:pt>
                <c:pt idx="722">
                  <c:v>5.2299999999999999E-2</c:v>
                </c:pt>
                <c:pt idx="723">
                  <c:v>5.2299999999999999E-2</c:v>
                </c:pt>
                <c:pt idx="724">
                  <c:v>6.7400000000000002E-2</c:v>
                </c:pt>
                <c:pt idx="725">
                  <c:v>5.2499999999999998E-2</c:v>
                </c:pt>
                <c:pt idx="726">
                  <c:v>6.93E-2</c:v>
                </c:pt>
                <c:pt idx="727">
                  <c:v>6.9099999999999995E-2</c:v>
                </c:pt>
                <c:pt idx="728">
                  <c:v>5.2199999999999996E-2</c:v>
                </c:pt>
                <c:pt idx="729">
                  <c:v>5.1999999999999998E-2</c:v>
                </c:pt>
                <c:pt idx="730">
                  <c:v>5.1999999999999998E-2</c:v>
                </c:pt>
                <c:pt idx="731">
                  <c:v>5.2499999999999998E-2</c:v>
                </c:pt>
                <c:pt idx="732">
                  <c:v>6.7699999999999996E-2</c:v>
                </c:pt>
                <c:pt idx="733">
                  <c:v>5.2299999999999999E-2</c:v>
                </c:pt>
                <c:pt idx="734">
                  <c:v>5.1999999999999998E-2</c:v>
                </c:pt>
                <c:pt idx="735">
                  <c:v>5.2199999999999996E-2</c:v>
                </c:pt>
                <c:pt idx="736">
                  <c:v>5.2199999999999996E-2</c:v>
                </c:pt>
                <c:pt idx="737">
                  <c:v>5.1999999999999998E-2</c:v>
                </c:pt>
                <c:pt idx="738">
                  <c:v>5.2399999999999995E-2</c:v>
                </c:pt>
                <c:pt idx="739">
                  <c:v>5.2299999999999999E-2</c:v>
                </c:pt>
                <c:pt idx="740">
                  <c:v>5.21E-2</c:v>
                </c:pt>
                <c:pt idx="741">
                  <c:v>5.2499999999999998E-2</c:v>
                </c:pt>
                <c:pt idx="742">
                  <c:v>5.2199999999999996E-2</c:v>
                </c:pt>
                <c:pt idx="743">
                  <c:v>5.2399999999999995E-2</c:v>
                </c:pt>
                <c:pt idx="744">
                  <c:v>5.2499999999999998E-2</c:v>
                </c:pt>
                <c:pt idx="745">
                  <c:v>5.1999999999999998E-2</c:v>
                </c:pt>
                <c:pt idx="746">
                  <c:v>5.2399999999999995E-2</c:v>
                </c:pt>
                <c:pt idx="747">
                  <c:v>5.2299999999999999E-2</c:v>
                </c:pt>
                <c:pt idx="748">
                  <c:v>5.21E-2</c:v>
                </c:pt>
                <c:pt idx="749">
                  <c:v>5.2399999999999995E-2</c:v>
                </c:pt>
                <c:pt idx="750">
                  <c:v>5.2399999999999995E-2</c:v>
                </c:pt>
                <c:pt idx="751">
                  <c:v>5.21E-2</c:v>
                </c:pt>
                <c:pt idx="752">
                  <c:v>5.2199999999999996E-2</c:v>
                </c:pt>
                <c:pt idx="753">
                  <c:v>5.2399999999999995E-2</c:v>
                </c:pt>
                <c:pt idx="754">
                  <c:v>5.2499999999999998E-2</c:v>
                </c:pt>
                <c:pt idx="755">
                  <c:v>5.2199999999999996E-2</c:v>
                </c:pt>
                <c:pt idx="756">
                  <c:v>5.2199999999999996E-2</c:v>
                </c:pt>
                <c:pt idx="757">
                  <c:v>5.2299999999999999E-2</c:v>
                </c:pt>
                <c:pt idx="758">
                  <c:v>5.1999999999999998E-2</c:v>
                </c:pt>
                <c:pt idx="759">
                  <c:v>5.2499999999999998E-2</c:v>
                </c:pt>
                <c:pt idx="760">
                  <c:v>5.21E-2</c:v>
                </c:pt>
                <c:pt idx="761">
                  <c:v>5.2299999999999999E-2</c:v>
                </c:pt>
                <c:pt idx="762">
                  <c:v>5.21E-2</c:v>
                </c:pt>
                <c:pt idx="763">
                  <c:v>5.21E-2</c:v>
                </c:pt>
                <c:pt idx="764">
                  <c:v>5.2199999999999996E-2</c:v>
                </c:pt>
                <c:pt idx="765">
                  <c:v>5.2199999999999996E-2</c:v>
                </c:pt>
                <c:pt idx="766">
                  <c:v>5.1999999999999998E-2</c:v>
                </c:pt>
                <c:pt idx="767">
                  <c:v>5.2399999999999995E-2</c:v>
                </c:pt>
                <c:pt idx="768">
                  <c:v>5.1999999999999998E-2</c:v>
                </c:pt>
                <c:pt idx="769">
                  <c:v>5.2199999999999996E-2</c:v>
                </c:pt>
                <c:pt idx="770">
                  <c:v>5.2199999999999996E-2</c:v>
                </c:pt>
                <c:pt idx="771">
                  <c:v>5.2499999999999998E-2</c:v>
                </c:pt>
                <c:pt idx="772">
                  <c:v>5.2399999999999995E-2</c:v>
                </c:pt>
                <c:pt idx="773">
                  <c:v>5.2499999999999998E-2</c:v>
                </c:pt>
                <c:pt idx="774">
                  <c:v>5.2399999999999995E-2</c:v>
                </c:pt>
                <c:pt idx="775">
                  <c:v>5.2499999999999998E-2</c:v>
                </c:pt>
                <c:pt idx="776">
                  <c:v>5.2199999999999996E-2</c:v>
                </c:pt>
                <c:pt idx="777">
                  <c:v>5.2399999999999995E-2</c:v>
                </c:pt>
                <c:pt idx="778">
                  <c:v>5.2499999999999998E-2</c:v>
                </c:pt>
                <c:pt idx="779">
                  <c:v>5.21E-2</c:v>
                </c:pt>
                <c:pt idx="780">
                  <c:v>5.2199999999999996E-2</c:v>
                </c:pt>
                <c:pt idx="781">
                  <c:v>5.2199999999999996E-2</c:v>
                </c:pt>
                <c:pt idx="782">
                  <c:v>5.2199999999999996E-2</c:v>
                </c:pt>
                <c:pt idx="783">
                  <c:v>5.1999999999999998E-2</c:v>
                </c:pt>
                <c:pt idx="784">
                  <c:v>5.21E-2</c:v>
                </c:pt>
                <c:pt idx="785">
                  <c:v>5.2399999999999995E-2</c:v>
                </c:pt>
                <c:pt idx="786">
                  <c:v>5.2399999999999995E-2</c:v>
                </c:pt>
                <c:pt idx="787">
                  <c:v>5.2199999999999996E-2</c:v>
                </c:pt>
                <c:pt idx="788">
                  <c:v>5.2499999999999998E-2</c:v>
                </c:pt>
                <c:pt idx="789">
                  <c:v>5.2399999999999995E-2</c:v>
                </c:pt>
                <c:pt idx="790">
                  <c:v>5.2499999999999998E-2</c:v>
                </c:pt>
                <c:pt idx="791">
                  <c:v>5.2299999999999999E-2</c:v>
                </c:pt>
                <c:pt idx="792">
                  <c:v>5.2199999999999996E-2</c:v>
                </c:pt>
                <c:pt idx="793">
                  <c:v>5.2199999999999996E-2</c:v>
                </c:pt>
                <c:pt idx="794">
                  <c:v>5.2399999999999995E-2</c:v>
                </c:pt>
                <c:pt idx="795">
                  <c:v>5.2499999999999998E-2</c:v>
                </c:pt>
                <c:pt idx="796">
                  <c:v>5.2199999999999996E-2</c:v>
                </c:pt>
                <c:pt idx="797">
                  <c:v>5.2399999999999995E-2</c:v>
                </c:pt>
                <c:pt idx="798">
                  <c:v>5.2399999999999995E-2</c:v>
                </c:pt>
                <c:pt idx="799">
                  <c:v>5.2399999999999995E-2</c:v>
                </c:pt>
                <c:pt idx="800">
                  <c:v>5.2499999999999998E-2</c:v>
                </c:pt>
                <c:pt idx="801">
                  <c:v>5.2399999999999995E-2</c:v>
                </c:pt>
                <c:pt idx="802">
                  <c:v>5.1999999999999998E-2</c:v>
                </c:pt>
                <c:pt idx="803">
                  <c:v>5.21E-2</c:v>
                </c:pt>
                <c:pt idx="804">
                  <c:v>5.2299999999999999E-2</c:v>
                </c:pt>
                <c:pt idx="805">
                  <c:v>5.2399999999999995E-2</c:v>
                </c:pt>
                <c:pt idx="806">
                  <c:v>5.21E-2</c:v>
                </c:pt>
                <c:pt idx="807">
                  <c:v>5.21E-2</c:v>
                </c:pt>
                <c:pt idx="808">
                  <c:v>5.2499999999999998E-2</c:v>
                </c:pt>
                <c:pt idx="809">
                  <c:v>5.2399999999999995E-2</c:v>
                </c:pt>
                <c:pt idx="810">
                  <c:v>5.2199999999999996E-2</c:v>
                </c:pt>
                <c:pt idx="811">
                  <c:v>5.2399999999999995E-2</c:v>
                </c:pt>
                <c:pt idx="812">
                  <c:v>5.2299999999999999E-2</c:v>
                </c:pt>
                <c:pt idx="813">
                  <c:v>5.2399999999999995E-2</c:v>
                </c:pt>
                <c:pt idx="814">
                  <c:v>5.21E-2</c:v>
                </c:pt>
                <c:pt idx="815">
                  <c:v>5.2299999999999999E-2</c:v>
                </c:pt>
                <c:pt idx="816">
                  <c:v>5.2399999999999995E-2</c:v>
                </c:pt>
                <c:pt idx="817">
                  <c:v>5.2499999999999998E-2</c:v>
                </c:pt>
                <c:pt idx="818">
                  <c:v>5.21E-2</c:v>
                </c:pt>
                <c:pt idx="819">
                  <c:v>5.2299999999999999E-2</c:v>
                </c:pt>
                <c:pt idx="820">
                  <c:v>5.2199999999999996E-2</c:v>
                </c:pt>
                <c:pt idx="821">
                  <c:v>5.2299999999999999E-2</c:v>
                </c:pt>
                <c:pt idx="822">
                  <c:v>5.2299999999999999E-2</c:v>
                </c:pt>
                <c:pt idx="823">
                  <c:v>5.2399999999999995E-2</c:v>
                </c:pt>
                <c:pt idx="824">
                  <c:v>5.2299999999999999E-2</c:v>
                </c:pt>
                <c:pt idx="825">
                  <c:v>5.2399999999999995E-2</c:v>
                </c:pt>
                <c:pt idx="826">
                  <c:v>5.2399999999999995E-2</c:v>
                </c:pt>
                <c:pt idx="827">
                  <c:v>5.2199999999999996E-2</c:v>
                </c:pt>
                <c:pt idx="828">
                  <c:v>5.21E-2</c:v>
                </c:pt>
                <c:pt idx="829">
                  <c:v>5.2399999999999995E-2</c:v>
                </c:pt>
                <c:pt idx="830">
                  <c:v>5.2399999999999995E-2</c:v>
                </c:pt>
                <c:pt idx="831">
                  <c:v>5.2199999999999996E-2</c:v>
                </c:pt>
                <c:pt idx="832">
                  <c:v>5.2399999999999995E-2</c:v>
                </c:pt>
                <c:pt idx="833">
                  <c:v>5.2199999999999996E-2</c:v>
                </c:pt>
                <c:pt idx="834">
                  <c:v>5.1999999999999998E-2</c:v>
                </c:pt>
                <c:pt idx="835">
                  <c:v>5.1999999999999998E-2</c:v>
                </c:pt>
                <c:pt idx="836">
                  <c:v>5.21E-2</c:v>
                </c:pt>
                <c:pt idx="837">
                  <c:v>5.2199999999999996E-2</c:v>
                </c:pt>
                <c:pt idx="838">
                  <c:v>5.21E-2</c:v>
                </c:pt>
                <c:pt idx="839">
                  <c:v>5.2299999999999999E-2</c:v>
                </c:pt>
                <c:pt idx="840">
                  <c:v>5.2199999999999996E-2</c:v>
                </c:pt>
                <c:pt idx="841">
                  <c:v>5.2399999999999995E-2</c:v>
                </c:pt>
                <c:pt idx="842">
                  <c:v>5.21E-2</c:v>
                </c:pt>
                <c:pt idx="843">
                  <c:v>5.2199999999999996E-2</c:v>
                </c:pt>
                <c:pt idx="844">
                  <c:v>5.21E-2</c:v>
                </c:pt>
                <c:pt idx="845">
                  <c:v>5.2199999999999996E-2</c:v>
                </c:pt>
                <c:pt idx="846">
                  <c:v>5.2299999999999999E-2</c:v>
                </c:pt>
                <c:pt idx="847">
                  <c:v>5.2199999999999996E-2</c:v>
                </c:pt>
                <c:pt idx="848">
                  <c:v>5.2199999999999996E-2</c:v>
                </c:pt>
                <c:pt idx="849">
                  <c:v>5.1999999999999998E-2</c:v>
                </c:pt>
                <c:pt idx="850">
                  <c:v>5.2399999999999995E-2</c:v>
                </c:pt>
                <c:pt idx="851">
                  <c:v>5.2399999999999995E-2</c:v>
                </c:pt>
                <c:pt idx="852">
                  <c:v>5.2499999999999998E-2</c:v>
                </c:pt>
                <c:pt idx="853">
                  <c:v>5.1999999999999998E-2</c:v>
                </c:pt>
                <c:pt idx="854">
                  <c:v>5.2299999999999999E-2</c:v>
                </c:pt>
                <c:pt idx="855">
                  <c:v>5.2499999999999998E-2</c:v>
                </c:pt>
                <c:pt idx="856">
                  <c:v>5.2399999999999995E-2</c:v>
                </c:pt>
                <c:pt idx="857">
                  <c:v>5.2499999999999998E-2</c:v>
                </c:pt>
                <c:pt idx="858">
                  <c:v>5.2399999999999995E-2</c:v>
                </c:pt>
                <c:pt idx="859">
                  <c:v>5.2399999999999995E-2</c:v>
                </c:pt>
                <c:pt idx="860">
                  <c:v>5.2299999999999999E-2</c:v>
                </c:pt>
                <c:pt idx="861">
                  <c:v>5.2299999999999999E-2</c:v>
                </c:pt>
                <c:pt idx="862">
                  <c:v>5.2399999999999995E-2</c:v>
                </c:pt>
                <c:pt idx="863">
                  <c:v>5.2299999999999999E-2</c:v>
                </c:pt>
                <c:pt idx="864">
                  <c:v>5.21E-2</c:v>
                </c:pt>
                <c:pt idx="865">
                  <c:v>5.2399999999999995E-2</c:v>
                </c:pt>
                <c:pt idx="866">
                  <c:v>5.2399999999999995E-2</c:v>
                </c:pt>
                <c:pt idx="867">
                  <c:v>5.2199999999999996E-2</c:v>
                </c:pt>
                <c:pt idx="868">
                  <c:v>5.2499999999999998E-2</c:v>
                </c:pt>
                <c:pt idx="869">
                  <c:v>5.1999999999999998E-2</c:v>
                </c:pt>
                <c:pt idx="870">
                  <c:v>5.2299999999999999E-2</c:v>
                </c:pt>
                <c:pt idx="871">
                  <c:v>5.2299999999999999E-2</c:v>
                </c:pt>
                <c:pt idx="872">
                  <c:v>5.2199999999999996E-2</c:v>
                </c:pt>
                <c:pt idx="873">
                  <c:v>5.2299999999999999E-2</c:v>
                </c:pt>
                <c:pt idx="874">
                  <c:v>5.2199999999999996E-2</c:v>
                </c:pt>
                <c:pt idx="875">
                  <c:v>5.2199999999999996E-2</c:v>
                </c:pt>
                <c:pt idx="876">
                  <c:v>5.2199999999999996E-2</c:v>
                </c:pt>
                <c:pt idx="877">
                  <c:v>5.2399999999999995E-2</c:v>
                </c:pt>
                <c:pt idx="878">
                  <c:v>5.2399999999999995E-2</c:v>
                </c:pt>
                <c:pt idx="879">
                  <c:v>5.1999999999999998E-2</c:v>
                </c:pt>
                <c:pt idx="880">
                  <c:v>5.2199999999999996E-2</c:v>
                </c:pt>
                <c:pt idx="881">
                  <c:v>5.2399999999999995E-2</c:v>
                </c:pt>
                <c:pt idx="882">
                  <c:v>5.2199999999999996E-2</c:v>
                </c:pt>
                <c:pt idx="883">
                  <c:v>5.2399999999999995E-2</c:v>
                </c:pt>
                <c:pt idx="884">
                  <c:v>5.2299999999999999E-2</c:v>
                </c:pt>
                <c:pt idx="885">
                  <c:v>5.2399999999999995E-2</c:v>
                </c:pt>
                <c:pt idx="886">
                  <c:v>5.2299999999999999E-2</c:v>
                </c:pt>
                <c:pt idx="887">
                  <c:v>5.2499999999999998E-2</c:v>
                </c:pt>
                <c:pt idx="888">
                  <c:v>5.1999999999999998E-2</c:v>
                </c:pt>
                <c:pt idx="889">
                  <c:v>5.21E-2</c:v>
                </c:pt>
                <c:pt idx="890">
                  <c:v>5.1999999999999998E-2</c:v>
                </c:pt>
                <c:pt idx="891">
                  <c:v>5.2499999999999998E-2</c:v>
                </c:pt>
                <c:pt idx="892">
                  <c:v>5.2399999999999995E-2</c:v>
                </c:pt>
                <c:pt idx="893">
                  <c:v>5.2399999999999995E-2</c:v>
                </c:pt>
                <c:pt idx="894">
                  <c:v>5.1999999999999998E-2</c:v>
                </c:pt>
                <c:pt idx="895">
                  <c:v>5.21E-2</c:v>
                </c:pt>
                <c:pt idx="896">
                  <c:v>5.21E-2</c:v>
                </c:pt>
                <c:pt idx="897">
                  <c:v>6.7599999999999993E-2</c:v>
                </c:pt>
                <c:pt idx="898">
                  <c:v>6.88E-2</c:v>
                </c:pt>
                <c:pt idx="899">
                  <c:v>6.9699999999999998E-2</c:v>
                </c:pt>
                <c:pt idx="900">
                  <c:v>7.0199999999999999E-2</c:v>
                </c:pt>
                <c:pt idx="901">
                  <c:v>6.9399999999999989E-2</c:v>
                </c:pt>
                <c:pt idx="902">
                  <c:v>5.2299999999999999E-2</c:v>
                </c:pt>
                <c:pt idx="903">
                  <c:v>5.2399999999999995E-2</c:v>
                </c:pt>
                <c:pt idx="904">
                  <c:v>5.2399999999999995E-2</c:v>
                </c:pt>
                <c:pt idx="905">
                  <c:v>5.2199999999999996E-2</c:v>
                </c:pt>
                <c:pt idx="906">
                  <c:v>6.7099999999999993E-2</c:v>
                </c:pt>
                <c:pt idx="907">
                  <c:v>7.3099999999999998E-2</c:v>
                </c:pt>
                <c:pt idx="908">
                  <c:v>7.5899999999999995E-2</c:v>
                </c:pt>
                <c:pt idx="909">
                  <c:v>7.4899999999999994E-2</c:v>
                </c:pt>
                <c:pt idx="910">
                  <c:v>7.6600000000000001E-2</c:v>
                </c:pt>
                <c:pt idx="911">
                  <c:v>7.8600000000000003E-2</c:v>
                </c:pt>
                <c:pt idx="912">
                  <c:v>8.199999999999999E-2</c:v>
                </c:pt>
                <c:pt idx="913">
                  <c:v>8.199999999999999E-2</c:v>
                </c:pt>
                <c:pt idx="914">
                  <c:v>8.2400000000000001E-2</c:v>
                </c:pt>
                <c:pt idx="915">
                  <c:v>8.3900000000000002E-2</c:v>
                </c:pt>
                <c:pt idx="916">
                  <c:v>8.5999999999999993E-2</c:v>
                </c:pt>
                <c:pt idx="917">
                  <c:v>8.6199999999999999E-2</c:v>
                </c:pt>
                <c:pt idx="918">
                  <c:v>8.5199999999999998E-2</c:v>
                </c:pt>
                <c:pt idx="919">
                  <c:v>8.8599999999999998E-2</c:v>
                </c:pt>
                <c:pt idx="920">
                  <c:v>9.1799999999999993E-2</c:v>
                </c:pt>
                <c:pt idx="921">
                  <c:v>9.4500000000000001E-2</c:v>
                </c:pt>
                <c:pt idx="922">
                  <c:v>9.8099999999999993E-2</c:v>
                </c:pt>
                <c:pt idx="923">
                  <c:v>0.10100000000000001</c:v>
                </c:pt>
                <c:pt idx="924">
                  <c:v>0.10139999999999999</c:v>
                </c:pt>
                <c:pt idx="925">
                  <c:v>0.1026</c:v>
                </c:pt>
                <c:pt idx="926">
                  <c:v>0.1051</c:v>
                </c:pt>
                <c:pt idx="927">
                  <c:v>0.107</c:v>
                </c:pt>
                <c:pt idx="928">
                  <c:v>0.106</c:v>
                </c:pt>
                <c:pt idx="929">
                  <c:v>0.10869999999999999</c:v>
                </c:pt>
                <c:pt idx="930">
                  <c:v>0.11499999999999999</c:v>
                </c:pt>
                <c:pt idx="931">
                  <c:v>0.1157</c:v>
                </c:pt>
                <c:pt idx="932">
                  <c:v>0.11860000000000001</c:v>
                </c:pt>
                <c:pt idx="933">
                  <c:v>0.12140000000000001</c:v>
                </c:pt>
                <c:pt idx="934">
                  <c:v>0.12179999999999999</c:v>
                </c:pt>
                <c:pt idx="935">
                  <c:v>0.12259999999999999</c:v>
                </c:pt>
                <c:pt idx="936">
                  <c:v>0.125</c:v>
                </c:pt>
                <c:pt idx="937">
                  <c:v>0.1273</c:v>
                </c:pt>
                <c:pt idx="938">
                  <c:v>0.12570000000000001</c:v>
                </c:pt>
                <c:pt idx="939">
                  <c:v>0.1245</c:v>
                </c:pt>
                <c:pt idx="940">
                  <c:v>0.12129999999999999</c:v>
                </c:pt>
                <c:pt idx="941">
                  <c:v>0.1177</c:v>
                </c:pt>
                <c:pt idx="942">
                  <c:v>0.1138</c:v>
                </c:pt>
                <c:pt idx="943">
                  <c:v>0.1137</c:v>
                </c:pt>
                <c:pt idx="944">
                  <c:v>0.11310000000000001</c:v>
                </c:pt>
                <c:pt idx="945">
                  <c:v>0.1149</c:v>
                </c:pt>
                <c:pt idx="946">
                  <c:v>0.1101</c:v>
                </c:pt>
                <c:pt idx="947">
                  <c:v>0.10589999999999999</c:v>
                </c:pt>
                <c:pt idx="948">
                  <c:v>0.1037</c:v>
                </c:pt>
                <c:pt idx="949">
                  <c:v>9.9899999999999989E-2</c:v>
                </c:pt>
                <c:pt idx="950">
                  <c:v>9.6200000000000008E-2</c:v>
                </c:pt>
                <c:pt idx="951">
                  <c:v>8.9099999999999999E-2</c:v>
                </c:pt>
                <c:pt idx="952">
                  <c:v>8.7599999999999997E-2</c:v>
                </c:pt>
                <c:pt idx="953">
                  <c:v>8.3400000000000002E-2</c:v>
                </c:pt>
                <c:pt idx="954">
                  <c:v>8.2099999999999992E-2</c:v>
                </c:pt>
                <c:pt idx="955">
                  <c:v>0.08</c:v>
                </c:pt>
                <c:pt idx="956">
                  <c:v>7.5199999999999989E-2</c:v>
                </c:pt>
                <c:pt idx="957">
                  <c:v>7.2599999999999998E-2</c:v>
                </c:pt>
                <c:pt idx="958">
                  <c:v>7.1499999999999994E-2</c:v>
                </c:pt>
                <c:pt idx="959">
                  <c:v>7.3300000000000004E-2</c:v>
                </c:pt>
                <c:pt idx="960">
                  <c:v>7.2800000000000004E-2</c:v>
                </c:pt>
                <c:pt idx="961">
                  <c:v>7.0899999999999991E-2</c:v>
                </c:pt>
                <c:pt idx="962">
                  <c:v>5.1999999999999998E-2</c:v>
                </c:pt>
                <c:pt idx="963">
                  <c:v>5.2199999999999996E-2</c:v>
                </c:pt>
                <c:pt idx="964">
                  <c:v>5.2499999999999998E-2</c:v>
                </c:pt>
                <c:pt idx="965">
                  <c:v>5.2499999999999998E-2</c:v>
                </c:pt>
                <c:pt idx="966">
                  <c:v>5.2199999999999996E-2</c:v>
                </c:pt>
                <c:pt idx="967">
                  <c:v>5.21E-2</c:v>
                </c:pt>
                <c:pt idx="968">
                  <c:v>5.2199999999999996E-2</c:v>
                </c:pt>
                <c:pt idx="969">
                  <c:v>5.2199999999999996E-2</c:v>
                </c:pt>
                <c:pt idx="970">
                  <c:v>5.21E-2</c:v>
                </c:pt>
                <c:pt idx="971">
                  <c:v>5.2499999999999998E-2</c:v>
                </c:pt>
                <c:pt idx="972">
                  <c:v>5.2299999999999999E-2</c:v>
                </c:pt>
                <c:pt idx="973">
                  <c:v>5.2499999999999998E-2</c:v>
                </c:pt>
                <c:pt idx="974">
                  <c:v>5.2499999999999998E-2</c:v>
                </c:pt>
                <c:pt idx="975">
                  <c:v>5.2199999999999996E-2</c:v>
                </c:pt>
                <c:pt idx="976">
                  <c:v>5.2199999999999996E-2</c:v>
                </c:pt>
                <c:pt idx="977">
                  <c:v>5.2399999999999995E-2</c:v>
                </c:pt>
                <c:pt idx="978">
                  <c:v>5.2399999999999995E-2</c:v>
                </c:pt>
                <c:pt idx="979">
                  <c:v>5.21E-2</c:v>
                </c:pt>
                <c:pt idx="980">
                  <c:v>5.21E-2</c:v>
                </c:pt>
                <c:pt idx="981">
                  <c:v>5.2299999999999999E-2</c:v>
                </c:pt>
                <c:pt idx="982">
                  <c:v>5.2499999999999998E-2</c:v>
                </c:pt>
                <c:pt idx="983">
                  <c:v>5.2299999999999999E-2</c:v>
                </c:pt>
                <c:pt idx="984">
                  <c:v>5.21E-2</c:v>
                </c:pt>
                <c:pt idx="985">
                  <c:v>5.2399999999999995E-2</c:v>
                </c:pt>
                <c:pt idx="986">
                  <c:v>5.2399999999999995E-2</c:v>
                </c:pt>
                <c:pt idx="987">
                  <c:v>5.2199999999999996E-2</c:v>
                </c:pt>
                <c:pt idx="988">
                  <c:v>5.2499999999999998E-2</c:v>
                </c:pt>
                <c:pt idx="989">
                  <c:v>5.2299999999999999E-2</c:v>
                </c:pt>
                <c:pt idx="990">
                  <c:v>5.2199999999999996E-2</c:v>
                </c:pt>
                <c:pt idx="991">
                  <c:v>5.2199999999999996E-2</c:v>
                </c:pt>
                <c:pt idx="992">
                  <c:v>5.2299999999999999E-2</c:v>
                </c:pt>
                <c:pt idx="993">
                  <c:v>5.21E-2</c:v>
                </c:pt>
                <c:pt idx="994">
                  <c:v>5.2399999999999995E-2</c:v>
                </c:pt>
                <c:pt idx="995">
                  <c:v>5.2199999999999996E-2</c:v>
                </c:pt>
                <c:pt idx="996">
                  <c:v>5.2299999999999999E-2</c:v>
                </c:pt>
                <c:pt idx="997">
                  <c:v>5.2399999999999995E-2</c:v>
                </c:pt>
                <c:pt idx="998">
                  <c:v>5.2299999999999999E-2</c:v>
                </c:pt>
                <c:pt idx="999">
                  <c:v>5.2299999999999999E-2</c:v>
                </c:pt>
                <c:pt idx="1000">
                  <c:v>5.2199999999999996E-2</c:v>
                </c:pt>
              </c:numCache>
            </c:numRef>
          </c:val>
          <c:smooth val="1"/>
          <c:extLst>
            <c:ext xmlns:c16="http://schemas.microsoft.com/office/drawing/2014/chart" uri="{C3380CC4-5D6E-409C-BE32-E72D297353CC}">
              <c16:uniqueId val="{00000000-32BB-410E-9FEC-D780870D5B05}"/>
            </c:ext>
          </c:extLst>
        </c:ser>
        <c:dLbls>
          <c:showLegendKey val="0"/>
          <c:showVal val="0"/>
          <c:showCatName val="0"/>
          <c:showSerName val="0"/>
          <c:showPercent val="0"/>
          <c:showBubbleSize val="0"/>
        </c:dLbls>
        <c:smooth val="0"/>
        <c:axId val="173871488"/>
        <c:axId val="173873792"/>
      </c:lineChart>
      <c:catAx>
        <c:axId val="173871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Wavelength</a:t>
                </a:r>
              </a:p>
            </c:rich>
          </c:tx>
          <c:layout>
            <c:manualLayout>
              <c:xMode val="edge"/>
              <c:yMode val="edge"/>
              <c:x val="0.42246478565179357"/>
              <c:y val="0.87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73792"/>
        <c:crosses val="autoZero"/>
        <c:auto val="1"/>
        <c:lblAlgn val="ctr"/>
        <c:lblOffset val="100"/>
        <c:tickLblSkip val="100"/>
        <c:noMultiLvlLbl val="0"/>
      </c:catAx>
      <c:valAx>
        <c:axId val="173873792"/>
        <c:scaling>
          <c:orientation val="minMax"/>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Absorbance</a:t>
                </a:r>
              </a:p>
            </c:rich>
          </c:tx>
          <c:layout>
            <c:manualLayout>
              <c:xMode val="edge"/>
              <c:yMode val="edge"/>
              <c:x val="2.9986001749781277E-2"/>
              <c:y val="0.3877817876932049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71488"/>
        <c:crosses val="autoZero"/>
        <c:crossBetween val="between"/>
      </c:valAx>
      <c:spPr>
        <a:noFill/>
        <a:ln>
          <a:solidFill>
            <a:schemeClr val="bg1">
              <a:lumMod val="75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5108</TotalTime>
  <Pages>22</Pages>
  <Words>6284</Words>
  <Characters>35822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biomitralifesciences@outlook.com</dc:creator>
  <cp:lastModifiedBy>Editor-11</cp:lastModifiedBy>
  <cp:revision>149</cp:revision>
  <cp:lastPrinted>2025-08-26T05:30:00Z</cp:lastPrinted>
  <dcterms:created xsi:type="dcterms:W3CDTF">2025-08-07T06:25:00Z</dcterms:created>
  <dcterms:modified xsi:type="dcterms:W3CDTF">2025-09-09T12:28:00Z</dcterms:modified>
</cp:coreProperties>
</file>