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6B9" w:rsidRDefault="00436417">
      <w:pPr>
        <w:pStyle w:val="Heading1"/>
        <w:jc w:val="center"/>
      </w:pPr>
      <w:r>
        <w:rPr>
          <w:rFonts w:cs="Times New Roman"/>
          <w:u w:val="none"/>
          <w:lang w:val="en-GB"/>
        </w:rPr>
        <w:t xml:space="preserve">Preparation methods of modified Asphalt from waste plastic: </w:t>
      </w:r>
      <w:r w:rsidR="00154151">
        <w:rPr>
          <w:rFonts w:cs="Times New Roman"/>
          <w:u w:val="none"/>
          <w:lang w:val="en-GB"/>
        </w:rPr>
        <w:t xml:space="preserve">A </w:t>
      </w:r>
      <w:r>
        <w:rPr>
          <w:rFonts w:cs="Times New Roman"/>
          <w:u w:val="none"/>
          <w:lang w:val="en-GB"/>
        </w:rPr>
        <w:t>Review</w:t>
      </w:r>
    </w:p>
    <w:p w:rsidR="008E16B9" w:rsidRDefault="008E16B9">
      <w:pPr>
        <w:pStyle w:val="NormalIndent"/>
        <w:ind w:firstLine="602"/>
      </w:pPr>
    </w:p>
    <w:p w:rsidR="008E16B9" w:rsidRDefault="00436417">
      <w:pPr>
        <w:widowControl/>
        <w:ind w:firstLineChars="200" w:firstLine="422"/>
        <w:rPr>
          <w:rFonts w:ascii="Times New Roman" w:eastAsia="SimSun" w:hAnsi="Times New Roman" w:cs="Times New Roman"/>
          <w:b w:val="0"/>
          <w:sz w:val="21"/>
          <w:szCs w:val="21"/>
          <w:u w:val="none"/>
        </w:rPr>
      </w:pPr>
      <w:r>
        <w:rPr>
          <w:rFonts w:ascii="Times New Roman" w:eastAsia="SimSun" w:hAnsi="Times New Roman" w:cs="Times New Roman"/>
          <w:bCs/>
          <w:sz w:val="21"/>
          <w:szCs w:val="21"/>
          <w:u w:val="none"/>
        </w:rPr>
        <w:t xml:space="preserve">Abstract: </w:t>
      </w:r>
      <w:r>
        <w:rPr>
          <w:rFonts w:ascii="Times New Roman" w:eastAsia="SimSun" w:hAnsi="Times New Roman" w:cs="Times New Roman" w:hint="eastAsia"/>
          <w:b w:val="0"/>
          <w:sz w:val="21"/>
          <w:szCs w:val="21"/>
          <w:u w:val="none"/>
        </w:rPr>
        <w:t>This paper provides a systematic review of the current research status and application prospects of waste plastic modified asphalt (WPMA) technology. It begins by outlining the severity of global plastic pollution and the urgency of recycling waste plastics, emphasizing that its application in asphalt modification represents an effective pathway for high-value utilization. The article not only presents the current state of waste plastic recycling but also focuses on analyzing three preparation processes: wet process, dry process, and wet-dry composite process, along with a comparative evaluation of their advantages and disadvantages.</w:t>
      </w:r>
    </w:p>
    <w:p w:rsidR="008E16B9" w:rsidRDefault="00436417">
      <w:pPr>
        <w:tabs>
          <w:tab w:val="left" w:pos="3349"/>
        </w:tabs>
        <w:spacing w:line="360" w:lineRule="auto"/>
        <w:ind w:firstLineChars="200" w:firstLine="422"/>
        <w:rPr>
          <w:rFonts w:ascii="Times New Roman" w:eastAsia="SimSun" w:hAnsi="Times New Roman" w:cs="Times New Roman"/>
          <w:b w:val="0"/>
          <w:sz w:val="21"/>
          <w:szCs w:val="21"/>
          <w:u w:val="none"/>
        </w:rPr>
      </w:pPr>
      <w:proofErr w:type="spellStart"/>
      <w:proofErr w:type="gramStart"/>
      <w:r>
        <w:rPr>
          <w:rFonts w:ascii="Times New Roman" w:eastAsia="SimSun" w:hAnsi="Times New Roman" w:cs="Times New Roman"/>
          <w:bCs/>
          <w:sz w:val="21"/>
          <w:szCs w:val="21"/>
          <w:u w:val="none"/>
        </w:rPr>
        <w:t>Keywords:</w:t>
      </w:r>
      <w:r>
        <w:rPr>
          <w:rFonts w:ascii="Times New Roman" w:eastAsia="SimSun" w:hAnsi="Times New Roman" w:cs="Times New Roman" w:hint="eastAsia"/>
          <w:b w:val="0"/>
          <w:sz w:val="21"/>
          <w:szCs w:val="21"/>
          <w:u w:val="none"/>
        </w:rPr>
        <w:t>Waste</w:t>
      </w:r>
      <w:proofErr w:type="spellEnd"/>
      <w:proofErr w:type="gramEnd"/>
      <w:r>
        <w:rPr>
          <w:rFonts w:ascii="Times New Roman" w:eastAsia="SimSun" w:hAnsi="Times New Roman" w:cs="Times New Roman" w:hint="eastAsia"/>
          <w:b w:val="0"/>
          <w:sz w:val="21"/>
          <w:szCs w:val="21"/>
          <w:u w:val="none"/>
        </w:rPr>
        <w:t xml:space="preserve"> plastic; Modified asphalt; Resource utilization; Preparation process</w:t>
      </w:r>
    </w:p>
    <w:p w:rsidR="008E16B9" w:rsidRDefault="00436417">
      <w:pPr>
        <w:pStyle w:val="Heading1"/>
        <w:rPr>
          <w:rFonts w:cs="Times New Roman"/>
          <w:szCs w:val="28"/>
          <w:u w:val="none"/>
        </w:rPr>
      </w:pPr>
      <w:r>
        <w:rPr>
          <w:rFonts w:cs="Times New Roman"/>
          <w:szCs w:val="28"/>
          <w:u w:val="none"/>
        </w:rPr>
        <w:t>1. Introduction</w:t>
      </w:r>
    </w:p>
    <w:p w:rsidR="008E16B9" w:rsidRDefault="00436417">
      <w:pPr>
        <w:pStyle w:val="NormalIndent"/>
        <w:rPr>
          <w:rFonts w:eastAsia="SimSun" w:cs="Times New Roman"/>
          <w:b w:val="0"/>
          <w:kern w:val="2"/>
          <w:sz w:val="21"/>
          <w:u w:val="none"/>
        </w:rPr>
      </w:pPr>
      <w:r>
        <w:rPr>
          <w:rFonts w:eastAsia="SimSun" w:cs="Times New Roman" w:hint="eastAsia"/>
          <w:b w:val="0"/>
          <w:kern w:val="2"/>
          <w:sz w:val="21"/>
          <w:u w:val="none"/>
        </w:rPr>
        <w:t>Plastics, polymerized from small molecular monomers, have become an integral component of modern society due to their low cost, ease of use, and diverse performance characteristics</w:t>
      </w:r>
      <w:r>
        <w:rPr>
          <w:rFonts w:eastAsia="SimSun" w:cs="Times New Roman" w:hint="eastAsia"/>
          <w:b w:val="0"/>
          <w:kern w:val="2"/>
          <w:sz w:val="21"/>
          <w:u w:val="none"/>
          <w:vertAlign w:val="superscript"/>
        </w:rPr>
        <w:t>[1-2]</w:t>
      </w:r>
      <w:r>
        <w:rPr>
          <w:rFonts w:eastAsia="SimSun" w:cs="Times New Roman" w:hint="eastAsia"/>
          <w:b w:val="0"/>
          <w:kern w:val="2"/>
          <w:sz w:val="21"/>
          <w:u w:val="none"/>
        </w:rPr>
        <w:t xml:space="preserve">. Data from the United Nations Environment </w:t>
      </w:r>
      <w:proofErr w:type="spellStart"/>
      <w:r>
        <w:rPr>
          <w:rFonts w:eastAsia="SimSun" w:cs="Times New Roman" w:hint="eastAsia"/>
          <w:b w:val="0"/>
          <w:kern w:val="2"/>
          <w:sz w:val="21"/>
          <w:u w:val="none"/>
        </w:rPr>
        <w:t>Programme</w:t>
      </w:r>
      <w:proofErr w:type="spellEnd"/>
      <w:r>
        <w:rPr>
          <w:rFonts w:eastAsia="SimSun" w:cs="Times New Roman" w:hint="eastAsia"/>
          <w:b w:val="0"/>
          <w:kern w:val="2"/>
          <w:sz w:val="21"/>
          <w:u w:val="none"/>
        </w:rPr>
        <w:t xml:space="preserve"> (UNEP) indicates that global plastic production reached approximately 353 million metric tons in 2019, while research from the </w:t>
      </w:r>
      <w:proofErr w:type="spellStart"/>
      <w:r>
        <w:rPr>
          <w:rFonts w:eastAsia="SimSun" w:cs="Times New Roman" w:hint="eastAsia"/>
          <w:b w:val="0"/>
          <w:kern w:val="2"/>
          <w:sz w:val="21"/>
          <w:u w:val="none"/>
        </w:rPr>
        <w:t>Organisation</w:t>
      </w:r>
      <w:proofErr w:type="spellEnd"/>
      <w:r>
        <w:rPr>
          <w:rFonts w:eastAsia="SimSun" w:cs="Times New Roman" w:hint="eastAsia"/>
          <w:b w:val="0"/>
          <w:kern w:val="2"/>
          <w:sz w:val="21"/>
          <w:u w:val="none"/>
        </w:rPr>
        <w:t xml:space="preserve"> for Economic Co-operation and Development (OECD) reveals that the total amount of plastics ever produced by humankind has reached 8.3 billion metric tons, with less than 9% of plastic waste being </w:t>
      </w:r>
      <w:proofErr w:type="gramStart"/>
      <w:r>
        <w:rPr>
          <w:rFonts w:eastAsia="SimSun" w:cs="Times New Roman" w:hint="eastAsia"/>
          <w:b w:val="0"/>
          <w:kern w:val="2"/>
          <w:sz w:val="21"/>
          <w:u w:val="none"/>
        </w:rPr>
        <w:t>recycled</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3-4]</w:t>
      </w:r>
      <w:r>
        <w:rPr>
          <w:rFonts w:eastAsia="SimSun" w:cs="Times New Roman" w:hint="eastAsia"/>
          <w:b w:val="0"/>
          <w:kern w:val="2"/>
          <w:sz w:val="21"/>
          <w:u w:val="none"/>
        </w:rPr>
        <w:t xml:space="preserve">. Currently, most plastic waste is still disposed of through landfill, indiscriminate dumping, or incineration. These methods not only pollute water bodies and soil but also release harmful gases during incineration, exacerbating air pollution and posing threats to human </w:t>
      </w:r>
      <w:proofErr w:type="gramStart"/>
      <w:r>
        <w:rPr>
          <w:rFonts w:eastAsia="SimSun" w:cs="Times New Roman" w:hint="eastAsia"/>
          <w:b w:val="0"/>
          <w:kern w:val="2"/>
          <w:sz w:val="21"/>
          <w:u w:val="none"/>
        </w:rPr>
        <w:t>health</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5-6]</w:t>
      </w:r>
      <w:r>
        <w:rPr>
          <w:rFonts w:eastAsia="SimSun" w:cs="Times New Roman" w:hint="eastAsia"/>
          <w:b w:val="0"/>
          <w:kern w:val="2"/>
          <w:sz w:val="21"/>
          <w:u w:val="none"/>
        </w:rPr>
        <w:t xml:space="preserve">. Driven by the principles of low-carbon environmental protection and the circular economy, the approach to managing plastic waste is gradually shifting from traditional landfill and incineration towards resource-oriented and high-value </w:t>
      </w:r>
      <w:proofErr w:type="gramStart"/>
      <w:r>
        <w:rPr>
          <w:rFonts w:eastAsia="SimSun" w:cs="Times New Roman" w:hint="eastAsia"/>
          <w:b w:val="0"/>
          <w:kern w:val="2"/>
          <w:sz w:val="21"/>
          <w:u w:val="none"/>
        </w:rPr>
        <w:t>utilization</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7-10]</w:t>
      </w:r>
      <w:r>
        <w:rPr>
          <w:rFonts w:eastAsia="SimSun" w:cs="Times New Roman" w:hint="eastAsia"/>
          <w:b w:val="0"/>
          <w:kern w:val="2"/>
          <w:sz w:val="21"/>
          <w:u w:val="none"/>
        </w:rPr>
        <w:t>.</w:t>
      </w:r>
    </w:p>
    <w:p w:rsidR="008E16B9" w:rsidRDefault="00436417">
      <w:pPr>
        <w:pStyle w:val="NormalIndent"/>
        <w:rPr>
          <w:rFonts w:eastAsia="SimSun" w:cs="Times New Roman"/>
          <w:b w:val="0"/>
          <w:kern w:val="2"/>
          <w:sz w:val="21"/>
          <w:u w:val="none"/>
        </w:rPr>
      </w:pPr>
      <w:r>
        <w:rPr>
          <w:rFonts w:eastAsia="SimSun" w:cs="Times New Roman"/>
          <w:b w:val="0"/>
          <w:kern w:val="2"/>
          <w:sz w:val="21"/>
          <w:u w:val="none"/>
        </w:rPr>
        <w:t xml:space="preserve">The application of recycled waste plastics in asphalt modification represents one of the effective pathways for their sustainable reuse. The incorporation of waste plastics can restrict the movement of asphalt molecules, thereby significantly enhancing the road performance of the base </w:t>
      </w:r>
      <w:proofErr w:type="gramStart"/>
      <w:r>
        <w:rPr>
          <w:rFonts w:eastAsia="SimSun" w:cs="Times New Roman"/>
          <w:b w:val="0"/>
          <w:kern w:val="2"/>
          <w:sz w:val="21"/>
          <w:u w:val="none"/>
        </w:rPr>
        <w:t>asphalt</w:t>
      </w:r>
      <w:r>
        <w:rPr>
          <w:rFonts w:eastAsia="SimSun" w:cs="Times New Roman"/>
          <w:b w:val="0"/>
          <w:kern w:val="2"/>
          <w:sz w:val="21"/>
          <w:u w:val="none"/>
          <w:vertAlign w:val="superscript"/>
        </w:rPr>
        <w:t>[</w:t>
      </w:r>
      <w:proofErr w:type="gramEnd"/>
      <w:r>
        <w:rPr>
          <w:rFonts w:eastAsia="SimSun" w:cs="Times New Roman"/>
          <w:b w:val="0"/>
          <w:kern w:val="2"/>
          <w:sz w:val="21"/>
          <w:u w:val="none"/>
          <w:vertAlign w:val="superscript"/>
        </w:rPr>
        <w:t>11-12]</w:t>
      </w:r>
      <w:r>
        <w:rPr>
          <w:rFonts w:eastAsia="SimSun" w:cs="Times New Roman"/>
          <w:b w:val="0"/>
          <w:kern w:val="2"/>
          <w:sz w:val="21"/>
          <w:u w:val="none"/>
        </w:rPr>
        <w:t xml:space="preserve">. This approach not only helps improve the quality of asphalt and reduce the production cost of modified asphalt, but also effectively mitigates the environmental pollution issues caused by waste plastics, enabling high-value conversion of discarded resources. As a result, the use of waste plastics in asphalt has garnered widespread attention from enterprises and research institutions worldwide. Companies such as Total, Shell, and ExxonMobil have successfully achieved large-scale production of waste plastic modified asphalt and have carried out engineering applications in multiple </w:t>
      </w:r>
      <w:proofErr w:type="gramStart"/>
      <w:r>
        <w:rPr>
          <w:rFonts w:eastAsia="SimSun" w:cs="Times New Roman"/>
          <w:b w:val="0"/>
          <w:kern w:val="2"/>
          <w:sz w:val="21"/>
          <w:u w:val="none"/>
        </w:rPr>
        <w:t>countries</w:t>
      </w:r>
      <w:r>
        <w:rPr>
          <w:rFonts w:eastAsia="SimSun" w:cs="Times New Roman"/>
          <w:b w:val="0"/>
          <w:kern w:val="2"/>
          <w:sz w:val="21"/>
          <w:u w:val="none"/>
          <w:vertAlign w:val="superscript"/>
        </w:rPr>
        <w:t>[</w:t>
      </w:r>
      <w:proofErr w:type="gramEnd"/>
      <w:r>
        <w:rPr>
          <w:rFonts w:eastAsia="SimSun" w:cs="Times New Roman"/>
          <w:b w:val="0"/>
          <w:kern w:val="2"/>
          <w:sz w:val="21"/>
          <w:u w:val="none"/>
          <w:vertAlign w:val="superscript"/>
        </w:rPr>
        <w:t>13]</w:t>
      </w:r>
      <w:r>
        <w:rPr>
          <w:rFonts w:eastAsia="SimSun" w:cs="Times New Roman"/>
          <w:b w:val="0"/>
          <w:kern w:val="2"/>
          <w:sz w:val="21"/>
          <w:u w:val="none"/>
        </w:rPr>
        <w:t>.</w:t>
      </w:r>
    </w:p>
    <w:p w:rsidR="008E16B9" w:rsidRDefault="00436417">
      <w:pPr>
        <w:pStyle w:val="Heading1"/>
        <w:numPr>
          <w:ilvl w:val="0"/>
          <w:numId w:val="1"/>
        </w:numPr>
        <w:rPr>
          <w:rFonts w:cs="Times New Roman"/>
          <w:szCs w:val="28"/>
          <w:u w:val="none"/>
        </w:rPr>
      </w:pPr>
      <w:r>
        <w:rPr>
          <w:rFonts w:cs="Times New Roman"/>
          <w:szCs w:val="28"/>
          <w:u w:val="none"/>
        </w:rPr>
        <w:lastRenderedPageBreak/>
        <w:t>Current Status of Waste Plastic Recycling</w:t>
      </w:r>
    </w:p>
    <w:p w:rsidR="008E16B9" w:rsidRDefault="00436417">
      <w:pPr>
        <w:ind w:firstLineChars="200" w:firstLine="420"/>
        <w:rPr>
          <w:rFonts w:ascii="Times New Roman" w:eastAsia="SimSun" w:hAnsi="Times New Roman" w:cs="Times New Roman"/>
          <w:b w:val="0"/>
          <w:sz w:val="21"/>
          <w:u w:val="none"/>
        </w:rPr>
      </w:pPr>
      <w:r>
        <w:rPr>
          <w:rFonts w:ascii="Times New Roman" w:eastAsia="SimSun" w:hAnsi="Times New Roman" w:cs="Times New Roman" w:hint="eastAsia"/>
          <w:b w:val="0"/>
          <w:sz w:val="21"/>
          <w:u w:val="none"/>
        </w:rPr>
        <w:t xml:space="preserve">The primary methods for recycling waste plastics in China include closed-loop recycling, mechanical recycling, chemical recycling, and energy </w:t>
      </w:r>
      <w:proofErr w:type="gramStart"/>
      <w:r>
        <w:rPr>
          <w:rFonts w:ascii="Times New Roman" w:eastAsia="SimSun" w:hAnsi="Times New Roman" w:cs="Times New Roman" w:hint="eastAsia"/>
          <w:b w:val="0"/>
          <w:sz w:val="21"/>
          <w:u w:val="none"/>
        </w:rPr>
        <w:t>recovery</w:t>
      </w:r>
      <w:r>
        <w:rPr>
          <w:rFonts w:ascii="Times New Roman" w:eastAsia="SimSun" w:hAnsi="Times New Roman" w:cs="Times New Roman" w:hint="eastAsia"/>
          <w:b w:val="0"/>
          <w:sz w:val="21"/>
          <w:u w:val="none"/>
          <w:vertAlign w:val="superscript"/>
        </w:rPr>
        <w:t>[</w:t>
      </w:r>
      <w:proofErr w:type="gramEnd"/>
      <w:r>
        <w:rPr>
          <w:rFonts w:ascii="Times New Roman" w:eastAsia="SimSun" w:hAnsi="Times New Roman" w:cs="Times New Roman" w:hint="eastAsia"/>
          <w:b w:val="0"/>
          <w:sz w:val="21"/>
          <w:u w:val="none"/>
          <w:vertAlign w:val="superscript"/>
        </w:rPr>
        <w:t>14-16]</w:t>
      </w:r>
      <w:r>
        <w:rPr>
          <w:rFonts w:ascii="Times New Roman" w:eastAsia="SimSun" w:hAnsi="Times New Roman" w:cs="Times New Roman" w:hint="eastAsia"/>
          <w:b w:val="0"/>
          <w:sz w:val="21"/>
          <w:u w:val="none"/>
        </w:rPr>
        <w:t>. Among these, chemical recycling pathways</w:t>
      </w:r>
      <w:r>
        <w:rPr>
          <w:rFonts w:ascii="Times New Roman" w:eastAsia="SimSun" w:hAnsi="Times New Roman" w:cs="Times New Roman" w:hint="eastAsia"/>
          <w:b w:val="0"/>
          <w:sz w:val="21"/>
          <w:u w:val="none"/>
        </w:rPr>
        <w:t>—</w:t>
      </w:r>
      <w:r>
        <w:rPr>
          <w:rFonts w:ascii="Times New Roman" w:eastAsia="SimSun" w:hAnsi="Times New Roman" w:cs="Times New Roman" w:hint="eastAsia"/>
          <w:b w:val="0"/>
          <w:sz w:val="21"/>
          <w:u w:val="none"/>
        </w:rPr>
        <w:t>particularly pyrolysis for producing oils and chemicals, as well as chemical degradation for obtaining monomers</w:t>
      </w:r>
      <w:r>
        <w:rPr>
          <w:rFonts w:ascii="Times New Roman" w:eastAsia="SimSun" w:hAnsi="Times New Roman" w:cs="Times New Roman" w:hint="eastAsia"/>
          <w:b w:val="0"/>
          <w:sz w:val="21"/>
          <w:u w:val="none"/>
        </w:rPr>
        <w:t>—</w:t>
      </w:r>
      <w:r>
        <w:rPr>
          <w:rFonts w:ascii="Times New Roman" w:eastAsia="SimSun" w:hAnsi="Times New Roman" w:cs="Times New Roman" w:hint="eastAsia"/>
          <w:b w:val="0"/>
          <w:sz w:val="21"/>
          <w:u w:val="none"/>
        </w:rPr>
        <w:t xml:space="preserve">are widely regarded as one of the most promising resource utilization approaches </w:t>
      </w:r>
      <w:r>
        <w:rPr>
          <w:rFonts w:ascii="Times New Roman" w:eastAsia="SimSun" w:hAnsi="Times New Roman" w:cs="Times New Roman" w:hint="eastAsia"/>
          <w:b w:val="0"/>
          <w:sz w:val="21"/>
          <w:u w:val="none"/>
          <w:vertAlign w:val="superscript"/>
        </w:rPr>
        <w:t>[17]</w:t>
      </w:r>
      <w:r>
        <w:rPr>
          <w:rFonts w:ascii="Times New Roman" w:eastAsia="SimSun" w:hAnsi="Times New Roman" w:cs="Times New Roman" w:hint="eastAsia"/>
          <w:b w:val="0"/>
          <w:sz w:val="21"/>
          <w:u w:val="none"/>
        </w:rPr>
        <w:t>.</w:t>
      </w:r>
    </w:p>
    <w:p w:rsidR="008E16B9" w:rsidRDefault="00436417">
      <w:pPr>
        <w:pStyle w:val="NormalIndent"/>
        <w:rPr>
          <w:rFonts w:eastAsia="SimSun" w:cs="Times New Roman"/>
          <w:b w:val="0"/>
          <w:kern w:val="2"/>
          <w:sz w:val="21"/>
          <w:u w:val="none"/>
        </w:rPr>
      </w:pPr>
      <w:r>
        <w:rPr>
          <w:rFonts w:eastAsia="SimSun" w:cs="Times New Roman" w:hint="eastAsia"/>
          <w:b w:val="0"/>
          <w:kern w:val="2"/>
          <w:sz w:val="21"/>
          <w:u w:val="none"/>
        </w:rPr>
        <w:t>The pyrolysis behavior of waste plastics is closely related to their types. Polyethylene (PE), polypropylene (PP), polyvinyl chloride (PVC), and polystyrene (PS) primarily undergo radical reactions during pyrolysis. At high temperatures, they experience mechanisms such as C</w:t>
      </w:r>
      <w:r>
        <w:rPr>
          <w:rFonts w:eastAsia="SimSun" w:cs="Times New Roman" w:hint="eastAsia"/>
          <w:b w:val="0"/>
          <w:kern w:val="2"/>
          <w:sz w:val="21"/>
          <w:u w:val="none"/>
        </w:rPr>
        <w:t>–</w:t>
      </w:r>
      <w:r>
        <w:rPr>
          <w:rFonts w:eastAsia="SimSun" w:cs="Times New Roman" w:hint="eastAsia"/>
          <w:b w:val="0"/>
          <w:kern w:val="2"/>
          <w:sz w:val="21"/>
          <w:u w:val="none"/>
        </w:rPr>
        <w:t>C bond cleavage and</w:t>
      </w:r>
      <w:r>
        <w:rPr>
          <w:rFonts w:eastAsia="SimSun" w:cs="Times New Roman" w:hint="eastAsia"/>
          <w:b w:val="0"/>
          <w:kern w:val="2"/>
          <w:sz w:val="21"/>
          <w:u w:val="none"/>
        </w:rPr>
        <w:t>β</w:t>
      </w:r>
      <w:r>
        <w:rPr>
          <w:rFonts w:eastAsia="SimSun" w:cs="Times New Roman" w:hint="eastAsia"/>
          <w:b w:val="0"/>
          <w:kern w:val="2"/>
          <w:sz w:val="21"/>
          <w:u w:val="none"/>
        </w:rPr>
        <w:t xml:space="preserve">-scission, ultimately yielding alkanes, olefins, and aromatic hydrocarbons in liquid form, along with minor amounts of solid carbon and low-molecular-weight </w:t>
      </w:r>
      <w:proofErr w:type="gramStart"/>
      <w:r>
        <w:rPr>
          <w:rFonts w:eastAsia="SimSun" w:cs="Times New Roman" w:hint="eastAsia"/>
          <w:b w:val="0"/>
          <w:kern w:val="2"/>
          <w:sz w:val="21"/>
          <w:u w:val="none"/>
        </w:rPr>
        <w:t>gases</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18-19]</w:t>
      </w:r>
      <w:r>
        <w:rPr>
          <w:rFonts w:eastAsia="SimSun" w:cs="Times New Roman" w:hint="eastAsia"/>
          <w:b w:val="0"/>
          <w:kern w:val="2"/>
          <w:sz w:val="21"/>
          <w:u w:val="none"/>
        </w:rPr>
        <w:t xml:space="preserve">. In contrast, polyethylene </w:t>
      </w:r>
      <w:proofErr w:type="gramStart"/>
      <w:r>
        <w:rPr>
          <w:rFonts w:eastAsia="SimSun" w:cs="Times New Roman" w:hint="eastAsia"/>
          <w:b w:val="0"/>
          <w:kern w:val="2"/>
          <w:sz w:val="21"/>
          <w:u w:val="none"/>
        </w:rPr>
        <w:t>terephthalate(</w:t>
      </w:r>
      <w:proofErr w:type="gramEnd"/>
      <w:r>
        <w:rPr>
          <w:rFonts w:eastAsia="SimSun" w:cs="Times New Roman" w:hint="eastAsia"/>
          <w:b w:val="0"/>
          <w:kern w:val="2"/>
          <w:sz w:val="21"/>
          <w:u w:val="none"/>
        </w:rPr>
        <w:t>PET)primarily undergoes decarboxylation reactions and intramolecular hydrogen transfer pathways, yielding ester and aldehyde compounds.</w:t>
      </w:r>
    </w:p>
    <w:p w:rsidR="008E16B9" w:rsidRDefault="00436417">
      <w:pPr>
        <w:pStyle w:val="NormalIndent"/>
        <w:rPr>
          <w:rFonts w:eastAsia="SimSun" w:cs="Times New Roman"/>
          <w:b w:val="0"/>
          <w:kern w:val="2"/>
          <w:sz w:val="21"/>
          <w:u w:val="none"/>
        </w:rPr>
      </w:pPr>
      <w:r>
        <w:rPr>
          <w:rFonts w:eastAsia="SimSun" w:cs="Times New Roman" w:hint="eastAsia"/>
          <w:b w:val="0"/>
          <w:kern w:val="2"/>
          <w:sz w:val="21"/>
          <w:u w:val="none"/>
        </w:rPr>
        <w:t>The yield of pyrolysis oil is significantly influenced by plastic types and process conditions, typically fluctuating between 20% and 90%. Among these, PVC and PET contain heteroatoms such as chlorine and oxygen, leading to the formation of chlorinated compounds, benzoic acid, and naphthalene derivatives in their pyrolysis oil. This results in generally low oil yields, typically below 25%. The elemental composition of waste plastic pyrolysis oil is dominated by carbon (80%</w:t>
      </w:r>
      <w:r>
        <w:rPr>
          <w:rFonts w:eastAsia="SimSun" w:cs="Times New Roman" w:hint="eastAsia"/>
          <w:b w:val="0"/>
          <w:kern w:val="2"/>
          <w:sz w:val="21"/>
          <w:u w:val="none"/>
        </w:rPr>
        <w:t>–</w:t>
      </w:r>
      <w:r>
        <w:rPr>
          <w:rFonts w:eastAsia="SimSun" w:cs="Times New Roman" w:hint="eastAsia"/>
          <w:b w:val="0"/>
          <w:kern w:val="2"/>
          <w:sz w:val="21"/>
          <w:u w:val="none"/>
        </w:rPr>
        <w:t>90%) and hydrogen (8%</w:t>
      </w:r>
      <w:r>
        <w:rPr>
          <w:rFonts w:eastAsia="SimSun" w:cs="Times New Roman" w:hint="eastAsia"/>
          <w:b w:val="0"/>
          <w:kern w:val="2"/>
          <w:sz w:val="21"/>
          <w:u w:val="none"/>
        </w:rPr>
        <w:t>–</w:t>
      </w:r>
      <w:r>
        <w:rPr>
          <w:rFonts w:eastAsia="SimSun" w:cs="Times New Roman" w:hint="eastAsia"/>
          <w:b w:val="0"/>
          <w:kern w:val="2"/>
          <w:sz w:val="21"/>
          <w:u w:val="none"/>
        </w:rPr>
        <w:t>15%), with a broad carbon number distribution (C</w:t>
      </w:r>
      <w:r>
        <w:rPr>
          <w:rFonts w:eastAsia="SimSun" w:cs="Times New Roman" w:hint="eastAsia"/>
          <w:b w:val="0"/>
          <w:kern w:val="2"/>
          <w:sz w:val="21"/>
          <w:u w:val="none"/>
          <w:vertAlign w:val="subscript"/>
        </w:rPr>
        <w:t>5</w:t>
      </w:r>
      <w:r>
        <w:rPr>
          <w:rFonts w:eastAsia="SimSun" w:cs="Times New Roman" w:hint="eastAsia"/>
          <w:b w:val="0"/>
          <w:kern w:val="2"/>
          <w:sz w:val="21"/>
          <w:u w:val="none"/>
        </w:rPr>
        <w:t>–</w:t>
      </w:r>
      <w:r>
        <w:rPr>
          <w:rFonts w:eastAsia="SimSun" w:cs="Times New Roman" w:hint="eastAsia"/>
          <w:b w:val="0"/>
          <w:kern w:val="2"/>
          <w:sz w:val="21"/>
          <w:u w:val="none"/>
        </w:rPr>
        <w:t>C</w:t>
      </w:r>
      <w:r>
        <w:rPr>
          <w:rFonts w:eastAsia="SimSun" w:cs="Times New Roman" w:hint="eastAsia"/>
          <w:b w:val="0"/>
          <w:kern w:val="2"/>
          <w:sz w:val="21"/>
          <w:u w:val="none"/>
          <w:vertAlign w:val="subscript"/>
        </w:rPr>
        <w:t>40</w:t>
      </w:r>
      <w:r>
        <w:rPr>
          <w:rFonts w:eastAsia="SimSun" w:cs="Times New Roman" w:hint="eastAsia"/>
          <w:b w:val="0"/>
          <w:kern w:val="2"/>
          <w:sz w:val="21"/>
          <w:u w:val="none"/>
        </w:rPr>
        <w:t xml:space="preserve">). Pyrolysis oil from PE and PP primarily consists of normal alkanes and olefins, while PS pyrolysis oil is rich in monocyclic and bicyclic aromatics </w:t>
      </w:r>
      <w:r>
        <w:rPr>
          <w:rFonts w:eastAsia="SimSun" w:cs="Times New Roman" w:hint="eastAsia"/>
          <w:b w:val="0"/>
          <w:kern w:val="2"/>
          <w:sz w:val="21"/>
          <w:u w:val="none"/>
          <w:vertAlign w:val="superscript"/>
        </w:rPr>
        <w:t>[20]</w:t>
      </w:r>
      <w:r>
        <w:rPr>
          <w:rFonts w:eastAsia="SimSun" w:cs="Times New Roman" w:hint="eastAsia"/>
          <w:b w:val="0"/>
          <w:kern w:val="2"/>
          <w:sz w:val="21"/>
          <w:u w:val="none"/>
        </w:rPr>
        <w:t>. Additionally, the pyrolysis process produces solid semi-coke and pyrolysis gas primarily composed of methane and ethylene.</w:t>
      </w:r>
    </w:p>
    <w:p w:rsidR="008E16B9" w:rsidRDefault="00436417">
      <w:pPr>
        <w:widowControl/>
        <w:ind w:firstLineChars="200" w:firstLine="420"/>
        <w:jc w:val="left"/>
        <w:rPr>
          <w:rFonts w:ascii="Times New Roman" w:eastAsia="SimSun" w:hAnsi="Times New Roman" w:cs="Times New Roman"/>
          <w:b w:val="0"/>
          <w:sz w:val="21"/>
          <w:u w:val="none"/>
        </w:rPr>
      </w:pPr>
      <w:r>
        <w:rPr>
          <w:rFonts w:ascii="Times New Roman" w:eastAsia="SimSun" w:hAnsi="Times New Roman" w:cs="Times New Roman" w:hint="eastAsia"/>
          <w:b w:val="0"/>
          <w:sz w:val="21"/>
          <w:u w:val="none"/>
        </w:rPr>
        <w:t xml:space="preserve">As one of the most recycled types of waste plastic, PET is currently recovered through chemical degradation methods such as hydrolysis, </w:t>
      </w:r>
      <w:proofErr w:type="spellStart"/>
      <w:r>
        <w:rPr>
          <w:rFonts w:ascii="Times New Roman" w:eastAsia="SimSun" w:hAnsi="Times New Roman" w:cs="Times New Roman" w:hint="eastAsia"/>
          <w:b w:val="0"/>
          <w:sz w:val="21"/>
          <w:u w:val="none"/>
        </w:rPr>
        <w:t>alcoholysis</w:t>
      </w:r>
      <w:proofErr w:type="spellEnd"/>
      <w:r>
        <w:rPr>
          <w:rFonts w:ascii="Times New Roman" w:eastAsia="SimSun" w:hAnsi="Times New Roman" w:cs="Times New Roman" w:hint="eastAsia"/>
          <w:b w:val="0"/>
          <w:sz w:val="21"/>
          <w:u w:val="none"/>
        </w:rPr>
        <w:t xml:space="preserve">, and ammoxidation to isolate its monomers, enabling closed-loop recycling and high-value </w:t>
      </w:r>
      <w:proofErr w:type="gramStart"/>
      <w:r>
        <w:rPr>
          <w:rFonts w:ascii="Times New Roman" w:eastAsia="SimSun" w:hAnsi="Times New Roman" w:cs="Times New Roman" w:hint="eastAsia"/>
          <w:b w:val="0"/>
          <w:sz w:val="21"/>
          <w:u w:val="none"/>
        </w:rPr>
        <w:t>utilization</w:t>
      </w:r>
      <w:r>
        <w:rPr>
          <w:rFonts w:ascii="Times New Roman" w:eastAsia="SimSun" w:hAnsi="Times New Roman" w:cs="Times New Roman" w:hint="eastAsia"/>
          <w:b w:val="0"/>
          <w:sz w:val="21"/>
          <w:u w:val="none"/>
          <w:vertAlign w:val="superscript"/>
        </w:rPr>
        <w:t>[</w:t>
      </w:r>
      <w:proofErr w:type="gramEnd"/>
      <w:r>
        <w:rPr>
          <w:rFonts w:ascii="Times New Roman" w:eastAsia="SimSun" w:hAnsi="Times New Roman" w:cs="Times New Roman" w:hint="eastAsia"/>
          <w:b w:val="0"/>
          <w:sz w:val="21"/>
          <w:u w:val="none"/>
          <w:vertAlign w:val="superscript"/>
        </w:rPr>
        <w:t>21-22]</w:t>
      </w:r>
      <w:r>
        <w:rPr>
          <w:rFonts w:ascii="Times New Roman" w:eastAsia="SimSun" w:hAnsi="Times New Roman" w:cs="Times New Roman" w:hint="eastAsia"/>
          <w:b w:val="0"/>
          <w:sz w:val="21"/>
          <w:u w:val="none"/>
        </w:rPr>
        <w:t>.</w:t>
      </w:r>
    </w:p>
    <w:p w:rsidR="008E16B9" w:rsidRDefault="00436417">
      <w:pPr>
        <w:widowControl/>
        <w:ind w:firstLineChars="200" w:firstLine="420"/>
        <w:jc w:val="left"/>
      </w:pPr>
      <w:r>
        <w:rPr>
          <w:rFonts w:ascii="Times New Roman" w:eastAsia="SimSun" w:hAnsi="Times New Roman" w:cs="Times New Roman" w:hint="eastAsia"/>
          <w:b w:val="0"/>
          <w:sz w:val="21"/>
          <w:u w:val="none"/>
        </w:rPr>
        <w:t>Currently, the resource utilization of waste plastics is gaining increasing global attention. Achieving efficient utilization through recycling and energy conversion has become the primary approach for waste plastic management. Among these, technological pathways such as chemical degradation for producing monomers and chemicals, pyrolysis for generating oils, aromatics, and carbon materials, have emerged as key research focuses in both academic and industrial circles. However, the overall recycling rate of waste plastics remains low, and the disposal of substantial solid waste generated during chemical recycling processes remains a significant challenge. Utilizing waste plastics for asphalt modification offers a promising solution for their high-value utilization. Under high-temperature conditions, waste plastics can swell within asphalt and form a three-dimensional network structure, significantly enhancing the high-temperature performance and viscoelasticity of the base asphalt. Compared to other modifiers, waste plastics are not only cost-effective but also enable large-scale absorption of plastic waste, offering a sustainable resource utilization pathway for waste plastics and their recycled derivatives. Consequently, this technology has garnered extensive attention from scholars worldwide and has been applied in numerous engineering projects and practical implementations in countries such as China, the United States, and Australia.</w:t>
      </w:r>
    </w:p>
    <w:p w:rsidR="008E16B9" w:rsidRDefault="00436417">
      <w:pPr>
        <w:pStyle w:val="Heading1"/>
        <w:numPr>
          <w:ilvl w:val="0"/>
          <w:numId w:val="1"/>
        </w:numPr>
        <w:rPr>
          <w:rFonts w:cs="Times New Roman"/>
          <w:szCs w:val="28"/>
          <w:u w:val="none"/>
        </w:rPr>
      </w:pPr>
      <w:r>
        <w:rPr>
          <w:rFonts w:cs="Times New Roman" w:hint="eastAsia"/>
          <w:szCs w:val="28"/>
          <w:u w:val="none"/>
        </w:rPr>
        <w:lastRenderedPageBreak/>
        <w:t xml:space="preserve"> Preparation Process of Modified Asphalt from Waste Plastics</w:t>
      </w:r>
    </w:p>
    <w:p w:rsidR="008E16B9" w:rsidRDefault="00436417">
      <w:pPr>
        <w:pStyle w:val="Heading2"/>
        <w:rPr>
          <w:rFonts w:cs="Times New Roman"/>
          <w:b w:val="0"/>
          <w:sz w:val="21"/>
          <w:u w:val="none"/>
        </w:rPr>
      </w:pPr>
      <w:r>
        <w:rPr>
          <w:rFonts w:cs="Times New Roman" w:hint="eastAsia"/>
          <w:u w:val="none"/>
        </w:rPr>
        <w:t>3.1 Wet Process</w:t>
      </w:r>
    </w:p>
    <w:p w:rsidR="008E16B9" w:rsidRDefault="00436417">
      <w:pPr>
        <w:pStyle w:val="NormalIndent"/>
        <w:rPr>
          <w:rFonts w:eastAsia="SimSun" w:cs="Times New Roman"/>
          <w:b w:val="0"/>
          <w:kern w:val="2"/>
          <w:sz w:val="21"/>
          <w:u w:val="none"/>
        </w:rPr>
      </w:pPr>
      <w:proofErr w:type="gramStart"/>
      <w:r>
        <w:rPr>
          <w:rFonts w:eastAsia="SimSun" w:cs="Times New Roman" w:hint="eastAsia"/>
          <w:b w:val="0"/>
          <w:kern w:val="2"/>
          <w:sz w:val="21"/>
          <w:u w:val="none"/>
        </w:rPr>
        <w:t>Navarro</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23]</w:t>
      </w:r>
      <w:r>
        <w:rPr>
          <w:rFonts w:eastAsia="SimSun" w:cs="Times New Roman" w:hint="eastAsia"/>
          <w:b w:val="0"/>
          <w:kern w:val="2"/>
          <w:sz w:val="21"/>
          <w:u w:val="none"/>
        </w:rPr>
        <w:t>reported that the addition of waste plastic and crumb rubber significantly increased the complex shear modulus (G*) and decreased the phase angle (</w:t>
      </w:r>
      <w:r>
        <w:rPr>
          <w:rFonts w:eastAsia="SimSun" w:cs="Times New Roman" w:hint="eastAsia"/>
          <w:b w:val="0"/>
          <w:kern w:val="2"/>
          <w:sz w:val="21"/>
          <w:u w:val="none"/>
        </w:rPr>
        <w:t>δ</w:t>
      </w:r>
      <w:r>
        <w:rPr>
          <w:rFonts w:eastAsia="SimSun" w:cs="Times New Roman" w:hint="eastAsia"/>
          <w:b w:val="0"/>
          <w:kern w:val="2"/>
          <w:sz w:val="21"/>
          <w:u w:val="none"/>
        </w:rPr>
        <w:t xml:space="preserve">) of the modified asphalt. This alteration in rheological parameters directly and convincingly demonstrates an enhancement in the elastic component of the material, leading to a significant improvement in its resistance to permanent deformation (rutting) at high temperatures. Similarly, Maharaj </w:t>
      </w:r>
      <w:proofErr w:type="gramStart"/>
      <w:r>
        <w:rPr>
          <w:rFonts w:eastAsia="SimSun" w:cs="Times New Roman" w:hint="eastAsia"/>
          <w:b w:val="0"/>
          <w:kern w:val="2"/>
          <w:sz w:val="21"/>
          <w:u w:val="none"/>
        </w:rPr>
        <w:t>R</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24]</w:t>
      </w:r>
      <w:r>
        <w:rPr>
          <w:rFonts w:eastAsia="SimSun" w:cs="Times New Roman" w:hint="eastAsia"/>
          <w:b w:val="0"/>
          <w:kern w:val="2"/>
          <w:sz w:val="21"/>
          <w:u w:val="none"/>
        </w:rPr>
        <w:t>and Yan K</w:t>
      </w:r>
      <w:r>
        <w:rPr>
          <w:rFonts w:eastAsia="SimSun" w:cs="Times New Roman" w:hint="eastAsia"/>
          <w:b w:val="0"/>
          <w:kern w:val="2"/>
          <w:sz w:val="21"/>
          <w:u w:val="none"/>
          <w:vertAlign w:val="superscript"/>
        </w:rPr>
        <w:t>[25]</w:t>
      </w:r>
      <w:r>
        <w:rPr>
          <w:rFonts w:eastAsia="SimSun" w:cs="Times New Roman" w:hint="eastAsia"/>
          <w:b w:val="0"/>
          <w:kern w:val="2"/>
          <w:sz w:val="21"/>
          <w:u w:val="none"/>
        </w:rPr>
        <w:t xml:space="preserve"> observed through dynamic shear rheometer tests that the incorporation of waste plastic markedly alters the rheological behavior of asphalt. </w:t>
      </w:r>
      <w:proofErr w:type="spellStart"/>
      <w:proofErr w:type="gramStart"/>
      <w:r>
        <w:rPr>
          <w:rFonts w:eastAsia="SimSun" w:cs="Times New Roman" w:hint="eastAsia"/>
          <w:b w:val="0"/>
          <w:kern w:val="2"/>
          <w:sz w:val="21"/>
          <w:u w:val="none"/>
        </w:rPr>
        <w:t>Zoorob</w:t>
      </w:r>
      <w:proofErr w:type="spellEnd"/>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26]</w:t>
      </w:r>
      <w:r>
        <w:rPr>
          <w:rFonts w:eastAsia="SimSun" w:cs="Times New Roman" w:hint="eastAsia"/>
          <w:b w:val="0"/>
          <w:kern w:val="2"/>
          <w:sz w:val="21"/>
          <w:u w:val="none"/>
        </w:rPr>
        <w:t>found that the addition of low-density polyethylene (LDPE) significantly increased the complex shear modulus (G*) and reduced the phase angle (</w:t>
      </w:r>
      <w:r>
        <w:rPr>
          <w:rFonts w:eastAsia="SimSun" w:cs="Times New Roman" w:hint="eastAsia"/>
          <w:b w:val="0"/>
          <w:kern w:val="2"/>
          <w:sz w:val="21"/>
          <w:u w:val="none"/>
        </w:rPr>
        <w:t>δ</w:t>
      </w:r>
      <w:r>
        <w:rPr>
          <w:rFonts w:eastAsia="SimSun" w:cs="Times New Roman" w:hint="eastAsia"/>
          <w:b w:val="0"/>
          <w:kern w:val="2"/>
          <w:sz w:val="21"/>
          <w:u w:val="none"/>
        </w:rPr>
        <w:t>) of the modified asphalt. This directly indicates an enhancement in the elastic component (i.e., an increased elastic response) of the asphalt, thereby substantially improving its high-temperature stability (rut resistance).</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However, waste plastic-modified asphalt also faces challenges regarding storage stability. </w:t>
      </w:r>
      <w:proofErr w:type="spellStart"/>
      <w:r>
        <w:rPr>
          <w:rFonts w:ascii="Times New Roman" w:eastAsia="SimSun" w:hAnsi="Times New Roman" w:hint="eastAsia"/>
          <w:b w:val="0"/>
          <w:kern w:val="2"/>
          <w:sz w:val="21"/>
          <w:u w:val="none"/>
        </w:rPr>
        <w:t>Polacco</w:t>
      </w:r>
      <w:proofErr w:type="spellEnd"/>
      <w:r>
        <w:rPr>
          <w:rFonts w:ascii="Times New Roman" w:eastAsia="SimSun" w:hAnsi="Times New Roman" w:hint="eastAsia"/>
          <w:b w:val="0"/>
          <w:kern w:val="2"/>
          <w:sz w:val="21"/>
          <w:u w:val="none"/>
        </w:rPr>
        <w:t xml:space="preserve"> </w:t>
      </w:r>
      <w:proofErr w:type="gramStart"/>
      <w:r>
        <w:rPr>
          <w:rFonts w:ascii="Times New Roman" w:eastAsia="SimSun" w:hAnsi="Times New Roman" w:hint="eastAsia"/>
          <w:b w:val="0"/>
          <w:kern w:val="2"/>
          <w:sz w:val="21"/>
          <w:u w:val="none"/>
        </w:rPr>
        <w:t>G</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27]</w:t>
      </w:r>
      <w:r>
        <w:rPr>
          <w:rFonts w:ascii="Times New Roman" w:eastAsia="SimSun" w:hAnsi="Times New Roman" w:hint="eastAsia"/>
          <w:b w:val="0"/>
          <w:kern w:val="2"/>
          <w:sz w:val="21"/>
          <w:u w:val="none"/>
        </w:rPr>
        <w:t>and Sabbagh A B</w:t>
      </w:r>
      <w:r>
        <w:rPr>
          <w:rFonts w:ascii="Times New Roman" w:eastAsia="SimSun" w:hAnsi="Times New Roman" w:hint="eastAsia"/>
          <w:b w:val="0"/>
          <w:kern w:val="2"/>
          <w:sz w:val="21"/>
          <w:u w:val="none"/>
          <w:vertAlign w:val="superscript"/>
        </w:rPr>
        <w:t>[28]</w:t>
      </w:r>
      <w:r>
        <w:rPr>
          <w:rFonts w:ascii="Times New Roman" w:eastAsia="SimSun" w:hAnsi="Times New Roman" w:hint="eastAsia"/>
          <w:b w:val="0"/>
          <w:kern w:val="2"/>
          <w:sz w:val="21"/>
          <w:u w:val="none"/>
        </w:rPr>
        <w:t>pointed out its poor thermal storage stability; research indicates that polymers such as PE/PP are prone to phase separation after thermal storage</w:t>
      </w:r>
      <w:r>
        <w:rPr>
          <w:rFonts w:ascii="Times New Roman" w:eastAsia="SimSun" w:hAnsi="Times New Roman" w:hint="eastAsia"/>
          <w:b w:val="0"/>
          <w:kern w:val="2"/>
          <w:sz w:val="21"/>
          <w:u w:val="none"/>
          <w:vertAlign w:val="superscript"/>
        </w:rPr>
        <w:t>[29]</w:t>
      </w:r>
      <w:r>
        <w:rPr>
          <w:rFonts w:ascii="Times New Roman" w:eastAsia="SimSun" w:hAnsi="Times New Roman" w:hint="eastAsia"/>
          <w:b w:val="0"/>
          <w:kern w:val="2"/>
          <w:sz w:val="21"/>
          <w:u w:val="none"/>
        </w:rPr>
        <w:t xml:space="preserve">. In terms of mechanical performance, the addition of waste plastic generally enhances the high-temperature properties of asphalt, but often at the expense of low-temperature performance, with low-temperature cracking tendency worsening as the dosage </w:t>
      </w:r>
      <w:proofErr w:type="gramStart"/>
      <w:r>
        <w:rPr>
          <w:rFonts w:ascii="Times New Roman" w:eastAsia="SimSun" w:hAnsi="Times New Roman" w:hint="eastAsia"/>
          <w:b w:val="0"/>
          <w:kern w:val="2"/>
          <w:sz w:val="21"/>
          <w:u w:val="none"/>
        </w:rPr>
        <w:t>increases</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30-31]</w:t>
      </w:r>
      <w:r>
        <w:rPr>
          <w:rFonts w:ascii="Times New Roman" w:eastAsia="SimSun" w:hAnsi="Times New Roman" w:hint="eastAsia"/>
          <w:b w:val="0"/>
          <w:kern w:val="2"/>
          <w:sz w:val="21"/>
          <w:u w:val="none"/>
        </w:rPr>
        <w:t xml:space="preserve">. Furthermore, the impact varies depending on the type of plastic; for example, polyethylene typically has a less negative effect on low-temperature performance compared to </w:t>
      </w:r>
      <w:proofErr w:type="gramStart"/>
      <w:r>
        <w:rPr>
          <w:rFonts w:ascii="Times New Roman" w:eastAsia="SimSun" w:hAnsi="Times New Roman" w:hint="eastAsia"/>
          <w:b w:val="0"/>
          <w:kern w:val="2"/>
          <w:sz w:val="21"/>
          <w:u w:val="none"/>
        </w:rPr>
        <w:t>polypropylene</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32]</w:t>
      </w:r>
      <w:r>
        <w:rPr>
          <w:rFonts w:ascii="Times New Roman" w:eastAsia="SimSun" w:hAnsi="Times New Roman" w:hint="eastAsia"/>
          <w:b w:val="0"/>
          <w:kern w:val="2"/>
          <w:sz w:val="21"/>
          <w:u w:val="none"/>
        </w:rPr>
        <w:t>.</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Regarding dosage optimization, </w:t>
      </w:r>
      <w:proofErr w:type="spellStart"/>
      <w:r>
        <w:rPr>
          <w:rFonts w:ascii="Times New Roman" w:eastAsia="SimSun" w:hAnsi="Times New Roman" w:hint="eastAsia"/>
          <w:b w:val="0"/>
          <w:kern w:val="2"/>
          <w:sz w:val="21"/>
          <w:u w:val="none"/>
        </w:rPr>
        <w:t>Köfteci</w:t>
      </w:r>
      <w:proofErr w:type="spellEnd"/>
      <w:r>
        <w:rPr>
          <w:rFonts w:ascii="Times New Roman" w:eastAsia="SimSun" w:hAnsi="Times New Roman" w:hint="eastAsia"/>
          <w:b w:val="0"/>
          <w:kern w:val="2"/>
          <w:sz w:val="21"/>
          <w:u w:val="none"/>
        </w:rPr>
        <w:t xml:space="preserve"> </w:t>
      </w:r>
      <w:proofErr w:type="gramStart"/>
      <w:r>
        <w:rPr>
          <w:rFonts w:ascii="Times New Roman" w:eastAsia="SimSun" w:hAnsi="Times New Roman" w:hint="eastAsia"/>
          <w:b w:val="0"/>
          <w:kern w:val="2"/>
          <w:sz w:val="21"/>
          <w:u w:val="none"/>
        </w:rPr>
        <w:t>S</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33]</w:t>
      </w:r>
      <w:r>
        <w:rPr>
          <w:rFonts w:ascii="Times New Roman" w:eastAsia="SimSun" w:hAnsi="Times New Roman" w:hint="eastAsia"/>
          <w:b w:val="0"/>
          <w:kern w:val="2"/>
          <w:sz w:val="21"/>
          <w:u w:val="none"/>
        </w:rPr>
        <w:t>et al. suggested that the optimal dosage of waste plastic is 3%; Fang</w:t>
      </w:r>
      <w:r>
        <w:rPr>
          <w:rFonts w:ascii="Times New Roman" w:eastAsia="SimSun" w:hAnsi="Times New Roman" w:hint="eastAsia"/>
          <w:b w:val="0"/>
          <w:kern w:val="2"/>
          <w:sz w:val="21"/>
          <w:u w:val="none"/>
          <w:vertAlign w:val="superscript"/>
        </w:rPr>
        <w:t>[34]</w:t>
      </w:r>
      <w:r>
        <w:rPr>
          <w:rFonts w:ascii="Times New Roman" w:eastAsia="SimSun" w:hAnsi="Times New Roman" w:hint="eastAsia"/>
          <w:b w:val="0"/>
          <w:kern w:val="2"/>
          <w:sz w:val="21"/>
          <w:u w:val="none"/>
        </w:rPr>
        <w:t xml:space="preserve">demonstrated that the dosage within a certain range (approximately 0.1%-0.3% by volume, as indicated in the study) most significantly enhances the performance of concrete. </w:t>
      </w:r>
      <w:proofErr w:type="gramStart"/>
      <w:r>
        <w:rPr>
          <w:rFonts w:ascii="Times New Roman" w:eastAsia="SimSun" w:hAnsi="Times New Roman" w:hint="eastAsia"/>
          <w:b w:val="0"/>
          <w:kern w:val="2"/>
          <w:sz w:val="21"/>
          <w:u w:val="none"/>
        </w:rPr>
        <w:t>Y</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35]</w:t>
      </w:r>
      <w:r>
        <w:rPr>
          <w:rFonts w:ascii="Times New Roman" w:eastAsia="SimSun" w:hAnsi="Times New Roman" w:hint="eastAsia"/>
          <w:b w:val="0"/>
          <w:kern w:val="2"/>
          <w:sz w:val="21"/>
          <w:u w:val="none"/>
        </w:rPr>
        <w:t>, through experimental data, clearly identified the optimal dosage for HDPE (results showed significant performance improvements at dosages of 4% and 6%, and discussed the effects of different dosages).</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On the other hand, from the perspective of asphalt mixtures, VS </w:t>
      </w:r>
      <w:proofErr w:type="spellStart"/>
      <w:proofErr w:type="gramStart"/>
      <w:r>
        <w:rPr>
          <w:rFonts w:ascii="Times New Roman" w:eastAsia="SimSun" w:hAnsi="Times New Roman" w:hint="eastAsia"/>
          <w:b w:val="0"/>
          <w:kern w:val="2"/>
          <w:sz w:val="21"/>
          <w:u w:val="none"/>
        </w:rPr>
        <w:t>Punith</w:t>
      </w:r>
      <w:proofErr w:type="spellEnd"/>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36]</w:t>
      </w:r>
      <w:r>
        <w:rPr>
          <w:rFonts w:ascii="Times New Roman" w:eastAsia="SimSun" w:hAnsi="Times New Roman" w:hint="eastAsia"/>
          <w:b w:val="0"/>
          <w:kern w:val="2"/>
          <w:sz w:val="21"/>
          <w:u w:val="none"/>
        </w:rPr>
        <w:t>found that waste plastic increases asphalt viscosity and enhances the bond at the aggregate-asphalt interface, thereby improving resistance to deformation; M</w:t>
      </w:r>
      <w:r>
        <w:rPr>
          <w:rFonts w:ascii="Times New Roman" w:eastAsia="SimSun" w:hAnsi="Times New Roman" w:hint="eastAsia"/>
          <w:b w:val="0"/>
          <w:kern w:val="2"/>
          <w:sz w:val="21"/>
          <w:u w:val="none"/>
          <w:vertAlign w:val="superscript"/>
        </w:rPr>
        <w:t>[37]</w:t>
      </w:r>
      <w:r>
        <w:rPr>
          <w:rFonts w:ascii="Times New Roman" w:eastAsia="SimSun" w:hAnsi="Times New Roman" w:hint="eastAsia"/>
          <w:b w:val="0"/>
          <w:kern w:val="2"/>
          <w:sz w:val="21"/>
          <w:u w:val="none"/>
        </w:rPr>
        <w:t>comprehensively compared the performance differences between waste plastic-modified asphalt mixtures and conventional mixtures. The results clearly indicated that adding waste plastic significantly improves the Marshall stability, resilient modulus, and fatigue resistance of asphalt mixtures. Khan</w:t>
      </w:r>
      <w:r>
        <w:rPr>
          <w:rFonts w:ascii="Times New Roman" w:eastAsia="SimSun" w:hAnsi="Times New Roman" w:hint="eastAsia"/>
          <w:b w:val="0"/>
          <w:kern w:val="2"/>
          <w:sz w:val="21"/>
          <w:u w:val="none"/>
          <w:vertAlign w:val="superscript"/>
        </w:rPr>
        <w:t>[38]</w:t>
      </w:r>
      <w:r>
        <w:rPr>
          <w:rFonts w:ascii="Times New Roman" w:eastAsia="SimSun" w:hAnsi="Times New Roman" w:hint="eastAsia"/>
          <w:b w:val="0"/>
          <w:kern w:val="2"/>
          <w:sz w:val="21"/>
          <w:u w:val="none"/>
        </w:rPr>
        <w:t>evaluated the performance changes by testing key indicators such as stability, flow value, density, and air voids of asphalt mixtures with different waste plastic dosages (e.g., 4%, 6%, 8%, 10%). The study clearly identified an optimal dosage range (noting that performances were optimal at dosages of 6% and 8%).</w:t>
      </w:r>
    </w:p>
    <w:p w:rsidR="008E16B9" w:rsidRDefault="00436417">
      <w:pPr>
        <w:pStyle w:val="NormalWeb"/>
        <w:widowControl/>
        <w:spacing w:beforeAutospacing="0" w:afterAutospacing="0"/>
        <w:ind w:firstLineChars="200" w:firstLine="420"/>
        <w:rPr>
          <w:u w:val="none"/>
        </w:rPr>
      </w:pPr>
      <w:r>
        <w:rPr>
          <w:rFonts w:ascii="Times New Roman" w:eastAsia="SimSun" w:hAnsi="Times New Roman" w:hint="eastAsia"/>
          <w:b w:val="0"/>
          <w:kern w:val="2"/>
          <w:sz w:val="21"/>
          <w:u w:val="none"/>
        </w:rPr>
        <w:t xml:space="preserve">The wet process for modifying waste plastics with asphalt involves high-speed shear blending of waste plastics and base asphalt at elevated temperatures. This allows plastic particles to fully swell and disperse within the asphalt, forming a stable composite binder. Consequently, the asphalt exhibits significantly enhanced high-temperature performance, elasticity, and fatigue resistance. However, this process also presents notable drawbacks: the modified asphalt exhibits </w:t>
      </w:r>
      <w:r>
        <w:rPr>
          <w:rFonts w:ascii="Times New Roman" w:eastAsia="SimSun" w:hAnsi="Times New Roman" w:hint="eastAsia"/>
          <w:b w:val="0"/>
          <w:kern w:val="2"/>
          <w:sz w:val="21"/>
          <w:u w:val="none"/>
        </w:rPr>
        <w:lastRenderedPageBreak/>
        <w:t xml:space="preserve">substantially increased viscosity, leading to reduced workability during construction and susceptibility to phase separation during </w:t>
      </w:r>
      <w:proofErr w:type="gramStart"/>
      <w:r>
        <w:rPr>
          <w:rFonts w:ascii="Times New Roman" w:eastAsia="SimSun" w:hAnsi="Times New Roman" w:hint="eastAsia"/>
          <w:b w:val="0"/>
          <w:kern w:val="2"/>
          <w:sz w:val="21"/>
          <w:u w:val="none"/>
        </w:rPr>
        <w:t>storage</w:t>
      </w:r>
      <w:r>
        <w:rPr>
          <w:rFonts w:ascii="Times New Roman" w:hAnsi="Times New Roman" w:hint="eastAsia"/>
          <w:b w:val="0"/>
          <w:bCs/>
          <w:sz w:val="21"/>
          <w:szCs w:val="21"/>
          <w:u w:val="none"/>
          <w:vertAlign w:val="superscript"/>
        </w:rPr>
        <w:t>[</w:t>
      </w:r>
      <w:proofErr w:type="gramEnd"/>
      <w:r>
        <w:rPr>
          <w:rFonts w:ascii="Times New Roman" w:hAnsi="Times New Roman" w:hint="eastAsia"/>
          <w:b w:val="0"/>
          <w:bCs/>
          <w:sz w:val="21"/>
          <w:szCs w:val="21"/>
          <w:u w:val="none"/>
          <w:vertAlign w:val="superscript"/>
        </w:rPr>
        <w:t>27,29]</w:t>
      </w:r>
      <w:r>
        <w:rPr>
          <w:rFonts w:ascii="Times New Roman" w:eastAsia="SimSun" w:hAnsi="Times New Roman" w:hint="eastAsia"/>
          <w:b w:val="0"/>
          <w:kern w:val="2"/>
          <w:sz w:val="21"/>
          <w:u w:val="none"/>
        </w:rPr>
        <w:t>. This necessitates the addition of stabilizers or continuous agitation to maintain homogeneity. Additionally, the elevated production temperatures and energy consumption increase process complexity and cost.</w:t>
      </w:r>
    </w:p>
    <w:p w:rsidR="008E16B9" w:rsidRDefault="00436417">
      <w:pPr>
        <w:pStyle w:val="Heading2"/>
        <w:rPr>
          <w:rFonts w:cs="Times New Roman"/>
          <w:u w:val="none"/>
        </w:rPr>
      </w:pPr>
      <w:r>
        <w:rPr>
          <w:rFonts w:cs="Times New Roman" w:hint="eastAsia"/>
          <w:u w:val="none"/>
        </w:rPr>
        <w:t>3.2 Dry Process</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proofErr w:type="gramStart"/>
      <w:r>
        <w:rPr>
          <w:rFonts w:ascii="Times New Roman" w:eastAsia="SimSun" w:hAnsi="Times New Roman" w:hint="eastAsia"/>
          <w:b w:val="0"/>
          <w:kern w:val="2"/>
          <w:sz w:val="21"/>
          <w:u w:val="none"/>
        </w:rPr>
        <w:t>Modarres</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39]</w:t>
      </w:r>
      <w:r>
        <w:rPr>
          <w:rFonts w:ascii="Times New Roman" w:eastAsia="SimSun" w:hAnsi="Times New Roman" w:hint="eastAsia"/>
          <w:b w:val="0"/>
          <w:kern w:val="2"/>
          <w:sz w:val="21"/>
          <w:u w:val="none"/>
        </w:rPr>
        <w:t xml:space="preserve">explicitly found that the addition of PVC significantly improved the Marshall Stability and Resistance to Permanent Deformation of the mixture. However, evaluations using the Marshall Immersion Test and the Indirect Tensile Strength Ratio (TSR) clearly indicated that the modified mixture exhibited increased water sensitivity, meaning its moisture resistance was significantly </w:t>
      </w:r>
      <w:proofErr w:type="spellStart"/>
      <w:r>
        <w:rPr>
          <w:rFonts w:ascii="Times New Roman" w:eastAsia="SimSun" w:hAnsi="Times New Roman" w:hint="eastAsia"/>
          <w:b w:val="0"/>
          <w:kern w:val="2"/>
          <w:sz w:val="21"/>
          <w:u w:val="none"/>
        </w:rPr>
        <w:t>reduced.Kalantar</w:t>
      </w:r>
      <w:proofErr w:type="spellEnd"/>
      <w:r>
        <w:rPr>
          <w:rFonts w:ascii="Times New Roman" w:eastAsia="SimSun" w:hAnsi="Times New Roman" w:hint="eastAsia"/>
          <w:b w:val="0"/>
          <w:kern w:val="2"/>
          <w:sz w:val="21"/>
          <w:u w:val="none"/>
          <w:vertAlign w:val="superscript"/>
        </w:rPr>
        <w:t>[40]</w:t>
      </w:r>
      <w:r>
        <w:rPr>
          <w:rFonts w:ascii="Times New Roman" w:eastAsia="SimSun" w:hAnsi="Times New Roman" w:hint="eastAsia"/>
          <w:b w:val="0"/>
          <w:kern w:val="2"/>
          <w:sz w:val="21"/>
          <w:u w:val="none"/>
        </w:rPr>
        <w:t xml:space="preserve">and </w:t>
      </w:r>
      <w:proofErr w:type="spellStart"/>
      <w:r>
        <w:rPr>
          <w:rFonts w:ascii="Times New Roman" w:eastAsia="SimSun" w:hAnsi="Times New Roman" w:hint="eastAsia"/>
          <w:b w:val="0"/>
          <w:kern w:val="2"/>
          <w:sz w:val="21"/>
          <w:u w:val="none"/>
        </w:rPr>
        <w:t>Ahmadinia</w:t>
      </w:r>
      <w:proofErr w:type="spellEnd"/>
      <w:r>
        <w:rPr>
          <w:rFonts w:ascii="Times New Roman" w:eastAsia="SimSun" w:hAnsi="Times New Roman" w:hint="eastAsia"/>
          <w:b w:val="0"/>
          <w:kern w:val="2"/>
          <w:sz w:val="21"/>
          <w:u w:val="none"/>
          <w:vertAlign w:val="superscript"/>
        </w:rPr>
        <w:t>[41]</w:t>
      </w:r>
      <w:r>
        <w:rPr>
          <w:rFonts w:ascii="Times New Roman" w:eastAsia="SimSun" w:hAnsi="Times New Roman" w:hint="eastAsia"/>
          <w:b w:val="0"/>
          <w:kern w:val="2"/>
          <w:sz w:val="21"/>
          <w:u w:val="none"/>
        </w:rPr>
        <w:t xml:space="preserve">pointed out that adding waste plastics (such as PE and PP) to asphalt mixtures via the dry process allows the molten plastic to form a polymer film on the aggregate surface, effectively strengthening the bond between aggregates and thereby significantly enhancing the mixture's high-temperature rutting resistance and moisture damage </w:t>
      </w:r>
      <w:proofErr w:type="spellStart"/>
      <w:r>
        <w:rPr>
          <w:rFonts w:ascii="Times New Roman" w:eastAsia="SimSun" w:hAnsi="Times New Roman" w:hint="eastAsia"/>
          <w:b w:val="0"/>
          <w:kern w:val="2"/>
          <w:sz w:val="21"/>
          <w:u w:val="none"/>
        </w:rPr>
        <w:t>resistance.Moghaddam</w:t>
      </w:r>
      <w:proofErr w:type="spellEnd"/>
      <w:r>
        <w:rPr>
          <w:rFonts w:ascii="Times New Roman" w:eastAsia="SimSun" w:hAnsi="Times New Roman" w:hint="eastAsia"/>
          <w:b w:val="0"/>
          <w:kern w:val="2"/>
          <w:sz w:val="21"/>
          <w:u w:val="none"/>
          <w:vertAlign w:val="superscript"/>
        </w:rPr>
        <w:t>[42]</w:t>
      </w:r>
      <w:r>
        <w:rPr>
          <w:rFonts w:ascii="Times New Roman" w:eastAsia="SimSun" w:hAnsi="Times New Roman" w:hint="eastAsia"/>
          <w:b w:val="0"/>
          <w:kern w:val="2"/>
          <w:sz w:val="21"/>
          <w:u w:val="none"/>
        </w:rPr>
        <w:t xml:space="preserve">found that when specifically using High-Density Polyethylene (HDPE) as a modifier, although the high-temperature stability and moisture resistance were enhanced, the low-temperature flexibility of the mixture might decrease due to the rigid nature of </w:t>
      </w:r>
      <w:proofErr w:type="spellStart"/>
      <w:r>
        <w:rPr>
          <w:rFonts w:ascii="Times New Roman" w:eastAsia="SimSun" w:hAnsi="Times New Roman" w:hint="eastAsia"/>
          <w:b w:val="0"/>
          <w:kern w:val="2"/>
          <w:sz w:val="21"/>
          <w:u w:val="none"/>
        </w:rPr>
        <w:t>polyethylene.Yin</w:t>
      </w:r>
      <w:proofErr w:type="spellEnd"/>
      <w:r>
        <w:rPr>
          <w:rFonts w:ascii="Times New Roman" w:eastAsia="SimSun" w:hAnsi="Times New Roman" w:hint="eastAsia"/>
          <w:b w:val="0"/>
          <w:kern w:val="2"/>
          <w:sz w:val="21"/>
          <w:u w:val="none"/>
          <w:vertAlign w:val="superscript"/>
        </w:rPr>
        <w:t>[43]</w:t>
      </w:r>
      <w:r>
        <w:rPr>
          <w:rFonts w:ascii="Times New Roman" w:eastAsia="SimSun" w:hAnsi="Times New Roman" w:hint="eastAsia"/>
          <w:b w:val="0"/>
          <w:kern w:val="2"/>
          <w:sz w:val="21"/>
          <w:u w:val="none"/>
        </w:rPr>
        <w:t xml:space="preserve">systematically demonstrated that there exists an optimal dosage range (typically 0.5% to 1.0% of the aggregate mass). Within this range, the high-temperature performance and moisture resistance of the mixture improve with increasing plastic content; however, beyond this range, excessive plastic may lead to performance degradation due to difficulties in achieving uniform </w:t>
      </w:r>
      <w:proofErr w:type="spellStart"/>
      <w:proofErr w:type="gramStart"/>
      <w:r>
        <w:rPr>
          <w:rFonts w:ascii="Times New Roman" w:eastAsia="SimSun" w:hAnsi="Times New Roman" w:hint="eastAsia"/>
          <w:b w:val="0"/>
          <w:kern w:val="2"/>
          <w:sz w:val="21"/>
          <w:u w:val="none"/>
        </w:rPr>
        <w:t>dispersion.Movilla</w:t>
      </w:r>
      <w:proofErr w:type="spellEnd"/>
      <w:proofErr w:type="gramEnd"/>
      <w:r>
        <w:rPr>
          <w:rFonts w:ascii="Times New Roman" w:eastAsia="SimSun" w:hAnsi="Times New Roman" w:hint="eastAsia"/>
          <w:b w:val="0"/>
          <w:kern w:val="2"/>
          <w:sz w:val="21"/>
          <w:u w:val="none"/>
        </w:rPr>
        <w:t>-Quesada</w:t>
      </w:r>
      <w:r>
        <w:rPr>
          <w:rFonts w:ascii="Times New Roman" w:eastAsia="SimSun" w:hAnsi="Times New Roman" w:hint="eastAsia"/>
          <w:b w:val="0"/>
          <w:kern w:val="2"/>
          <w:sz w:val="21"/>
          <w:u w:val="none"/>
          <w:vertAlign w:val="superscript"/>
        </w:rPr>
        <w:t>[44]</w:t>
      </w:r>
      <w:r>
        <w:rPr>
          <w:rFonts w:ascii="Times New Roman" w:eastAsia="SimSun" w:hAnsi="Times New Roman" w:hint="eastAsia"/>
          <w:b w:val="0"/>
          <w:kern w:val="2"/>
          <w:sz w:val="21"/>
          <w:u w:val="none"/>
        </w:rPr>
        <w:t>used PE plastic with specific particle sizes and proportions to prepare mixtures via the dry process. The results showed comprehensive improvements in dynamic modulus (reflecting high-temperature performance) and indirect tensile strength (reflecting moisture resistance and low-temperature crack resistance).</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Although the dry process effectively avoids the storage stability issues associated with wet-process modified asphalt, it still faces several challenges: Waste plastic particles exhibit poor dispersion uniformity within the mixture, tending to form agglomerates with diameters of 2</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5 mm. These agglomerates can easily become stress concentration points under load, leading to increased variability in the mechanical performance of the asphalt mixture. The Marshall stability deviation within the same batch of mixture can reach 15%</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20%</w:t>
      </w:r>
      <w:r>
        <w:rPr>
          <w:rFonts w:ascii="Times New Roman" w:eastAsia="SimSun" w:hAnsi="Times New Roman" w:hint="eastAsia"/>
          <w:b w:val="0"/>
          <w:kern w:val="2"/>
          <w:sz w:val="21"/>
          <w:u w:val="none"/>
          <w:vertAlign w:val="superscript"/>
        </w:rPr>
        <w:t xml:space="preserve"> [43]</w:t>
      </w:r>
      <w:r>
        <w:rPr>
          <w:rFonts w:ascii="Times New Roman" w:eastAsia="SimSun" w:hAnsi="Times New Roman" w:hint="eastAsia"/>
          <w:b w:val="0"/>
          <w:kern w:val="2"/>
          <w:sz w:val="21"/>
          <w:u w:val="none"/>
        </w:rPr>
        <w:t>, and in severe cases, may cause localized strength deficiencies in the pavement. Additionally, the adhesion between the plastic particles and asphalt is insufficient, with the interfacial adhesion work being only 60%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70% of that of the base asphalt</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aggregate system. Under long-term moisture damage, the interface is prone to stripping, reducing the splitting strength of the mixture by 25%</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35% and significantly shortening the pavement service life. Furthermore, due to the high mixing temperature of asphalt, waste plastic particles are susceptible to localized melting and softening, which may cause deformation of the mixture during service and compromise its long-term performance. Furthermore, due to the high mixing temperature of the asphalt, waste plastic particles are prone to localized melting and softening, potentially causing deformation of the mixture during service and compromising its long-term performance.</w:t>
      </w:r>
    </w:p>
    <w:p w:rsidR="008E16B9" w:rsidRDefault="00436417">
      <w:pPr>
        <w:pStyle w:val="Heading2"/>
        <w:rPr>
          <w:rFonts w:cs="Times New Roman"/>
          <w:u w:val="none"/>
        </w:rPr>
      </w:pPr>
      <w:r>
        <w:rPr>
          <w:rFonts w:cs="Times New Roman" w:hint="eastAsia"/>
          <w:u w:val="none"/>
        </w:rPr>
        <w:t>3.3 Combined Wet and Dry Process</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proofErr w:type="gramStart"/>
      <w:r>
        <w:rPr>
          <w:rFonts w:ascii="Times New Roman" w:eastAsia="SimSun" w:hAnsi="Times New Roman" w:hint="eastAsia"/>
          <w:b w:val="0"/>
          <w:kern w:val="2"/>
          <w:sz w:val="21"/>
          <w:u w:val="none"/>
        </w:rPr>
        <w:t>Ameri</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45]</w:t>
      </w:r>
      <w:r>
        <w:rPr>
          <w:rFonts w:ascii="Times New Roman" w:eastAsia="SimSun" w:hAnsi="Times New Roman" w:hint="eastAsia"/>
          <w:b w:val="0"/>
          <w:kern w:val="2"/>
          <w:sz w:val="21"/>
          <w:u w:val="none"/>
        </w:rPr>
        <w:t xml:space="preserve">provided an in-depth explanation of the mechanism of crumb rubber in asphalt. It pointed out that in the wet process, the swelling and degradation of crumb rubber particles </w:t>
      </w:r>
      <w:r>
        <w:rPr>
          <w:rFonts w:ascii="Times New Roman" w:eastAsia="SimSun" w:hAnsi="Times New Roman" w:hint="eastAsia"/>
          <w:b w:val="0"/>
          <w:kern w:val="2"/>
          <w:sz w:val="21"/>
          <w:u w:val="none"/>
        </w:rPr>
        <w:lastRenderedPageBreak/>
        <w:t xml:space="preserve">increase the viscosity and elasticity of the asphalt (improving high-temperature performance), while the released oils act as a plasticizing agent (beneficial for low-temperature performance). This provides a theoretical basis for the crumb rubber contributing to both high- and low-temperature performance in "composite processes". However, although the road performance of this composite process is superior to that of either the dry or wet process alone, its practical application and promotion are limited by high construction </w:t>
      </w:r>
      <w:proofErr w:type="spellStart"/>
      <w:proofErr w:type="gramStart"/>
      <w:r>
        <w:rPr>
          <w:rFonts w:ascii="Times New Roman" w:eastAsia="SimSun" w:hAnsi="Times New Roman" w:hint="eastAsia"/>
          <w:b w:val="0"/>
          <w:kern w:val="2"/>
          <w:sz w:val="21"/>
          <w:u w:val="none"/>
        </w:rPr>
        <w:t>costs.Kalantar</w:t>
      </w:r>
      <w:proofErr w:type="spellEnd"/>
      <w:proofErr w:type="gramEnd"/>
      <w:r>
        <w:rPr>
          <w:rFonts w:ascii="Times New Roman" w:eastAsia="SimSun" w:hAnsi="Times New Roman" w:hint="eastAsia"/>
          <w:b w:val="0"/>
          <w:kern w:val="2"/>
          <w:sz w:val="21"/>
          <w:u w:val="none"/>
          <w:vertAlign w:val="superscript"/>
        </w:rPr>
        <w:t>[46]</w:t>
      </w:r>
      <w:r>
        <w:rPr>
          <w:rFonts w:ascii="Times New Roman" w:eastAsia="SimSun" w:hAnsi="Times New Roman" w:hint="eastAsia"/>
          <w:b w:val="0"/>
          <w:kern w:val="2"/>
          <w:sz w:val="21"/>
          <w:u w:val="none"/>
        </w:rPr>
        <w:t xml:space="preserve">clearly stated that the wet process more effectively allows plastic particles to swell and blend with the asphalt, thereby forming a stronger polymer network structure. This directly leads to higher stiffness, as well as better rutting and fatigue resistance. In contrast, in the dry process, the plastic particles primarily function like fibers, providing reinforcement, resulting in a limited modification effect that is more dependent on mixing </w:t>
      </w:r>
      <w:proofErr w:type="spellStart"/>
      <w:r>
        <w:rPr>
          <w:rFonts w:ascii="Times New Roman" w:eastAsia="SimSun" w:hAnsi="Times New Roman" w:hint="eastAsia"/>
          <w:b w:val="0"/>
          <w:kern w:val="2"/>
          <w:sz w:val="21"/>
          <w:u w:val="none"/>
        </w:rPr>
        <w:t>uniformity.Safeer</w:t>
      </w:r>
      <w:proofErr w:type="spellEnd"/>
      <w:r>
        <w:rPr>
          <w:rFonts w:ascii="Times New Roman" w:eastAsia="SimSun" w:hAnsi="Times New Roman" w:hint="eastAsia"/>
          <w:b w:val="0"/>
          <w:kern w:val="2"/>
          <w:sz w:val="21"/>
          <w:u w:val="none"/>
        </w:rPr>
        <w:t xml:space="preserve"> H</w:t>
      </w:r>
      <w:r>
        <w:rPr>
          <w:rFonts w:ascii="Times New Roman" w:eastAsia="SimSun" w:hAnsi="Times New Roman" w:hint="eastAsia"/>
          <w:b w:val="0"/>
          <w:kern w:val="2"/>
          <w:sz w:val="21"/>
          <w:u w:val="none"/>
          <w:vertAlign w:val="superscript"/>
        </w:rPr>
        <w:t>[47]</w:t>
      </w:r>
      <w:r>
        <w:rPr>
          <w:rFonts w:ascii="Times New Roman" w:eastAsia="SimSun" w:hAnsi="Times New Roman" w:hint="eastAsia"/>
          <w:b w:val="0"/>
          <w:kern w:val="2"/>
          <w:sz w:val="21"/>
          <w:u w:val="none"/>
        </w:rPr>
        <w:t>et al., through a comparison of the comprehensive road performance of waste plastic-modified asphalt mixtures produced by the two processes, reached similar conclusions, further confirming that the wet process offers advantages in both high-temperature performance and fatigue resistance.</w:t>
      </w:r>
    </w:p>
    <w:p w:rsidR="008E16B9" w:rsidRDefault="00436417">
      <w:pPr>
        <w:pStyle w:val="Heading1"/>
        <w:rPr>
          <w:rFonts w:cs="Times New Roman"/>
          <w:szCs w:val="28"/>
          <w:u w:val="none"/>
        </w:rPr>
      </w:pPr>
      <w:proofErr w:type="gramStart"/>
      <w:r>
        <w:rPr>
          <w:rFonts w:cs="Times New Roman" w:hint="eastAsia"/>
          <w:szCs w:val="28"/>
          <w:u w:val="none"/>
        </w:rPr>
        <w:t>4 .</w:t>
      </w:r>
      <w:proofErr w:type="gramEnd"/>
      <w:r>
        <w:rPr>
          <w:rFonts w:cs="Times New Roman" w:hint="eastAsia"/>
          <w:szCs w:val="28"/>
          <w:u w:val="none"/>
        </w:rPr>
        <w:t xml:space="preserve"> Conclusion</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Global waste plastic production is massive yet recycling rates remain low. Utilizing it for asphalt modification represents an effective pathway to high-value utilization, aligning with circular economy principles. This approach has garnered widespread international attention and been implemented in numerous engineering </w:t>
      </w:r>
      <w:proofErr w:type="gramStart"/>
      <w:r>
        <w:rPr>
          <w:rFonts w:ascii="Times New Roman" w:eastAsia="SimSun" w:hAnsi="Times New Roman" w:hint="eastAsia"/>
          <w:b w:val="0"/>
          <w:kern w:val="2"/>
          <w:sz w:val="21"/>
          <w:u w:val="none"/>
        </w:rPr>
        <w:t>projects</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48]</w:t>
      </w:r>
      <w:r>
        <w:rPr>
          <w:rFonts w:ascii="Times New Roman" w:eastAsia="SimSun" w:hAnsi="Times New Roman" w:hint="eastAsia"/>
          <w:b w:val="0"/>
          <w:kern w:val="2"/>
          <w:sz w:val="21"/>
          <w:u w:val="none"/>
        </w:rPr>
        <w:t>.</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The wet process employs high-speed shear to fully swell and disperse waste plastics within asphalt, forming a network structure that significantly enhances asphalt's high-temperature performance, elastic recovery, and fatigue resistance. However, its key drawbacks include poor storage stability (prone to segregation) and high construction viscosity. The dry method offers simple operation and low cost, eliminating segregation concerns while effectively improving the mixture's high-temperature rutting resistance and water damage resistance. However, it faces issues such as uneven plastic dispersion, insufficient adhesion to asphalt, and localized melting during high-temperature mixing, which may compromise long-term performance. The combined wet-dry method delivers the most optimal comprehensive performance, simultaneously enhancing high/low-temperature properties and water stability. Yet, its excessive construction cost remains the primary barrier to widespread </w:t>
      </w:r>
      <w:proofErr w:type="spellStart"/>
      <w:r>
        <w:rPr>
          <w:rFonts w:ascii="Times New Roman" w:eastAsia="SimSun" w:hAnsi="Times New Roman" w:hint="eastAsia"/>
          <w:b w:val="0"/>
          <w:kern w:val="2"/>
          <w:sz w:val="21"/>
          <w:u w:val="none"/>
        </w:rPr>
        <w:t>adoption.The</w:t>
      </w:r>
      <w:proofErr w:type="spellEnd"/>
      <w:r>
        <w:rPr>
          <w:rFonts w:ascii="Times New Roman" w:eastAsia="SimSun" w:hAnsi="Times New Roman" w:hint="eastAsia"/>
          <w:b w:val="0"/>
          <w:kern w:val="2"/>
          <w:sz w:val="21"/>
          <w:u w:val="none"/>
        </w:rPr>
        <w:t xml:space="preserve"> high construction cost of the composite process hinders its widespread application: equipment investment is 40%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60% higher than that of single processes, energy consumption (120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150 MJ/ton) increases by 35%</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50%, and labor costs rise by 20%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30%. For a project with an annual demand of 50,000 tons, this translates to an additional cost of 2</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3 million RMB per year.</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The type of waste plastic (PE, PP, PET, etc.) and its incorporation rate are key factors influencing modification effectiveness. The optimal incorporation rate must be determined experimentally based on plastic type and process, generally ranging between 3% and 8%. Modification effects typically manifest as significant improvements in high-temperature performance, rutting resistance, and elasticity. However, opinions diverge regarding its impact on low-temperature performance (most studies suggest it reduces low-temperature performance, though this can be mitigated by selecting specific plastics or employing composite processes).</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lastRenderedPageBreak/>
        <w:t xml:space="preserve">In terms of cost-effectiveness and environmentally friendly processes, improvements can be achieved through the following two aspects:  </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1. Cost optimization: A "stepwise modification + gradient blending" strategy can reduce energy consumption by 20%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25% and total costs by 15%</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20%. Recycling subsidies can offset 30%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 xml:space="preserve">40% of raw material costs.  </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2. Environmental upgrade: Microwave heating technology can reduce energy consumption by 25%</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30% and exhaust emissions by 15%</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20%. The process of producing activated carbon from semi-coke can reduce carbon emissions over the entire lifecycle by 18%</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22%.</w:t>
      </w:r>
    </w:p>
    <w:p w:rsidR="008E16B9" w:rsidRDefault="00436417">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Challenges to large-scale adoption include raw material complexity, uncertain long-term durability, lack of standardized processes, and insufficient environmental risk assessment. Future research should focus on developing intelligent sorting technologies, optimizing composite modification schemes, establishing standardized specifications, and conducting full-life-cycle environmental assessments. These efforts will ultimately advance the green, standardized, and industrialized development of waste plastic modified asphalt technology.</w:t>
      </w:r>
    </w:p>
    <w:p w:rsidR="008E16B9" w:rsidRDefault="008E16B9">
      <w:pPr>
        <w:pStyle w:val="NormalWeb"/>
        <w:widowControl/>
        <w:spacing w:beforeAutospacing="0" w:afterAutospacing="0"/>
        <w:ind w:firstLineChars="200" w:firstLine="420"/>
        <w:rPr>
          <w:rFonts w:ascii="Times New Roman" w:eastAsia="SimSun" w:hAnsi="Times New Roman"/>
          <w:b w:val="0"/>
          <w:kern w:val="2"/>
          <w:sz w:val="21"/>
          <w:u w:val="none"/>
        </w:rPr>
      </w:pPr>
    </w:p>
    <w:p w:rsidR="008E16B9" w:rsidRDefault="00436417">
      <w:pPr>
        <w:rPr>
          <w:sz w:val="24"/>
          <w:highlight w:val="yellow"/>
          <w:u w:val="none"/>
        </w:rPr>
      </w:pPr>
      <w:r>
        <w:rPr>
          <w:sz w:val="24"/>
          <w:highlight w:val="yellow"/>
          <w:u w:val="none"/>
        </w:rPr>
        <w:t>Disclaimer (Artificial intelligence)</w:t>
      </w:r>
    </w:p>
    <w:p w:rsidR="008E16B9" w:rsidRDefault="008E16B9">
      <w:pPr>
        <w:rPr>
          <w:sz w:val="24"/>
          <w:highlight w:val="yellow"/>
          <w:u w:val="none"/>
        </w:rPr>
      </w:pPr>
    </w:p>
    <w:p w:rsidR="008E16B9" w:rsidRDefault="008E16B9">
      <w:pPr>
        <w:rPr>
          <w:sz w:val="24"/>
          <w:highlight w:val="yellow"/>
          <w:u w:val="none"/>
        </w:rPr>
      </w:pPr>
    </w:p>
    <w:p w:rsidR="008E16B9" w:rsidRDefault="008E16B9">
      <w:pPr>
        <w:pStyle w:val="NormalWeb"/>
        <w:widowControl/>
        <w:spacing w:beforeAutospacing="0" w:afterAutospacing="0"/>
        <w:ind w:firstLineChars="200" w:firstLine="420"/>
        <w:rPr>
          <w:rFonts w:ascii="Times New Roman" w:eastAsia="SimSun" w:hAnsi="Times New Roman"/>
          <w:b w:val="0"/>
          <w:kern w:val="2"/>
          <w:sz w:val="21"/>
          <w:u w:val="none"/>
        </w:rPr>
      </w:pPr>
    </w:p>
    <w:p w:rsidR="008E16B9" w:rsidRPr="00B15D2D" w:rsidRDefault="00436417">
      <w:pPr>
        <w:pStyle w:val="NormalWeb"/>
        <w:widowControl/>
        <w:spacing w:beforeAutospacing="0" w:afterAutospacing="0"/>
        <w:ind w:firstLineChars="200" w:firstLine="420"/>
        <w:rPr>
          <w:rFonts w:ascii="Times New Roman" w:eastAsia="SimSun" w:hAnsi="Times New Roman"/>
          <w:b w:val="0"/>
          <w:kern w:val="2"/>
          <w:sz w:val="21"/>
          <w:highlight w:val="yellow"/>
          <w:u w:val="none"/>
        </w:rPr>
      </w:pPr>
      <w:r w:rsidRPr="00B15D2D">
        <w:rPr>
          <w:rFonts w:ascii="Times New Roman" w:eastAsia="SimSun" w:hAnsi="Times New Roman" w:hint="eastAsia"/>
          <w:b w:val="0"/>
          <w:kern w:val="2"/>
          <w:sz w:val="21"/>
          <w:highlight w:val="yellow"/>
          <w:u w:val="none"/>
        </w:rPr>
        <w:t xml:space="preserve">I hereby declare that no generative AI techniques such as large language models </w:t>
      </w:r>
      <w:proofErr w:type="gramStart"/>
      <w:r w:rsidRPr="00B15D2D">
        <w:rPr>
          <w:rFonts w:ascii="Times New Roman" w:eastAsia="SimSun" w:hAnsi="Times New Roman" w:hint="eastAsia"/>
          <w:b w:val="0"/>
          <w:kern w:val="2"/>
          <w:sz w:val="21"/>
          <w:highlight w:val="yellow"/>
          <w:u w:val="none"/>
        </w:rPr>
        <w:t xml:space="preserve">( </w:t>
      </w:r>
      <w:proofErr w:type="spellStart"/>
      <w:r w:rsidRPr="00B15D2D">
        <w:rPr>
          <w:rFonts w:ascii="Times New Roman" w:eastAsia="SimSun" w:hAnsi="Times New Roman" w:hint="eastAsia"/>
          <w:b w:val="0"/>
          <w:kern w:val="2"/>
          <w:sz w:val="21"/>
          <w:highlight w:val="yellow"/>
          <w:u w:val="none"/>
        </w:rPr>
        <w:t>ChatGPT</w:t>
      </w:r>
      <w:proofErr w:type="spellEnd"/>
      <w:proofErr w:type="gramEnd"/>
      <w:r w:rsidRPr="00B15D2D">
        <w:rPr>
          <w:rFonts w:ascii="Times New Roman" w:eastAsia="SimSun" w:hAnsi="Times New Roman" w:hint="eastAsia"/>
          <w:b w:val="0"/>
          <w:kern w:val="2"/>
          <w:sz w:val="21"/>
          <w:highlight w:val="yellow"/>
          <w:u w:val="none"/>
        </w:rPr>
        <w:t>, COPILOT, etc. ) and text-to-image generators were used during the writing or editing of this manuscript.</w:t>
      </w:r>
    </w:p>
    <w:p w:rsidR="008E16B9" w:rsidRDefault="008E16B9">
      <w:pPr>
        <w:pStyle w:val="NormalIndent"/>
        <w:ind w:firstLineChars="0" w:firstLine="0"/>
      </w:pPr>
    </w:p>
    <w:p w:rsidR="008E16B9" w:rsidRDefault="008E16B9">
      <w:pPr>
        <w:pStyle w:val="NormalWeb"/>
        <w:widowControl/>
        <w:spacing w:beforeAutospacing="0" w:afterAutospacing="0"/>
        <w:ind w:firstLineChars="200" w:firstLine="420"/>
        <w:rPr>
          <w:rFonts w:ascii="Times New Roman" w:eastAsia="SimSun" w:hAnsi="Times New Roman"/>
          <w:b w:val="0"/>
          <w:kern w:val="2"/>
          <w:sz w:val="21"/>
          <w:u w:val="none"/>
        </w:rPr>
      </w:pPr>
    </w:p>
    <w:p w:rsidR="008E16B9" w:rsidRDefault="00436417">
      <w:pPr>
        <w:pStyle w:val="Heading1"/>
        <w:rPr>
          <w:rFonts w:cs="Times New Roman"/>
          <w:szCs w:val="28"/>
          <w:u w:val="none"/>
        </w:rPr>
      </w:pPr>
      <w:r>
        <w:rPr>
          <w:rFonts w:cs="Times New Roman" w:hint="eastAsia"/>
          <w:szCs w:val="28"/>
          <w:u w:val="none"/>
        </w:rPr>
        <w:t xml:space="preserve">References </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Liu S , </w:t>
      </w:r>
      <w:proofErr w:type="spellStart"/>
      <w:r>
        <w:rPr>
          <w:rFonts w:ascii="Times New Roman" w:eastAsia="SimSun" w:hAnsi="Times New Roman" w:cs="Times New Roman" w:hint="eastAsia"/>
          <w:b w:val="0"/>
          <w:sz w:val="18"/>
          <w:szCs w:val="18"/>
          <w:u w:val="none"/>
        </w:rPr>
        <w:t>Kots</w:t>
      </w:r>
      <w:proofErr w:type="spellEnd"/>
      <w:r>
        <w:rPr>
          <w:rFonts w:ascii="Times New Roman" w:eastAsia="SimSun" w:hAnsi="Times New Roman" w:cs="Times New Roman" w:hint="eastAsia"/>
          <w:b w:val="0"/>
          <w:sz w:val="18"/>
          <w:szCs w:val="18"/>
          <w:u w:val="none"/>
        </w:rPr>
        <w:t xml:space="preserve"> P A , Vance B C ,et </w:t>
      </w:r>
      <w:proofErr w:type="spellStart"/>
      <w:r>
        <w:rPr>
          <w:rFonts w:ascii="Times New Roman" w:eastAsia="SimSun" w:hAnsi="Times New Roman" w:cs="Times New Roman" w:hint="eastAsia"/>
          <w:b w:val="0"/>
          <w:sz w:val="18"/>
          <w:szCs w:val="18"/>
          <w:u w:val="none"/>
        </w:rPr>
        <w:t>al.Plastic</w:t>
      </w:r>
      <w:proofErr w:type="spellEnd"/>
      <w:r>
        <w:rPr>
          <w:rFonts w:ascii="Times New Roman" w:eastAsia="SimSun" w:hAnsi="Times New Roman" w:cs="Times New Roman" w:hint="eastAsia"/>
          <w:b w:val="0"/>
          <w:sz w:val="18"/>
          <w:szCs w:val="18"/>
          <w:u w:val="none"/>
        </w:rPr>
        <w:t xml:space="preserve"> waste to fuels by hydrocracking at mild conditions[J].Science Advances, 7[2025-08-28].DOI:10.1126/sciadv.abf8283.</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KULAS Daniel G,ZOLGHADR </w:t>
      </w:r>
      <w:proofErr w:type="spellStart"/>
      <w:r>
        <w:rPr>
          <w:rFonts w:ascii="Times New Roman" w:eastAsia="SimSun" w:hAnsi="Times New Roman" w:cs="Times New Roman" w:hint="eastAsia"/>
          <w:b w:val="0"/>
          <w:sz w:val="18"/>
          <w:szCs w:val="18"/>
          <w:u w:val="none"/>
        </w:rPr>
        <w:t>Ali,CHAUDHARI</w:t>
      </w:r>
      <w:proofErr w:type="spellEnd"/>
      <w:r>
        <w:rPr>
          <w:rFonts w:ascii="Times New Roman" w:eastAsia="SimSun" w:hAnsi="Times New Roman" w:cs="Times New Roman" w:hint="eastAsia"/>
          <w:b w:val="0"/>
          <w:sz w:val="18"/>
          <w:szCs w:val="18"/>
          <w:u w:val="none"/>
        </w:rPr>
        <w:t xml:space="preserve"> Utkarsh </w:t>
      </w:r>
      <w:proofErr w:type="spellStart"/>
      <w:r>
        <w:rPr>
          <w:rFonts w:ascii="Times New Roman" w:eastAsia="SimSun" w:hAnsi="Times New Roman" w:cs="Times New Roman" w:hint="eastAsia"/>
          <w:b w:val="0"/>
          <w:sz w:val="18"/>
          <w:szCs w:val="18"/>
          <w:u w:val="none"/>
        </w:rPr>
        <w:t>S,et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al.Economic</w:t>
      </w:r>
      <w:proofErr w:type="spellEnd"/>
      <w:r>
        <w:rPr>
          <w:rFonts w:ascii="Times New Roman" w:eastAsia="SimSun" w:hAnsi="Times New Roman" w:cs="Times New Roman" w:hint="eastAsia"/>
          <w:b w:val="0"/>
          <w:sz w:val="18"/>
          <w:szCs w:val="18"/>
          <w:u w:val="none"/>
        </w:rPr>
        <w:t xml:space="preserve"> and environmental analysis of plastics pyrolysis after secondary sortation of mixed plastic waste[J].Journal of Cleaner Production,2023,384: 135542.</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HUANG </w:t>
      </w:r>
      <w:proofErr w:type="spellStart"/>
      <w:r>
        <w:rPr>
          <w:rFonts w:ascii="Times New Roman" w:eastAsia="SimSun" w:hAnsi="Times New Roman" w:cs="Times New Roman" w:hint="eastAsia"/>
          <w:b w:val="0"/>
          <w:sz w:val="18"/>
          <w:szCs w:val="18"/>
          <w:u w:val="none"/>
        </w:rPr>
        <w:t>Guanyi</w:t>
      </w:r>
      <w:proofErr w:type="spellEnd"/>
      <w:r>
        <w:rPr>
          <w:rFonts w:ascii="Times New Roman" w:eastAsia="SimSun" w:hAnsi="Times New Roman" w:cs="Times New Roman" w:hint="eastAsia"/>
          <w:b w:val="0"/>
          <w:sz w:val="18"/>
          <w:szCs w:val="18"/>
          <w:u w:val="none"/>
        </w:rPr>
        <w:t>, ZHANG Qin. Research on the Current Situation and Prevention of "White Pollution"[J]. Resource Conservation &amp; Environmental Protection, 2018(12): 100.</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OECD. Improving Markets for Recycled Plastics: Trends, Prospects and Policy Responses[R]. Paris: OECD Publishing, 2018.</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Adeniran, </w:t>
      </w:r>
      <w:proofErr w:type="spellStart"/>
      <w:r>
        <w:rPr>
          <w:rFonts w:ascii="Times New Roman" w:eastAsia="SimSun" w:hAnsi="Times New Roman" w:cs="Times New Roman" w:hint="eastAsia"/>
          <w:b w:val="0"/>
          <w:sz w:val="18"/>
          <w:szCs w:val="18"/>
          <w:u w:val="none"/>
        </w:rPr>
        <w:t>Adeleye</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Ayoade</w:t>
      </w:r>
      <w:proofErr w:type="spellEnd"/>
      <w:r>
        <w:rPr>
          <w:rFonts w:ascii="Times New Roman" w:eastAsia="SimSun" w:hAnsi="Times New Roman" w:cs="Times New Roman" w:hint="eastAsia"/>
          <w:b w:val="0"/>
          <w:sz w:val="18"/>
          <w:szCs w:val="18"/>
          <w:u w:val="none"/>
        </w:rPr>
        <w:t xml:space="preserve">, and Winston </w:t>
      </w:r>
      <w:proofErr w:type="spellStart"/>
      <w:r>
        <w:rPr>
          <w:rFonts w:ascii="Times New Roman" w:eastAsia="SimSun" w:hAnsi="Times New Roman" w:cs="Times New Roman" w:hint="eastAsia"/>
          <w:b w:val="0"/>
          <w:sz w:val="18"/>
          <w:szCs w:val="18"/>
          <w:u w:val="none"/>
        </w:rPr>
        <w:t>Shakantu</w:t>
      </w:r>
      <w:proofErr w:type="spellEnd"/>
      <w:r>
        <w:rPr>
          <w:rFonts w:ascii="Times New Roman" w:eastAsia="SimSun" w:hAnsi="Times New Roman" w:cs="Times New Roman" w:hint="eastAsia"/>
          <w:b w:val="0"/>
          <w:sz w:val="18"/>
          <w:szCs w:val="18"/>
          <w:u w:val="none"/>
        </w:rPr>
        <w:t xml:space="preserve">. </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The Health and Environmental Impact of Plastic Waste Disposal in South African Townships: A Review.</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 xml:space="preserve"> Public Health, vol. 19, no. 2, 2022, p. </w:t>
      </w:r>
      <w:r>
        <w:rPr>
          <w:rFonts w:ascii="Times New Roman" w:eastAsia="SimSun" w:hAnsi="Times New Roman" w:cs="Times New Roman" w:hint="eastAsia"/>
          <w:b w:val="0"/>
          <w:sz w:val="18"/>
          <w:szCs w:val="18"/>
          <w:u w:val="none"/>
        </w:rPr>
        <w:lastRenderedPageBreak/>
        <w:t xml:space="preserve">779. </w:t>
      </w:r>
      <w:hyperlink r:id="rId8" w:tgtFrame="https://www.doubao.com/chat/_blank" w:history="1">
        <w:r>
          <w:rPr>
            <w:rFonts w:ascii="Times New Roman" w:eastAsia="SimSun" w:hAnsi="Times New Roman" w:cs="Times New Roman" w:hint="eastAsia"/>
            <w:b w:val="0"/>
            <w:sz w:val="18"/>
            <w:szCs w:val="18"/>
            <w:u w:val="none"/>
          </w:rPr>
          <w:t>https://doi.org/10.3390/ijerph19020779</w:t>
        </w:r>
      </w:hyperlink>
      <w:r>
        <w:rPr>
          <w:rFonts w:ascii="Times New Roman" w:eastAsia="SimSun" w:hAnsi="Times New Roman" w:cs="Times New Roman" w:hint="eastAsia"/>
          <w:b w:val="0"/>
          <w:sz w:val="18"/>
          <w:szCs w:val="18"/>
          <w:u w:val="none"/>
        </w:rPr>
        <w:t>.</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u w:val="none"/>
        </w:rPr>
      </w:pPr>
      <w:proofErr w:type="spellStart"/>
      <w:r w:rsidRPr="00B15D2D">
        <w:rPr>
          <w:rFonts w:ascii="Arial" w:hAnsi="Arial" w:cs="Arial"/>
          <w:b w:val="0"/>
          <w:color w:val="222222"/>
          <w:sz w:val="20"/>
          <w:szCs w:val="20"/>
          <w:u w:val="none"/>
          <w:shd w:val="clear" w:color="auto" w:fill="FFFFFF"/>
        </w:rPr>
        <w:t>Thushari</w:t>
      </w:r>
      <w:proofErr w:type="spellEnd"/>
      <w:r w:rsidRPr="00B15D2D">
        <w:rPr>
          <w:rFonts w:ascii="Arial" w:hAnsi="Arial" w:cs="Arial"/>
          <w:b w:val="0"/>
          <w:color w:val="222222"/>
          <w:sz w:val="20"/>
          <w:szCs w:val="20"/>
          <w:u w:val="none"/>
          <w:shd w:val="clear" w:color="auto" w:fill="FFFFFF"/>
        </w:rPr>
        <w:t xml:space="preserve">, G. G. N., &amp; </w:t>
      </w:r>
      <w:proofErr w:type="spellStart"/>
      <w:r w:rsidRPr="00B15D2D">
        <w:rPr>
          <w:rFonts w:ascii="Arial" w:hAnsi="Arial" w:cs="Arial"/>
          <w:b w:val="0"/>
          <w:color w:val="222222"/>
          <w:sz w:val="20"/>
          <w:szCs w:val="20"/>
          <w:u w:val="none"/>
          <w:shd w:val="clear" w:color="auto" w:fill="FFFFFF"/>
        </w:rPr>
        <w:t>Senevirathna</w:t>
      </w:r>
      <w:proofErr w:type="spellEnd"/>
      <w:r w:rsidRPr="00B15D2D">
        <w:rPr>
          <w:rFonts w:ascii="Arial" w:hAnsi="Arial" w:cs="Arial"/>
          <w:b w:val="0"/>
          <w:color w:val="222222"/>
          <w:sz w:val="20"/>
          <w:szCs w:val="20"/>
          <w:u w:val="none"/>
          <w:shd w:val="clear" w:color="auto" w:fill="FFFFFF"/>
        </w:rPr>
        <w:t>, J. D. M. (2020). Plastic pollution in the marine environment. </w:t>
      </w:r>
      <w:proofErr w:type="spellStart"/>
      <w:r w:rsidRPr="00B15D2D">
        <w:rPr>
          <w:rFonts w:ascii="Arial" w:hAnsi="Arial" w:cs="Arial"/>
          <w:b w:val="0"/>
          <w:i/>
          <w:iCs/>
          <w:color w:val="222222"/>
          <w:sz w:val="20"/>
          <w:szCs w:val="20"/>
          <w:u w:val="none"/>
          <w:shd w:val="clear" w:color="auto" w:fill="FFFFFF"/>
        </w:rPr>
        <w:t>Heliyon</w:t>
      </w:r>
      <w:proofErr w:type="spellEnd"/>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6</w:t>
      </w:r>
      <w:r w:rsidRPr="00B15D2D">
        <w:rPr>
          <w:rFonts w:ascii="Arial" w:hAnsi="Arial" w:cs="Arial"/>
          <w:b w:val="0"/>
          <w:color w:val="222222"/>
          <w:sz w:val="20"/>
          <w:szCs w:val="20"/>
          <w:u w:val="none"/>
          <w:shd w:val="clear" w:color="auto" w:fill="FFFFFF"/>
        </w:rPr>
        <w:t>(8).</w:t>
      </w:r>
      <w:r w:rsidRPr="00B15D2D">
        <w:rPr>
          <w:rFonts w:ascii="Times New Roman" w:eastAsia="SimSun" w:hAnsi="Times New Roman" w:cs="Times New Roman" w:hint="eastAsia"/>
          <w:b w:val="0"/>
          <w:sz w:val="18"/>
          <w:szCs w:val="18"/>
          <w:u w:val="none"/>
        </w:rPr>
        <w:t xml:space="preserve"> </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proofErr w:type="spellStart"/>
      <w:r>
        <w:rPr>
          <w:rFonts w:ascii="Times New Roman" w:eastAsia="SimSun" w:hAnsi="Times New Roman" w:cs="Times New Roman" w:hint="eastAsia"/>
          <w:b w:val="0"/>
          <w:sz w:val="18"/>
          <w:szCs w:val="18"/>
          <w:u w:val="none"/>
        </w:rPr>
        <w:t>Alaghemandi</w:t>
      </w:r>
      <w:proofErr w:type="spellEnd"/>
      <w:r>
        <w:rPr>
          <w:rFonts w:ascii="Times New Roman" w:eastAsia="SimSun" w:hAnsi="Times New Roman" w:cs="Times New Roman" w:hint="eastAsia"/>
          <w:b w:val="0"/>
          <w:sz w:val="18"/>
          <w:szCs w:val="18"/>
          <w:u w:val="none"/>
        </w:rPr>
        <w:t xml:space="preserve">, Mohammad. </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Sustainable Solutions Through Innovative Plastic Waste Recycling Technologies.</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 xml:space="preserve"> Sustainability, vol. 16, no. 23, 2024, 10401. </w:t>
      </w:r>
      <w:hyperlink r:id="rId9" w:tgtFrame="https://www.doubao.com/chat/_blank" w:history="1">
        <w:r>
          <w:rPr>
            <w:rFonts w:ascii="Times New Roman" w:eastAsia="SimSun" w:hAnsi="Times New Roman" w:cs="Times New Roman" w:hint="eastAsia"/>
            <w:b w:val="0"/>
            <w:sz w:val="18"/>
            <w:szCs w:val="18"/>
            <w:u w:val="none"/>
          </w:rPr>
          <w:t>https://doi.org/10.3390/su162310401</w:t>
        </w:r>
      </w:hyperlink>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OECD. (2022). Global Plastics Outlook: Economic Drivers, Environmental Impacts and Policy Options. OECD Publishing, Paris.</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BEHL </w:t>
      </w:r>
      <w:proofErr w:type="spellStart"/>
      <w:proofErr w:type="gramStart"/>
      <w:r>
        <w:rPr>
          <w:rFonts w:ascii="Times New Roman" w:eastAsia="SimSun" w:hAnsi="Times New Roman" w:cs="Times New Roman" w:hint="eastAsia"/>
          <w:b w:val="0"/>
          <w:sz w:val="18"/>
          <w:szCs w:val="18"/>
          <w:u w:val="none"/>
        </w:rPr>
        <w:t>Ambika,SHARMA</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Girish,KUMAR</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Gajendra.A</w:t>
      </w:r>
      <w:proofErr w:type="spellEnd"/>
      <w:r>
        <w:rPr>
          <w:rFonts w:ascii="Times New Roman" w:eastAsia="SimSun" w:hAnsi="Times New Roman" w:cs="Times New Roman" w:hint="eastAsia"/>
          <w:b w:val="0"/>
          <w:sz w:val="18"/>
          <w:szCs w:val="18"/>
          <w:u w:val="none"/>
        </w:rPr>
        <w:t xml:space="preserve"> sustainable approach: Utilization of waste PVC in asphalting of roads[J].Construction and Building Materials,2014,54:113-117.</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SUN </w:t>
      </w:r>
      <w:proofErr w:type="spellStart"/>
      <w:proofErr w:type="gramStart"/>
      <w:r>
        <w:rPr>
          <w:rFonts w:ascii="Times New Roman" w:eastAsia="SimSun" w:hAnsi="Times New Roman" w:cs="Times New Roman" w:hint="eastAsia"/>
          <w:b w:val="0"/>
          <w:sz w:val="18"/>
          <w:szCs w:val="18"/>
          <w:u w:val="none"/>
        </w:rPr>
        <w:t>Kai,WANG</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Wanli</w:t>
      </w:r>
      <w:proofErr w:type="spellEnd"/>
      <w:r>
        <w:rPr>
          <w:rFonts w:ascii="Times New Roman" w:eastAsia="SimSun" w:hAnsi="Times New Roman" w:cs="Times New Roman" w:hint="eastAsia"/>
          <w:b w:val="0"/>
          <w:sz w:val="18"/>
          <w:szCs w:val="18"/>
          <w:u w:val="none"/>
        </w:rPr>
        <w:t xml:space="preserve">, HUANG </w:t>
      </w:r>
      <w:proofErr w:type="spellStart"/>
      <w:r>
        <w:rPr>
          <w:rFonts w:ascii="Times New Roman" w:eastAsia="SimSun" w:hAnsi="Times New Roman" w:cs="Times New Roman" w:hint="eastAsia"/>
          <w:b w:val="0"/>
          <w:sz w:val="18"/>
          <w:szCs w:val="18"/>
          <w:u w:val="none"/>
        </w:rPr>
        <w:t>Qunxing</w:t>
      </w:r>
      <w:proofErr w:type="spellEnd"/>
      <w:r>
        <w:rPr>
          <w:rFonts w:ascii="Times New Roman" w:eastAsia="SimSun" w:hAnsi="Times New Roman" w:cs="Times New Roman" w:hint="eastAsia"/>
          <w:b w:val="0"/>
          <w:sz w:val="18"/>
          <w:szCs w:val="18"/>
          <w:u w:val="none"/>
        </w:rPr>
        <w:t>. Effect of typical impurities on the pyrolysis oil of waste plastics[J</w:t>
      </w:r>
      <w:proofErr w:type="gramStart"/>
      <w:r>
        <w:rPr>
          <w:rFonts w:ascii="Times New Roman" w:eastAsia="SimSun" w:hAnsi="Times New Roman" w:cs="Times New Roman" w:hint="eastAsia"/>
          <w:b w:val="0"/>
          <w:sz w:val="18"/>
          <w:szCs w:val="18"/>
          <w:u w:val="none"/>
        </w:rPr>
        <w:t>].Chemical</w:t>
      </w:r>
      <w:proofErr w:type="gramEnd"/>
      <w:r>
        <w:rPr>
          <w:rFonts w:ascii="Times New Roman" w:eastAsia="SimSun" w:hAnsi="Times New Roman" w:cs="Times New Roman" w:hint="eastAsia"/>
          <w:b w:val="0"/>
          <w:sz w:val="18"/>
          <w:szCs w:val="18"/>
          <w:u w:val="none"/>
        </w:rPr>
        <w:t xml:space="preserve"> Industry and Engineering Progress,2021,40(6):3499-3506.</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DUARTE Gabriel </w:t>
      </w:r>
      <w:proofErr w:type="gramStart"/>
      <w:r>
        <w:rPr>
          <w:rFonts w:ascii="Times New Roman" w:eastAsia="SimSun" w:hAnsi="Times New Roman" w:cs="Times New Roman" w:hint="eastAsia"/>
          <w:b w:val="0"/>
          <w:sz w:val="18"/>
          <w:szCs w:val="18"/>
          <w:u w:val="none"/>
        </w:rPr>
        <w:t>Mac</w:t>
      </w:r>
      <w:r>
        <w:rPr>
          <w:rFonts w:ascii="Times New Roman" w:eastAsia="SimSun" w:hAnsi="Times New Roman" w:cs="Times New Roman" w:hint="eastAsia"/>
          <w:b w:val="0"/>
          <w:sz w:val="18"/>
          <w:szCs w:val="18"/>
          <w:u w:val="none"/>
        </w:rPr>
        <w:t>ê</w:t>
      </w:r>
      <w:proofErr w:type="spellStart"/>
      <w:r>
        <w:rPr>
          <w:rFonts w:ascii="Times New Roman" w:eastAsia="SimSun" w:hAnsi="Times New Roman" w:cs="Times New Roman" w:hint="eastAsia"/>
          <w:b w:val="0"/>
          <w:sz w:val="18"/>
          <w:szCs w:val="18"/>
          <w:u w:val="none"/>
        </w:rPr>
        <w:t>do,FAXINA</w:t>
      </w:r>
      <w:proofErr w:type="spellEnd"/>
      <w:proofErr w:type="gramEnd"/>
      <w:r>
        <w:rPr>
          <w:rFonts w:ascii="Times New Roman" w:eastAsia="SimSun" w:hAnsi="Times New Roman" w:cs="Times New Roman" w:hint="eastAsia"/>
          <w:b w:val="0"/>
          <w:sz w:val="18"/>
          <w:szCs w:val="18"/>
          <w:u w:val="none"/>
        </w:rPr>
        <w:t xml:space="preserve"> Adalberto </w:t>
      </w:r>
      <w:proofErr w:type="spellStart"/>
      <w:r>
        <w:rPr>
          <w:rFonts w:ascii="Times New Roman" w:eastAsia="SimSun" w:hAnsi="Times New Roman" w:cs="Times New Roman" w:hint="eastAsia"/>
          <w:b w:val="0"/>
          <w:sz w:val="18"/>
          <w:szCs w:val="18"/>
          <w:u w:val="none"/>
        </w:rPr>
        <w:t>Leandro.Asphalt</w:t>
      </w:r>
      <w:proofErr w:type="spellEnd"/>
      <w:r>
        <w:rPr>
          <w:rFonts w:ascii="Times New Roman" w:eastAsia="SimSun" w:hAnsi="Times New Roman" w:cs="Times New Roman" w:hint="eastAsia"/>
          <w:b w:val="0"/>
          <w:sz w:val="18"/>
          <w:szCs w:val="18"/>
          <w:u w:val="none"/>
        </w:rPr>
        <w:t xml:space="preserve"> concrete mixtures modified with polymeric waste by the wet and dry </w:t>
      </w:r>
      <w:proofErr w:type="spellStart"/>
      <w:r>
        <w:rPr>
          <w:rFonts w:ascii="Times New Roman" w:eastAsia="SimSun" w:hAnsi="Times New Roman" w:cs="Times New Roman" w:hint="eastAsia"/>
          <w:b w:val="0"/>
          <w:sz w:val="18"/>
          <w:szCs w:val="18"/>
          <w:u w:val="none"/>
        </w:rPr>
        <w:t>processes:A</w:t>
      </w:r>
      <w:proofErr w:type="spellEnd"/>
      <w:r>
        <w:rPr>
          <w:rFonts w:ascii="Times New Roman" w:eastAsia="SimSun" w:hAnsi="Times New Roman" w:cs="Times New Roman" w:hint="eastAsia"/>
          <w:b w:val="0"/>
          <w:sz w:val="18"/>
          <w:szCs w:val="18"/>
          <w:u w:val="none"/>
        </w:rPr>
        <w:t xml:space="preserve"> literature review[J].Construction and Building Materials,2021,312: 125408.</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LU </w:t>
      </w:r>
      <w:proofErr w:type="spellStart"/>
      <w:proofErr w:type="gramStart"/>
      <w:r>
        <w:rPr>
          <w:rFonts w:ascii="Times New Roman" w:eastAsia="SimSun" w:hAnsi="Times New Roman" w:cs="Times New Roman" w:hint="eastAsia"/>
          <w:b w:val="0"/>
          <w:sz w:val="18"/>
          <w:szCs w:val="18"/>
          <w:u w:val="none"/>
        </w:rPr>
        <w:t>Daixuan,ENFRIN</w:t>
      </w:r>
      <w:proofErr w:type="spellEnd"/>
      <w:proofErr w:type="gramEnd"/>
      <w:r>
        <w:rPr>
          <w:rFonts w:ascii="Times New Roman" w:eastAsia="SimSun" w:hAnsi="Times New Roman" w:cs="Times New Roman" w:hint="eastAsia"/>
          <w:b w:val="0"/>
          <w:sz w:val="18"/>
          <w:szCs w:val="18"/>
          <w:u w:val="none"/>
        </w:rPr>
        <w:t xml:space="preserve"> Marie, BOOM Yeong </w:t>
      </w:r>
      <w:proofErr w:type="spellStart"/>
      <w:r>
        <w:rPr>
          <w:rFonts w:ascii="Times New Roman" w:eastAsia="SimSun" w:hAnsi="Times New Roman" w:cs="Times New Roman" w:hint="eastAsia"/>
          <w:b w:val="0"/>
          <w:sz w:val="18"/>
          <w:szCs w:val="18"/>
          <w:u w:val="none"/>
        </w:rPr>
        <w:t>Jia,et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al.Future</w:t>
      </w:r>
      <w:proofErr w:type="spellEnd"/>
      <w:r>
        <w:rPr>
          <w:rFonts w:ascii="Times New Roman" w:eastAsia="SimSun" w:hAnsi="Times New Roman" w:cs="Times New Roman" w:hint="eastAsia"/>
          <w:b w:val="0"/>
          <w:sz w:val="18"/>
          <w:szCs w:val="18"/>
          <w:u w:val="none"/>
        </w:rPr>
        <w:t xml:space="preserve"> recyclability of hot mix asphalt containing recycled plastics[J].Construction and Building Materials,2023,368:130396.</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ASHISH </w:t>
      </w:r>
      <w:proofErr w:type="spellStart"/>
      <w:r>
        <w:rPr>
          <w:rFonts w:ascii="Times New Roman" w:eastAsia="SimSun" w:hAnsi="Times New Roman" w:cs="Times New Roman" w:hint="eastAsia"/>
          <w:b w:val="0"/>
          <w:sz w:val="18"/>
          <w:szCs w:val="18"/>
          <w:u w:val="none"/>
        </w:rPr>
        <w:t>Prabin</w:t>
      </w:r>
      <w:proofErr w:type="spellEnd"/>
      <w:r>
        <w:rPr>
          <w:rFonts w:ascii="Times New Roman" w:eastAsia="SimSun" w:hAnsi="Times New Roman" w:cs="Times New Roman" w:hint="eastAsia"/>
          <w:b w:val="0"/>
          <w:sz w:val="18"/>
          <w:szCs w:val="18"/>
          <w:u w:val="none"/>
        </w:rPr>
        <w:t xml:space="preserve"> Kumar, SREERAM </w:t>
      </w:r>
      <w:proofErr w:type="spellStart"/>
      <w:proofErr w:type="gramStart"/>
      <w:r>
        <w:rPr>
          <w:rFonts w:ascii="Times New Roman" w:eastAsia="SimSun" w:hAnsi="Times New Roman" w:cs="Times New Roman" w:hint="eastAsia"/>
          <w:b w:val="0"/>
          <w:sz w:val="18"/>
          <w:szCs w:val="18"/>
          <w:u w:val="none"/>
        </w:rPr>
        <w:t>Anand,XU</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Xiong,et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al.Closing</w:t>
      </w:r>
      <w:proofErr w:type="spellEnd"/>
      <w:r>
        <w:rPr>
          <w:rFonts w:ascii="Times New Roman" w:eastAsia="SimSun" w:hAnsi="Times New Roman" w:cs="Times New Roman" w:hint="eastAsia"/>
          <w:b w:val="0"/>
          <w:sz w:val="18"/>
          <w:szCs w:val="18"/>
          <w:u w:val="none"/>
        </w:rPr>
        <w:t xml:space="preserve"> the Loop: Harnessing waste plastics for sustainable asphalt mixtures</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A comprehensive review[J].Construction and Building Materials,</w:t>
      </w:r>
      <w:bookmarkStart w:id="0" w:name="_GoBack"/>
      <w:r w:rsidRPr="00B15D2D">
        <w:rPr>
          <w:rFonts w:ascii="Times New Roman" w:eastAsia="SimSun" w:hAnsi="Times New Roman" w:cs="Times New Roman" w:hint="eastAsia"/>
          <w:b w:val="0"/>
          <w:sz w:val="18"/>
          <w:szCs w:val="18"/>
          <w:u w:val="none"/>
        </w:rPr>
        <w:t>2023,400: 132858.</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ZUNITA M, WINOTO H P, FAUZAN M F K, et al. Recent advances in plastics waste degradation using ionic liquid-based process[J]. Polymer Degradation and Stability, 2023, 211: 110320.</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GUO Z, HE Q, WANG H, et al. Chemical recycling of various PET plastic waste under alkaline hydrolysis via the LSR method[J]. Inorganic Chemistry Communications, 2024, 159: 111744.</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JIA Z, GAO L, QIN L, et al. Chemical recycling of PET to value-added products[J]. RSC Sustainability, 2023, 1(9): 2135-2147.</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BHANDERI K </w:t>
      </w:r>
      <w:proofErr w:type="spellStart"/>
      <w:r w:rsidRPr="00B15D2D">
        <w:rPr>
          <w:rFonts w:ascii="Times New Roman" w:eastAsia="SimSun" w:hAnsi="Times New Roman" w:cs="Times New Roman" w:hint="eastAsia"/>
          <w:b w:val="0"/>
          <w:sz w:val="18"/>
          <w:szCs w:val="18"/>
          <w:u w:val="none"/>
        </w:rPr>
        <w:t>K</w:t>
      </w:r>
      <w:proofErr w:type="spellEnd"/>
      <w:r w:rsidRPr="00B15D2D">
        <w:rPr>
          <w:rFonts w:ascii="Times New Roman" w:eastAsia="SimSun" w:hAnsi="Times New Roman" w:cs="Times New Roman" w:hint="eastAsia"/>
          <w:b w:val="0"/>
          <w:sz w:val="18"/>
          <w:szCs w:val="18"/>
          <w:u w:val="none"/>
        </w:rPr>
        <w:t>, JOSHI J R, PATEL J V. Recycling of polyethylene terephthalate (PET or PETE) plastics</w:t>
      </w:r>
      <w:r w:rsidRPr="00B15D2D">
        <w:rPr>
          <w:rFonts w:ascii="Times New Roman" w:eastAsia="SimSun" w:hAnsi="Times New Roman" w:cs="Times New Roman" w:hint="eastAsia"/>
          <w:b w:val="0"/>
          <w:sz w:val="18"/>
          <w:szCs w:val="18"/>
          <w:u w:val="none"/>
        </w:rPr>
        <w:t>—</w:t>
      </w:r>
      <w:r w:rsidRPr="00B15D2D">
        <w:rPr>
          <w:rFonts w:ascii="Times New Roman" w:eastAsia="SimSun" w:hAnsi="Times New Roman" w:cs="Times New Roman" w:hint="eastAsia"/>
          <w:b w:val="0"/>
          <w:sz w:val="18"/>
          <w:szCs w:val="18"/>
          <w:u w:val="none"/>
        </w:rPr>
        <w:t>An alternative to obtain value added products: A review[J]. Journal of the Indian Chemical Society, 2023, 100(1): 100843.</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FAISAL F, RASUL M G, JAHIRUL M I, et al. Waste plastics pyrolytic oil is a source of diesel fuel: A recent review on diesel engine performance, emissions, and combustion characteristics[J]. Scien</w:t>
      </w:r>
      <w:r w:rsidRPr="00B15D2D">
        <w:rPr>
          <w:rFonts w:ascii="Times New Roman" w:eastAsia="SimSun" w:hAnsi="Times New Roman" w:cs="Times New Roman" w:hint="eastAsia"/>
          <w:b w:val="0"/>
          <w:sz w:val="18"/>
          <w:szCs w:val="18"/>
          <w:u w:val="none"/>
        </w:rPr>
        <w:lastRenderedPageBreak/>
        <w:t>ce of the Total Environment, 2023, 886: 163756.</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SHAN T, BIAN H, WANG K, et al. Study on pyrolysis characteristics and kinetics of mixed waste plastics under different atmospheres[J]. </w:t>
      </w:r>
      <w:proofErr w:type="spellStart"/>
      <w:r w:rsidRPr="00B15D2D">
        <w:rPr>
          <w:rFonts w:ascii="Times New Roman" w:eastAsia="SimSun" w:hAnsi="Times New Roman" w:cs="Times New Roman" w:hint="eastAsia"/>
          <w:b w:val="0"/>
          <w:sz w:val="18"/>
          <w:szCs w:val="18"/>
          <w:u w:val="none"/>
        </w:rPr>
        <w:t>Thermochimica</w:t>
      </w:r>
      <w:proofErr w:type="spellEnd"/>
      <w:r w:rsidRPr="00B15D2D">
        <w:rPr>
          <w:rFonts w:ascii="Times New Roman" w:eastAsia="SimSun" w:hAnsi="Times New Roman" w:cs="Times New Roman" w:hint="eastAsia"/>
          <w:b w:val="0"/>
          <w:sz w:val="18"/>
          <w:szCs w:val="18"/>
          <w:u w:val="none"/>
        </w:rPr>
        <w:t xml:space="preserve"> Acta, 2023, 722: 179467.</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LIU </w:t>
      </w:r>
      <w:proofErr w:type="spellStart"/>
      <w:r w:rsidRPr="00B15D2D">
        <w:rPr>
          <w:rFonts w:ascii="Times New Roman" w:eastAsia="SimSun" w:hAnsi="Times New Roman" w:cs="Times New Roman" w:hint="eastAsia"/>
          <w:b w:val="0"/>
          <w:sz w:val="18"/>
          <w:szCs w:val="18"/>
          <w:u w:val="none"/>
        </w:rPr>
        <w:t>Mingxing</w:t>
      </w:r>
      <w:proofErr w:type="spellEnd"/>
      <w:r w:rsidRPr="00B15D2D">
        <w:rPr>
          <w:rFonts w:ascii="Times New Roman" w:eastAsia="SimSun" w:hAnsi="Times New Roman" w:cs="Times New Roman" w:hint="eastAsia"/>
          <w:b w:val="0"/>
          <w:sz w:val="18"/>
          <w:szCs w:val="18"/>
          <w:u w:val="none"/>
        </w:rPr>
        <w:t xml:space="preserve">, ZHANG </w:t>
      </w:r>
      <w:proofErr w:type="spellStart"/>
      <w:r w:rsidRPr="00B15D2D">
        <w:rPr>
          <w:rFonts w:ascii="Times New Roman" w:eastAsia="SimSun" w:hAnsi="Times New Roman" w:cs="Times New Roman" w:hint="eastAsia"/>
          <w:b w:val="0"/>
          <w:sz w:val="18"/>
          <w:szCs w:val="18"/>
          <w:u w:val="none"/>
        </w:rPr>
        <w:t>Qundan</w:t>
      </w:r>
      <w:proofErr w:type="spellEnd"/>
      <w:r w:rsidRPr="00B15D2D">
        <w:rPr>
          <w:rFonts w:ascii="Times New Roman" w:eastAsia="SimSun" w:hAnsi="Times New Roman" w:cs="Times New Roman" w:hint="eastAsia"/>
          <w:b w:val="0"/>
          <w:sz w:val="18"/>
          <w:szCs w:val="18"/>
          <w:u w:val="none"/>
        </w:rPr>
        <w:t xml:space="preserve">, LIU </w:t>
      </w:r>
      <w:proofErr w:type="spellStart"/>
      <w:r w:rsidRPr="00B15D2D">
        <w:rPr>
          <w:rFonts w:ascii="Times New Roman" w:eastAsia="SimSun" w:hAnsi="Times New Roman" w:cs="Times New Roman" w:hint="eastAsia"/>
          <w:b w:val="0"/>
          <w:sz w:val="18"/>
          <w:szCs w:val="18"/>
          <w:u w:val="none"/>
        </w:rPr>
        <w:t>Zelong</w:t>
      </w:r>
      <w:proofErr w:type="spellEnd"/>
      <w:r w:rsidRPr="00B15D2D">
        <w:rPr>
          <w:rFonts w:ascii="Times New Roman" w:eastAsia="SimSun" w:hAnsi="Times New Roman" w:cs="Times New Roman" w:hint="eastAsia"/>
          <w:b w:val="0"/>
          <w:sz w:val="18"/>
          <w:szCs w:val="18"/>
          <w:u w:val="none"/>
        </w:rPr>
        <w:t>, et al. Research Status on the Properties and Composition of Pyrolytic Oil from Waste Plastics[J]. Petroleum Processing and Petrochemicals, 2023, 54(4): 133-144.</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ZHOU Mei, LI </w:t>
      </w:r>
      <w:proofErr w:type="spellStart"/>
      <w:r w:rsidRPr="00B15D2D">
        <w:rPr>
          <w:rFonts w:ascii="Times New Roman" w:eastAsia="SimSun" w:hAnsi="Times New Roman" w:cs="Times New Roman" w:hint="eastAsia"/>
          <w:b w:val="0"/>
          <w:sz w:val="18"/>
          <w:szCs w:val="18"/>
          <w:u w:val="none"/>
        </w:rPr>
        <w:t>Sijia</w:t>
      </w:r>
      <w:proofErr w:type="spellEnd"/>
      <w:r w:rsidRPr="00B15D2D">
        <w:rPr>
          <w:rFonts w:ascii="Times New Roman" w:eastAsia="SimSun" w:hAnsi="Times New Roman" w:cs="Times New Roman" w:hint="eastAsia"/>
          <w:b w:val="0"/>
          <w:sz w:val="18"/>
          <w:szCs w:val="18"/>
          <w:u w:val="none"/>
        </w:rPr>
        <w:t xml:space="preserve">, XU </w:t>
      </w:r>
      <w:proofErr w:type="spellStart"/>
      <w:r w:rsidRPr="00B15D2D">
        <w:rPr>
          <w:rFonts w:ascii="Times New Roman" w:eastAsia="SimSun" w:hAnsi="Times New Roman" w:cs="Times New Roman" w:hint="eastAsia"/>
          <w:b w:val="0"/>
          <w:sz w:val="18"/>
          <w:szCs w:val="18"/>
          <w:u w:val="none"/>
        </w:rPr>
        <w:t>Weifeng</w:t>
      </w:r>
      <w:proofErr w:type="spellEnd"/>
      <w:r w:rsidRPr="00B15D2D">
        <w:rPr>
          <w:rFonts w:ascii="Times New Roman" w:eastAsia="SimSun" w:hAnsi="Times New Roman" w:cs="Times New Roman" w:hint="eastAsia"/>
          <w:b w:val="0"/>
          <w:sz w:val="18"/>
          <w:szCs w:val="18"/>
          <w:u w:val="none"/>
        </w:rPr>
        <w:t>, et al. Theoretical Study on Hydrolysis/</w:t>
      </w:r>
      <w:proofErr w:type="spellStart"/>
      <w:r w:rsidRPr="00B15D2D">
        <w:rPr>
          <w:rFonts w:ascii="Times New Roman" w:eastAsia="SimSun" w:hAnsi="Times New Roman" w:cs="Times New Roman" w:hint="eastAsia"/>
          <w:b w:val="0"/>
          <w:sz w:val="18"/>
          <w:szCs w:val="18"/>
          <w:u w:val="none"/>
        </w:rPr>
        <w:t>Alcoholysis</w:t>
      </w:r>
      <w:proofErr w:type="spellEnd"/>
      <w:r w:rsidRPr="00B15D2D">
        <w:rPr>
          <w:rFonts w:ascii="Times New Roman" w:eastAsia="SimSun" w:hAnsi="Times New Roman" w:cs="Times New Roman" w:hint="eastAsia"/>
          <w:b w:val="0"/>
          <w:sz w:val="18"/>
          <w:szCs w:val="18"/>
          <w:u w:val="none"/>
        </w:rPr>
        <w:t>/Ammonolysis Mechanisms of Ethylene Terephthalate Dimer[J]. China Plastics, 2023, 37(1): 90-98.</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HOANG C N, DANG Y H. </w:t>
      </w:r>
      <w:proofErr w:type="spellStart"/>
      <w:r w:rsidRPr="00B15D2D">
        <w:rPr>
          <w:rFonts w:ascii="Times New Roman" w:eastAsia="SimSun" w:hAnsi="Times New Roman" w:cs="Times New Roman" w:hint="eastAsia"/>
          <w:b w:val="0"/>
          <w:sz w:val="18"/>
          <w:szCs w:val="18"/>
          <w:u w:val="none"/>
        </w:rPr>
        <w:t>Aminolysis</w:t>
      </w:r>
      <w:proofErr w:type="spellEnd"/>
      <w:r w:rsidRPr="00B15D2D">
        <w:rPr>
          <w:rFonts w:ascii="Times New Roman" w:eastAsia="SimSun" w:hAnsi="Times New Roman" w:cs="Times New Roman" w:hint="eastAsia"/>
          <w:b w:val="0"/>
          <w:sz w:val="18"/>
          <w:szCs w:val="18"/>
          <w:u w:val="none"/>
        </w:rPr>
        <w:t xml:space="preserve"> of </w:t>
      </w:r>
      <w:proofErr w:type="gramStart"/>
      <w:r w:rsidRPr="00B15D2D">
        <w:rPr>
          <w:rFonts w:ascii="Times New Roman" w:eastAsia="SimSun" w:hAnsi="Times New Roman" w:cs="Times New Roman" w:hint="eastAsia"/>
          <w:b w:val="0"/>
          <w:sz w:val="18"/>
          <w:szCs w:val="18"/>
          <w:u w:val="none"/>
        </w:rPr>
        <w:t>poly(</w:t>
      </w:r>
      <w:proofErr w:type="gramEnd"/>
      <w:r w:rsidRPr="00B15D2D">
        <w:rPr>
          <w:rFonts w:ascii="Times New Roman" w:eastAsia="SimSun" w:hAnsi="Times New Roman" w:cs="Times New Roman" w:hint="eastAsia"/>
          <w:b w:val="0"/>
          <w:sz w:val="18"/>
          <w:szCs w:val="18"/>
          <w:u w:val="none"/>
        </w:rPr>
        <w:t xml:space="preserve">ethylene terephthalate) waste with ethylenediamine and characterization of </w:t>
      </w:r>
      <w:r w:rsidRPr="00B15D2D">
        <w:rPr>
          <w:rFonts w:ascii="Times New Roman" w:eastAsia="SimSun" w:hAnsi="Times New Roman" w:cs="Times New Roman" w:hint="eastAsia"/>
          <w:b w:val="0"/>
          <w:sz w:val="18"/>
          <w:szCs w:val="18"/>
          <w:u w:val="none"/>
        </w:rPr>
        <w:t>α</w:t>
      </w:r>
      <w:r w:rsidRPr="00B15D2D">
        <w:rPr>
          <w:rFonts w:ascii="Times New Roman" w:eastAsia="SimSun" w:hAnsi="Times New Roman" w:cs="Times New Roman" w:hint="eastAsia"/>
          <w:b w:val="0"/>
          <w:sz w:val="18"/>
          <w:szCs w:val="18"/>
          <w:u w:val="none"/>
        </w:rPr>
        <w:t xml:space="preserve">, </w:t>
      </w:r>
      <w:r w:rsidRPr="00B15D2D">
        <w:rPr>
          <w:rFonts w:ascii="Times New Roman" w:eastAsia="SimSun" w:hAnsi="Times New Roman" w:cs="Times New Roman" w:hint="eastAsia"/>
          <w:b w:val="0"/>
          <w:sz w:val="18"/>
          <w:szCs w:val="18"/>
          <w:u w:val="none"/>
        </w:rPr>
        <w:t>ω</w:t>
      </w:r>
      <w:r w:rsidRPr="00B15D2D">
        <w:rPr>
          <w:rFonts w:ascii="Times New Roman" w:eastAsia="SimSun" w:hAnsi="Times New Roman" w:cs="Times New Roman" w:hint="eastAsia"/>
          <w:b w:val="0"/>
          <w:sz w:val="18"/>
          <w:szCs w:val="18"/>
          <w:u w:val="none"/>
        </w:rPr>
        <w:t>-diamine products[J]. Polymer Degradation and Stability, 2013, 98(3): 697-708.</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Navarro, F., </w:t>
      </w:r>
      <w:proofErr w:type="spellStart"/>
      <w:r w:rsidRPr="00B15D2D">
        <w:rPr>
          <w:rFonts w:ascii="Times New Roman" w:eastAsia="SimSun" w:hAnsi="Times New Roman" w:cs="Times New Roman" w:hint="eastAsia"/>
          <w:b w:val="0"/>
          <w:sz w:val="18"/>
          <w:szCs w:val="18"/>
          <w:u w:val="none"/>
        </w:rPr>
        <w:t>Partal</w:t>
      </w:r>
      <w:proofErr w:type="spellEnd"/>
      <w:r w:rsidRPr="00B15D2D">
        <w:rPr>
          <w:rFonts w:ascii="Times New Roman" w:eastAsia="SimSun" w:hAnsi="Times New Roman" w:cs="Times New Roman" w:hint="eastAsia"/>
          <w:b w:val="0"/>
          <w:sz w:val="18"/>
          <w:szCs w:val="18"/>
          <w:u w:val="none"/>
        </w:rPr>
        <w:t>, P., Mart</w:t>
      </w:r>
      <w:r w:rsidRPr="00B15D2D">
        <w:rPr>
          <w:rFonts w:ascii="Times New Roman" w:eastAsia="SimSun" w:hAnsi="Times New Roman" w:cs="Times New Roman" w:hint="eastAsia"/>
          <w:b w:val="0"/>
          <w:sz w:val="18"/>
          <w:szCs w:val="18"/>
          <w:u w:val="none"/>
        </w:rPr>
        <w:t>í</w:t>
      </w:r>
      <w:proofErr w:type="spellStart"/>
      <w:r w:rsidRPr="00B15D2D">
        <w:rPr>
          <w:rFonts w:ascii="Times New Roman" w:eastAsia="SimSun" w:hAnsi="Times New Roman" w:cs="Times New Roman" w:hint="eastAsia"/>
          <w:b w:val="0"/>
          <w:sz w:val="18"/>
          <w:szCs w:val="18"/>
          <w:u w:val="none"/>
        </w:rPr>
        <w:t>nez-Boza</w:t>
      </w:r>
      <w:proofErr w:type="spellEnd"/>
      <w:r w:rsidRPr="00B15D2D">
        <w:rPr>
          <w:rFonts w:ascii="Times New Roman" w:eastAsia="SimSun" w:hAnsi="Times New Roman" w:cs="Times New Roman" w:hint="eastAsia"/>
          <w:b w:val="0"/>
          <w:sz w:val="18"/>
          <w:szCs w:val="18"/>
          <w:u w:val="none"/>
        </w:rPr>
        <w:t>, F., &amp; Valencia, C. (2010). Rheological properties of asphalt modified with waste plastic and waste rubber. Energy &amp; Fuels, *24*(2), 1180</w:t>
      </w:r>
      <w:r w:rsidRPr="00B15D2D">
        <w:rPr>
          <w:rFonts w:ascii="Times New Roman" w:eastAsia="SimSun" w:hAnsi="Times New Roman" w:cs="Times New Roman" w:hint="eastAsia"/>
          <w:b w:val="0"/>
          <w:sz w:val="18"/>
          <w:szCs w:val="18"/>
          <w:u w:val="none"/>
        </w:rPr>
        <w:t>–</w:t>
      </w:r>
      <w:r w:rsidRPr="00B15D2D">
        <w:rPr>
          <w:rFonts w:ascii="Times New Roman" w:eastAsia="SimSun" w:hAnsi="Times New Roman" w:cs="Times New Roman" w:hint="eastAsia"/>
          <w:b w:val="0"/>
          <w:sz w:val="18"/>
          <w:szCs w:val="18"/>
          <w:u w:val="none"/>
        </w:rPr>
        <w:t>1187.</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MAHARAJ R, MOHAMED N, ALLEN B, et al. An evaluation of the viscoelastic performance of polystyrene modified asphaltic binders[J]. Progress in Rubber, Plastics and Recycling Technology, 2017, 33(4): 243-260.</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YAN K, CHEN J, YOU L, et al. Characteristics of compound asphalt modified by waste tire rubber (WTR) and ethylene vinyl acetate (EVA): Conventional, rheological, and microstructural properties[J]. Journal of Cleaner Production, 2020, 258: 120732.</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u w:val="none"/>
        </w:rPr>
      </w:pPr>
      <w:r w:rsidRPr="00B15D2D">
        <w:rPr>
          <w:rFonts w:ascii="Arial" w:hAnsi="Arial" w:cs="Arial"/>
          <w:b w:val="0"/>
          <w:color w:val="222222"/>
          <w:sz w:val="20"/>
          <w:szCs w:val="20"/>
          <w:u w:val="none"/>
          <w:shd w:val="clear" w:color="auto" w:fill="FFFFFF"/>
        </w:rPr>
        <w:t>Yan, K., Xu, H., &amp; You, L. (2015). Rheological properties of asphalts modified by waste tire rubber and reclaimed low density polyethylene. </w:t>
      </w:r>
      <w:r w:rsidRPr="00B15D2D">
        <w:rPr>
          <w:rFonts w:ascii="Arial" w:hAnsi="Arial" w:cs="Arial"/>
          <w:b w:val="0"/>
          <w:i/>
          <w:iCs/>
          <w:color w:val="222222"/>
          <w:sz w:val="20"/>
          <w:szCs w:val="20"/>
          <w:u w:val="none"/>
          <w:shd w:val="clear" w:color="auto" w:fill="FFFFFF"/>
        </w:rPr>
        <w:t>Construction and Building 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83</w:t>
      </w:r>
      <w:r w:rsidRPr="00B15D2D">
        <w:rPr>
          <w:rFonts w:ascii="Arial" w:hAnsi="Arial" w:cs="Arial"/>
          <w:b w:val="0"/>
          <w:color w:val="222222"/>
          <w:sz w:val="20"/>
          <w:szCs w:val="20"/>
          <w:u w:val="none"/>
          <w:shd w:val="clear" w:color="auto" w:fill="FFFFFF"/>
        </w:rPr>
        <w:t>, 143-149.</w:t>
      </w:r>
      <w:r w:rsidRPr="00B15D2D">
        <w:rPr>
          <w:rFonts w:ascii="Times New Roman" w:eastAsia="SimSun" w:hAnsi="Times New Roman" w:cs="Times New Roman" w:hint="eastAsia"/>
          <w:b w:val="0"/>
          <w:sz w:val="18"/>
          <w:szCs w:val="18"/>
          <w:u w:val="none"/>
        </w:rPr>
        <w:t xml:space="preserve"> </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POLACCO G, FILIPPI S, MERUSI F, et al. A review of the fundamentals of polymer-modified asphalts: Asphalt/polymer interactions and principles of compatibility[J]. Advances in Colloid and Interface Science, 2015, 224: 72-82.</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SABBAGH A B, LESSER A J. Effect of particle morphology on the emulsion stability and mechanical performance of polyolefin modified asphalts[J]. Polymer Engineering &amp; Science, 1998, 38(5): 707-715.</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u w:val="none"/>
        </w:rPr>
      </w:pPr>
      <w:r w:rsidRPr="00B15D2D">
        <w:rPr>
          <w:rFonts w:ascii="Arial" w:hAnsi="Arial" w:cs="Arial"/>
          <w:b w:val="0"/>
          <w:color w:val="222222"/>
          <w:sz w:val="20"/>
          <w:szCs w:val="20"/>
          <w:u w:val="none"/>
          <w:shd w:val="clear" w:color="auto" w:fill="FFFFFF"/>
        </w:rPr>
        <w:t xml:space="preserve">Al-Abdul </w:t>
      </w:r>
      <w:proofErr w:type="spellStart"/>
      <w:r w:rsidRPr="00B15D2D">
        <w:rPr>
          <w:rFonts w:ascii="Arial" w:hAnsi="Arial" w:cs="Arial"/>
          <w:b w:val="0"/>
          <w:color w:val="222222"/>
          <w:sz w:val="20"/>
          <w:szCs w:val="20"/>
          <w:u w:val="none"/>
          <w:shd w:val="clear" w:color="auto" w:fill="FFFFFF"/>
        </w:rPr>
        <w:t>Wahhab</w:t>
      </w:r>
      <w:proofErr w:type="spellEnd"/>
      <w:r w:rsidRPr="00B15D2D">
        <w:rPr>
          <w:rFonts w:ascii="Arial" w:hAnsi="Arial" w:cs="Arial"/>
          <w:b w:val="0"/>
          <w:color w:val="222222"/>
          <w:sz w:val="20"/>
          <w:szCs w:val="20"/>
          <w:u w:val="none"/>
          <w:shd w:val="clear" w:color="auto" w:fill="FFFFFF"/>
        </w:rPr>
        <w:t xml:space="preserve">, H. I., </w:t>
      </w:r>
      <w:proofErr w:type="spellStart"/>
      <w:r w:rsidRPr="00B15D2D">
        <w:rPr>
          <w:rFonts w:ascii="Arial" w:hAnsi="Arial" w:cs="Arial"/>
          <w:b w:val="0"/>
          <w:color w:val="222222"/>
          <w:sz w:val="20"/>
          <w:szCs w:val="20"/>
          <w:u w:val="none"/>
          <w:shd w:val="clear" w:color="auto" w:fill="FFFFFF"/>
        </w:rPr>
        <w:t>Dalhat</w:t>
      </w:r>
      <w:proofErr w:type="spellEnd"/>
      <w:r w:rsidRPr="00B15D2D">
        <w:rPr>
          <w:rFonts w:ascii="Arial" w:hAnsi="Arial" w:cs="Arial"/>
          <w:b w:val="0"/>
          <w:color w:val="222222"/>
          <w:sz w:val="20"/>
          <w:szCs w:val="20"/>
          <w:u w:val="none"/>
          <w:shd w:val="clear" w:color="auto" w:fill="FFFFFF"/>
        </w:rPr>
        <w:t>, M. A., &amp; Habib, M. A. (2017). Storage stability and high-temperature performance of asphalt binder modified with recycled plastic. </w:t>
      </w:r>
      <w:r w:rsidRPr="00B15D2D">
        <w:rPr>
          <w:rFonts w:ascii="Arial" w:hAnsi="Arial" w:cs="Arial"/>
          <w:b w:val="0"/>
          <w:i/>
          <w:iCs/>
          <w:color w:val="222222"/>
          <w:sz w:val="20"/>
          <w:szCs w:val="20"/>
          <w:u w:val="none"/>
          <w:shd w:val="clear" w:color="auto" w:fill="FFFFFF"/>
        </w:rPr>
        <w:t>Roa</w:t>
      </w:r>
      <w:r w:rsidRPr="00B15D2D">
        <w:rPr>
          <w:rFonts w:ascii="Arial" w:hAnsi="Arial" w:cs="Arial"/>
          <w:b w:val="0"/>
          <w:i/>
          <w:iCs/>
          <w:color w:val="222222"/>
          <w:sz w:val="20"/>
          <w:szCs w:val="20"/>
          <w:u w:val="none"/>
          <w:shd w:val="clear" w:color="auto" w:fill="FFFFFF"/>
        </w:rPr>
        <w:lastRenderedPageBreak/>
        <w:t>d Materials and Pavement Design</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18</w:t>
      </w:r>
      <w:r w:rsidRPr="00B15D2D">
        <w:rPr>
          <w:rFonts w:ascii="Arial" w:hAnsi="Arial" w:cs="Arial"/>
          <w:b w:val="0"/>
          <w:color w:val="222222"/>
          <w:sz w:val="20"/>
          <w:szCs w:val="20"/>
          <w:u w:val="none"/>
          <w:shd w:val="clear" w:color="auto" w:fill="FFFFFF"/>
        </w:rPr>
        <w:t>(5), 1117-1134.</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 xml:space="preserve">Navarro, F. J., </w:t>
      </w:r>
      <w:proofErr w:type="spellStart"/>
      <w:r w:rsidRPr="00B15D2D">
        <w:rPr>
          <w:rFonts w:ascii="Times New Roman" w:eastAsia="SimSun" w:hAnsi="Times New Roman" w:cs="Times New Roman" w:hint="eastAsia"/>
          <w:b w:val="0"/>
          <w:sz w:val="18"/>
          <w:szCs w:val="18"/>
          <w:u w:val="none"/>
        </w:rPr>
        <w:t>Partal</w:t>
      </w:r>
      <w:proofErr w:type="spellEnd"/>
      <w:r w:rsidRPr="00B15D2D">
        <w:rPr>
          <w:rFonts w:ascii="Times New Roman" w:eastAsia="SimSun" w:hAnsi="Times New Roman" w:cs="Times New Roman" w:hint="eastAsia"/>
          <w:b w:val="0"/>
          <w:sz w:val="18"/>
          <w:szCs w:val="18"/>
          <w:u w:val="none"/>
        </w:rPr>
        <w:t>, P., Mart</w:t>
      </w:r>
      <w:r w:rsidRPr="00B15D2D">
        <w:rPr>
          <w:rFonts w:ascii="Times New Roman" w:eastAsia="SimSun" w:hAnsi="Times New Roman" w:cs="Times New Roman" w:hint="eastAsia"/>
          <w:b w:val="0"/>
          <w:sz w:val="18"/>
          <w:szCs w:val="18"/>
          <w:u w:val="none"/>
        </w:rPr>
        <w:t>í</w:t>
      </w:r>
      <w:proofErr w:type="spellStart"/>
      <w:r w:rsidRPr="00B15D2D">
        <w:rPr>
          <w:rFonts w:ascii="Times New Roman" w:eastAsia="SimSun" w:hAnsi="Times New Roman" w:cs="Times New Roman" w:hint="eastAsia"/>
          <w:b w:val="0"/>
          <w:sz w:val="18"/>
          <w:szCs w:val="18"/>
          <w:u w:val="none"/>
        </w:rPr>
        <w:t>nez-Boza</w:t>
      </w:r>
      <w:proofErr w:type="spellEnd"/>
      <w:r w:rsidRPr="00B15D2D">
        <w:rPr>
          <w:rFonts w:ascii="Times New Roman" w:eastAsia="SimSun" w:hAnsi="Times New Roman" w:cs="Times New Roman" w:hint="eastAsia"/>
          <w:b w:val="0"/>
          <w:sz w:val="18"/>
          <w:szCs w:val="18"/>
          <w:u w:val="none"/>
        </w:rPr>
        <w:t xml:space="preserve">, F. J., &amp; Gallegos, C. (2002). Rheological evaluation of ethylene vinyl acetate polymer modified </w:t>
      </w:r>
      <w:proofErr w:type="spellStart"/>
      <w:r w:rsidRPr="00B15D2D">
        <w:rPr>
          <w:rFonts w:ascii="Times New Roman" w:eastAsia="SimSun" w:hAnsi="Times New Roman" w:cs="Times New Roman" w:hint="eastAsia"/>
          <w:b w:val="0"/>
          <w:sz w:val="18"/>
          <w:szCs w:val="18"/>
          <w:u w:val="none"/>
        </w:rPr>
        <w:t>bitumens</w:t>
      </w:r>
      <w:proofErr w:type="spellEnd"/>
      <w:r w:rsidRPr="00B15D2D">
        <w:rPr>
          <w:rFonts w:ascii="Times New Roman" w:eastAsia="SimSun" w:hAnsi="Times New Roman" w:cs="Times New Roman" w:hint="eastAsia"/>
          <w:b w:val="0"/>
          <w:sz w:val="18"/>
          <w:szCs w:val="18"/>
          <w:u w:val="none"/>
        </w:rPr>
        <w:t>. Journal of Applied Polymer Science, 85(13), 2770</w:t>
      </w:r>
      <w:r w:rsidRPr="00B15D2D">
        <w:rPr>
          <w:rFonts w:ascii="Times New Roman" w:eastAsia="SimSun" w:hAnsi="Times New Roman" w:cs="Times New Roman" w:hint="eastAsia"/>
          <w:b w:val="0"/>
          <w:sz w:val="18"/>
          <w:szCs w:val="18"/>
          <w:u w:val="none"/>
        </w:rPr>
        <w:t>–</w:t>
      </w:r>
      <w:r w:rsidRPr="00B15D2D">
        <w:rPr>
          <w:rFonts w:ascii="Times New Roman" w:eastAsia="SimSun" w:hAnsi="Times New Roman" w:cs="Times New Roman" w:hint="eastAsia"/>
          <w:b w:val="0"/>
          <w:sz w:val="18"/>
          <w:szCs w:val="18"/>
          <w:u w:val="none"/>
        </w:rPr>
        <w:t>2779.</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proofErr w:type="gramStart"/>
      <w:r w:rsidRPr="00B15D2D">
        <w:rPr>
          <w:rFonts w:ascii="Times New Roman" w:eastAsia="SimSun" w:hAnsi="Times New Roman" w:cs="Times New Roman" w:hint="eastAsia"/>
          <w:b w:val="0"/>
          <w:sz w:val="18"/>
          <w:szCs w:val="18"/>
          <w:u w:val="none"/>
        </w:rPr>
        <w:t>.Almeida</w:t>
      </w:r>
      <w:proofErr w:type="gramEnd"/>
      <w:r w:rsidRPr="00B15D2D">
        <w:rPr>
          <w:rFonts w:ascii="Times New Roman" w:eastAsia="SimSun" w:hAnsi="Times New Roman" w:cs="Times New Roman" w:hint="eastAsia"/>
          <w:b w:val="0"/>
          <w:sz w:val="18"/>
          <w:szCs w:val="18"/>
          <w:u w:val="none"/>
        </w:rPr>
        <w:t xml:space="preserve"> J</w:t>
      </w:r>
      <w:r w:rsidRPr="00B15D2D">
        <w:rPr>
          <w:rFonts w:ascii="Times New Roman" w:eastAsia="SimSun" w:hAnsi="Times New Roman" w:cs="Times New Roman" w:hint="eastAsia"/>
          <w:b w:val="0"/>
          <w:sz w:val="18"/>
          <w:szCs w:val="18"/>
          <w:u w:val="none"/>
        </w:rPr>
        <w:t>ú</w:t>
      </w:r>
      <w:proofErr w:type="spellStart"/>
      <w:r w:rsidRPr="00B15D2D">
        <w:rPr>
          <w:rFonts w:ascii="Times New Roman" w:eastAsia="SimSun" w:hAnsi="Times New Roman" w:cs="Times New Roman" w:hint="eastAsia"/>
          <w:b w:val="0"/>
          <w:sz w:val="18"/>
          <w:szCs w:val="18"/>
          <w:u w:val="none"/>
        </w:rPr>
        <w:t>nior</w:t>
      </w:r>
      <w:proofErr w:type="spellEnd"/>
      <w:r w:rsidRPr="00B15D2D">
        <w:rPr>
          <w:rFonts w:ascii="Times New Roman" w:eastAsia="SimSun" w:hAnsi="Times New Roman" w:cs="Times New Roman" w:hint="eastAsia"/>
          <w:b w:val="0"/>
          <w:sz w:val="18"/>
          <w:szCs w:val="18"/>
          <w:u w:val="none"/>
        </w:rPr>
        <w:t xml:space="preserve">, A. H. F., </w:t>
      </w:r>
      <w:proofErr w:type="spellStart"/>
      <w:r w:rsidRPr="00B15D2D">
        <w:rPr>
          <w:rFonts w:ascii="Times New Roman" w:eastAsia="SimSun" w:hAnsi="Times New Roman" w:cs="Times New Roman" w:hint="eastAsia"/>
          <w:b w:val="0"/>
          <w:sz w:val="18"/>
          <w:szCs w:val="18"/>
          <w:u w:val="none"/>
        </w:rPr>
        <w:t>Thives</w:t>
      </w:r>
      <w:proofErr w:type="spellEnd"/>
      <w:r w:rsidRPr="00B15D2D">
        <w:rPr>
          <w:rFonts w:ascii="Times New Roman" w:eastAsia="SimSun" w:hAnsi="Times New Roman" w:cs="Times New Roman" w:hint="eastAsia"/>
          <w:b w:val="0"/>
          <w:sz w:val="18"/>
          <w:szCs w:val="18"/>
          <w:u w:val="none"/>
        </w:rPr>
        <w:t xml:space="preserve">, L. P., &amp; </w:t>
      </w:r>
      <w:proofErr w:type="spellStart"/>
      <w:r w:rsidRPr="00B15D2D">
        <w:rPr>
          <w:rFonts w:ascii="Times New Roman" w:eastAsia="SimSun" w:hAnsi="Times New Roman" w:cs="Times New Roman" w:hint="eastAsia"/>
          <w:b w:val="0"/>
          <w:sz w:val="18"/>
          <w:szCs w:val="18"/>
          <w:u w:val="none"/>
        </w:rPr>
        <w:t>Ghisi</w:t>
      </w:r>
      <w:proofErr w:type="spellEnd"/>
      <w:r w:rsidRPr="00B15D2D">
        <w:rPr>
          <w:rFonts w:ascii="Times New Roman" w:eastAsia="SimSun" w:hAnsi="Times New Roman" w:cs="Times New Roman" w:hint="eastAsia"/>
          <w:b w:val="0"/>
          <w:sz w:val="18"/>
          <w:szCs w:val="18"/>
          <w:u w:val="none"/>
        </w:rPr>
        <w:t>, V. M. (2021). The effects of waste polyethylene on the properties of asphalt binder and mixture. Journal of Materials in Civil Engineering, 33(7), 04021132.</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u w:val="none"/>
        </w:rPr>
      </w:pPr>
      <w:proofErr w:type="spellStart"/>
      <w:r w:rsidRPr="00B15D2D">
        <w:rPr>
          <w:rFonts w:ascii="Arial" w:hAnsi="Arial" w:cs="Arial"/>
          <w:b w:val="0"/>
          <w:color w:val="222222"/>
          <w:sz w:val="20"/>
          <w:szCs w:val="20"/>
          <w:u w:val="none"/>
          <w:shd w:val="clear" w:color="auto" w:fill="FFFFFF"/>
        </w:rPr>
        <w:t>Mashaan</w:t>
      </w:r>
      <w:proofErr w:type="spellEnd"/>
      <w:r w:rsidRPr="00B15D2D">
        <w:rPr>
          <w:rFonts w:ascii="Arial" w:hAnsi="Arial" w:cs="Arial"/>
          <w:b w:val="0"/>
          <w:color w:val="222222"/>
          <w:sz w:val="20"/>
          <w:szCs w:val="20"/>
          <w:u w:val="none"/>
          <w:shd w:val="clear" w:color="auto" w:fill="FFFFFF"/>
        </w:rPr>
        <w:t xml:space="preserve">, N., </w:t>
      </w:r>
      <w:proofErr w:type="spellStart"/>
      <w:r w:rsidRPr="00B15D2D">
        <w:rPr>
          <w:rFonts w:ascii="Arial" w:hAnsi="Arial" w:cs="Arial"/>
          <w:b w:val="0"/>
          <w:color w:val="222222"/>
          <w:sz w:val="20"/>
          <w:szCs w:val="20"/>
          <w:u w:val="none"/>
          <w:shd w:val="clear" w:color="auto" w:fill="FFFFFF"/>
        </w:rPr>
        <w:t>Chegenizadeh</w:t>
      </w:r>
      <w:proofErr w:type="spellEnd"/>
      <w:r w:rsidRPr="00B15D2D">
        <w:rPr>
          <w:rFonts w:ascii="Arial" w:hAnsi="Arial" w:cs="Arial"/>
          <w:b w:val="0"/>
          <w:color w:val="222222"/>
          <w:sz w:val="20"/>
          <w:szCs w:val="20"/>
          <w:u w:val="none"/>
          <w:shd w:val="clear" w:color="auto" w:fill="FFFFFF"/>
        </w:rPr>
        <w:t xml:space="preserve">, A., &amp; </w:t>
      </w:r>
      <w:proofErr w:type="spellStart"/>
      <w:r w:rsidRPr="00B15D2D">
        <w:rPr>
          <w:rFonts w:ascii="Arial" w:hAnsi="Arial" w:cs="Arial"/>
          <w:b w:val="0"/>
          <w:color w:val="222222"/>
          <w:sz w:val="20"/>
          <w:szCs w:val="20"/>
          <w:u w:val="none"/>
          <w:shd w:val="clear" w:color="auto" w:fill="FFFFFF"/>
        </w:rPr>
        <w:t>Nikraz</w:t>
      </w:r>
      <w:proofErr w:type="spellEnd"/>
      <w:r w:rsidRPr="00B15D2D">
        <w:rPr>
          <w:rFonts w:ascii="Arial" w:hAnsi="Arial" w:cs="Arial"/>
          <w:b w:val="0"/>
          <w:color w:val="222222"/>
          <w:sz w:val="20"/>
          <w:szCs w:val="20"/>
          <w:u w:val="none"/>
          <w:shd w:val="clear" w:color="auto" w:fill="FFFFFF"/>
        </w:rPr>
        <w:t>, H. (2022). A comparison on physical and rheological properties of three different waste plastic-modified bitumen. </w:t>
      </w:r>
      <w:r w:rsidRPr="00B15D2D">
        <w:rPr>
          <w:rFonts w:ascii="Arial" w:hAnsi="Arial" w:cs="Arial"/>
          <w:b w:val="0"/>
          <w:i/>
          <w:iCs/>
          <w:color w:val="222222"/>
          <w:sz w:val="20"/>
          <w:szCs w:val="20"/>
          <w:u w:val="none"/>
          <w:shd w:val="clear" w:color="auto" w:fill="FFFFFF"/>
        </w:rPr>
        <w:t>Recycling</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7</w:t>
      </w:r>
      <w:r w:rsidRPr="00B15D2D">
        <w:rPr>
          <w:rFonts w:ascii="Arial" w:hAnsi="Arial" w:cs="Arial"/>
          <w:b w:val="0"/>
          <w:color w:val="222222"/>
          <w:sz w:val="20"/>
          <w:szCs w:val="20"/>
          <w:u w:val="none"/>
          <w:shd w:val="clear" w:color="auto" w:fill="FFFFFF"/>
        </w:rPr>
        <w:t>(2), 18.</w:t>
      </w:r>
      <w:r w:rsidRPr="00B15D2D">
        <w:rPr>
          <w:rFonts w:ascii="Times New Roman" w:eastAsia="SimSun" w:hAnsi="Times New Roman" w:cs="Times New Roman" w:hint="eastAsia"/>
          <w:b w:val="0"/>
          <w:sz w:val="18"/>
          <w:szCs w:val="18"/>
          <w:u w:val="none"/>
        </w:rPr>
        <w:t xml:space="preserve"> </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KÖFTECI S, AHMEDZADE P, KULTAYEV B. Performance evaluation of bitumen modified by various types of waste plastics[J]. Construction and Building Materials, 2014, 73: 592-602.</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red"/>
          <w:u w:val="none"/>
        </w:rPr>
      </w:pPr>
      <w:r w:rsidRPr="00B15D2D">
        <w:rPr>
          <w:rFonts w:ascii="Arial" w:hAnsi="Arial" w:cs="Arial"/>
          <w:b w:val="0"/>
          <w:color w:val="222222"/>
          <w:sz w:val="20"/>
          <w:szCs w:val="20"/>
          <w:u w:val="none"/>
          <w:shd w:val="clear" w:color="auto" w:fill="FFFFFF"/>
        </w:rPr>
        <w:t xml:space="preserve">Yin, S., </w:t>
      </w:r>
      <w:proofErr w:type="spellStart"/>
      <w:r w:rsidRPr="00B15D2D">
        <w:rPr>
          <w:rFonts w:ascii="Arial" w:hAnsi="Arial" w:cs="Arial"/>
          <w:b w:val="0"/>
          <w:color w:val="222222"/>
          <w:sz w:val="20"/>
          <w:szCs w:val="20"/>
          <w:u w:val="none"/>
          <w:shd w:val="clear" w:color="auto" w:fill="FFFFFF"/>
        </w:rPr>
        <w:t>Tuladhar</w:t>
      </w:r>
      <w:proofErr w:type="spellEnd"/>
      <w:r w:rsidRPr="00B15D2D">
        <w:rPr>
          <w:rFonts w:ascii="Arial" w:hAnsi="Arial" w:cs="Arial"/>
          <w:b w:val="0"/>
          <w:color w:val="222222"/>
          <w:sz w:val="20"/>
          <w:szCs w:val="20"/>
          <w:u w:val="none"/>
          <w:shd w:val="clear" w:color="auto" w:fill="FFFFFF"/>
        </w:rPr>
        <w:t xml:space="preserve">, R., Shanks, R. A., </w:t>
      </w:r>
      <w:proofErr w:type="spellStart"/>
      <w:r w:rsidRPr="00B15D2D">
        <w:rPr>
          <w:rFonts w:ascii="Arial" w:hAnsi="Arial" w:cs="Arial"/>
          <w:b w:val="0"/>
          <w:color w:val="222222"/>
          <w:sz w:val="20"/>
          <w:szCs w:val="20"/>
          <w:u w:val="none"/>
          <w:shd w:val="clear" w:color="auto" w:fill="FFFFFF"/>
        </w:rPr>
        <w:t>Collister</w:t>
      </w:r>
      <w:proofErr w:type="spellEnd"/>
      <w:r w:rsidRPr="00B15D2D">
        <w:rPr>
          <w:rFonts w:ascii="Arial" w:hAnsi="Arial" w:cs="Arial"/>
          <w:b w:val="0"/>
          <w:color w:val="222222"/>
          <w:sz w:val="20"/>
          <w:szCs w:val="20"/>
          <w:u w:val="none"/>
          <w:shd w:val="clear" w:color="auto" w:fill="FFFFFF"/>
        </w:rPr>
        <w:t xml:space="preserve">, T., </w:t>
      </w:r>
      <w:proofErr w:type="spellStart"/>
      <w:r w:rsidRPr="00B15D2D">
        <w:rPr>
          <w:rFonts w:ascii="Arial" w:hAnsi="Arial" w:cs="Arial"/>
          <w:b w:val="0"/>
          <w:color w:val="222222"/>
          <w:sz w:val="20"/>
          <w:szCs w:val="20"/>
          <w:u w:val="none"/>
          <w:shd w:val="clear" w:color="auto" w:fill="FFFFFF"/>
        </w:rPr>
        <w:t>Combe</w:t>
      </w:r>
      <w:proofErr w:type="spellEnd"/>
      <w:r w:rsidRPr="00B15D2D">
        <w:rPr>
          <w:rFonts w:ascii="Arial" w:hAnsi="Arial" w:cs="Arial"/>
          <w:b w:val="0"/>
          <w:color w:val="222222"/>
          <w:sz w:val="20"/>
          <w:szCs w:val="20"/>
          <w:u w:val="none"/>
          <w:shd w:val="clear" w:color="auto" w:fill="FFFFFF"/>
        </w:rPr>
        <w:t xml:space="preserve">, M., Jacob, M., ... &amp; </w:t>
      </w:r>
      <w:proofErr w:type="spellStart"/>
      <w:r w:rsidRPr="00B15D2D">
        <w:rPr>
          <w:rFonts w:ascii="Arial" w:hAnsi="Arial" w:cs="Arial"/>
          <w:b w:val="0"/>
          <w:color w:val="222222"/>
          <w:sz w:val="20"/>
          <w:szCs w:val="20"/>
          <w:u w:val="none"/>
          <w:shd w:val="clear" w:color="auto" w:fill="FFFFFF"/>
        </w:rPr>
        <w:t>Sivakugan</w:t>
      </w:r>
      <w:proofErr w:type="spellEnd"/>
      <w:r w:rsidRPr="00B15D2D">
        <w:rPr>
          <w:rFonts w:ascii="Arial" w:hAnsi="Arial" w:cs="Arial"/>
          <w:b w:val="0"/>
          <w:color w:val="222222"/>
          <w:sz w:val="20"/>
          <w:szCs w:val="20"/>
          <w:u w:val="none"/>
          <w:shd w:val="clear" w:color="auto" w:fill="FFFFFF"/>
        </w:rPr>
        <w:t>, N. (2015). Fiber preparation and mechanical properties of recycled polypropylene for reinforcing concrete. </w:t>
      </w:r>
      <w:r w:rsidRPr="00B15D2D">
        <w:rPr>
          <w:rFonts w:ascii="Arial" w:hAnsi="Arial" w:cs="Arial"/>
          <w:b w:val="0"/>
          <w:i/>
          <w:iCs/>
          <w:color w:val="222222"/>
          <w:sz w:val="20"/>
          <w:szCs w:val="20"/>
          <w:u w:val="none"/>
          <w:shd w:val="clear" w:color="auto" w:fill="FFFFFF"/>
        </w:rPr>
        <w:t>Journal of Applied Polymer Science</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132</w:t>
      </w:r>
      <w:r w:rsidRPr="00B15D2D">
        <w:rPr>
          <w:rFonts w:ascii="Arial" w:hAnsi="Arial" w:cs="Arial"/>
          <w:b w:val="0"/>
          <w:color w:val="222222"/>
          <w:sz w:val="20"/>
          <w:szCs w:val="20"/>
          <w:u w:val="none"/>
          <w:shd w:val="clear" w:color="auto" w:fill="FFFFFF"/>
        </w:rPr>
        <w:t>(16).</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u w:val="none"/>
        </w:rPr>
      </w:pPr>
      <w:proofErr w:type="spellStart"/>
      <w:r w:rsidRPr="00B15D2D">
        <w:rPr>
          <w:rFonts w:ascii="Arial" w:hAnsi="Arial" w:cs="Arial"/>
          <w:b w:val="0"/>
          <w:color w:val="222222"/>
          <w:sz w:val="20"/>
          <w:szCs w:val="20"/>
          <w:u w:val="none"/>
          <w:shd w:val="clear" w:color="auto" w:fill="FFFFFF"/>
        </w:rPr>
        <w:t>Gibreil</w:t>
      </w:r>
      <w:proofErr w:type="spellEnd"/>
      <w:r w:rsidRPr="00B15D2D">
        <w:rPr>
          <w:rFonts w:ascii="Arial" w:hAnsi="Arial" w:cs="Arial"/>
          <w:b w:val="0"/>
          <w:color w:val="222222"/>
          <w:sz w:val="20"/>
          <w:szCs w:val="20"/>
          <w:u w:val="none"/>
          <w:shd w:val="clear" w:color="auto" w:fill="FFFFFF"/>
        </w:rPr>
        <w:t>, H. A., &amp; Feng, C. P. (2017). Effects of high-density polyethylene and crumb rubber powder as modifiers on properties of hot mix asphalt. </w:t>
      </w:r>
      <w:r w:rsidRPr="00B15D2D">
        <w:rPr>
          <w:rFonts w:ascii="Arial" w:hAnsi="Arial" w:cs="Arial"/>
          <w:b w:val="0"/>
          <w:i/>
          <w:iCs/>
          <w:color w:val="222222"/>
          <w:sz w:val="20"/>
          <w:szCs w:val="20"/>
          <w:u w:val="none"/>
          <w:shd w:val="clear" w:color="auto" w:fill="FFFFFF"/>
        </w:rPr>
        <w:t>Construction and building 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142</w:t>
      </w:r>
      <w:r w:rsidRPr="00B15D2D">
        <w:rPr>
          <w:rFonts w:ascii="Arial" w:hAnsi="Arial" w:cs="Arial"/>
          <w:b w:val="0"/>
          <w:color w:val="222222"/>
          <w:sz w:val="20"/>
          <w:szCs w:val="20"/>
          <w:u w:val="none"/>
          <w:shd w:val="clear" w:color="auto" w:fill="FFFFFF"/>
        </w:rPr>
        <w:t>, 101-108.</w:t>
      </w:r>
      <w:r w:rsidRPr="00B15D2D">
        <w:rPr>
          <w:rFonts w:ascii="Times New Roman" w:eastAsia="SimSun" w:hAnsi="Times New Roman" w:cs="Times New Roman" w:hint="eastAsia"/>
          <w:b w:val="0"/>
          <w:sz w:val="18"/>
          <w:szCs w:val="18"/>
          <w:u w:val="none"/>
        </w:rPr>
        <w:t xml:space="preserve"> </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sidRPr="00B15D2D">
        <w:rPr>
          <w:rFonts w:ascii="Times New Roman" w:eastAsia="SimSun" w:hAnsi="Times New Roman" w:cs="Times New Roman" w:hint="eastAsia"/>
          <w:b w:val="0"/>
          <w:sz w:val="18"/>
          <w:szCs w:val="18"/>
          <w:u w:val="none"/>
        </w:rPr>
        <w:t>PUNITH V S, VEERARAGAVAN A. Behavior of asphalt concrete mixtures with reclaimed polyethylene as additive[J]. Journal of Materials in Civil Engineering, 2007, 19(6): 500-507.</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red"/>
          <w:u w:val="none"/>
        </w:rPr>
      </w:pPr>
      <w:r w:rsidRPr="00B15D2D">
        <w:rPr>
          <w:rFonts w:ascii="Arial" w:hAnsi="Arial" w:cs="Arial"/>
          <w:b w:val="0"/>
          <w:color w:val="222222"/>
          <w:sz w:val="20"/>
          <w:szCs w:val="20"/>
          <w:u w:val="none"/>
          <w:shd w:val="clear" w:color="auto" w:fill="FFFFFF"/>
        </w:rPr>
        <w:t>Lim, S. M., He, M., Hao, G., Ng, T. C. A., &amp; Ong, G. P. (2024). Recyclability potential of waste plastic-modified asphalt concrete with consideration to its environmental impact. </w:t>
      </w:r>
      <w:r w:rsidRPr="00B15D2D">
        <w:rPr>
          <w:rFonts w:ascii="Arial" w:hAnsi="Arial" w:cs="Arial"/>
          <w:b w:val="0"/>
          <w:i/>
          <w:iCs/>
          <w:color w:val="222222"/>
          <w:sz w:val="20"/>
          <w:szCs w:val="20"/>
          <w:u w:val="none"/>
          <w:shd w:val="clear" w:color="auto" w:fill="FFFFFF"/>
        </w:rPr>
        <w:t>Construction and Building 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439</w:t>
      </w:r>
      <w:r w:rsidRPr="00B15D2D">
        <w:rPr>
          <w:rFonts w:ascii="Arial" w:hAnsi="Arial" w:cs="Arial"/>
          <w:b w:val="0"/>
          <w:color w:val="222222"/>
          <w:sz w:val="20"/>
          <w:szCs w:val="20"/>
          <w:u w:val="none"/>
          <w:shd w:val="clear" w:color="auto" w:fill="FFFFFF"/>
        </w:rPr>
        <w:t>, 137299.</w:t>
      </w:r>
      <w:r w:rsidRPr="00B15D2D">
        <w:rPr>
          <w:rFonts w:ascii="Times New Roman" w:eastAsia="SimSun" w:hAnsi="Times New Roman" w:cs="Times New Roman" w:hint="eastAsia"/>
          <w:b w:val="0"/>
          <w:sz w:val="18"/>
          <w:szCs w:val="18"/>
          <w:highlight w:val="red"/>
          <w:u w:val="none"/>
        </w:rPr>
        <w:t xml:space="preserve"> </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red"/>
          <w:u w:val="none"/>
        </w:rPr>
      </w:pPr>
      <w:proofErr w:type="spellStart"/>
      <w:r w:rsidRPr="00B15D2D">
        <w:rPr>
          <w:rFonts w:ascii="Arial" w:hAnsi="Arial" w:cs="Arial"/>
          <w:b w:val="0"/>
          <w:color w:val="222222"/>
          <w:sz w:val="20"/>
          <w:szCs w:val="20"/>
          <w:u w:val="none"/>
          <w:shd w:val="clear" w:color="auto" w:fill="FFFFFF"/>
        </w:rPr>
        <w:t>Karmakar</w:t>
      </w:r>
      <w:proofErr w:type="spellEnd"/>
      <w:r w:rsidRPr="00B15D2D">
        <w:rPr>
          <w:rFonts w:ascii="Arial" w:hAnsi="Arial" w:cs="Arial"/>
          <w:b w:val="0"/>
          <w:color w:val="222222"/>
          <w:sz w:val="20"/>
          <w:szCs w:val="20"/>
          <w:u w:val="none"/>
          <w:shd w:val="clear" w:color="auto" w:fill="FFFFFF"/>
        </w:rPr>
        <w:t>, S., &amp; Kumar Roy, T. (2021). Influence of plastic waste on chemical and mechanical properties of modified bitumen used in the bituminous mix for flexible pavement. </w:t>
      </w:r>
      <w:r w:rsidRPr="00B15D2D">
        <w:rPr>
          <w:rFonts w:ascii="Arial" w:hAnsi="Arial" w:cs="Arial"/>
          <w:b w:val="0"/>
          <w:i/>
          <w:iCs/>
          <w:color w:val="222222"/>
          <w:sz w:val="20"/>
          <w:szCs w:val="20"/>
          <w:u w:val="none"/>
          <w:shd w:val="clear" w:color="auto" w:fill="FFFFFF"/>
        </w:rPr>
        <w:t>Journal of Materials in Civil Engineering</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33</w:t>
      </w:r>
      <w:r w:rsidRPr="00B15D2D">
        <w:rPr>
          <w:rFonts w:ascii="Arial" w:hAnsi="Arial" w:cs="Arial"/>
          <w:b w:val="0"/>
          <w:color w:val="222222"/>
          <w:sz w:val="20"/>
          <w:szCs w:val="20"/>
          <w:u w:val="none"/>
          <w:shd w:val="clear" w:color="auto" w:fill="FFFFFF"/>
        </w:rPr>
        <w:t>(2), 04020440.</w:t>
      </w:r>
      <w:r w:rsidRPr="00B15D2D">
        <w:rPr>
          <w:rFonts w:ascii="Times New Roman" w:eastAsia="SimSun" w:hAnsi="Times New Roman" w:cs="Times New Roman" w:hint="eastAsia"/>
          <w:b w:val="0"/>
          <w:sz w:val="18"/>
          <w:szCs w:val="18"/>
          <w:highlight w:val="red"/>
          <w:u w:val="none"/>
        </w:rPr>
        <w:t xml:space="preserve"> </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u w:val="none"/>
        </w:rPr>
      </w:pPr>
      <w:proofErr w:type="spellStart"/>
      <w:r w:rsidRPr="00B15D2D">
        <w:rPr>
          <w:rFonts w:ascii="Arial" w:hAnsi="Arial" w:cs="Arial"/>
          <w:b w:val="0"/>
          <w:color w:val="222222"/>
          <w:sz w:val="20"/>
          <w:szCs w:val="20"/>
          <w:u w:val="none"/>
          <w:shd w:val="clear" w:color="auto" w:fill="FFFFFF"/>
        </w:rPr>
        <w:t>Ahmedzade</w:t>
      </w:r>
      <w:proofErr w:type="spellEnd"/>
      <w:r w:rsidRPr="00B15D2D">
        <w:rPr>
          <w:rFonts w:ascii="Arial" w:hAnsi="Arial" w:cs="Arial"/>
          <w:b w:val="0"/>
          <w:color w:val="222222"/>
          <w:sz w:val="20"/>
          <w:szCs w:val="20"/>
          <w:u w:val="none"/>
          <w:shd w:val="clear" w:color="auto" w:fill="FFFFFF"/>
        </w:rPr>
        <w:t xml:space="preserve">, P. E. R. V., </w:t>
      </w:r>
      <w:proofErr w:type="spellStart"/>
      <w:r w:rsidRPr="00B15D2D">
        <w:rPr>
          <w:rFonts w:ascii="Arial" w:hAnsi="Arial" w:cs="Arial"/>
          <w:b w:val="0"/>
          <w:color w:val="222222"/>
          <w:sz w:val="20"/>
          <w:szCs w:val="20"/>
          <w:u w:val="none"/>
          <w:shd w:val="clear" w:color="auto" w:fill="FFFFFF"/>
        </w:rPr>
        <w:t>Tigdemir</w:t>
      </w:r>
      <w:proofErr w:type="spellEnd"/>
      <w:r w:rsidRPr="00B15D2D">
        <w:rPr>
          <w:rFonts w:ascii="Arial" w:hAnsi="Arial" w:cs="Arial"/>
          <w:b w:val="0"/>
          <w:color w:val="222222"/>
          <w:sz w:val="20"/>
          <w:szCs w:val="20"/>
          <w:u w:val="none"/>
          <w:shd w:val="clear" w:color="auto" w:fill="FFFFFF"/>
        </w:rPr>
        <w:t xml:space="preserve">, M., &amp; </w:t>
      </w:r>
      <w:proofErr w:type="spellStart"/>
      <w:r w:rsidRPr="00B15D2D">
        <w:rPr>
          <w:rFonts w:ascii="Arial" w:hAnsi="Arial" w:cs="Arial"/>
          <w:b w:val="0"/>
          <w:color w:val="222222"/>
          <w:sz w:val="20"/>
          <w:szCs w:val="20"/>
          <w:u w:val="none"/>
          <w:shd w:val="clear" w:color="auto" w:fill="FFFFFF"/>
        </w:rPr>
        <w:t>Kalyoncuoglu</w:t>
      </w:r>
      <w:proofErr w:type="spellEnd"/>
      <w:r w:rsidRPr="00B15D2D">
        <w:rPr>
          <w:rFonts w:ascii="Arial" w:hAnsi="Arial" w:cs="Arial"/>
          <w:b w:val="0"/>
          <w:color w:val="222222"/>
          <w:sz w:val="20"/>
          <w:szCs w:val="20"/>
          <w:u w:val="none"/>
          <w:shd w:val="clear" w:color="auto" w:fill="FFFFFF"/>
        </w:rPr>
        <w:t>, S. F. (2007). Laboratory investigation of the properties of asphalt concrete mixtures modified with TOP–SBS. </w:t>
      </w:r>
      <w:r w:rsidRPr="00B15D2D">
        <w:rPr>
          <w:rFonts w:ascii="Arial" w:hAnsi="Arial" w:cs="Arial"/>
          <w:b w:val="0"/>
          <w:i/>
          <w:iCs/>
          <w:color w:val="222222"/>
          <w:sz w:val="20"/>
          <w:szCs w:val="20"/>
          <w:u w:val="none"/>
          <w:shd w:val="clear" w:color="auto" w:fill="FFFFFF"/>
        </w:rPr>
        <w:t>Construction and Building 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21</w:t>
      </w:r>
      <w:r w:rsidRPr="00B15D2D">
        <w:rPr>
          <w:rFonts w:ascii="Arial" w:hAnsi="Arial" w:cs="Arial"/>
          <w:b w:val="0"/>
          <w:color w:val="222222"/>
          <w:sz w:val="20"/>
          <w:szCs w:val="20"/>
          <w:u w:val="none"/>
          <w:shd w:val="clear" w:color="auto" w:fill="FFFFFF"/>
        </w:rPr>
        <w:t>(3), 626-633.</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proofErr w:type="spellStart"/>
      <w:r w:rsidRPr="00B15D2D">
        <w:rPr>
          <w:rFonts w:ascii="Times New Roman" w:eastAsia="SimSun" w:hAnsi="Times New Roman" w:cs="Times New Roman" w:hint="eastAsia"/>
          <w:b w:val="0"/>
          <w:sz w:val="18"/>
          <w:szCs w:val="18"/>
          <w:u w:val="none"/>
        </w:rPr>
        <w:t>Kalantar</w:t>
      </w:r>
      <w:proofErr w:type="spellEnd"/>
      <w:r w:rsidRPr="00B15D2D">
        <w:rPr>
          <w:rFonts w:ascii="Times New Roman" w:eastAsia="SimSun" w:hAnsi="Times New Roman" w:cs="Times New Roman" w:hint="eastAsia"/>
          <w:b w:val="0"/>
          <w:sz w:val="18"/>
          <w:szCs w:val="18"/>
          <w:u w:val="none"/>
        </w:rPr>
        <w:t xml:space="preserve">, Z. N., Karim, M. R., &amp; </w:t>
      </w:r>
      <w:proofErr w:type="spellStart"/>
      <w:r w:rsidRPr="00B15D2D">
        <w:rPr>
          <w:rFonts w:ascii="Times New Roman" w:eastAsia="SimSun" w:hAnsi="Times New Roman" w:cs="Times New Roman" w:hint="eastAsia"/>
          <w:b w:val="0"/>
          <w:sz w:val="18"/>
          <w:szCs w:val="18"/>
          <w:u w:val="none"/>
        </w:rPr>
        <w:t>Mahrez</w:t>
      </w:r>
      <w:proofErr w:type="spellEnd"/>
      <w:r w:rsidRPr="00B15D2D">
        <w:rPr>
          <w:rFonts w:ascii="Times New Roman" w:eastAsia="SimSun" w:hAnsi="Times New Roman" w:cs="Times New Roman" w:hint="eastAsia"/>
          <w:b w:val="0"/>
          <w:sz w:val="18"/>
          <w:szCs w:val="18"/>
          <w:u w:val="none"/>
        </w:rPr>
        <w:t>, A. (2012). A comprehensive review of the applicati</w:t>
      </w:r>
      <w:r w:rsidRPr="00B15D2D">
        <w:rPr>
          <w:rFonts w:ascii="Times New Roman" w:eastAsia="SimSun" w:hAnsi="Times New Roman" w:cs="Times New Roman" w:hint="eastAsia"/>
          <w:b w:val="0"/>
          <w:sz w:val="18"/>
          <w:szCs w:val="18"/>
          <w:u w:val="none"/>
        </w:rPr>
        <w:lastRenderedPageBreak/>
        <w:t>on of waste plastics in asphalt pavements: Engineering performance and environmental implications. Journal of Materials in Civil Engineering, *24*(10), 1315</w:t>
      </w:r>
      <w:r w:rsidRPr="00B15D2D">
        <w:rPr>
          <w:rFonts w:ascii="Times New Roman" w:eastAsia="SimSun" w:hAnsi="Times New Roman" w:cs="Times New Roman" w:hint="eastAsia"/>
          <w:b w:val="0"/>
          <w:sz w:val="18"/>
          <w:szCs w:val="18"/>
          <w:u w:val="none"/>
        </w:rPr>
        <w:t>–</w:t>
      </w:r>
      <w:r w:rsidRPr="00B15D2D">
        <w:rPr>
          <w:rFonts w:ascii="Times New Roman" w:eastAsia="SimSun" w:hAnsi="Times New Roman" w:cs="Times New Roman" w:hint="eastAsia"/>
          <w:b w:val="0"/>
          <w:sz w:val="18"/>
          <w:szCs w:val="18"/>
          <w:u w:val="none"/>
        </w:rPr>
        <w:t>1324.</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proofErr w:type="spellStart"/>
      <w:r w:rsidRPr="00B15D2D">
        <w:rPr>
          <w:rFonts w:ascii="Times New Roman" w:eastAsia="SimSun" w:hAnsi="Times New Roman" w:cs="Times New Roman" w:hint="eastAsia"/>
          <w:b w:val="0"/>
          <w:sz w:val="18"/>
          <w:szCs w:val="18"/>
          <w:u w:val="none"/>
        </w:rPr>
        <w:t>Ahmadinia</w:t>
      </w:r>
      <w:proofErr w:type="spellEnd"/>
      <w:r w:rsidRPr="00B15D2D">
        <w:rPr>
          <w:rFonts w:ascii="Times New Roman" w:eastAsia="SimSun" w:hAnsi="Times New Roman" w:cs="Times New Roman" w:hint="eastAsia"/>
          <w:b w:val="0"/>
          <w:sz w:val="18"/>
          <w:szCs w:val="18"/>
          <w:u w:val="none"/>
        </w:rPr>
        <w:t xml:space="preserve">, E., </w:t>
      </w:r>
      <w:proofErr w:type="spellStart"/>
      <w:r w:rsidRPr="00B15D2D">
        <w:rPr>
          <w:rFonts w:ascii="Times New Roman" w:eastAsia="SimSun" w:hAnsi="Times New Roman" w:cs="Times New Roman" w:hint="eastAsia"/>
          <w:b w:val="0"/>
          <w:sz w:val="18"/>
          <w:szCs w:val="18"/>
          <w:u w:val="none"/>
        </w:rPr>
        <w:t>Zargar</w:t>
      </w:r>
      <w:proofErr w:type="spellEnd"/>
      <w:r w:rsidRPr="00B15D2D">
        <w:rPr>
          <w:rFonts w:ascii="Times New Roman" w:eastAsia="SimSun" w:hAnsi="Times New Roman" w:cs="Times New Roman" w:hint="eastAsia"/>
          <w:b w:val="0"/>
          <w:sz w:val="18"/>
          <w:szCs w:val="18"/>
          <w:u w:val="none"/>
        </w:rPr>
        <w:t xml:space="preserve">, M., Karim, M. R., Abdelaziz, M., &amp; </w:t>
      </w:r>
      <w:proofErr w:type="spellStart"/>
      <w:r w:rsidRPr="00B15D2D">
        <w:rPr>
          <w:rFonts w:ascii="Times New Roman" w:eastAsia="SimSun" w:hAnsi="Times New Roman" w:cs="Times New Roman" w:hint="eastAsia"/>
          <w:b w:val="0"/>
          <w:sz w:val="18"/>
          <w:szCs w:val="18"/>
          <w:u w:val="none"/>
        </w:rPr>
        <w:t>Shafigh</w:t>
      </w:r>
      <w:proofErr w:type="spellEnd"/>
      <w:r w:rsidRPr="00B15D2D">
        <w:rPr>
          <w:rFonts w:ascii="Times New Roman" w:eastAsia="SimSun" w:hAnsi="Times New Roman" w:cs="Times New Roman" w:hint="eastAsia"/>
          <w:b w:val="0"/>
          <w:sz w:val="18"/>
          <w:szCs w:val="18"/>
          <w:u w:val="none"/>
        </w:rPr>
        <w:t>, P. (2011). Using waste plastic bottles as an additive for stone mastic asphalt. Materials &amp; Design, *32*(10), 4844</w:t>
      </w:r>
      <w:r w:rsidRPr="00B15D2D">
        <w:rPr>
          <w:rFonts w:ascii="Times New Roman" w:eastAsia="SimSun" w:hAnsi="Times New Roman" w:cs="Times New Roman" w:hint="eastAsia"/>
          <w:b w:val="0"/>
          <w:sz w:val="18"/>
          <w:szCs w:val="18"/>
          <w:u w:val="none"/>
        </w:rPr>
        <w:t>–</w:t>
      </w:r>
      <w:r w:rsidRPr="00B15D2D">
        <w:rPr>
          <w:rFonts w:ascii="Times New Roman" w:eastAsia="SimSun" w:hAnsi="Times New Roman" w:cs="Times New Roman" w:hint="eastAsia"/>
          <w:b w:val="0"/>
          <w:sz w:val="18"/>
          <w:szCs w:val="18"/>
          <w:u w:val="none"/>
        </w:rPr>
        <w:t>4849.</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red"/>
          <w:u w:val="none"/>
        </w:rPr>
      </w:pPr>
      <w:r w:rsidRPr="00B15D2D">
        <w:rPr>
          <w:rFonts w:ascii="Arial" w:hAnsi="Arial" w:cs="Arial"/>
          <w:b w:val="0"/>
          <w:color w:val="222222"/>
          <w:sz w:val="20"/>
          <w:szCs w:val="20"/>
          <w:u w:val="none"/>
          <w:shd w:val="clear" w:color="auto" w:fill="FFFFFF"/>
        </w:rPr>
        <w:t xml:space="preserve">Kumar, B., Kumar, N., </w:t>
      </w:r>
      <w:proofErr w:type="spellStart"/>
      <w:r w:rsidRPr="00B15D2D">
        <w:rPr>
          <w:rFonts w:ascii="Arial" w:hAnsi="Arial" w:cs="Arial"/>
          <w:b w:val="0"/>
          <w:color w:val="222222"/>
          <w:sz w:val="20"/>
          <w:szCs w:val="20"/>
          <w:u w:val="none"/>
          <w:shd w:val="clear" w:color="auto" w:fill="FFFFFF"/>
        </w:rPr>
        <w:t>Rustum</w:t>
      </w:r>
      <w:proofErr w:type="spellEnd"/>
      <w:r w:rsidRPr="00B15D2D">
        <w:rPr>
          <w:rFonts w:ascii="Arial" w:hAnsi="Arial" w:cs="Arial"/>
          <w:b w:val="0"/>
          <w:color w:val="222222"/>
          <w:sz w:val="20"/>
          <w:szCs w:val="20"/>
          <w:u w:val="none"/>
          <w:shd w:val="clear" w:color="auto" w:fill="FFFFFF"/>
        </w:rPr>
        <w:t>, R., &amp; Shankar, V. (2025). Comparative analysis of machine learning techniques for predicting bulk specific gravity in modified asphalt mixtures incorporating polyethylene terephthalate (PET), high-density polyethylene (HDPE), and polyvinyl chloride (PVC). </w:t>
      </w:r>
      <w:r w:rsidRPr="00B15D2D">
        <w:rPr>
          <w:rFonts w:ascii="Arial" w:hAnsi="Arial" w:cs="Arial"/>
          <w:b w:val="0"/>
          <w:i/>
          <w:iCs/>
          <w:color w:val="222222"/>
          <w:sz w:val="20"/>
          <w:szCs w:val="20"/>
          <w:u w:val="none"/>
          <w:shd w:val="clear" w:color="auto" w:fill="FFFFFF"/>
        </w:rPr>
        <w:t>Machine Learning and Knowledge Extraction</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7</w:t>
      </w:r>
      <w:r w:rsidRPr="00B15D2D">
        <w:rPr>
          <w:rFonts w:ascii="Arial" w:hAnsi="Arial" w:cs="Arial"/>
          <w:b w:val="0"/>
          <w:color w:val="222222"/>
          <w:sz w:val="20"/>
          <w:szCs w:val="20"/>
          <w:u w:val="none"/>
          <w:shd w:val="clear" w:color="auto" w:fill="FFFFFF"/>
        </w:rPr>
        <w:t>(2), 30.</w:t>
      </w:r>
      <w:r w:rsidRPr="00B15D2D">
        <w:rPr>
          <w:rFonts w:ascii="Times New Roman" w:eastAsia="SimSun" w:hAnsi="Times New Roman" w:cs="Times New Roman" w:hint="eastAsia"/>
          <w:b w:val="0"/>
          <w:sz w:val="18"/>
          <w:szCs w:val="18"/>
          <w:highlight w:val="red"/>
          <w:u w:val="none"/>
        </w:rPr>
        <w:t xml:space="preserve"> </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yellow"/>
          <w:u w:val="none"/>
        </w:rPr>
      </w:pPr>
      <w:r w:rsidRPr="00B15D2D">
        <w:rPr>
          <w:rFonts w:ascii="Arial" w:hAnsi="Arial" w:cs="Arial"/>
          <w:b w:val="0"/>
          <w:color w:val="222222"/>
          <w:sz w:val="20"/>
          <w:szCs w:val="20"/>
          <w:u w:val="none"/>
          <w:shd w:val="clear" w:color="auto" w:fill="FFFFFF"/>
        </w:rPr>
        <w:t>El-Naga, I. A., &amp; Ragab, M. (2019). Benefits of utilization the recycle polyethylene terephthalate waste plastic materials as a modifier to asphalt mixtures. </w:t>
      </w:r>
      <w:r w:rsidRPr="00B15D2D">
        <w:rPr>
          <w:rFonts w:ascii="Arial" w:hAnsi="Arial" w:cs="Arial"/>
          <w:b w:val="0"/>
          <w:i/>
          <w:iCs/>
          <w:color w:val="222222"/>
          <w:sz w:val="20"/>
          <w:szCs w:val="20"/>
          <w:u w:val="none"/>
          <w:shd w:val="clear" w:color="auto" w:fill="FFFFFF"/>
        </w:rPr>
        <w:t>Construction and building 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219</w:t>
      </w:r>
      <w:r w:rsidRPr="00B15D2D">
        <w:rPr>
          <w:rFonts w:ascii="Arial" w:hAnsi="Arial" w:cs="Arial"/>
          <w:b w:val="0"/>
          <w:color w:val="222222"/>
          <w:sz w:val="20"/>
          <w:szCs w:val="20"/>
          <w:u w:val="none"/>
          <w:shd w:val="clear" w:color="auto" w:fill="FFFFFF"/>
        </w:rPr>
        <w:t>, 81-90.</w:t>
      </w:r>
    </w:p>
    <w:p w:rsidR="008E16B9" w:rsidRPr="00B15D2D" w:rsidRDefault="00436417">
      <w:pPr>
        <w:numPr>
          <w:ilvl w:val="0"/>
          <w:numId w:val="2"/>
        </w:numPr>
        <w:wordWrap w:val="0"/>
        <w:spacing w:line="360" w:lineRule="auto"/>
        <w:ind w:firstLineChars="200" w:firstLine="360"/>
        <w:rPr>
          <w:rFonts w:ascii="Times New Roman" w:eastAsia="SimSun" w:hAnsi="Times New Roman" w:cs="Times New Roman"/>
          <w:b w:val="0"/>
          <w:sz w:val="18"/>
          <w:szCs w:val="18"/>
          <w:highlight w:val="yellow"/>
          <w:u w:val="none"/>
        </w:rPr>
      </w:pPr>
      <w:proofErr w:type="spellStart"/>
      <w:r w:rsidRPr="00B15D2D">
        <w:rPr>
          <w:rFonts w:ascii="Times New Roman" w:eastAsia="SimSun" w:hAnsi="Times New Roman" w:cs="Times New Roman" w:hint="eastAsia"/>
          <w:b w:val="0"/>
          <w:sz w:val="18"/>
          <w:szCs w:val="18"/>
          <w:highlight w:val="yellow"/>
          <w:u w:val="none"/>
        </w:rPr>
        <w:t>Movilla</w:t>
      </w:r>
      <w:proofErr w:type="spellEnd"/>
      <w:r w:rsidRPr="00B15D2D">
        <w:rPr>
          <w:rFonts w:ascii="Times New Roman" w:eastAsia="SimSun" w:hAnsi="Times New Roman" w:cs="Times New Roman" w:hint="eastAsia"/>
          <w:b w:val="0"/>
          <w:sz w:val="18"/>
          <w:szCs w:val="18"/>
          <w:highlight w:val="yellow"/>
          <w:u w:val="none"/>
        </w:rPr>
        <w:t>-Quesada, D., Vega-</w:t>
      </w:r>
      <w:proofErr w:type="spellStart"/>
      <w:r w:rsidRPr="00B15D2D">
        <w:rPr>
          <w:rFonts w:ascii="Times New Roman" w:eastAsia="SimSun" w:hAnsi="Times New Roman" w:cs="Times New Roman" w:hint="eastAsia"/>
          <w:b w:val="0"/>
          <w:sz w:val="18"/>
          <w:szCs w:val="18"/>
          <w:highlight w:val="yellow"/>
          <w:u w:val="none"/>
        </w:rPr>
        <w:t>Zamanillo</w:t>
      </w:r>
      <w:proofErr w:type="spellEnd"/>
      <w:r w:rsidRPr="00B15D2D">
        <w:rPr>
          <w:rFonts w:ascii="Times New Roman" w:eastAsia="SimSun" w:hAnsi="Times New Roman" w:cs="Times New Roman" w:hint="eastAsia"/>
          <w:b w:val="0"/>
          <w:sz w:val="18"/>
          <w:szCs w:val="18"/>
          <w:highlight w:val="yellow"/>
          <w:u w:val="none"/>
        </w:rPr>
        <w:t xml:space="preserve">, Á., </w:t>
      </w:r>
      <w:proofErr w:type="spellStart"/>
      <w:r w:rsidRPr="00B15D2D">
        <w:rPr>
          <w:rFonts w:ascii="Times New Roman" w:eastAsia="SimSun" w:hAnsi="Times New Roman" w:cs="Times New Roman" w:hint="eastAsia"/>
          <w:b w:val="0"/>
          <w:sz w:val="18"/>
          <w:szCs w:val="18"/>
          <w:highlight w:val="yellow"/>
          <w:u w:val="none"/>
        </w:rPr>
        <w:t>Calzada</w:t>
      </w:r>
      <w:proofErr w:type="spellEnd"/>
      <w:r w:rsidRPr="00B15D2D">
        <w:rPr>
          <w:rFonts w:ascii="Times New Roman" w:eastAsia="SimSun" w:hAnsi="Times New Roman" w:cs="Times New Roman" w:hint="eastAsia"/>
          <w:b w:val="0"/>
          <w:sz w:val="18"/>
          <w:szCs w:val="18"/>
          <w:highlight w:val="yellow"/>
          <w:u w:val="none"/>
        </w:rPr>
        <w:t>-P</w:t>
      </w:r>
      <w:r w:rsidRPr="00B15D2D">
        <w:rPr>
          <w:rFonts w:ascii="Times New Roman" w:eastAsia="SimSun" w:hAnsi="Times New Roman" w:cs="Times New Roman" w:hint="eastAsia"/>
          <w:b w:val="0"/>
          <w:sz w:val="18"/>
          <w:szCs w:val="18"/>
          <w:highlight w:val="yellow"/>
          <w:u w:val="none"/>
        </w:rPr>
        <w:t>é</w:t>
      </w:r>
      <w:proofErr w:type="spellStart"/>
      <w:r w:rsidRPr="00B15D2D">
        <w:rPr>
          <w:rFonts w:ascii="Times New Roman" w:eastAsia="SimSun" w:hAnsi="Times New Roman" w:cs="Times New Roman" w:hint="eastAsia"/>
          <w:b w:val="0"/>
          <w:sz w:val="18"/>
          <w:szCs w:val="18"/>
          <w:highlight w:val="yellow"/>
          <w:u w:val="none"/>
        </w:rPr>
        <w:t>rez</w:t>
      </w:r>
      <w:proofErr w:type="spellEnd"/>
      <w:r w:rsidRPr="00B15D2D">
        <w:rPr>
          <w:rFonts w:ascii="Times New Roman" w:eastAsia="SimSun" w:hAnsi="Times New Roman" w:cs="Times New Roman" w:hint="eastAsia"/>
          <w:b w:val="0"/>
          <w:sz w:val="18"/>
          <w:szCs w:val="18"/>
          <w:highlight w:val="yellow"/>
          <w:u w:val="none"/>
        </w:rPr>
        <w:t>, M. A., &amp; Castro-Fresno, D. (2016). Performance of dry process crumb rubber modified asphalt mixtures with waste plastic as a secondary modifier. Construction and Building Materials, *126*, 315</w:t>
      </w:r>
      <w:r w:rsidRPr="00B15D2D">
        <w:rPr>
          <w:rFonts w:ascii="Times New Roman" w:eastAsia="SimSun" w:hAnsi="Times New Roman" w:cs="Times New Roman" w:hint="eastAsia"/>
          <w:b w:val="0"/>
          <w:sz w:val="18"/>
          <w:szCs w:val="18"/>
          <w:highlight w:val="yellow"/>
          <w:u w:val="none"/>
        </w:rPr>
        <w:t>–</w:t>
      </w:r>
      <w:r w:rsidRPr="00B15D2D">
        <w:rPr>
          <w:rFonts w:ascii="Times New Roman" w:eastAsia="SimSun" w:hAnsi="Times New Roman" w:cs="Times New Roman" w:hint="eastAsia"/>
          <w:b w:val="0"/>
          <w:sz w:val="18"/>
          <w:szCs w:val="18"/>
          <w:highlight w:val="yellow"/>
          <w:u w:val="none"/>
        </w:rPr>
        <w:t>323.</w:t>
      </w:r>
    </w:p>
    <w:p w:rsidR="00B15D2D"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red"/>
          <w:u w:val="none"/>
        </w:rPr>
      </w:pPr>
      <w:r w:rsidRPr="00B15D2D">
        <w:rPr>
          <w:rFonts w:ascii="Arial" w:hAnsi="Arial" w:cs="Arial"/>
          <w:b w:val="0"/>
          <w:color w:val="222222"/>
          <w:sz w:val="20"/>
          <w:szCs w:val="20"/>
          <w:u w:val="none"/>
          <w:shd w:val="clear" w:color="auto" w:fill="FFFFFF"/>
        </w:rPr>
        <w:t>Ge, D., Yan, K., You, Z., &amp; Xu, H. (2016). Modification mechanism of asphalt binder with waste tire rubber and recycled polyethylene. </w:t>
      </w:r>
      <w:r w:rsidRPr="00B15D2D">
        <w:rPr>
          <w:rFonts w:ascii="Arial" w:hAnsi="Arial" w:cs="Arial"/>
          <w:b w:val="0"/>
          <w:i/>
          <w:iCs/>
          <w:color w:val="222222"/>
          <w:sz w:val="20"/>
          <w:szCs w:val="20"/>
          <w:u w:val="none"/>
          <w:shd w:val="clear" w:color="auto" w:fill="FFFFFF"/>
        </w:rPr>
        <w:t>Construction and Building 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126</w:t>
      </w:r>
      <w:r w:rsidRPr="00B15D2D">
        <w:rPr>
          <w:rFonts w:ascii="Arial" w:hAnsi="Arial" w:cs="Arial"/>
          <w:b w:val="0"/>
          <w:color w:val="222222"/>
          <w:sz w:val="20"/>
          <w:szCs w:val="20"/>
          <w:u w:val="none"/>
          <w:shd w:val="clear" w:color="auto" w:fill="FFFFFF"/>
        </w:rPr>
        <w:t>, 66-76.</w:t>
      </w:r>
    </w:p>
    <w:p w:rsidR="008E16B9" w:rsidRPr="00B15D2D" w:rsidRDefault="00B15D2D">
      <w:pPr>
        <w:numPr>
          <w:ilvl w:val="0"/>
          <w:numId w:val="2"/>
        </w:numPr>
        <w:wordWrap w:val="0"/>
        <w:spacing w:line="360" w:lineRule="auto"/>
        <w:ind w:firstLineChars="200" w:firstLine="400"/>
        <w:rPr>
          <w:rFonts w:ascii="Times New Roman" w:eastAsia="SimSun" w:hAnsi="Times New Roman" w:cs="Times New Roman"/>
          <w:b w:val="0"/>
          <w:sz w:val="18"/>
          <w:szCs w:val="18"/>
          <w:highlight w:val="red"/>
          <w:u w:val="none"/>
        </w:rPr>
      </w:pPr>
      <w:r w:rsidRPr="00B15D2D">
        <w:rPr>
          <w:rFonts w:ascii="Arial" w:hAnsi="Arial" w:cs="Arial"/>
          <w:b w:val="0"/>
          <w:color w:val="222222"/>
          <w:sz w:val="20"/>
          <w:szCs w:val="20"/>
          <w:u w:val="none"/>
          <w:shd w:val="clear" w:color="auto" w:fill="FFFFFF"/>
        </w:rPr>
        <w:t>Pan, J., Li, J., Shan, B., Yao, Y., &amp; Huang, C. (2025). A Comprehensive Review of Applications and Environmental Risks of Waste Plastics in Asphalt Pavements. </w:t>
      </w:r>
      <w:r w:rsidRPr="00B15D2D">
        <w:rPr>
          <w:rFonts w:ascii="Arial" w:hAnsi="Arial" w:cs="Arial"/>
          <w:b w:val="0"/>
          <w:i/>
          <w:iCs/>
          <w:color w:val="222222"/>
          <w:sz w:val="20"/>
          <w:szCs w:val="20"/>
          <w:u w:val="none"/>
          <w:shd w:val="clear" w:color="auto" w:fill="FFFFFF"/>
        </w:rPr>
        <w:t>Materials</w:t>
      </w:r>
      <w:r w:rsidRPr="00B15D2D">
        <w:rPr>
          <w:rFonts w:ascii="Arial" w:hAnsi="Arial" w:cs="Arial"/>
          <w:b w:val="0"/>
          <w:color w:val="222222"/>
          <w:sz w:val="20"/>
          <w:szCs w:val="20"/>
          <w:u w:val="none"/>
          <w:shd w:val="clear" w:color="auto" w:fill="FFFFFF"/>
        </w:rPr>
        <w:t>, </w:t>
      </w:r>
      <w:r w:rsidRPr="00B15D2D">
        <w:rPr>
          <w:rFonts w:ascii="Arial" w:hAnsi="Arial" w:cs="Arial"/>
          <w:b w:val="0"/>
          <w:i/>
          <w:iCs/>
          <w:color w:val="222222"/>
          <w:sz w:val="20"/>
          <w:szCs w:val="20"/>
          <w:u w:val="none"/>
          <w:shd w:val="clear" w:color="auto" w:fill="FFFFFF"/>
        </w:rPr>
        <w:t>18</w:t>
      </w:r>
      <w:r w:rsidRPr="00B15D2D">
        <w:rPr>
          <w:rFonts w:ascii="Arial" w:hAnsi="Arial" w:cs="Arial"/>
          <w:b w:val="0"/>
          <w:color w:val="222222"/>
          <w:sz w:val="20"/>
          <w:szCs w:val="20"/>
          <w:u w:val="none"/>
          <w:shd w:val="clear" w:color="auto" w:fill="FFFFFF"/>
        </w:rPr>
        <w:t>(15), 3441.</w:t>
      </w:r>
    </w:p>
    <w:bookmarkEnd w:id="0"/>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Safeer H, </w:t>
      </w:r>
      <w:proofErr w:type="spellStart"/>
      <w:r>
        <w:rPr>
          <w:rFonts w:ascii="Times New Roman" w:eastAsia="SimSun" w:hAnsi="Times New Roman" w:cs="Times New Roman" w:hint="eastAsia"/>
          <w:b w:val="0"/>
          <w:sz w:val="18"/>
          <w:szCs w:val="18"/>
          <w:u w:val="none"/>
        </w:rPr>
        <w:t>Hsfeez</w:t>
      </w:r>
      <w:proofErr w:type="spellEnd"/>
      <w:r>
        <w:rPr>
          <w:rFonts w:ascii="Times New Roman" w:eastAsia="SimSun" w:hAnsi="Times New Roman" w:cs="Times New Roman" w:hint="eastAsia"/>
          <w:b w:val="0"/>
          <w:sz w:val="18"/>
          <w:szCs w:val="18"/>
          <w:u w:val="none"/>
        </w:rPr>
        <w:t xml:space="preserve"> I, Jamal, et al. Sustainable use of waste plastic </w:t>
      </w:r>
      <w:proofErr w:type="spellStart"/>
      <w:r>
        <w:rPr>
          <w:rFonts w:ascii="Times New Roman" w:eastAsia="SimSun" w:hAnsi="Times New Roman" w:cs="Times New Roman" w:hint="eastAsia"/>
          <w:b w:val="0"/>
          <w:sz w:val="18"/>
          <w:szCs w:val="18"/>
          <w:u w:val="none"/>
        </w:rPr>
        <w:t>modifiersto</w:t>
      </w:r>
      <w:proofErr w:type="spellEnd"/>
      <w:r>
        <w:rPr>
          <w:rFonts w:ascii="Times New Roman" w:eastAsia="SimSun" w:hAnsi="Times New Roman" w:cs="Times New Roman" w:hint="eastAsia"/>
          <w:b w:val="0"/>
          <w:sz w:val="18"/>
          <w:szCs w:val="18"/>
          <w:u w:val="none"/>
        </w:rPr>
        <w:t xml:space="preserve"> strengthen the adhesion properties of asphalt mixtures </w:t>
      </w:r>
      <w:proofErr w:type="spellStart"/>
      <w:r>
        <w:rPr>
          <w:rFonts w:ascii="Times New Roman" w:eastAsia="SimSun" w:hAnsi="Times New Roman" w:cs="Times New Roman" w:hint="eastAsia"/>
          <w:b w:val="0"/>
          <w:sz w:val="18"/>
          <w:szCs w:val="18"/>
          <w:u w:val="none"/>
        </w:rPr>
        <w:t>ElsevierEnhanced</w:t>
      </w:r>
      <w:proofErr w:type="spellEnd"/>
      <w:r>
        <w:rPr>
          <w:rFonts w:ascii="Times New Roman" w:eastAsia="SimSun" w:hAnsi="Times New Roman" w:cs="Times New Roman" w:hint="eastAsia"/>
          <w:b w:val="0"/>
          <w:sz w:val="18"/>
          <w:szCs w:val="18"/>
          <w:u w:val="none"/>
        </w:rPr>
        <w:t xml:space="preserve"> Reader. 2021.</w:t>
      </w:r>
    </w:p>
    <w:p w:rsidR="008E16B9" w:rsidRDefault="00436417">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MA Y, ZHOU H, JIANG X, et al. The utilization of waste plastics in asphalt pavements: A review[J]. Cleaner Materials, 2021, 2: 100031.</w:t>
      </w:r>
    </w:p>
    <w:p w:rsidR="008E16B9" w:rsidRDefault="008E16B9">
      <w:pPr>
        <w:pStyle w:val="NormalIndent"/>
        <w:ind w:firstLineChars="0" w:firstLine="0"/>
      </w:pPr>
    </w:p>
    <w:sectPr w:rsidR="008E16B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147" w:rsidRDefault="00AE6147">
      <w:r>
        <w:separator/>
      </w:r>
    </w:p>
  </w:endnote>
  <w:endnote w:type="continuationSeparator" w:id="0">
    <w:p w:rsidR="00AE6147" w:rsidRDefault="00AE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B9" w:rsidRDefault="008E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B9" w:rsidRDefault="008E1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B9" w:rsidRDefault="008E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147" w:rsidRDefault="00AE6147">
      <w:r>
        <w:separator/>
      </w:r>
    </w:p>
  </w:footnote>
  <w:footnote w:type="continuationSeparator" w:id="0">
    <w:p w:rsidR="00AE6147" w:rsidRDefault="00AE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B9" w:rsidRDefault="00B15D2D">
    <w:pPr>
      <w:pStyle w:val="Header"/>
    </w:pPr>
    <w:r>
      <w:pict w14:anchorId="357DF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65985" o:spid="_x0000_s3075"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B9" w:rsidRDefault="00B15D2D">
    <w:pPr>
      <w:pStyle w:val="Header"/>
    </w:pPr>
    <w:r>
      <w:pict w14:anchorId="0AF2E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65986" o:spid="_x0000_s307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B9" w:rsidRDefault="00B15D2D">
    <w:pPr>
      <w:pStyle w:val="Header"/>
    </w:pPr>
    <w:r>
      <w:pict w14:anchorId="47069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65984" o:spid="_x0000_s3073"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5CD79C"/>
    <w:multiLevelType w:val="singleLevel"/>
    <w:tmpl w:val="E15CD79C"/>
    <w:lvl w:ilvl="0">
      <w:start w:val="2"/>
      <w:numFmt w:val="decimal"/>
      <w:lvlText w:val="%1."/>
      <w:lvlJc w:val="left"/>
      <w:pPr>
        <w:tabs>
          <w:tab w:val="left" w:pos="312"/>
        </w:tabs>
      </w:pPr>
    </w:lvl>
  </w:abstractNum>
  <w:abstractNum w:abstractNumId="1" w15:restartNumberingAfterBreak="0">
    <w:nsid w:val="4A72B0A6"/>
    <w:multiLevelType w:val="singleLevel"/>
    <w:tmpl w:val="4A72B0A6"/>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E87AFF"/>
    <w:rsid w:val="00154151"/>
    <w:rsid w:val="00171B91"/>
    <w:rsid w:val="002145CE"/>
    <w:rsid w:val="002606E4"/>
    <w:rsid w:val="004174A0"/>
    <w:rsid w:val="00436417"/>
    <w:rsid w:val="0067688F"/>
    <w:rsid w:val="007935A7"/>
    <w:rsid w:val="007F18FE"/>
    <w:rsid w:val="0086613B"/>
    <w:rsid w:val="008E16B9"/>
    <w:rsid w:val="00904CFF"/>
    <w:rsid w:val="0093689E"/>
    <w:rsid w:val="00A1753D"/>
    <w:rsid w:val="00AE26B4"/>
    <w:rsid w:val="00AE6147"/>
    <w:rsid w:val="00B15D2D"/>
    <w:rsid w:val="00C618B3"/>
    <w:rsid w:val="00ED1E2A"/>
    <w:rsid w:val="03910046"/>
    <w:rsid w:val="05D32F3F"/>
    <w:rsid w:val="0DB22432"/>
    <w:rsid w:val="0EAA4EB7"/>
    <w:rsid w:val="12492C39"/>
    <w:rsid w:val="151D31F9"/>
    <w:rsid w:val="231921B3"/>
    <w:rsid w:val="2AB949A8"/>
    <w:rsid w:val="2D4F6EFD"/>
    <w:rsid w:val="2E131718"/>
    <w:rsid w:val="300A35B0"/>
    <w:rsid w:val="31C84C92"/>
    <w:rsid w:val="34C2779C"/>
    <w:rsid w:val="3F9840F1"/>
    <w:rsid w:val="4013200C"/>
    <w:rsid w:val="41CE72FE"/>
    <w:rsid w:val="48C519AA"/>
    <w:rsid w:val="4A393FBF"/>
    <w:rsid w:val="4D9C11A0"/>
    <w:rsid w:val="4DCD57C3"/>
    <w:rsid w:val="558140FC"/>
    <w:rsid w:val="595E6596"/>
    <w:rsid w:val="5EE87AFF"/>
    <w:rsid w:val="6E823F0A"/>
    <w:rsid w:val="701A65FE"/>
    <w:rsid w:val="745B39A7"/>
    <w:rsid w:val="74FB2A94"/>
    <w:rsid w:val="76766892"/>
    <w:rsid w:val="7BCC6F38"/>
    <w:rsid w:val="7FB0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5D7D00E"/>
  <w15:docId w15:val="{BE29A090-9D38-44C5-AB97-214956A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Indent"/>
    <w:qFormat/>
    <w:pPr>
      <w:widowControl w:val="0"/>
      <w:jc w:val="both"/>
    </w:pPr>
    <w:rPr>
      <w:rFonts w:asciiTheme="minorHAnsi" w:eastAsiaTheme="minorEastAsia" w:hAnsiTheme="minorHAnsi" w:cstheme="minorBidi"/>
      <w:b/>
      <w:kern w:val="2"/>
      <w:sz w:val="30"/>
      <w:szCs w:val="24"/>
      <w:u w:val="single"/>
      <w:lang w:eastAsia="zh-CN"/>
    </w:rPr>
  </w:style>
  <w:style w:type="paragraph" w:styleId="Heading1">
    <w:name w:val="heading 1"/>
    <w:basedOn w:val="Normal"/>
    <w:next w:val="Normal"/>
    <w:link w:val="Heading1Char"/>
    <w:qFormat/>
    <w:pPr>
      <w:keepNext/>
      <w:keepLines/>
      <w:spacing w:before="200" w:after="200" w:line="360" w:lineRule="auto"/>
      <w:outlineLvl w:val="0"/>
    </w:pPr>
    <w:rPr>
      <w:rFonts w:ascii="Times New Roman" w:eastAsia="SimSun" w:hAnsi="Times New Roman"/>
      <w:kern w:val="44"/>
      <w:sz w:val="28"/>
    </w:rPr>
  </w:style>
  <w:style w:type="paragraph" w:styleId="Heading2">
    <w:name w:val="heading 2"/>
    <w:basedOn w:val="Normal"/>
    <w:next w:val="Normal"/>
    <w:link w:val="Heading2Char"/>
    <w:qFormat/>
    <w:pPr>
      <w:keepNext/>
      <w:keepLines/>
      <w:spacing w:line="360" w:lineRule="auto"/>
      <w:outlineLvl w:val="1"/>
    </w:pPr>
    <w:rPr>
      <w:rFonts w:ascii="Times New Roman" w:eastAsia="SimSu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rPr>
      <w:rFonts w:ascii="Times New Roman" w:hAnsi="Times New Roman"/>
      <w:kern w:val="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pPr>
      <w:snapToGrid w:val="0"/>
      <w:jc w:val="left"/>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customStyle="1" w:styleId="Heading1Char">
    <w:name w:val="Heading 1 Char"/>
    <w:link w:val="Heading1"/>
    <w:qFormat/>
    <w:rPr>
      <w:rFonts w:ascii="Times New Roman" w:eastAsia="SimSun" w:hAnsi="Times New Roman"/>
      <w:kern w:val="44"/>
      <w:sz w:val="28"/>
    </w:rPr>
  </w:style>
  <w:style w:type="character" w:customStyle="1" w:styleId="Heading2Char">
    <w:name w:val="Heading 2 Char"/>
    <w:link w:val="Heading2"/>
    <w:qFormat/>
    <w:rPr>
      <w:rFonts w:ascii="Times New Roman" w:eastAsia="SimSun" w:hAnsi="Times New Roman"/>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b/>
      <w:kern w:val="2"/>
      <w:sz w:val="30"/>
      <w:szCs w:val="24"/>
      <w:u w:val="single"/>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b/>
      <w:kern w:val="2"/>
      <w:sz w:val="30"/>
      <w:szCs w:val="24"/>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ijerph1902077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su162310401"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4259</Words>
  <Characters>24279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慌伴</dc:creator>
  <cp:lastModifiedBy>SDI PC New 16</cp:lastModifiedBy>
  <cp:revision>9</cp:revision>
  <dcterms:created xsi:type="dcterms:W3CDTF">2025-08-28T07:44:00Z</dcterms:created>
  <dcterms:modified xsi:type="dcterms:W3CDTF">2025-09-25T12:52:00Z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9BDB306CC64F46F8AF5CF8186234741D_11</vt:lpwstr>
  </property>
  <property fmtid="{D5CDD505-2E9C-101B-9397-08002B2CF9AE}" pid="4" name="KSOTemplateDocerSaveRecord">
    <vt:lpwstr>eyJoZGlkIjoiZTNiZDBlOGVhZGM2MWUxYTg1NzYxMDA1ZTVhMWRmOWUiLCJ1c2VySWQiOiI2OTAyMDE0OTYifQ==</vt:lpwstr>
  </property>
</Properties>
</file>