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6614C">
      <w:pPr>
        <w:jc w:val="right"/>
        <w:rPr>
          <w:rFonts w:ascii="Times New Roman" w:hAnsi="Times New Roman" w:cs="Times New Roman"/>
          <w:sz w:val="28"/>
          <w:szCs w:val="28"/>
        </w:rPr>
      </w:pPr>
      <w:r>
        <w:rPr>
          <w:rFonts w:ascii="Times New Roman" w:hAnsi="Times New Roman" w:cs="Times New Roman"/>
          <w:sz w:val="28"/>
          <w:szCs w:val="28"/>
        </w:rPr>
        <w:t xml:space="preserve">Commentary / Opinion Article                 </w:t>
      </w:r>
    </w:p>
    <w:p w14:paraId="307F6339">
      <w:pPr>
        <w:spacing w:line="240" w:lineRule="auto"/>
        <w:jc w:val="center"/>
        <w:rPr>
          <w:rFonts w:hint="eastAsia" w:ascii="Times New Roman" w:hAnsi="Times New Roman" w:cs="Times New Roman"/>
          <w:sz w:val="28"/>
          <w:szCs w:val="28"/>
        </w:rPr>
      </w:pPr>
      <w:r>
        <w:rPr>
          <w:rFonts w:hint="default" w:ascii="Times New Roman" w:hAnsi="Times New Roman" w:cs="Times New Roman"/>
          <w:sz w:val="28"/>
          <w:szCs w:val="28"/>
        </w:rPr>
        <w:t>A Systematic Review of Explainable AI Methods and Their Applications in Geotechnical Engineering</w:t>
      </w:r>
    </w:p>
    <w:p w14:paraId="220E478B">
      <w:pPr>
        <w:spacing w:line="240" w:lineRule="auto"/>
        <w:jc w:val="center"/>
        <w:rPr>
          <w:rFonts w:hint="eastAsia" w:ascii="Times New Roman" w:hAnsi="Times New Roman" w:cs="Times New Roman"/>
          <w:sz w:val="28"/>
          <w:szCs w:val="28"/>
        </w:rPr>
      </w:pPr>
    </w:p>
    <w:p w14:paraId="18DB5E10">
      <w:pPr>
        <w:pStyle w:val="9"/>
        <w:jc w:val="center"/>
        <w:rPr>
          <w:rFonts w:ascii="Times New Roman" w:hAnsi="Times New Roman" w:cs="Times New Roman"/>
          <w:color w:val="auto"/>
        </w:rPr>
      </w:pPr>
      <w:r>
        <w:rPr>
          <w:rFonts w:ascii="Times New Roman" w:hAnsi="Times New Roman" w:cs="Times New Roman"/>
          <w:color w:val="auto"/>
        </w:rPr>
        <w:t xml:space="preserve"> </w:t>
      </w:r>
    </w:p>
    <w:p w14:paraId="2FF1BE5D">
      <w:pPr>
        <w:spacing w:line="240" w:lineRule="auto"/>
        <w:jc w:val="both"/>
        <w:rPr>
          <w:rFonts w:hint="eastAsia" w:ascii="Times New Roman" w:hAnsi="Times New Roman" w:cs="Times New Roman"/>
          <w:szCs w:val="21"/>
        </w:rPr>
      </w:pPr>
      <w:r>
        <w:rPr>
          <w:rFonts w:ascii="Times New Roman" w:hAnsi="Times New Roman" w:cs="Times New Roman"/>
          <w:b/>
          <w:bCs/>
          <w:szCs w:val="21"/>
        </w:rPr>
        <w:t>ABSTRACT:</w:t>
      </w:r>
      <w:r>
        <w:rPr>
          <w:rFonts w:hint="eastAsia" w:ascii="Times New Roman" w:hAnsi="Times New Roman" w:cs="Times New Roman"/>
          <w:b/>
          <w:bCs/>
          <w:szCs w:val="21"/>
        </w:rPr>
        <w:t xml:space="preserve"> </w:t>
      </w:r>
      <w:r>
        <w:rPr>
          <w:rFonts w:hint="eastAsia" w:ascii="Times New Roman" w:hAnsi="Times New Roman" w:cs="Times New Roman"/>
          <w:szCs w:val="21"/>
        </w:rPr>
        <w:t xml:space="preserve">In recent years, artificial intelligence (AI) has achieved remarkable results in various fields; however, the opacity of its decision-making process limits its deployment in safety-critical domains and undermines user trust. This paper </w:t>
      </w:r>
      <w:r>
        <w:rPr>
          <w:rFonts w:hint="eastAsia" w:ascii="Times New Roman" w:hAnsi="Times New Roman" w:cs="Times New Roman"/>
          <w:szCs w:val="21"/>
          <w:lang w:val="en-US" w:eastAsia="zh-CN"/>
        </w:rPr>
        <w:t>presents</w:t>
      </w:r>
      <w:r>
        <w:rPr>
          <w:rFonts w:hint="eastAsia" w:ascii="Times New Roman" w:hAnsi="Times New Roman" w:cs="Times New Roman"/>
          <w:szCs w:val="21"/>
        </w:rPr>
        <w:t xml:space="preserve"> a </w:t>
      </w:r>
      <w:r>
        <w:rPr>
          <w:rFonts w:hint="eastAsia" w:ascii="Times New Roman" w:hAnsi="Times New Roman" w:cs="Times New Roman"/>
          <w:szCs w:val="21"/>
          <w:lang w:val="en-US" w:eastAsia="zh-CN"/>
        </w:rPr>
        <w:t>conceptual</w:t>
      </w:r>
      <w:r>
        <w:rPr>
          <w:rFonts w:hint="eastAsia" w:ascii="Times New Roman" w:hAnsi="Times New Roman" w:cs="Times New Roman"/>
          <w:szCs w:val="21"/>
        </w:rPr>
        <w:t xml:space="preserve"> review of the latest research progress in Explainable Artificial Intelligence (XAI). This review constructs a</w:t>
      </w:r>
      <w:r>
        <w:rPr>
          <w:rFonts w:hint="default" w:ascii="Times New Roman" w:hAnsi="Times New Roman" w:cs="Times New Roman"/>
          <w:szCs w:val="21"/>
        </w:rPr>
        <w:t> conceptual classification framework to categorize mainstream explanation methods into two types:</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pre-hoc</w:t>
      </w:r>
      <w:r>
        <w:rPr>
          <w:rFonts w:hint="eastAsia" w:ascii="Times New Roman" w:hAnsi="Times New Roman" w:cs="Times New Roman"/>
          <w:szCs w:val="21"/>
        </w:rPr>
        <w:t xml:space="preserve">interpretability (characterized by inherent transparency) and post-hoc interpretability (relying on ex-post analysis). The latter is further divided into </w:t>
      </w:r>
      <w:r>
        <w:rPr>
          <w:rFonts w:hint="default" w:ascii="Times New Roman" w:hAnsi="Times New Roman" w:cs="Times New Roman"/>
          <w:szCs w:val="21"/>
          <w:lang w:val="en-US" w:eastAsia="zh-CN"/>
        </w:rPr>
        <w:t>“</w:t>
      </w:r>
      <w:r>
        <w:rPr>
          <w:rFonts w:hint="eastAsia" w:ascii="Times New Roman" w:hAnsi="Times New Roman" w:cs="Times New Roman"/>
          <w:szCs w:val="21"/>
        </w:rPr>
        <w:t>perturbation-based</w:t>
      </w:r>
      <w:r>
        <w:rPr>
          <w:rFonts w:hint="default" w:ascii="Times New Roman" w:hAnsi="Times New Roman" w:cs="Times New Roman"/>
          <w:szCs w:val="21"/>
          <w:lang w:val="en-US" w:eastAsia="zh-CN"/>
        </w:rPr>
        <w:t>”</w:t>
      </w:r>
      <w:r>
        <w:rPr>
          <w:rFonts w:hint="eastAsia" w:ascii="Times New Roman" w:hAnsi="Times New Roman" w:cs="Times New Roman"/>
          <w:szCs w:val="21"/>
        </w:rPr>
        <w:t xml:space="preserve"> and </w:t>
      </w:r>
      <w:r>
        <w:rPr>
          <w:rFonts w:hint="default" w:ascii="Times New Roman" w:hAnsi="Times New Roman" w:cs="Times New Roman"/>
          <w:szCs w:val="21"/>
          <w:lang w:val="en-US" w:eastAsia="zh-CN"/>
        </w:rPr>
        <w:t>“</w:t>
      </w:r>
      <w:r>
        <w:rPr>
          <w:rFonts w:hint="eastAsia" w:ascii="Times New Roman" w:hAnsi="Times New Roman" w:cs="Times New Roman"/>
          <w:szCs w:val="21"/>
        </w:rPr>
        <w:t>backpropagation-based</w:t>
      </w:r>
      <w:r>
        <w:rPr>
          <w:rFonts w:hint="default" w:ascii="Times New Roman" w:hAnsi="Times New Roman" w:cs="Times New Roman"/>
          <w:szCs w:val="21"/>
          <w:lang w:val="en-US" w:eastAsia="zh-CN"/>
        </w:rPr>
        <w:t>”</w:t>
      </w:r>
      <w:r>
        <w:rPr>
          <w:rFonts w:hint="eastAsia" w:ascii="Times New Roman" w:hAnsi="Times New Roman" w:cs="Times New Roman"/>
          <w:szCs w:val="21"/>
        </w:rPr>
        <w:t xml:space="preserve"> paradigms. Secondly, </w:t>
      </w:r>
      <w:r>
        <w:rPr>
          <w:rFonts w:hint="eastAsia" w:ascii="Times New Roman" w:hAnsi="Times New Roman" w:cs="Times New Roman"/>
          <w:szCs w:val="21"/>
          <w:lang w:val="en-US" w:eastAsia="zh-CN"/>
        </w:rPr>
        <w:t>the paper</w:t>
      </w:r>
      <w:r>
        <w:rPr>
          <w:rFonts w:hint="eastAsia" w:ascii="Times New Roman" w:hAnsi="Times New Roman" w:cs="Times New Roman"/>
          <w:szCs w:val="21"/>
        </w:rPr>
        <w:t xml:space="preserve"> delves into the core contradictions of different methods in terms of theoretical completeness, computational efficiency, and explanation validity. Then, it focuses on innovative application cases of XAI in the field of geotechnical engineering to verify its technical adaptability in complex real-world scenarios. Finally, from an interdisciplinary perspective, we propose key directions for future research, providing theoretical support and practical approaches for building trustworthy AI systems.</w:t>
      </w:r>
    </w:p>
    <w:p w14:paraId="4BC6BF32">
      <w:pPr>
        <w:rPr>
          <w:rFonts w:ascii="Times New Roman" w:hAnsi="Times New Roman" w:eastAsia="宋体" w:cs="Times New Roman"/>
          <w:szCs w:val="21"/>
          <w:shd w:val="clear" w:color="auto" w:fill="FFFFFF"/>
        </w:rPr>
      </w:pPr>
      <w:r>
        <w:rPr>
          <w:rFonts w:hint="eastAsia" w:ascii="Times New Roman" w:hAnsi="Times New Roman" w:eastAsia="Segoe UI" w:cs="Times New Roman"/>
          <w:b/>
          <w:bCs/>
          <w:szCs w:val="21"/>
          <w:shd w:val="clear" w:color="auto" w:fill="FFFFFF"/>
        </w:rPr>
        <w:t>Keywords</w:t>
      </w:r>
      <w:r>
        <w:rPr>
          <w:rFonts w:hint="eastAsia" w:ascii="Times New Roman" w:hAnsi="Times New Roman" w:eastAsia="Segoe UI" w:cs="Times New Roman"/>
          <w:szCs w:val="21"/>
          <w:shd w:val="clear" w:color="auto" w:fill="FFFFFF"/>
        </w:rPr>
        <w:t>:</w:t>
      </w:r>
      <w:r>
        <w:rPr>
          <w:rFonts w:ascii="Times New Roman" w:hAnsi="Times New Roman" w:eastAsia="Segoe UI" w:cs="Times New Roman"/>
          <w:szCs w:val="21"/>
          <w:shd w:val="clear" w:color="auto" w:fill="FFFFFF"/>
        </w:rPr>
        <w:t xml:space="preserve">Explainable </w:t>
      </w:r>
      <w:r>
        <w:rPr>
          <w:rFonts w:hint="eastAsia" w:ascii="Times New Roman" w:hAnsi="Times New Roman" w:eastAsia="宋体" w:cs="Times New Roman"/>
          <w:szCs w:val="21"/>
          <w:shd w:val="clear" w:color="auto" w:fill="FFFFFF"/>
        </w:rPr>
        <w:t>A</w:t>
      </w:r>
      <w:r>
        <w:rPr>
          <w:rFonts w:ascii="Times New Roman" w:hAnsi="Times New Roman" w:eastAsia="Segoe UI" w:cs="Times New Roman"/>
          <w:szCs w:val="21"/>
          <w:shd w:val="clear" w:color="auto" w:fill="FFFFFF"/>
        </w:rPr>
        <w:t xml:space="preserve">rtificial </w:t>
      </w:r>
      <w:r>
        <w:rPr>
          <w:rFonts w:hint="eastAsia" w:ascii="Times New Roman" w:hAnsi="Times New Roman" w:eastAsia="宋体" w:cs="Times New Roman"/>
          <w:szCs w:val="21"/>
          <w:shd w:val="clear" w:color="auto" w:fill="FFFFFF"/>
        </w:rPr>
        <w:t>I</w:t>
      </w:r>
      <w:r>
        <w:rPr>
          <w:rFonts w:ascii="Times New Roman" w:hAnsi="Times New Roman" w:eastAsia="Segoe UI" w:cs="Times New Roman"/>
          <w:szCs w:val="21"/>
          <w:shd w:val="clear" w:color="auto" w:fill="FFFFFF"/>
        </w:rPr>
        <w:t>ntelligence ;Interpretability Methods;</w:t>
      </w:r>
      <w:r>
        <w:rPr>
          <w:rFonts w:hint="eastAsia" w:ascii="Times New Roman" w:hAnsi="Times New Roman" w:eastAsia="宋体" w:cs="Times New Roman"/>
          <w:szCs w:val="21"/>
          <w:shd w:val="clear" w:color="auto" w:fill="FFFFFF"/>
        </w:rPr>
        <w:t>Pre-hoc Interpretability;</w:t>
      </w:r>
      <w:r>
        <w:rPr>
          <w:rFonts w:ascii="Times New Roman" w:hAnsi="Times New Roman" w:eastAsia="Segoe UI" w:cs="Times New Roman"/>
          <w:szCs w:val="21"/>
          <w:shd w:val="clear" w:color="auto" w:fill="FFFFFF"/>
        </w:rPr>
        <w:t xml:space="preserve"> Post-hoc </w:t>
      </w:r>
      <w:r>
        <w:rPr>
          <w:rFonts w:hint="eastAsia" w:ascii="Times New Roman" w:hAnsi="Times New Roman" w:eastAsia="宋体" w:cs="Times New Roman"/>
          <w:szCs w:val="21"/>
          <w:shd w:val="clear" w:color="auto" w:fill="FFFFFF"/>
        </w:rPr>
        <w:t>Interpretability</w:t>
      </w:r>
      <w:r>
        <w:rPr>
          <w:rFonts w:hint="eastAsia" w:ascii="Times New Roman" w:hAnsi="Times New Roman" w:eastAsia="宋体" w:cs="Times New Roman"/>
          <w:szCs w:val="21"/>
          <w:shd w:val="clear" w:color="auto" w:fill="FFFFFF"/>
          <w:lang w:val="en-US" w:eastAsia="zh-CN"/>
        </w:rPr>
        <w:t>;</w:t>
      </w:r>
      <w:r>
        <w:rPr>
          <w:rFonts w:hint="eastAsia" w:ascii="Times New Roman" w:hAnsi="Times New Roman" w:eastAsia="宋体" w:cs="Times New Roman"/>
          <w:szCs w:val="21"/>
          <w:shd w:val="clear" w:color="auto" w:fill="FFFFFF"/>
        </w:rPr>
        <w:t>Geotechnical Engineering.</w:t>
      </w:r>
    </w:p>
    <w:p w14:paraId="22A1C07A">
      <w:pPr>
        <w:numPr>
          <w:ilvl w:val="0"/>
          <w:numId w:val="2"/>
        </w:numPr>
        <w:rPr>
          <w:rFonts w:ascii="Times New Roman" w:hAnsi="Times New Roman" w:eastAsia="黑体" w:cs="Times New Roman"/>
          <w:b/>
          <w:bCs/>
          <w:szCs w:val="21"/>
          <w:lang w:bidi="ar"/>
        </w:rPr>
      </w:pPr>
      <w:r>
        <w:rPr>
          <w:rFonts w:hint="eastAsia" w:ascii="Times New Roman" w:hAnsi="Times New Roman" w:eastAsia="黑体" w:cs="Times New Roman"/>
          <w:b/>
          <w:bCs/>
          <w:szCs w:val="21"/>
          <w:lang w:bidi="ar"/>
        </w:rPr>
        <w:t>Introduction</w:t>
      </w:r>
    </w:p>
    <w:p w14:paraId="3261BD98">
      <w:pPr>
        <w:pStyle w:val="9"/>
        <w:spacing w:line="240" w:lineRule="auto"/>
        <w:ind w:firstLine="420"/>
        <w:jc w:val="both"/>
        <w:rPr>
          <w:rFonts w:ascii="Times New Roman" w:hAnsi="Times New Roman" w:eastAsia="Segoe UI" w:cs="Times New Roman"/>
          <w:color w:val="auto"/>
          <w:sz w:val="21"/>
          <w:szCs w:val="21"/>
          <w:shd w:val="clear" w:color="auto" w:fill="FFFFFF"/>
        </w:rPr>
      </w:pPr>
      <w:r>
        <w:rPr>
          <w:rFonts w:ascii="Times New Roman" w:hAnsi="Times New Roman" w:eastAsia="Segoe UI" w:cs="Times New Roman"/>
          <w:color w:val="auto"/>
          <w:sz w:val="21"/>
          <w:szCs w:val="21"/>
          <w:shd w:val="clear" w:color="auto" w:fill="FFFFFF"/>
        </w:rPr>
        <w:t>Artificial intelligence (AI) originated in the 1950s. In the 21st century, breakthroughs in big data technology and innovations in deep learning algorithms have driven the rapid development of AI</w:t>
      </w:r>
      <w:r>
        <w:rPr>
          <w:rFonts w:ascii="Times New Roman" w:hAnsi="Times New Roman" w:eastAsia="宋体" w:cs="Times New Roman"/>
          <w:color w:val="auto"/>
          <w:sz w:val="21"/>
          <w:szCs w:val="21"/>
        </w:rPr>
        <w:t xml:space="preserve"> </w:t>
      </w:r>
      <w:r>
        <w:rPr>
          <w:rFonts w:ascii="Times New Roman" w:hAnsi="Times New Roman" w:eastAsia="宋体" w:cs="Times New Roman"/>
          <w:color w:val="2E75B6" w:themeColor="accent1" w:themeShade="BF"/>
          <w:sz w:val="21"/>
          <w:szCs w:val="21"/>
        </w:rPr>
        <w:t xml:space="preserve"> </w:t>
      </w:r>
      <w:r>
        <w:rPr>
          <w:rFonts w:ascii="Times New Roman" w:hAnsi="Times New Roman" w:eastAsia="宋体" w:cs="Times New Roman"/>
          <w:color w:val="2E75B6" w:themeColor="accent1" w:themeShade="BF"/>
          <w:sz w:val="21"/>
          <w:szCs w:val="21"/>
        </w:rPr>
        <w:fldChar w:fldCharType="begin"/>
      </w:r>
      <w:r>
        <w:rPr>
          <w:rFonts w:ascii="Times New Roman" w:hAnsi="Times New Roman" w:eastAsia="宋体" w:cs="Times New Roman"/>
          <w:color w:val="2E75B6" w:themeColor="accent1" w:themeShade="BF"/>
          <w:sz w:val="21"/>
          <w:szCs w:val="21"/>
        </w:rPr>
        <w:instrText xml:space="preserve"> REF _Ref207892763 \r \h </w:instrText>
      </w:r>
      <w:r>
        <w:rPr>
          <w:rFonts w:ascii="Times New Roman" w:hAnsi="Times New Roman" w:eastAsia="宋体" w:cs="Times New Roman"/>
          <w:color w:val="2E75B6" w:themeColor="accent1" w:themeShade="BF"/>
          <w:sz w:val="21"/>
          <w:szCs w:val="21"/>
        </w:rPr>
        <w:fldChar w:fldCharType="separate"/>
      </w:r>
      <w:r>
        <w:rPr>
          <w:rFonts w:ascii="Times New Roman" w:hAnsi="Times New Roman" w:eastAsia="宋体" w:cs="Times New Roman"/>
          <w:color w:val="2E75B6" w:themeColor="accent1" w:themeShade="BF"/>
          <w:sz w:val="21"/>
          <w:szCs w:val="21"/>
        </w:rPr>
        <w:t>[1]</w:t>
      </w:r>
      <w:r>
        <w:rPr>
          <w:rFonts w:ascii="Times New Roman" w:hAnsi="Times New Roman" w:eastAsia="宋体" w:cs="Times New Roman"/>
          <w:color w:val="2E75B6" w:themeColor="accent1" w:themeShade="BF"/>
          <w:sz w:val="21"/>
          <w:szCs w:val="21"/>
        </w:rPr>
        <w:fldChar w:fldCharType="end"/>
      </w:r>
      <w:r>
        <w:rPr>
          <w:rFonts w:ascii="Times New Roman" w:hAnsi="Times New Roman" w:eastAsia="宋体" w:cs="Times New Roman"/>
          <w:color w:val="auto"/>
          <w:sz w:val="21"/>
          <w:szCs w:val="21"/>
        </w:rPr>
        <w:t>.</w:t>
      </w:r>
      <w:r>
        <w:rPr>
          <w:rFonts w:ascii="Times New Roman" w:hAnsi="Times New Roman" w:eastAsia="Segoe UI" w:cs="Times New Roman"/>
          <w:color w:val="auto"/>
          <w:sz w:val="21"/>
          <w:szCs w:val="21"/>
          <w:shd w:val="clear" w:color="auto" w:fill="FFFFFF"/>
        </w:rPr>
        <w:t>However, the opacity of its decision-making process has triggered an urgent demand from stakeholders for transparency and interpretability</w:t>
      </w:r>
      <w:r>
        <w:rPr>
          <w:rFonts w:hint="eastAsia" w:ascii="Times New Roman" w:hAnsi="Times New Roman" w:eastAsia="宋体" w:cs="Times New Roman"/>
          <w:color w:val="auto"/>
          <w:sz w:val="21"/>
          <w:szCs w:val="21"/>
          <w:shd w:val="clear" w:color="auto" w:fill="FFFFFF"/>
          <w:lang w:val="en-US" w:eastAsia="zh-CN"/>
        </w:rPr>
        <w:t xml:space="preserve"> of models</w:t>
      </w:r>
      <w:r>
        <w:rPr>
          <w:rFonts w:ascii="Times New Roman" w:hAnsi="Times New Roman" w:eastAsia="宋体" w:cs="Times New Roman"/>
          <w:color w:val="2E75B6" w:themeColor="accent1" w:themeShade="BF"/>
          <w:sz w:val="21"/>
          <w:szCs w:val="21"/>
        </w:rPr>
        <w:fldChar w:fldCharType="begin"/>
      </w:r>
      <w:r>
        <w:rPr>
          <w:rFonts w:ascii="Times New Roman" w:hAnsi="Times New Roman" w:eastAsia="宋体" w:cs="Times New Roman"/>
          <w:color w:val="2E75B6" w:themeColor="accent1" w:themeShade="BF"/>
          <w:sz w:val="21"/>
          <w:szCs w:val="21"/>
        </w:rPr>
        <w:instrText xml:space="preserve"> REF _Hlk207892159 \r \h </w:instrText>
      </w:r>
      <w:r>
        <w:rPr>
          <w:rFonts w:ascii="Times New Roman" w:hAnsi="Times New Roman" w:eastAsia="宋体" w:cs="Times New Roman"/>
          <w:color w:val="2E75B6" w:themeColor="accent1" w:themeShade="BF"/>
          <w:sz w:val="21"/>
          <w:szCs w:val="21"/>
        </w:rPr>
        <w:fldChar w:fldCharType="separate"/>
      </w:r>
      <w:r>
        <w:rPr>
          <w:rFonts w:ascii="Times New Roman" w:hAnsi="Times New Roman" w:eastAsia="宋体" w:cs="Times New Roman"/>
          <w:color w:val="2E75B6" w:themeColor="accent1" w:themeShade="BF"/>
          <w:sz w:val="21"/>
          <w:szCs w:val="21"/>
        </w:rPr>
        <w:t>[2]</w:t>
      </w:r>
      <w:r>
        <w:rPr>
          <w:rFonts w:ascii="Times New Roman" w:hAnsi="Times New Roman" w:eastAsia="宋体" w:cs="Times New Roman"/>
          <w:color w:val="2E75B6" w:themeColor="accent1" w:themeShade="BF"/>
          <w:sz w:val="21"/>
          <w:szCs w:val="21"/>
        </w:rPr>
        <w:fldChar w:fldCharType="end"/>
      </w:r>
      <w:r>
        <w:rPr>
          <w:rFonts w:ascii="Times New Roman" w:hAnsi="Times New Roman" w:eastAsia="宋体" w:cs="Times New Roman"/>
          <w:color w:val="2E75B6" w:themeColor="accent1" w:themeShade="BF"/>
          <w:sz w:val="21"/>
          <w:szCs w:val="21"/>
        </w:rPr>
        <w:fldChar w:fldCharType="begin"/>
      </w:r>
      <w:r>
        <w:rPr>
          <w:rFonts w:ascii="Times New Roman" w:hAnsi="Times New Roman" w:eastAsia="宋体" w:cs="Times New Roman"/>
          <w:color w:val="2E75B6" w:themeColor="accent1" w:themeShade="BF"/>
          <w:sz w:val="21"/>
          <w:szCs w:val="21"/>
        </w:rPr>
        <w:instrText xml:space="preserve"> REF _Ref207892790 \r \h </w:instrText>
      </w:r>
      <w:r>
        <w:rPr>
          <w:rFonts w:ascii="Times New Roman" w:hAnsi="Times New Roman" w:eastAsia="宋体" w:cs="Times New Roman"/>
          <w:color w:val="2E75B6" w:themeColor="accent1" w:themeShade="BF"/>
          <w:sz w:val="21"/>
          <w:szCs w:val="21"/>
        </w:rPr>
        <w:fldChar w:fldCharType="separate"/>
      </w:r>
      <w:r>
        <w:rPr>
          <w:rFonts w:ascii="Times New Roman" w:hAnsi="Times New Roman" w:eastAsia="宋体" w:cs="Times New Roman"/>
          <w:color w:val="2E75B6" w:themeColor="accent1" w:themeShade="BF"/>
          <w:sz w:val="21"/>
          <w:szCs w:val="21"/>
        </w:rPr>
        <w:t>[3]</w:t>
      </w:r>
      <w:r>
        <w:rPr>
          <w:rFonts w:ascii="Times New Roman" w:hAnsi="Times New Roman" w:eastAsia="宋体" w:cs="Times New Roman"/>
          <w:color w:val="2E75B6" w:themeColor="accent1" w:themeShade="BF"/>
          <w:sz w:val="21"/>
          <w:szCs w:val="21"/>
        </w:rPr>
        <w:fldChar w:fldCharType="end"/>
      </w:r>
      <w:r>
        <w:rPr>
          <w:rFonts w:ascii="Times New Roman" w:hAnsi="Times New Roman" w:eastAsia="宋体" w:cs="Times New Roman"/>
          <w:color w:val="2E75B6" w:themeColor="accent1" w:themeShade="BF"/>
          <w:sz w:val="21"/>
          <w:szCs w:val="21"/>
        </w:rPr>
        <w:fldChar w:fldCharType="begin"/>
      </w:r>
      <w:r>
        <w:rPr>
          <w:rFonts w:ascii="Times New Roman" w:hAnsi="Times New Roman" w:eastAsia="宋体" w:cs="Times New Roman"/>
          <w:color w:val="2E75B6" w:themeColor="accent1" w:themeShade="BF"/>
          <w:sz w:val="21"/>
          <w:szCs w:val="21"/>
        </w:rPr>
        <w:instrText xml:space="preserve"> REF _Ref207892792 \r \h </w:instrText>
      </w:r>
      <w:r>
        <w:rPr>
          <w:rFonts w:ascii="Times New Roman" w:hAnsi="Times New Roman" w:eastAsia="宋体" w:cs="Times New Roman"/>
          <w:color w:val="2E75B6" w:themeColor="accent1" w:themeShade="BF"/>
          <w:sz w:val="21"/>
          <w:szCs w:val="21"/>
        </w:rPr>
        <w:fldChar w:fldCharType="separate"/>
      </w:r>
      <w:r>
        <w:rPr>
          <w:rFonts w:ascii="Times New Roman" w:hAnsi="Times New Roman" w:eastAsia="宋体" w:cs="Times New Roman"/>
          <w:color w:val="2E75B6" w:themeColor="accent1" w:themeShade="BF"/>
          <w:sz w:val="21"/>
          <w:szCs w:val="21"/>
        </w:rPr>
        <w:t>[4]</w:t>
      </w:r>
      <w:r>
        <w:rPr>
          <w:rFonts w:ascii="Times New Roman" w:hAnsi="Times New Roman" w:eastAsia="宋体" w:cs="Times New Roman"/>
          <w:color w:val="2E75B6" w:themeColor="accent1" w:themeShade="BF"/>
          <w:sz w:val="21"/>
          <w:szCs w:val="21"/>
        </w:rPr>
        <w:fldChar w:fldCharType="end"/>
      </w:r>
      <w:r>
        <w:rPr>
          <w:rFonts w:ascii="Times New Roman" w:hAnsi="Times New Roman" w:eastAsia="宋体" w:cs="Times New Roman"/>
          <w:color w:val="2E75B6" w:themeColor="accent1" w:themeShade="BF"/>
          <w:sz w:val="21"/>
          <w:szCs w:val="21"/>
        </w:rPr>
        <w:fldChar w:fldCharType="begin"/>
      </w:r>
      <w:r>
        <w:rPr>
          <w:rFonts w:ascii="Times New Roman" w:hAnsi="Times New Roman" w:eastAsia="宋体" w:cs="Times New Roman"/>
          <w:color w:val="2E75B6" w:themeColor="accent1" w:themeShade="BF"/>
          <w:sz w:val="21"/>
          <w:szCs w:val="21"/>
        </w:rPr>
        <w:instrText xml:space="preserve"> REF _Ref207892794 \r \h </w:instrText>
      </w:r>
      <w:r>
        <w:rPr>
          <w:rFonts w:ascii="Times New Roman" w:hAnsi="Times New Roman" w:eastAsia="宋体" w:cs="Times New Roman"/>
          <w:color w:val="2E75B6" w:themeColor="accent1" w:themeShade="BF"/>
          <w:sz w:val="21"/>
          <w:szCs w:val="21"/>
        </w:rPr>
        <w:fldChar w:fldCharType="separate"/>
      </w:r>
      <w:r>
        <w:rPr>
          <w:rFonts w:ascii="Times New Roman" w:hAnsi="Times New Roman" w:eastAsia="宋体" w:cs="Times New Roman"/>
          <w:color w:val="2E75B6" w:themeColor="accent1" w:themeShade="BF"/>
          <w:sz w:val="21"/>
          <w:szCs w:val="21"/>
        </w:rPr>
        <w:t>[5]</w:t>
      </w:r>
      <w:r>
        <w:rPr>
          <w:rFonts w:ascii="Times New Roman" w:hAnsi="Times New Roman" w:eastAsia="宋体" w:cs="Times New Roman"/>
          <w:color w:val="2E75B6" w:themeColor="accent1" w:themeShade="BF"/>
          <w:sz w:val="21"/>
          <w:szCs w:val="21"/>
        </w:rPr>
        <w:fldChar w:fldCharType="end"/>
      </w:r>
      <w:r>
        <w:rPr>
          <w:rFonts w:ascii="Times New Roman" w:hAnsi="Times New Roman" w:eastAsia="宋体" w:cs="Times New Roman"/>
          <w:color w:val="auto"/>
          <w:sz w:val="21"/>
          <w:szCs w:val="21"/>
        </w:rPr>
        <w:t>.</w:t>
      </w:r>
      <w:r>
        <w:rPr>
          <w:rFonts w:ascii="Times New Roman" w:hAnsi="Times New Roman" w:eastAsia="Segoe UI" w:cs="Times New Roman"/>
          <w:color w:val="auto"/>
          <w:sz w:val="21"/>
          <w:szCs w:val="21"/>
          <w:shd w:val="clear" w:color="auto" w:fill="FFFFFF"/>
        </w:rPr>
        <w:t>Currently, AI research is shifting from a sole focus on performance to</w:t>
      </w:r>
      <w:r>
        <w:rPr>
          <w:rFonts w:hint="eastAsia" w:ascii="Times New Roman" w:hAnsi="Times New Roman" w:eastAsia="宋体" w:cs="Times New Roman"/>
          <w:color w:val="auto"/>
          <w:sz w:val="21"/>
          <w:szCs w:val="21"/>
          <w:shd w:val="clear" w:color="auto" w:fill="FFFFFF"/>
          <w:lang w:val="en-US" w:eastAsia="zh-CN"/>
        </w:rPr>
        <w:t xml:space="preserve"> </w:t>
      </w:r>
      <w:r>
        <w:rPr>
          <w:rFonts w:ascii="Times New Roman" w:hAnsi="Times New Roman" w:eastAsia="Segoe UI" w:cs="Times New Roman"/>
          <w:color w:val="auto"/>
          <w:sz w:val="21"/>
          <w:szCs w:val="21"/>
          <w:shd w:val="clear" w:color="auto" w:fill="FFFFFF"/>
        </w:rPr>
        <w:t>a focus on interpretability.</w:t>
      </w:r>
    </w:p>
    <w:p w14:paraId="6AB34FAD">
      <w:pPr>
        <w:pStyle w:val="9"/>
        <w:spacing w:line="240" w:lineRule="auto"/>
        <w:ind w:firstLine="420"/>
        <w:jc w:val="both"/>
        <w:rPr>
          <w:rFonts w:ascii="Times New Roman" w:hAnsi="Times New Roman" w:eastAsia="Segoe UI" w:cs="Times New Roman"/>
          <w:color w:val="auto"/>
          <w:sz w:val="21"/>
          <w:szCs w:val="21"/>
          <w:shd w:val="clear" w:color="auto" w:fill="FFFFFF"/>
        </w:rPr>
      </w:pPr>
      <w:r>
        <w:rPr>
          <w:rFonts w:ascii="Times New Roman" w:hAnsi="Times New Roman" w:eastAsia="Segoe UI" w:cs="Times New Roman"/>
          <w:color w:val="auto"/>
          <w:sz w:val="21"/>
          <w:szCs w:val="21"/>
          <w:shd w:val="clear" w:color="auto" w:fill="FFFFFF"/>
        </w:rPr>
        <w:t>Many AI models are regarded as black-box models due to their huge parameter space and complexity</w:t>
      </w:r>
      <w:r>
        <w:rPr>
          <w:rFonts w:ascii="Times New Roman" w:hAnsi="Times New Roman" w:eastAsia="Segoe UI" w:cs="Times New Roman"/>
          <w:color w:val="2E75B6" w:themeColor="accent1" w:themeShade="BF"/>
          <w:sz w:val="21"/>
          <w:szCs w:val="21"/>
          <w:shd w:val="clear" w:color="auto" w:fill="FFFFFF"/>
        </w:rPr>
        <w:fldChar w:fldCharType="begin"/>
      </w:r>
      <w:r>
        <w:rPr>
          <w:rFonts w:ascii="Times New Roman" w:hAnsi="Times New Roman" w:eastAsia="Segoe UI" w:cs="Times New Roman"/>
          <w:color w:val="2E75B6" w:themeColor="accent1" w:themeShade="BF"/>
          <w:sz w:val="21"/>
          <w:szCs w:val="21"/>
          <w:shd w:val="clear" w:color="auto" w:fill="FFFFFF"/>
        </w:rPr>
        <w:instrText xml:space="preserve"> REF _Ref207896048 \r \h </w:instrText>
      </w:r>
      <w:r>
        <w:rPr>
          <w:rFonts w:ascii="Times New Roman" w:hAnsi="Times New Roman" w:eastAsia="Segoe UI" w:cs="Times New Roman"/>
          <w:color w:val="2E75B6" w:themeColor="accent1" w:themeShade="BF"/>
          <w:sz w:val="21"/>
          <w:szCs w:val="21"/>
          <w:shd w:val="clear" w:color="auto" w:fill="FFFFFF"/>
        </w:rPr>
        <w:fldChar w:fldCharType="separate"/>
      </w:r>
      <w:r>
        <w:rPr>
          <w:rFonts w:ascii="Times New Roman" w:hAnsi="Times New Roman" w:eastAsia="Segoe UI" w:cs="Times New Roman"/>
          <w:color w:val="2E75B6" w:themeColor="accent1" w:themeShade="BF"/>
          <w:sz w:val="21"/>
          <w:szCs w:val="21"/>
          <w:shd w:val="clear" w:color="auto" w:fill="FFFFFF"/>
        </w:rPr>
        <w:t>[6]</w:t>
      </w:r>
      <w:r>
        <w:rPr>
          <w:rFonts w:ascii="Times New Roman" w:hAnsi="Times New Roman" w:eastAsia="Segoe UI" w:cs="Times New Roman"/>
          <w:color w:val="2E75B6" w:themeColor="accent1" w:themeShade="BF"/>
          <w:sz w:val="21"/>
          <w:szCs w:val="21"/>
          <w:shd w:val="clear" w:color="auto" w:fill="FFFFFF"/>
        </w:rPr>
        <w:fldChar w:fldCharType="end"/>
      </w:r>
      <w:r>
        <w:rPr>
          <w:rFonts w:ascii="Times New Roman" w:hAnsi="Times New Roman" w:eastAsia="Segoe UI" w:cs="Times New Roman"/>
          <w:color w:val="auto"/>
          <w:sz w:val="21"/>
          <w:szCs w:val="21"/>
          <w:shd w:val="clear" w:color="auto" w:fill="FFFFFF"/>
        </w:rPr>
        <w:t>. Tak</w:t>
      </w:r>
      <w:r>
        <w:rPr>
          <w:rFonts w:hint="eastAsia" w:ascii="Times New Roman" w:hAnsi="Times New Roman" w:eastAsia="宋体" w:cs="Times New Roman"/>
          <w:color w:val="auto"/>
          <w:sz w:val="21"/>
          <w:szCs w:val="21"/>
          <w:shd w:val="clear" w:color="auto" w:fill="FFFFFF"/>
          <w:lang w:val="en-US" w:eastAsia="zh-CN"/>
        </w:rPr>
        <w:t>ing</w:t>
      </w:r>
      <w:r>
        <w:rPr>
          <w:rFonts w:ascii="Times New Roman" w:hAnsi="Times New Roman" w:eastAsia="Segoe UI" w:cs="Times New Roman"/>
          <w:color w:val="auto"/>
          <w:sz w:val="21"/>
          <w:szCs w:val="21"/>
          <w:shd w:val="clear" w:color="auto" w:fill="FFFFFF"/>
        </w:rPr>
        <w:t xml:space="preserve"> deep neural networks as an example, their complex internal structures and massive parameters make the decision-making process difficult to understand intuitively, while multi-source and complex training data further exacerbate the untraceability of information extraction </w:t>
      </w:r>
      <w:r>
        <w:rPr>
          <w:rFonts w:ascii="Times New Roman" w:hAnsi="Times New Roman" w:eastAsia="Segoe UI" w:cs="Times New Roman"/>
          <w:color w:val="2E75B6" w:themeColor="accent1" w:themeShade="BF"/>
          <w:sz w:val="21"/>
          <w:szCs w:val="21"/>
          <w:shd w:val="clear" w:color="auto" w:fill="FFFFFF"/>
        </w:rPr>
        <w:fldChar w:fldCharType="begin"/>
      </w:r>
      <w:r>
        <w:rPr>
          <w:rFonts w:ascii="Times New Roman" w:hAnsi="Times New Roman" w:eastAsia="Segoe UI" w:cs="Times New Roman"/>
          <w:color w:val="2E75B6" w:themeColor="accent1" w:themeShade="BF"/>
          <w:sz w:val="21"/>
          <w:szCs w:val="21"/>
          <w:shd w:val="clear" w:color="auto" w:fill="FFFFFF"/>
        </w:rPr>
        <w:instrText xml:space="preserve"> REF _Ref207896056 \r \h </w:instrText>
      </w:r>
      <w:r>
        <w:rPr>
          <w:rFonts w:ascii="Times New Roman" w:hAnsi="Times New Roman" w:eastAsia="Segoe UI" w:cs="Times New Roman"/>
          <w:color w:val="2E75B6" w:themeColor="accent1" w:themeShade="BF"/>
          <w:sz w:val="21"/>
          <w:szCs w:val="21"/>
          <w:shd w:val="clear" w:color="auto" w:fill="FFFFFF"/>
        </w:rPr>
        <w:fldChar w:fldCharType="separate"/>
      </w:r>
      <w:r>
        <w:rPr>
          <w:rFonts w:ascii="Times New Roman" w:hAnsi="Times New Roman" w:eastAsia="Segoe UI" w:cs="Times New Roman"/>
          <w:color w:val="2E75B6" w:themeColor="accent1" w:themeShade="BF"/>
          <w:sz w:val="21"/>
          <w:szCs w:val="21"/>
          <w:shd w:val="clear" w:color="auto" w:fill="FFFFFF"/>
        </w:rPr>
        <w:t>[7]</w:t>
      </w:r>
      <w:r>
        <w:rPr>
          <w:rFonts w:ascii="Times New Roman" w:hAnsi="Times New Roman" w:eastAsia="Segoe UI" w:cs="Times New Roman"/>
          <w:color w:val="2E75B6" w:themeColor="accent1" w:themeShade="BF"/>
          <w:sz w:val="21"/>
          <w:szCs w:val="21"/>
          <w:shd w:val="clear" w:color="auto" w:fill="FFFFFF"/>
        </w:rPr>
        <w:fldChar w:fldCharType="end"/>
      </w:r>
      <w:r>
        <w:rPr>
          <w:rFonts w:ascii="Times New Roman" w:hAnsi="Times New Roman" w:eastAsia="Segoe UI" w:cs="Times New Roman"/>
          <w:color w:val="auto"/>
          <w:sz w:val="21"/>
          <w:szCs w:val="21"/>
          <w:shd w:val="clear" w:color="auto" w:fill="FFFFFF"/>
        </w:rPr>
        <w:t>. Explainable artificial intelligence (XAI) helps users understand</w:t>
      </w:r>
      <w:r>
        <w:rPr>
          <w:rFonts w:hint="eastAsia" w:ascii="Times New Roman" w:hAnsi="Times New Roman" w:eastAsia="宋体" w:cs="Times New Roman"/>
          <w:color w:val="auto"/>
          <w:sz w:val="21"/>
          <w:szCs w:val="21"/>
          <w:shd w:val="clear" w:color="auto" w:fill="FFFFFF"/>
          <w:lang w:val="en-US" w:eastAsia="zh-CN"/>
        </w:rPr>
        <w:t xml:space="preserve"> model decision-making </w:t>
      </w:r>
      <w:r>
        <w:rPr>
          <w:rFonts w:ascii="Times New Roman" w:hAnsi="Times New Roman" w:eastAsia="Segoe UI" w:cs="Times New Roman"/>
          <w:color w:val="auto"/>
          <w:sz w:val="21"/>
          <w:szCs w:val="21"/>
          <w:shd w:val="clear" w:color="auto" w:fill="FFFFFF"/>
        </w:rPr>
        <w:t>by providing explanations for the process</w:t>
      </w:r>
      <w:r>
        <w:rPr>
          <w:rFonts w:ascii="Times New Roman" w:hAnsi="Times New Roman" w:eastAsia="宋体" w:cs="Times New Roman"/>
          <w:color w:val="auto"/>
          <w:sz w:val="21"/>
          <w:szCs w:val="21"/>
          <w:shd w:val="clear" w:color="auto" w:fill="FFFFFF"/>
        </w:rPr>
        <w:t xml:space="preserve"> </w:t>
      </w:r>
      <w:r>
        <w:rPr>
          <w:rFonts w:ascii="Times New Roman" w:hAnsi="Times New Roman" w:eastAsia="宋体" w:cs="Times New Roman"/>
          <w:color w:val="2E75B6" w:themeColor="accent1" w:themeShade="BF"/>
          <w:sz w:val="21"/>
          <w:szCs w:val="21"/>
        </w:rPr>
        <w:fldChar w:fldCharType="begin"/>
      </w:r>
      <w:r>
        <w:rPr>
          <w:rFonts w:ascii="Times New Roman" w:hAnsi="Times New Roman" w:eastAsia="宋体" w:cs="Times New Roman"/>
          <w:color w:val="2E75B6" w:themeColor="accent1" w:themeShade="BF"/>
          <w:sz w:val="21"/>
          <w:szCs w:val="21"/>
        </w:rPr>
        <w:instrText xml:space="preserve"> REF _Ref207892804 \r \h </w:instrText>
      </w:r>
      <w:r>
        <w:rPr>
          <w:rFonts w:ascii="Times New Roman" w:hAnsi="Times New Roman" w:eastAsia="宋体" w:cs="Times New Roman"/>
          <w:color w:val="2E75B6" w:themeColor="accent1" w:themeShade="BF"/>
          <w:sz w:val="21"/>
          <w:szCs w:val="21"/>
        </w:rPr>
        <w:fldChar w:fldCharType="separate"/>
      </w:r>
      <w:r>
        <w:rPr>
          <w:rFonts w:ascii="Times New Roman" w:hAnsi="Times New Roman" w:eastAsia="宋体" w:cs="Times New Roman"/>
          <w:color w:val="2E75B6" w:themeColor="accent1" w:themeShade="BF"/>
          <w:sz w:val="21"/>
          <w:szCs w:val="21"/>
        </w:rPr>
        <w:t>[8]</w:t>
      </w:r>
      <w:r>
        <w:rPr>
          <w:rFonts w:ascii="Times New Roman" w:hAnsi="Times New Roman" w:eastAsia="宋体" w:cs="Times New Roman"/>
          <w:color w:val="2E75B6" w:themeColor="accent1" w:themeShade="BF"/>
          <w:sz w:val="21"/>
          <w:szCs w:val="21"/>
        </w:rPr>
        <w:fldChar w:fldCharType="end"/>
      </w:r>
      <w:r>
        <w:rPr>
          <w:rFonts w:ascii="Times New Roman" w:hAnsi="Times New Roman" w:eastAsia="宋体" w:cs="Times New Roman"/>
          <w:color w:val="2E75B6" w:themeColor="accent1" w:themeShade="BF"/>
          <w:sz w:val="21"/>
          <w:szCs w:val="21"/>
        </w:rPr>
        <w:fldChar w:fldCharType="begin"/>
      </w:r>
      <w:r>
        <w:rPr>
          <w:rFonts w:ascii="Times New Roman" w:hAnsi="Times New Roman" w:eastAsia="宋体" w:cs="Times New Roman"/>
          <w:color w:val="2E75B6" w:themeColor="accent1" w:themeShade="BF"/>
          <w:sz w:val="21"/>
          <w:szCs w:val="21"/>
        </w:rPr>
        <w:instrText xml:space="preserve"> REF _Ref207892807 \r \h </w:instrText>
      </w:r>
      <w:r>
        <w:rPr>
          <w:rFonts w:ascii="Times New Roman" w:hAnsi="Times New Roman" w:eastAsia="宋体" w:cs="Times New Roman"/>
          <w:color w:val="2E75B6" w:themeColor="accent1" w:themeShade="BF"/>
          <w:sz w:val="21"/>
          <w:szCs w:val="21"/>
        </w:rPr>
        <w:fldChar w:fldCharType="separate"/>
      </w:r>
      <w:r>
        <w:rPr>
          <w:rFonts w:ascii="Times New Roman" w:hAnsi="Times New Roman" w:eastAsia="宋体" w:cs="Times New Roman"/>
          <w:color w:val="2E75B6" w:themeColor="accent1" w:themeShade="BF"/>
          <w:sz w:val="21"/>
          <w:szCs w:val="21"/>
        </w:rPr>
        <w:t>[9]</w:t>
      </w:r>
      <w:r>
        <w:rPr>
          <w:rFonts w:ascii="Times New Roman" w:hAnsi="Times New Roman" w:eastAsia="宋体" w:cs="Times New Roman"/>
          <w:color w:val="2E75B6" w:themeColor="accent1" w:themeShade="BF"/>
          <w:sz w:val="21"/>
          <w:szCs w:val="21"/>
        </w:rPr>
        <w:fldChar w:fldCharType="end"/>
      </w:r>
      <w:r>
        <w:rPr>
          <w:rFonts w:ascii="Times New Roman" w:hAnsi="Times New Roman" w:eastAsia="宋体" w:cs="Times New Roman"/>
          <w:color w:val="auto"/>
          <w:sz w:val="21"/>
          <w:szCs w:val="21"/>
        </w:rPr>
        <w:t>,</w:t>
      </w:r>
      <w:r>
        <w:rPr>
          <w:rFonts w:ascii="Times New Roman" w:hAnsi="Times New Roman" w:eastAsia="Segoe UI" w:cs="Times New Roman"/>
          <w:color w:val="auto"/>
          <w:sz w:val="21"/>
          <w:szCs w:val="21"/>
          <w:shd w:val="clear" w:color="auto" w:fill="FFFFFF"/>
        </w:rPr>
        <w:t>and</w:t>
      </w:r>
      <w:r>
        <w:rPr>
          <w:rFonts w:hint="eastAsia" w:ascii="Times New Roman" w:hAnsi="Times New Roman" w:eastAsia="宋体" w:cs="Times New Roman"/>
          <w:color w:val="auto"/>
          <w:sz w:val="21"/>
          <w:szCs w:val="21"/>
          <w:shd w:val="clear" w:color="auto" w:fill="FFFFFF"/>
          <w:lang w:val="en-US" w:eastAsia="zh-CN"/>
        </w:rPr>
        <w:t xml:space="preserve"> its</w:t>
      </w:r>
      <w:r>
        <w:rPr>
          <w:rFonts w:ascii="Times New Roman" w:hAnsi="Times New Roman" w:eastAsia="Segoe UI" w:cs="Times New Roman"/>
          <w:color w:val="auto"/>
          <w:sz w:val="21"/>
          <w:szCs w:val="21"/>
          <w:shd w:val="clear" w:color="auto" w:fill="FFFFFF"/>
        </w:rPr>
        <w:t xml:space="preserve"> methodological </w:t>
      </w:r>
      <w:r>
        <w:rPr>
          <w:rFonts w:hint="eastAsia" w:ascii="Times New Roman" w:hAnsi="Times New Roman" w:eastAsia="宋体" w:cs="Times New Roman"/>
          <w:color w:val="auto"/>
          <w:sz w:val="21"/>
          <w:szCs w:val="21"/>
          <w:shd w:val="clear" w:color="auto" w:fill="FFFFFF"/>
          <w:lang w:val="en-US" w:eastAsia="zh-CN"/>
        </w:rPr>
        <w:t>framework is</w:t>
      </w:r>
      <w:r>
        <w:rPr>
          <w:rFonts w:ascii="Times New Roman" w:hAnsi="Times New Roman" w:eastAsia="Segoe UI" w:cs="Times New Roman"/>
          <w:color w:val="auto"/>
          <w:sz w:val="21"/>
          <w:szCs w:val="21"/>
          <w:shd w:val="clear" w:color="auto" w:fill="FFFFFF"/>
        </w:rPr>
        <w:t xml:space="preserve"> illustrated in Fig. 1. By generating additional information or in-depth explanations, XAI aims to achieve specific goals </w:t>
      </w:r>
      <w:r>
        <w:rPr>
          <w:rFonts w:ascii="Times New Roman" w:hAnsi="Times New Roman" w:eastAsia="宋体" w:cs="Times New Roman"/>
          <w:color w:val="2E75B6" w:themeColor="accent1" w:themeShade="BF"/>
          <w:sz w:val="21"/>
          <w:szCs w:val="21"/>
        </w:rPr>
        <w:fldChar w:fldCharType="begin"/>
      </w:r>
      <w:r>
        <w:rPr>
          <w:rFonts w:ascii="Times New Roman" w:hAnsi="Times New Roman" w:eastAsia="宋体" w:cs="Times New Roman"/>
          <w:color w:val="2E75B6" w:themeColor="accent1" w:themeShade="BF"/>
          <w:sz w:val="21"/>
          <w:szCs w:val="21"/>
        </w:rPr>
        <w:instrText xml:space="preserve"> REF _Ref207892813 \r \h </w:instrText>
      </w:r>
      <w:r>
        <w:rPr>
          <w:rFonts w:ascii="Times New Roman" w:hAnsi="Times New Roman" w:eastAsia="宋体" w:cs="Times New Roman"/>
          <w:color w:val="2E75B6" w:themeColor="accent1" w:themeShade="BF"/>
          <w:sz w:val="21"/>
          <w:szCs w:val="21"/>
        </w:rPr>
        <w:fldChar w:fldCharType="separate"/>
      </w:r>
      <w:r>
        <w:rPr>
          <w:rFonts w:ascii="Times New Roman" w:hAnsi="Times New Roman" w:eastAsia="宋体" w:cs="Times New Roman"/>
          <w:color w:val="2E75B6" w:themeColor="accent1" w:themeShade="BF"/>
          <w:sz w:val="21"/>
          <w:szCs w:val="21"/>
        </w:rPr>
        <w:t>[10]</w:t>
      </w:r>
      <w:r>
        <w:rPr>
          <w:rFonts w:ascii="Times New Roman" w:hAnsi="Times New Roman" w:eastAsia="宋体" w:cs="Times New Roman"/>
          <w:color w:val="2E75B6" w:themeColor="accent1" w:themeShade="BF"/>
          <w:sz w:val="21"/>
          <w:szCs w:val="21"/>
        </w:rPr>
        <w:fldChar w:fldCharType="end"/>
      </w:r>
      <w:r>
        <w:rPr>
          <w:rFonts w:ascii="Times New Roman" w:hAnsi="Times New Roman" w:eastAsia="宋体" w:cs="Times New Roman"/>
          <w:color w:val="2E75B6" w:themeColor="accent1" w:themeShade="BF"/>
          <w:sz w:val="21"/>
          <w:szCs w:val="21"/>
        </w:rPr>
        <w:fldChar w:fldCharType="begin"/>
      </w:r>
      <w:r>
        <w:rPr>
          <w:rFonts w:ascii="Times New Roman" w:hAnsi="Times New Roman" w:eastAsia="宋体" w:cs="Times New Roman"/>
          <w:color w:val="2E75B6" w:themeColor="accent1" w:themeShade="BF"/>
          <w:sz w:val="21"/>
          <w:szCs w:val="21"/>
        </w:rPr>
        <w:instrText xml:space="preserve"> REF _Ref207892815 \r \h </w:instrText>
      </w:r>
      <w:r>
        <w:rPr>
          <w:rFonts w:ascii="Times New Roman" w:hAnsi="Times New Roman" w:eastAsia="宋体" w:cs="Times New Roman"/>
          <w:color w:val="2E75B6" w:themeColor="accent1" w:themeShade="BF"/>
          <w:sz w:val="21"/>
          <w:szCs w:val="21"/>
        </w:rPr>
        <w:fldChar w:fldCharType="separate"/>
      </w:r>
      <w:r>
        <w:rPr>
          <w:rFonts w:ascii="Times New Roman" w:hAnsi="Times New Roman" w:eastAsia="宋体" w:cs="Times New Roman"/>
          <w:color w:val="2E75B6" w:themeColor="accent1" w:themeShade="BF"/>
          <w:sz w:val="21"/>
          <w:szCs w:val="21"/>
        </w:rPr>
        <w:t>[11]</w:t>
      </w:r>
      <w:r>
        <w:rPr>
          <w:rFonts w:ascii="Times New Roman" w:hAnsi="Times New Roman" w:eastAsia="宋体" w:cs="Times New Roman"/>
          <w:color w:val="2E75B6" w:themeColor="accent1" w:themeShade="BF"/>
          <w:sz w:val="21"/>
          <w:szCs w:val="21"/>
        </w:rPr>
        <w:fldChar w:fldCharType="end"/>
      </w:r>
      <w:r>
        <w:rPr>
          <w:rFonts w:ascii="Times New Roman" w:hAnsi="Times New Roman" w:eastAsia="Segoe UI" w:cs="Times New Roman"/>
          <w:color w:val="auto"/>
          <w:sz w:val="21"/>
          <w:szCs w:val="21"/>
          <w:shd w:val="clear" w:color="auto" w:fill="FFFFFF"/>
        </w:rPr>
        <w:t>, and the correlations between these goals are presented in the knowledge graph shown in Fig. 2.</w:t>
      </w:r>
    </w:p>
    <w:p w14:paraId="7C04896B">
      <w:pPr>
        <w:pStyle w:val="9"/>
        <w:spacing w:line="240" w:lineRule="auto"/>
        <w:jc w:val="both"/>
      </w:pPr>
      <w:r>
        <w:rPr>
          <w:rFonts w:hint="eastAsia" w:ascii="Times New Roman" w:hAnsi="Times New Roman" w:eastAsia="宋体" w:cs="Times New Roman"/>
          <w:color w:val="auto"/>
          <w:sz w:val="21"/>
          <w:szCs w:val="21"/>
          <w:shd w:val="clear" w:color="auto" w:fill="FFFFFF"/>
          <w:lang w:eastAsia="zh-CN"/>
        </w:rPr>
        <w:drawing>
          <wp:inline distT="0" distB="0" distL="114300" distR="114300">
            <wp:extent cx="5736590" cy="2892425"/>
            <wp:effectExtent l="0" t="0" r="8890" b="317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0"/>
                    <a:stretch>
                      <a:fillRect/>
                    </a:stretch>
                  </pic:blipFill>
                  <pic:spPr>
                    <a:xfrm>
                      <a:off x="0" y="0"/>
                      <a:ext cx="5736590" cy="2892425"/>
                    </a:xfrm>
                    <a:prstGeom prst="rect">
                      <a:avLst/>
                    </a:prstGeom>
                  </pic:spPr>
                </pic:pic>
              </a:graphicData>
            </a:graphic>
          </wp:inline>
        </w:drawing>
      </w:r>
    </w:p>
    <w:p w14:paraId="5518CB73">
      <w:pPr>
        <w:jc w:val="center"/>
      </w:pPr>
      <w:r>
        <w:rPr>
          <w:rFonts w:ascii="Times New Roman" w:hAnsi="Times New Roman" w:cs="Times New Roman"/>
        </w:rPr>
        <w:t xml:space="preserve">Fig. </w:t>
      </w:r>
      <w:r>
        <w:rPr>
          <w:rFonts w:hint="eastAsia" w:ascii="Times New Roman" w:hAnsi="Times New Roman" w:cs="Times New Roman"/>
        </w:rPr>
        <w:t>1</w:t>
      </w:r>
      <w:r>
        <w:rPr>
          <w:rFonts w:hint="eastAsia" w:ascii="Times New Roman" w:hAnsi="Times New Roman" w:cs="Times New Roman"/>
          <w:lang w:val="en-US" w:eastAsia="zh-CN"/>
        </w:rPr>
        <w:t>.</w:t>
      </w:r>
      <w:r>
        <w:rPr>
          <w:rFonts w:hint="eastAsia" w:ascii="Times New Roman" w:hAnsi="Times New Roman" w:cs="Times New Roman"/>
        </w:rPr>
        <w:t xml:space="preserve"> </w:t>
      </w:r>
      <w:r>
        <w:rPr>
          <w:rFonts w:ascii="Times New Roman" w:hAnsi="Times New Roman" w:cs="Times New Roman"/>
        </w:rPr>
        <w:t>Principle of interpretability method</w:t>
      </w:r>
      <w:bookmarkStart w:id="0" w:name="OLE_LINK28"/>
      <w:r>
        <w:rPr>
          <w:rFonts w:hint="eastAsia" w:ascii="Times New Roman" w:hAnsi="Times New Roman" w:cs="Times New Roman"/>
        </w:rPr>
        <w:t>.</w:t>
      </w:r>
    </w:p>
    <w:bookmarkEnd w:id="0"/>
    <w:p w14:paraId="3341E51A"/>
    <w:p w14:paraId="01FEE69F">
      <w:r>
        <w:rPr>
          <w:lang w:eastAsia="en-US"/>
        </w:rPr>
        <w:drawing>
          <wp:inline distT="0" distB="0" distL="114300" distR="114300">
            <wp:extent cx="5274310" cy="4947920"/>
            <wp:effectExtent l="0" t="0" r="0" b="5080"/>
            <wp:docPr id="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pic:cNvPicPr>
                      <a:picLocks noChangeAspect="1"/>
                    </pic:cNvPicPr>
                  </pic:nvPicPr>
                  <pic:blipFill>
                    <a:blip r:embed="rId11"/>
                    <a:stretch>
                      <a:fillRect/>
                    </a:stretch>
                  </pic:blipFill>
                  <pic:spPr>
                    <a:xfrm>
                      <a:off x="0" y="0"/>
                      <a:ext cx="5274310" cy="4947920"/>
                    </a:xfrm>
                    <a:prstGeom prst="rect">
                      <a:avLst/>
                    </a:prstGeom>
                    <a:noFill/>
                    <a:ln>
                      <a:noFill/>
                    </a:ln>
                  </pic:spPr>
                </pic:pic>
              </a:graphicData>
            </a:graphic>
          </wp:inline>
        </w:drawing>
      </w:r>
    </w:p>
    <w:p w14:paraId="2AE222E0">
      <w:r>
        <w:rPr>
          <w:rFonts w:ascii="Times New Roman" w:hAnsi="Times New Roman" w:cs="Times New Roman"/>
        </w:rPr>
        <w:t xml:space="preserve"> Fig</w:t>
      </w:r>
      <w:r>
        <w:rPr>
          <w:rFonts w:hint="eastAsia" w:ascii="Times New Roman" w:hAnsi="Times New Roman" w:cs="Times New Roman"/>
          <w:lang w:val="en-US" w:eastAsia="zh-CN"/>
        </w:rPr>
        <w:t>.</w:t>
      </w:r>
      <w:r>
        <w:rPr>
          <w:rFonts w:ascii="Times New Roman" w:hAnsi="Times New Roman" w:cs="Times New Roman"/>
        </w:rPr>
        <w:t xml:space="preserve"> </w:t>
      </w:r>
      <w:r>
        <w:rPr>
          <w:rFonts w:hint="eastAsia" w:ascii="Times New Roman" w:hAnsi="Times New Roman" w:cs="Times New Roman"/>
        </w:rPr>
        <w:t xml:space="preserve">2. </w:t>
      </w:r>
      <w:r>
        <w:rPr>
          <w:rFonts w:ascii="Times New Roman" w:hAnsi="Times New Roman" w:cs="Times New Roman"/>
        </w:rPr>
        <w:t xml:space="preserve"> Interconnectedness of individual goal concepts through interpretability to achieve multiple goals. Inspired by</w:t>
      </w:r>
      <w:r>
        <w:rPr>
          <w:color w:val="2E75B6" w:themeColor="accent1" w:themeShade="BF"/>
        </w:rPr>
        <w:fldChar w:fldCharType="begin"/>
      </w:r>
      <w:r>
        <w:rPr>
          <w:color w:val="2E75B6" w:themeColor="accent1" w:themeShade="BF"/>
        </w:rPr>
        <w:instrText xml:space="preserve"> REF _Ref207892815 \r \h </w:instrText>
      </w:r>
      <w:r>
        <w:rPr>
          <w:color w:val="2E75B6" w:themeColor="accent1" w:themeShade="BF"/>
        </w:rPr>
        <w:fldChar w:fldCharType="separate"/>
      </w:r>
      <w:r>
        <w:rPr>
          <w:color w:val="2E75B6" w:themeColor="accent1" w:themeShade="BF"/>
        </w:rPr>
        <w:t>[11]</w:t>
      </w:r>
      <w:r>
        <w:rPr>
          <w:color w:val="2E75B6" w:themeColor="accent1" w:themeShade="BF"/>
        </w:rPr>
        <w:fldChar w:fldCharType="end"/>
      </w:r>
      <w:r>
        <w:rPr>
          <w:rFonts w:hint="eastAsia"/>
        </w:rPr>
        <w:t>.</w:t>
      </w:r>
    </w:p>
    <w:p w14:paraId="4060BF4C">
      <w:pPr>
        <w:numPr>
          <w:ilvl w:val="0"/>
          <w:numId w:val="3"/>
        </w:numPr>
        <w:rPr>
          <w:rFonts w:ascii="Times New Roman" w:hAnsi="Times New Roman" w:eastAsia="黑体" w:cs="Times New Roman"/>
          <w:b/>
          <w:bCs/>
          <w:szCs w:val="21"/>
          <w:lang w:bidi="ar"/>
        </w:rPr>
      </w:pPr>
      <w:r>
        <w:rPr>
          <w:rFonts w:hint="eastAsia" w:ascii="Times New Roman" w:hAnsi="Times New Roman" w:eastAsia="黑体" w:cs="Times New Roman"/>
          <w:b/>
          <w:bCs/>
          <w:szCs w:val="21"/>
          <w:lang w:bidi="ar"/>
        </w:rPr>
        <w:t>Different scopes of AI interpretability: a categorization of approaches</w:t>
      </w:r>
    </w:p>
    <w:p w14:paraId="5A97A1DF">
      <w:pPr>
        <w:spacing w:line="240" w:lineRule="auto"/>
        <w:ind w:firstLine="420" w:firstLineChars="200"/>
        <w:jc w:val="both"/>
        <w:rPr>
          <w:sz w:val="18"/>
          <w:szCs w:val="18"/>
        </w:rPr>
      </w:pPr>
      <w:r>
        <w:rPr>
          <w:rFonts w:ascii="Times New Roman" w:hAnsi="Times New Roman" w:eastAsia="Segoe UI" w:cs="Times New Roman"/>
          <w:szCs w:val="21"/>
          <w:shd w:val="clear" w:color="auto" w:fill="FFFFFF"/>
        </w:rPr>
        <w:t xml:space="preserve">Interpretability lacks a unified definition </w:t>
      </w:r>
      <w:r>
        <w:rPr>
          <w:rFonts w:ascii="Times New Roman" w:hAnsi="Times New Roman" w:eastAsia="Segoe UI" w:cs="Times New Roman"/>
          <w:color w:val="2E75B6" w:themeColor="accent1" w:themeShade="BF"/>
          <w:szCs w:val="21"/>
          <w:shd w:val="clear" w:color="auto" w:fill="FFFFFF"/>
        </w:rPr>
        <w:fldChar w:fldCharType="begin"/>
      </w:r>
      <w:r>
        <w:rPr>
          <w:rFonts w:ascii="Times New Roman" w:hAnsi="Times New Roman" w:eastAsia="Segoe UI" w:cs="Times New Roman"/>
          <w:color w:val="2E75B6" w:themeColor="accent1" w:themeShade="BF"/>
          <w:szCs w:val="21"/>
          <w:shd w:val="clear" w:color="auto" w:fill="FFFFFF"/>
        </w:rPr>
        <w:instrText xml:space="preserve"> REF _Ref207892794 \r \h </w:instrText>
      </w:r>
      <w:r>
        <w:rPr>
          <w:rFonts w:ascii="Times New Roman" w:hAnsi="Times New Roman" w:eastAsia="Segoe UI" w:cs="Times New Roman"/>
          <w:color w:val="2E75B6" w:themeColor="accent1" w:themeShade="BF"/>
          <w:szCs w:val="21"/>
          <w:shd w:val="clear" w:color="auto" w:fill="FFFFFF"/>
        </w:rPr>
        <w:fldChar w:fldCharType="separate"/>
      </w:r>
      <w:r>
        <w:rPr>
          <w:rFonts w:ascii="Times New Roman" w:hAnsi="Times New Roman" w:eastAsia="Segoe UI" w:cs="Times New Roman"/>
          <w:color w:val="2E75B6" w:themeColor="accent1" w:themeShade="BF"/>
          <w:szCs w:val="21"/>
          <w:shd w:val="clear" w:color="auto" w:fill="FFFFFF"/>
        </w:rPr>
        <w:t>[5]</w:t>
      </w:r>
      <w:r>
        <w:rPr>
          <w:rFonts w:ascii="Times New Roman" w:hAnsi="Times New Roman" w:eastAsia="Segoe UI" w:cs="Times New Roman"/>
          <w:color w:val="2E75B6" w:themeColor="accent1" w:themeShade="BF"/>
          <w:szCs w:val="21"/>
          <w:shd w:val="clear" w:color="auto" w:fill="FFFFFF"/>
        </w:rPr>
        <w:fldChar w:fldCharType="end"/>
      </w:r>
      <w:r>
        <w:rPr>
          <w:rFonts w:hint="eastAsia" w:ascii="Times New Roman" w:hAnsi="Times New Roman" w:eastAsia="Segoe UI" w:cs="Times New Roman"/>
          <w:szCs w:val="21"/>
          <w:shd w:val="clear" w:color="auto" w:fill="FFFFFF"/>
        </w:rPr>
        <w:t>,</w:t>
      </w:r>
      <w:r>
        <w:rPr>
          <w:rFonts w:ascii="Times New Roman" w:hAnsi="Times New Roman" w:eastAsia="Segoe UI" w:cs="Times New Roman"/>
          <w:szCs w:val="21"/>
          <w:shd w:val="clear" w:color="auto" w:fill="FFFFFF"/>
        </w:rPr>
        <w:t xml:space="preserve">with different researchers emphasizing different aspects. In this paper, </w:t>
      </w:r>
      <w:r>
        <w:rPr>
          <w:rFonts w:hint="eastAsia" w:ascii="Times New Roman" w:hAnsi="Times New Roman" w:eastAsia="Segoe UI" w:cs="Times New Roman"/>
          <w:szCs w:val="21"/>
          <w:shd w:val="clear" w:color="auto" w:fill="FFFFFF"/>
          <w:lang w:val="en-US" w:eastAsia="zh-CN"/>
        </w:rPr>
        <w:t>i</w:t>
      </w:r>
      <w:r>
        <w:rPr>
          <w:rFonts w:ascii="Times New Roman" w:hAnsi="Times New Roman" w:eastAsia="Segoe UI" w:cs="Times New Roman"/>
          <w:szCs w:val="21"/>
          <w:shd w:val="clear" w:color="auto" w:fill="FFFFFF"/>
        </w:rPr>
        <w:t>nterpretability is defined as 'the ability of users to understand and trace the process by which a model generates outputs from input data</w:t>
      </w:r>
      <w:r>
        <w:rPr>
          <w:rFonts w:ascii="Times New Roman" w:hAnsi="Times New Roman" w:eastAsia="Segoe UI" w:cs="Times New Roman"/>
          <w:szCs w:val="21"/>
          <w:shd w:val="clear" w:color="auto" w:fill="FFFFFF"/>
        </w:rPr>
        <w:t>." Based on processing methods and temporal nodes, this paper classifies interpretability methods into a pr</w:t>
      </w:r>
      <w:r>
        <w:rPr>
          <w:rFonts w:hint="eastAsia" w:ascii="Times New Roman" w:hAnsi="Times New Roman" w:eastAsia="Segoe UI" w:cs="Times New Roman"/>
          <w:szCs w:val="21"/>
          <w:shd w:val="clear" w:color="auto" w:fill="FFFFFF"/>
        </w:rPr>
        <w:t>e-hoc</w:t>
      </w:r>
      <w:r>
        <w:rPr>
          <w:rFonts w:ascii="Times New Roman" w:hAnsi="Times New Roman" w:eastAsia="Segoe UI" w:cs="Times New Roman"/>
          <w:szCs w:val="21"/>
          <w:shd w:val="clear" w:color="auto" w:fill="FFFFFF"/>
        </w:rPr>
        <w:t xml:space="preserve"> interpretability and post</w:t>
      </w:r>
      <w:r>
        <w:rPr>
          <w:rFonts w:hint="eastAsia" w:ascii="Times New Roman" w:hAnsi="Times New Roman" w:eastAsia="Segoe UI" w:cs="Times New Roman"/>
          <w:szCs w:val="21"/>
          <w:shd w:val="clear" w:color="auto" w:fill="FFFFFF"/>
        </w:rPr>
        <w:t>-</w:t>
      </w:r>
      <w:r>
        <w:rPr>
          <w:rFonts w:ascii="Times New Roman" w:hAnsi="Times New Roman" w:eastAsia="Segoe UI" w:cs="Times New Roman"/>
          <w:szCs w:val="21"/>
          <w:shd w:val="clear" w:color="auto" w:fill="FFFFFF"/>
        </w:rPr>
        <w:t>hoc interpretability. Among these, post</w:t>
      </w:r>
      <w:r>
        <w:rPr>
          <w:rFonts w:hint="eastAsia" w:ascii="Times New Roman" w:hAnsi="Times New Roman" w:eastAsia="Segoe UI" w:cs="Times New Roman"/>
          <w:szCs w:val="21"/>
          <w:shd w:val="clear" w:color="auto" w:fill="FFFFFF"/>
        </w:rPr>
        <w:t>-</w:t>
      </w:r>
      <w:r>
        <w:rPr>
          <w:rFonts w:ascii="Times New Roman" w:hAnsi="Times New Roman" w:eastAsia="Segoe UI" w:cs="Times New Roman"/>
          <w:szCs w:val="21"/>
          <w:shd w:val="clear" w:color="auto" w:fill="FFFFFF"/>
        </w:rPr>
        <w:t>hoc interpretability is further divided into perturbation-based methods and backpropagation-based methods according to the attribution of decision characteristics. The attributes of these methods are presented in Table 1.</w:t>
      </w:r>
      <w:r>
        <w:rPr>
          <w:rFonts w:ascii="Times New Roman" w:hAnsi="Times New Roman" w:eastAsia="Segoe UI" w:cs="Times New Roman"/>
          <w:szCs w:val="21"/>
          <w:shd w:val="clear" w:color="auto" w:fill="FFFFFF"/>
        </w:rPr>
        <w:br w:type="textWrapping"/>
      </w:r>
      <w:r>
        <w:rPr>
          <w:rFonts w:ascii="Times New Roman" w:hAnsi="Times New Roman" w:cs="Times New Roman"/>
          <w:szCs w:val="21"/>
        </w:rPr>
        <w:t xml:space="preserve">Table </w:t>
      </w:r>
      <w:r>
        <w:rPr>
          <w:rFonts w:hint="eastAsia" w:ascii="Times New Roman" w:hAnsi="Times New Roman" w:cs="Times New Roman"/>
          <w:szCs w:val="21"/>
        </w:rPr>
        <w:t>1.</w:t>
      </w:r>
      <w:r>
        <w:rPr>
          <w:rFonts w:ascii="Times New Roman" w:hAnsi="Times New Roman" w:cs="Times New Roman"/>
          <w:szCs w:val="21"/>
        </w:rPr>
        <w:t xml:space="preserve"> Properties of various interpretation methods</w:t>
      </w:r>
      <w:r>
        <w:rPr>
          <w:rFonts w:hint="eastAsia" w:ascii="Times New Roman" w:hAnsi="Times New Roman" w:cs="Times New Roman"/>
          <w:szCs w:val="21"/>
        </w:rPr>
        <w:t>.</w:t>
      </w:r>
    </w:p>
    <w:tbl>
      <w:tblPr>
        <w:tblStyle w:val="10"/>
        <w:tblW w:w="4998" w:type="pct"/>
        <w:tblInd w:w="0" w:type="dxa"/>
        <w:tblLayout w:type="autofit"/>
        <w:tblCellMar>
          <w:top w:w="0" w:type="dxa"/>
          <w:left w:w="108" w:type="dxa"/>
          <w:bottom w:w="0" w:type="dxa"/>
          <w:right w:w="108" w:type="dxa"/>
        </w:tblCellMar>
      </w:tblPr>
      <w:tblGrid>
        <w:gridCol w:w="3340"/>
        <w:gridCol w:w="831"/>
        <w:gridCol w:w="907"/>
        <w:gridCol w:w="1193"/>
        <w:gridCol w:w="1565"/>
        <w:gridCol w:w="754"/>
        <w:gridCol w:w="666"/>
      </w:tblGrid>
      <w:tr w14:paraId="61406350">
        <w:tblPrEx>
          <w:tblCellMar>
            <w:top w:w="0" w:type="dxa"/>
            <w:left w:w="108" w:type="dxa"/>
            <w:bottom w:w="0" w:type="dxa"/>
            <w:right w:w="108" w:type="dxa"/>
          </w:tblCellMar>
        </w:tblPrEx>
        <w:trPr>
          <w:trHeight w:val="340" w:hRule="atLeast"/>
        </w:trPr>
        <w:tc>
          <w:tcPr>
            <w:tcW w:w="1707" w:type="pct"/>
            <w:tcBorders>
              <w:top w:val="single" w:color="000000" w:sz="12" w:space="0"/>
              <w:left w:val="nil"/>
              <w:bottom w:val="single" w:color="auto" w:sz="4" w:space="0"/>
              <w:right w:val="nil"/>
            </w:tcBorders>
            <w:shd w:val="clear" w:color="auto" w:fill="FFFFFF"/>
            <w:noWrap/>
            <w:vAlign w:val="center"/>
          </w:tcPr>
          <w:p w14:paraId="0629CAFF">
            <w:pPr>
              <w:rPr>
                <w:rFonts w:ascii="Times New Roman" w:hAnsi="Times New Roman" w:cs="Times New Roman"/>
                <w:szCs w:val="21"/>
              </w:rPr>
            </w:pPr>
            <w:r>
              <w:rPr>
                <w:rFonts w:hint="eastAsia" w:ascii="Times New Roman" w:hAnsi="Times New Roman" w:cs="Times New Roman"/>
                <w:szCs w:val="21"/>
                <w:lang w:bidi="ar"/>
              </w:rPr>
              <w:t>I</w:t>
            </w:r>
            <w:r>
              <w:rPr>
                <w:rFonts w:ascii="Times New Roman" w:hAnsi="Times New Roman" w:cs="Times New Roman"/>
                <w:szCs w:val="21"/>
                <w:lang w:bidi="ar"/>
              </w:rPr>
              <w:t>nterpretation</w:t>
            </w:r>
            <w:r>
              <w:rPr>
                <w:rFonts w:hint="eastAsia" w:ascii="Times New Roman" w:hAnsi="Times New Roman" w:cs="Times New Roman"/>
                <w:szCs w:val="21"/>
                <w:lang w:bidi="ar"/>
              </w:rPr>
              <w:t xml:space="preserve"> </w:t>
            </w:r>
            <w:r>
              <w:rPr>
                <w:rFonts w:ascii="Times New Roman" w:hAnsi="Times New Roman" w:cs="Times New Roman"/>
                <w:szCs w:val="21"/>
                <w:lang w:bidi="ar"/>
              </w:rPr>
              <w:t>Methods</w:t>
            </w:r>
          </w:p>
        </w:tc>
        <w:tc>
          <w:tcPr>
            <w:tcW w:w="601" w:type="pct"/>
            <w:tcBorders>
              <w:top w:val="single" w:color="000000" w:sz="12" w:space="0"/>
              <w:left w:val="nil"/>
              <w:bottom w:val="single" w:color="auto" w:sz="4" w:space="0"/>
              <w:right w:val="nil"/>
            </w:tcBorders>
            <w:shd w:val="clear" w:color="auto" w:fill="FFFFFF"/>
            <w:vAlign w:val="center"/>
          </w:tcPr>
          <w:p w14:paraId="0C5D4A18">
            <w:pPr>
              <w:rPr>
                <w:rFonts w:ascii="Times New Roman" w:hAnsi="Times New Roman" w:cs="Times New Roman"/>
                <w:szCs w:val="21"/>
                <w:lang w:bidi="ar"/>
              </w:rPr>
            </w:pPr>
            <w:r>
              <w:rPr>
                <w:rFonts w:hint="eastAsia" w:ascii="Times New Roman" w:hAnsi="Times New Roman" w:cs="Times New Roman"/>
                <w:szCs w:val="21"/>
              </w:rPr>
              <w:t>Pre</w:t>
            </w:r>
            <w:r>
              <w:rPr>
                <w:rFonts w:ascii="Times New Roman" w:hAnsi="Times New Roman" w:cs="Times New Roman"/>
                <w:szCs w:val="21"/>
              </w:rPr>
              <w:t>-hoc</w:t>
            </w:r>
          </w:p>
        </w:tc>
        <w:tc>
          <w:tcPr>
            <w:tcW w:w="596" w:type="pct"/>
            <w:tcBorders>
              <w:top w:val="single" w:color="000000" w:sz="12" w:space="0"/>
              <w:left w:val="nil"/>
              <w:bottom w:val="single" w:color="auto" w:sz="4" w:space="0"/>
              <w:right w:val="nil"/>
            </w:tcBorders>
            <w:shd w:val="clear" w:color="auto" w:fill="FFFFFF"/>
            <w:vAlign w:val="center"/>
          </w:tcPr>
          <w:p w14:paraId="71F029B2">
            <w:pPr>
              <w:rPr>
                <w:rFonts w:ascii="Times New Roman" w:hAnsi="Times New Roman" w:cs="Times New Roman"/>
                <w:szCs w:val="21"/>
                <w:lang w:bidi="ar"/>
              </w:rPr>
            </w:pPr>
            <w:r>
              <w:rPr>
                <w:rFonts w:ascii="Times New Roman" w:hAnsi="Times New Roman" w:cs="Times New Roman"/>
                <w:szCs w:val="21"/>
              </w:rPr>
              <w:t>Post-hoc</w:t>
            </w:r>
          </w:p>
        </w:tc>
        <w:tc>
          <w:tcPr>
            <w:tcW w:w="545" w:type="pct"/>
            <w:tcBorders>
              <w:top w:val="single" w:color="000000" w:sz="12" w:space="0"/>
              <w:left w:val="nil"/>
              <w:bottom w:val="single" w:color="auto" w:sz="4" w:space="0"/>
              <w:right w:val="nil"/>
            </w:tcBorders>
            <w:shd w:val="clear" w:color="auto" w:fill="FFFFFF"/>
            <w:vAlign w:val="center"/>
          </w:tcPr>
          <w:p w14:paraId="257C8D99">
            <w:pPr>
              <w:rPr>
                <w:rFonts w:ascii="Times New Roman" w:hAnsi="Times New Roman" w:cs="Times New Roman"/>
                <w:szCs w:val="21"/>
                <w:lang w:bidi="ar"/>
              </w:rPr>
            </w:pPr>
            <w:r>
              <w:rPr>
                <w:rFonts w:ascii="Times New Roman" w:hAnsi="Times New Roman" w:eastAsia="Segoe UI" w:cs="Times New Roman"/>
                <w:color w:val="05073B"/>
                <w:szCs w:val="21"/>
                <w:shd w:val="clear" w:color="auto" w:fill="FDFDFE"/>
              </w:rPr>
              <w:t>Perturbation</w:t>
            </w:r>
          </w:p>
        </w:tc>
        <w:tc>
          <w:tcPr>
            <w:tcW w:w="601" w:type="pct"/>
            <w:tcBorders>
              <w:top w:val="single" w:color="000000" w:sz="12" w:space="0"/>
              <w:left w:val="nil"/>
              <w:bottom w:val="single" w:color="auto" w:sz="4" w:space="0"/>
              <w:right w:val="nil"/>
            </w:tcBorders>
            <w:shd w:val="clear" w:color="auto" w:fill="FFFFFF"/>
            <w:vAlign w:val="center"/>
          </w:tcPr>
          <w:p w14:paraId="3650EAD8">
            <w:pPr>
              <w:rPr>
                <w:rFonts w:ascii="Times New Roman" w:hAnsi="Times New Roman" w:cs="Times New Roman"/>
                <w:szCs w:val="21"/>
                <w:lang w:bidi="ar"/>
              </w:rPr>
            </w:pPr>
            <w:r>
              <w:rPr>
                <w:rFonts w:ascii="Times New Roman" w:hAnsi="Times New Roman" w:eastAsia="Segoe UI" w:cs="Times New Roman"/>
                <w:color w:val="05073B"/>
                <w:szCs w:val="21"/>
                <w:shd w:val="clear" w:color="auto" w:fill="FDFDFE"/>
              </w:rPr>
              <w:t>Backpropagation</w:t>
            </w:r>
          </w:p>
        </w:tc>
        <w:tc>
          <w:tcPr>
            <w:tcW w:w="508" w:type="pct"/>
            <w:tcBorders>
              <w:top w:val="single" w:color="000000" w:sz="12" w:space="0"/>
              <w:left w:val="nil"/>
              <w:bottom w:val="single" w:color="auto" w:sz="4" w:space="0"/>
              <w:right w:val="nil"/>
            </w:tcBorders>
            <w:shd w:val="clear" w:color="auto" w:fill="FFFFFF"/>
            <w:noWrap/>
            <w:vAlign w:val="center"/>
          </w:tcPr>
          <w:p w14:paraId="594E2627">
            <w:pPr>
              <w:rPr>
                <w:rFonts w:ascii="Times New Roman" w:hAnsi="Times New Roman" w:cs="Times New Roman"/>
                <w:szCs w:val="21"/>
              </w:rPr>
            </w:pPr>
            <w:r>
              <w:rPr>
                <w:rFonts w:ascii="Times New Roman" w:hAnsi="Times New Roman" w:cs="Times New Roman"/>
                <w:szCs w:val="21"/>
                <w:lang w:bidi="ar"/>
              </w:rPr>
              <w:t>Global</w:t>
            </w:r>
          </w:p>
        </w:tc>
        <w:tc>
          <w:tcPr>
            <w:tcW w:w="437" w:type="pct"/>
            <w:tcBorders>
              <w:top w:val="single" w:color="000000" w:sz="12" w:space="0"/>
              <w:left w:val="nil"/>
              <w:bottom w:val="single" w:color="auto" w:sz="4" w:space="0"/>
              <w:right w:val="nil"/>
            </w:tcBorders>
            <w:shd w:val="clear" w:color="auto" w:fill="FFFFFF"/>
            <w:noWrap/>
            <w:vAlign w:val="center"/>
          </w:tcPr>
          <w:p w14:paraId="261A7D29">
            <w:pPr>
              <w:rPr>
                <w:rFonts w:ascii="Times New Roman" w:hAnsi="Times New Roman" w:cs="Times New Roman"/>
                <w:szCs w:val="21"/>
              </w:rPr>
            </w:pPr>
            <w:r>
              <w:rPr>
                <w:rFonts w:ascii="Times New Roman" w:hAnsi="Times New Roman" w:cs="Times New Roman"/>
                <w:szCs w:val="21"/>
                <w:lang w:bidi="ar"/>
              </w:rPr>
              <w:t>Local</w:t>
            </w:r>
          </w:p>
        </w:tc>
      </w:tr>
      <w:tr w14:paraId="36D23167">
        <w:tblPrEx>
          <w:tblCellMar>
            <w:top w:w="0" w:type="dxa"/>
            <w:left w:w="108" w:type="dxa"/>
            <w:bottom w:w="0" w:type="dxa"/>
            <w:right w:w="108" w:type="dxa"/>
          </w:tblCellMar>
        </w:tblPrEx>
        <w:trPr>
          <w:trHeight w:val="360" w:hRule="atLeast"/>
        </w:trPr>
        <w:tc>
          <w:tcPr>
            <w:tcW w:w="1707" w:type="pct"/>
            <w:tcBorders>
              <w:top w:val="single" w:color="auto" w:sz="4" w:space="0"/>
              <w:left w:val="nil"/>
              <w:bottom w:val="nil"/>
              <w:right w:val="nil"/>
            </w:tcBorders>
            <w:shd w:val="clear" w:color="auto" w:fill="FFFFFF"/>
            <w:noWrap/>
            <w:vAlign w:val="center"/>
          </w:tcPr>
          <w:p w14:paraId="7E2ED098">
            <w:pPr>
              <w:spacing w:line="240" w:lineRule="auto"/>
              <w:rPr>
                <w:rFonts w:ascii="Times New Roman" w:hAnsi="Times New Roman" w:cs="Times New Roman"/>
                <w:szCs w:val="21"/>
              </w:rPr>
            </w:pPr>
            <w:r>
              <w:rPr>
                <w:rFonts w:ascii="Times New Roman" w:hAnsi="Times New Roman" w:cs="Times New Roman"/>
                <w:szCs w:val="21"/>
                <w:shd w:val="clear" w:color="auto" w:fill="FDFDFE"/>
              </w:rPr>
              <w:t>Bayesian Rule Lists</w:t>
            </w:r>
            <w:r>
              <w:rPr>
                <w:rFonts w:ascii="Times New Roman" w:hAnsi="Times New Roman" w:cs="Times New Roman"/>
                <w:color w:val="2E75B6" w:themeColor="accent1" w:themeShade="BF"/>
                <w:szCs w:val="21"/>
                <w:shd w:val="clear" w:color="auto" w:fill="FDFDFE"/>
              </w:rPr>
              <w:fldChar w:fldCharType="begin"/>
            </w:r>
            <w:r>
              <w:rPr>
                <w:rFonts w:ascii="Times New Roman" w:hAnsi="Times New Roman" w:cs="Times New Roman"/>
                <w:color w:val="2E75B6" w:themeColor="accent1" w:themeShade="BF"/>
                <w:szCs w:val="21"/>
                <w:shd w:val="clear" w:color="auto" w:fill="FDFDFE"/>
              </w:rPr>
              <w:instrText xml:space="preserve"> REF _Ref207892889 \r \h </w:instrText>
            </w:r>
            <w:r>
              <w:rPr>
                <w:rFonts w:ascii="Times New Roman" w:hAnsi="Times New Roman" w:cs="Times New Roman"/>
                <w:color w:val="2E75B6" w:themeColor="accent1" w:themeShade="BF"/>
                <w:szCs w:val="21"/>
                <w:shd w:val="clear" w:color="auto" w:fill="FDFDFE"/>
              </w:rPr>
              <w:fldChar w:fldCharType="separate"/>
            </w:r>
            <w:r>
              <w:rPr>
                <w:rFonts w:ascii="Times New Roman" w:hAnsi="Times New Roman" w:cs="Times New Roman"/>
                <w:color w:val="2E75B6" w:themeColor="accent1" w:themeShade="BF"/>
                <w:szCs w:val="21"/>
                <w:shd w:val="clear" w:color="auto" w:fill="FDFDFE"/>
              </w:rPr>
              <w:t>[12]</w:t>
            </w:r>
            <w:r>
              <w:rPr>
                <w:rFonts w:ascii="Times New Roman" w:hAnsi="Times New Roman" w:cs="Times New Roman"/>
                <w:color w:val="2E75B6" w:themeColor="accent1" w:themeShade="BF"/>
                <w:szCs w:val="21"/>
                <w:shd w:val="clear" w:color="auto" w:fill="FDFDFE"/>
              </w:rPr>
              <w:fldChar w:fldCharType="end"/>
            </w:r>
          </w:p>
        </w:tc>
        <w:tc>
          <w:tcPr>
            <w:tcW w:w="601" w:type="pct"/>
            <w:tcBorders>
              <w:top w:val="single" w:color="auto" w:sz="4" w:space="0"/>
              <w:left w:val="nil"/>
              <w:bottom w:val="nil"/>
              <w:right w:val="nil"/>
            </w:tcBorders>
            <w:shd w:val="clear" w:color="auto" w:fill="FFFFFF"/>
            <w:vAlign w:val="center"/>
          </w:tcPr>
          <w:p w14:paraId="650563EF">
            <w:pPr>
              <w:rPr>
                <w:lang w:bidi="ar"/>
              </w:rPr>
            </w:pPr>
            <w:r>
              <w:rPr>
                <w:rFonts w:hint="eastAsia"/>
                <w:lang w:eastAsia="en-US"/>
              </w:rPr>
              <w:drawing>
                <wp:anchor distT="0" distB="0" distL="114300" distR="114300" simplePos="0" relativeHeight="25166028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0" name="矩形_21"/>
                  <wp:cNvGraphicFramePr/>
                  <a:graphic xmlns:a="http://schemas.openxmlformats.org/drawingml/2006/main">
                    <a:graphicData uri="http://schemas.openxmlformats.org/drawingml/2006/picture">
                      <pic:pic xmlns:pic="http://schemas.openxmlformats.org/drawingml/2006/picture">
                        <pic:nvPicPr>
                          <pic:cNvPr id="190" name="矩形_21"/>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96" w:type="pct"/>
            <w:tcBorders>
              <w:top w:val="single" w:color="auto" w:sz="4" w:space="0"/>
              <w:left w:val="nil"/>
              <w:bottom w:val="nil"/>
              <w:right w:val="nil"/>
            </w:tcBorders>
            <w:shd w:val="clear" w:color="auto" w:fill="FFFFFF"/>
            <w:vAlign w:val="center"/>
          </w:tcPr>
          <w:p w14:paraId="1AD7A676">
            <w:pPr>
              <w:rPr>
                <w:lang w:bidi="ar"/>
              </w:rPr>
            </w:pPr>
          </w:p>
        </w:tc>
        <w:tc>
          <w:tcPr>
            <w:tcW w:w="545" w:type="pct"/>
            <w:tcBorders>
              <w:top w:val="single" w:color="auto" w:sz="4" w:space="0"/>
              <w:left w:val="nil"/>
              <w:bottom w:val="nil"/>
              <w:right w:val="nil"/>
            </w:tcBorders>
            <w:shd w:val="clear" w:color="auto" w:fill="FFFFFF"/>
            <w:vAlign w:val="center"/>
          </w:tcPr>
          <w:p w14:paraId="5E19C027">
            <w:pPr>
              <w:rPr>
                <w:lang w:bidi="ar"/>
              </w:rPr>
            </w:pPr>
          </w:p>
        </w:tc>
        <w:tc>
          <w:tcPr>
            <w:tcW w:w="601" w:type="pct"/>
            <w:tcBorders>
              <w:top w:val="single" w:color="auto" w:sz="4" w:space="0"/>
              <w:left w:val="nil"/>
              <w:bottom w:val="nil"/>
              <w:right w:val="nil"/>
            </w:tcBorders>
            <w:shd w:val="clear" w:color="auto" w:fill="FFFFFF"/>
            <w:vAlign w:val="center"/>
          </w:tcPr>
          <w:p w14:paraId="1CED765B">
            <w:pPr>
              <w:rPr>
                <w:lang w:bidi="ar"/>
              </w:rPr>
            </w:pPr>
          </w:p>
        </w:tc>
        <w:tc>
          <w:tcPr>
            <w:tcW w:w="508" w:type="pct"/>
            <w:tcBorders>
              <w:top w:val="single" w:color="auto" w:sz="4" w:space="0"/>
              <w:left w:val="nil"/>
              <w:bottom w:val="nil"/>
              <w:right w:val="nil"/>
            </w:tcBorders>
            <w:shd w:val="clear" w:color="auto" w:fill="FFFFFF"/>
            <w:noWrap/>
            <w:vAlign w:val="center"/>
          </w:tcPr>
          <w:p w14:paraId="5CE240E5">
            <w:r>
              <w:rPr>
                <w:rFonts w:hint="eastAsia"/>
                <w:lang w:eastAsia="en-US"/>
              </w:rPr>
              <w:drawing>
                <wp:anchor distT="0" distB="0" distL="114300" distR="114300" simplePos="0" relativeHeight="251661312"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1" name="矩形_20"/>
                  <wp:cNvGraphicFramePr/>
                  <a:graphic xmlns:a="http://schemas.openxmlformats.org/drawingml/2006/main">
                    <a:graphicData uri="http://schemas.openxmlformats.org/drawingml/2006/picture">
                      <pic:pic xmlns:pic="http://schemas.openxmlformats.org/drawingml/2006/picture">
                        <pic:nvPicPr>
                          <pic:cNvPr id="191" name="矩形_20"/>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437" w:type="pct"/>
            <w:tcBorders>
              <w:top w:val="single" w:color="auto" w:sz="4" w:space="0"/>
              <w:left w:val="nil"/>
              <w:bottom w:val="nil"/>
              <w:right w:val="nil"/>
            </w:tcBorders>
            <w:shd w:val="clear" w:color="auto" w:fill="FFFFFF"/>
            <w:noWrap/>
            <w:vAlign w:val="center"/>
          </w:tcPr>
          <w:p w14:paraId="6EE0881A"/>
        </w:tc>
      </w:tr>
      <w:tr w14:paraId="31C5C176">
        <w:tblPrEx>
          <w:tblCellMar>
            <w:top w:w="0" w:type="dxa"/>
            <w:left w:w="108" w:type="dxa"/>
            <w:bottom w:w="0" w:type="dxa"/>
            <w:right w:w="108" w:type="dxa"/>
          </w:tblCellMar>
        </w:tblPrEx>
        <w:trPr>
          <w:trHeight w:val="360" w:hRule="atLeast"/>
        </w:trPr>
        <w:tc>
          <w:tcPr>
            <w:tcW w:w="1707" w:type="pct"/>
            <w:tcBorders>
              <w:top w:val="nil"/>
              <w:left w:val="nil"/>
              <w:bottom w:val="nil"/>
              <w:right w:val="nil"/>
            </w:tcBorders>
            <w:shd w:val="clear" w:color="auto" w:fill="FFFFFF"/>
            <w:noWrap/>
            <w:vAlign w:val="center"/>
          </w:tcPr>
          <w:p w14:paraId="38BDFBE2">
            <w:pPr>
              <w:spacing w:line="240" w:lineRule="auto"/>
              <w:rPr>
                <w:rFonts w:ascii="Times New Roman" w:hAnsi="Times New Roman" w:cs="Times New Roman"/>
                <w:szCs w:val="21"/>
              </w:rPr>
            </w:pPr>
            <w:r>
              <w:rPr>
                <w:rFonts w:ascii="Times New Roman" w:hAnsi="Times New Roman" w:cs="Times New Roman"/>
                <w:szCs w:val="21"/>
                <w:shd w:val="clear" w:color="auto" w:fill="FDFDFE"/>
              </w:rPr>
              <w:t>Generalized Additive Model</w:t>
            </w:r>
            <w:r>
              <w:rPr>
                <w:rFonts w:ascii="Times New Roman" w:hAnsi="Times New Roman" w:cs="Times New Roman"/>
                <w:color w:val="2E75B6" w:themeColor="accent1" w:themeShade="BF"/>
                <w:szCs w:val="21"/>
                <w:shd w:val="clear" w:color="auto" w:fill="FDFDFE"/>
              </w:rPr>
              <w:fldChar w:fldCharType="begin"/>
            </w:r>
            <w:r>
              <w:rPr>
                <w:rFonts w:ascii="Times New Roman" w:hAnsi="Times New Roman" w:cs="Times New Roman"/>
                <w:color w:val="2E75B6" w:themeColor="accent1" w:themeShade="BF"/>
                <w:szCs w:val="21"/>
                <w:shd w:val="clear" w:color="auto" w:fill="FDFDFE"/>
              </w:rPr>
              <w:instrText xml:space="preserve"> REF _Ref207892894 \r \h </w:instrText>
            </w:r>
            <w:r>
              <w:rPr>
                <w:rFonts w:ascii="Times New Roman" w:hAnsi="Times New Roman" w:cs="Times New Roman"/>
                <w:color w:val="2E75B6" w:themeColor="accent1" w:themeShade="BF"/>
                <w:szCs w:val="21"/>
                <w:shd w:val="clear" w:color="auto" w:fill="FDFDFE"/>
              </w:rPr>
              <w:fldChar w:fldCharType="separate"/>
            </w:r>
            <w:r>
              <w:rPr>
                <w:rFonts w:ascii="Times New Roman" w:hAnsi="Times New Roman" w:cs="Times New Roman"/>
                <w:color w:val="2E75B6" w:themeColor="accent1" w:themeShade="BF"/>
                <w:szCs w:val="21"/>
                <w:shd w:val="clear" w:color="auto" w:fill="FDFDFE"/>
              </w:rPr>
              <w:t>[13]</w:t>
            </w:r>
            <w:r>
              <w:rPr>
                <w:rFonts w:ascii="Times New Roman" w:hAnsi="Times New Roman" w:cs="Times New Roman"/>
                <w:color w:val="2E75B6" w:themeColor="accent1" w:themeShade="BF"/>
                <w:szCs w:val="21"/>
                <w:shd w:val="clear" w:color="auto" w:fill="FDFDFE"/>
              </w:rPr>
              <w:fldChar w:fldCharType="end"/>
            </w:r>
            <w:r>
              <w:rPr>
                <w:rFonts w:ascii="Times New Roman" w:hAnsi="Times New Roman" w:cs="Times New Roman"/>
                <w:color w:val="2E75B6" w:themeColor="accent1" w:themeShade="BF"/>
                <w:szCs w:val="21"/>
                <w:shd w:val="clear" w:color="auto" w:fill="FDFDFE"/>
              </w:rPr>
              <w:fldChar w:fldCharType="begin"/>
            </w:r>
            <w:r>
              <w:rPr>
                <w:rFonts w:ascii="Times New Roman" w:hAnsi="Times New Roman" w:cs="Times New Roman"/>
                <w:color w:val="2E75B6" w:themeColor="accent1" w:themeShade="BF"/>
                <w:szCs w:val="21"/>
                <w:shd w:val="clear" w:color="auto" w:fill="FDFDFE"/>
              </w:rPr>
              <w:instrText xml:space="preserve"> REF _Ref207892896 \r \h </w:instrText>
            </w:r>
            <w:r>
              <w:rPr>
                <w:rFonts w:ascii="Times New Roman" w:hAnsi="Times New Roman" w:cs="Times New Roman"/>
                <w:color w:val="2E75B6" w:themeColor="accent1" w:themeShade="BF"/>
                <w:szCs w:val="21"/>
                <w:shd w:val="clear" w:color="auto" w:fill="FDFDFE"/>
              </w:rPr>
              <w:fldChar w:fldCharType="separate"/>
            </w:r>
            <w:r>
              <w:rPr>
                <w:rFonts w:ascii="Times New Roman" w:hAnsi="Times New Roman" w:cs="Times New Roman"/>
                <w:color w:val="2E75B6" w:themeColor="accent1" w:themeShade="BF"/>
                <w:szCs w:val="21"/>
                <w:shd w:val="clear" w:color="auto" w:fill="FDFDFE"/>
              </w:rPr>
              <w:t>[14]</w:t>
            </w:r>
            <w:r>
              <w:rPr>
                <w:rFonts w:ascii="Times New Roman" w:hAnsi="Times New Roman" w:cs="Times New Roman"/>
                <w:color w:val="2E75B6" w:themeColor="accent1" w:themeShade="BF"/>
                <w:szCs w:val="21"/>
                <w:shd w:val="clear" w:color="auto" w:fill="FDFDFE"/>
              </w:rPr>
              <w:fldChar w:fldCharType="end"/>
            </w:r>
          </w:p>
        </w:tc>
        <w:tc>
          <w:tcPr>
            <w:tcW w:w="601" w:type="pct"/>
            <w:tcBorders>
              <w:top w:val="nil"/>
              <w:left w:val="nil"/>
              <w:bottom w:val="nil"/>
              <w:right w:val="nil"/>
            </w:tcBorders>
            <w:shd w:val="clear" w:color="auto" w:fill="FFFFFF"/>
            <w:vAlign w:val="center"/>
          </w:tcPr>
          <w:p w14:paraId="6B74E12B">
            <w:r>
              <w:rPr>
                <w:rFonts w:hint="eastAsia"/>
                <w:lang w:eastAsia="en-US"/>
              </w:rPr>
              <w:drawing>
                <wp:anchor distT="0" distB="0" distL="114300" distR="114300" simplePos="0" relativeHeight="25166233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4" name="矩形_15"/>
                  <wp:cNvGraphicFramePr/>
                  <a:graphic xmlns:a="http://schemas.openxmlformats.org/drawingml/2006/main">
                    <a:graphicData uri="http://schemas.openxmlformats.org/drawingml/2006/picture">
                      <pic:pic xmlns:pic="http://schemas.openxmlformats.org/drawingml/2006/picture">
                        <pic:nvPicPr>
                          <pic:cNvPr id="194" name="矩形_15"/>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96" w:type="pct"/>
            <w:tcBorders>
              <w:top w:val="nil"/>
              <w:left w:val="nil"/>
              <w:bottom w:val="nil"/>
              <w:right w:val="nil"/>
            </w:tcBorders>
            <w:shd w:val="clear" w:color="auto" w:fill="FFFFFF"/>
            <w:vAlign w:val="center"/>
          </w:tcPr>
          <w:p w14:paraId="7DEF272D"/>
        </w:tc>
        <w:tc>
          <w:tcPr>
            <w:tcW w:w="545" w:type="pct"/>
            <w:tcBorders>
              <w:top w:val="nil"/>
              <w:left w:val="nil"/>
              <w:bottom w:val="nil"/>
              <w:right w:val="nil"/>
            </w:tcBorders>
            <w:shd w:val="clear" w:color="auto" w:fill="FFFFFF"/>
            <w:vAlign w:val="center"/>
          </w:tcPr>
          <w:p w14:paraId="5ABEF397"/>
        </w:tc>
        <w:tc>
          <w:tcPr>
            <w:tcW w:w="601" w:type="pct"/>
            <w:tcBorders>
              <w:top w:val="nil"/>
              <w:left w:val="nil"/>
              <w:bottom w:val="nil"/>
              <w:right w:val="nil"/>
            </w:tcBorders>
            <w:shd w:val="clear" w:color="auto" w:fill="FFFFFF"/>
            <w:vAlign w:val="center"/>
          </w:tcPr>
          <w:p w14:paraId="6A93C6A3"/>
        </w:tc>
        <w:tc>
          <w:tcPr>
            <w:tcW w:w="508" w:type="pct"/>
            <w:tcBorders>
              <w:top w:val="nil"/>
              <w:left w:val="nil"/>
              <w:bottom w:val="nil"/>
              <w:right w:val="nil"/>
            </w:tcBorders>
            <w:shd w:val="clear" w:color="auto" w:fill="FFFFFF"/>
            <w:noWrap/>
            <w:vAlign w:val="center"/>
          </w:tcPr>
          <w:p w14:paraId="423852CD">
            <w:r>
              <w:rPr>
                <w:rFonts w:hint="eastAsia"/>
                <w:lang w:eastAsia="en-US"/>
              </w:rPr>
              <w:drawing>
                <wp:anchor distT="0" distB="0" distL="114300" distR="114300" simplePos="0" relativeHeight="251663360"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5" name="矩形_14"/>
                  <wp:cNvGraphicFramePr/>
                  <a:graphic xmlns:a="http://schemas.openxmlformats.org/drawingml/2006/main">
                    <a:graphicData uri="http://schemas.openxmlformats.org/drawingml/2006/picture">
                      <pic:pic xmlns:pic="http://schemas.openxmlformats.org/drawingml/2006/picture">
                        <pic:nvPicPr>
                          <pic:cNvPr id="195" name="矩形_14"/>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437" w:type="pct"/>
            <w:tcBorders>
              <w:top w:val="nil"/>
              <w:left w:val="nil"/>
              <w:bottom w:val="nil"/>
              <w:right w:val="nil"/>
            </w:tcBorders>
            <w:shd w:val="clear" w:color="auto" w:fill="FFFFFF"/>
            <w:noWrap/>
            <w:vAlign w:val="center"/>
          </w:tcPr>
          <w:p w14:paraId="05CD586B"/>
        </w:tc>
      </w:tr>
      <w:tr w14:paraId="2CFE5F18">
        <w:tblPrEx>
          <w:tblCellMar>
            <w:top w:w="0" w:type="dxa"/>
            <w:left w:w="108" w:type="dxa"/>
            <w:bottom w:w="0" w:type="dxa"/>
            <w:right w:w="108" w:type="dxa"/>
          </w:tblCellMar>
        </w:tblPrEx>
        <w:trPr>
          <w:trHeight w:val="360" w:hRule="atLeast"/>
        </w:trPr>
        <w:tc>
          <w:tcPr>
            <w:tcW w:w="1707" w:type="pct"/>
            <w:tcBorders>
              <w:top w:val="nil"/>
              <w:left w:val="nil"/>
              <w:bottom w:val="nil"/>
              <w:right w:val="nil"/>
            </w:tcBorders>
            <w:shd w:val="clear" w:color="auto" w:fill="FFFFFF"/>
            <w:noWrap/>
            <w:vAlign w:val="center"/>
          </w:tcPr>
          <w:p w14:paraId="0A9B9560">
            <w:pPr>
              <w:spacing w:line="240" w:lineRule="auto"/>
              <w:rPr>
                <w:rFonts w:ascii="Times New Roman" w:hAnsi="Times New Roman" w:cs="Times New Roman"/>
                <w:szCs w:val="21"/>
              </w:rPr>
            </w:pPr>
            <w:r>
              <w:rPr>
                <w:rFonts w:ascii="Times New Roman" w:hAnsi="Times New Roman" w:cs="Times New Roman"/>
                <w:szCs w:val="21"/>
                <w:shd w:val="clear" w:color="auto" w:fill="FDFDFE"/>
              </w:rPr>
              <w:t>neural additive models</w:t>
            </w:r>
            <w:r>
              <w:rPr>
                <w:rFonts w:ascii="Times New Roman" w:hAnsi="Times New Roman" w:cs="Times New Roman"/>
                <w:color w:val="2E75B6" w:themeColor="accent1" w:themeShade="BF"/>
                <w:szCs w:val="21"/>
                <w:shd w:val="clear" w:color="auto" w:fill="FDFDFE"/>
              </w:rPr>
              <w:fldChar w:fldCharType="begin"/>
            </w:r>
            <w:r>
              <w:rPr>
                <w:rFonts w:ascii="Times New Roman" w:hAnsi="Times New Roman" w:cs="Times New Roman"/>
                <w:color w:val="2E75B6" w:themeColor="accent1" w:themeShade="BF"/>
                <w:szCs w:val="21"/>
                <w:shd w:val="clear" w:color="auto" w:fill="FDFDFE"/>
              </w:rPr>
              <w:instrText xml:space="preserve"> REF _Ref207892902 \r \h </w:instrText>
            </w:r>
            <w:r>
              <w:rPr>
                <w:rFonts w:ascii="Times New Roman" w:hAnsi="Times New Roman" w:cs="Times New Roman"/>
                <w:color w:val="2E75B6" w:themeColor="accent1" w:themeShade="BF"/>
                <w:szCs w:val="21"/>
                <w:shd w:val="clear" w:color="auto" w:fill="FDFDFE"/>
              </w:rPr>
              <w:fldChar w:fldCharType="separate"/>
            </w:r>
            <w:r>
              <w:rPr>
                <w:rFonts w:ascii="Times New Roman" w:hAnsi="Times New Roman" w:cs="Times New Roman"/>
                <w:color w:val="2E75B6" w:themeColor="accent1" w:themeShade="BF"/>
                <w:szCs w:val="21"/>
                <w:shd w:val="clear" w:color="auto" w:fill="FDFDFE"/>
              </w:rPr>
              <w:t>[15]</w:t>
            </w:r>
            <w:r>
              <w:rPr>
                <w:rFonts w:ascii="Times New Roman" w:hAnsi="Times New Roman" w:cs="Times New Roman"/>
                <w:color w:val="2E75B6" w:themeColor="accent1" w:themeShade="BF"/>
                <w:szCs w:val="21"/>
                <w:shd w:val="clear" w:color="auto" w:fill="FDFDFE"/>
              </w:rPr>
              <w:fldChar w:fldCharType="end"/>
            </w:r>
          </w:p>
        </w:tc>
        <w:tc>
          <w:tcPr>
            <w:tcW w:w="601" w:type="pct"/>
            <w:tcBorders>
              <w:top w:val="nil"/>
              <w:left w:val="nil"/>
              <w:bottom w:val="nil"/>
              <w:right w:val="nil"/>
            </w:tcBorders>
            <w:shd w:val="clear" w:color="auto" w:fill="FFFFFF"/>
            <w:vAlign w:val="center"/>
          </w:tcPr>
          <w:p w14:paraId="0DBE3E9F">
            <w:pPr>
              <w:rPr>
                <w:lang w:bidi="ar"/>
              </w:rPr>
            </w:pPr>
            <w:r>
              <w:rPr>
                <w:rFonts w:hint="eastAsia"/>
                <w:lang w:eastAsia="en-US"/>
              </w:rPr>
              <w:drawing>
                <wp:anchor distT="0" distB="0" distL="114300" distR="114300" simplePos="0" relativeHeight="25166438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6" name="矩形_86"/>
                  <wp:cNvGraphicFramePr/>
                  <a:graphic xmlns:a="http://schemas.openxmlformats.org/drawingml/2006/main">
                    <a:graphicData uri="http://schemas.openxmlformats.org/drawingml/2006/picture">
                      <pic:pic xmlns:pic="http://schemas.openxmlformats.org/drawingml/2006/picture">
                        <pic:nvPicPr>
                          <pic:cNvPr id="196" name="矩形_86"/>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96" w:type="pct"/>
            <w:tcBorders>
              <w:top w:val="nil"/>
              <w:left w:val="nil"/>
              <w:bottom w:val="nil"/>
              <w:right w:val="nil"/>
            </w:tcBorders>
            <w:shd w:val="clear" w:color="auto" w:fill="FFFFFF"/>
            <w:vAlign w:val="center"/>
          </w:tcPr>
          <w:p w14:paraId="56751CD2">
            <w:pPr>
              <w:rPr>
                <w:lang w:bidi="ar"/>
              </w:rPr>
            </w:pPr>
          </w:p>
        </w:tc>
        <w:tc>
          <w:tcPr>
            <w:tcW w:w="545" w:type="pct"/>
            <w:tcBorders>
              <w:top w:val="nil"/>
              <w:left w:val="nil"/>
              <w:bottom w:val="nil"/>
              <w:right w:val="nil"/>
            </w:tcBorders>
            <w:shd w:val="clear" w:color="auto" w:fill="FFFFFF"/>
            <w:vAlign w:val="center"/>
          </w:tcPr>
          <w:p w14:paraId="65DF93EE">
            <w:pPr>
              <w:rPr>
                <w:lang w:bidi="ar"/>
              </w:rPr>
            </w:pPr>
          </w:p>
        </w:tc>
        <w:tc>
          <w:tcPr>
            <w:tcW w:w="601" w:type="pct"/>
            <w:tcBorders>
              <w:top w:val="nil"/>
              <w:left w:val="nil"/>
              <w:bottom w:val="nil"/>
              <w:right w:val="nil"/>
            </w:tcBorders>
            <w:shd w:val="clear" w:color="auto" w:fill="FFFFFF"/>
            <w:vAlign w:val="center"/>
          </w:tcPr>
          <w:p w14:paraId="4D3B0407">
            <w:pPr>
              <w:rPr>
                <w:lang w:bidi="ar"/>
              </w:rPr>
            </w:pPr>
          </w:p>
        </w:tc>
        <w:tc>
          <w:tcPr>
            <w:tcW w:w="508" w:type="pct"/>
            <w:tcBorders>
              <w:top w:val="nil"/>
              <w:left w:val="nil"/>
              <w:bottom w:val="nil"/>
              <w:right w:val="nil"/>
            </w:tcBorders>
            <w:shd w:val="clear" w:color="auto" w:fill="FFFFFF"/>
            <w:noWrap/>
            <w:vAlign w:val="center"/>
          </w:tcPr>
          <w:p w14:paraId="6C164FF7">
            <w:r>
              <w:rPr>
                <w:rFonts w:hint="eastAsia"/>
                <w:lang w:eastAsia="en-US"/>
              </w:rPr>
              <w:drawing>
                <wp:anchor distT="0" distB="0" distL="114300" distR="114300" simplePos="0" relativeHeight="25166540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197" name="矩形_87"/>
                  <wp:cNvGraphicFramePr/>
                  <a:graphic xmlns:a="http://schemas.openxmlformats.org/drawingml/2006/main">
                    <a:graphicData uri="http://schemas.openxmlformats.org/drawingml/2006/picture">
                      <pic:pic xmlns:pic="http://schemas.openxmlformats.org/drawingml/2006/picture">
                        <pic:nvPicPr>
                          <pic:cNvPr id="197" name="矩形_87"/>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437" w:type="pct"/>
            <w:tcBorders>
              <w:top w:val="nil"/>
              <w:left w:val="nil"/>
              <w:bottom w:val="nil"/>
              <w:right w:val="nil"/>
            </w:tcBorders>
            <w:shd w:val="clear" w:color="auto" w:fill="FFFFFF"/>
            <w:noWrap/>
            <w:vAlign w:val="center"/>
          </w:tcPr>
          <w:p w14:paraId="2F06A540"/>
        </w:tc>
      </w:tr>
      <w:tr w14:paraId="7144F4F9">
        <w:tblPrEx>
          <w:tblCellMar>
            <w:top w:w="0" w:type="dxa"/>
            <w:left w:w="108" w:type="dxa"/>
            <w:bottom w:w="0" w:type="dxa"/>
            <w:right w:w="108" w:type="dxa"/>
          </w:tblCellMar>
        </w:tblPrEx>
        <w:trPr>
          <w:trHeight w:val="360" w:hRule="atLeast"/>
        </w:trPr>
        <w:tc>
          <w:tcPr>
            <w:tcW w:w="1707" w:type="pct"/>
            <w:tcBorders>
              <w:top w:val="nil"/>
              <w:left w:val="nil"/>
              <w:bottom w:val="nil"/>
              <w:right w:val="nil"/>
            </w:tcBorders>
            <w:shd w:val="clear" w:color="auto" w:fill="FFFFFF"/>
            <w:noWrap/>
            <w:vAlign w:val="center"/>
          </w:tcPr>
          <w:p w14:paraId="3592E334">
            <w:pPr>
              <w:spacing w:line="240" w:lineRule="auto"/>
              <w:rPr>
                <w:rFonts w:ascii="Times New Roman" w:hAnsi="Times New Roman" w:eastAsia="宋体" w:cs="Times New Roman"/>
                <w:szCs w:val="21"/>
                <w:shd w:val="clear" w:color="auto" w:fill="FDFDFE"/>
              </w:rPr>
            </w:pPr>
            <w:r>
              <w:rPr>
                <w:rFonts w:ascii="Times New Roman" w:hAnsi="Times New Roman" w:eastAsia="Segoe UI" w:cs="Times New Roman"/>
                <w:szCs w:val="21"/>
                <w:shd w:val="clear" w:color="auto" w:fill="FFFFFF"/>
              </w:rPr>
              <w:t>SHapley Additive exPlanations</w:t>
            </w:r>
            <w:r>
              <w:rPr>
                <w:rFonts w:ascii="Times New Roman" w:hAnsi="Times New Roman" w:eastAsia="宋体" w:cs="Times New Roman"/>
                <w:color w:val="2E75B6" w:themeColor="accent1" w:themeShade="BF"/>
                <w:szCs w:val="21"/>
                <w:shd w:val="clear" w:color="auto" w:fill="FFFFFF"/>
              </w:rPr>
              <w:fldChar w:fldCharType="begin"/>
            </w:r>
            <w:r>
              <w:rPr>
                <w:rFonts w:ascii="Times New Roman" w:hAnsi="Times New Roman" w:eastAsia="宋体" w:cs="Times New Roman"/>
                <w:color w:val="2E75B6" w:themeColor="accent1" w:themeShade="BF"/>
                <w:szCs w:val="21"/>
                <w:shd w:val="clear" w:color="auto" w:fill="FFFFFF"/>
              </w:rPr>
              <w:instrText xml:space="preserve"> REF _Ref207892911 \r \h </w:instrText>
            </w:r>
            <w:r>
              <w:rPr>
                <w:rFonts w:ascii="Times New Roman" w:hAnsi="Times New Roman" w:eastAsia="宋体" w:cs="Times New Roman"/>
                <w:color w:val="2E75B6" w:themeColor="accent1" w:themeShade="BF"/>
                <w:szCs w:val="21"/>
                <w:shd w:val="clear" w:color="auto" w:fill="FFFFFF"/>
              </w:rPr>
              <w:fldChar w:fldCharType="separate"/>
            </w:r>
            <w:r>
              <w:rPr>
                <w:rFonts w:ascii="Times New Roman" w:hAnsi="Times New Roman" w:eastAsia="宋体" w:cs="Times New Roman"/>
                <w:color w:val="2E75B6" w:themeColor="accent1" w:themeShade="BF"/>
                <w:szCs w:val="21"/>
                <w:shd w:val="clear" w:color="auto" w:fill="FFFFFF"/>
              </w:rPr>
              <w:t>[16]</w:t>
            </w:r>
            <w:r>
              <w:rPr>
                <w:rFonts w:ascii="Times New Roman" w:hAnsi="Times New Roman" w:eastAsia="宋体" w:cs="Times New Roman"/>
                <w:color w:val="2E75B6" w:themeColor="accent1" w:themeShade="BF"/>
                <w:szCs w:val="21"/>
                <w:shd w:val="clear" w:color="auto" w:fill="FFFFFF"/>
              </w:rPr>
              <w:fldChar w:fldCharType="end"/>
            </w:r>
            <w:r>
              <w:rPr>
                <w:rFonts w:ascii="Times New Roman" w:hAnsi="Times New Roman" w:eastAsia="宋体" w:cs="Times New Roman"/>
                <w:color w:val="2E75B6" w:themeColor="accent1" w:themeShade="BF"/>
                <w:szCs w:val="21"/>
                <w:shd w:val="clear" w:color="auto" w:fill="FFFFFF"/>
              </w:rPr>
              <w:fldChar w:fldCharType="begin"/>
            </w:r>
            <w:r>
              <w:rPr>
                <w:rFonts w:ascii="Times New Roman" w:hAnsi="Times New Roman" w:eastAsia="宋体" w:cs="Times New Roman"/>
                <w:color w:val="2E75B6" w:themeColor="accent1" w:themeShade="BF"/>
                <w:szCs w:val="21"/>
                <w:shd w:val="clear" w:color="auto" w:fill="FFFFFF"/>
              </w:rPr>
              <w:instrText xml:space="preserve"> REF _Ref207892912 \r \h </w:instrText>
            </w:r>
            <w:r>
              <w:rPr>
                <w:rFonts w:ascii="Times New Roman" w:hAnsi="Times New Roman" w:eastAsia="宋体" w:cs="Times New Roman"/>
                <w:color w:val="2E75B6" w:themeColor="accent1" w:themeShade="BF"/>
                <w:szCs w:val="21"/>
                <w:shd w:val="clear" w:color="auto" w:fill="FFFFFF"/>
              </w:rPr>
              <w:fldChar w:fldCharType="separate"/>
            </w:r>
            <w:r>
              <w:rPr>
                <w:rFonts w:ascii="Times New Roman" w:hAnsi="Times New Roman" w:eastAsia="宋体" w:cs="Times New Roman"/>
                <w:color w:val="2E75B6" w:themeColor="accent1" w:themeShade="BF"/>
                <w:szCs w:val="21"/>
                <w:shd w:val="clear" w:color="auto" w:fill="FFFFFF"/>
              </w:rPr>
              <w:t>[17]</w:t>
            </w:r>
            <w:r>
              <w:rPr>
                <w:rFonts w:ascii="Times New Roman" w:hAnsi="Times New Roman" w:eastAsia="宋体" w:cs="Times New Roman"/>
                <w:color w:val="2E75B6" w:themeColor="accent1" w:themeShade="BF"/>
                <w:szCs w:val="21"/>
                <w:shd w:val="clear" w:color="auto" w:fill="FFFFFF"/>
              </w:rPr>
              <w:fldChar w:fldCharType="end"/>
            </w:r>
          </w:p>
        </w:tc>
        <w:tc>
          <w:tcPr>
            <w:tcW w:w="601" w:type="pct"/>
            <w:tcBorders>
              <w:top w:val="nil"/>
              <w:left w:val="nil"/>
              <w:bottom w:val="nil"/>
              <w:right w:val="nil"/>
            </w:tcBorders>
            <w:shd w:val="clear" w:color="auto" w:fill="FFFFFF"/>
            <w:vAlign w:val="center"/>
          </w:tcPr>
          <w:p w14:paraId="5F23004E">
            <w:pPr>
              <w:rPr>
                <w:lang w:eastAsia="en-US"/>
              </w:rPr>
            </w:pPr>
          </w:p>
        </w:tc>
        <w:tc>
          <w:tcPr>
            <w:tcW w:w="596" w:type="pct"/>
            <w:tcBorders>
              <w:top w:val="nil"/>
              <w:left w:val="nil"/>
              <w:bottom w:val="nil"/>
              <w:right w:val="nil"/>
            </w:tcBorders>
            <w:shd w:val="clear" w:color="auto" w:fill="FFFFFF"/>
            <w:vAlign w:val="center"/>
          </w:tcPr>
          <w:p w14:paraId="5CCF95F0">
            <w:pPr>
              <w:rPr>
                <w:lang w:bidi="ar"/>
              </w:rPr>
            </w:pPr>
            <w:r>
              <w:rPr>
                <w:rFonts w:hint="eastAsia"/>
                <w:lang w:eastAsia="en-US"/>
              </w:rPr>
              <w:drawing>
                <wp:anchor distT="0" distB="0" distL="114300" distR="114300" simplePos="0" relativeHeight="251693056" behindDoc="0" locked="0" layoutInCell="1" allowOverlap="1">
                  <wp:simplePos x="0" y="0"/>
                  <wp:positionH relativeFrom="column">
                    <wp:posOffset>83820</wp:posOffset>
                  </wp:positionH>
                  <wp:positionV relativeFrom="paragraph">
                    <wp:posOffset>86360</wp:posOffset>
                  </wp:positionV>
                  <wp:extent cx="91440" cy="106680"/>
                  <wp:effectExtent l="0" t="0" r="0" b="0"/>
                  <wp:wrapNone/>
                  <wp:docPr id="4" name="矩形_47"/>
                  <wp:cNvGraphicFramePr/>
                  <a:graphic xmlns:a="http://schemas.openxmlformats.org/drawingml/2006/main">
                    <a:graphicData uri="http://schemas.openxmlformats.org/drawingml/2006/picture">
                      <pic:pic xmlns:pic="http://schemas.openxmlformats.org/drawingml/2006/picture">
                        <pic:nvPicPr>
                          <pic:cNvPr id="4" name="矩形_47"/>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45" w:type="pct"/>
            <w:tcBorders>
              <w:top w:val="nil"/>
              <w:left w:val="nil"/>
              <w:bottom w:val="nil"/>
              <w:right w:val="nil"/>
            </w:tcBorders>
            <w:shd w:val="clear" w:color="auto" w:fill="FFFFFF"/>
            <w:vAlign w:val="center"/>
          </w:tcPr>
          <w:p w14:paraId="22B7FDB8">
            <w:pPr>
              <w:rPr>
                <w:lang w:bidi="ar"/>
              </w:rPr>
            </w:pPr>
            <w:r>
              <w:rPr>
                <w:rFonts w:hint="eastAsia"/>
                <w:lang w:eastAsia="en-US"/>
              </w:rPr>
              <w:drawing>
                <wp:anchor distT="0" distB="0" distL="114300" distR="114300" simplePos="0" relativeHeight="251694080" behindDoc="0" locked="0" layoutInCell="1" allowOverlap="1">
                  <wp:simplePos x="0" y="0"/>
                  <wp:positionH relativeFrom="column">
                    <wp:posOffset>75565</wp:posOffset>
                  </wp:positionH>
                  <wp:positionV relativeFrom="paragraph">
                    <wp:posOffset>85725</wp:posOffset>
                  </wp:positionV>
                  <wp:extent cx="91440" cy="106680"/>
                  <wp:effectExtent l="0" t="0" r="0" b="0"/>
                  <wp:wrapNone/>
                  <wp:docPr id="5" name="矩形_47"/>
                  <wp:cNvGraphicFramePr/>
                  <a:graphic xmlns:a="http://schemas.openxmlformats.org/drawingml/2006/main">
                    <a:graphicData uri="http://schemas.openxmlformats.org/drawingml/2006/picture">
                      <pic:pic xmlns:pic="http://schemas.openxmlformats.org/drawingml/2006/picture">
                        <pic:nvPicPr>
                          <pic:cNvPr id="5" name="矩形_47"/>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601" w:type="pct"/>
            <w:tcBorders>
              <w:top w:val="nil"/>
              <w:left w:val="nil"/>
              <w:bottom w:val="nil"/>
              <w:right w:val="nil"/>
            </w:tcBorders>
            <w:shd w:val="clear" w:color="auto" w:fill="FFFFFF"/>
            <w:vAlign w:val="center"/>
          </w:tcPr>
          <w:p w14:paraId="078D340B">
            <w:pPr>
              <w:rPr>
                <w:lang w:bidi="ar"/>
              </w:rPr>
            </w:pPr>
          </w:p>
        </w:tc>
        <w:tc>
          <w:tcPr>
            <w:tcW w:w="508" w:type="pct"/>
            <w:tcBorders>
              <w:top w:val="nil"/>
              <w:left w:val="nil"/>
              <w:bottom w:val="nil"/>
              <w:right w:val="nil"/>
            </w:tcBorders>
            <w:shd w:val="clear" w:color="auto" w:fill="FFFFFF"/>
            <w:noWrap/>
            <w:vAlign w:val="center"/>
          </w:tcPr>
          <w:p w14:paraId="4F124650">
            <w:pPr>
              <w:rPr>
                <w:lang w:eastAsia="en-US"/>
              </w:rPr>
            </w:pPr>
            <w:r>
              <w:rPr>
                <w:rFonts w:hint="eastAsia"/>
                <w:lang w:eastAsia="en-US"/>
              </w:rPr>
              <w:drawing>
                <wp:anchor distT="0" distB="0" distL="114300" distR="114300" simplePos="0" relativeHeight="251695104" behindDoc="0" locked="0" layoutInCell="1" allowOverlap="1">
                  <wp:simplePos x="0" y="0"/>
                  <wp:positionH relativeFrom="column">
                    <wp:posOffset>80645</wp:posOffset>
                  </wp:positionH>
                  <wp:positionV relativeFrom="paragraph">
                    <wp:posOffset>50800</wp:posOffset>
                  </wp:positionV>
                  <wp:extent cx="91440" cy="106680"/>
                  <wp:effectExtent l="0" t="0" r="0" b="0"/>
                  <wp:wrapNone/>
                  <wp:docPr id="6" name="矩形_47"/>
                  <wp:cNvGraphicFramePr/>
                  <a:graphic xmlns:a="http://schemas.openxmlformats.org/drawingml/2006/main">
                    <a:graphicData uri="http://schemas.openxmlformats.org/drawingml/2006/picture">
                      <pic:pic xmlns:pic="http://schemas.openxmlformats.org/drawingml/2006/picture">
                        <pic:nvPicPr>
                          <pic:cNvPr id="6" name="矩形_47"/>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437" w:type="pct"/>
            <w:tcBorders>
              <w:top w:val="nil"/>
              <w:left w:val="nil"/>
              <w:bottom w:val="nil"/>
              <w:right w:val="nil"/>
            </w:tcBorders>
            <w:shd w:val="clear" w:color="auto" w:fill="FFFFFF"/>
            <w:noWrap/>
            <w:vAlign w:val="center"/>
          </w:tcPr>
          <w:p w14:paraId="0B204D5F">
            <w:r>
              <w:rPr>
                <w:rFonts w:hint="eastAsia"/>
                <w:lang w:eastAsia="en-US"/>
              </w:rPr>
              <w:drawing>
                <wp:anchor distT="0" distB="0" distL="114300" distR="114300" simplePos="0" relativeHeight="251696128" behindDoc="0" locked="0" layoutInCell="1" allowOverlap="1">
                  <wp:simplePos x="0" y="0"/>
                  <wp:positionH relativeFrom="column">
                    <wp:posOffset>62230</wp:posOffset>
                  </wp:positionH>
                  <wp:positionV relativeFrom="paragraph">
                    <wp:posOffset>65405</wp:posOffset>
                  </wp:positionV>
                  <wp:extent cx="91440" cy="106680"/>
                  <wp:effectExtent l="0" t="0" r="0" b="0"/>
                  <wp:wrapNone/>
                  <wp:docPr id="7" name="矩形_47"/>
                  <wp:cNvGraphicFramePr/>
                  <a:graphic xmlns:a="http://schemas.openxmlformats.org/drawingml/2006/main">
                    <a:graphicData uri="http://schemas.openxmlformats.org/drawingml/2006/picture">
                      <pic:pic xmlns:pic="http://schemas.openxmlformats.org/drawingml/2006/picture">
                        <pic:nvPicPr>
                          <pic:cNvPr id="7" name="矩形_47"/>
                          <pic:cNvPicPr/>
                        </pic:nvPicPr>
                        <pic:blipFill>
                          <a:blip r:embed="rId12"/>
                          <a:stretch>
                            <a:fillRect/>
                          </a:stretch>
                        </pic:blipFill>
                        <pic:spPr>
                          <a:xfrm>
                            <a:off x="0" y="0"/>
                            <a:ext cx="91440" cy="106680"/>
                          </a:xfrm>
                          <a:prstGeom prst="rect">
                            <a:avLst/>
                          </a:prstGeom>
                          <a:noFill/>
                          <a:ln>
                            <a:noFill/>
                          </a:ln>
                        </pic:spPr>
                      </pic:pic>
                    </a:graphicData>
                  </a:graphic>
                </wp:anchor>
              </w:drawing>
            </w:r>
          </w:p>
        </w:tc>
      </w:tr>
      <w:tr w14:paraId="6A8B2667">
        <w:tblPrEx>
          <w:tblCellMar>
            <w:top w:w="0" w:type="dxa"/>
            <w:left w:w="108" w:type="dxa"/>
            <w:bottom w:w="0" w:type="dxa"/>
            <w:right w:w="108" w:type="dxa"/>
          </w:tblCellMar>
        </w:tblPrEx>
        <w:trPr>
          <w:trHeight w:val="360" w:hRule="atLeast"/>
        </w:trPr>
        <w:tc>
          <w:tcPr>
            <w:tcW w:w="1707" w:type="pct"/>
            <w:tcBorders>
              <w:top w:val="nil"/>
              <w:left w:val="nil"/>
              <w:bottom w:val="nil"/>
              <w:right w:val="nil"/>
            </w:tcBorders>
            <w:shd w:val="clear" w:color="auto" w:fill="FFFFFF"/>
            <w:vAlign w:val="center"/>
          </w:tcPr>
          <w:p w14:paraId="7D76EEE3">
            <w:pPr>
              <w:spacing w:line="240" w:lineRule="auto"/>
              <w:rPr>
                <w:rFonts w:ascii="Times New Roman" w:hAnsi="Times New Roman" w:cs="Times New Roman"/>
                <w:szCs w:val="21"/>
              </w:rPr>
            </w:pPr>
            <w:r>
              <w:rPr>
                <w:rFonts w:ascii="Times New Roman" w:hAnsi="Times New Roman" w:cs="Times New Roman"/>
                <w:szCs w:val="21"/>
                <w:lang w:bidi="ar"/>
              </w:rPr>
              <w:t>Prediction Difference Analysis</w:t>
            </w:r>
            <w:r>
              <w:rPr>
                <w:rFonts w:ascii="Times New Roman" w:hAnsi="Times New Roman" w:cs="Times New Roman"/>
                <w:color w:val="2E75B6" w:themeColor="accent1" w:themeShade="BF"/>
                <w:szCs w:val="21"/>
              </w:rPr>
              <w:fldChar w:fldCharType="begin"/>
            </w:r>
            <w:r>
              <w:rPr>
                <w:rFonts w:ascii="Times New Roman" w:hAnsi="Times New Roman" w:cs="Times New Roman"/>
                <w:color w:val="2E75B6" w:themeColor="accent1" w:themeShade="BF"/>
                <w:szCs w:val="21"/>
              </w:rPr>
              <w:instrText xml:space="preserve"> REF _Ref207892928 \r \h </w:instrText>
            </w:r>
            <w:r>
              <w:rPr>
                <w:rFonts w:ascii="Times New Roman" w:hAnsi="Times New Roman" w:cs="Times New Roman"/>
                <w:color w:val="2E75B6" w:themeColor="accent1" w:themeShade="BF"/>
                <w:szCs w:val="21"/>
              </w:rPr>
              <w:fldChar w:fldCharType="separate"/>
            </w:r>
            <w:r>
              <w:rPr>
                <w:rFonts w:ascii="Times New Roman" w:hAnsi="Times New Roman" w:cs="Times New Roman"/>
                <w:color w:val="2E75B6" w:themeColor="accent1" w:themeShade="BF"/>
                <w:szCs w:val="21"/>
              </w:rPr>
              <w:t>[18]</w:t>
            </w:r>
            <w:r>
              <w:rPr>
                <w:rFonts w:ascii="Times New Roman" w:hAnsi="Times New Roman" w:cs="Times New Roman"/>
                <w:color w:val="2E75B6" w:themeColor="accent1" w:themeShade="BF"/>
                <w:szCs w:val="21"/>
              </w:rPr>
              <w:fldChar w:fldCharType="end"/>
            </w:r>
          </w:p>
        </w:tc>
        <w:tc>
          <w:tcPr>
            <w:tcW w:w="601" w:type="pct"/>
            <w:tcBorders>
              <w:top w:val="nil"/>
              <w:left w:val="nil"/>
              <w:bottom w:val="nil"/>
              <w:right w:val="nil"/>
            </w:tcBorders>
            <w:shd w:val="clear" w:color="auto" w:fill="FFFFFF"/>
            <w:vAlign w:val="center"/>
          </w:tcPr>
          <w:p w14:paraId="56B7732C"/>
        </w:tc>
        <w:tc>
          <w:tcPr>
            <w:tcW w:w="596" w:type="pct"/>
            <w:tcBorders>
              <w:top w:val="nil"/>
              <w:left w:val="nil"/>
              <w:bottom w:val="nil"/>
              <w:right w:val="nil"/>
            </w:tcBorders>
            <w:shd w:val="clear" w:color="auto" w:fill="FFFFFF"/>
            <w:vAlign w:val="center"/>
          </w:tcPr>
          <w:p w14:paraId="56CA50CD">
            <w:r>
              <w:rPr>
                <w:rFonts w:hint="eastAsia"/>
                <w:lang w:eastAsia="en-US"/>
              </w:rPr>
              <w:drawing>
                <wp:anchor distT="0" distB="0" distL="114300" distR="114300" simplePos="0" relativeHeight="251666432"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07" name="矩形_48"/>
                  <wp:cNvGraphicFramePr/>
                  <a:graphic xmlns:a="http://schemas.openxmlformats.org/drawingml/2006/main">
                    <a:graphicData uri="http://schemas.openxmlformats.org/drawingml/2006/picture">
                      <pic:pic xmlns:pic="http://schemas.openxmlformats.org/drawingml/2006/picture">
                        <pic:nvPicPr>
                          <pic:cNvPr id="207" name="矩形_48"/>
                          <pic:cNvPicPr/>
                        </pic:nvPicPr>
                        <pic:blipFill>
                          <a:blip r:embed="rId12"/>
                          <a:stretch>
                            <a:fillRect/>
                          </a:stretch>
                        </pic:blipFill>
                        <pic:spPr>
                          <a:xfrm>
                            <a:off x="0" y="0"/>
                            <a:ext cx="91440" cy="106680"/>
                          </a:xfrm>
                          <a:prstGeom prst="rect">
                            <a:avLst/>
                          </a:prstGeom>
                          <a:noFill/>
                          <a:ln>
                            <a:noFill/>
                          </a:ln>
                        </pic:spPr>
                      </pic:pic>
                    </a:graphicData>
                  </a:graphic>
                </wp:anchor>
              </w:drawing>
            </w:r>
            <w:r>
              <w:rPr>
                <w:rFonts w:hint="eastAsia"/>
                <w:lang w:eastAsia="en-US"/>
              </w:rPr>
              <w:drawing>
                <wp:anchor distT="0" distB="0" distL="114300" distR="114300" simplePos="0" relativeHeight="25166745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08" name="矩形_47"/>
                  <wp:cNvGraphicFramePr/>
                  <a:graphic xmlns:a="http://schemas.openxmlformats.org/drawingml/2006/main">
                    <a:graphicData uri="http://schemas.openxmlformats.org/drawingml/2006/picture">
                      <pic:pic xmlns:pic="http://schemas.openxmlformats.org/drawingml/2006/picture">
                        <pic:nvPicPr>
                          <pic:cNvPr id="208" name="矩形_47"/>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45" w:type="pct"/>
            <w:tcBorders>
              <w:top w:val="nil"/>
              <w:left w:val="nil"/>
              <w:bottom w:val="nil"/>
              <w:right w:val="nil"/>
            </w:tcBorders>
            <w:shd w:val="clear" w:color="auto" w:fill="FFFFFF"/>
            <w:vAlign w:val="center"/>
          </w:tcPr>
          <w:p w14:paraId="2A8A9EF1">
            <w:r>
              <w:rPr>
                <w:rFonts w:hint="eastAsia"/>
                <w:lang w:eastAsia="en-US"/>
              </w:rPr>
              <w:drawing>
                <wp:anchor distT="0" distB="0" distL="114300" distR="114300" simplePos="0" relativeHeight="251668480"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09" name="矩形_46"/>
                  <wp:cNvGraphicFramePr/>
                  <a:graphic xmlns:a="http://schemas.openxmlformats.org/drawingml/2006/main">
                    <a:graphicData uri="http://schemas.openxmlformats.org/drawingml/2006/picture">
                      <pic:pic xmlns:pic="http://schemas.openxmlformats.org/drawingml/2006/picture">
                        <pic:nvPicPr>
                          <pic:cNvPr id="209" name="矩形_46"/>
                          <pic:cNvPicPr/>
                        </pic:nvPicPr>
                        <pic:blipFill>
                          <a:blip r:embed="rId12"/>
                          <a:stretch>
                            <a:fillRect/>
                          </a:stretch>
                        </pic:blipFill>
                        <pic:spPr>
                          <a:xfrm>
                            <a:off x="0" y="0"/>
                            <a:ext cx="91440" cy="106680"/>
                          </a:xfrm>
                          <a:prstGeom prst="rect">
                            <a:avLst/>
                          </a:prstGeom>
                          <a:noFill/>
                          <a:ln>
                            <a:noFill/>
                          </a:ln>
                        </pic:spPr>
                      </pic:pic>
                    </a:graphicData>
                  </a:graphic>
                </wp:anchor>
              </w:drawing>
            </w:r>
            <w:r>
              <w:rPr>
                <w:rFonts w:hint="eastAsia"/>
                <w:lang w:eastAsia="en-US"/>
              </w:rPr>
              <w:drawing>
                <wp:anchor distT="0" distB="0" distL="114300" distR="114300" simplePos="0" relativeHeight="25166950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0" name="矩形_45"/>
                  <wp:cNvGraphicFramePr/>
                  <a:graphic xmlns:a="http://schemas.openxmlformats.org/drawingml/2006/main">
                    <a:graphicData uri="http://schemas.openxmlformats.org/drawingml/2006/picture">
                      <pic:pic xmlns:pic="http://schemas.openxmlformats.org/drawingml/2006/picture">
                        <pic:nvPicPr>
                          <pic:cNvPr id="210" name="矩形_45"/>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601" w:type="pct"/>
            <w:tcBorders>
              <w:top w:val="nil"/>
              <w:left w:val="nil"/>
              <w:bottom w:val="nil"/>
              <w:right w:val="nil"/>
            </w:tcBorders>
            <w:shd w:val="clear" w:color="auto" w:fill="FFFFFF"/>
            <w:vAlign w:val="center"/>
          </w:tcPr>
          <w:p w14:paraId="23004E8E"/>
        </w:tc>
        <w:tc>
          <w:tcPr>
            <w:tcW w:w="508" w:type="pct"/>
            <w:tcBorders>
              <w:top w:val="nil"/>
              <w:left w:val="nil"/>
              <w:bottom w:val="nil"/>
              <w:right w:val="nil"/>
            </w:tcBorders>
            <w:shd w:val="clear" w:color="auto" w:fill="FFFFFF"/>
            <w:noWrap/>
            <w:vAlign w:val="center"/>
          </w:tcPr>
          <w:p w14:paraId="5DD2709B"/>
        </w:tc>
        <w:tc>
          <w:tcPr>
            <w:tcW w:w="437" w:type="pct"/>
            <w:tcBorders>
              <w:top w:val="nil"/>
              <w:left w:val="nil"/>
              <w:bottom w:val="nil"/>
              <w:right w:val="nil"/>
            </w:tcBorders>
            <w:shd w:val="clear" w:color="auto" w:fill="FFFFFF"/>
            <w:noWrap/>
            <w:vAlign w:val="center"/>
          </w:tcPr>
          <w:p w14:paraId="6D36CE09">
            <w:r>
              <w:rPr>
                <w:rFonts w:hint="eastAsia"/>
                <w:lang w:eastAsia="en-US"/>
              </w:rPr>
              <w:drawing>
                <wp:anchor distT="0" distB="0" distL="114300" distR="114300" simplePos="0" relativeHeight="25167052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1" name="矩形_44"/>
                  <wp:cNvGraphicFramePr/>
                  <a:graphic xmlns:a="http://schemas.openxmlformats.org/drawingml/2006/main">
                    <a:graphicData uri="http://schemas.openxmlformats.org/drawingml/2006/picture">
                      <pic:pic xmlns:pic="http://schemas.openxmlformats.org/drawingml/2006/picture">
                        <pic:nvPicPr>
                          <pic:cNvPr id="211" name="矩形_44"/>
                          <pic:cNvPicPr/>
                        </pic:nvPicPr>
                        <pic:blipFill>
                          <a:blip r:embed="rId12"/>
                          <a:stretch>
                            <a:fillRect/>
                          </a:stretch>
                        </pic:blipFill>
                        <pic:spPr>
                          <a:xfrm>
                            <a:off x="0" y="0"/>
                            <a:ext cx="91440" cy="106680"/>
                          </a:xfrm>
                          <a:prstGeom prst="rect">
                            <a:avLst/>
                          </a:prstGeom>
                          <a:noFill/>
                          <a:ln>
                            <a:noFill/>
                          </a:ln>
                        </pic:spPr>
                      </pic:pic>
                    </a:graphicData>
                  </a:graphic>
                </wp:anchor>
              </w:drawing>
            </w:r>
            <w:r>
              <w:rPr>
                <w:rFonts w:hint="eastAsia"/>
                <w:lang w:eastAsia="en-US"/>
              </w:rPr>
              <w:drawing>
                <wp:anchor distT="0" distB="0" distL="114300" distR="114300" simplePos="0" relativeHeight="251671552"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2" name="矩形_43"/>
                  <wp:cNvGraphicFramePr/>
                  <a:graphic xmlns:a="http://schemas.openxmlformats.org/drawingml/2006/main">
                    <a:graphicData uri="http://schemas.openxmlformats.org/drawingml/2006/picture">
                      <pic:pic xmlns:pic="http://schemas.openxmlformats.org/drawingml/2006/picture">
                        <pic:nvPicPr>
                          <pic:cNvPr id="212" name="矩形_43"/>
                          <pic:cNvPicPr/>
                        </pic:nvPicPr>
                        <pic:blipFill>
                          <a:blip r:embed="rId12"/>
                          <a:stretch>
                            <a:fillRect/>
                          </a:stretch>
                        </pic:blipFill>
                        <pic:spPr>
                          <a:xfrm>
                            <a:off x="0" y="0"/>
                            <a:ext cx="91440" cy="106680"/>
                          </a:xfrm>
                          <a:prstGeom prst="rect">
                            <a:avLst/>
                          </a:prstGeom>
                          <a:noFill/>
                          <a:ln>
                            <a:noFill/>
                          </a:ln>
                        </pic:spPr>
                      </pic:pic>
                    </a:graphicData>
                  </a:graphic>
                </wp:anchor>
              </w:drawing>
            </w:r>
          </w:p>
        </w:tc>
      </w:tr>
      <w:tr w14:paraId="2AB5F9A5">
        <w:tblPrEx>
          <w:tblCellMar>
            <w:top w:w="0" w:type="dxa"/>
            <w:left w:w="108" w:type="dxa"/>
            <w:bottom w:w="0" w:type="dxa"/>
            <w:right w:w="108" w:type="dxa"/>
          </w:tblCellMar>
        </w:tblPrEx>
        <w:trPr>
          <w:trHeight w:val="360" w:hRule="atLeast"/>
        </w:trPr>
        <w:tc>
          <w:tcPr>
            <w:tcW w:w="1707" w:type="pct"/>
            <w:tcBorders>
              <w:top w:val="nil"/>
              <w:left w:val="nil"/>
              <w:bottom w:val="nil"/>
              <w:right w:val="nil"/>
            </w:tcBorders>
            <w:shd w:val="clear" w:color="auto" w:fill="FFFFFF"/>
            <w:vAlign w:val="center"/>
          </w:tcPr>
          <w:p w14:paraId="774D366D">
            <w:pPr>
              <w:spacing w:line="240" w:lineRule="auto"/>
              <w:rPr>
                <w:rFonts w:ascii="Times New Roman" w:hAnsi="Times New Roman" w:cs="Times New Roman"/>
                <w:szCs w:val="21"/>
              </w:rPr>
            </w:pPr>
            <w:r>
              <w:rPr>
                <w:rFonts w:ascii="Times New Roman" w:hAnsi="Times New Roman" w:cs="Times New Roman"/>
                <w:szCs w:val="21"/>
              </w:rPr>
              <w:t>Randomized Input Sampling for Explanation</w:t>
            </w:r>
            <w:r>
              <w:rPr>
                <w:rFonts w:ascii="Times New Roman" w:hAnsi="Times New Roman" w:cs="Times New Roman"/>
                <w:color w:val="2E75B6" w:themeColor="accent1" w:themeShade="BF"/>
                <w:szCs w:val="21"/>
              </w:rPr>
              <w:fldChar w:fldCharType="begin"/>
            </w:r>
            <w:r>
              <w:rPr>
                <w:rFonts w:ascii="Times New Roman" w:hAnsi="Times New Roman" w:cs="Times New Roman"/>
                <w:color w:val="2E75B6" w:themeColor="accent1" w:themeShade="BF"/>
                <w:szCs w:val="21"/>
              </w:rPr>
              <w:instrText xml:space="preserve"> REF _Ref207892933 \r \h </w:instrText>
            </w:r>
            <w:r>
              <w:rPr>
                <w:rFonts w:ascii="Times New Roman" w:hAnsi="Times New Roman" w:cs="Times New Roman"/>
                <w:color w:val="2E75B6" w:themeColor="accent1" w:themeShade="BF"/>
                <w:szCs w:val="21"/>
              </w:rPr>
              <w:fldChar w:fldCharType="separate"/>
            </w:r>
            <w:r>
              <w:rPr>
                <w:rFonts w:ascii="Times New Roman" w:hAnsi="Times New Roman" w:cs="Times New Roman"/>
                <w:color w:val="2E75B6" w:themeColor="accent1" w:themeShade="BF"/>
                <w:szCs w:val="21"/>
              </w:rPr>
              <w:t>[19]</w:t>
            </w:r>
            <w:r>
              <w:rPr>
                <w:rFonts w:ascii="Times New Roman" w:hAnsi="Times New Roman" w:cs="Times New Roman"/>
                <w:color w:val="2E75B6" w:themeColor="accent1" w:themeShade="BF"/>
                <w:szCs w:val="21"/>
              </w:rPr>
              <w:fldChar w:fldCharType="end"/>
            </w:r>
          </w:p>
        </w:tc>
        <w:tc>
          <w:tcPr>
            <w:tcW w:w="601" w:type="pct"/>
            <w:tcBorders>
              <w:top w:val="nil"/>
              <w:left w:val="nil"/>
              <w:bottom w:val="nil"/>
              <w:right w:val="nil"/>
            </w:tcBorders>
            <w:shd w:val="clear" w:color="auto" w:fill="FFFFFF"/>
            <w:vAlign w:val="center"/>
          </w:tcPr>
          <w:p w14:paraId="682DDAD9">
            <w:pPr>
              <w:rPr>
                <w:lang w:bidi="ar"/>
              </w:rPr>
            </w:pPr>
          </w:p>
        </w:tc>
        <w:tc>
          <w:tcPr>
            <w:tcW w:w="596" w:type="pct"/>
            <w:tcBorders>
              <w:top w:val="nil"/>
              <w:left w:val="nil"/>
              <w:bottom w:val="nil"/>
              <w:right w:val="nil"/>
            </w:tcBorders>
            <w:shd w:val="clear" w:color="auto" w:fill="FFFFFF"/>
            <w:vAlign w:val="center"/>
          </w:tcPr>
          <w:p w14:paraId="42319C5C">
            <w:pPr>
              <w:rPr>
                <w:lang w:bidi="ar"/>
              </w:rPr>
            </w:pPr>
            <w:r>
              <w:rPr>
                <w:rFonts w:hint="eastAsia"/>
                <w:lang w:eastAsia="en-US"/>
              </w:rPr>
              <w:drawing>
                <wp:anchor distT="0" distB="0" distL="114300" distR="114300" simplePos="0" relativeHeight="25167257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3" name="矩形_67"/>
                  <wp:cNvGraphicFramePr/>
                  <a:graphic xmlns:a="http://schemas.openxmlformats.org/drawingml/2006/main">
                    <a:graphicData uri="http://schemas.openxmlformats.org/drawingml/2006/picture">
                      <pic:pic xmlns:pic="http://schemas.openxmlformats.org/drawingml/2006/picture">
                        <pic:nvPicPr>
                          <pic:cNvPr id="213" name="矩形_67"/>
                          <pic:cNvPicPr/>
                        </pic:nvPicPr>
                        <pic:blipFill>
                          <a:blip r:embed="rId12"/>
                          <a:stretch>
                            <a:fillRect/>
                          </a:stretch>
                        </pic:blipFill>
                        <pic:spPr>
                          <a:xfrm>
                            <a:off x="0" y="0"/>
                            <a:ext cx="91440" cy="106680"/>
                          </a:xfrm>
                          <a:prstGeom prst="rect">
                            <a:avLst/>
                          </a:prstGeom>
                          <a:noFill/>
                          <a:ln>
                            <a:noFill/>
                          </a:ln>
                        </pic:spPr>
                      </pic:pic>
                    </a:graphicData>
                  </a:graphic>
                </wp:anchor>
              </w:drawing>
            </w:r>
            <w:r>
              <w:rPr>
                <w:rFonts w:hint="eastAsia"/>
                <w:lang w:eastAsia="en-US"/>
              </w:rPr>
              <w:drawing>
                <wp:anchor distT="0" distB="0" distL="114300" distR="114300" simplePos="0" relativeHeight="251673600"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4" name="矩形_68"/>
                  <wp:cNvGraphicFramePr/>
                  <a:graphic xmlns:a="http://schemas.openxmlformats.org/drawingml/2006/main">
                    <a:graphicData uri="http://schemas.openxmlformats.org/drawingml/2006/picture">
                      <pic:pic xmlns:pic="http://schemas.openxmlformats.org/drawingml/2006/picture">
                        <pic:nvPicPr>
                          <pic:cNvPr id="214" name="矩形_68"/>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45" w:type="pct"/>
            <w:tcBorders>
              <w:top w:val="nil"/>
              <w:left w:val="nil"/>
              <w:bottom w:val="nil"/>
              <w:right w:val="nil"/>
            </w:tcBorders>
            <w:shd w:val="clear" w:color="auto" w:fill="FFFFFF"/>
            <w:vAlign w:val="center"/>
          </w:tcPr>
          <w:p w14:paraId="044853FC">
            <w:pPr>
              <w:rPr>
                <w:lang w:bidi="ar"/>
              </w:rPr>
            </w:pPr>
            <w:r>
              <w:rPr>
                <w:rFonts w:hint="eastAsia"/>
                <w:lang w:eastAsia="en-US"/>
              </w:rPr>
              <w:drawing>
                <wp:anchor distT="0" distB="0" distL="114300" distR="114300" simplePos="0" relativeHeight="25167462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5" name="矩形_65"/>
                  <wp:cNvGraphicFramePr/>
                  <a:graphic xmlns:a="http://schemas.openxmlformats.org/drawingml/2006/main">
                    <a:graphicData uri="http://schemas.openxmlformats.org/drawingml/2006/picture">
                      <pic:pic xmlns:pic="http://schemas.openxmlformats.org/drawingml/2006/picture">
                        <pic:nvPicPr>
                          <pic:cNvPr id="215" name="矩形_65"/>
                          <pic:cNvPicPr/>
                        </pic:nvPicPr>
                        <pic:blipFill>
                          <a:blip r:embed="rId12"/>
                          <a:stretch>
                            <a:fillRect/>
                          </a:stretch>
                        </pic:blipFill>
                        <pic:spPr>
                          <a:xfrm>
                            <a:off x="0" y="0"/>
                            <a:ext cx="91440" cy="106680"/>
                          </a:xfrm>
                          <a:prstGeom prst="rect">
                            <a:avLst/>
                          </a:prstGeom>
                          <a:noFill/>
                          <a:ln>
                            <a:noFill/>
                          </a:ln>
                        </pic:spPr>
                      </pic:pic>
                    </a:graphicData>
                  </a:graphic>
                </wp:anchor>
              </w:drawing>
            </w:r>
            <w:r>
              <w:rPr>
                <w:rFonts w:hint="eastAsia"/>
                <w:lang w:eastAsia="en-US"/>
              </w:rPr>
              <w:drawing>
                <wp:anchor distT="0" distB="0" distL="114300" distR="114300" simplePos="0" relativeHeight="25167564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6" name="矩形_66"/>
                  <wp:cNvGraphicFramePr/>
                  <a:graphic xmlns:a="http://schemas.openxmlformats.org/drawingml/2006/main">
                    <a:graphicData uri="http://schemas.openxmlformats.org/drawingml/2006/picture">
                      <pic:pic xmlns:pic="http://schemas.openxmlformats.org/drawingml/2006/picture">
                        <pic:nvPicPr>
                          <pic:cNvPr id="216" name="矩形_66"/>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601" w:type="pct"/>
            <w:tcBorders>
              <w:top w:val="nil"/>
              <w:left w:val="nil"/>
              <w:bottom w:val="nil"/>
              <w:right w:val="nil"/>
            </w:tcBorders>
            <w:shd w:val="clear" w:color="auto" w:fill="FFFFFF"/>
            <w:vAlign w:val="center"/>
          </w:tcPr>
          <w:p w14:paraId="65CAA6DD">
            <w:pPr>
              <w:rPr>
                <w:lang w:bidi="ar"/>
              </w:rPr>
            </w:pPr>
          </w:p>
        </w:tc>
        <w:tc>
          <w:tcPr>
            <w:tcW w:w="508" w:type="pct"/>
            <w:tcBorders>
              <w:top w:val="nil"/>
              <w:left w:val="nil"/>
              <w:bottom w:val="nil"/>
              <w:right w:val="nil"/>
            </w:tcBorders>
            <w:shd w:val="clear" w:color="auto" w:fill="FFFFFF"/>
            <w:noWrap/>
            <w:vAlign w:val="center"/>
          </w:tcPr>
          <w:p w14:paraId="2A704E98"/>
        </w:tc>
        <w:tc>
          <w:tcPr>
            <w:tcW w:w="437" w:type="pct"/>
            <w:tcBorders>
              <w:top w:val="nil"/>
              <w:left w:val="nil"/>
              <w:bottom w:val="nil"/>
              <w:right w:val="nil"/>
            </w:tcBorders>
            <w:shd w:val="clear" w:color="auto" w:fill="FFFFFF"/>
            <w:noWrap/>
            <w:vAlign w:val="center"/>
          </w:tcPr>
          <w:p w14:paraId="3183DCAF">
            <w:r>
              <w:rPr>
                <w:rFonts w:hint="eastAsia"/>
                <w:lang w:eastAsia="en-US"/>
              </w:rPr>
              <w:drawing>
                <wp:anchor distT="0" distB="0" distL="114300" distR="114300" simplePos="0" relativeHeight="251676672"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7" name="矩形_63"/>
                  <wp:cNvGraphicFramePr/>
                  <a:graphic xmlns:a="http://schemas.openxmlformats.org/drawingml/2006/main">
                    <a:graphicData uri="http://schemas.openxmlformats.org/drawingml/2006/picture">
                      <pic:pic xmlns:pic="http://schemas.openxmlformats.org/drawingml/2006/picture">
                        <pic:nvPicPr>
                          <pic:cNvPr id="217" name="矩形_63"/>
                          <pic:cNvPicPr/>
                        </pic:nvPicPr>
                        <pic:blipFill>
                          <a:blip r:embed="rId12"/>
                          <a:stretch>
                            <a:fillRect/>
                          </a:stretch>
                        </pic:blipFill>
                        <pic:spPr>
                          <a:xfrm>
                            <a:off x="0" y="0"/>
                            <a:ext cx="91440" cy="106680"/>
                          </a:xfrm>
                          <a:prstGeom prst="rect">
                            <a:avLst/>
                          </a:prstGeom>
                          <a:noFill/>
                          <a:ln>
                            <a:noFill/>
                          </a:ln>
                        </pic:spPr>
                      </pic:pic>
                    </a:graphicData>
                  </a:graphic>
                </wp:anchor>
              </w:drawing>
            </w:r>
            <w:r>
              <w:rPr>
                <w:rFonts w:hint="eastAsia"/>
                <w:lang w:eastAsia="en-US"/>
              </w:rPr>
              <w:drawing>
                <wp:anchor distT="0" distB="0" distL="114300" distR="114300" simplePos="0" relativeHeight="25167769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8" name="矩形_64"/>
                  <wp:cNvGraphicFramePr/>
                  <a:graphic xmlns:a="http://schemas.openxmlformats.org/drawingml/2006/main">
                    <a:graphicData uri="http://schemas.openxmlformats.org/drawingml/2006/picture">
                      <pic:pic xmlns:pic="http://schemas.openxmlformats.org/drawingml/2006/picture">
                        <pic:nvPicPr>
                          <pic:cNvPr id="218" name="矩形_64"/>
                          <pic:cNvPicPr/>
                        </pic:nvPicPr>
                        <pic:blipFill>
                          <a:blip r:embed="rId12"/>
                          <a:stretch>
                            <a:fillRect/>
                          </a:stretch>
                        </pic:blipFill>
                        <pic:spPr>
                          <a:xfrm>
                            <a:off x="0" y="0"/>
                            <a:ext cx="91440" cy="106680"/>
                          </a:xfrm>
                          <a:prstGeom prst="rect">
                            <a:avLst/>
                          </a:prstGeom>
                          <a:noFill/>
                          <a:ln>
                            <a:noFill/>
                          </a:ln>
                        </pic:spPr>
                      </pic:pic>
                    </a:graphicData>
                  </a:graphic>
                </wp:anchor>
              </w:drawing>
            </w:r>
          </w:p>
        </w:tc>
      </w:tr>
      <w:tr w14:paraId="27EAB7A8">
        <w:tblPrEx>
          <w:tblCellMar>
            <w:top w:w="0" w:type="dxa"/>
            <w:left w:w="108" w:type="dxa"/>
            <w:bottom w:w="0" w:type="dxa"/>
            <w:right w:w="108" w:type="dxa"/>
          </w:tblCellMar>
        </w:tblPrEx>
        <w:trPr>
          <w:trHeight w:val="360" w:hRule="atLeast"/>
        </w:trPr>
        <w:tc>
          <w:tcPr>
            <w:tcW w:w="1707" w:type="pct"/>
            <w:tcBorders>
              <w:top w:val="nil"/>
              <w:left w:val="nil"/>
              <w:bottom w:val="nil"/>
              <w:right w:val="nil"/>
            </w:tcBorders>
            <w:shd w:val="clear" w:color="auto" w:fill="FFFFFF"/>
            <w:vAlign w:val="center"/>
          </w:tcPr>
          <w:p w14:paraId="22370124">
            <w:pPr>
              <w:spacing w:line="240" w:lineRule="auto"/>
              <w:rPr>
                <w:rFonts w:ascii="Times New Roman" w:hAnsi="Times New Roman" w:cs="Times New Roman"/>
                <w:szCs w:val="21"/>
              </w:rPr>
            </w:pPr>
            <w:r>
              <w:rPr>
                <w:rFonts w:ascii="Times New Roman" w:hAnsi="Times New Roman" w:eastAsia="宋体" w:cs="Times New Roman"/>
                <w:szCs w:val="21"/>
              </w:rPr>
              <w:t>Influence Function</w:t>
            </w:r>
            <w:r>
              <w:rPr>
                <w:rFonts w:ascii="Times New Roman" w:hAnsi="Times New Roman" w:eastAsia="宋体" w:cs="Times New Roman"/>
                <w:color w:val="2E75B6" w:themeColor="accent1" w:themeShade="BF"/>
                <w:szCs w:val="21"/>
              </w:rPr>
              <w:fldChar w:fldCharType="begin"/>
            </w:r>
            <w:r>
              <w:rPr>
                <w:rFonts w:ascii="Times New Roman" w:hAnsi="Times New Roman" w:eastAsia="宋体" w:cs="Times New Roman"/>
                <w:color w:val="2E75B6" w:themeColor="accent1" w:themeShade="BF"/>
                <w:szCs w:val="21"/>
              </w:rPr>
              <w:instrText xml:space="preserve"> REF _Ref207892937 \r \h </w:instrText>
            </w:r>
            <w:r>
              <w:rPr>
                <w:rFonts w:ascii="Times New Roman" w:hAnsi="Times New Roman" w:eastAsia="宋体" w:cs="Times New Roman"/>
                <w:color w:val="2E75B6" w:themeColor="accent1" w:themeShade="BF"/>
                <w:szCs w:val="21"/>
              </w:rPr>
              <w:fldChar w:fldCharType="separate"/>
            </w:r>
            <w:r>
              <w:rPr>
                <w:rFonts w:ascii="Times New Roman" w:hAnsi="Times New Roman" w:eastAsia="宋体" w:cs="Times New Roman"/>
                <w:color w:val="2E75B6" w:themeColor="accent1" w:themeShade="BF"/>
                <w:szCs w:val="21"/>
              </w:rPr>
              <w:t>[20]</w:t>
            </w:r>
            <w:r>
              <w:rPr>
                <w:rFonts w:ascii="Times New Roman" w:hAnsi="Times New Roman" w:eastAsia="宋体" w:cs="Times New Roman"/>
                <w:color w:val="2E75B6" w:themeColor="accent1" w:themeShade="BF"/>
                <w:szCs w:val="21"/>
              </w:rPr>
              <w:fldChar w:fldCharType="end"/>
            </w:r>
            <w:r>
              <w:rPr>
                <w:rFonts w:ascii="Times New Roman" w:hAnsi="Times New Roman" w:eastAsia="宋体" w:cs="Times New Roman"/>
                <w:color w:val="2E75B6" w:themeColor="accent1" w:themeShade="BF"/>
                <w:szCs w:val="21"/>
              </w:rPr>
              <w:fldChar w:fldCharType="begin"/>
            </w:r>
            <w:r>
              <w:rPr>
                <w:rFonts w:ascii="Times New Roman" w:hAnsi="Times New Roman" w:eastAsia="宋体" w:cs="Times New Roman"/>
                <w:color w:val="2E75B6" w:themeColor="accent1" w:themeShade="BF"/>
                <w:szCs w:val="21"/>
              </w:rPr>
              <w:instrText xml:space="preserve"> REF _Ref207892939 \r \h </w:instrText>
            </w:r>
            <w:r>
              <w:rPr>
                <w:rFonts w:ascii="Times New Roman" w:hAnsi="Times New Roman" w:eastAsia="宋体" w:cs="Times New Roman"/>
                <w:color w:val="2E75B6" w:themeColor="accent1" w:themeShade="BF"/>
                <w:szCs w:val="21"/>
              </w:rPr>
              <w:fldChar w:fldCharType="separate"/>
            </w:r>
            <w:r>
              <w:rPr>
                <w:rFonts w:ascii="Times New Roman" w:hAnsi="Times New Roman" w:eastAsia="宋体" w:cs="Times New Roman"/>
                <w:color w:val="2E75B6" w:themeColor="accent1" w:themeShade="BF"/>
                <w:szCs w:val="21"/>
              </w:rPr>
              <w:t>[21]</w:t>
            </w:r>
            <w:r>
              <w:rPr>
                <w:rFonts w:ascii="Times New Roman" w:hAnsi="Times New Roman" w:eastAsia="宋体" w:cs="Times New Roman"/>
                <w:color w:val="2E75B6" w:themeColor="accent1" w:themeShade="BF"/>
                <w:szCs w:val="21"/>
              </w:rPr>
              <w:fldChar w:fldCharType="end"/>
            </w:r>
          </w:p>
        </w:tc>
        <w:tc>
          <w:tcPr>
            <w:tcW w:w="601" w:type="pct"/>
            <w:tcBorders>
              <w:top w:val="nil"/>
              <w:left w:val="nil"/>
              <w:bottom w:val="nil"/>
              <w:right w:val="nil"/>
            </w:tcBorders>
            <w:shd w:val="clear" w:color="auto" w:fill="FFFFFF"/>
            <w:vAlign w:val="center"/>
          </w:tcPr>
          <w:p w14:paraId="33337F85">
            <w:pPr>
              <w:rPr>
                <w:lang w:bidi="ar"/>
              </w:rPr>
            </w:pPr>
          </w:p>
        </w:tc>
        <w:tc>
          <w:tcPr>
            <w:tcW w:w="596" w:type="pct"/>
            <w:tcBorders>
              <w:top w:val="nil"/>
              <w:left w:val="nil"/>
              <w:bottom w:val="nil"/>
              <w:right w:val="nil"/>
            </w:tcBorders>
            <w:shd w:val="clear" w:color="auto" w:fill="FFFFFF"/>
            <w:vAlign w:val="center"/>
          </w:tcPr>
          <w:p w14:paraId="59AFE90E">
            <w:pPr>
              <w:rPr>
                <w:lang w:bidi="ar"/>
              </w:rPr>
            </w:pPr>
            <w:r>
              <w:rPr>
                <w:rFonts w:hint="eastAsia"/>
                <w:lang w:eastAsia="en-US"/>
              </w:rPr>
              <w:drawing>
                <wp:anchor distT="0" distB="0" distL="114300" distR="114300" simplePos="0" relativeHeight="251678720"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19" name="矩形_101"/>
                  <wp:cNvGraphicFramePr/>
                  <a:graphic xmlns:a="http://schemas.openxmlformats.org/drawingml/2006/main">
                    <a:graphicData uri="http://schemas.openxmlformats.org/drawingml/2006/picture">
                      <pic:pic xmlns:pic="http://schemas.openxmlformats.org/drawingml/2006/picture">
                        <pic:nvPicPr>
                          <pic:cNvPr id="219" name="矩形_101"/>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45" w:type="pct"/>
            <w:tcBorders>
              <w:top w:val="nil"/>
              <w:left w:val="nil"/>
              <w:bottom w:val="nil"/>
              <w:right w:val="nil"/>
            </w:tcBorders>
            <w:shd w:val="clear" w:color="auto" w:fill="FFFFFF"/>
            <w:vAlign w:val="center"/>
          </w:tcPr>
          <w:p w14:paraId="4C8CB2D3">
            <w:pPr>
              <w:rPr>
                <w:lang w:bidi="ar"/>
              </w:rPr>
            </w:pPr>
            <w:r>
              <w:rPr>
                <w:rFonts w:hint="eastAsia"/>
                <w:lang w:eastAsia="en-US"/>
              </w:rPr>
              <w:drawing>
                <wp:anchor distT="0" distB="0" distL="114300" distR="114300" simplePos="0" relativeHeight="25167974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20" name="矩形_100"/>
                  <wp:cNvGraphicFramePr/>
                  <a:graphic xmlns:a="http://schemas.openxmlformats.org/drawingml/2006/main">
                    <a:graphicData uri="http://schemas.openxmlformats.org/drawingml/2006/picture">
                      <pic:pic xmlns:pic="http://schemas.openxmlformats.org/drawingml/2006/picture">
                        <pic:nvPicPr>
                          <pic:cNvPr id="220" name="矩形_100"/>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601" w:type="pct"/>
            <w:tcBorders>
              <w:top w:val="nil"/>
              <w:left w:val="nil"/>
              <w:bottom w:val="nil"/>
              <w:right w:val="nil"/>
            </w:tcBorders>
            <w:shd w:val="clear" w:color="auto" w:fill="FFFFFF"/>
            <w:vAlign w:val="center"/>
          </w:tcPr>
          <w:p w14:paraId="4CB52257">
            <w:pPr>
              <w:rPr>
                <w:lang w:bidi="ar"/>
              </w:rPr>
            </w:pPr>
          </w:p>
        </w:tc>
        <w:tc>
          <w:tcPr>
            <w:tcW w:w="508" w:type="pct"/>
            <w:tcBorders>
              <w:top w:val="nil"/>
              <w:left w:val="nil"/>
              <w:bottom w:val="nil"/>
              <w:right w:val="nil"/>
            </w:tcBorders>
            <w:shd w:val="clear" w:color="auto" w:fill="FFFFFF"/>
            <w:noWrap/>
            <w:vAlign w:val="center"/>
          </w:tcPr>
          <w:p w14:paraId="5BF34DB4"/>
        </w:tc>
        <w:tc>
          <w:tcPr>
            <w:tcW w:w="437" w:type="pct"/>
            <w:tcBorders>
              <w:top w:val="nil"/>
              <w:left w:val="nil"/>
              <w:bottom w:val="nil"/>
              <w:right w:val="nil"/>
            </w:tcBorders>
            <w:shd w:val="clear" w:color="auto" w:fill="FFFFFF"/>
            <w:noWrap/>
            <w:vAlign w:val="center"/>
          </w:tcPr>
          <w:p w14:paraId="1FF8D406">
            <w:r>
              <w:rPr>
                <w:rFonts w:hint="eastAsia"/>
                <w:lang w:eastAsia="en-US"/>
              </w:rPr>
              <w:drawing>
                <wp:anchor distT="0" distB="0" distL="114300" distR="114300" simplePos="0" relativeHeight="25168076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21" name="矩形_98"/>
                  <wp:cNvGraphicFramePr/>
                  <a:graphic xmlns:a="http://schemas.openxmlformats.org/drawingml/2006/main">
                    <a:graphicData uri="http://schemas.openxmlformats.org/drawingml/2006/picture">
                      <pic:pic xmlns:pic="http://schemas.openxmlformats.org/drawingml/2006/picture">
                        <pic:nvPicPr>
                          <pic:cNvPr id="221" name="矩形_98"/>
                          <pic:cNvPicPr/>
                        </pic:nvPicPr>
                        <pic:blipFill>
                          <a:blip r:embed="rId12"/>
                          <a:stretch>
                            <a:fillRect/>
                          </a:stretch>
                        </pic:blipFill>
                        <pic:spPr>
                          <a:xfrm>
                            <a:off x="0" y="0"/>
                            <a:ext cx="91440" cy="106680"/>
                          </a:xfrm>
                          <a:prstGeom prst="rect">
                            <a:avLst/>
                          </a:prstGeom>
                          <a:noFill/>
                          <a:ln>
                            <a:noFill/>
                          </a:ln>
                        </pic:spPr>
                      </pic:pic>
                    </a:graphicData>
                  </a:graphic>
                </wp:anchor>
              </w:drawing>
            </w:r>
          </w:p>
        </w:tc>
      </w:tr>
      <w:tr w14:paraId="2AF126EE">
        <w:tblPrEx>
          <w:tblCellMar>
            <w:top w:w="0" w:type="dxa"/>
            <w:left w:w="108" w:type="dxa"/>
            <w:bottom w:w="0" w:type="dxa"/>
            <w:right w:w="108" w:type="dxa"/>
          </w:tblCellMar>
        </w:tblPrEx>
        <w:trPr>
          <w:trHeight w:val="360" w:hRule="atLeast"/>
        </w:trPr>
        <w:tc>
          <w:tcPr>
            <w:tcW w:w="1707" w:type="pct"/>
            <w:tcBorders>
              <w:top w:val="nil"/>
              <w:left w:val="nil"/>
              <w:bottom w:val="nil"/>
              <w:right w:val="nil"/>
            </w:tcBorders>
            <w:shd w:val="clear" w:color="auto" w:fill="FFFFFF"/>
            <w:vAlign w:val="center"/>
          </w:tcPr>
          <w:p w14:paraId="72947AD3">
            <w:pPr>
              <w:spacing w:line="240" w:lineRule="auto"/>
              <w:rPr>
                <w:rFonts w:ascii="Times New Roman" w:hAnsi="Times New Roman" w:cs="Times New Roman"/>
                <w:szCs w:val="21"/>
              </w:rPr>
            </w:pPr>
            <w:r>
              <w:rPr>
                <w:rFonts w:ascii="Times New Roman" w:hAnsi="Times New Roman" w:eastAsia="宋体" w:cs="Times New Roman"/>
                <w:kern w:val="0"/>
                <w:szCs w:val="21"/>
                <w:lang w:bidi="ar"/>
              </w:rPr>
              <w:t>A</w:t>
            </w:r>
            <w:r>
              <w:rPr>
                <w:rFonts w:ascii="Times New Roman" w:hAnsi="Times New Roman" w:eastAsia="NimbusRomNo9L-Regu" w:cs="Times New Roman"/>
                <w:kern w:val="0"/>
                <w:szCs w:val="21"/>
                <w:lang w:bidi="ar"/>
              </w:rPr>
              <w:t xml:space="preserve">ctivation </w:t>
            </w:r>
            <w:r>
              <w:rPr>
                <w:rFonts w:ascii="Times New Roman" w:hAnsi="Times New Roman" w:eastAsia="宋体" w:cs="Times New Roman"/>
                <w:kern w:val="0"/>
                <w:szCs w:val="21"/>
                <w:lang w:bidi="ar"/>
              </w:rPr>
              <w:t>M</w:t>
            </w:r>
            <w:r>
              <w:rPr>
                <w:rFonts w:ascii="Times New Roman" w:hAnsi="Times New Roman" w:eastAsia="NimbusRomNo9L-Regu" w:cs="Times New Roman"/>
                <w:kern w:val="0"/>
                <w:szCs w:val="21"/>
                <w:lang w:bidi="ar"/>
              </w:rPr>
              <w:t>aximization</w:t>
            </w:r>
            <w:r>
              <w:rPr>
                <w:rFonts w:ascii="Times New Roman" w:hAnsi="Times New Roman" w:eastAsia="NimbusRomNo9L-Regu" w:cs="Times New Roman"/>
                <w:color w:val="2E75B6" w:themeColor="accent1" w:themeShade="BF"/>
                <w:kern w:val="0"/>
                <w:szCs w:val="21"/>
                <w:lang w:bidi="ar"/>
              </w:rPr>
              <w:fldChar w:fldCharType="begin"/>
            </w:r>
            <w:r>
              <w:rPr>
                <w:rFonts w:ascii="Times New Roman" w:hAnsi="Times New Roman" w:eastAsia="NimbusRomNo9L-Regu" w:cs="Times New Roman"/>
                <w:color w:val="2E75B6" w:themeColor="accent1" w:themeShade="BF"/>
                <w:kern w:val="0"/>
                <w:szCs w:val="21"/>
                <w:lang w:bidi="ar"/>
              </w:rPr>
              <w:instrText xml:space="preserve"> REF _Ref207892943 \r \h </w:instrText>
            </w:r>
            <w:r>
              <w:rPr>
                <w:rFonts w:ascii="Times New Roman" w:hAnsi="Times New Roman" w:eastAsia="NimbusRomNo9L-Regu" w:cs="Times New Roman"/>
                <w:color w:val="2E75B6" w:themeColor="accent1" w:themeShade="BF"/>
                <w:kern w:val="0"/>
                <w:szCs w:val="21"/>
                <w:lang w:bidi="ar"/>
              </w:rPr>
              <w:fldChar w:fldCharType="separate"/>
            </w:r>
            <w:r>
              <w:rPr>
                <w:rFonts w:ascii="Times New Roman" w:hAnsi="Times New Roman" w:eastAsia="NimbusRomNo9L-Regu" w:cs="Times New Roman"/>
                <w:color w:val="2E75B6" w:themeColor="accent1" w:themeShade="BF"/>
                <w:kern w:val="0"/>
                <w:szCs w:val="21"/>
                <w:lang w:bidi="ar"/>
              </w:rPr>
              <w:t>[22]</w:t>
            </w:r>
            <w:r>
              <w:rPr>
                <w:rFonts w:ascii="Times New Roman" w:hAnsi="Times New Roman" w:eastAsia="NimbusRomNo9L-Regu" w:cs="Times New Roman"/>
                <w:color w:val="2E75B6" w:themeColor="accent1" w:themeShade="BF"/>
                <w:kern w:val="0"/>
                <w:szCs w:val="21"/>
                <w:lang w:bidi="ar"/>
              </w:rPr>
              <w:fldChar w:fldCharType="end"/>
            </w:r>
          </w:p>
        </w:tc>
        <w:tc>
          <w:tcPr>
            <w:tcW w:w="601" w:type="pct"/>
            <w:tcBorders>
              <w:top w:val="nil"/>
              <w:left w:val="nil"/>
              <w:bottom w:val="nil"/>
              <w:right w:val="nil"/>
            </w:tcBorders>
            <w:shd w:val="clear" w:color="auto" w:fill="FFFFFF"/>
            <w:vAlign w:val="center"/>
          </w:tcPr>
          <w:p w14:paraId="4538E5D7"/>
        </w:tc>
        <w:tc>
          <w:tcPr>
            <w:tcW w:w="596" w:type="pct"/>
            <w:tcBorders>
              <w:top w:val="nil"/>
              <w:left w:val="nil"/>
              <w:bottom w:val="nil"/>
              <w:right w:val="nil"/>
            </w:tcBorders>
            <w:shd w:val="clear" w:color="auto" w:fill="FFFFFF"/>
            <w:vAlign w:val="center"/>
          </w:tcPr>
          <w:p w14:paraId="32D6463E">
            <w:r>
              <w:rPr>
                <w:rFonts w:hint="eastAsia"/>
                <w:lang w:eastAsia="en-US"/>
              </w:rPr>
              <w:drawing>
                <wp:anchor distT="0" distB="0" distL="114300" distR="114300" simplePos="0" relativeHeight="25168281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2" name="矩形_5"/>
                  <wp:cNvGraphicFramePr/>
                  <a:graphic xmlns:a="http://schemas.openxmlformats.org/drawingml/2006/main">
                    <a:graphicData uri="http://schemas.openxmlformats.org/drawingml/2006/picture">
                      <pic:pic xmlns:pic="http://schemas.openxmlformats.org/drawingml/2006/picture">
                        <pic:nvPicPr>
                          <pic:cNvPr id="232" name="矩形_5"/>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45" w:type="pct"/>
            <w:tcBorders>
              <w:top w:val="nil"/>
              <w:left w:val="nil"/>
              <w:bottom w:val="nil"/>
              <w:right w:val="nil"/>
            </w:tcBorders>
            <w:shd w:val="clear" w:color="auto" w:fill="FFFFFF"/>
            <w:vAlign w:val="center"/>
          </w:tcPr>
          <w:p w14:paraId="615189E5"/>
        </w:tc>
        <w:tc>
          <w:tcPr>
            <w:tcW w:w="601" w:type="pct"/>
            <w:tcBorders>
              <w:top w:val="nil"/>
              <w:left w:val="nil"/>
              <w:bottom w:val="nil"/>
              <w:right w:val="nil"/>
            </w:tcBorders>
            <w:shd w:val="clear" w:color="auto" w:fill="FFFFFF"/>
            <w:vAlign w:val="center"/>
          </w:tcPr>
          <w:p w14:paraId="1023FA13">
            <w:r>
              <w:rPr>
                <w:rFonts w:hint="eastAsia"/>
                <w:lang w:eastAsia="en-US"/>
              </w:rPr>
              <w:drawing>
                <wp:anchor distT="0" distB="0" distL="114300" distR="114300" simplePos="0" relativeHeight="251681792" behindDoc="0" locked="0" layoutInCell="1" allowOverlap="1">
                  <wp:simplePos x="0" y="0"/>
                  <wp:positionH relativeFrom="column">
                    <wp:posOffset>87630</wp:posOffset>
                  </wp:positionH>
                  <wp:positionV relativeFrom="paragraph">
                    <wp:posOffset>-250190</wp:posOffset>
                  </wp:positionV>
                  <wp:extent cx="91440" cy="106680"/>
                  <wp:effectExtent l="0" t="0" r="0" b="0"/>
                  <wp:wrapNone/>
                  <wp:docPr id="230" name="矩形_9"/>
                  <wp:cNvGraphicFramePr/>
                  <a:graphic xmlns:a="http://schemas.openxmlformats.org/drawingml/2006/main">
                    <a:graphicData uri="http://schemas.openxmlformats.org/drawingml/2006/picture">
                      <pic:pic xmlns:pic="http://schemas.openxmlformats.org/drawingml/2006/picture">
                        <pic:nvPicPr>
                          <pic:cNvPr id="230" name="矩形_9"/>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08" w:type="pct"/>
            <w:tcBorders>
              <w:top w:val="nil"/>
              <w:left w:val="nil"/>
              <w:bottom w:val="nil"/>
              <w:right w:val="nil"/>
            </w:tcBorders>
            <w:shd w:val="clear" w:color="auto" w:fill="FFFFFF"/>
            <w:noWrap/>
            <w:vAlign w:val="center"/>
          </w:tcPr>
          <w:p w14:paraId="4F3D633F"/>
        </w:tc>
        <w:tc>
          <w:tcPr>
            <w:tcW w:w="437" w:type="pct"/>
            <w:tcBorders>
              <w:top w:val="nil"/>
              <w:left w:val="nil"/>
              <w:bottom w:val="nil"/>
              <w:right w:val="nil"/>
            </w:tcBorders>
            <w:shd w:val="clear" w:color="auto" w:fill="FFFFFF"/>
            <w:noWrap/>
            <w:vAlign w:val="center"/>
          </w:tcPr>
          <w:p w14:paraId="01155882">
            <w:r>
              <w:rPr>
                <w:rFonts w:hint="eastAsia"/>
                <w:lang w:eastAsia="en-US"/>
              </w:rPr>
              <w:drawing>
                <wp:anchor distT="0" distB="0" distL="114300" distR="114300" simplePos="0" relativeHeight="25168486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4" name="矩形_7"/>
                  <wp:cNvGraphicFramePr/>
                  <a:graphic xmlns:a="http://schemas.openxmlformats.org/drawingml/2006/main">
                    <a:graphicData uri="http://schemas.openxmlformats.org/drawingml/2006/picture">
                      <pic:pic xmlns:pic="http://schemas.openxmlformats.org/drawingml/2006/picture">
                        <pic:nvPicPr>
                          <pic:cNvPr id="234" name="矩形_7"/>
                          <pic:cNvPicPr/>
                        </pic:nvPicPr>
                        <pic:blipFill>
                          <a:blip r:embed="rId12"/>
                          <a:stretch>
                            <a:fillRect/>
                          </a:stretch>
                        </pic:blipFill>
                        <pic:spPr>
                          <a:xfrm>
                            <a:off x="0" y="0"/>
                            <a:ext cx="91440" cy="106680"/>
                          </a:xfrm>
                          <a:prstGeom prst="rect">
                            <a:avLst/>
                          </a:prstGeom>
                          <a:noFill/>
                          <a:ln>
                            <a:noFill/>
                          </a:ln>
                        </pic:spPr>
                      </pic:pic>
                    </a:graphicData>
                  </a:graphic>
                </wp:anchor>
              </w:drawing>
            </w:r>
          </w:p>
        </w:tc>
      </w:tr>
      <w:tr w14:paraId="29FBC1F7">
        <w:tblPrEx>
          <w:tblCellMar>
            <w:top w:w="0" w:type="dxa"/>
            <w:left w:w="108" w:type="dxa"/>
            <w:bottom w:w="0" w:type="dxa"/>
            <w:right w:w="108" w:type="dxa"/>
          </w:tblCellMar>
        </w:tblPrEx>
        <w:trPr>
          <w:trHeight w:val="456" w:hRule="atLeast"/>
        </w:trPr>
        <w:tc>
          <w:tcPr>
            <w:tcW w:w="1707" w:type="pct"/>
            <w:tcBorders>
              <w:top w:val="nil"/>
              <w:left w:val="nil"/>
              <w:bottom w:val="nil"/>
              <w:right w:val="nil"/>
            </w:tcBorders>
            <w:shd w:val="clear" w:color="auto" w:fill="FFFFFF"/>
            <w:vAlign w:val="center"/>
          </w:tcPr>
          <w:p w14:paraId="006F38AE">
            <w:pPr>
              <w:spacing w:line="240" w:lineRule="auto"/>
              <w:rPr>
                <w:rFonts w:ascii="Times New Roman" w:hAnsi="Times New Roman" w:cs="Times New Roman"/>
                <w:szCs w:val="21"/>
              </w:rPr>
            </w:pPr>
            <w:r>
              <w:rPr>
                <w:rFonts w:ascii="Times New Roman" w:hAnsi="Times New Roman" w:cs="Times New Roman"/>
                <w:szCs w:val="21"/>
                <w:lang w:bidi="ar"/>
              </w:rPr>
              <w:t>Class Activation Mapping</w:t>
            </w:r>
            <w:r>
              <w:rPr>
                <w:rFonts w:ascii="Times New Roman" w:hAnsi="Times New Roman" w:cs="Times New Roman"/>
                <w:color w:val="2E75B6" w:themeColor="accent1" w:themeShade="BF"/>
                <w:szCs w:val="21"/>
                <w:lang w:bidi="ar"/>
              </w:rPr>
              <w:fldChar w:fldCharType="begin"/>
            </w:r>
            <w:r>
              <w:rPr>
                <w:rFonts w:ascii="Times New Roman" w:hAnsi="Times New Roman" w:cs="Times New Roman"/>
                <w:color w:val="2E75B6" w:themeColor="accent1" w:themeShade="BF"/>
                <w:szCs w:val="21"/>
                <w:lang w:bidi="ar"/>
              </w:rPr>
              <w:instrText xml:space="preserve"> REF _Ref207892949 \r \h </w:instrText>
            </w:r>
            <w:r>
              <w:rPr>
                <w:rFonts w:ascii="Times New Roman" w:hAnsi="Times New Roman" w:cs="Times New Roman"/>
                <w:color w:val="2E75B6" w:themeColor="accent1" w:themeShade="BF"/>
                <w:szCs w:val="21"/>
                <w:lang w:bidi="ar"/>
              </w:rPr>
              <w:fldChar w:fldCharType="separate"/>
            </w:r>
            <w:r>
              <w:rPr>
                <w:rFonts w:ascii="Times New Roman" w:hAnsi="Times New Roman" w:cs="Times New Roman"/>
                <w:color w:val="2E75B6" w:themeColor="accent1" w:themeShade="BF"/>
                <w:szCs w:val="21"/>
                <w:lang w:bidi="ar"/>
              </w:rPr>
              <w:t>[23]</w:t>
            </w:r>
            <w:r>
              <w:rPr>
                <w:rFonts w:ascii="Times New Roman" w:hAnsi="Times New Roman" w:cs="Times New Roman"/>
                <w:color w:val="2E75B6" w:themeColor="accent1" w:themeShade="BF"/>
                <w:szCs w:val="21"/>
                <w:lang w:bidi="ar"/>
              </w:rPr>
              <w:fldChar w:fldCharType="end"/>
            </w:r>
            <w:r>
              <w:rPr>
                <w:rFonts w:ascii="Times New Roman" w:hAnsi="Times New Roman" w:cs="Times New Roman"/>
                <w:color w:val="2E75B6" w:themeColor="accent1" w:themeShade="BF"/>
                <w:szCs w:val="21"/>
                <w:lang w:bidi="ar"/>
              </w:rPr>
              <w:fldChar w:fldCharType="begin"/>
            </w:r>
            <w:r>
              <w:rPr>
                <w:rFonts w:ascii="Times New Roman" w:hAnsi="Times New Roman" w:cs="Times New Roman"/>
                <w:color w:val="2E75B6" w:themeColor="accent1" w:themeShade="BF"/>
                <w:szCs w:val="21"/>
                <w:lang w:bidi="ar"/>
              </w:rPr>
              <w:instrText xml:space="preserve"> REF _Ref207892951 \r \h </w:instrText>
            </w:r>
            <w:r>
              <w:rPr>
                <w:rFonts w:ascii="Times New Roman" w:hAnsi="Times New Roman" w:cs="Times New Roman"/>
                <w:color w:val="2E75B6" w:themeColor="accent1" w:themeShade="BF"/>
                <w:szCs w:val="21"/>
                <w:lang w:bidi="ar"/>
              </w:rPr>
              <w:fldChar w:fldCharType="separate"/>
            </w:r>
            <w:r>
              <w:rPr>
                <w:rFonts w:ascii="Times New Roman" w:hAnsi="Times New Roman" w:cs="Times New Roman"/>
                <w:color w:val="2E75B6" w:themeColor="accent1" w:themeShade="BF"/>
                <w:szCs w:val="21"/>
                <w:lang w:bidi="ar"/>
              </w:rPr>
              <w:t>[24]</w:t>
            </w:r>
            <w:r>
              <w:rPr>
                <w:rFonts w:ascii="Times New Roman" w:hAnsi="Times New Roman" w:cs="Times New Roman"/>
                <w:color w:val="2E75B6" w:themeColor="accent1" w:themeShade="BF"/>
                <w:szCs w:val="21"/>
                <w:lang w:bidi="ar"/>
              </w:rPr>
              <w:fldChar w:fldCharType="end"/>
            </w:r>
          </w:p>
        </w:tc>
        <w:tc>
          <w:tcPr>
            <w:tcW w:w="601" w:type="pct"/>
            <w:tcBorders>
              <w:top w:val="nil"/>
              <w:left w:val="nil"/>
              <w:bottom w:val="nil"/>
              <w:right w:val="nil"/>
            </w:tcBorders>
            <w:shd w:val="clear" w:color="auto" w:fill="FFFFFF"/>
            <w:vAlign w:val="center"/>
          </w:tcPr>
          <w:p w14:paraId="45DE1D60"/>
        </w:tc>
        <w:tc>
          <w:tcPr>
            <w:tcW w:w="596" w:type="pct"/>
            <w:tcBorders>
              <w:top w:val="nil"/>
              <w:left w:val="nil"/>
              <w:bottom w:val="nil"/>
              <w:right w:val="nil"/>
            </w:tcBorders>
            <w:shd w:val="clear" w:color="auto" w:fill="FFFFFF"/>
            <w:vAlign w:val="center"/>
          </w:tcPr>
          <w:p w14:paraId="7519C9DF">
            <w:r>
              <w:rPr>
                <w:rFonts w:hint="eastAsia"/>
                <w:lang w:eastAsia="en-US"/>
              </w:rPr>
              <w:drawing>
                <wp:anchor distT="0" distB="0" distL="114300" distR="114300" simplePos="0" relativeHeight="25168588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5" name="矩形_25"/>
                  <wp:cNvGraphicFramePr/>
                  <a:graphic xmlns:a="http://schemas.openxmlformats.org/drawingml/2006/main">
                    <a:graphicData uri="http://schemas.openxmlformats.org/drawingml/2006/picture">
                      <pic:pic xmlns:pic="http://schemas.openxmlformats.org/drawingml/2006/picture">
                        <pic:nvPicPr>
                          <pic:cNvPr id="235" name="矩形_25"/>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45" w:type="pct"/>
            <w:tcBorders>
              <w:top w:val="nil"/>
              <w:left w:val="nil"/>
              <w:bottom w:val="nil"/>
              <w:right w:val="nil"/>
            </w:tcBorders>
            <w:shd w:val="clear" w:color="auto" w:fill="FFFFFF"/>
            <w:vAlign w:val="center"/>
          </w:tcPr>
          <w:p w14:paraId="79626379"/>
        </w:tc>
        <w:tc>
          <w:tcPr>
            <w:tcW w:w="601" w:type="pct"/>
            <w:tcBorders>
              <w:top w:val="nil"/>
              <w:left w:val="nil"/>
              <w:bottom w:val="nil"/>
              <w:right w:val="nil"/>
            </w:tcBorders>
            <w:shd w:val="clear" w:color="auto" w:fill="FFFFFF"/>
            <w:vAlign w:val="center"/>
          </w:tcPr>
          <w:p w14:paraId="4E8F15B6">
            <w:r>
              <w:rPr>
                <w:rFonts w:hint="eastAsia"/>
                <w:lang w:eastAsia="en-US"/>
              </w:rPr>
              <w:drawing>
                <wp:anchor distT="0" distB="0" distL="114300" distR="114300" simplePos="0" relativeHeight="251683840" behindDoc="0" locked="0" layoutInCell="1" allowOverlap="1">
                  <wp:simplePos x="0" y="0"/>
                  <wp:positionH relativeFrom="column">
                    <wp:posOffset>86995</wp:posOffset>
                  </wp:positionH>
                  <wp:positionV relativeFrom="paragraph">
                    <wp:posOffset>-283845</wp:posOffset>
                  </wp:positionV>
                  <wp:extent cx="91440" cy="106680"/>
                  <wp:effectExtent l="0" t="0" r="0" b="0"/>
                  <wp:wrapNone/>
                  <wp:docPr id="233" name="矩形_6"/>
                  <wp:cNvGraphicFramePr/>
                  <a:graphic xmlns:a="http://schemas.openxmlformats.org/drawingml/2006/main">
                    <a:graphicData uri="http://schemas.openxmlformats.org/drawingml/2006/picture">
                      <pic:pic xmlns:pic="http://schemas.openxmlformats.org/drawingml/2006/picture">
                        <pic:nvPicPr>
                          <pic:cNvPr id="233" name="矩形_6"/>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08" w:type="pct"/>
            <w:tcBorders>
              <w:top w:val="nil"/>
              <w:left w:val="nil"/>
              <w:bottom w:val="nil"/>
              <w:right w:val="nil"/>
            </w:tcBorders>
            <w:shd w:val="clear" w:color="auto" w:fill="FFFFFF"/>
            <w:noWrap/>
            <w:vAlign w:val="center"/>
          </w:tcPr>
          <w:p w14:paraId="6240D197"/>
        </w:tc>
        <w:tc>
          <w:tcPr>
            <w:tcW w:w="437" w:type="pct"/>
            <w:tcBorders>
              <w:top w:val="nil"/>
              <w:left w:val="nil"/>
              <w:bottom w:val="nil"/>
              <w:right w:val="nil"/>
            </w:tcBorders>
            <w:shd w:val="clear" w:color="auto" w:fill="FFFFFF"/>
            <w:noWrap/>
            <w:vAlign w:val="center"/>
          </w:tcPr>
          <w:p w14:paraId="6BB56BF7">
            <w:r>
              <w:rPr>
                <w:rFonts w:hint="eastAsia"/>
                <w:lang w:eastAsia="en-US"/>
              </w:rPr>
              <w:drawing>
                <wp:anchor distT="0" distB="0" distL="114300" distR="114300" simplePos="0" relativeHeight="251687936"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7" name="矩形_27"/>
                  <wp:cNvGraphicFramePr/>
                  <a:graphic xmlns:a="http://schemas.openxmlformats.org/drawingml/2006/main">
                    <a:graphicData uri="http://schemas.openxmlformats.org/drawingml/2006/picture">
                      <pic:pic xmlns:pic="http://schemas.openxmlformats.org/drawingml/2006/picture">
                        <pic:nvPicPr>
                          <pic:cNvPr id="237" name="矩形_27"/>
                          <pic:cNvPicPr/>
                        </pic:nvPicPr>
                        <pic:blipFill>
                          <a:blip r:embed="rId12"/>
                          <a:stretch>
                            <a:fillRect/>
                          </a:stretch>
                        </pic:blipFill>
                        <pic:spPr>
                          <a:xfrm>
                            <a:off x="0" y="0"/>
                            <a:ext cx="91440" cy="106680"/>
                          </a:xfrm>
                          <a:prstGeom prst="rect">
                            <a:avLst/>
                          </a:prstGeom>
                          <a:noFill/>
                          <a:ln>
                            <a:noFill/>
                          </a:ln>
                        </pic:spPr>
                      </pic:pic>
                    </a:graphicData>
                  </a:graphic>
                </wp:anchor>
              </w:drawing>
            </w:r>
          </w:p>
        </w:tc>
      </w:tr>
      <w:tr w14:paraId="1E69DA9D">
        <w:tblPrEx>
          <w:tblCellMar>
            <w:top w:w="0" w:type="dxa"/>
            <w:left w:w="108" w:type="dxa"/>
            <w:bottom w:w="0" w:type="dxa"/>
            <w:right w:w="108" w:type="dxa"/>
          </w:tblCellMar>
        </w:tblPrEx>
        <w:trPr>
          <w:trHeight w:val="360" w:hRule="atLeast"/>
        </w:trPr>
        <w:tc>
          <w:tcPr>
            <w:tcW w:w="1707" w:type="pct"/>
            <w:tcBorders>
              <w:top w:val="nil"/>
              <w:left w:val="nil"/>
              <w:bottom w:val="single" w:color="000000" w:sz="12" w:space="0"/>
              <w:right w:val="nil"/>
            </w:tcBorders>
            <w:shd w:val="clear" w:color="auto" w:fill="FFFFFF"/>
            <w:vAlign w:val="center"/>
          </w:tcPr>
          <w:p w14:paraId="3A4CF57A">
            <w:pPr>
              <w:spacing w:line="240" w:lineRule="auto"/>
              <w:rPr>
                <w:rFonts w:ascii="Times New Roman" w:hAnsi="Times New Roman" w:cs="Times New Roman"/>
                <w:szCs w:val="21"/>
              </w:rPr>
            </w:pPr>
            <w:r>
              <w:rPr>
                <w:rFonts w:ascii="Times New Roman" w:hAnsi="Times New Roman" w:cs="Times New Roman"/>
                <w:szCs w:val="21"/>
              </w:rPr>
              <w:t>Gradient-weighted Class Activation Mapping</w:t>
            </w:r>
            <w:r>
              <w:rPr>
                <w:rFonts w:ascii="Times New Roman" w:hAnsi="Times New Roman" w:cs="Times New Roman"/>
                <w:color w:val="2E75B6" w:themeColor="accent1" w:themeShade="BF"/>
                <w:szCs w:val="21"/>
              </w:rPr>
              <w:fldChar w:fldCharType="begin"/>
            </w:r>
            <w:r>
              <w:rPr>
                <w:rFonts w:ascii="Times New Roman" w:hAnsi="Times New Roman" w:cs="Times New Roman"/>
                <w:color w:val="2E75B6" w:themeColor="accent1" w:themeShade="BF"/>
                <w:szCs w:val="21"/>
              </w:rPr>
              <w:instrText xml:space="preserve"> REF _Ref207892959 \r \h </w:instrText>
            </w:r>
            <w:r>
              <w:rPr>
                <w:rFonts w:ascii="Times New Roman" w:hAnsi="Times New Roman" w:cs="Times New Roman"/>
                <w:color w:val="2E75B6" w:themeColor="accent1" w:themeShade="BF"/>
                <w:szCs w:val="21"/>
              </w:rPr>
              <w:fldChar w:fldCharType="separate"/>
            </w:r>
            <w:r>
              <w:rPr>
                <w:rFonts w:ascii="Times New Roman" w:hAnsi="Times New Roman" w:cs="Times New Roman"/>
                <w:color w:val="2E75B6" w:themeColor="accent1" w:themeShade="BF"/>
                <w:szCs w:val="21"/>
              </w:rPr>
              <w:t>[25]</w:t>
            </w:r>
            <w:r>
              <w:rPr>
                <w:rFonts w:ascii="Times New Roman" w:hAnsi="Times New Roman" w:cs="Times New Roman"/>
                <w:color w:val="2E75B6" w:themeColor="accent1" w:themeShade="BF"/>
                <w:szCs w:val="21"/>
              </w:rPr>
              <w:fldChar w:fldCharType="end"/>
            </w:r>
            <w:r>
              <w:rPr>
                <w:rFonts w:ascii="Times New Roman" w:hAnsi="Times New Roman" w:cs="Times New Roman"/>
                <w:szCs w:val="21"/>
              </w:rPr>
              <w:fldChar w:fldCharType="begin"/>
            </w:r>
            <w:r>
              <w:rPr>
                <w:rFonts w:ascii="Times New Roman" w:hAnsi="Times New Roman" w:cs="Times New Roman"/>
                <w:szCs w:val="21"/>
              </w:rPr>
              <w:instrText xml:space="preserve"> REF _Ref161065019 \r \h </w:instrText>
            </w:r>
            <w:r>
              <w:rPr>
                <w:rFonts w:ascii="Times New Roman" w:hAnsi="Times New Roman" w:cs="Times New Roman"/>
                <w:szCs w:val="21"/>
              </w:rPr>
              <w:fldChar w:fldCharType="end"/>
            </w:r>
          </w:p>
        </w:tc>
        <w:tc>
          <w:tcPr>
            <w:tcW w:w="601" w:type="pct"/>
            <w:tcBorders>
              <w:top w:val="nil"/>
              <w:left w:val="nil"/>
              <w:bottom w:val="single" w:color="000000" w:sz="12" w:space="0"/>
              <w:right w:val="nil"/>
            </w:tcBorders>
            <w:shd w:val="clear" w:color="auto" w:fill="FFFFFF"/>
            <w:vAlign w:val="center"/>
          </w:tcPr>
          <w:p w14:paraId="35720D82"/>
        </w:tc>
        <w:tc>
          <w:tcPr>
            <w:tcW w:w="596" w:type="pct"/>
            <w:tcBorders>
              <w:top w:val="nil"/>
              <w:left w:val="nil"/>
              <w:bottom w:val="single" w:color="000000" w:sz="12" w:space="0"/>
              <w:right w:val="nil"/>
            </w:tcBorders>
            <w:shd w:val="clear" w:color="auto" w:fill="FFFFFF"/>
            <w:vAlign w:val="center"/>
          </w:tcPr>
          <w:p w14:paraId="737CF2F0">
            <w:r>
              <w:rPr>
                <w:rFonts w:hint="eastAsia"/>
                <w:lang w:eastAsia="en-US"/>
              </w:rPr>
              <w:drawing>
                <wp:anchor distT="0" distB="0" distL="114300" distR="114300" simplePos="0" relativeHeight="251688960"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8" name="矩形_38"/>
                  <wp:cNvGraphicFramePr/>
                  <a:graphic xmlns:a="http://schemas.openxmlformats.org/drawingml/2006/main">
                    <a:graphicData uri="http://schemas.openxmlformats.org/drawingml/2006/picture">
                      <pic:pic xmlns:pic="http://schemas.openxmlformats.org/drawingml/2006/picture">
                        <pic:nvPicPr>
                          <pic:cNvPr id="238" name="矩形_38"/>
                          <pic:cNvPicPr/>
                        </pic:nvPicPr>
                        <pic:blipFill>
                          <a:blip r:embed="rId12"/>
                          <a:stretch>
                            <a:fillRect/>
                          </a:stretch>
                        </pic:blipFill>
                        <pic:spPr>
                          <a:xfrm>
                            <a:off x="0" y="0"/>
                            <a:ext cx="91440" cy="106680"/>
                          </a:xfrm>
                          <a:prstGeom prst="rect">
                            <a:avLst/>
                          </a:prstGeom>
                          <a:noFill/>
                          <a:ln>
                            <a:noFill/>
                          </a:ln>
                        </pic:spPr>
                      </pic:pic>
                    </a:graphicData>
                  </a:graphic>
                </wp:anchor>
              </w:drawing>
            </w:r>
            <w:r>
              <w:rPr>
                <w:rFonts w:hint="eastAsia"/>
                <w:lang w:eastAsia="en-US"/>
              </w:rPr>
              <w:drawing>
                <wp:anchor distT="0" distB="0" distL="114300" distR="114300" simplePos="0" relativeHeight="251689984"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39" name="矩形_37"/>
                  <wp:cNvGraphicFramePr/>
                  <a:graphic xmlns:a="http://schemas.openxmlformats.org/drawingml/2006/main">
                    <a:graphicData uri="http://schemas.openxmlformats.org/drawingml/2006/picture">
                      <pic:pic xmlns:pic="http://schemas.openxmlformats.org/drawingml/2006/picture">
                        <pic:nvPicPr>
                          <pic:cNvPr id="239" name="矩形_37"/>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45" w:type="pct"/>
            <w:tcBorders>
              <w:top w:val="nil"/>
              <w:left w:val="nil"/>
              <w:bottom w:val="single" w:color="000000" w:sz="12" w:space="0"/>
              <w:right w:val="nil"/>
            </w:tcBorders>
            <w:shd w:val="clear" w:color="auto" w:fill="FFFFFF"/>
            <w:vAlign w:val="center"/>
          </w:tcPr>
          <w:p w14:paraId="1B80E2AB"/>
        </w:tc>
        <w:tc>
          <w:tcPr>
            <w:tcW w:w="601" w:type="pct"/>
            <w:tcBorders>
              <w:top w:val="nil"/>
              <w:left w:val="nil"/>
              <w:bottom w:val="single" w:color="000000" w:sz="12" w:space="0"/>
              <w:right w:val="nil"/>
            </w:tcBorders>
            <w:shd w:val="clear" w:color="auto" w:fill="FFFFFF"/>
            <w:vAlign w:val="center"/>
          </w:tcPr>
          <w:p w14:paraId="3A8468CD">
            <w:r>
              <w:rPr>
                <w:rFonts w:hint="eastAsia"/>
                <w:lang w:eastAsia="en-US"/>
              </w:rPr>
              <w:drawing>
                <wp:anchor distT="0" distB="0" distL="114300" distR="114300" simplePos="0" relativeHeight="251686912" behindDoc="0" locked="0" layoutInCell="1" allowOverlap="1">
                  <wp:simplePos x="0" y="0"/>
                  <wp:positionH relativeFrom="column">
                    <wp:posOffset>85725</wp:posOffset>
                  </wp:positionH>
                  <wp:positionV relativeFrom="paragraph">
                    <wp:posOffset>-273050</wp:posOffset>
                  </wp:positionV>
                  <wp:extent cx="91440" cy="106680"/>
                  <wp:effectExtent l="0" t="0" r="0" b="0"/>
                  <wp:wrapNone/>
                  <wp:docPr id="236" name="矩形_26"/>
                  <wp:cNvGraphicFramePr/>
                  <a:graphic xmlns:a="http://schemas.openxmlformats.org/drawingml/2006/main">
                    <a:graphicData uri="http://schemas.openxmlformats.org/drawingml/2006/picture">
                      <pic:pic xmlns:pic="http://schemas.openxmlformats.org/drawingml/2006/picture">
                        <pic:nvPicPr>
                          <pic:cNvPr id="236" name="矩形_26"/>
                          <pic:cNvPicPr/>
                        </pic:nvPicPr>
                        <pic:blipFill>
                          <a:blip r:embed="rId12"/>
                          <a:stretch>
                            <a:fillRect/>
                          </a:stretch>
                        </pic:blipFill>
                        <pic:spPr>
                          <a:xfrm>
                            <a:off x="0" y="0"/>
                            <a:ext cx="91440" cy="106680"/>
                          </a:xfrm>
                          <a:prstGeom prst="rect">
                            <a:avLst/>
                          </a:prstGeom>
                          <a:noFill/>
                          <a:ln>
                            <a:noFill/>
                          </a:ln>
                        </pic:spPr>
                      </pic:pic>
                    </a:graphicData>
                  </a:graphic>
                </wp:anchor>
              </w:drawing>
            </w:r>
          </w:p>
        </w:tc>
        <w:tc>
          <w:tcPr>
            <w:tcW w:w="508" w:type="pct"/>
            <w:tcBorders>
              <w:top w:val="nil"/>
              <w:left w:val="nil"/>
              <w:bottom w:val="single" w:color="000000" w:sz="12" w:space="0"/>
              <w:right w:val="nil"/>
            </w:tcBorders>
            <w:shd w:val="clear" w:color="auto" w:fill="FFFFFF"/>
            <w:noWrap/>
            <w:vAlign w:val="center"/>
          </w:tcPr>
          <w:p w14:paraId="04B56089"/>
        </w:tc>
        <w:tc>
          <w:tcPr>
            <w:tcW w:w="437" w:type="pct"/>
            <w:tcBorders>
              <w:top w:val="nil"/>
              <w:left w:val="nil"/>
              <w:bottom w:val="single" w:color="000000" w:sz="12" w:space="0"/>
              <w:right w:val="nil"/>
            </w:tcBorders>
            <w:shd w:val="clear" w:color="auto" w:fill="FFFFFF"/>
            <w:noWrap/>
            <w:vAlign w:val="center"/>
          </w:tcPr>
          <w:p w14:paraId="3D451600">
            <w:r>
              <w:rPr>
                <w:rFonts w:hint="eastAsia"/>
                <w:lang w:eastAsia="en-US"/>
              </w:rPr>
              <w:drawing>
                <wp:anchor distT="0" distB="0" distL="114300" distR="114300" simplePos="0" relativeHeight="251691008"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42" name="矩形_42"/>
                  <wp:cNvGraphicFramePr/>
                  <a:graphic xmlns:a="http://schemas.openxmlformats.org/drawingml/2006/main">
                    <a:graphicData uri="http://schemas.openxmlformats.org/drawingml/2006/picture">
                      <pic:pic xmlns:pic="http://schemas.openxmlformats.org/drawingml/2006/picture">
                        <pic:nvPicPr>
                          <pic:cNvPr id="242" name="矩形_42"/>
                          <pic:cNvPicPr/>
                        </pic:nvPicPr>
                        <pic:blipFill>
                          <a:blip r:embed="rId12"/>
                          <a:stretch>
                            <a:fillRect/>
                          </a:stretch>
                        </pic:blipFill>
                        <pic:spPr>
                          <a:xfrm>
                            <a:off x="0" y="0"/>
                            <a:ext cx="91440" cy="106680"/>
                          </a:xfrm>
                          <a:prstGeom prst="rect">
                            <a:avLst/>
                          </a:prstGeom>
                          <a:noFill/>
                          <a:ln>
                            <a:noFill/>
                          </a:ln>
                        </pic:spPr>
                      </pic:pic>
                    </a:graphicData>
                  </a:graphic>
                </wp:anchor>
              </w:drawing>
            </w:r>
            <w:r>
              <w:rPr>
                <w:rFonts w:hint="eastAsia"/>
                <w:lang w:eastAsia="en-US"/>
              </w:rPr>
              <w:drawing>
                <wp:anchor distT="0" distB="0" distL="114300" distR="114300" simplePos="0" relativeHeight="251692032" behindDoc="0" locked="0" layoutInCell="1" allowOverlap="1">
                  <wp:simplePos x="0" y="0"/>
                  <wp:positionH relativeFrom="column">
                    <wp:posOffset>83820</wp:posOffset>
                  </wp:positionH>
                  <wp:positionV relativeFrom="paragraph">
                    <wp:posOffset>30480</wp:posOffset>
                  </wp:positionV>
                  <wp:extent cx="91440" cy="106680"/>
                  <wp:effectExtent l="0" t="0" r="0" b="0"/>
                  <wp:wrapNone/>
                  <wp:docPr id="243" name="矩形_41"/>
                  <wp:cNvGraphicFramePr/>
                  <a:graphic xmlns:a="http://schemas.openxmlformats.org/drawingml/2006/main">
                    <a:graphicData uri="http://schemas.openxmlformats.org/drawingml/2006/picture">
                      <pic:pic xmlns:pic="http://schemas.openxmlformats.org/drawingml/2006/picture">
                        <pic:nvPicPr>
                          <pic:cNvPr id="243" name="矩形_41"/>
                          <pic:cNvPicPr/>
                        </pic:nvPicPr>
                        <pic:blipFill>
                          <a:blip r:embed="rId12"/>
                          <a:stretch>
                            <a:fillRect/>
                          </a:stretch>
                        </pic:blipFill>
                        <pic:spPr>
                          <a:xfrm>
                            <a:off x="0" y="0"/>
                            <a:ext cx="91440" cy="106680"/>
                          </a:xfrm>
                          <a:prstGeom prst="rect">
                            <a:avLst/>
                          </a:prstGeom>
                          <a:noFill/>
                          <a:ln>
                            <a:noFill/>
                          </a:ln>
                        </pic:spPr>
                      </pic:pic>
                    </a:graphicData>
                  </a:graphic>
                </wp:anchor>
              </w:drawing>
            </w:r>
          </w:p>
        </w:tc>
      </w:tr>
    </w:tbl>
    <w:p w14:paraId="5DF47FFE">
      <w:pPr>
        <w:rPr>
          <w:sz w:val="24"/>
          <w:shd w:val="clear" w:color="auto" w:fill="FDFDFE"/>
        </w:rPr>
      </w:pPr>
      <w:r>
        <w:rPr>
          <w:rFonts w:hint="eastAsia" w:ascii="Times New Roman" w:hAnsi="Times New Roman" w:eastAsia="黑体" w:cs="Times New Roman"/>
          <w:b/>
          <w:bCs/>
          <w:szCs w:val="21"/>
          <w:lang w:bidi="ar"/>
        </w:rPr>
        <w:t>2.1 Pre-hoc interpretability</w:t>
      </w:r>
    </w:p>
    <w:p w14:paraId="07DF0DA4">
      <w:pPr>
        <w:spacing w:line="240" w:lineRule="auto"/>
        <w:ind w:firstLine="420" w:firstLineChars="200"/>
        <w:jc w:val="both"/>
        <w:rPr>
          <w:rFonts w:ascii="Times New Roman" w:hAnsi="Times New Roman" w:eastAsia="Segoe UI" w:cs="Times New Roman"/>
          <w:szCs w:val="21"/>
          <w:shd w:val="clear" w:color="auto" w:fill="FFFFFF"/>
        </w:rPr>
      </w:pPr>
      <w:r>
        <w:rPr>
          <w:rFonts w:ascii="Times New Roman" w:hAnsi="Times New Roman" w:eastAsia="Segoe UI" w:cs="Times New Roman"/>
          <w:szCs w:val="21"/>
          <w:shd w:val="clear" w:color="auto" w:fill="FFFFFF"/>
        </w:rPr>
        <w:t>Pre-hoc interpretability refers to the integration of comprehensible designs into the model construction and training phases, which endows the model itself with interpretability.</w:t>
      </w:r>
    </w:p>
    <w:p w14:paraId="131B024E">
      <w:pPr>
        <w:spacing w:line="240" w:lineRule="auto"/>
        <w:ind w:firstLine="420" w:firstLineChars="200"/>
        <w:jc w:val="both"/>
        <w:rPr>
          <w:rFonts w:ascii="Times New Roman" w:hAnsi="Times New Roman" w:eastAsia="Segoe UI" w:cs="Times New Roman"/>
          <w:szCs w:val="21"/>
          <w:shd w:val="clear" w:color="auto" w:fill="FFFFFF"/>
        </w:rPr>
      </w:pPr>
      <w:r>
        <w:rPr>
          <w:rFonts w:ascii="Times New Roman" w:hAnsi="Times New Roman" w:eastAsia="Segoe UI" w:cs="Times New Roman"/>
          <w:szCs w:val="21"/>
          <w:shd w:val="clear" w:color="auto" w:fill="FFFFFF"/>
        </w:rPr>
        <w:t>The decision tree model partitions data based on a tree-like structure and generates predictions from the root node to leaf nodes through hierarchical decision-making. It features fast computation speed, easy-to-understand results, and robustness. The Bayesian rule lists</w:t>
      </w:r>
      <w:r>
        <w:rPr>
          <w:rFonts w:hint="eastAsia" w:ascii="Times New Roman" w:hAnsi="Times New Roman" w:eastAsia="Segoe UI" w:cs="Times New Roman"/>
          <w:szCs w:val="21"/>
          <w:shd w:val="clear" w:color="auto" w:fill="FFFFFF"/>
        </w:rPr>
        <w:t>(BRL)</w:t>
      </w:r>
      <w:r>
        <w:rPr>
          <w:rFonts w:ascii="Times New Roman" w:hAnsi="Times New Roman" w:eastAsia="Segoe UI" w:cs="Times New Roman"/>
          <w:szCs w:val="21"/>
          <w:shd w:val="clear" w:color="auto" w:fill="FFFFFF"/>
        </w:rPr>
        <w:t xml:space="preserve"> proposed by Letham et al. </w:t>
      </w:r>
      <w:r>
        <w:rPr>
          <w:rFonts w:ascii="Times New Roman" w:hAnsi="Times New Roman" w:eastAsia="Segoe UI" w:cs="Times New Roman"/>
          <w:color w:val="2E75B6" w:themeColor="accent1" w:themeShade="BF"/>
          <w:szCs w:val="21"/>
          <w:shd w:val="clear" w:color="auto" w:fill="FFFFFF"/>
        </w:rPr>
        <w:fldChar w:fldCharType="begin"/>
      </w:r>
      <w:r>
        <w:rPr>
          <w:rFonts w:ascii="Times New Roman" w:hAnsi="Times New Roman" w:eastAsia="Segoe UI" w:cs="Times New Roman"/>
          <w:color w:val="2E75B6" w:themeColor="accent1" w:themeShade="BF"/>
          <w:szCs w:val="21"/>
          <w:shd w:val="clear" w:color="auto" w:fill="FFFFFF"/>
        </w:rPr>
        <w:instrText xml:space="preserve"> REF _Ref207892889 \r \h </w:instrText>
      </w:r>
      <w:r>
        <w:rPr>
          <w:rFonts w:ascii="Times New Roman" w:hAnsi="Times New Roman" w:eastAsia="Segoe UI" w:cs="Times New Roman"/>
          <w:color w:val="2E75B6" w:themeColor="accent1" w:themeShade="BF"/>
          <w:szCs w:val="21"/>
          <w:shd w:val="clear" w:color="auto" w:fill="FFFFFF"/>
        </w:rPr>
        <w:fldChar w:fldCharType="separate"/>
      </w:r>
      <w:r>
        <w:rPr>
          <w:rFonts w:ascii="Times New Roman" w:hAnsi="Times New Roman" w:eastAsia="Segoe UI" w:cs="Times New Roman"/>
          <w:color w:val="2E75B6" w:themeColor="accent1" w:themeShade="BF"/>
          <w:szCs w:val="21"/>
          <w:shd w:val="clear" w:color="auto" w:fill="FFFFFF"/>
        </w:rPr>
        <w:t>[12]</w:t>
      </w:r>
      <w:r>
        <w:rPr>
          <w:rFonts w:ascii="Times New Roman" w:hAnsi="Times New Roman" w:eastAsia="Segoe UI" w:cs="Times New Roman"/>
          <w:color w:val="2E75B6" w:themeColor="accent1" w:themeShade="BF"/>
          <w:szCs w:val="21"/>
          <w:shd w:val="clear" w:color="auto" w:fill="FFFFFF"/>
        </w:rPr>
        <w:fldChar w:fldCharType="end"/>
      </w:r>
      <w:r>
        <w:rPr>
          <w:rFonts w:hint="eastAsia" w:ascii="Times New Roman" w:hAnsi="Times New Roman" w:eastAsia="宋体" w:cs="Times New Roman"/>
          <w:color w:val="2E75B6" w:themeColor="accent1" w:themeShade="BF"/>
          <w:szCs w:val="21"/>
          <w:shd w:val="clear" w:color="auto" w:fill="FFFFFF"/>
          <w:lang w:val="en-US" w:eastAsia="zh-CN"/>
        </w:rPr>
        <w:t xml:space="preserve"> </w:t>
      </w:r>
      <w:r>
        <w:rPr>
          <w:rFonts w:ascii="Times New Roman" w:hAnsi="Times New Roman" w:eastAsia="Segoe UI" w:cs="Times New Roman"/>
          <w:szCs w:val="21"/>
          <w:shd w:val="clear" w:color="auto" w:fill="FFFFFF"/>
        </w:rPr>
        <w:t>generate</w:t>
      </w:r>
      <w:r>
        <w:rPr>
          <w:rFonts w:hint="eastAsia" w:ascii="Times New Roman" w:hAnsi="Times New Roman" w:eastAsia="宋体" w:cs="Times New Roman"/>
          <w:szCs w:val="21"/>
          <w:shd w:val="clear" w:color="auto" w:fill="FFFFFF"/>
          <w:lang w:val="en-US" w:eastAsia="zh-CN"/>
        </w:rPr>
        <w:t>s</w:t>
      </w:r>
      <w:r>
        <w:rPr>
          <w:rFonts w:ascii="Times New Roman" w:hAnsi="Times New Roman" w:eastAsia="Segoe UI" w:cs="Times New Roman"/>
          <w:szCs w:val="21"/>
          <w:shd w:val="clear" w:color="auto" w:fill="FFFFFF"/>
        </w:rPr>
        <w:t xml:space="preserve"> "If…Then…" decision lists by sampling pre-mined rules. Although they exhibit excellent interpretability, their parameter selection requires manual adjustment.</w:t>
      </w:r>
    </w:p>
    <w:p w14:paraId="0E3426E2">
      <w:pPr>
        <w:spacing w:line="240" w:lineRule="auto"/>
        <w:ind w:firstLine="420" w:firstLineChars="200"/>
        <w:jc w:val="both"/>
        <w:rPr>
          <w:szCs w:val="21"/>
        </w:rPr>
      </w:pPr>
      <w:r>
        <w:rPr>
          <w:rFonts w:ascii="Times New Roman" w:hAnsi="Times New Roman" w:eastAsia="Segoe UI" w:cs="Times New Roman"/>
          <w:szCs w:val="21"/>
          <w:shd w:val="clear" w:color="auto" w:fill="FFFFFF"/>
        </w:rPr>
        <w:t xml:space="preserve">The generalized additive model (GAM) is a nonparametric regression model that typically uses spline functions to fit the relationships between independent variables and the dependent variable </w:t>
      </w:r>
      <w:r>
        <w:rPr>
          <w:rFonts w:ascii="Times New Roman" w:hAnsi="Times New Roman" w:eastAsia="Segoe UI" w:cs="Times New Roman"/>
          <w:color w:val="2E75B6" w:themeColor="accent1" w:themeShade="BF"/>
          <w:szCs w:val="21"/>
          <w:shd w:val="clear" w:color="auto" w:fill="FFFFFF"/>
        </w:rPr>
        <w:fldChar w:fldCharType="begin"/>
      </w:r>
      <w:r>
        <w:rPr>
          <w:rFonts w:ascii="Times New Roman" w:hAnsi="Times New Roman" w:eastAsia="Segoe UI" w:cs="Times New Roman"/>
          <w:color w:val="2E75B6" w:themeColor="accent1" w:themeShade="BF"/>
          <w:szCs w:val="21"/>
          <w:shd w:val="clear" w:color="auto" w:fill="FFFFFF"/>
        </w:rPr>
        <w:instrText xml:space="preserve"> REF _Ref207892894 \r \h </w:instrText>
      </w:r>
      <w:r>
        <w:rPr>
          <w:rFonts w:ascii="Times New Roman" w:hAnsi="Times New Roman" w:eastAsia="Segoe UI" w:cs="Times New Roman"/>
          <w:color w:val="2E75B6" w:themeColor="accent1" w:themeShade="BF"/>
          <w:szCs w:val="21"/>
          <w:shd w:val="clear" w:color="auto" w:fill="FFFFFF"/>
        </w:rPr>
        <w:fldChar w:fldCharType="separate"/>
      </w:r>
      <w:r>
        <w:rPr>
          <w:rFonts w:ascii="Times New Roman" w:hAnsi="Times New Roman" w:eastAsia="Segoe UI" w:cs="Times New Roman"/>
          <w:color w:val="2E75B6" w:themeColor="accent1" w:themeShade="BF"/>
          <w:szCs w:val="21"/>
          <w:shd w:val="clear" w:color="auto" w:fill="FFFFFF"/>
        </w:rPr>
        <w:t>[13]</w:t>
      </w:r>
      <w:r>
        <w:rPr>
          <w:rFonts w:ascii="Times New Roman" w:hAnsi="Times New Roman" w:eastAsia="Segoe UI" w:cs="Times New Roman"/>
          <w:color w:val="2E75B6" w:themeColor="accent1" w:themeShade="BF"/>
          <w:szCs w:val="21"/>
          <w:shd w:val="clear" w:color="auto" w:fill="FFFFFF"/>
        </w:rPr>
        <w:fldChar w:fldCharType="end"/>
      </w:r>
      <w:r>
        <w:rPr>
          <w:rFonts w:ascii="Times New Roman" w:hAnsi="Times New Roman" w:eastAsia="Segoe UI" w:cs="Times New Roman"/>
          <w:szCs w:val="21"/>
          <w:shd w:val="clear" w:color="auto" w:fill="FFFFFF"/>
        </w:rPr>
        <w:t>, while accounting for the interactive effects among multiple independent variables. Its form is expressed as follows:</w:t>
      </w:r>
      <w:r>
        <w:rPr>
          <w:rFonts w:ascii="Times New Roman" w:hAnsi="Times New Roman" w:eastAsia="Segoe UI" w:cs="Times New Roman"/>
          <w:szCs w:val="21"/>
          <w:shd w:val="clear" w:color="auto" w:fill="FFFFFF"/>
        </w:rPr>
        <w:br w:type="textWrapping"/>
      </w:r>
      <w:r>
        <w:rPr>
          <w:rFonts w:hint="eastAsia"/>
          <w:shd w:val="clear" w:color="auto" w:fill="FDFDFE"/>
        </w:rPr>
        <w:t xml:space="preserve"> </w:t>
      </w:r>
      <w:r>
        <w:rPr>
          <w:shd w:val="clear" w:color="auto" w:fill="FDFDFE"/>
        </w:rPr>
        <w:t xml:space="preserve">       </w:t>
      </w:r>
      <w:r>
        <w:rPr>
          <w:rFonts w:hint="eastAsia"/>
          <w:shd w:val="clear" w:color="auto" w:fill="FDFDFE"/>
        </w:rPr>
        <w:t xml:space="preserve">          </w:t>
      </w:r>
      <w:r>
        <w:rPr>
          <w:shd w:val="clear" w:color="auto" w:fill="FDFDFE"/>
        </w:rPr>
        <w:t xml:space="preserve">  </w:t>
      </w:r>
      <w:r>
        <w:rPr>
          <w:rFonts w:hint="eastAsia"/>
          <w:shd w:val="clear" w:color="auto" w:fill="FDFDFE"/>
        </w:rPr>
        <w:t xml:space="preserve">  </w:t>
      </w:r>
      <w:r>
        <w:rPr>
          <w:shd w:val="clear" w:color="auto" w:fill="FDFDFE"/>
        </w:rPr>
        <w:t xml:space="preserve"> </w:t>
      </w:r>
      <w:r>
        <w:rPr>
          <w:rFonts w:hint="eastAsia"/>
          <w:shd w:val="clear" w:color="auto" w:fill="FDFDFE"/>
        </w:rPr>
        <w:t xml:space="preserve">      </w:t>
      </w:r>
      <w:r>
        <w:rPr>
          <w:shd w:val="clear" w:color="auto" w:fill="FDFDFE"/>
        </w:rPr>
        <w:tab/>
      </w:r>
      <w:r>
        <w:rPr>
          <w:shd w:val="clear" w:color="auto" w:fill="FDFDFE"/>
        </w:rPr>
        <w:t xml:space="preserve"> </w:t>
      </w:r>
      <w:r>
        <w:rPr>
          <w:rFonts w:ascii="Times New Roman" w:hAnsi="Times New Roman" w:cs="Times New Roman"/>
          <w:position w:val="-24"/>
        </w:rPr>
        <w:object>
          <v:shape id="_x0000_i1025" o:spt="75" type="#_x0000_t75" style="height:28.9pt;width:97.8pt;" o:ole="t" filled="f" o:preferrelative="t" stroked="f" coordsize="21600,21600">
            <v:path/>
            <v:fill on="f" focussize="0,0"/>
            <v:stroke on="f" joinstyle="miter"/>
            <v:imagedata r:id="rId14" o:title=""/>
            <o:lock v:ext="edit" aspectratio="f"/>
            <w10:wrap type="none"/>
            <w10:anchorlock/>
          </v:shape>
          <o:OLEObject Type="Embed" ProgID="Equation.DSMT4" ShapeID="_x0000_i1025" DrawAspect="Content" ObjectID="_1468075725" r:id="rId13">
            <o:LockedField>false</o:LockedField>
          </o:OLEObject>
        </w:object>
      </w:r>
      <w:r>
        <w:rPr>
          <w:rFonts w:hint="eastAsia"/>
        </w:rPr>
        <w:t xml:space="preserve">                             </w:t>
      </w:r>
      <w:r>
        <w:rPr>
          <w:rFonts w:ascii="Times New Roman" w:hAnsi="Times New Roman" w:cs="Times New Roman"/>
        </w:rPr>
        <w:t>(1)</w:t>
      </w:r>
      <w:r>
        <w:rPr>
          <w:shd w:val="clear" w:color="auto" w:fill="FDFDFE"/>
        </w:rPr>
        <w:br w:type="textWrapping"/>
      </w:r>
      <w:r>
        <w:rPr>
          <w:rFonts w:ascii="Times New Roman" w:hAnsi="Times New Roman" w:eastAsia="Segoe UI" w:cs="Times New Roman"/>
          <w:szCs w:val="21"/>
          <w:shd w:val="clear" w:color="auto" w:fill="FFFFFF"/>
        </w:rPr>
        <w:t>Herein, </w:t>
      </w:r>
      <m:oMath>
        <m:sSub>
          <m:sSubPr>
            <m:ctrlPr>
              <w:rPr>
                <w:rFonts w:ascii="Cambria Math" w:hAnsi="Cambria Math" w:cs="Times New Roman"/>
                <w:i/>
                <w:shd w:val="clear" w:color="auto" w:fill="FDFDFE"/>
              </w:rPr>
            </m:ctrlPr>
          </m:sSubPr>
          <m:e>
            <m:r>
              <m:rPr>
                <m:nor/>
              </m:rPr>
              <w:rPr>
                <w:rFonts w:ascii="Times New Roman" w:hAnsi="Times New Roman" w:cs="Times New Roman"/>
                <w:i/>
                <w:shd w:val="clear" w:color="auto" w:fill="FDFDFE"/>
              </w:rPr>
              <m:t>f</m:t>
            </m:r>
            <m:ctrlPr>
              <w:rPr>
                <w:rFonts w:ascii="Cambria Math" w:hAnsi="Cambria Math" w:cs="Times New Roman"/>
                <w:i/>
                <w:shd w:val="clear" w:color="auto" w:fill="FDFDFE"/>
              </w:rPr>
            </m:ctrlPr>
          </m:e>
          <m:sub>
            <m:r>
              <m:rPr>
                <m:nor/>
              </m:rPr>
              <w:rPr>
                <w:rFonts w:ascii="Times New Roman" w:hAnsi="Times New Roman" w:cs="Times New Roman"/>
                <w:i/>
                <w:shd w:val="clear" w:color="auto" w:fill="FDFDFE"/>
              </w:rPr>
              <m:t>i</m:t>
            </m:r>
            <m:r>
              <m:rPr>
                <m:nor/>
                <m:sty m:val="p"/>
              </m:rPr>
              <w:rPr>
                <w:rFonts w:ascii="Times New Roman" w:hAnsi="Times New Roman" w:cs="Times New Roman"/>
                <w:b w:val="0"/>
                <w:i w:val="0"/>
                <w:shd w:val="clear" w:color="auto" w:fill="FDFDFE"/>
              </w:rPr>
              <m:t xml:space="preserve"> </m:t>
            </m:r>
            <m:ctrlPr>
              <w:rPr>
                <w:rFonts w:ascii="Cambria Math" w:hAnsi="Cambria Math" w:cs="Times New Roman"/>
                <w:i/>
                <w:shd w:val="clear" w:color="auto" w:fill="FDFDFE"/>
              </w:rPr>
            </m:ctrlPr>
          </m:sub>
        </m:sSub>
      </m:oMath>
      <w:r>
        <w:rPr>
          <w:rFonts w:ascii="Times New Roman" w:hAnsi="Times New Roman" w:eastAsia="Segoe UI" w:cs="Times New Roman"/>
          <w:szCs w:val="21"/>
          <w:shd w:val="clear" w:color="auto" w:fill="FFFFFF"/>
        </w:rPr>
        <w:t>denotes a univariate function satisf</w:t>
      </w:r>
      <w:r>
        <w:rPr>
          <w:rFonts w:hint="eastAsia" w:ascii="Times New Roman" w:hAnsi="Times New Roman" w:eastAsia="宋体" w:cs="Times New Roman"/>
          <w:szCs w:val="21"/>
          <w:shd w:val="clear" w:color="auto" w:fill="FFFFFF"/>
          <w:lang w:val="en-US" w:eastAsia="zh-CN"/>
        </w:rPr>
        <w:t>iying</w:t>
      </w:r>
      <w:r>
        <w:rPr>
          <w:rFonts w:ascii="Times New Roman" w:hAnsi="Times New Roman" w:eastAsia="Segoe UI" w:cs="Times New Roman"/>
          <w:szCs w:val="21"/>
          <w:shd w:val="clear" w:color="auto" w:fill="FFFFFF"/>
        </w:rPr>
        <w:t xml:space="preserve"> </w:t>
      </w:r>
      <m:oMath>
        <m:r>
          <m:rPr>
            <m:nor/>
          </m:rPr>
          <w:rPr>
            <w:rFonts w:ascii="Times New Roman" w:hAnsi="Times New Roman" w:cs="Times New Roman"/>
            <w:i/>
            <w:shd w:val="clear" w:color="auto" w:fill="FDFDFE"/>
          </w:rPr>
          <m:t>E</m:t>
        </m:r>
        <m:sSub>
          <m:sSubPr>
            <m:ctrlPr>
              <w:rPr>
                <w:rFonts w:ascii="Cambria Math" w:hAnsi="Cambria Math" w:cs="Times New Roman"/>
                <w:i/>
                <w:shd w:val="clear" w:color="auto" w:fill="FDFDFE"/>
              </w:rPr>
            </m:ctrlPr>
          </m:sSubPr>
          <m:e>
            <m:r>
              <m:rPr>
                <m:nor/>
                <m:sty m:val="p"/>
              </m:rPr>
              <w:rPr>
                <w:rFonts w:ascii="Times New Roman" w:hAnsi="Times New Roman" w:cs="Times New Roman"/>
                <w:b w:val="0"/>
                <w:i w:val="0"/>
                <w:shd w:val="clear" w:color="auto" w:fill="FDFDFE"/>
              </w:rPr>
              <m:t>(</m:t>
            </m:r>
            <m:r>
              <m:rPr>
                <m:nor/>
              </m:rPr>
              <w:rPr>
                <w:rFonts w:ascii="Times New Roman" w:hAnsi="Times New Roman" w:cs="Times New Roman"/>
                <w:i/>
                <w:shd w:val="clear" w:color="auto" w:fill="FDFDFE"/>
              </w:rPr>
              <m:t>f</m:t>
            </m:r>
            <m:ctrlPr>
              <w:rPr>
                <w:rFonts w:ascii="Cambria Math" w:hAnsi="Cambria Math" w:cs="Times New Roman"/>
                <w:i/>
                <w:shd w:val="clear" w:color="auto" w:fill="FDFDFE"/>
              </w:rPr>
            </m:ctrlPr>
          </m:e>
          <m:sub>
            <m:r>
              <m:rPr>
                <m:nor/>
              </m:rPr>
              <w:rPr>
                <w:rFonts w:ascii="Times New Roman" w:hAnsi="Times New Roman" w:cs="Times New Roman"/>
                <w:i/>
                <w:shd w:val="clear" w:color="auto" w:fill="FDFDFE"/>
              </w:rPr>
              <m:t>i</m:t>
            </m:r>
            <m:ctrlPr>
              <w:rPr>
                <w:rFonts w:ascii="Cambria Math" w:hAnsi="Cambria Math" w:cs="Times New Roman"/>
                <w:i/>
                <w:shd w:val="clear" w:color="auto" w:fill="FDFDFE"/>
              </w:rPr>
            </m:ctrlPr>
          </m:sub>
        </m:sSub>
        <m:r>
          <m:rPr>
            <m:nor/>
            <m:sty m:val="p"/>
          </m:rPr>
          <w:rPr>
            <w:rFonts w:ascii="Times New Roman" w:hAnsi="Times New Roman" w:cs="Times New Roman"/>
            <w:b w:val="0"/>
            <w:i w:val="0"/>
            <w:shd w:val="clear" w:color="auto" w:fill="FDFDFE"/>
          </w:rPr>
          <m:t>)=0</m:t>
        </m:r>
      </m:oMath>
      <w:r>
        <m:rPr/>
        <w:rPr>
          <w:rFonts w:hint="eastAsia" w:ascii="Times New Roman" w:hAnsi="Times New Roman" w:eastAsia="Segoe UI" w:cs="Times New Roman"/>
          <w:szCs w:val="21"/>
          <w:shd w:val="clear" w:color="auto" w:fill="FFFFFF"/>
          <w:lang w:val="en-US" w:eastAsia="zh-CN"/>
        </w:rPr>
        <w:t>.</w:t>
      </w:r>
      <w:r>
        <w:rPr>
          <w:rFonts w:ascii="Times New Roman" w:hAnsi="Times New Roman" w:eastAsia="Segoe UI" w:cs="Times New Roman"/>
          <w:szCs w:val="21"/>
          <w:shd w:val="clear" w:color="auto" w:fill="FFFFFF"/>
        </w:rPr>
        <w:t>GAM employs non-parametric functions to fit the relationship between independent and dependent variables</w:t>
      </w:r>
      <w:r>
        <w:rPr>
          <w:rFonts w:hint="eastAsia" w:ascii="Times New Roman" w:hAnsi="Times New Roman" w:eastAsia="宋体" w:cs="Times New Roman"/>
          <w:szCs w:val="21"/>
          <w:shd w:val="clear" w:color="auto" w:fill="FFFFFF"/>
          <w:lang w:val="en-US" w:eastAsia="zh-CN"/>
        </w:rPr>
        <w:t>.In contrast,</w:t>
      </w:r>
      <w:r>
        <w:rPr>
          <w:rFonts w:ascii="Times New Roman" w:hAnsi="Times New Roman" w:eastAsia="Segoe UI" w:cs="Times New Roman"/>
          <w:szCs w:val="21"/>
          <w:shd w:val="clear" w:color="auto" w:fill="FFFFFF"/>
        </w:rPr>
        <w:t xml:space="preserve"> GA²M(Generalized Additive Model with Pairwise Interactions) incorporates pairwise interaction effects between variables, thereby enhancing the model's capability to characterize complex relationships. To improve accuracy, integrating pairwise interactions into GAM yields GA²M , whose mathematical form is </w:t>
      </w:r>
      <w:r>
        <w:rPr>
          <w:rFonts w:hint="eastAsia" w:ascii="Times New Roman" w:hAnsi="Times New Roman" w:eastAsia="宋体" w:cs="Times New Roman"/>
          <w:szCs w:val="21"/>
          <w:shd w:val="clear" w:color="auto" w:fill="FFFFFF"/>
          <w:lang w:val="en-US" w:eastAsia="zh-CN"/>
        </w:rPr>
        <w:t>given by</w:t>
      </w:r>
      <w:r>
        <w:rPr>
          <w:rFonts w:ascii="Times New Roman" w:hAnsi="Times New Roman" w:eastAsia="Segoe UI" w:cs="Times New Roman"/>
          <w:szCs w:val="21"/>
          <w:shd w:val="clear" w:color="auto" w:fill="FFFFFF"/>
        </w:rPr>
        <w:t>:</w:t>
      </w:r>
      <w:r>
        <w:rPr>
          <w:rFonts w:ascii="Times New Roman" w:hAnsi="Times New Roman" w:eastAsia="Segoe UI" w:cs="Times New Roman"/>
          <w:szCs w:val="21"/>
          <w:shd w:val="clear" w:color="auto" w:fill="FFFFFF"/>
        </w:rPr>
        <w:br w:type="textWrapping"/>
      </w:r>
      <w:r>
        <w:rPr>
          <w:rFonts w:hint="eastAsia"/>
          <w:shd w:val="clear" w:color="auto" w:fill="FDFDFE"/>
        </w:rPr>
        <w:t xml:space="preserve">   </w:t>
      </w:r>
      <w:r>
        <w:rPr>
          <w:rFonts w:hint="eastAsia"/>
          <w:szCs w:val="21"/>
          <w:shd w:val="clear" w:color="auto" w:fill="FDFDFE"/>
        </w:rPr>
        <w:t xml:space="preserve">            </w:t>
      </w:r>
      <w:r>
        <w:rPr>
          <w:rFonts w:hint="eastAsia"/>
          <w:szCs w:val="21"/>
          <w:shd w:val="clear" w:color="auto" w:fill="FDFDFE"/>
          <w:lang w:val="en-US" w:eastAsia="zh-CN"/>
        </w:rPr>
        <w:t xml:space="preserve"> </w:t>
      </w:r>
      <w:r>
        <w:rPr>
          <w:rFonts w:hint="eastAsia"/>
          <w:szCs w:val="21"/>
          <w:shd w:val="clear" w:color="auto" w:fill="FDFDFE"/>
        </w:rPr>
        <w:t xml:space="preserve">           </w:t>
      </w:r>
      <w:r>
        <w:rPr>
          <w:position w:val="-26"/>
          <w:szCs w:val="21"/>
        </w:rPr>
        <w:object>
          <v:shape id="_x0000_i1039" o:spt="75" type="#_x0000_t75" style="height:30pt;width:160pt;" o:ole="t" filled="f" o:preferrelative="t" stroked="f" coordsize="21600,21600">
            <v:path/>
            <v:fill on="f" focussize="0,0"/>
            <v:stroke on="f"/>
            <v:imagedata r:id="rId16" o:title=""/>
            <o:lock v:ext="edit" aspectratio="f"/>
            <w10:wrap type="none"/>
            <w10:anchorlock/>
          </v:shape>
          <o:OLEObject Type="Embed" ProgID="Equation.DSMT4" ShapeID="_x0000_i1039" DrawAspect="Content" ObjectID="_1468075726" r:id="rId15">
            <o:LockedField>false</o:LockedField>
          </o:OLEObject>
        </w:object>
      </w:r>
      <w:r>
        <w:rPr>
          <w:szCs w:val="21"/>
        </w:rPr>
        <w:tab/>
      </w:r>
      <w:r>
        <w:rPr>
          <w:rFonts w:hint="eastAsia"/>
          <w:szCs w:val="21"/>
        </w:rPr>
        <w:t xml:space="preserve">            </w:t>
      </w:r>
      <w:r>
        <w:rPr>
          <w:rFonts w:hint="eastAsia"/>
          <w:szCs w:val="21"/>
          <w:lang w:val="en-US" w:eastAsia="zh-CN"/>
        </w:rPr>
        <w:t xml:space="preserve"> </w:t>
      </w:r>
      <w:r>
        <w:rPr>
          <w:rFonts w:hint="eastAsia"/>
          <w:szCs w:val="21"/>
        </w:rPr>
        <w:t xml:space="preserve">        </w:t>
      </w:r>
      <w:r>
        <w:rPr>
          <w:rFonts w:ascii="Times New Roman" w:hAnsi="Times New Roman" w:cs="Times New Roman"/>
          <w:szCs w:val="21"/>
        </w:rPr>
        <w:t>(2)</w:t>
      </w:r>
    </w:p>
    <w:p w14:paraId="01C45697">
      <w:pPr>
        <w:spacing w:line="240" w:lineRule="auto"/>
        <w:ind w:firstLine="420" w:firstLineChars="200"/>
        <w:jc w:val="both"/>
        <w:rPr>
          <w:rFonts w:ascii="Times New Roman" w:hAnsi="Times New Roman" w:eastAsia="Segoe UI" w:cs="Times New Roman"/>
          <w:szCs w:val="21"/>
          <w:shd w:val="clear" w:color="auto" w:fill="FFFFFF"/>
        </w:rPr>
      </w:pPr>
      <w:r>
        <w:rPr>
          <w:rFonts w:ascii="Times New Roman" w:hAnsi="Times New Roman" w:eastAsia="Segoe UI" w:cs="Times New Roman"/>
          <w:szCs w:val="21"/>
          <w:shd w:val="clear" w:color="auto" w:fill="FFFFFF"/>
        </w:rPr>
        <w:t xml:space="preserve">Caruana et al. </w:t>
      </w:r>
      <w:r>
        <w:rPr>
          <w:rFonts w:ascii="Times New Roman" w:hAnsi="Times New Roman" w:eastAsia="Segoe UI" w:cs="Times New Roman"/>
          <w:color w:val="2E75B6" w:themeColor="accent1" w:themeShade="BF"/>
          <w:szCs w:val="21"/>
          <w:shd w:val="clear" w:color="auto" w:fill="FFFFFF"/>
        </w:rPr>
        <w:fldChar w:fldCharType="begin"/>
      </w:r>
      <w:r>
        <w:rPr>
          <w:rFonts w:ascii="Times New Roman" w:hAnsi="Times New Roman" w:eastAsia="Segoe UI" w:cs="Times New Roman"/>
          <w:color w:val="2E75B6" w:themeColor="accent1" w:themeShade="BF"/>
          <w:szCs w:val="21"/>
          <w:shd w:val="clear" w:color="auto" w:fill="FFFFFF"/>
        </w:rPr>
        <w:instrText xml:space="preserve"> REF _Ref207892896 \r \h </w:instrText>
      </w:r>
      <w:r>
        <w:rPr>
          <w:rFonts w:ascii="Times New Roman" w:hAnsi="Times New Roman" w:eastAsia="Segoe UI" w:cs="Times New Roman"/>
          <w:color w:val="2E75B6" w:themeColor="accent1" w:themeShade="BF"/>
          <w:szCs w:val="21"/>
          <w:shd w:val="clear" w:color="auto" w:fill="FFFFFF"/>
        </w:rPr>
        <w:fldChar w:fldCharType="separate"/>
      </w:r>
      <w:r>
        <w:rPr>
          <w:rFonts w:ascii="Times New Roman" w:hAnsi="Times New Roman" w:eastAsia="Segoe UI" w:cs="Times New Roman"/>
          <w:color w:val="2E75B6" w:themeColor="accent1" w:themeShade="BF"/>
          <w:szCs w:val="21"/>
          <w:shd w:val="clear" w:color="auto" w:fill="FFFFFF"/>
        </w:rPr>
        <w:t>[14]</w:t>
      </w:r>
      <w:r>
        <w:rPr>
          <w:rFonts w:ascii="Times New Roman" w:hAnsi="Times New Roman" w:eastAsia="Segoe UI" w:cs="Times New Roman"/>
          <w:color w:val="2E75B6" w:themeColor="accent1" w:themeShade="BF"/>
          <w:szCs w:val="21"/>
          <w:shd w:val="clear" w:color="auto" w:fill="FFFFFF"/>
        </w:rPr>
        <w:fldChar w:fldCharType="end"/>
      </w:r>
      <w:r>
        <w:rPr>
          <w:rFonts w:ascii="Times New Roman" w:hAnsi="Times New Roman" w:eastAsia="Segoe UI" w:cs="Times New Roman"/>
          <w:szCs w:val="21"/>
          <w:shd w:val="clear" w:color="auto" w:fill="FFFFFF"/>
        </w:rPr>
        <w:t xml:space="preserve"> applied GA</w:t>
      </w:r>
      <w:r>
        <w:rPr>
          <w:rFonts w:ascii="Times New Roman" w:hAnsi="Times New Roman" w:eastAsia="Segoe UI" w:cs="Times New Roman"/>
          <w:szCs w:val="21"/>
          <w:shd w:val="clear" w:color="auto" w:fill="FFFFFF"/>
          <w:vertAlign w:val="superscript"/>
        </w:rPr>
        <w:t>2</w:t>
      </w:r>
      <w:r>
        <w:rPr>
          <w:rFonts w:ascii="Times New Roman" w:hAnsi="Times New Roman" w:eastAsia="Segoe UI" w:cs="Times New Roman"/>
          <w:szCs w:val="21"/>
          <w:shd w:val="clear" w:color="auto" w:fill="FFFFFF"/>
        </w:rPr>
        <w:t>M to pneumonia risk prediction, achieving state-of-the-art  </w:t>
      </w:r>
      <w:r>
        <w:rPr>
          <w:rFonts w:hint="default" w:ascii="Times New Roman" w:hAnsi="Times New Roman" w:eastAsia="Segoe UI" w:cs="Times New Roman"/>
          <w:szCs w:val="21"/>
          <w:shd w:val="clear" w:color="auto" w:fill="FFFFFF"/>
        </w:rPr>
        <w:t xml:space="preserve">performance while </w:t>
      </w:r>
      <w:r>
        <w:rPr>
          <w:rFonts w:hint="eastAsia" w:ascii="Times New Roman" w:hAnsi="Times New Roman" w:eastAsia="宋体" w:cs="Times New Roman"/>
          <w:szCs w:val="21"/>
          <w:shd w:val="clear" w:color="auto" w:fill="FFFFFF"/>
          <w:lang w:val="en-US" w:eastAsia="zh-CN"/>
        </w:rPr>
        <w:t>preserving</w:t>
      </w:r>
      <w:r>
        <w:rPr>
          <w:rFonts w:hint="default" w:ascii="Times New Roman" w:hAnsi="Times New Roman" w:eastAsia="Segoe UI" w:cs="Times New Roman"/>
          <w:szCs w:val="21"/>
          <w:shd w:val="clear" w:color="auto" w:fill="FFFFFF"/>
        </w:rPr>
        <w:t xml:space="preserve"> interpretability.</w:t>
      </w:r>
      <w:r>
        <w:rPr>
          <w:rFonts w:ascii="Times New Roman" w:hAnsi="Times New Roman" w:eastAsia="Segoe UI" w:cs="Times New Roman"/>
          <w:szCs w:val="21"/>
          <w:shd w:val="clear" w:color="auto" w:fill="FFFFFF"/>
        </w:rPr>
        <w:t xml:space="preserve"> Traditional GAM models typically use smooth low-order splines to fit shape functions; to address this limitation, Agarwal et al. </w:t>
      </w:r>
      <w:r>
        <w:rPr>
          <w:rFonts w:ascii="Times New Roman" w:hAnsi="Times New Roman" w:eastAsia="宋体" w:cs="Times New Roman"/>
          <w:color w:val="2E75B6" w:themeColor="accent1" w:themeShade="BF"/>
          <w:szCs w:val="21"/>
          <w:shd w:val="clear" w:color="auto" w:fill="FDFDFE"/>
        </w:rPr>
        <w:fldChar w:fldCharType="begin"/>
      </w:r>
      <w:r>
        <w:rPr>
          <w:rFonts w:ascii="Times New Roman" w:hAnsi="Times New Roman" w:eastAsia="宋体" w:cs="Times New Roman"/>
          <w:color w:val="2E75B6" w:themeColor="accent1" w:themeShade="BF"/>
          <w:szCs w:val="21"/>
          <w:shd w:val="clear" w:color="auto" w:fill="FDFDFE"/>
        </w:rPr>
        <w:instrText xml:space="preserve"> REF _Ref207892902 \r \h </w:instrText>
      </w:r>
      <w:r>
        <w:rPr>
          <w:rFonts w:ascii="Times New Roman" w:hAnsi="Times New Roman" w:eastAsia="宋体" w:cs="Times New Roman"/>
          <w:color w:val="2E75B6" w:themeColor="accent1" w:themeShade="BF"/>
          <w:szCs w:val="21"/>
          <w:shd w:val="clear" w:color="auto" w:fill="FDFDFE"/>
        </w:rPr>
        <w:fldChar w:fldCharType="separate"/>
      </w:r>
      <w:r>
        <w:rPr>
          <w:rFonts w:ascii="Times New Roman" w:hAnsi="Times New Roman" w:eastAsia="宋体" w:cs="Times New Roman"/>
          <w:color w:val="2E75B6" w:themeColor="accent1" w:themeShade="BF"/>
          <w:szCs w:val="21"/>
          <w:shd w:val="clear" w:color="auto" w:fill="FDFDFE"/>
        </w:rPr>
        <w:t>[15]</w:t>
      </w:r>
      <w:r>
        <w:rPr>
          <w:rFonts w:ascii="Times New Roman" w:hAnsi="Times New Roman" w:eastAsia="宋体" w:cs="Times New Roman"/>
          <w:color w:val="2E75B6" w:themeColor="accent1" w:themeShade="BF"/>
          <w:szCs w:val="21"/>
          <w:shd w:val="clear" w:color="auto" w:fill="FDFDFE"/>
        </w:rPr>
        <w:fldChar w:fldCharType="end"/>
      </w:r>
      <w:r>
        <w:rPr>
          <w:rFonts w:ascii="Times New Roman" w:hAnsi="Times New Roman" w:eastAsia="Segoe UI" w:cs="Times New Roman"/>
          <w:szCs w:val="21"/>
          <w:shd w:val="clear" w:color="auto" w:fill="FFFFFF"/>
        </w:rPr>
        <w:t xml:space="preserve"> proposed Neural Additive Models (NAM). NAMs retain the inherent interpretability of GAMs while leveraging the expressive power of deep neural networks to learn shape functions. Table 2 summarizes the relevant studies on pr</w:t>
      </w:r>
      <w:r>
        <w:rPr>
          <w:rFonts w:hint="eastAsia" w:ascii="Times New Roman" w:hAnsi="Times New Roman" w:eastAsia="宋体" w:cs="Times New Roman"/>
          <w:szCs w:val="21"/>
          <w:shd w:val="clear" w:color="auto" w:fill="FFFFFF"/>
          <w:lang w:val="en-US" w:eastAsia="zh-CN"/>
        </w:rPr>
        <w:t>e-hoc</w:t>
      </w:r>
      <w:r>
        <w:rPr>
          <w:rFonts w:ascii="Times New Roman" w:hAnsi="Times New Roman" w:eastAsia="Segoe UI" w:cs="Times New Roman"/>
          <w:szCs w:val="21"/>
          <w:shd w:val="clear" w:color="auto" w:fill="FFFFFF"/>
        </w:rPr>
        <w:t xml:space="preserve"> interpretability methods.</w:t>
      </w:r>
    </w:p>
    <w:p w14:paraId="643A91F4">
      <w:pPr>
        <w:wordWrap w:val="0"/>
        <w:spacing w:line="240" w:lineRule="auto"/>
        <w:rPr>
          <w:rFonts w:ascii="Times New Roman" w:hAnsi="Times New Roman" w:eastAsia="Segoe UI" w:cs="Times New Roman"/>
          <w:szCs w:val="21"/>
          <w:shd w:val="clear" w:color="auto" w:fill="FFFFFF"/>
        </w:rPr>
      </w:pPr>
      <w:r>
        <w:rPr>
          <w:rFonts w:ascii="Times New Roman" w:hAnsi="Times New Roman" w:eastAsia="Segoe UI" w:cs="Times New Roman"/>
          <w:szCs w:val="21"/>
          <w:shd w:val="clear" w:color="auto" w:fill="FFFFFF"/>
        </w:rPr>
        <w:t xml:space="preserve">Table </w:t>
      </w:r>
      <w:r>
        <w:rPr>
          <w:rFonts w:hint="eastAsia" w:ascii="Times New Roman" w:hAnsi="Times New Roman" w:eastAsia="Segoe UI" w:cs="Times New Roman"/>
          <w:szCs w:val="21"/>
          <w:shd w:val="clear" w:color="auto" w:fill="FFFFFF"/>
        </w:rPr>
        <w:t>2.</w:t>
      </w:r>
      <w:r>
        <w:rPr>
          <w:rFonts w:ascii="Times New Roman" w:hAnsi="Times New Roman" w:eastAsia="Segoe UI" w:cs="Times New Roman"/>
          <w:szCs w:val="21"/>
          <w:shd w:val="clear" w:color="auto" w:fill="FFFFFF"/>
        </w:rPr>
        <w:t xml:space="preserve"> Overview of </w:t>
      </w:r>
      <w:r>
        <w:rPr>
          <w:rFonts w:hint="eastAsia" w:ascii="Times New Roman" w:hAnsi="Times New Roman" w:eastAsia="Segoe UI" w:cs="Times New Roman"/>
          <w:szCs w:val="21"/>
          <w:shd w:val="clear" w:color="auto" w:fill="FFFFFF"/>
        </w:rPr>
        <w:t>pre</w:t>
      </w:r>
      <w:r>
        <w:rPr>
          <w:rFonts w:ascii="Times New Roman" w:hAnsi="Times New Roman" w:eastAsia="Segoe UI" w:cs="Times New Roman"/>
          <w:szCs w:val="21"/>
          <w:shd w:val="clear" w:color="auto" w:fill="FFFFFF"/>
        </w:rPr>
        <w:t>-hoc interpretability methods</w:t>
      </w:r>
      <w:r>
        <w:rPr>
          <w:rFonts w:hint="eastAsia" w:ascii="Times New Roman" w:hAnsi="Times New Roman" w:eastAsia="Segoe UI" w:cs="Times New Roman"/>
          <w:szCs w:val="21"/>
          <w:shd w:val="clear" w:color="auto" w:fill="FFFFFF"/>
        </w:rPr>
        <w:t>.</w:t>
      </w:r>
    </w:p>
    <w:tbl>
      <w:tblPr>
        <w:tblStyle w:val="11"/>
        <w:tblW w:w="4998"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3"/>
        <w:gridCol w:w="3278"/>
        <w:gridCol w:w="3353"/>
        <w:gridCol w:w="1398"/>
      </w:tblGrid>
      <w:tr w14:paraId="405C79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tcBorders>
              <w:bottom w:val="single" w:color="auto" w:sz="4" w:space="0"/>
              <w:tl2br w:val="nil"/>
              <w:tr2bl w:val="nil"/>
            </w:tcBorders>
          </w:tcPr>
          <w:p w14:paraId="35FE3933">
            <w:pPr>
              <w:jc w:val="left"/>
              <w:rPr>
                <w:rFonts w:ascii="Times New Roman" w:hAnsi="Times New Roman" w:cs="Times New Roman"/>
                <w:shd w:val="clear" w:color="auto" w:fill="FDFDFE"/>
              </w:rPr>
            </w:pPr>
            <w:bookmarkStart w:id="1" w:name="OLE_LINK4"/>
            <w:r>
              <w:rPr>
                <w:rFonts w:hint="eastAsia" w:ascii="Times New Roman" w:hAnsi="Times New Roman" w:cs="Times New Roman"/>
                <w:shd w:val="clear" w:color="auto" w:fill="FDFDFE"/>
              </w:rPr>
              <w:t xml:space="preserve"> Method</w:t>
            </w:r>
          </w:p>
        </w:tc>
        <w:tc>
          <w:tcPr>
            <w:tcW w:w="1771" w:type="pct"/>
            <w:tcBorders>
              <w:bottom w:val="single" w:color="auto" w:sz="4" w:space="0"/>
              <w:tl2br w:val="nil"/>
              <w:tr2bl w:val="nil"/>
            </w:tcBorders>
          </w:tcPr>
          <w:p w14:paraId="74E53829">
            <w:pPr>
              <w:jc w:val="left"/>
              <w:rPr>
                <w:rFonts w:ascii="Times New Roman" w:hAnsi="Times New Roman" w:cs="Times New Roman"/>
                <w:shd w:val="clear" w:color="auto" w:fill="FDFDFE"/>
              </w:rPr>
            </w:pPr>
            <w:r>
              <w:rPr>
                <w:rFonts w:ascii="Times New Roman" w:hAnsi="Times New Roman" w:cs="Times New Roman"/>
                <w:shd w:val="clear" w:color="auto" w:fill="FDFDFE"/>
              </w:rPr>
              <w:t>Methods of interpretation</w:t>
            </w:r>
          </w:p>
        </w:tc>
        <w:tc>
          <w:tcPr>
            <w:tcW w:w="1811" w:type="pct"/>
            <w:tcBorders>
              <w:bottom w:val="single" w:color="auto" w:sz="4" w:space="0"/>
              <w:tl2br w:val="nil"/>
              <w:tr2bl w:val="nil"/>
            </w:tcBorders>
          </w:tcPr>
          <w:p w14:paraId="18A8668C">
            <w:pPr>
              <w:jc w:val="left"/>
              <w:rPr>
                <w:rFonts w:ascii="Times New Roman" w:hAnsi="Times New Roman" w:cs="Times New Roman"/>
                <w:shd w:val="clear" w:color="auto" w:fill="FDFDFE"/>
              </w:rPr>
            </w:pPr>
            <w:r>
              <w:rPr>
                <w:rFonts w:ascii="Times New Roman" w:hAnsi="Times New Roman" w:cs="Times New Roman"/>
                <w:shd w:val="clear" w:color="auto" w:fill="FDFDFE"/>
              </w:rPr>
              <w:t>Advantages</w:t>
            </w:r>
            <w:r>
              <w:rPr>
                <w:rFonts w:hint="eastAsia" w:ascii="Times New Roman" w:hAnsi="Times New Roman" w:cs="Times New Roman"/>
                <w:shd w:val="clear" w:color="auto" w:fill="FDFDFE"/>
              </w:rPr>
              <w:t xml:space="preserve"> </w:t>
            </w:r>
            <w:r>
              <w:rPr>
                <w:rFonts w:ascii="Times New Roman" w:hAnsi="Times New Roman" w:cs="Times New Roman"/>
                <w:shd w:val="clear" w:color="auto" w:fill="FDFDFE"/>
              </w:rPr>
              <w:t>and disadvantages</w:t>
            </w:r>
          </w:p>
        </w:tc>
        <w:tc>
          <w:tcPr>
            <w:tcW w:w="755" w:type="pct"/>
            <w:tcBorders>
              <w:bottom w:val="single" w:color="auto" w:sz="4" w:space="0"/>
              <w:tl2br w:val="nil"/>
              <w:tr2bl w:val="nil"/>
            </w:tcBorders>
          </w:tcPr>
          <w:p w14:paraId="0F72C0D6">
            <w:pPr>
              <w:jc w:val="left"/>
              <w:rPr>
                <w:rFonts w:ascii="Times New Roman" w:hAnsi="Times New Roman" w:cs="Times New Roman"/>
                <w:shd w:val="clear" w:color="auto" w:fill="FDFDFE"/>
              </w:rPr>
            </w:pPr>
            <w:r>
              <w:rPr>
                <w:rFonts w:ascii="Times New Roman" w:hAnsi="Times New Roman" w:cs="Times New Roman"/>
                <w:shd w:val="clear" w:color="auto" w:fill="FDFDFE"/>
              </w:rPr>
              <w:t>Evaluation criteria</w:t>
            </w:r>
          </w:p>
        </w:tc>
      </w:tr>
      <w:tr w14:paraId="209855E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61" w:type="pct"/>
            <w:tcBorders>
              <w:top w:val="single" w:color="auto" w:sz="4" w:space="0"/>
            </w:tcBorders>
          </w:tcPr>
          <w:p w14:paraId="36A0BBD7">
            <w:pPr>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BRL</w:t>
            </w:r>
          </w:p>
        </w:tc>
        <w:tc>
          <w:tcPr>
            <w:tcW w:w="1771" w:type="pct"/>
            <w:tcBorders>
              <w:top w:val="single" w:color="auto" w:sz="4" w:space="0"/>
            </w:tcBorders>
          </w:tcPr>
          <w:p w14:paraId="4F52E57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Combine a priori knowledge and data to obtain a posteriori probabilities to estimate the unknown parameters</w:t>
            </w:r>
          </w:p>
        </w:tc>
        <w:tc>
          <w:tcPr>
            <w:tcW w:w="1811" w:type="pct"/>
            <w:tcBorders>
              <w:top w:val="single" w:color="auto" w:sz="4" w:space="0"/>
            </w:tcBorders>
          </w:tcPr>
          <w:p w14:paraId="3A39250D">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lang w:val="en-US" w:eastAsia="zh-CN"/>
              </w:rPr>
              <w:t>C</w:t>
            </w:r>
            <w:r>
              <w:rPr>
                <w:rFonts w:ascii="Times New Roman" w:hAnsi="Times New Roman" w:cs="Times New Roman"/>
                <w:szCs w:val="21"/>
                <w:shd w:val="clear" w:color="auto" w:fill="FDFDFE"/>
              </w:rPr>
              <w:t>an analyze a priori knowledge with new data, but requires data to conform to a distribution</w:t>
            </w:r>
          </w:p>
        </w:tc>
        <w:tc>
          <w:tcPr>
            <w:tcW w:w="755" w:type="pct"/>
            <w:tcBorders>
              <w:top w:val="single" w:color="auto" w:sz="4" w:space="0"/>
            </w:tcBorders>
          </w:tcPr>
          <w:p w14:paraId="3D4F2702">
            <w:pPr>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 xml:space="preserve">Highly accurate </w:t>
            </w:r>
            <w:r>
              <w:rPr>
                <w:rFonts w:hint="eastAsia" w:ascii="Times New Roman" w:hAnsi="Times New Roman" w:cs="Times New Roman"/>
                <w:szCs w:val="21"/>
                <w:shd w:val="clear" w:color="auto" w:fill="FDFDFE"/>
              </w:rPr>
              <w:t>I</w:t>
            </w:r>
            <w:r>
              <w:rPr>
                <w:rFonts w:ascii="Times New Roman" w:hAnsi="Times New Roman" w:cs="Times New Roman"/>
                <w:szCs w:val="21"/>
                <w:shd w:val="clear" w:color="auto" w:fill="FDFDFE"/>
              </w:rPr>
              <w:t>nterpretable</w:t>
            </w:r>
          </w:p>
        </w:tc>
      </w:tr>
      <w:tr w14:paraId="0EFF1CD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tcBorders>
              <w:tl2br w:val="nil"/>
              <w:tr2bl w:val="nil"/>
            </w:tcBorders>
          </w:tcPr>
          <w:p w14:paraId="0F24B1DA">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GAM</w:t>
            </w:r>
          </w:p>
        </w:tc>
        <w:tc>
          <w:tcPr>
            <w:tcW w:w="1771" w:type="pct"/>
            <w:tcBorders>
              <w:tl2br w:val="nil"/>
              <w:tr2bl w:val="nil"/>
            </w:tcBorders>
          </w:tcPr>
          <w:p w14:paraId="0DC7A262">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rPr>
              <w:t>Predictor variables are transformed by a nonparametric smooth function before summing the function values</w:t>
            </w:r>
          </w:p>
        </w:tc>
        <w:tc>
          <w:tcPr>
            <w:tcW w:w="1811" w:type="pct"/>
            <w:tcBorders>
              <w:tl2br w:val="nil"/>
              <w:tr2bl w:val="nil"/>
            </w:tcBorders>
          </w:tcPr>
          <w:p w14:paraId="3EAD4731">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lang w:val="en-US" w:eastAsia="zh-CN"/>
              </w:rPr>
              <w:t>F</w:t>
            </w:r>
            <w:r>
              <w:rPr>
                <w:rFonts w:hint="eastAsia" w:ascii="Times New Roman" w:hAnsi="Times New Roman" w:cs="Times New Roman"/>
                <w:szCs w:val="21"/>
                <w:shd w:val="clear" w:color="auto" w:fill="FDFDFE"/>
              </w:rPr>
              <w:t>it nonparametric relationships, but is computationally intensive</w:t>
            </w:r>
          </w:p>
        </w:tc>
        <w:tc>
          <w:tcPr>
            <w:tcW w:w="755" w:type="pct"/>
            <w:tcBorders>
              <w:tl2br w:val="nil"/>
              <w:tr2bl w:val="nil"/>
            </w:tcBorders>
          </w:tcPr>
          <w:p w14:paraId="1891087B">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Robust and highly interpretable</w:t>
            </w:r>
          </w:p>
        </w:tc>
      </w:tr>
      <w:tr w14:paraId="23D0607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61" w:type="pct"/>
            <w:tcBorders>
              <w:tl2br w:val="nil"/>
              <w:tr2bl w:val="nil"/>
            </w:tcBorders>
          </w:tcPr>
          <w:p w14:paraId="6C01585D">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NAM</w:t>
            </w:r>
          </w:p>
        </w:tc>
        <w:tc>
          <w:tcPr>
            <w:tcW w:w="1771" w:type="pct"/>
            <w:tcBorders>
              <w:tl2br w:val="nil"/>
              <w:tr2bl w:val="nil"/>
            </w:tcBorders>
          </w:tcPr>
          <w:p w14:paraId="0AA7CAD8">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Prediction by learning linear combinations of neural networks</w:t>
            </w:r>
          </w:p>
        </w:tc>
        <w:tc>
          <w:tcPr>
            <w:tcW w:w="1811" w:type="pct"/>
            <w:tcBorders>
              <w:tl2br w:val="nil"/>
              <w:tr2bl w:val="nil"/>
            </w:tcBorders>
          </w:tcPr>
          <w:p w14:paraId="621D790A">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rPr>
              <w:t>Capable of handling nonlinear problems, but more parameters need to be adjusted</w:t>
            </w:r>
          </w:p>
        </w:tc>
        <w:tc>
          <w:tcPr>
            <w:tcW w:w="755" w:type="pct"/>
            <w:tcBorders>
              <w:tl2br w:val="nil"/>
              <w:tr2bl w:val="nil"/>
            </w:tcBorders>
          </w:tcPr>
          <w:p w14:paraId="1FB953CB">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Accuracy</w:t>
            </w:r>
            <w:r>
              <w:rPr>
                <w:rFonts w:ascii="Times New Roman" w:hAnsi="Times New Roman" w:cs="Times New Roman"/>
                <w:szCs w:val="21"/>
                <w:shd w:val="clear" w:color="auto" w:fill="FDFDFE"/>
              </w:rPr>
              <w:br w:type="textWrapping"/>
            </w:r>
            <w:r>
              <w:rPr>
                <w:rFonts w:hint="eastAsia" w:ascii="Times New Roman" w:hAnsi="Times New Roman" w:cs="Times New Roman"/>
                <w:szCs w:val="21"/>
                <w:shd w:val="clear" w:color="auto" w:fill="FDFDFE"/>
              </w:rPr>
              <w:t>F</w:t>
            </w:r>
            <w:r>
              <w:rPr>
                <w:rFonts w:ascii="Times New Roman" w:hAnsi="Times New Roman" w:cs="Times New Roman"/>
                <w:szCs w:val="21"/>
                <w:shd w:val="clear" w:color="auto" w:fill="FDFDFE"/>
              </w:rPr>
              <w:t>lexibility</w:t>
            </w:r>
          </w:p>
        </w:tc>
      </w:tr>
      <w:bookmarkEnd w:id="1"/>
    </w:tbl>
    <w:p w14:paraId="0C10DD1E">
      <w:pPr>
        <w:rPr>
          <w:rFonts w:ascii="Times New Roman" w:hAnsi="Times New Roman" w:eastAsia="黑体" w:cs="Times New Roman"/>
          <w:b/>
          <w:bCs/>
          <w:szCs w:val="21"/>
          <w:lang w:bidi="ar"/>
        </w:rPr>
      </w:pPr>
      <w:r>
        <w:rPr>
          <w:rFonts w:hint="eastAsia" w:ascii="Times New Roman" w:hAnsi="Times New Roman" w:eastAsia="黑体" w:cs="Times New Roman"/>
          <w:b/>
          <w:bCs/>
          <w:szCs w:val="21"/>
          <w:lang w:bidi="ar"/>
        </w:rPr>
        <w:t>2.2 Post-hoc</w:t>
      </w:r>
      <w:r>
        <w:rPr>
          <w:rFonts w:ascii="Times New Roman" w:hAnsi="Times New Roman" w:eastAsia="Segoe UI" w:cs="Times New Roman"/>
          <w:szCs w:val="21"/>
          <w:shd w:val="clear" w:color="auto" w:fill="FFFFFF"/>
        </w:rPr>
        <w:t xml:space="preserve"> </w:t>
      </w:r>
      <w:r>
        <w:rPr>
          <w:rFonts w:ascii="Times New Roman" w:hAnsi="Times New Roman" w:eastAsia="Segoe UI" w:cs="Times New Roman"/>
          <w:b/>
          <w:bCs/>
          <w:szCs w:val="21"/>
          <w:shd w:val="clear" w:color="auto" w:fill="FFFFFF"/>
        </w:rPr>
        <w:t>interpretability</w:t>
      </w:r>
    </w:p>
    <w:p w14:paraId="7DFF8A5B">
      <w:pPr>
        <w:pStyle w:val="26"/>
        <w:spacing w:line="240" w:lineRule="auto"/>
        <w:ind w:firstLine="420" w:firstLineChars="200"/>
        <w:jc w:val="both"/>
        <w:rPr>
          <w:rFonts w:ascii="黑体" w:hAnsi="黑体" w:eastAsia="黑体" w:cs="黑体"/>
          <w:shd w:val="clear" w:color="auto" w:fill="FDFDFE"/>
        </w:rPr>
      </w:pPr>
      <w:bookmarkStart w:id="2" w:name="OLE_LINK5"/>
      <w:r>
        <w:rPr>
          <w:rFonts w:eastAsia="Segoe UI"/>
          <w:sz w:val="21"/>
          <w:szCs w:val="21"/>
          <w:shd w:val="clear" w:color="auto" w:fill="FFFFFF"/>
        </w:rPr>
        <w:t>Post</w:t>
      </w:r>
      <w:r>
        <w:rPr>
          <w:rFonts w:hint="eastAsia" w:eastAsia="Segoe UI"/>
          <w:sz w:val="21"/>
          <w:szCs w:val="21"/>
          <w:shd w:val="clear" w:color="auto" w:fill="FFFFFF"/>
        </w:rPr>
        <w:t>-</w:t>
      </w:r>
      <w:r>
        <w:rPr>
          <w:rFonts w:eastAsia="Segoe UI"/>
          <w:sz w:val="21"/>
          <w:szCs w:val="21"/>
          <w:shd w:val="clear" w:color="auto" w:fill="FFFFFF"/>
        </w:rPr>
        <w:t>hoc interpretability refers to the use of external methods</w:t>
      </w:r>
      <w:r>
        <w:rPr>
          <w:rFonts w:hint="eastAsia" w:eastAsia="宋体"/>
          <w:sz w:val="21"/>
          <w:szCs w:val="21"/>
          <w:shd w:val="clear" w:color="auto" w:fill="FFFFFF"/>
          <w:lang w:val="en-US" w:eastAsia="zh-CN"/>
        </w:rPr>
        <w:t xml:space="preserve"> (which are not embedded within the model </w:t>
      </w:r>
      <w:r>
        <w:rPr>
          <w:rFonts w:eastAsia="Segoe UI"/>
          <w:sz w:val="21"/>
          <w:szCs w:val="21"/>
          <w:shd w:val="clear" w:color="auto" w:fill="FFFFFF"/>
        </w:rPr>
        <w:t>itself</w:t>
      </w:r>
      <w:r>
        <w:rPr>
          <w:rFonts w:hint="eastAsia" w:eastAsia="宋体"/>
          <w:sz w:val="21"/>
          <w:szCs w:val="21"/>
          <w:shd w:val="clear" w:color="auto" w:fill="FFFFFF"/>
          <w:lang w:val="en-US" w:eastAsia="zh-CN"/>
        </w:rPr>
        <w:t>) to explain a model</w:t>
      </w:r>
      <w:r>
        <w:rPr>
          <w:rFonts w:hint="default" w:eastAsia="宋体"/>
          <w:sz w:val="21"/>
          <w:szCs w:val="21"/>
          <w:shd w:val="clear" w:color="auto" w:fill="FFFFFF"/>
          <w:lang w:val="en-US" w:eastAsia="zh-CN"/>
        </w:rPr>
        <w:t>’</w:t>
      </w:r>
      <w:r>
        <w:rPr>
          <w:rFonts w:hint="eastAsia" w:eastAsia="宋体"/>
          <w:sz w:val="21"/>
          <w:szCs w:val="21"/>
          <w:shd w:val="clear" w:color="auto" w:fill="FFFFFF"/>
          <w:lang w:val="en-US" w:eastAsia="zh-CN"/>
        </w:rPr>
        <w:t>s reasoning process and results after training.</w:t>
      </w:r>
      <w:r>
        <w:rPr>
          <w:rFonts w:eastAsia="Segoe UI"/>
          <w:sz w:val="21"/>
          <w:szCs w:val="21"/>
          <w:shd w:val="clear" w:color="auto" w:fill="FFFFFF"/>
        </w:rPr>
        <w:t xml:space="preserve"> In this section, explanation methods are classified into perturbation-based methods and backpropagation-based methods according to the attribution of decision characteristics.</w:t>
      </w:r>
      <w:r>
        <w:rPr>
          <w:rFonts w:hint="eastAsia" w:eastAsia="Segoe UI"/>
          <w:sz w:val="21"/>
          <w:szCs w:val="21"/>
          <w:shd w:val="clear" w:color="auto" w:fill="FFFFFF"/>
        </w:rPr>
        <w:br w:type="textWrapping"/>
      </w:r>
      <w:r>
        <w:rPr>
          <w:rFonts w:hint="eastAsia" w:eastAsia="黑体"/>
          <w:b/>
          <w:bCs/>
          <w:sz w:val="21"/>
          <w:szCs w:val="21"/>
          <w:lang w:bidi="ar"/>
        </w:rPr>
        <w:t xml:space="preserve">2.2.1 </w:t>
      </w:r>
      <w:bookmarkEnd w:id="2"/>
      <w:r>
        <w:rPr>
          <w:rFonts w:hint="eastAsia" w:eastAsia="黑体"/>
          <w:b/>
          <w:bCs/>
          <w:sz w:val="21"/>
          <w:szCs w:val="21"/>
          <w:lang w:bidi="ar"/>
        </w:rPr>
        <w:t>Interpretation methods based on perturbations</w:t>
      </w:r>
    </w:p>
    <w:p w14:paraId="4F6BC9AE">
      <w:pPr>
        <w:spacing w:line="240" w:lineRule="auto"/>
        <w:ind w:firstLine="420" w:firstLineChars="200"/>
        <w:jc w:val="both"/>
        <w:rPr>
          <w:rFonts w:ascii="Times New Roman" w:hAnsi="Times New Roman" w:eastAsia="Segoe UI" w:cs="Times New Roman"/>
          <w:szCs w:val="21"/>
          <w:shd w:val="clear" w:color="auto" w:fill="FFFFFF"/>
        </w:rPr>
      </w:pPr>
      <w:r>
        <w:rPr>
          <w:rFonts w:ascii="Times New Roman" w:hAnsi="Times New Roman" w:eastAsia="Segoe UI" w:cs="Times New Roman"/>
          <w:szCs w:val="21"/>
          <w:shd w:val="clear" w:color="auto" w:fill="FFFFFF"/>
        </w:rPr>
        <w:t>Perturbation-based interpretability methods explore a model’s sensitivity to and dependence on different features by perturbing inputs, thereby revealing its working principles and decision-making bases.</w:t>
      </w:r>
    </w:p>
    <w:p w14:paraId="75250587">
      <w:pPr>
        <w:spacing w:line="240" w:lineRule="auto"/>
        <w:ind w:firstLine="420" w:firstLineChars="200"/>
        <w:jc w:val="both"/>
        <w:rPr>
          <w:rFonts w:ascii="Times New Roman" w:hAnsi="Times New Roman" w:eastAsia="Segoe UI" w:cs="Times New Roman"/>
          <w:szCs w:val="21"/>
          <w:shd w:val="clear" w:color="auto" w:fill="FFFFFF"/>
        </w:rPr>
      </w:pPr>
      <w:r>
        <w:rPr>
          <w:rFonts w:ascii="Times New Roman" w:hAnsi="Times New Roman" w:eastAsia="Segoe UI" w:cs="Times New Roman"/>
          <w:szCs w:val="21"/>
          <w:shd w:val="clear" w:color="auto" w:fill="FFFFFF"/>
        </w:rPr>
        <w:t xml:space="preserve">The SHapley Additive </w:t>
      </w:r>
      <w:r>
        <w:rPr>
          <w:rFonts w:hint="eastAsia" w:ascii="Times New Roman" w:hAnsi="Times New Roman" w:eastAsia="宋体" w:cs="Times New Roman"/>
          <w:szCs w:val="21"/>
          <w:shd w:val="clear" w:color="auto" w:fill="FFFFFF"/>
          <w:lang w:val="en-US" w:eastAsia="zh-CN"/>
        </w:rPr>
        <w:t>Exp</w:t>
      </w:r>
      <w:r>
        <w:rPr>
          <w:rFonts w:ascii="Times New Roman" w:hAnsi="Times New Roman" w:eastAsia="Segoe UI" w:cs="Times New Roman"/>
          <w:szCs w:val="21"/>
          <w:shd w:val="clear" w:color="auto" w:fill="FFFFFF"/>
        </w:rPr>
        <w:t>lanations</w:t>
      </w:r>
      <w:r>
        <w:rPr>
          <w:rFonts w:ascii="Times New Roman" w:hAnsi="Times New Roman" w:eastAsia="宋体" w:cs="Times New Roman"/>
          <w:szCs w:val="21"/>
          <w:shd w:val="clear" w:color="auto" w:fill="FFFFFF"/>
        </w:rPr>
        <w:t xml:space="preserve"> (SHAP)</w:t>
      </w:r>
      <w:r>
        <w:rPr>
          <w:rFonts w:ascii="Times New Roman" w:hAnsi="Times New Roman" w:eastAsia="Segoe UI" w:cs="Times New Roman"/>
          <w:szCs w:val="21"/>
          <w:shd w:val="clear" w:color="auto" w:fill="FFFFFF"/>
        </w:rPr>
        <w:t xml:space="preserve"> method is based on the Shapley value—a game theory concept proposed by economist Lloyd Shapley</w:t>
      </w:r>
      <w:r>
        <w:rPr>
          <w:rFonts w:ascii="Times New Roman" w:hAnsi="Times New Roman" w:eastAsia="宋体" w:cs="Times New Roman"/>
          <w:color w:val="2E75B6" w:themeColor="accent1" w:themeShade="BF"/>
          <w:szCs w:val="21"/>
          <w:shd w:val="clear" w:color="auto" w:fill="FFFFFF"/>
        </w:rPr>
        <w:fldChar w:fldCharType="begin"/>
      </w:r>
      <w:r>
        <w:rPr>
          <w:rFonts w:ascii="Times New Roman" w:hAnsi="Times New Roman" w:eastAsia="宋体" w:cs="Times New Roman"/>
          <w:color w:val="2E75B6" w:themeColor="accent1" w:themeShade="BF"/>
          <w:szCs w:val="21"/>
          <w:shd w:val="clear" w:color="auto" w:fill="FFFFFF"/>
        </w:rPr>
        <w:instrText xml:space="preserve"> REF _Ref207892911 \r \h </w:instrText>
      </w:r>
      <w:r>
        <w:rPr>
          <w:rFonts w:ascii="Times New Roman" w:hAnsi="Times New Roman" w:eastAsia="宋体" w:cs="Times New Roman"/>
          <w:color w:val="2E75B6" w:themeColor="accent1" w:themeShade="BF"/>
          <w:szCs w:val="21"/>
          <w:shd w:val="clear" w:color="auto" w:fill="FFFFFF"/>
        </w:rPr>
        <w:fldChar w:fldCharType="separate"/>
      </w:r>
      <w:r>
        <w:rPr>
          <w:rFonts w:ascii="Times New Roman" w:hAnsi="Times New Roman" w:eastAsia="宋体" w:cs="Times New Roman"/>
          <w:color w:val="2E75B6" w:themeColor="accent1" w:themeShade="BF"/>
          <w:szCs w:val="21"/>
          <w:shd w:val="clear" w:color="auto" w:fill="FFFFFF"/>
        </w:rPr>
        <w:t>[16]</w:t>
      </w:r>
      <w:r>
        <w:rPr>
          <w:rFonts w:ascii="Times New Roman" w:hAnsi="Times New Roman" w:eastAsia="宋体" w:cs="Times New Roman"/>
          <w:color w:val="2E75B6" w:themeColor="accent1" w:themeShade="BF"/>
          <w:szCs w:val="21"/>
          <w:shd w:val="clear" w:color="auto" w:fill="FFFFFF"/>
        </w:rPr>
        <w:fldChar w:fldCharType="end"/>
      </w:r>
      <w:r>
        <w:rPr>
          <w:rFonts w:ascii="Times New Roman" w:hAnsi="Times New Roman" w:eastAsia="Segoe UI" w:cs="Times New Roman"/>
          <w:szCs w:val="21"/>
          <w:shd w:val="clear" w:color="auto" w:fill="FFFFFF"/>
        </w:rPr>
        <w:t xml:space="preserve">. Lundberg et al. </w:t>
      </w:r>
      <w:r>
        <w:rPr>
          <w:rFonts w:ascii="Times New Roman" w:hAnsi="Times New Roman" w:eastAsia="Segoe UI" w:cs="Times New Roman"/>
          <w:color w:val="2E75B6" w:themeColor="accent1" w:themeShade="BF"/>
          <w:szCs w:val="21"/>
          <w:shd w:val="clear" w:color="auto" w:fill="FFFFFF"/>
        </w:rPr>
        <w:fldChar w:fldCharType="begin"/>
      </w:r>
      <w:r>
        <w:rPr>
          <w:rFonts w:ascii="Times New Roman" w:hAnsi="Times New Roman" w:eastAsia="Segoe UI" w:cs="Times New Roman"/>
          <w:color w:val="2E75B6" w:themeColor="accent1" w:themeShade="BF"/>
          <w:szCs w:val="21"/>
          <w:shd w:val="clear" w:color="auto" w:fill="FFFFFF"/>
        </w:rPr>
        <w:instrText xml:space="preserve"> REF _Ref207892912 \r \h </w:instrText>
      </w:r>
      <w:r>
        <w:rPr>
          <w:rFonts w:ascii="Times New Roman" w:hAnsi="Times New Roman" w:eastAsia="Segoe UI" w:cs="Times New Roman"/>
          <w:color w:val="2E75B6" w:themeColor="accent1" w:themeShade="BF"/>
          <w:szCs w:val="21"/>
          <w:shd w:val="clear" w:color="auto" w:fill="FFFFFF"/>
        </w:rPr>
        <w:fldChar w:fldCharType="separate"/>
      </w:r>
      <w:r>
        <w:rPr>
          <w:rFonts w:ascii="Times New Roman" w:hAnsi="Times New Roman" w:eastAsia="Segoe UI" w:cs="Times New Roman"/>
          <w:color w:val="2E75B6" w:themeColor="accent1" w:themeShade="BF"/>
          <w:szCs w:val="21"/>
          <w:shd w:val="clear" w:color="auto" w:fill="FFFFFF"/>
        </w:rPr>
        <w:t>[17]</w:t>
      </w:r>
      <w:r>
        <w:rPr>
          <w:rFonts w:ascii="Times New Roman" w:hAnsi="Times New Roman" w:eastAsia="Segoe UI" w:cs="Times New Roman"/>
          <w:color w:val="2E75B6" w:themeColor="accent1" w:themeShade="BF"/>
          <w:szCs w:val="21"/>
          <w:shd w:val="clear" w:color="auto" w:fill="FFFFFF"/>
        </w:rPr>
        <w:fldChar w:fldCharType="end"/>
      </w:r>
      <w:r>
        <w:rPr>
          <w:rFonts w:ascii="Times New Roman" w:hAnsi="Times New Roman" w:eastAsia="Segoe UI" w:cs="Times New Roman"/>
          <w:szCs w:val="21"/>
          <w:shd w:val="clear" w:color="auto" w:fill="FFFFFF"/>
        </w:rPr>
        <w:t xml:space="preserve"> utilized SHAP to calculate differences in model outputs by perturbing features, thereby evaluating the influence of features. SHAP assigns a specific importance value to each feature, which is expressed as:</w:t>
      </w:r>
    </w:p>
    <w:p w14:paraId="28520CC6">
      <w:pPr>
        <w:spacing w:line="240" w:lineRule="auto"/>
        <w:ind w:firstLine="380" w:firstLineChars="200"/>
        <w:jc w:val="center"/>
        <w:rPr>
          <w:rFonts w:ascii="Segoe UI" w:hAnsi="Segoe UI" w:eastAsia="宋体" w:cs="Segoe UI"/>
          <w:position w:val="-24"/>
          <w:sz w:val="19"/>
          <w:szCs w:val="19"/>
          <w:shd w:val="clear" w:color="auto" w:fill="FFFFFF"/>
        </w:rPr>
      </w:pPr>
      <w:r>
        <w:rPr>
          <w:rFonts w:hint="eastAsia" w:ascii="Times New Roman" w:hAnsi="Times New Roman" w:eastAsia="宋体" w:cs="Times New Roman"/>
          <w:position w:val="-24"/>
          <w:sz w:val="19"/>
          <w:szCs w:val="19"/>
          <w:shd w:val="clear" w:color="auto" w:fill="FFFFFF"/>
        </w:rPr>
        <w:t xml:space="preserve">                             </w:t>
      </w:r>
      <w:r>
        <w:rPr>
          <w:rFonts w:ascii="Times New Roman" w:hAnsi="Times New Roman" w:eastAsia="Segoe UI" w:cs="Times New Roman"/>
          <w:position w:val="-24"/>
          <w:sz w:val="19"/>
          <w:szCs w:val="19"/>
          <w:shd w:val="clear" w:color="auto" w:fill="FFFFFF"/>
        </w:rPr>
        <w:object>
          <v:shape id="_x0000_i1027" o:spt="75" type="#_x0000_t75" style="height:29pt;width:89pt;" o:ole="t" filled="f" o:preferrelative="t" stroked="f" coordsize="21600,21600">
            <v:path/>
            <v:fill on="f" focussize="0,0"/>
            <v:stroke on="f" joinstyle="miter"/>
            <v:imagedata r:id="rId18" o:title=""/>
            <o:lock v:ext="edit" aspectratio="f"/>
            <w10:wrap type="none"/>
            <w10:anchorlock/>
          </v:shape>
          <o:OLEObject Type="Embed" ProgID="Equation.DSMT4" ShapeID="_x0000_i1027" DrawAspect="Content" ObjectID="_1468075727" r:id="rId17">
            <o:LockedField>false</o:LockedField>
          </o:OLEObject>
        </w:object>
      </w:r>
      <w:r>
        <w:rPr>
          <w:rFonts w:hint="eastAsia" w:ascii="Times New Roman" w:hAnsi="Times New Roman" w:eastAsia="宋体" w:cs="Times New Roman"/>
          <w:position w:val="-24"/>
          <w:sz w:val="19"/>
          <w:szCs w:val="19"/>
          <w:shd w:val="clear" w:color="auto" w:fill="FFFFFF"/>
        </w:rPr>
        <w:t xml:space="preserve">                                  </w:t>
      </w:r>
      <w:r>
        <w:rPr>
          <w:rFonts w:hint="eastAsia" w:ascii="Times New Roman" w:hAnsi="Times New Roman" w:eastAsia="宋体" w:cs="Times New Roman"/>
          <w:position w:val="-24"/>
          <w:szCs w:val="21"/>
          <w:shd w:val="clear" w:color="auto" w:fill="FFFFFF"/>
        </w:rPr>
        <w:t>(3)</w:t>
      </w:r>
    </w:p>
    <w:p w14:paraId="6EC0BDCD">
      <w:pPr>
        <w:spacing w:line="240" w:lineRule="auto"/>
        <w:jc w:val="both"/>
        <w:rPr>
          <w:rFonts w:ascii="Segoe UI" w:hAnsi="Segoe UI" w:eastAsia="宋体" w:cs="Segoe UI"/>
          <w:sz w:val="19"/>
          <w:szCs w:val="19"/>
          <w:shd w:val="clear" w:color="auto" w:fill="FFFFFF"/>
        </w:rPr>
      </w:pPr>
      <w:r>
        <w:rPr>
          <w:rFonts w:ascii="Times New Roman" w:hAnsi="Times New Roman" w:eastAsia="宋体" w:cs="Times New Roman"/>
          <w:szCs w:val="21"/>
          <w:shd w:val="clear" w:color="auto" w:fill="FFFFFF"/>
        </w:rPr>
        <w:t>Herein,</w:t>
      </w:r>
      <w:r>
        <w:rPr>
          <w:rFonts w:ascii="Times New Roman" w:hAnsi="Times New Roman" w:eastAsia="Segoe UI" w:cs="Times New Roman"/>
          <w:szCs w:val="21"/>
          <w:shd w:val="clear" w:color="auto" w:fill="FFFFFF"/>
        </w:rPr>
        <w:t> </w:t>
      </w:r>
      <w:r>
        <w:rPr>
          <w:rFonts w:ascii="Times New Roman" w:hAnsi="Times New Roman" w:eastAsia="Segoe UI" w:cs="Times New Roman"/>
          <w:position w:val="-10"/>
          <w:szCs w:val="21"/>
          <w:shd w:val="clear" w:color="auto" w:fill="FFFFFF"/>
        </w:rPr>
        <w:object>
          <v:shape id="_x0000_i1028" o:spt="75" type="#_x0000_t75" style="height:15pt;width:13.95pt;" o:ole="t" filled="f" o:preferrelative="t" stroked="f" coordsize="21600,21600">
            <v:path/>
            <v:fill on="f" focussize="0,0"/>
            <v:stroke on="f" joinstyle="miter"/>
            <v:imagedata r:id="rId20" o:title=""/>
            <o:lock v:ext="edit" aspectratio="f"/>
            <w10:wrap type="none"/>
            <w10:anchorlock/>
          </v:shape>
          <o:OLEObject Type="Embed" ProgID="Equation.DSMT4" ShapeID="_x0000_i1028" DrawAspect="Content" ObjectID="_1468075728" r:id="rId19">
            <o:LockedField>false</o:LockedField>
          </o:OLEObject>
        </w:object>
      </w:r>
      <w:r>
        <w:rPr>
          <w:rFonts w:ascii="Times New Roman" w:hAnsi="Times New Roman" w:eastAsia="Segoe UI" w:cs="Times New Roman"/>
          <w:szCs w:val="21"/>
          <w:shd w:val="clear" w:color="auto" w:fill="FFFFFF"/>
        </w:rPr>
        <w:t xml:space="preserve"> represents the feature attribute of the </w:t>
      </w:r>
      <w:r>
        <w:rPr>
          <w:rFonts w:ascii="Times New Roman" w:hAnsi="Times New Roman" w:eastAsia="Segoe UI" w:cs="Times New Roman"/>
          <w:i/>
          <w:iCs/>
          <w:szCs w:val="21"/>
          <w:shd w:val="clear" w:color="auto" w:fill="FFFFFF"/>
        </w:rPr>
        <w:t>i</w:t>
      </w:r>
      <w:r>
        <w:rPr>
          <w:rFonts w:ascii="Times New Roman" w:hAnsi="Times New Roman" w:eastAsia="Segoe UI" w:cs="Times New Roman"/>
          <w:szCs w:val="21"/>
          <w:shd w:val="clear" w:color="auto" w:fill="FFFFFF"/>
        </w:rPr>
        <w:t>-th featur</w:t>
      </w:r>
      <w:r>
        <w:rPr>
          <w:rFonts w:ascii="Times New Roman" w:hAnsi="Times New Roman" w:eastAsia="宋体" w:cs="Times New Roman"/>
          <w:szCs w:val="21"/>
          <w:shd w:val="clear" w:color="auto" w:fill="FFFFFF"/>
        </w:rPr>
        <w:t>e,</w:t>
      </w:r>
      <w:r>
        <w:rPr>
          <w:rFonts w:ascii="Times New Roman" w:hAnsi="Times New Roman" w:eastAsia="Segoe UI" w:cs="Times New Roman"/>
          <w:position w:val="-10"/>
          <w:szCs w:val="21"/>
          <w:shd w:val="clear" w:color="auto" w:fill="FFFFFF"/>
        </w:rPr>
        <w:object>
          <v:shape id="_x0000_i1029" o:spt="75" type="#_x0000_t75" style="height:15pt;width:31.95pt;" o:ole="t" filled="f" o:preferrelative="t" stroked="f" coordsize="21600,21600">
            <v:path/>
            <v:fill on="f" focussize="0,0"/>
            <v:stroke on="f" joinstyle="miter"/>
            <v:imagedata r:id="rId22" o:title=""/>
            <o:lock v:ext="edit" aspectratio="f"/>
            <w10:wrap type="none"/>
            <w10:anchorlock/>
          </v:shape>
          <o:OLEObject Type="Embed" ProgID="Equation.DSMT4" ShapeID="_x0000_i1029" DrawAspect="Content" ObjectID="_1468075729" r:id="rId21">
            <o:LockedField>false</o:LockedField>
          </o:OLEObject>
        </w:object>
      </w:r>
    </w:p>
    <w:p w14:paraId="733E5250">
      <w:pPr>
        <w:spacing w:line="240" w:lineRule="auto"/>
        <w:ind w:firstLine="420" w:firstLineChars="200"/>
        <w:jc w:val="both"/>
        <w:rPr>
          <w:rFonts w:ascii="Times New Roman" w:hAnsi="Times New Roman" w:eastAsia="Segoe UI" w:cs="Times New Roman"/>
          <w:szCs w:val="21"/>
          <w:shd w:val="clear" w:color="auto" w:fill="FFFFFF"/>
        </w:rPr>
      </w:pPr>
      <w:r>
        <w:rPr>
          <w:rFonts w:ascii="Times New Roman" w:hAnsi="Times New Roman" w:eastAsia="Segoe UI" w:cs="Times New Roman"/>
          <w:szCs w:val="21"/>
          <w:shd w:val="clear" w:color="auto" w:fill="FFFFFF"/>
        </w:rPr>
        <w:t>Prediction Difference Analysis (PDA)</w:t>
      </w:r>
      <w:r>
        <w:rPr>
          <w:rFonts w:hint="eastAsia" w:ascii="Times New Roman" w:hAnsi="Times New Roman" w:eastAsia="Segoe UI" w:cs="Times New Roman"/>
          <w:szCs w:val="21"/>
          <w:shd w:val="clear" w:color="auto" w:fill="FFFFFF"/>
        </w:rPr>
        <w:t xml:space="preserve"> </w:t>
      </w:r>
      <w:r>
        <w:rPr>
          <w:rFonts w:ascii="Times New Roman" w:hAnsi="Times New Roman" w:eastAsia="Segoe UI" w:cs="Times New Roman"/>
          <w:color w:val="2E75B6" w:themeColor="accent1" w:themeShade="BF"/>
          <w:szCs w:val="21"/>
          <w:shd w:val="clear" w:color="auto" w:fill="FFFFFF"/>
        </w:rPr>
        <w:fldChar w:fldCharType="begin"/>
      </w:r>
      <w:r>
        <w:rPr>
          <w:rFonts w:ascii="Times New Roman" w:hAnsi="Times New Roman" w:eastAsia="Segoe UI" w:cs="Times New Roman"/>
          <w:color w:val="2E75B6" w:themeColor="accent1" w:themeShade="BF"/>
          <w:szCs w:val="21"/>
          <w:shd w:val="clear" w:color="auto" w:fill="FFFFFF"/>
        </w:rPr>
        <w:instrText xml:space="preserve"> REF _Ref207892928 \r \h </w:instrText>
      </w:r>
      <w:r>
        <w:rPr>
          <w:rFonts w:ascii="Times New Roman" w:hAnsi="Times New Roman" w:eastAsia="Segoe UI" w:cs="Times New Roman"/>
          <w:color w:val="2E75B6" w:themeColor="accent1" w:themeShade="BF"/>
          <w:szCs w:val="21"/>
          <w:shd w:val="clear" w:color="auto" w:fill="FFFFFF"/>
        </w:rPr>
        <w:fldChar w:fldCharType="separate"/>
      </w:r>
      <w:r>
        <w:rPr>
          <w:rFonts w:ascii="Times New Roman" w:hAnsi="Times New Roman" w:eastAsia="Segoe UI" w:cs="Times New Roman"/>
          <w:color w:val="2E75B6" w:themeColor="accent1" w:themeShade="BF"/>
          <w:szCs w:val="21"/>
          <w:shd w:val="clear" w:color="auto" w:fill="FFFFFF"/>
        </w:rPr>
        <w:t>[18]</w:t>
      </w:r>
      <w:r>
        <w:rPr>
          <w:rFonts w:ascii="Times New Roman" w:hAnsi="Times New Roman" w:eastAsia="Segoe UI" w:cs="Times New Roman"/>
          <w:color w:val="2E75B6" w:themeColor="accent1" w:themeShade="BF"/>
          <w:szCs w:val="21"/>
          <w:shd w:val="clear" w:color="auto" w:fill="FFFFFF"/>
        </w:rPr>
        <w:fldChar w:fldCharType="end"/>
      </w:r>
      <w:r>
        <w:rPr>
          <w:rFonts w:ascii="Times New Roman" w:hAnsi="Times New Roman" w:eastAsia="Segoe UI" w:cs="Times New Roman"/>
          <w:szCs w:val="21"/>
          <w:shd w:val="clear" w:color="auto" w:fill="FFFFFF"/>
        </w:rPr>
        <w:t xml:space="preserve"> assesses the impact of input features on the model by systematically altering these features:</w:t>
      </w:r>
    </w:p>
    <w:p w14:paraId="38E8B62F">
      <w:pPr>
        <w:pStyle w:val="26"/>
        <w:tabs>
          <w:tab w:val="left" w:pos="1470"/>
        </w:tabs>
        <w:ind w:firstLine="480" w:firstLineChars="200"/>
        <w:jc w:val="both"/>
        <w:rPr>
          <w:shd w:val="clear" w:color="auto" w:fill="FDFDFE"/>
        </w:rPr>
      </w:pPr>
      <w:r>
        <w:rPr>
          <w:rFonts w:hint="eastAsia"/>
          <w:lang w:bidi="ar"/>
        </w:rPr>
        <w:br w:type="textWrapping"/>
      </w:r>
      <w:r>
        <w:t xml:space="preserve">                 </w:t>
      </w:r>
      <w:r>
        <w:rPr>
          <w:position w:val="-14"/>
        </w:rPr>
        <w:object>
          <v:shape id="_x0000_i1030" o:spt="75" type="#_x0000_t75" style="height:19.1pt;width:214.2pt;" o:ole="t" filled="f" o:preferrelative="t" stroked="f" coordsize="21600,21600">
            <v:path/>
            <v:fill on="f" focussize="0,0"/>
            <v:stroke on="f" joinstyle="miter"/>
            <v:imagedata r:id="rId24" o:title=""/>
            <o:lock v:ext="edit" aspectratio="f"/>
            <w10:wrap type="none"/>
            <w10:anchorlock/>
          </v:shape>
          <o:OLEObject Type="Embed" ProgID="Equation.DSMT4" ShapeID="_x0000_i1030" DrawAspect="Content" ObjectID="_1468075730" r:id="rId23">
            <o:LockedField>false</o:LockedField>
          </o:OLEObject>
        </w:object>
      </w:r>
      <w:r>
        <w:rPr>
          <w:rFonts w:hint="eastAsia"/>
          <w:position w:val="-14"/>
        </w:rPr>
        <w:t xml:space="preserve">                  </w:t>
      </w:r>
      <w:r>
        <w:rPr>
          <w:rFonts w:hint="eastAsia"/>
          <w:position w:val="-14"/>
          <w:sz w:val="21"/>
          <w:szCs w:val="21"/>
        </w:rPr>
        <w:t>(4)</w:t>
      </w:r>
      <w:r>
        <w:tab/>
      </w:r>
      <w:r>
        <w:rPr>
          <w:rFonts w:hint="eastAsia" w:ascii="宋体" w:hAnsi="宋体" w:cs="宋体"/>
          <w:shd w:val="clear" w:color="auto" w:fill="FDFDFE"/>
        </w:rPr>
        <w:br w:type="textWrapping"/>
      </w:r>
      <w:r>
        <w:rPr>
          <w:rFonts w:hint="eastAsia" w:ascii="宋体" w:hAnsi="宋体" w:cs="宋体"/>
          <w:shd w:val="clear" w:color="auto" w:fill="FDFDFE"/>
        </w:rPr>
        <w:t xml:space="preserve">   </w:t>
      </w:r>
      <w:r>
        <w:rPr>
          <w:rFonts w:eastAsia="Segoe UI"/>
          <w:sz w:val="21"/>
          <w:szCs w:val="21"/>
          <w:shd w:val="clear" w:color="auto" w:fill="FFFFFF"/>
        </w:rPr>
        <w:t>This method calculates the weight of feature </w:t>
      </w:r>
      <w:r>
        <w:rPr>
          <w:rFonts w:eastAsia="Segoe UI"/>
          <w:i/>
          <w:iCs/>
          <w:sz w:val="21"/>
          <w:szCs w:val="21"/>
          <w:shd w:val="clear" w:color="auto" w:fill="FFFFFF"/>
        </w:rPr>
        <w:t>i</w:t>
      </w:r>
      <w:r>
        <w:rPr>
          <w:rFonts w:eastAsia="Segoe UI"/>
          <w:sz w:val="21"/>
          <w:szCs w:val="21"/>
          <w:shd w:val="clear" w:color="auto" w:fill="FFFFFF"/>
        </w:rPr>
        <w:t> by comparing class probabilities </w:t>
      </w:r>
      <w:r>
        <w:rPr>
          <w:rFonts w:eastAsia="Segoe UI"/>
          <w:sz w:val="21"/>
          <w:szCs w:val="21"/>
          <w:shd w:val="clear" w:color="auto" w:fill="FFFFFF"/>
        </w:rPr>
        <w:pict>
          <v:shape id="_x0000_i1031" o:spt="75" type="#_x0000_t75" style="height:16pt;width:41.25pt;" filled="f" o:preferrelative="t" stroked="f" coordsize="21600,21600">
            <v:path/>
            <v:fill on="f" focussize="0,0"/>
            <v:stroke on="f" joinstyle="miter"/>
            <v:imagedata r:id="rId25" o:title=""/>
            <o:lock v:ext="edit" aspectratio="f"/>
            <w10:wrap type="none"/>
            <w10:anchorlock/>
          </v:shape>
        </w:pict>
      </w:r>
      <w:r>
        <w:rPr>
          <w:rFonts w:hint="eastAsia" w:eastAsia="Segoe UI"/>
          <w:sz w:val="21"/>
          <w:szCs w:val="21"/>
          <w:shd w:val="clear" w:color="auto" w:fill="FFFFFF"/>
        </w:rPr>
        <w:t xml:space="preserve"> and </w:t>
      </w:r>
      <w:r>
        <w:rPr>
          <w:rFonts w:eastAsia="Segoe UI"/>
          <w:sz w:val="21"/>
          <w:szCs w:val="21"/>
          <w:shd w:val="clear" w:color="auto" w:fill="FFFFFF"/>
        </w:rPr>
        <w:pict>
          <v:shape id="_x0000_i1032" o:spt="75" type="#_x0000_t75" style="height:17.85pt;width:48pt;" filled="f" o:preferrelative="t" stroked="f" coordsize="21600,21600">
            <v:path/>
            <v:fill on="f" focussize="0,0"/>
            <v:stroke on="f" joinstyle="miter"/>
            <v:imagedata r:id="rId26" o:title=""/>
            <o:lock v:ext="edit" aspectratio="f"/>
            <w10:wrap type="none"/>
            <w10:anchorlock/>
          </v:shape>
        </w:pict>
      </w:r>
      <w:r>
        <w:rPr>
          <w:rFonts w:hint="eastAsia" w:eastAsia="Segoe UI"/>
          <w:sz w:val="21"/>
          <w:szCs w:val="21"/>
          <w:shd w:val="clear" w:color="auto" w:fill="FFFFFF"/>
        </w:rPr>
        <w:t>,</w:t>
      </w:r>
      <w:r>
        <w:rPr>
          <w:rFonts w:eastAsia="Segoe UI"/>
          <w:sz w:val="21"/>
          <w:szCs w:val="21"/>
          <w:shd w:val="clear" w:color="auto" w:fill="FFFFFF"/>
        </w:rPr>
        <w:t xml:space="preserve">significantly enhancing </w:t>
      </w:r>
      <w:r>
        <w:rPr>
          <w:rFonts w:hint="eastAsia" w:eastAsia="宋体"/>
          <w:sz w:val="21"/>
          <w:szCs w:val="21"/>
          <w:shd w:val="clear" w:color="auto" w:fill="FFFFFF"/>
          <w:lang w:val="en-US" w:eastAsia="zh-CN"/>
        </w:rPr>
        <w:t>model interpretability</w:t>
      </w:r>
      <w:r>
        <w:rPr>
          <w:rFonts w:eastAsia="Segoe UI"/>
          <w:sz w:val="21"/>
          <w:szCs w:val="21"/>
          <w:shd w:val="clear" w:color="auto" w:fill="FFFFFF"/>
        </w:rPr>
        <w:t>. Building</w:t>
      </w:r>
      <w:r>
        <w:rPr>
          <w:rFonts w:hint="eastAsia" w:eastAsia="宋体"/>
          <w:sz w:val="21"/>
          <w:szCs w:val="21"/>
          <w:shd w:val="clear" w:color="auto" w:fill="FFFFFF"/>
          <w:lang w:val="en-US" w:eastAsia="zh-CN"/>
        </w:rPr>
        <w:t xml:space="preserve"> upon</w:t>
      </w:r>
      <w:r>
        <w:rPr>
          <w:rFonts w:eastAsia="Segoe UI"/>
          <w:sz w:val="21"/>
          <w:szCs w:val="21"/>
          <w:shd w:val="clear" w:color="auto" w:fill="FFFFFF"/>
        </w:rPr>
        <w:t xml:space="preserve"> PDA, the Randomized Input Sampling for Explanation (RISE) method</w:t>
      </w:r>
      <w:r>
        <w:rPr>
          <w:rFonts w:hint="eastAsia" w:eastAsia="宋体"/>
          <w:sz w:val="21"/>
          <w:szCs w:val="21"/>
          <w:shd w:val="clear" w:color="auto" w:fill="FFFFFF"/>
          <w:lang w:val="en-US" w:eastAsia="zh-CN"/>
        </w:rPr>
        <w:t>,</w:t>
      </w:r>
      <w:r>
        <w:rPr>
          <w:rFonts w:eastAsia="Segoe UI"/>
          <w:sz w:val="21"/>
          <w:szCs w:val="21"/>
          <w:shd w:val="clear" w:color="auto" w:fill="FFFFFF"/>
        </w:rPr>
        <w:t xml:space="preserve"> proposed by Petsiuk et al. </w:t>
      </w:r>
      <w:r>
        <w:rPr>
          <w:rFonts w:eastAsia="Segoe UI"/>
          <w:color w:val="2E75B6" w:themeColor="accent1" w:themeShade="BF"/>
          <w:sz w:val="21"/>
          <w:szCs w:val="21"/>
          <w:shd w:val="clear" w:color="auto" w:fill="FFFFFF"/>
        </w:rPr>
        <w:fldChar w:fldCharType="begin"/>
      </w:r>
      <w:r>
        <w:rPr>
          <w:rFonts w:eastAsia="Segoe UI"/>
          <w:color w:val="2E75B6" w:themeColor="accent1" w:themeShade="BF"/>
          <w:sz w:val="21"/>
          <w:szCs w:val="21"/>
          <w:shd w:val="clear" w:color="auto" w:fill="FFFFFF"/>
        </w:rPr>
        <w:instrText xml:space="preserve"> REF _Ref207892933 \r \h </w:instrText>
      </w:r>
      <w:r>
        <w:rPr>
          <w:rFonts w:eastAsia="Segoe UI"/>
          <w:color w:val="2E75B6" w:themeColor="accent1" w:themeShade="BF"/>
          <w:sz w:val="21"/>
          <w:szCs w:val="21"/>
          <w:shd w:val="clear" w:color="auto" w:fill="FFFFFF"/>
        </w:rPr>
        <w:fldChar w:fldCharType="separate"/>
      </w:r>
      <w:r>
        <w:rPr>
          <w:rFonts w:eastAsia="Segoe UI"/>
          <w:color w:val="2E75B6" w:themeColor="accent1" w:themeShade="BF"/>
          <w:sz w:val="21"/>
          <w:szCs w:val="21"/>
          <w:shd w:val="clear" w:color="auto" w:fill="FFFFFF"/>
        </w:rPr>
        <w:t>[19]</w:t>
      </w:r>
      <w:r>
        <w:rPr>
          <w:rFonts w:eastAsia="Segoe UI"/>
          <w:color w:val="2E75B6" w:themeColor="accent1" w:themeShade="BF"/>
          <w:sz w:val="21"/>
          <w:szCs w:val="21"/>
          <w:shd w:val="clear" w:color="auto" w:fill="FFFFFF"/>
        </w:rPr>
        <w:fldChar w:fldCharType="end"/>
      </w:r>
      <w:r>
        <w:rPr>
          <w:rFonts w:eastAsia="Segoe UI"/>
          <w:sz w:val="21"/>
          <w:szCs w:val="21"/>
          <w:shd w:val="clear" w:color="auto" w:fill="FFFFFF"/>
        </w:rPr>
        <w:t xml:space="preserve"> expands the explanation</w:t>
      </w:r>
      <w:r>
        <w:rPr>
          <w:rFonts w:hint="eastAsia" w:eastAsia="宋体"/>
          <w:sz w:val="21"/>
          <w:szCs w:val="21"/>
          <w:shd w:val="clear" w:color="auto" w:fill="FFFFFF"/>
          <w:lang w:val="en-US" w:eastAsia="zh-CN"/>
        </w:rPr>
        <w:t xml:space="preserve"> scope</w:t>
      </w:r>
      <w:r>
        <w:rPr>
          <w:rFonts w:eastAsia="Segoe UI"/>
          <w:sz w:val="21"/>
          <w:szCs w:val="21"/>
          <w:shd w:val="clear" w:color="auto" w:fill="FFFFFF"/>
        </w:rPr>
        <w:t>. The formula for calculating the saliency score in the RISE algorithm is as follows:</w:t>
      </w:r>
      <w:r>
        <w:rPr>
          <w:rFonts w:hint="eastAsia" w:eastAsia="Segoe UI"/>
          <w:sz w:val="21"/>
          <w:szCs w:val="21"/>
          <w:shd w:val="clear" w:color="auto" w:fill="FFFFFF"/>
        </w:rPr>
        <w:br w:type="textWrapping"/>
      </w:r>
      <w:r>
        <w:rPr>
          <w:rFonts w:hint="eastAsia"/>
        </w:rPr>
        <w:t xml:space="preserve">                     </w:t>
      </w:r>
      <w:r>
        <w:rPr>
          <w:position w:val="-26"/>
        </w:rPr>
        <w:object>
          <v:shape id="_x0000_i1033" o:spt="75" type="#_x0000_t75" style="height:30.15pt;width:164.35pt;" o:ole="t" filled="f" o:preferrelative="t" stroked="f" coordsize="21600,21600">
            <v:path/>
            <v:fill on="f" focussize="0,0"/>
            <v:stroke on="f" joinstyle="miter"/>
            <v:imagedata r:id="rId28" o:title=""/>
            <o:lock v:ext="edit" aspectratio="f"/>
            <w10:wrap type="none"/>
            <w10:anchorlock/>
          </v:shape>
          <o:OLEObject Type="Embed" ProgID="Equation.DSMT4" ShapeID="_x0000_i1033" DrawAspect="Content" ObjectID="_1468075731" r:id="rId27">
            <o:LockedField>false</o:LockedField>
          </o:OLEObject>
        </w:object>
      </w:r>
      <w:r>
        <w:rPr>
          <w:rFonts w:hint="eastAsia"/>
          <w:position w:val="-26"/>
        </w:rPr>
        <w:t xml:space="preserve">                      </w:t>
      </w:r>
      <w:r>
        <w:rPr>
          <w:rFonts w:hint="eastAsia"/>
          <w:position w:val="-26"/>
          <w:sz w:val="21"/>
          <w:szCs w:val="21"/>
        </w:rPr>
        <w:t>(5)</w:t>
      </w:r>
      <w:r>
        <w:rPr>
          <w:rFonts w:hint="eastAsia"/>
        </w:rPr>
        <w:br w:type="textWrapping"/>
      </w:r>
      <w:r>
        <w:rPr>
          <w:rFonts w:hint="eastAsia"/>
        </w:rPr>
        <w:t xml:space="preserve">  </w:t>
      </w:r>
      <w:r>
        <w:rPr>
          <w:rFonts w:hint="eastAsia"/>
          <w:sz w:val="21"/>
          <w:szCs w:val="21"/>
        </w:rPr>
        <w:t xml:space="preserve"> </w:t>
      </w:r>
      <w:r>
        <w:rPr>
          <w:rFonts w:eastAsia="Segoe UI"/>
          <w:sz w:val="21"/>
          <w:szCs w:val="21"/>
          <w:shd w:val="clear" w:color="auto" w:fill="FFFFFF"/>
        </w:rPr>
        <w:t xml:space="preserve">The RISE method </w:t>
      </w:r>
      <w:r>
        <w:rPr>
          <w:rFonts w:hint="eastAsia" w:eastAsia="Segoe UI"/>
          <w:sz w:val="21"/>
          <w:szCs w:val="21"/>
          <w:shd w:val="clear" w:color="auto" w:fill="FFFFFF"/>
        </w:rPr>
        <w:t>e</w:t>
      </w:r>
      <w:r>
        <w:rPr>
          <w:rFonts w:eastAsia="Segoe UI"/>
          <w:sz w:val="21"/>
          <w:szCs w:val="21"/>
          <w:shd w:val="clear" w:color="auto" w:fill="FFFFFF"/>
        </w:rPr>
        <w:t>xhibits high computational complexity</w:t>
      </w:r>
      <w:r>
        <w:rPr>
          <w:rFonts w:hint="eastAsia" w:eastAsia="宋体"/>
          <w:sz w:val="21"/>
          <w:szCs w:val="21"/>
          <w:shd w:val="clear" w:color="auto" w:fill="FFFFFF"/>
          <w:lang w:val="en-US" w:eastAsia="zh-CN"/>
        </w:rPr>
        <w:t>.This is</w:t>
      </w:r>
      <w:r>
        <w:rPr>
          <w:rFonts w:eastAsia="Segoe UI"/>
          <w:sz w:val="21"/>
          <w:szCs w:val="21"/>
          <w:shd w:val="clear" w:color="auto" w:fill="FFFFFF"/>
        </w:rPr>
        <w:t xml:space="preserve"> due to the generation of numerous random masks and the calculation of model outputs. In contrast, the influence function improves computational efficiency by calculating the inverse of the Hessian matrix via efficient numerical methods</w:t>
      </w:r>
      <w:r>
        <w:rPr>
          <w:color w:val="2E75B6" w:themeColor="accent1" w:themeShade="BF"/>
          <w:sz w:val="21"/>
          <w:szCs w:val="21"/>
        </w:rPr>
        <w:t xml:space="preserve"> </w:t>
      </w:r>
      <w:r>
        <w:rPr>
          <w:color w:val="2E75B6" w:themeColor="accent1" w:themeShade="BF"/>
          <w:sz w:val="21"/>
          <w:szCs w:val="21"/>
        </w:rPr>
        <w:fldChar w:fldCharType="begin"/>
      </w:r>
      <w:r>
        <w:rPr>
          <w:color w:val="2E75B6" w:themeColor="accent1" w:themeShade="BF"/>
          <w:sz w:val="21"/>
          <w:szCs w:val="21"/>
        </w:rPr>
        <w:instrText xml:space="preserve"> REF _Ref207892937 \r \h </w:instrText>
      </w:r>
      <w:r>
        <w:rPr>
          <w:color w:val="2E75B6" w:themeColor="accent1" w:themeShade="BF"/>
          <w:sz w:val="21"/>
          <w:szCs w:val="21"/>
        </w:rPr>
        <w:fldChar w:fldCharType="separate"/>
      </w:r>
      <w:r>
        <w:rPr>
          <w:color w:val="2E75B6" w:themeColor="accent1" w:themeShade="BF"/>
          <w:sz w:val="21"/>
          <w:szCs w:val="21"/>
        </w:rPr>
        <w:t>[20]</w:t>
      </w:r>
      <w:r>
        <w:rPr>
          <w:color w:val="2E75B6" w:themeColor="accent1" w:themeShade="BF"/>
          <w:sz w:val="21"/>
          <w:szCs w:val="21"/>
        </w:rPr>
        <w:fldChar w:fldCharType="end"/>
      </w:r>
      <w:r>
        <w:rPr>
          <w:rFonts w:eastAsia="Segoe UI"/>
          <w:sz w:val="21"/>
          <w:szCs w:val="21"/>
          <w:shd w:val="clear" w:color="auto" w:fill="FFFFFF"/>
        </w:rPr>
        <w:t xml:space="preserve">, and it does not require model retraining. Koh et al. </w:t>
      </w:r>
      <w:r>
        <w:rPr>
          <w:color w:val="2E75B6" w:themeColor="accent1" w:themeShade="BF"/>
          <w:sz w:val="21"/>
          <w:szCs w:val="21"/>
        </w:rPr>
        <w:fldChar w:fldCharType="begin"/>
      </w:r>
      <w:r>
        <w:rPr>
          <w:color w:val="2E75B6" w:themeColor="accent1" w:themeShade="BF"/>
          <w:sz w:val="21"/>
          <w:szCs w:val="21"/>
        </w:rPr>
        <w:instrText xml:space="preserve"> REF _Ref207892939 \r \h </w:instrText>
      </w:r>
      <w:r>
        <w:rPr>
          <w:color w:val="2E75B6" w:themeColor="accent1" w:themeShade="BF"/>
          <w:sz w:val="21"/>
          <w:szCs w:val="21"/>
        </w:rPr>
        <w:fldChar w:fldCharType="separate"/>
      </w:r>
      <w:r>
        <w:rPr>
          <w:color w:val="2E75B6" w:themeColor="accent1" w:themeShade="BF"/>
          <w:sz w:val="21"/>
          <w:szCs w:val="21"/>
        </w:rPr>
        <w:t>[21]</w:t>
      </w:r>
      <w:r>
        <w:rPr>
          <w:color w:val="2E75B6" w:themeColor="accent1" w:themeShade="BF"/>
          <w:sz w:val="21"/>
          <w:szCs w:val="21"/>
        </w:rPr>
        <w:fldChar w:fldCharType="end"/>
      </w:r>
      <w:r>
        <w:rPr>
          <w:rFonts w:eastAsia="Segoe UI"/>
          <w:sz w:val="21"/>
          <w:szCs w:val="21"/>
          <w:shd w:val="clear" w:color="auto" w:fill="FFFFFF"/>
        </w:rPr>
        <w:t xml:space="preserve"> utilized the influence function to measure the impact of training instances on model parameters and predictions:</w:t>
      </w:r>
      <w:r>
        <w:rPr>
          <w:rFonts w:hint="eastAsia" w:eastAsia="Segoe UI"/>
          <w:sz w:val="21"/>
          <w:szCs w:val="21"/>
          <w:shd w:val="clear" w:color="auto" w:fill="FFFFFF"/>
        </w:rPr>
        <w:br w:type="textWrapping"/>
      </w:r>
      <w:r>
        <w:rPr>
          <w:rFonts w:hint="eastAsia"/>
        </w:rPr>
        <w:t xml:space="preserve">                 </w:t>
      </w:r>
      <w:r>
        <w:rPr>
          <w:position w:val="-22"/>
        </w:rPr>
        <w:object>
          <v:shape id="_x0000_i1034" o:spt="75" type="#_x0000_t75" style="height:28.3pt;width:203pt;" o:ole="t" filled="f" o:preferrelative="t" stroked="f" coordsize="21600,21600">
            <v:path/>
            <v:fill on="f" focussize="0,0"/>
            <v:stroke on="f" joinstyle="miter"/>
            <v:imagedata r:id="rId30" o:title=""/>
            <o:lock v:ext="edit" aspectratio="f"/>
            <w10:wrap type="none"/>
            <w10:anchorlock/>
          </v:shape>
          <o:OLEObject Type="Embed" ProgID="Equation.DSMT4" ShapeID="_x0000_i1034" DrawAspect="Content" ObjectID="_1468075732" r:id="rId29">
            <o:LockedField>false</o:LockedField>
          </o:OLEObject>
        </w:object>
      </w:r>
      <w:r>
        <w:rPr>
          <w:rFonts w:hint="eastAsia"/>
          <w:position w:val="-22"/>
        </w:rPr>
        <w:t xml:space="preserve">                   </w:t>
      </w:r>
      <w:r>
        <w:rPr>
          <w:rFonts w:hint="eastAsia"/>
          <w:position w:val="-22"/>
          <w:sz w:val="21"/>
          <w:szCs w:val="21"/>
        </w:rPr>
        <w:t>(6)</w:t>
      </w:r>
      <w:r>
        <w:tab/>
      </w:r>
      <w:r>
        <w:br w:type="textWrapping"/>
      </w:r>
      <w:r>
        <w:rPr>
          <w:rFonts w:hint="eastAsia" w:eastAsia="Segoe UI"/>
          <w:position w:val="-26"/>
          <w:sz w:val="21"/>
          <w:szCs w:val="21"/>
          <w:shd w:val="clear" w:color="auto" w:fill="FFFFFF"/>
        </w:rPr>
        <w:t>Herein,</w:t>
      </w:r>
      <w:r>
        <w:rPr>
          <w:rFonts w:eastAsia="Segoe UI"/>
          <w:position w:val="-26"/>
          <w:sz w:val="21"/>
          <w:szCs w:val="21"/>
          <w:shd w:val="clear" w:color="auto" w:fill="FFFFFF"/>
        </w:rPr>
        <w:object>
          <v:shape id="_x0000_i1035" o:spt="75" type="#_x0000_t75" style="height:30.75pt;width:115.05pt;" o:ole="t" filled="f" o:preferrelative="t" stroked="f" coordsize="21600,21600">
            <v:path/>
            <v:fill on="f" focussize="0,0"/>
            <v:stroke on="f" joinstyle="miter"/>
            <v:imagedata r:id="rId32" o:title=""/>
            <o:lock v:ext="edit" aspectratio="f"/>
            <w10:wrap type="none"/>
            <w10:anchorlock/>
          </v:shape>
          <o:OLEObject Type="Embed" ProgID="Equation.DSMT4" ShapeID="_x0000_i1035" DrawAspect="Content" ObjectID="_1468075733" r:id="rId31">
            <o:LockedField>false</o:LockedField>
          </o:OLEObject>
        </w:object>
      </w:r>
      <w:r>
        <w:rPr>
          <w:rFonts w:hint="eastAsia" w:eastAsia="Segoe UI"/>
          <w:position w:val="-26"/>
          <w:sz w:val="21"/>
          <w:szCs w:val="21"/>
          <w:shd w:val="clear" w:color="auto" w:fill="FFFFFF"/>
        </w:rPr>
        <w:t xml:space="preserve">denotes the optimal parameters; </w:t>
      </w:r>
      <w:r>
        <w:rPr>
          <w:rFonts w:hint="eastAsia" w:eastAsia="Segoe UI"/>
          <w:i/>
          <w:iCs/>
          <w:position w:val="-26"/>
          <w:sz w:val="21"/>
          <w:szCs w:val="21"/>
          <w:shd w:val="clear" w:color="auto" w:fill="FFFFFF"/>
        </w:rPr>
        <w:t>L</w:t>
      </w:r>
      <w:r>
        <w:rPr>
          <w:rFonts w:hint="eastAsia" w:eastAsia="Segoe UI"/>
          <w:position w:val="-26"/>
          <w:sz w:val="21"/>
          <w:szCs w:val="21"/>
          <w:shd w:val="clear" w:color="auto" w:fill="FFFFFF"/>
        </w:rPr>
        <w:t>(·) represents the loss function;and</w:t>
      </w:r>
      <w:r>
        <w:rPr>
          <w:rFonts w:eastAsia="Segoe UI"/>
          <w:sz w:val="21"/>
          <w:szCs w:val="21"/>
          <w:shd w:val="clear" w:color="auto" w:fill="FFFFFF"/>
        </w:rPr>
        <w:t>  </w:t>
      </w:r>
      <w:r>
        <w:rPr>
          <w:rFonts w:hint="eastAsia"/>
          <w:position w:val="-24"/>
        </w:rPr>
        <w:object>
          <v:shape id="_x0000_i1036" o:spt="75" type="#_x0000_t75" style="height:28.9pt;width:92.3pt;" o:ole="t" filled="f" o:preferrelative="t" stroked="f" coordsize="21600,21600">
            <v:path/>
            <v:fill on="f" focussize="0,0"/>
            <v:stroke on="f" joinstyle="miter"/>
            <v:imagedata r:id="rId34" o:title=""/>
            <o:lock v:ext="edit" aspectratio="f"/>
            <w10:wrap type="none"/>
            <w10:anchorlock/>
          </v:shape>
          <o:OLEObject Type="Embed" ProgID="Equation.DSMT4" ShapeID="_x0000_i1036" DrawAspect="Content" ObjectID="_1468075734" r:id="rId33">
            <o:LockedField>false</o:LockedField>
          </o:OLEObject>
        </w:object>
      </w:r>
      <w:r>
        <w:rPr>
          <w:rFonts w:hint="eastAsia"/>
          <w:position w:val="-24"/>
          <w:sz w:val="21"/>
          <w:szCs w:val="21"/>
        </w:rPr>
        <w:t>is a positive definite Hessian matrix.Table 3 summarizes the</w:t>
      </w:r>
      <w:r>
        <w:rPr>
          <w:rFonts w:hint="eastAsia"/>
          <w:position w:val="-24"/>
          <w:sz w:val="21"/>
          <w:szCs w:val="21"/>
          <w:lang w:val="en-US" w:eastAsia="zh-CN"/>
        </w:rPr>
        <w:t xml:space="preserve"> relevant</w:t>
      </w:r>
      <w:r>
        <w:rPr>
          <w:rFonts w:eastAsia="Segoe UI"/>
          <w:sz w:val="21"/>
          <w:szCs w:val="21"/>
          <w:shd w:val="clear" w:color="auto" w:fill="FFFFFF"/>
        </w:rPr>
        <w:t xml:space="preserve">  studies on perturbation-based explanation methods.</w:t>
      </w:r>
    </w:p>
    <w:p w14:paraId="52A1EAEF">
      <w:pPr>
        <w:rPr>
          <w:rFonts w:ascii="Times New Roman" w:hAnsi="Times New Roman" w:cs="Times New Roman"/>
          <w:shd w:val="clear" w:color="auto" w:fill="FDFDFE"/>
        </w:rPr>
      </w:pPr>
      <w:r>
        <w:rPr>
          <w:rFonts w:ascii="Times New Roman" w:hAnsi="Times New Roman" w:cs="Times New Roman"/>
          <w:shd w:val="clear" w:color="auto" w:fill="FDFDFE"/>
        </w:rPr>
        <w:t xml:space="preserve">Table </w:t>
      </w:r>
      <w:r>
        <w:rPr>
          <w:rFonts w:hint="eastAsia" w:ascii="Times New Roman" w:hAnsi="Times New Roman" w:cs="Times New Roman"/>
          <w:shd w:val="clear" w:color="auto" w:fill="FDFDFE"/>
        </w:rPr>
        <w:t>3.</w:t>
      </w:r>
      <w:r>
        <w:rPr>
          <w:rFonts w:ascii="Times New Roman" w:hAnsi="Times New Roman" w:cs="Times New Roman"/>
          <w:shd w:val="clear" w:color="auto" w:fill="FDFDFE"/>
        </w:rPr>
        <w:t xml:space="preserve"> Overview of perturbation-based explanation methods</w:t>
      </w:r>
      <w:r>
        <w:rPr>
          <w:rFonts w:hint="eastAsia" w:ascii="Times New Roman" w:hAnsi="Times New Roman" w:cs="Times New Roman"/>
          <w:shd w:val="clear" w:color="auto" w:fill="FDFDFE"/>
        </w:rPr>
        <w:t>.</w:t>
      </w:r>
    </w:p>
    <w:tbl>
      <w:tblPr>
        <w:tblStyle w:val="11"/>
        <w:tblW w:w="4998"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8"/>
        <w:gridCol w:w="836"/>
        <w:gridCol w:w="2970"/>
        <w:gridCol w:w="2707"/>
        <w:gridCol w:w="1721"/>
      </w:tblGrid>
      <w:tr w14:paraId="01A53F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10" w:type="pct"/>
            <w:tcBorders>
              <w:bottom w:val="single" w:color="auto" w:sz="4" w:space="0"/>
              <w:tl2br w:val="nil"/>
              <w:tr2bl w:val="nil"/>
            </w:tcBorders>
          </w:tcPr>
          <w:p w14:paraId="28BEC611">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rPr>
              <w:t>Method</w:t>
            </w:r>
          </w:p>
        </w:tc>
        <w:tc>
          <w:tcPr>
            <w:tcW w:w="511" w:type="pct"/>
            <w:tcBorders>
              <w:bottom w:val="single" w:color="auto" w:sz="4" w:space="0"/>
              <w:tl2br w:val="nil"/>
              <w:tr2bl w:val="nil"/>
            </w:tcBorders>
          </w:tcPr>
          <w:p w14:paraId="39C13B97">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Global / Local</w:t>
            </w:r>
          </w:p>
        </w:tc>
        <w:tc>
          <w:tcPr>
            <w:tcW w:w="1664" w:type="pct"/>
            <w:tcBorders>
              <w:bottom w:val="single" w:color="auto" w:sz="4" w:space="0"/>
              <w:tl2br w:val="nil"/>
              <w:tr2bl w:val="nil"/>
            </w:tcBorders>
          </w:tcPr>
          <w:p w14:paraId="4517D949">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Methods of interpretation</w:t>
            </w:r>
          </w:p>
        </w:tc>
        <w:tc>
          <w:tcPr>
            <w:tcW w:w="1522" w:type="pct"/>
            <w:tcBorders>
              <w:bottom w:val="single" w:color="auto" w:sz="4" w:space="0"/>
              <w:tl2br w:val="nil"/>
              <w:tr2bl w:val="nil"/>
            </w:tcBorders>
          </w:tcPr>
          <w:p w14:paraId="3EF79FA9">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Advantages and disadvantages</w:t>
            </w:r>
          </w:p>
        </w:tc>
        <w:tc>
          <w:tcPr>
            <w:tcW w:w="692" w:type="pct"/>
            <w:tcBorders>
              <w:bottom w:val="single" w:color="auto" w:sz="4" w:space="0"/>
              <w:tl2br w:val="nil"/>
              <w:tr2bl w:val="nil"/>
            </w:tcBorders>
          </w:tcPr>
          <w:p w14:paraId="3CB4DD94">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Evaluation criteria</w:t>
            </w:r>
          </w:p>
        </w:tc>
      </w:tr>
      <w:tr w14:paraId="498D8D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10" w:type="pct"/>
            <w:tcBorders>
              <w:top w:val="single" w:color="auto" w:sz="4" w:space="0"/>
              <w:bottom w:val="nil"/>
              <w:tl2br w:val="nil"/>
              <w:tr2bl w:val="nil"/>
            </w:tcBorders>
          </w:tcPr>
          <w:p w14:paraId="3B887935">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rPr>
              <w:t>SHAP</w:t>
            </w:r>
          </w:p>
        </w:tc>
        <w:tc>
          <w:tcPr>
            <w:tcW w:w="511" w:type="pct"/>
            <w:tcBorders>
              <w:top w:val="single" w:color="auto" w:sz="4" w:space="0"/>
              <w:bottom w:val="nil"/>
              <w:tl2br w:val="nil"/>
              <w:tr2bl w:val="nil"/>
            </w:tcBorders>
          </w:tcPr>
          <w:p w14:paraId="7D9ECA48">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rPr>
              <w:t>G/L</w:t>
            </w:r>
          </w:p>
        </w:tc>
        <w:tc>
          <w:tcPr>
            <w:tcW w:w="1664" w:type="pct"/>
            <w:tcBorders>
              <w:top w:val="single" w:color="auto" w:sz="4" w:space="0"/>
              <w:bottom w:val="nil"/>
              <w:tl2br w:val="nil"/>
              <w:tr2bl w:val="nil"/>
            </w:tcBorders>
          </w:tcPr>
          <w:p w14:paraId="4FC32444">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rPr>
              <w:t>Interpretation by assigning an importance value to each feature value</w:t>
            </w:r>
          </w:p>
        </w:tc>
        <w:tc>
          <w:tcPr>
            <w:tcW w:w="1522" w:type="pct"/>
            <w:tcBorders>
              <w:top w:val="single" w:color="auto" w:sz="4" w:space="0"/>
              <w:bottom w:val="nil"/>
              <w:tl2br w:val="nil"/>
              <w:tr2bl w:val="nil"/>
            </w:tcBorders>
          </w:tcPr>
          <w:p w14:paraId="0C532524">
            <w:pPr>
              <w:spacing w:line="240" w:lineRule="auto"/>
              <w:jc w:val="left"/>
              <w:rPr>
                <w:rFonts w:hint="eastAsia" w:ascii="Times New Roman" w:hAnsi="Times New Roman" w:cs="Times New Roman" w:eastAsiaTheme="minorEastAsia"/>
                <w:szCs w:val="21"/>
                <w:shd w:val="clear" w:color="auto" w:fill="FDFDFE"/>
                <w:lang w:val="en-US" w:eastAsia="zh-CN"/>
              </w:rPr>
            </w:pPr>
            <w:r>
              <w:rPr>
                <w:rFonts w:hint="eastAsia" w:ascii="Times New Roman" w:hAnsi="Times New Roman" w:cs="Times New Roman"/>
                <w:szCs w:val="21"/>
                <w:shd w:val="clear" w:color="auto" w:fill="FDFDFE"/>
              </w:rPr>
              <w:t>Suitable for complex models but poorly handles interaction - term datasets</w:t>
            </w:r>
            <w:r>
              <w:rPr>
                <w:rFonts w:hint="eastAsia" w:ascii="Times New Roman" w:hAnsi="Times New Roman" w:cs="Times New Roman"/>
                <w:szCs w:val="21"/>
                <w:shd w:val="clear" w:color="auto" w:fill="FDFDFE"/>
                <w:lang w:val="en-US" w:eastAsia="zh-CN"/>
              </w:rPr>
              <w:t>.</w:t>
            </w:r>
          </w:p>
        </w:tc>
        <w:tc>
          <w:tcPr>
            <w:tcW w:w="692" w:type="pct"/>
            <w:tcBorders>
              <w:top w:val="single" w:color="auto" w:sz="4" w:space="0"/>
              <w:bottom w:val="nil"/>
              <w:tl2br w:val="nil"/>
              <w:tr2bl w:val="nil"/>
            </w:tcBorders>
          </w:tcPr>
          <w:p w14:paraId="6CC480C9">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rPr>
              <w:t>U</w:t>
            </w:r>
            <w:r>
              <w:rPr>
                <w:rFonts w:ascii="Times New Roman" w:hAnsi="Times New Roman" w:cs="Times New Roman"/>
                <w:szCs w:val="21"/>
                <w:shd w:val="clear" w:color="auto" w:fill="FDFDFE"/>
              </w:rPr>
              <w:t>nderstandability</w:t>
            </w:r>
          </w:p>
        </w:tc>
      </w:tr>
      <w:tr w14:paraId="6BBE82F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10" w:type="pct"/>
            <w:tcBorders>
              <w:top w:val="nil"/>
              <w:tl2br w:val="nil"/>
              <w:tr2bl w:val="nil"/>
            </w:tcBorders>
          </w:tcPr>
          <w:p w14:paraId="5675FE3B">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lang w:bidi="ar"/>
              </w:rPr>
              <w:t>PDA</w:t>
            </w:r>
          </w:p>
        </w:tc>
        <w:tc>
          <w:tcPr>
            <w:tcW w:w="511" w:type="pct"/>
            <w:tcBorders>
              <w:top w:val="nil"/>
              <w:tl2br w:val="nil"/>
              <w:tr2bl w:val="nil"/>
            </w:tcBorders>
          </w:tcPr>
          <w:p w14:paraId="07A71386">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L</w:t>
            </w:r>
          </w:p>
        </w:tc>
        <w:tc>
          <w:tcPr>
            <w:tcW w:w="1664" w:type="pct"/>
            <w:tcBorders>
              <w:top w:val="nil"/>
              <w:tl2br w:val="nil"/>
              <w:tr2bl w:val="nil"/>
            </w:tcBorders>
          </w:tcPr>
          <w:p w14:paraId="2FA4B959">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By quantifying the contribution of features to category prediction, presented in a visual way</w:t>
            </w:r>
            <w:r>
              <w:rPr>
                <w:rFonts w:hint="eastAsia" w:ascii="Times New Roman" w:hAnsi="Times New Roman" w:cs="Times New Roman"/>
                <w:szCs w:val="21"/>
                <w:shd w:val="clear" w:color="auto" w:fill="FDFDFE"/>
              </w:rPr>
              <w:t>.</w:t>
            </w:r>
          </w:p>
        </w:tc>
        <w:tc>
          <w:tcPr>
            <w:tcW w:w="1522" w:type="pct"/>
            <w:tcBorders>
              <w:top w:val="nil"/>
              <w:tl2br w:val="nil"/>
              <w:tr2bl w:val="nil"/>
            </w:tcBorders>
          </w:tcPr>
          <w:p w14:paraId="5D67519D">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rPr>
              <w:t>Considers multiple features simultaneously, but accuracy depends on the classifier</w:t>
            </w:r>
            <w:r>
              <w:rPr>
                <w:rFonts w:hint="eastAsia" w:ascii="Times New Roman" w:hAnsi="Times New Roman" w:cs="Times New Roman"/>
                <w:szCs w:val="21"/>
                <w:shd w:val="clear" w:color="auto" w:fill="FDFDFE"/>
              </w:rPr>
              <w:t>.</w:t>
            </w:r>
          </w:p>
        </w:tc>
        <w:tc>
          <w:tcPr>
            <w:tcW w:w="692" w:type="pct"/>
            <w:tcBorders>
              <w:top w:val="nil"/>
              <w:tl2br w:val="nil"/>
              <w:tr2bl w:val="nil"/>
            </w:tcBorders>
          </w:tcPr>
          <w:p w14:paraId="5FB2DC69">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 xml:space="preserve">Predictive </w:t>
            </w:r>
            <w:r>
              <w:rPr>
                <w:rFonts w:hint="eastAsia" w:ascii="Times New Roman" w:hAnsi="Times New Roman" w:cs="Times New Roman"/>
                <w:szCs w:val="21"/>
                <w:shd w:val="clear" w:color="auto" w:fill="FDFDFE"/>
              </w:rPr>
              <w:t>A</w:t>
            </w:r>
            <w:r>
              <w:rPr>
                <w:rFonts w:ascii="Times New Roman" w:hAnsi="Times New Roman" w:cs="Times New Roman"/>
                <w:szCs w:val="21"/>
                <w:shd w:val="clear" w:color="auto" w:fill="FDFDFE"/>
              </w:rPr>
              <w:t>ccuracy</w:t>
            </w:r>
          </w:p>
        </w:tc>
      </w:tr>
      <w:tr w14:paraId="19A5133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10" w:type="pct"/>
            <w:tcBorders>
              <w:tl2br w:val="nil"/>
              <w:tr2bl w:val="nil"/>
            </w:tcBorders>
          </w:tcPr>
          <w:p w14:paraId="06B2D08B">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rPr>
              <w:t>RISE</w:t>
            </w:r>
          </w:p>
        </w:tc>
        <w:tc>
          <w:tcPr>
            <w:tcW w:w="511" w:type="pct"/>
            <w:tcBorders>
              <w:tl2br w:val="nil"/>
              <w:tr2bl w:val="nil"/>
            </w:tcBorders>
          </w:tcPr>
          <w:p w14:paraId="14F70864">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L</w:t>
            </w:r>
          </w:p>
        </w:tc>
        <w:tc>
          <w:tcPr>
            <w:tcW w:w="1664" w:type="pct"/>
            <w:tcBorders>
              <w:tl2br w:val="nil"/>
              <w:tr2bl w:val="nil"/>
            </w:tcBorders>
          </w:tcPr>
          <w:p w14:paraId="64099807">
            <w:pPr>
              <w:spacing w:line="240" w:lineRule="auto"/>
              <w:jc w:val="left"/>
              <w:rPr>
                <w:rFonts w:ascii="Times New Roman" w:hAnsi="Times New Roman" w:eastAsia="宋体" w:cs="Times New Roman"/>
                <w:szCs w:val="21"/>
                <w:shd w:val="clear" w:color="auto" w:fill="FDFDFE"/>
              </w:rPr>
            </w:pPr>
            <w:r>
              <w:rPr>
                <w:rFonts w:ascii="Times New Roman" w:hAnsi="Times New Roman" w:eastAsia="宋体" w:cs="Times New Roman"/>
                <w:szCs w:val="21"/>
              </w:rPr>
              <w:t>The extent to which each pixel contributes to the model is estimated by randomly masking the pixels of the input image and recording the response of the model</w:t>
            </w:r>
            <w:r>
              <w:rPr>
                <w:rFonts w:hint="eastAsia" w:ascii="Times New Roman" w:hAnsi="Times New Roman" w:eastAsia="宋体" w:cs="Times New Roman"/>
                <w:szCs w:val="21"/>
              </w:rPr>
              <w:t>.</w:t>
            </w:r>
          </w:p>
        </w:tc>
        <w:tc>
          <w:tcPr>
            <w:tcW w:w="1522" w:type="pct"/>
            <w:tcBorders>
              <w:tl2br w:val="nil"/>
              <w:tr2bl w:val="nil"/>
            </w:tcBorders>
          </w:tcPr>
          <w:p w14:paraId="5F1A2B1E">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The concept hierarchy and semantic network can be updated at any time, but the matching accuracy is too demanding</w:t>
            </w:r>
            <w:r>
              <w:rPr>
                <w:rFonts w:hint="eastAsia" w:ascii="Times New Roman" w:hAnsi="Times New Roman" w:cs="Times New Roman"/>
                <w:szCs w:val="21"/>
                <w:shd w:val="clear" w:color="auto" w:fill="FDFDFE"/>
              </w:rPr>
              <w:t>.</w:t>
            </w:r>
          </w:p>
        </w:tc>
        <w:tc>
          <w:tcPr>
            <w:tcW w:w="692" w:type="pct"/>
            <w:tcBorders>
              <w:tl2br w:val="nil"/>
              <w:tr2bl w:val="nil"/>
            </w:tcBorders>
          </w:tcPr>
          <w:p w14:paraId="09F5114B">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 xml:space="preserve">Generalizability, </w:t>
            </w:r>
            <w:r>
              <w:rPr>
                <w:rFonts w:hint="eastAsia" w:ascii="Times New Roman" w:hAnsi="Times New Roman" w:cs="Times New Roman"/>
                <w:szCs w:val="21"/>
                <w:shd w:val="clear" w:color="auto" w:fill="FDFDFE"/>
              </w:rPr>
              <w:t>I</w:t>
            </w:r>
            <w:r>
              <w:rPr>
                <w:rFonts w:ascii="Times New Roman" w:hAnsi="Times New Roman" w:cs="Times New Roman"/>
                <w:szCs w:val="21"/>
                <w:shd w:val="clear" w:color="auto" w:fill="FDFDFE"/>
              </w:rPr>
              <w:t>nterpretability</w:t>
            </w:r>
          </w:p>
        </w:tc>
      </w:tr>
      <w:tr w14:paraId="662979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610" w:type="pct"/>
            <w:tcBorders>
              <w:tl2br w:val="nil"/>
              <w:tr2bl w:val="nil"/>
            </w:tcBorders>
          </w:tcPr>
          <w:p w14:paraId="6CDFA5FB">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rPr>
              <w:t>I</w:t>
            </w:r>
            <w:r>
              <w:rPr>
                <w:rFonts w:ascii="Times New Roman" w:hAnsi="Times New Roman" w:cs="Times New Roman"/>
                <w:szCs w:val="21"/>
                <w:shd w:val="clear" w:color="auto" w:fill="FDFDFE"/>
              </w:rPr>
              <w:t>nfluence function</w:t>
            </w:r>
          </w:p>
        </w:tc>
        <w:tc>
          <w:tcPr>
            <w:tcW w:w="511" w:type="pct"/>
            <w:tcBorders>
              <w:tl2br w:val="nil"/>
              <w:tr2bl w:val="nil"/>
            </w:tcBorders>
          </w:tcPr>
          <w:p w14:paraId="5AEF8F6F">
            <w:pPr>
              <w:spacing w:line="240" w:lineRule="auto"/>
              <w:jc w:val="left"/>
              <w:rPr>
                <w:rFonts w:hint="eastAsia" w:ascii="Times New Roman" w:hAnsi="Times New Roman" w:cs="Times New Roman" w:eastAsiaTheme="minorEastAsia"/>
                <w:szCs w:val="21"/>
                <w:shd w:val="clear" w:color="auto" w:fill="FDFDFE"/>
                <w:lang w:eastAsia="zh-CN"/>
              </w:rPr>
            </w:pPr>
            <w:r>
              <w:rPr>
                <w:rFonts w:hint="eastAsia" w:ascii="Times New Roman" w:hAnsi="Times New Roman" w:cs="Times New Roman"/>
                <w:szCs w:val="21"/>
                <w:shd w:val="clear" w:color="auto" w:fill="FDFDFE"/>
                <w:lang w:val="en-US" w:eastAsia="zh-CN"/>
              </w:rPr>
              <w:t>L</w:t>
            </w:r>
          </w:p>
        </w:tc>
        <w:tc>
          <w:tcPr>
            <w:tcW w:w="1664" w:type="pct"/>
            <w:tcBorders>
              <w:tl2br w:val="nil"/>
              <w:tr2bl w:val="nil"/>
            </w:tcBorders>
          </w:tcPr>
          <w:p w14:paraId="335E7BE7">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rPr>
              <w:t>Identify the most responsible training points by learning algorithms back to the training data.</w:t>
            </w:r>
          </w:p>
        </w:tc>
        <w:tc>
          <w:tcPr>
            <w:tcW w:w="1522" w:type="pct"/>
            <w:tcBorders>
              <w:tl2br w:val="nil"/>
              <w:tr2bl w:val="nil"/>
            </w:tcBorders>
          </w:tcPr>
          <w:p w14:paraId="4AC419F2">
            <w:pPr>
              <w:spacing w:line="240" w:lineRule="auto"/>
              <w:jc w:val="left"/>
              <w:rPr>
                <w:rFonts w:ascii="Times New Roman" w:hAnsi="Times New Roman" w:cs="Times New Roman"/>
                <w:szCs w:val="21"/>
                <w:shd w:val="clear" w:color="auto" w:fill="FDFDFE"/>
              </w:rPr>
            </w:pPr>
            <w:r>
              <w:rPr>
                <w:rFonts w:ascii="Times New Roman" w:hAnsi="Times New Roman" w:cs="Times New Roman"/>
                <w:szCs w:val="21"/>
                <w:shd w:val="clear" w:color="auto" w:fill="FDFDFE"/>
              </w:rPr>
              <w:t>High accuracy but high data quality requirements</w:t>
            </w:r>
            <w:r>
              <w:rPr>
                <w:rFonts w:hint="eastAsia" w:ascii="Times New Roman" w:hAnsi="Times New Roman" w:cs="Times New Roman"/>
                <w:szCs w:val="21"/>
                <w:shd w:val="clear" w:color="auto" w:fill="FDFDFE"/>
              </w:rPr>
              <w:t>.</w:t>
            </w:r>
          </w:p>
        </w:tc>
        <w:tc>
          <w:tcPr>
            <w:tcW w:w="692" w:type="pct"/>
            <w:tcBorders>
              <w:tl2br w:val="nil"/>
              <w:tr2bl w:val="nil"/>
            </w:tcBorders>
          </w:tcPr>
          <w:p w14:paraId="60242843">
            <w:pPr>
              <w:spacing w:line="240" w:lineRule="auto"/>
              <w:jc w:val="left"/>
              <w:rPr>
                <w:rFonts w:ascii="Times New Roman" w:hAnsi="Times New Roman" w:cs="Times New Roman"/>
                <w:szCs w:val="21"/>
                <w:shd w:val="clear" w:color="auto" w:fill="FDFDFE"/>
              </w:rPr>
            </w:pPr>
            <w:r>
              <w:rPr>
                <w:rFonts w:hint="eastAsia" w:ascii="Times New Roman" w:hAnsi="Times New Roman" w:cs="Times New Roman"/>
                <w:szCs w:val="21"/>
                <w:shd w:val="clear" w:color="auto" w:fill="FDFDFE"/>
              </w:rPr>
              <w:t>S</w:t>
            </w:r>
            <w:r>
              <w:rPr>
                <w:rFonts w:ascii="Times New Roman" w:hAnsi="Times New Roman" w:cs="Times New Roman"/>
                <w:szCs w:val="21"/>
                <w:shd w:val="clear" w:color="auto" w:fill="FDFDFE"/>
              </w:rPr>
              <w:t>ystematic</w:t>
            </w:r>
          </w:p>
        </w:tc>
      </w:tr>
    </w:tbl>
    <w:p w14:paraId="6035FAB7">
      <w:pPr>
        <w:pStyle w:val="26"/>
        <w:rPr>
          <w:rFonts w:ascii="黑体" w:hAnsi="黑体" w:eastAsia="黑体" w:cs="黑体"/>
          <w:shd w:val="clear" w:color="auto" w:fill="FDFDFE"/>
        </w:rPr>
      </w:pPr>
      <w:bookmarkStart w:id="3" w:name="OLE_LINK19"/>
    </w:p>
    <w:p w14:paraId="11E024FC">
      <w:pPr>
        <w:jc w:val="both"/>
        <w:rPr>
          <w:rFonts w:ascii="Times New Roman" w:hAnsi="Times New Roman" w:eastAsia="黑体" w:cs="Times New Roman"/>
          <w:b/>
          <w:bCs/>
          <w:szCs w:val="21"/>
          <w:lang w:bidi="ar"/>
        </w:rPr>
      </w:pPr>
      <w:r>
        <w:rPr>
          <w:rFonts w:hint="eastAsia" w:ascii="Times New Roman" w:hAnsi="Times New Roman" w:eastAsia="黑体" w:cs="Times New Roman"/>
          <w:b/>
          <w:bCs/>
          <w:szCs w:val="21"/>
          <w:lang w:bidi="ar"/>
        </w:rPr>
        <w:t xml:space="preserve">2.2.2 </w:t>
      </w:r>
      <w:bookmarkEnd w:id="3"/>
      <w:r>
        <w:rPr>
          <w:rFonts w:hint="eastAsia" w:ascii="Times New Roman" w:hAnsi="Times New Roman" w:eastAsia="黑体" w:cs="Times New Roman"/>
          <w:b/>
          <w:bCs/>
          <w:szCs w:val="21"/>
          <w:lang w:bidi="ar"/>
        </w:rPr>
        <w:t>Interpretation methods based on backpropagation</w:t>
      </w:r>
    </w:p>
    <w:p w14:paraId="5EF79D9A">
      <w:pPr>
        <w:spacing w:line="240" w:lineRule="auto"/>
        <w:ind w:firstLine="420" w:firstLineChars="200"/>
        <w:jc w:val="both"/>
        <w:rPr>
          <w:rFonts w:hint="default" w:ascii="Times New Roman" w:hAnsi="Times New Roman" w:eastAsia="宋体" w:cs="Times New Roman"/>
          <w:sz w:val="21"/>
          <w:szCs w:val="21"/>
          <w:shd w:val="clear" w:color="auto" w:fill="FFFFFF"/>
        </w:rPr>
      </w:pPr>
      <w:r>
        <w:rPr>
          <w:rFonts w:hint="default" w:ascii="Times New Roman" w:hAnsi="Times New Roman" w:eastAsia="Segoe UI" w:cs="Times New Roman"/>
          <w:i w:val="0"/>
          <w:iCs w:val="0"/>
          <w:caps w:val="0"/>
          <w:spacing w:val="0"/>
          <w:sz w:val="21"/>
          <w:szCs w:val="21"/>
          <w:shd w:val="clear" w:fill="F9FAFB"/>
        </w:rPr>
        <w:t>Backpropagation is a gradient - descent - based algorithm in deep learning that updates network parameters by propagating the loss function’s gradient via the chain rule</w:t>
      </w:r>
      <w:r>
        <w:rPr>
          <w:rFonts w:hint="default" w:ascii="Times New Roman" w:hAnsi="Times New Roman" w:eastAsia="Segoe UI" w:cs="Times New Roman"/>
          <w:sz w:val="21"/>
          <w:szCs w:val="21"/>
          <w:shd w:val="clear" w:color="auto" w:fill="FFFFFF"/>
        </w:rPr>
        <w:t>.</w:t>
      </w:r>
      <w:r>
        <w:rPr>
          <w:rFonts w:hint="default" w:ascii="Times New Roman" w:hAnsi="Times New Roman" w:cs="Times New Roman"/>
          <w:color w:val="FF0000"/>
          <w:sz w:val="21"/>
          <w:szCs w:val="21"/>
        </w:rPr>
        <w:br w:type="textWrapping"/>
      </w:r>
      <w:r>
        <w:rPr>
          <w:rFonts w:hint="default" w:ascii="Times New Roman" w:hAnsi="Times New Roman" w:cs="Times New Roman"/>
          <w:sz w:val="21"/>
          <w:szCs w:val="21"/>
          <w:shd w:val="clear" w:color="auto" w:fill="FDFDFE"/>
        </w:rPr>
        <w:t xml:space="preserve">   </w:t>
      </w:r>
      <w:r>
        <w:rPr>
          <w:rFonts w:hint="default" w:ascii="Times New Roman" w:hAnsi="Times New Roman" w:eastAsia="Segoe UI" w:cs="Times New Roman"/>
          <w:sz w:val="21"/>
          <w:szCs w:val="21"/>
          <w:shd w:val="clear" w:color="auto" w:fill="FFFFFF"/>
        </w:rPr>
        <w:t xml:space="preserve">Erhan et al. </w:t>
      </w:r>
      <w:r>
        <w:rPr>
          <w:rFonts w:hint="default" w:ascii="Times New Roman" w:hAnsi="Times New Roman" w:cs="Times New Roman"/>
          <w:color w:val="2E75B6" w:themeColor="accent1" w:themeShade="BF"/>
          <w:sz w:val="21"/>
          <w:szCs w:val="21"/>
          <w:shd w:val="clear" w:color="auto" w:fill="FDFDFE"/>
        </w:rPr>
        <w:fldChar w:fldCharType="begin"/>
      </w:r>
      <w:r>
        <w:rPr>
          <w:rFonts w:hint="default" w:ascii="Times New Roman" w:hAnsi="Times New Roman" w:cs="Times New Roman"/>
          <w:color w:val="2E75B6" w:themeColor="accent1" w:themeShade="BF"/>
          <w:sz w:val="21"/>
          <w:szCs w:val="21"/>
          <w:shd w:val="clear" w:color="auto" w:fill="FDFDFE"/>
        </w:rPr>
        <w:instrText xml:space="preserve"> REF _Ref207892943 \r \h </w:instrText>
      </w:r>
      <w:r>
        <w:rPr>
          <w:rFonts w:hint="default" w:ascii="Times New Roman" w:hAnsi="Times New Roman" w:cs="Times New Roman"/>
          <w:color w:val="2E75B6" w:themeColor="accent1" w:themeShade="BF"/>
          <w:sz w:val="21"/>
          <w:szCs w:val="21"/>
          <w:shd w:val="clear" w:color="auto" w:fill="FDFDFE"/>
        </w:rPr>
        <w:fldChar w:fldCharType="separate"/>
      </w:r>
      <w:r>
        <w:rPr>
          <w:rFonts w:hint="default" w:ascii="Times New Roman" w:hAnsi="Times New Roman" w:cs="Times New Roman"/>
          <w:color w:val="2E75B6" w:themeColor="accent1" w:themeShade="BF"/>
          <w:sz w:val="21"/>
          <w:szCs w:val="21"/>
          <w:shd w:val="clear" w:color="auto" w:fill="FDFDFE"/>
        </w:rPr>
        <w:t>[22]</w:t>
      </w:r>
      <w:r>
        <w:rPr>
          <w:rFonts w:hint="default" w:ascii="Times New Roman" w:hAnsi="Times New Roman" w:cs="Times New Roman"/>
          <w:color w:val="2E75B6" w:themeColor="accent1" w:themeShade="BF"/>
          <w:sz w:val="21"/>
          <w:szCs w:val="21"/>
          <w:shd w:val="clear" w:color="auto" w:fill="FDFDFE"/>
        </w:rPr>
        <w:fldChar w:fldCharType="end"/>
      </w:r>
      <w:r>
        <w:rPr>
          <w:rFonts w:hint="default" w:ascii="Times New Roman" w:hAnsi="Times New Roman" w:eastAsia="Segoe UI" w:cs="Times New Roman"/>
          <w:sz w:val="21"/>
          <w:szCs w:val="21"/>
          <w:shd w:val="clear" w:color="auto" w:fill="FFFFFF"/>
        </w:rPr>
        <w:t xml:space="preserve"> proposed the Activation Maximization (AM) method, which searches the input space via gradient ascent to visualize the response features of high-level units in the network. </w:t>
      </w:r>
      <w:r>
        <w:rPr>
          <w:rFonts w:hint="default" w:ascii="Times New Roman" w:hAnsi="Times New Roman" w:eastAsia="Segoe UI" w:cs="Times New Roman"/>
          <w:i w:val="0"/>
          <w:iCs w:val="0"/>
          <w:caps w:val="0"/>
          <w:spacing w:val="0"/>
          <w:sz w:val="21"/>
          <w:szCs w:val="21"/>
          <w:shd w:val="clear" w:fill="F9FAFB"/>
        </w:rPr>
        <w:t>Erhan formulated an optimization problem: given </w:t>
      </w:r>
      <w:r>
        <w:rPr>
          <w:rFonts w:hint="default" w:ascii="Times New Roman" w:hAnsi="Times New Roman" w:eastAsia="Segoe UI" w:cs="Times New Roman"/>
          <w:sz w:val="21"/>
          <w:szCs w:val="21"/>
          <w:shd w:val="clear" w:color="auto" w:fill="FFFFFF"/>
        </w:rPr>
        <w:t> </w:t>
      </w:r>
      <m:oMath>
        <m:r>
          <m:rPr>
            <m:nor/>
          </m:rPr>
          <w:rPr>
            <w:rFonts w:hint="default" w:ascii="Times New Roman" w:hAnsi="Times New Roman" w:cs="Times New Roman"/>
            <w:i/>
            <w:sz w:val="21"/>
            <w:szCs w:val="21"/>
            <w:shd w:val="clear" w:color="auto" w:fill="FDFDFE"/>
          </w:rPr>
          <m:t>θ</m:t>
        </m:r>
      </m:oMath>
      <w:r>
        <w:rPr>
          <w:rFonts w:hint="default" w:ascii="Times New Roman" w:hAnsi="Times New Roman" w:eastAsia="Segoe UI" w:cs="Times New Roman"/>
          <w:sz w:val="21"/>
          <w:szCs w:val="21"/>
          <w:shd w:val="clear" w:color="auto" w:fill="FFFFFF"/>
        </w:rPr>
        <w:t> as the model parameters and </w:t>
      </w:r>
      <m:oMath>
        <m:sSub>
          <m:sSubPr>
            <m:ctrlPr>
              <w:rPr>
                <w:rFonts w:hint="default" w:ascii="Cambria Math" w:hAnsi="Cambria Math" w:cs="Times New Roman"/>
                <w:i/>
                <w:sz w:val="21"/>
                <w:szCs w:val="21"/>
                <w:shd w:val="clear" w:color="auto" w:fill="FDFDFE"/>
              </w:rPr>
            </m:ctrlPr>
          </m:sSubPr>
          <m:e>
            <m:r>
              <m:rPr>
                <m:nor/>
              </m:rPr>
              <w:rPr>
                <w:rFonts w:hint="default" w:ascii="Times New Roman" w:hAnsi="Times New Roman" w:cs="Times New Roman"/>
                <w:i/>
                <w:sz w:val="21"/>
                <w:szCs w:val="21"/>
                <w:shd w:val="clear" w:color="auto" w:fill="FDFDFE"/>
              </w:rPr>
              <m:t>z</m:t>
            </m:r>
            <m:ctrlPr>
              <w:rPr>
                <w:rFonts w:hint="default" w:ascii="Cambria Math" w:hAnsi="Cambria Math" w:cs="Times New Roman"/>
                <w:i/>
                <w:sz w:val="21"/>
                <w:szCs w:val="21"/>
                <w:shd w:val="clear" w:color="auto" w:fill="FDFDFE"/>
              </w:rPr>
            </m:ctrlPr>
          </m:e>
          <m:sub>
            <m:r>
              <m:rPr>
                <m:nor/>
              </m:rPr>
              <w:rPr>
                <w:rFonts w:hint="default" w:ascii="Times New Roman" w:hAnsi="Times New Roman" w:cs="Times New Roman"/>
                <w:i/>
                <w:sz w:val="21"/>
                <w:szCs w:val="21"/>
                <w:shd w:val="clear" w:color="auto" w:fill="FDFDFE"/>
              </w:rPr>
              <m:t>ij</m:t>
            </m:r>
            <m:ctrlPr>
              <w:rPr>
                <w:rFonts w:hint="default" w:ascii="Cambria Math" w:hAnsi="Cambria Math" w:cs="Times New Roman"/>
                <w:i/>
                <w:sz w:val="21"/>
                <w:szCs w:val="21"/>
                <w:shd w:val="clear" w:color="auto" w:fill="FDFDFE"/>
              </w:rPr>
            </m:ctrlPr>
          </m:sub>
        </m:sSub>
        <m:r>
          <m:rPr>
            <m:nor/>
            <m:sty m:val="p"/>
          </m:rPr>
          <w:rPr>
            <w:rFonts w:hint="default" w:ascii="Times New Roman" w:hAnsi="Times New Roman" w:cs="Times New Roman"/>
            <w:b w:val="0"/>
            <w:i w:val="0"/>
            <w:sz w:val="21"/>
            <w:szCs w:val="21"/>
            <w:shd w:val="clear" w:color="auto" w:fill="FDFDFE"/>
          </w:rPr>
          <m:t>(</m:t>
        </m:r>
        <m:r>
          <m:rPr>
            <m:nor/>
          </m:rPr>
          <w:rPr>
            <w:rFonts w:hint="default" w:ascii="Times New Roman" w:hAnsi="Times New Roman" w:cs="Times New Roman"/>
            <w:i/>
            <w:sz w:val="21"/>
            <w:szCs w:val="21"/>
            <w:shd w:val="clear" w:color="auto" w:fill="FDFDFE"/>
          </w:rPr>
          <m:t>θ</m:t>
        </m:r>
        <m:r>
          <m:rPr>
            <m:nor/>
            <m:sty m:val="p"/>
          </m:rPr>
          <w:rPr>
            <w:rFonts w:hint="default" w:ascii="Times New Roman" w:hAnsi="Times New Roman" w:cs="Times New Roman"/>
            <w:b w:val="0"/>
            <w:i w:val="0"/>
            <w:sz w:val="21"/>
            <w:szCs w:val="21"/>
            <w:shd w:val="clear" w:color="auto" w:fill="FDFDFE"/>
          </w:rPr>
          <m:t>,</m:t>
        </m:r>
        <m:r>
          <m:rPr>
            <m:nor/>
          </m:rPr>
          <w:rPr>
            <w:rFonts w:hint="default" w:ascii="Times New Roman" w:hAnsi="Times New Roman" w:cs="Times New Roman"/>
            <w:i/>
            <w:sz w:val="21"/>
            <w:szCs w:val="21"/>
            <w:shd w:val="clear" w:color="auto" w:fill="FDFDFE"/>
          </w:rPr>
          <m:t>x</m:t>
        </m:r>
        <m:r>
          <m:rPr>
            <m:nor/>
            <m:sty m:val="p"/>
          </m:rPr>
          <w:rPr>
            <w:rFonts w:hint="default" w:ascii="Times New Roman" w:hAnsi="Times New Roman" w:cs="Times New Roman"/>
            <w:b w:val="0"/>
            <w:i w:val="0"/>
            <w:sz w:val="21"/>
            <w:szCs w:val="21"/>
            <w:shd w:val="clear" w:color="auto" w:fill="FDFDFE"/>
          </w:rPr>
          <m:t>)</m:t>
        </m:r>
      </m:oMath>
      <w:r>
        <w:rPr>
          <w:rFonts w:hint="default" w:ascii="Times New Roman" w:hAnsi="Times New Roman" w:eastAsia="Segoe UI" w:cs="Times New Roman"/>
          <w:sz w:val="21"/>
          <w:szCs w:val="21"/>
          <w:shd w:val="clear" w:color="auto" w:fill="FFFFFF"/>
        </w:rPr>
        <w:t> as the activation</w:t>
      </w:r>
      <w:r>
        <w:rPr>
          <w:rFonts w:hint="default" w:ascii="Times New Roman" w:hAnsi="Times New Roman" w:eastAsia="宋体" w:cs="Times New Roman"/>
          <w:sz w:val="21"/>
          <w:szCs w:val="21"/>
          <w:shd w:val="clear" w:color="auto" w:fill="FFFFFF"/>
          <w:lang w:val="en-US" w:eastAsia="zh-CN"/>
        </w:rPr>
        <w:t xml:space="preserve"> of unit </w:t>
      </w:r>
      <w:r>
        <w:rPr>
          <w:rFonts w:hint="default" w:ascii="Times New Roman" w:hAnsi="Times New Roman" w:eastAsia="Segoe UI" w:cs="Times New Roman"/>
          <w:i/>
          <w:iCs/>
          <w:sz w:val="21"/>
          <w:szCs w:val="21"/>
          <w:shd w:val="clear" w:color="auto" w:fill="FFFFFF"/>
        </w:rPr>
        <w:t> j</w:t>
      </w:r>
      <w:r>
        <w:rPr>
          <w:rFonts w:hint="default" w:ascii="Times New Roman" w:hAnsi="Times New Roman" w:eastAsia="Segoe UI" w:cs="Times New Roman"/>
          <w:sz w:val="21"/>
          <w:szCs w:val="21"/>
          <w:shd w:val="clear" w:color="auto" w:fill="FFFFFF"/>
        </w:rPr>
        <w:t> </w:t>
      </w:r>
      <w:r>
        <w:rPr>
          <w:rFonts w:hint="default" w:ascii="Times New Roman" w:hAnsi="Times New Roman" w:eastAsia="宋体" w:cs="Times New Roman"/>
          <w:sz w:val="21"/>
          <w:szCs w:val="21"/>
          <w:shd w:val="clear" w:color="auto" w:fill="FFFFFF"/>
          <w:lang w:val="en-US" w:eastAsia="zh-CN"/>
        </w:rPr>
        <w:t xml:space="preserve">in layer </w:t>
      </w:r>
      <w:r>
        <w:rPr>
          <w:rFonts w:hint="default" w:ascii="Times New Roman" w:hAnsi="Times New Roman" w:eastAsia="Segoe UI" w:cs="Times New Roman"/>
          <w:sz w:val="21"/>
          <w:szCs w:val="21"/>
          <w:shd w:val="clear" w:color="auto" w:fill="FFFFFF"/>
        </w:rPr>
        <w:t> </w:t>
      </w:r>
      <w:r>
        <w:rPr>
          <w:rFonts w:hint="default" w:ascii="Times New Roman" w:hAnsi="Times New Roman" w:eastAsia="Segoe UI" w:cs="Times New Roman"/>
          <w:i/>
          <w:iCs/>
          <w:sz w:val="21"/>
          <w:szCs w:val="21"/>
          <w:shd w:val="clear" w:color="auto" w:fill="FFFFFF"/>
        </w:rPr>
        <w:t>i</w:t>
      </w:r>
      <w:r>
        <w:rPr>
          <w:rFonts w:hint="default" w:ascii="Times New Roman" w:hAnsi="Times New Roman" w:eastAsia="Segoe UI" w:cs="Times New Roman"/>
          <w:sz w:val="21"/>
          <w:szCs w:val="21"/>
          <w:shd w:val="clear" w:color="auto" w:fill="FFFFFF"/>
        </w:rPr>
        <w:t> ,</w:t>
      </w:r>
      <w:r>
        <w:rPr>
          <w:rFonts w:hint="default" w:ascii="Times New Roman" w:hAnsi="Times New Roman" w:eastAsia="宋体" w:cs="Times New Roman"/>
          <w:sz w:val="21"/>
          <w:szCs w:val="21"/>
          <w:shd w:val="clear" w:color="auto" w:fill="FFFFFF"/>
          <w:lang w:val="en-US" w:eastAsia="zh-CN"/>
        </w:rPr>
        <w:t xml:space="preserve">the </w:t>
      </w:r>
      <w:r>
        <w:rPr>
          <w:rFonts w:hint="default" w:ascii="Times New Roman" w:hAnsi="Times New Roman" w:eastAsia="Segoe UI" w:cs="Times New Roman"/>
          <w:sz w:val="21"/>
          <w:szCs w:val="21"/>
          <w:shd w:val="clear" w:color="auto" w:fill="FFFFFF"/>
        </w:rPr>
        <w:t xml:space="preserve">activation map </w:t>
      </w:r>
      <w:r>
        <w:rPr>
          <w:rFonts w:hint="default" w:ascii="Times New Roman" w:hAnsi="Times New Roman" w:eastAsia="宋体" w:cs="Times New Roman"/>
          <w:sz w:val="21"/>
          <w:szCs w:val="21"/>
          <w:shd w:val="clear" w:color="auto" w:fill="FFFFFF"/>
          <w:lang w:val="en-US" w:eastAsia="zh-CN"/>
        </w:rPr>
        <w:t>is</w:t>
      </w:r>
      <w:r>
        <w:rPr>
          <w:rFonts w:hint="default" w:ascii="Times New Roman" w:hAnsi="Times New Roman" w:eastAsia="Segoe UI" w:cs="Times New Roman"/>
          <w:sz w:val="21"/>
          <w:szCs w:val="21"/>
          <w:shd w:val="clear" w:color="auto" w:fill="FFFFFF"/>
        </w:rPr>
        <w:t xml:space="preserve"> defined</w:t>
      </w:r>
      <w:r>
        <w:rPr>
          <w:rFonts w:hint="default" w:ascii="Times New Roman" w:hAnsi="Times New Roman" w:eastAsia="宋体" w:cs="Times New Roman"/>
          <w:sz w:val="21"/>
          <w:szCs w:val="21"/>
          <w:shd w:val="clear" w:color="auto" w:fill="FFFFFF"/>
          <w:lang w:val="en-US" w:eastAsia="zh-CN"/>
        </w:rPr>
        <w:t xml:space="preserve"> as follows(with</w:t>
      </w:r>
      <w:r>
        <w:rPr>
          <w:rFonts w:hint="default" w:ascii="Times New Roman" w:hAnsi="Times New Roman" w:eastAsia="Segoe UI" w:cs="Times New Roman"/>
          <w:sz w:val="21"/>
          <w:szCs w:val="21"/>
          <w:shd w:val="clear" w:color="auto" w:fill="FFFFFF"/>
        </w:rPr>
        <w:t> </w:t>
      </w:r>
      <m:oMath>
        <m:r>
          <m:rPr>
            <m:nor/>
          </m:rPr>
          <w:rPr>
            <w:rFonts w:hint="default" w:ascii="Times New Roman" w:hAnsi="Times New Roman" w:cs="Times New Roman"/>
            <w:i/>
            <w:sz w:val="21"/>
            <w:szCs w:val="21"/>
            <w:shd w:val="clear" w:color="auto" w:fill="FDFDFE"/>
          </w:rPr>
          <m:t>θ</m:t>
        </m:r>
      </m:oMath>
      <w:r>
        <w:rPr>
          <w:rFonts w:hint="default" w:ascii="Times New Roman" w:hAnsi="Times New Roman" w:eastAsia="Segoe UI" w:cs="Times New Roman"/>
          <w:sz w:val="21"/>
          <w:szCs w:val="21"/>
          <w:shd w:val="clear" w:color="auto" w:fill="FFFFFF"/>
        </w:rPr>
        <w:t xml:space="preserve"> fixed</w:t>
      </w:r>
      <w:r>
        <w:rPr>
          <w:rFonts w:hint="default" w:ascii="Times New Roman" w:hAnsi="Times New Roman" w:eastAsia="宋体" w:cs="Times New Roman"/>
          <w:sz w:val="21"/>
          <w:szCs w:val="21"/>
          <w:shd w:val="clear" w:color="auto" w:fill="FFFFFF"/>
          <w:lang w:val="en-US" w:eastAsia="zh-CN"/>
        </w:rPr>
        <w:t>):</w:t>
      </w:r>
      <w:r>
        <w:rPr>
          <w:rFonts w:hint="default" w:ascii="Times New Roman" w:hAnsi="Times New Roman" w:cs="Times New Roman"/>
          <w:sz w:val="21"/>
          <w:szCs w:val="21"/>
          <w:shd w:val="clear" w:color="auto" w:fill="FDFDFE"/>
        </w:rPr>
        <w:br w:type="textWrapping"/>
      </w:r>
      <w:r>
        <w:rPr>
          <w:rFonts w:hint="default" w:ascii="Times New Roman" w:hAnsi="Times New Roman" w:cs="Times New Roman"/>
          <w:sz w:val="21"/>
          <w:szCs w:val="21"/>
        </w:rPr>
        <w:t xml:space="preserve">                                 </w:t>
      </w:r>
      <w:r>
        <w:rPr>
          <w:rFonts w:hint="default" w:ascii="Times New Roman" w:hAnsi="Times New Roman" w:cs="Times New Roman"/>
          <w:position w:val="-24"/>
          <w:sz w:val="21"/>
          <w:szCs w:val="21"/>
        </w:rPr>
        <w:object>
          <v:shape id="_x0000_i1037" o:spt="75" type="#_x0000_t75" style="height:22.75pt;width:86.75pt;" o:ole="t" filled="f" o:preferrelative="t" stroked="f" coordsize="21600,21600">
            <v:path/>
            <v:fill on="f" focussize="0,0"/>
            <v:stroke on="f" joinstyle="miter"/>
            <v:imagedata r:id="rId36" o:title=""/>
            <o:lock v:ext="edit" aspectratio="f"/>
            <w10:wrap type="none"/>
            <w10:anchorlock/>
          </v:shape>
          <o:OLEObject Type="Embed" ProgID="Equation.DSMT4" ShapeID="_x0000_i1037" DrawAspect="Content" ObjectID="_1468075735" r:id="rId35">
            <o:LockedField>false</o:LockedField>
          </o:OLEObject>
        </w:object>
      </w:r>
      <w:r>
        <w:rPr>
          <w:rFonts w:hint="default" w:ascii="Times New Roman" w:hAnsi="Times New Roman" w:cs="Times New Roman"/>
          <w:sz w:val="21"/>
          <w:szCs w:val="21"/>
        </w:rPr>
        <w:t xml:space="preserve">                               (7)</w:t>
      </w:r>
      <w:r>
        <w:rPr>
          <w:rFonts w:hint="default" w:ascii="Times New Roman" w:hAnsi="Times New Roman" w:cs="Times New Roman"/>
          <w:sz w:val="21"/>
          <w:szCs w:val="21"/>
          <w:shd w:val="clear" w:color="auto" w:fill="FDFDFE"/>
        </w:rPr>
        <w:br w:type="textWrapping"/>
      </w:r>
      <w:r>
        <w:rPr>
          <w:rFonts w:hint="default" w:ascii="Times New Roman" w:hAnsi="Times New Roman" w:cs="Times New Roman"/>
          <w:sz w:val="21"/>
          <w:szCs w:val="21"/>
          <w:shd w:val="clear" w:color="auto" w:fill="FDFDFE"/>
        </w:rPr>
        <w:t xml:space="preserve">   </w:t>
      </w:r>
      <w:r>
        <w:rPr>
          <w:rFonts w:hint="default" w:ascii="Times New Roman" w:hAnsi="Times New Roman" w:eastAsia="Segoe UI" w:cs="Times New Roman"/>
          <w:sz w:val="21"/>
          <w:szCs w:val="21"/>
          <w:shd w:val="clear" w:color="auto" w:fill="FFFFFF"/>
        </w:rPr>
        <w:t xml:space="preserve">Compared with the AM (Activation Maximization) method, which requires multiple forward propagations, the Class Activation Mapping (CAM) method </w:t>
      </w:r>
      <w:r>
        <w:rPr>
          <w:rFonts w:hint="default" w:ascii="Times New Roman" w:hAnsi="Times New Roman" w:eastAsia="Segoe UI" w:cs="Times New Roman"/>
          <w:color w:val="2E75B6" w:themeColor="accent1" w:themeShade="BF"/>
          <w:sz w:val="21"/>
          <w:szCs w:val="21"/>
          <w:shd w:val="clear" w:color="auto" w:fill="FFFFFF"/>
        </w:rPr>
        <w:fldChar w:fldCharType="begin"/>
      </w:r>
      <w:r>
        <w:rPr>
          <w:rFonts w:hint="default" w:ascii="Times New Roman" w:hAnsi="Times New Roman" w:eastAsia="Segoe UI" w:cs="Times New Roman"/>
          <w:color w:val="2E75B6" w:themeColor="accent1" w:themeShade="BF"/>
          <w:sz w:val="21"/>
          <w:szCs w:val="21"/>
          <w:shd w:val="clear" w:color="auto" w:fill="FFFFFF"/>
        </w:rPr>
        <w:instrText xml:space="preserve"> REF _Ref207892949 \r \h </w:instrText>
      </w:r>
      <w:r>
        <w:rPr>
          <w:rFonts w:hint="default" w:ascii="Times New Roman" w:hAnsi="Times New Roman" w:eastAsia="Segoe UI" w:cs="Times New Roman"/>
          <w:color w:val="2E75B6" w:themeColor="accent1" w:themeShade="BF"/>
          <w:sz w:val="21"/>
          <w:szCs w:val="21"/>
          <w:shd w:val="clear" w:color="auto" w:fill="FFFFFF"/>
        </w:rPr>
        <w:fldChar w:fldCharType="separate"/>
      </w:r>
      <w:r>
        <w:rPr>
          <w:rFonts w:hint="default" w:ascii="Times New Roman" w:hAnsi="Times New Roman" w:eastAsia="Segoe UI" w:cs="Times New Roman"/>
          <w:color w:val="2E75B6" w:themeColor="accent1" w:themeShade="BF"/>
          <w:sz w:val="21"/>
          <w:szCs w:val="21"/>
          <w:shd w:val="clear" w:color="auto" w:fill="FFFFFF"/>
        </w:rPr>
        <w:t>[23]</w:t>
      </w:r>
      <w:r>
        <w:rPr>
          <w:rFonts w:hint="default" w:ascii="Times New Roman" w:hAnsi="Times New Roman" w:eastAsia="Segoe UI" w:cs="Times New Roman"/>
          <w:color w:val="2E75B6" w:themeColor="accent1" w:themeShade="BF"/>
          <w:sz w:val="21"/>
          <w:szCs w:val="21"/>
          <w:shd w:val="clear" w:color="auto" w:fill="FFFFFF"/>
        </w:rPr>
        <w:fldChar w:fldCharType="end"/>
      </w:r>
      <w:r>
        <w:rPr>
          <w:rFonts w:hint="default" w:ascii="Times New Roman" w:hAnsi="Times New Roman" w:eastAsia="Segoe UI" w:cs="Times New Roman"/>
          <w:color w:val="2E75B6" w:themeColor="accent1" w:themeShade="BF"/>
          <w:sz w:val="21"/>
          <w:szCs w:val="21"/>
          <w:shd w:val="clear" w:color="auto" w:fill="FFFFFF"/>
        </w:rPr>
        <w:t xml:space="preserve"> </w:t>
      </w:r>
      <w:r>
        <w:rPr>
          <w:rFonts w:hint="default" w:ascii="Times New Roman" w:hAnsi="Times New Roman" w:eastAsia="Segoe UI" w:cs="Times New Roman"/>
          <w:sz w:val="21"/>
          <w:szCs w:val="21"/>
          <w:shd w:val="clear" w:color="auto" w:fill="FFFFFF"/>
        </w:rPr>
        <w:t xml:space="preserve">can generate a class activation map and localize discriminative regions with only a single forward propagation. </w:t>
      </w:r>
      <w:r>
        <w:rPr>
          <w:rFonts w:hint="default" w:ascii="Times New Roman" w:hAnsi="Times New Roman" w:eastAsia="Segoe UI" w:cs="Times New Roman"/>
          <w:i w:val="0"/>
          <w:iCs w:val="0"/>
          <w:caps w:val="0"/>
          <w:spacing w:val="0"/>
          <w:sz w:val="21"/>
          <w:szCs w:val="21"/>
          <w:shd w:val="clear" w:fill="F9FAFB"/>
        </w:rPr>
        <w:t>The CAM method replaces fully connected layers (excluding the final softmax layer) in traditional CNNs with a global average pooling layer.</w:t>
      </w:r>
      <w:r>
        <w:rPr>
          <w:rFonts w:hint="default" w:ascii="Times New Roman" w:hAnsi="Times New Roman" w:eastAsia="Segoe UI" w:cs="Times New Roman"/>
          <w:sz w:val="21"/>
          <w:szCs w:val="21"/>
          <w:shd w:val="clear" w:color="auto" w:fill="FFFFFF"/>
        </w:rPr>
        <w:t xml:space="preserve"> By projecting the weights </w:t>
      </w:r>
      <m:oMath>
        <m:sSubSup>
          <m:sSubSupPr>
            <m:ctrlPr>
              <w:rPr>
                <w:rFonts w:hint="default" w:ascii="Cambria Math" w:hAnsi="Cambria Math" w:eastAsia="Segoe UI" w:cs="Times New Roman"/>
                <w:i/>
                <w:iCs/>
                <w:sz w:val="21"/>
                <w:szCs w:val="21"/>
                <w:shd w:val="clear" w:color="auto" w:fill="FFFFFF"/>
              </w:rPr>
            </m:ctrlPr>
          </m:sSubSupPr>
          <m:e>
            <m:r>
              <m:rPr>
                <m:nor/>
              </m:rPr>
              <w:rPr>
                <w:rFonts w:hint="default" w:ascii="Times New Roman" w:hAnsi="Times New Roman" w:eastAsia="Segoe UI" w:cs="Times New Roman"/>
                <w:i/>
                <w:iCs/>
                <w:sz w:val="21"/>
                <w:szCs w:val="21"/>
                <w:shd w:val="clear" w:color="auto" w:fill="FFFFFF"/>
              </w:rPr>
              <m:t>w</m:t>
            </m:r>
            <m:ctrlPr>
              <w:rPr>
                <w:rFonts w:hint="default" w:ascii="Cambria Math" w:hAnsi="Cambria Math" w:eastAsia="Segoe UI" w:cs="Times New Roman"/>
                <w:i/>
                <w:iCs/>
                <w:sz w:val="21"/>
                <w:szCs w:val="21"/>
                <w:shd w:val="clear" w:color="auto" w:fill="FFFFFF"/>
              </w:rPr>
            </m:ctrlPr>
          </m:e>
          <m:sub>
            <m:r>
              <m:rPr>
                <m:nor/>
              </m:rPr>
              <w:rPr>
                <w:rFonts w:hint="default" w:ascii="Times New Roman" w:hAnsi="Times New Roman" w:eastAsia="Segoe UI" w:cs="Times New Roman"/>
                <w:i/>
                <w:iCs/>
                <w:sz w:val="21"/>
                <w:szCs w:val="21"/>
                <w:shd w:val="clear" w:color="auto" w:fill="FFFFFF"/>
              </w:rPr>
              <m:t>k</m:t>
            </m:r>
            <m:ctrlPr>
              <w:rPr>
                <w:rFonts w:hint="default" w:ascii="Cambria Math" w:hAnsi="Cambria Math" w:eastAsia="Segoe UI" w:cs="Times New Roman"/>
                <w:i/>
                <w:iCs/>
                <w:sz w:val="21"/>
                <w:szCs w:val="21"/>
                <w:shd w:val="clear" w:color="auto" w:fill="FFFFFF"/>
              </w:rPr>
            </m:ctrlPr>
          </m:sub>
          <m:sup>
            <m:r>
              <m:rPr>
                <m:nor/>
              </m:rPr>
              <w:rPr>
                <w:rFonts w:hint="default" w:ascii="Times New Roman" w:hAnsi="Times New Roman" w:eastAsia="Segoe UI" w:cs="Times New Roman"/>
                <w:i/>
                <w:iCs/>
                <w:sz w:val="21"/>
                <w:szCs w:val="21"/>
                <w:shd w:val="clear" w:color="auto" w:fill="FFFFFF"/>
              </w:rPr>
              <m:t>c</m:t>
            </m:r>
            <m:ctrlPr>
              <w:rPr>
                <w:rFonts w:hint="default" w:ascii="Cambria Math" w:hAnsi="Cambria Math" w:eastAsia="Segoe UI" w:cs="Times New Roman"/>
                <w:i/>
                <w:iCs/>
                <w:sz w:val="21"/>
                <w:szCs w:val="21"/>
                <w:shd w:val="clear" w:color="auto" w:fill="FFFFFF"/>
              </w:rPr>
            </m:ctrlPr>
          </m:sup>
        </m:sSubSup>
      </m:oMath>
      <w:r>
        <w:rPr>
          <w:rFonts w:hint="default" w:ascii="Times New Roman" w:hAnsi="Times New Roman" w:eastAsia="Segoe UI" w:cs="Times New Roman"/>
          <w:sz w:val="21"/>
          <w:szCs w:val="21"/>
          <w:shd w:val="clear" w:color="auto" w:fill="FFFFFF"/>
        </w:rPr>
        <w:t> of the output layer onto the output feature maps</w:t>
      </w:r>
      <w:r>
        <w:rPr>
          <w:rFonts w:hint="default" w:ascii="Times New Roman" w:hAnsi="Times New Roman" w:eastAsia="Segoe UI" w:cs="Times New Roman"/>
          <w:i/>
          <w:iCs/>
          <w:sz w:val="21"/>
          <w:szCs w:val="21"/>
          <w:shd w:val="clear" w:color="auto" w:fill="FFFFFF"/>
        </w:rPr>
        <w:t> </w:t>
      </w:r>
      <m:oMath>
        <m:sSup>
          <m:sSupPr>
            <m:ctrlPr>
              <w:rPr>
                <w:rFonts w:hint="default" w:ascii="Cambria Math" w:hAnsi="Cambria Math" w:eastAsia="Segoe UI" w:cs="Times New Roman"/>
                <w:i/>
                <w:iCs/>
                <w:sz w:val="21"/>
                <w:szCs w:val="21"/>
                <w:shd w:val="clear" w:color="auto" w:fill="FFFFFF"/>
              </w:rPr>
            </m:ctrlPr>
          </m:sSupPr>
          <m:e>
            <m:r>
              <m:rPr>
                <m:nor/>
              </m:rPr>
              <w:rPr>
                <w:rFonts w:hint="default" w:ascii="Times New Roman" w:hAnsi="Times New Roman" w:eastAsia="Segoe UI" w:cs="Times New Roman"/>
                <w:i/>
                <w:iCs/>
                <w:sz w:val="21"/>
                <w:szCs w:val="21"/>
                <w:shd w:val="clear" w:color="auto" w:fill="FFFFFF"/>
              </w:rPr>
              <m:t>F</m:t>
            </m:r>
            <m:ctrlPr>
              <w:rPr>
                <w:rFonts w:hint="default" w:ascii="Cambria Math" w:hAnsi="Cambria Math" w:eastAsia="Segoe UI" w:cs="Times New Roman"/>
                <w:i/>
                <w:iCs/>
                <w:sz w:val="21"/>
                <w:szCs w:val="21"/>
                <w:shd w:val="clear" w:color="auto" w:fill="FFFFFF"/>
              </w:rPr>
            </m:ctrlPr>
          </m:e>
          <m:sup>
            <m:r>
              <m:rPr>
                <m:nor/>
              </m:rPr>
              <w:rPr>
                <w:rFonts w:hint="default" w:ascii="Times New Roman" w:hAnsi="Times New Roman" w:eastAsia="Segoe UI" w:cs="Times New Roman"/>
                <w:i/>
                <w:iCs/>
                <w:sz w:val="21"/>
                <w:szCs w:val="21"/>
                <w:shd w:val="clear" w:color="auto" w:fill="FFFFFF"/>
              </w:rPr>
              <m:t>k</m:t>
            </m:r>
            <m:ctrlPr>
              <w:rPr>
                <w:rFonts w:hint="default" w:ascii="Cambria Math" w:hAnsi="Cambria Math" w:eastAsia="Segoe UI" w:cs="Times New Roman"/>
                <w:i/>
                <w:iCs/>
                <w:sz w:val="21"/>
                <w:szCs w:val="21"/>
                <w:shd w:val="clear" w:color="auto" w:fill="FFFFFF"/>
              </w:rPr>
            </m:ctrlPr>
          </m:sup>
        </m:sSup>
      </m:oMath>
      <w:r>
        <w:rPr>
          <w:rFonts w:hint="default" w:ascii="Times New Roman" w:hAnsi="Times New Roman" w:eastAsia="Segoe UI" w:cs="Times New Roman"/>
          <w:sz w:val="21"/>
          <w:szCs w:val="21"/>
          <w:shd w:val="clear" w:color="auto" w:fill="FFFFFF"/>
        </w:rPr>
        <w:t> of the last convolutional layer, it generates a class saliency map with the same size as the input image to localize the important regions in the input sample that distinguish classes. The finally calculated class saliency map is denoted as </w:t>
      </w:r>
      <m:oMath>
        <m:sSup>
          <m:sSupPr>
            <m:ctrlPr>
              <w:rPr>
                <w:rFonts w:hint="default" w:ascii="Cambria Math" w:hAnsi="Cambria Math" w:eastAsia="Segoe UI" w:cs="Times New Roman"/>
                <w:i/>
                <w:iCs/>
                <w:sz w:val="21"/>
                <w:szCs w:val="21"/>
                <w:shd w:val="clear" w:color="auto" w:fill="FFFFFF"/>
              </w:rPr>
            </m:ctrlPr>
          </m:sSupPr>
          <m:e>
            <m:r>
              <m:rPr>
                <m:nor/>
              </m:rPr>
              <w:rPr>
                <w:rFonts w:hint="default" w:ascii="Times New Roman" w:hAnsi="Times New Roman" w:eastAsia="Segoe UI" w:cs="Times New Roman"/>
                <w:i/>
                <w:iCs/>
                <w:sz w:val="21"/>
                <w:szCs w:val="21"/>
                <w:shd w:val="clear" w:color="auto" w:fill="FFFFFF"/>
              </w:rPr>
              <m:t>L</m:t>
            </m:r>
            <m:ctrlPr>
              <w:rPr>
                <w:rFonts w:hint="default" w:ascii="Cambria Math" w:hAnsi="Cambria Math" w:eastAsia="Segoe UI" w:cs="Times New Roman"/>
                <w:i/>
                <w:iCs/>
                <w:sz w:val="21"/>
                <w:szCs w:val="21"/>
                <w:shd w:val="clear" w:color="auto" w:fill="FFFFFF"/>
              </w:rPr>
            </m:ctrlPr>
          </m:e>
          <m:sup>
            <m:r>
              <m:rPr>
                <m:nor/>
              </m:rPr>
              <w:rPr>
                <w:rFonts w:hint="default" w:ascii="Times New Roman" w:hAnsi="Times New Roman" w:eastAsia="Segoe UI" w:cs="Times New Roman"/>
                <w:i/>
                <w:iCs/>
                <w:sz w:val="21"/>
                <w:szCs w:val="21"/>
                <w:shd w:val="clear" w:color="auto" w:fill="FFFFFF"/>
              </w:rPr>
              <m:t>c</m:t>
            </m:r>
            <m:ctrlPr>
              <w:rPr>
                <w:rFonts w:hint="default" w:ascii="Cambria Math" w:hAnsi="Cambria Math" w:eastAsia="Segoe UI" w:cs="Times New Roman"/>
                <w:i/>
                <w:iCs/>
                <w:sz w:val="21"/>
                <w:szCs w:val="21"/>
                <w:shd w:val="clear" w:color="auto" w:fill="FFFFFF"/>
              </w:rPr>
            </m:ctrlPr>
          </m:sup>
        </m:sSup>
      </m:oMath>
      <w:r>
        <w:rPr>
          <w:rFonts w:hint="default" w:ascii="Times New Roman" w:hAnsi="Times New Roman" w:eastAsia="Segoe UI" w:cs="Times New Roman"/>
          <w:color w:val="2E75B6" w:themeColor="accent1" w:themeShade="BF"/>
          <w:sz w:val="21"/>
          <w:szCs w:val="21"/>
          <w:shd w:val="clear" w:color="auto" w:fill="FFFFFF"/>
        </w:rPr>
        <w:fldChar w:fldCharType="begin"/>
      </w:r>
      <w:r>
        <w:rPr>
          <w:rFonts w:hint="default" w:ascii="Times New Roman" w:hAnsi="Times New Roman" w:eastAsia="Segoe UI" w:cs="Times New Roman"/>
          <w:color w:val="2E75B6" w:themeColor="accent1" w:themeShade="BF"/>
          <w:sz w:val="21"/>
          <w:szCs w:val="21"/>
          <w:shd w:val="clear" w:color="auto" w:fill="FFFFFF"/>
        </w:rPr>
        <w:instrText xml:space="preserve"> REF _Ref207892951 \r \h </w:instrText>
      </w:r>
      <w:r>
        <w:rPr>
          <w:rFonts w:hint="default" w:ascii="Times New Roman" w:hAnsi="Times New Roman" w:eastAsia="Segoe UI" w:cs="Times New Roman"/>
          <w:color w:val="2E75B6" w:themeColor="accent1" w:themeShade="BF"/>
          <w:sz w:val="21"/>
          <w:szCs w:val="21"/>
          <w:shd w:val="clear" w:color="auto" w:fill="FFFFFF"/>
        </w:rPr>
        <w:fldChar w:fldCharType="separate"/>
      </w:r>
      <w:r>
        <w:rPr>
          <w:rFonts w:hint="default" w:ascii="Times New Roman" w:hAnsi="Times New Roman" w:eastAsia="Segoe UI" w:cs="Times New Roman"/>
          <w:color w:val="2E75B6" w:themeColor="accent1" w:themeShade="BF"/>
          <w:sz w:val="21"/>
          <w:szCs w:val="21"/>
          <w:shd w:val="clear" w:color="auto" w:fill="FFFFFF"/>
        </w:rPr>
        <w:t>[24]</w:t>
      </w:r>
      <w:r>
        <w:rPr>
          <w:rFonts w:hint="default" w:ascii="Times New Roman" w:hAnsi="Times New Roman" w:eastAsia="Segoe UI" w:cs="Times New Roman"/>
          <w:color w:val="2E75B6" w:themeColor="accent1" w:themeShade="BF"/>
          <w:sz w:val="21"/>
          <w:szCs w:val="21"/>
          <w:shd w:val="clear" w:color="auto" w:fill="FFFFFF"/>
        </w:rPr>
        <w:fldChar w:fldCharType="end"/>
      </w:r>
      <w:r>
        <w:rPr>
          <w:rFonts w:hint="default" w:ascii="Times New Roman" w:hAnsi="Times New Roman" w:eastAsia="Segoe UI" w:cs="Times New Roman"/>
          <w:sz w:val="21"/>
          <w:szCs w:val="21"/>
          <w:shd w:val="clear" w:color="auto" w:fill="FFFFFF"/>
        </w:rPr>
        <w:t xml:space="preserve">: </w:t>
      </w:r>
      <w:r>
        <w:rPr>
          <w:rFonts w:hint="default" w:ascii="Times New Roman" w:hAnsi="Times New Roman" w:eastAsia="宋体" w:cs="Times New Roman"/>
          <w:sz w:val="21"/>
          <w:szCs w:val="21"/>
          <w:shd w:val="clear" w:color="auto" w:fill="FFFFFF"/>
        </w:rPr>
        <w:t xml:space="preserve"> </w:t>
      </w:r>
    </w:p>
    <w:p w14:paraId="5C6616C7">
      <w:pPr>
        <w:pStyle w:val="26"/>
        <w:spacing w:line="240" w:lineRule="auto"/>
        <w:ind w:firstLine="420" w:firstLineChars="200"/>
        <w:jc w:val="both"/>
        <w:rPr>
          <w:rFonts w:eastAsia="Segoe UI"/>
          <w:sz w:val="21"/>
          <w:szCs w:val="21"/>
          <w:shd w:val="clear" w:color="auto" w:fill="FFFFFF"/>
        </w:rPr>
      </w:pPr>
      <w:r>
        <w:rPr>
          <w:rFonts w:hint="eastAsia" w:ascii="宋体" w:hAnsi="宋体"/>
          <w:sz w:val="21"/>
          <w:szCs w:val="21"/>
        </w:rPr>
        <w:t xml:space="preserve">      </w:t>
      </w:r>
      <w:r>
        <w:rPr>
          <w:rFonts w:hint="eastAsia" w:ascii="宋体" w:hAnsi="宋体"/>
          <w:sz w:val="21"/>
          <w:szCs w:val="21"/>
          <w:lang w:bidi="ar"/>
        </w:rPr>
        <w:t xml:space="preserve"> </w:t>
      </w:r>
      <w:r>
        <w:rPr>
          <w:rFonts w:ascii="宋体" w:hAnsi="宋体"/>
          <w:sz w:val="21"/>
          <w:szCs w:val="21"/>
          <w:lang w:bidi="ar"/>
        </w:rPr>
        <w:t xml:space="preserve">               </w:t>
      </w:r>
      <w:r>
        <w:rPr>
          <w:rFonts w:hint="eastAsia" w:ascii="宋体" w:hAnsi="宋体"/>
          <w:sz w:val="21"/>
          <w:szCs w:val="21"/>
          <w:lang w:bidi="ar"/>
        </w:rPr>
        <w:t xml:space="preserve">    </w:t>
      </w:r>
      <w:r>
        <w:rPr>
          <w:rFonts w:ascii="宋体" w:hAnsi="宋体"/>
          <w:sz w:val="21"/>
          <w:szCs w:val="21"/>
          <w:lang w:bidi="ar"/>
        </w:rPr>
        <w:t xml:space="preserve">    </w:t>
      </w:r>
      <w:r>
        <w:rPr>
          <w:rFonts w:hint="eastAsia" w:ascii="宋体" w:hAnsi="宋体"/>
          <w:sz w:val="21"/>
          <w:szCs w:val="21"/>
          <w:lang w:bidi="ar"/>
        </w:rPr>
        <w:t xml:space="preserve">  </w:t>
      </w:r>
      <m:oMath>
        <m:sSubSup>
          <m:sSubSupPr>
            <m:ctrlPr>
              <w:rPr>
                <w:rFonts w:ascii="Cambria Math" w:hAnsi="Cambria Math"/>
                <w:sz w:val="21"/>
                <w:szCs w:val="21"/>
                <w:lang w:bidi="ar"/>
              </w:rPr>
            </m:ctrlPr>
          </m:sSubSupPr>
          <m:e>
            <m:r>
              <m:rPr>
                <m:nor/>
              </m:rPr>
              <w:rPr>
                <w:i/>
                <w:sz w:val="21"/>
                <w:szCs w:val="21"/>
                <w:lang w:bidi="ar"/>
              </w:rPr>
              <m:t>L</m:t>
            </m:r>
            <m:ctrlPr>
              <w:rPr>
                <w:rFonts w:ascii="Cambria Math" w:hAnsi="Cambria Math"/>
                <w:sz w:val="21"/>
                <w:szCs w:val="21"/>
                <w:lang w:bidi="ar"/>
              </w:rPr>
            </m:ctrlPr>
          </m:e>
          <m:sub>
            <m:r>
              <m:rPr>
                <m:nor/>
              </m:rPr>
              <w:rPr>
                <w:i/>
                <w:sz w:val="21"/>
                <w:szCs w:val="21"/>
                <w:lang w:bidi="ar"/>
              </w:rPr>
              <m:t>ij</m:t>
            </m:r>
            <m:ctrlPr>
              <w:rPr>
                <w:rFonts w:ascii="Cambria Math" w:hAnsi="Cambria Math"/>
                <w:sz w:val="21"/>
                <w:szCs w:val="21"/>
                <w:lang w:bidi="ar"/>
              </w:rPr>
            </m:ctrlPr>
          </m:sub>
          <m:sup>
            <m:r>
              <m:rPr>
                <m:nor/>
              </m:rPr>
              <w:rPr>
                <w:i/>
                <w:sz w:val="21"/>
                <w:szCs w:val="21"/>
                <w:lang w:bidi="ar"/>
              </w:rPr>
              <m:t>c</m:t>
            </m:r>
            <m:ctrlPr>
              <w:rPr>
                <w:rFonts w:ascii="Cambria Math" w:hAnsi="Cambria Math"/>
                <w:sz w:val="21"/>
                <w:szCs w:val="21"/>
                <w:lang w:bidi="ar"/>
              </w:rPr>
            </m:ctrlPr>
          </m:sup>
        </m:sSubSup>
        <m:r>
          <m:rPr>
            <m:nor/>
            <m:sty m:val="p"/>
          </m:rPr>
          <w:rPr>
            <w:b w:val="0"/>
            <w:i w:val="0"/>
            <w:sz w:val="21"/>
            <w:szCs w:val="21"/>
            <w:lang w:bidi="ar"/>
          </w:rPr>
          <m:t>=</m:t>
        </m:r>
        <m:nary>
          <m:naryPr>
            <m:chr m:val="∑"/>
            <m:limLoc m:val="undOvr"/>
            <m:supHide m:val="1"/>
            <m:ctrlPr>
              <w:rPr>
                <w:rFonts w:ascii="Cambria Math" w:hAnsi="Cambria Math"/>
                <w:sz w:val="21"/>
                <w:szCs w:val="21"/>
                <w:lang w:bidi="ar"/>
              </w:rPr>
            </m:ctrlPr>
          </m:naryPr>
          <m:sub>
            <m:r>
              <m:rPr>
                <m:nor/>
              </m:rPr>
              <w:rPr>
                <w:i/>
                <w:sz w:val="21"/>
                <w:szCs w:val="21"/>
                <w:lang w:bidi="ar"/>
              </w:rPr>
              <m:t>k</m:t>
            </m:r>
            <m:ctrlPr>
              <w:rPr>
                <w:rFonts w:ascii="Cambria Math" w:hAnsi="Cambria Math"/>
                <w:sz w:val="21"/>
                <w:szCs w:val="21"/>
                <w:lang w:bidi="ar"/>
              </w:rPr>
            </m:ctrlPr>
          </m:sub>
          <m:sup>
            <m:ctrlPr>
              <w:rPr>
                <w:rFonts w:ascii="Cambria Math" w:hAnsi="Cambria Math"/>
                <w:sz w:val="21"/>
                <w:szCs w:val="21"/>
                <w:lang w:bidi="ar"/>
              </w:rPr>
            </m:ctrlPr>
          </m:sup>
          <m:e>
            <m:sSubSup>
              <m:sSubSupPr>
                <m:ctrlPr>
                  <w:rPr>
                    <w:rFonts w:ascii="Cambria Math" w:hAnsi="Cambria Math"/>
                    <w:sz w:val="21"/>
                    <w:szCs w:val="21"/>
                    <w:lang w:bidi="ar"/>
                  </w:rPr>
                </m:ctrlPr>
              </m:sSubSupPr>
              <m:e>
                <m:r>
                  <m:rPr>
                    <m:nor/>
                  </m:rPr>
                  <w:rPr>
                    <w:i/>
                    <w:sz w:val="21"/>
                    <w:szCs w:val="21"/>
                    <w:lang w:bidi="ar"/>
                  </w:rPr>
                  <m:t>ω</m:t>
                </m:r>
                <m:ctrlPr>
                  <w:rPr>
                    <w:rFonts w:ascii="Cambria Math" w:hAnsi="Cambria Math"/>
                    <w:sz w:val="21"/>
                    <w:szCs w:val="21"/>
                    <w:lang w:bidi="ar"/>
                  </w:rPr>
                </m:ctrlPr>
              </m:e>
              <m:sub>
                <m:r>
                  <m:rPr>
                    <m:nor/>
                  </m:rPr>
                  <w:rPr>
                    <w:i/>
                    <w:sz w:val="21"/>
                    <w:szCs w:val="21"/>
                    <w:lang w:bidi="ar"/>
                  </w:rPr>
                  <m:t>k</m:t>
                </m:r>
                <m:ctrlPr>
                  <w:rPr>
                    <w:rFonts w:ascii="Cambria Math" w:hAnsi="Cambria Math"/>
                    <w:sz w:val="21"/>
                    <w:szCs w:val="21"/>
                    <w:lang w:bidi="ar"/>
                  </w:rPr>
                </m:ctrlPr>
              </m:sub>
              <m:sup>
                <m:r>
                  <m:rPr>
                    <m:nor/>
                  </m:rPr>
                  <w:rPr>
                    <w:i/>
                    <w:sz w:val="21"/>
                    <w:szCs w:val="21"/>
                    <w:lang w:bidi="ar"/>
                  </w:rPr>
                  <m:t>c</m:t>
                </m:r>
                <m:ctrlPr>
                  <w:rPr>
                    <w:rFonts w:ascii="Cambria Math" w:hAnsi="Cambria Math"/>
                    <w:sz w:val="21"/>
                    <w:szCs w:val="21"/>
                    <w:lang w:bidi="ar"/>
                  </w:rPr>
                </m:ctrlPr>
              </m:sup>
            </m:sSubSup>
            <m:sSubSup>
              <m:sSubSupPr>
                <m:ctrlPr>
                  <w:rPr>
                    <w:rFonts w:ascii="Cambria Math" w:hAnsi="Cambria Math"/>
                    <w:sz w:val="21"/>
                    <w:szCs w:val="21"/>
                    <w:lang w:bidi="ar"/>
                  </w:rPr>
                </m:ctrlPr>
              </m:sSubSupPr>
              <m:e>
                <m:r>
                  <m:rPr>
                    <m:nor/>
                  </m:rPr>
                  <w:rPr>
                    <w:i/>
                    <w:sz w:val="21"/>
                    <w:szCs w:val="21"/>
                    <w:lang w:bidi="ar"/>
                  </w:rPr>
                  <m:t>F</m:t>
                </m:r>
                <m:ctrlPr>
                  <w:rPr>
                    <w:rFonts w:ascii="Cambria Math" w:hAnsi="Cambria Math"/>
                    <w:sz w:val="21"/>
                    <w:szCs w:val="21"/>
                    <w:lang w:bidi="ar"/>
                  </w:rPr>
                </m:ctrlPr>
              </m:e>
              <m:sub>
                <m:r>
                  <m:rPr>
                    <m:nor/>
                  </m:rPr>
                  <w:rPr>
                    <w:i/>
                    <w:sz w:val="21"/>
                    <w:szCs w:val="21"/>
                    <w:lang w:bidi="ar"/>
                  </w:rPr>
                  <m:t>ij</m:t>
                </m:r>
                <m:ctrlPr>
                  <w:rPr>
                    <w:rFonts w:ascii="Cambria Math" w:hAnsi="Cambria Math"/>
                    <w:sz w:val="21"/>
                    <w:szCs w:val="21"/>
                    <w:lang w:bidi="ar"/>
                  </w:rPr>
                </m:ctrlPr>
              </m:sub>
              <m:sup>
                <m:r>
                  <m:rPr>
                    <m:nor/>
                  </m:rPr>
                  <w:rPr>
                    <w:i/>
                    <w:sz w:val="21"/>
                    <w:szCs w:val="21"/>
                    <w:lang w:bidi="ar"/>
                  </w:rPr>
                  <m:t>k</m:t>
                </m:r>
                <m:ctrlPr>
                  <w:rPr>
                    <w:rFonts w:ascii="Cambria Math" w:hAnsi="Cambria Math"/>
                    <w:sz w:val="21"/>
                    <w:szCs w:val="21"/>
                    <w:lang w:bidi="ar"/>
                  </w:rPr>
                </m:ctrlPr>
              </m:sup>
            </m:sSubSup>
            <m:ctrlPr>
              <w:rPr>
                <w:rFonts w:ascii="Cambria Math" w:hAnsi="Cambria Math"/>
                <w:sz w:val="21"/>
                <w:szCs w:val="21"/>
                <w:lang w:bidi="ar"/>
              </w:rPr>
            </m:ctrlPr>
          </m:e>
        </m:nary>
      </m:oMath>
      <w:r>
        <w:rPr>
          <w:rFonts w:hint="eastAsia" w:hAnsi="Cambria Math"/>
          <w:sz w:val="21"/>
          <w:szCs w:val="21"/>
          <w:lang w:bidi="ar"/>
        </w:rPr>
        <w:t xml:space="preserve">                                  (8)</w:t>
      </w:r>
      <w:r>
        <w:rPr>
          <w:rFonts w:ascii="宋体" w:hAnsi="宋体"/>
          <w:sz w:val="21"/>
          <w:szCs w:val="21"/>
          <w:lang w:bidi="ar"/>
        </w:rPr>
        <w:tab/>
      </w:r>
      <w:r>
        <w:rPr>
          <w:rFonts w:hint="eastAsia" w:ascii="宋体" w:hAnsi="宋体"/>
          <w:sz w:val="21"/>
          <w:szCs w:val="21"/>
          <w:lang w:bidi="ar"/>
        </w:rPr>
        <w:t xml:space="preserve">                                </w:t>
      </w:r>
      <w:r>
        <w:rPr>
          <w:rFonts w:hint="eastAsia" w:ascii="宋体" w:hAnsi="宋体"/>
          <w:sz w:val="21"/>
          <w:szCs w:val="21"/>
        </w:rPr>
        <w:t xml:space="preserve"> </w:t>
      </w:r>
      <w:r>
        <w:rPr>
          <w:sz w:val="21"/>
          <w:szCs w:val="21"/>
        </w:rPr>
        <w:br w:type="textWrapping"/>
      </w:r>
      <w:r>
        <w:rPr>
          <w:rFonts w:hint="eastAsia"/>
          <w:sz w:val="21"/>
          <w:szCs w:val="21"/>
        </w:rPr>
        <w:t xml:space="preserve">    </w:t>
      </w:r>
      <w:r>
        <w:rPr>
          <w:rFonts w:eastAsia="Segoe UI"/>
          <w:sz w:val="21"/>
          <w:szCs w:val="21"/>
          <w:shd w:val="clear" w:color="auto" w:fill="FFFFFF"/>
        </w:rPr>
        <w:t xml:space="preserve">To apply the </w:t>
      </w:r>
      <w:r>
        <w:rPr>
          <w:rFonts w:hint="eastAsia" w:eastAsia="Segoe UI"/>
          <w:sz w:val="21"/>
          <w:szCs w:val="21"/>
          <w:shd w:val="clear" w:color="auto" w:fill="FFFFFF"/>
        </w:rPr>
        <w:t>CAM</w:t>
      </w:r>
      <w:r>
        <w:rPr>
          <w:rFonts w:eastAsia="Segoe UI"/>
          <w:sz w:val="21"/>
          <w:szCs w:val="21"/>
          <w:shd w:val="clear" w:color="auto" w:fill="FFFFFF"/>
        </w:rPr>
        <w:t xml:space="preserve"> algorithm to general networks, Gradient-Weighted Class Activation Mapping</w:t>
      </w:r>
      <w:r>
        <w:rPr>
          <w:rFonts w:hint="eastAsia" w:eastAsia="Segoe UI"/>
          <w:sz w:val="21"/>
          <w:szCs w:val="21"/>
          <w:shd w:val="clear" w:color="auto" w:fill="FFFFFF"/>
        </w:rPr>
        <w:t xml:space="preserve"> (Grad-CAM</w:t>
      </w:r>
      <w:r>
        <w:rPr>
          <w:rFonts w:eastAsia="Segoe UI"/>
          <w:sz w:val="21"/>
          <w:szCs w:val="21"/>
          <w:shd w:val="clear" w:color="auto" w:fill="FFFFFF"/>
        </w:rPr>
        <w:t xml:space="preserve">) was proposed </w:t>
      </w:r>
      <w:r>
        <w:rPr>
          <w:color w:val="2E75B6" w:themeColor="accent1" w:themeShade="BF"/>
          <w:sz w:val="21"/>
          <w:szCs w:val="21"/>
        </w:rPr>
        <w:fldChar w:fldCharType="begin"/>
      </w:r>
      <w:r>
        <w:rPr>
          <w:color w:val="2E75B6" w:themeColor="accent1" w:themeShade="BF"/>
          <w:sz w:val="21"/>
          <w:szCs w:val="21"/>
        </w:rPr>
        <w:instrText xml:space="preserve"> REF _Ref207892959 \r \h </w:instrText>
      </w:r>
      <w:r>
        <w:rPr>
          <w:color w:val="2E75B6" w:themeColor="accent1" w:themeShade="BF"/>
          <w:sz w:val="21"/>
          <w:szCs w:val="21"/>
        </w:rPr>
        <w:fldChar w:fldCharType="separate"/>
      </w:r>
      <w:r>
        <w:rPr>
          <w:color w:val="2E75B6" w:themeColor="accent1" w:themeShade="BF"/>
          <w:sz w:val="21"/>
          <w:szCs w:val="21"/>
        </w:rPr>
        <w:t>[25]</w:t>
      </w:r>
      <w:r>
        <w:rPr>
          <w:color w:val="2E75B6" w:themeColor="accent1" w:themeShade="BF"/>
          <w:sz w:val="21"/>
          <w:szCs w:val="21"/>
        </w:rPr>
        <w:fldChar w:fldCharType="end"/>
      </w:r>
      <w:r>
        <w:rPr>
          <w:rFonts w:eastAsia="Segoe UI"/>
          <w:sz w:val="21"/>
          <w:szCs w:val="21"/>
          <w:shd w:val="clear" w:color="auto" w:fill="FFFFFF"/>
        </w:rPr>
        <w:t>. This method integrates gradient information with feature maps: by calculating the gradients of the target class with respect to each feature map in the last convolutional layer, and performing global average pooling on these gradients, the importance weights of each feature map are obtained:</w:t>
      </w:r>
      <w:r>
        <w:rPr>
          <w:rFonts w:eastAsia="Segoe UI"/>
          <w:sz w:val="21"/>
          <w:szCs w:val="21"/>
          <w:shd w:val="clear" w:color="auto" w:fill="FFFFFF"/>
        </w:rPr>
        <w:br w:type="textWrapping"/>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position w:val="-28"/>
        </w:rPr>
        <w:object>
          <v:shape id="_x0000_i1038" o:spt="75" type="#_x0000_t75" style="height:32pt;width:81.25pt;" o:ole="t" filled="f" o:preferrelative="t" stroked="f" coordsize="21600,21600">
            <v:path/>
            <v:fill on="f" focussize="0,0"/>
            <v:stroke on="f" joinstyle="miter"/>
            <v:imagedata r:id="rId38" o:title=""/>
            <o:lock v:ext="edit" aspectratio="f"/>
            <w10:wrap type="none"/>
            <w10:anchorlock/>
          </v:shape>
          <o:OLEObject Type="Embed" ProgID="Equation.DSMT4" ShapeID="_x0000_i1038" DrawAspect="Content" ObjectID="_1468075736" r:id="rId37">
            <o:LockedField>false</o:LockedField>
          </o:OLEObject>
        </w:object>
      </w:r>
      <w:r>
        <w:rPr>
          <w:rFonts w:hint="eastAsia"/>
          <w:position w:val="-28"/>
        </w:rPr>
        <w:t xml:space="preserve">                          </w:t>
      </w:r>
      <w:r>
        <w:rPr>
          <w:rFonts w:hint="eastAsia"/>
          <w:position w:val="-28"/>
          <w:sz w:val="21"/>
          <w:szCs w:val="21"/>
        </w:rPr>
        <w:t>(9)</w:t>
      </w:r>
      <w:r>
        <w:tab/>
      </w:r>
      <w:r>
        <w:rPr>
          <w:rFonts w:hint="eastAsia" w:ascii="宋体" w:hAnsi="宋体"/>
        </w:rPr>
        <w:br w:type="textWrapping"/>
      </w:r>
      <w:r>
        <w:rPr>
          <w:rFonts w:eastAsia="Segoe UI"/>
          <w:sz w:val="21"/>
          <w:szCs w:val="21"/>
          <w:shd w:val="clear" w:color="auto" w:fill="FFFFFF"/>
        </w:rPr>
        <w:t>Here, </w:t>
      </w:r>
      <w:r>
        <w:rPr>
          <w:rFonts w:eastAsia="Segoe UI"/>
          <w:i/>
          <w:iCs/>
          <w:sz w:val="21"/>
          <w:szCs w:val="21"/>
          <w:shd w:val="clear" w:color="auto" w:fill="FFFFFF"/>
        </w:rPr>
        <w:t>Z</w:t>
      </w:r>
      <w:r>
        <w:rPr>
          <w:rFonts w:eastAsia="Segoe UI"/>
          <w:sz w:val="21"/>
          <w:szCs w:val="21"/>
          <w:shd w:val="clear" w:color="auto" w:fill="FFFFFF"/>
        </w:rPr>
        <w:t> denotes the number of pixels in the feature map, used to derive the importance weight of each feature map, and </w:t>
      </w:r>
      <m:oMath>
        <m:sSup>
          <m:sSupPr>
            <m:ctrlPr>
              <w:rPr>
                <w:rFonts w:ascii="Cambria Math" w:hAnsi="Cambria Math"/>
              </w:rPr>
            </m:ctrlPr>
          </m:sSupPr>
          <m:e>
            <m:r>
              <m:rPr/>
              <w:rPr>
                <w:rFonts w:ascii="Cambria Math" w:hAnsi="Cambria Math"/>
              </w:rPr>
              <m:t>y</m:t>
            </m:r>
            <m:ctrlPr>
              <w:rPr>
                <w:rFonts w:ascii="Cambria Math" w:hAnsi="Cambria Math"/>
              </w:rPr>
            </m:ctrlPr>
          </m:e>
          <m:sup>
            <m:r>
              <m:rPr/>
              <w:rPr>
                <w:rFonts w:ascii="Cambria Math" w:hAnsi="Cambria Math"/>
              </w:rPr>
              <m:t>c</m:t>
            </m:r>
            <m:ctrlPr>
              <w:rPr>
                <w:rFonts w:ascii="Cambria Math" w:hAnsi="Cambria Math"/>
              </w:rPr>
            </m:ctrlPr>
          </m:sup>
        </m:sSup>
      </m:oMath>
      <w:r>
        <w:rPr>
          <w:rFonts w:eastAsia="Segoe UI"/>
          <w:sz w:val="21"/>
          <w:szCs w:val="21"/>
          <w:shd w:val="clear" w:color="auto" w:fill="FFFFFF"/>
        </w:rPr>
        <w:t> represents the score for class </w:t>
      </w:r>
      <w:r>
        <w:rPr>
          <w:rFonts w:eastAsia="Segoe UI"/>
          <w:i/>
          <w:iCs/>
          <w:sz w:val="21"/>
          <w:szCs w:val="21"/>
          <w:shd w:val="clear" w:color="auto" w:fill="FFFFFF"/>
        </w:rPr>
        <w:t>c</w:t>
      </w:r>
      <w:r>
        <w:rPr>
          <w:rFonts w:eastAsia="Segoe UI"/>
          <w:sz w:val="21"/>
          <w:szCs w:val="21"/>
          <w:shd w:val="clear" w:color="auto" w:fill="FFFFFF"/>
        </w:rPr>
        <w:t>. Table 4 summarizes the relevant studies on backpropagation-based explanation methods.</w:t>
      </w:r>
    </w:p>
    <w:p w14:paraId="5384B778">
      <w:pPr>
        <w:rPr>
          <w:rFonts w:ascii="Times New Roman" w:hAnsi="Times New Roman" w:cs="Times New Roman"/>
          <w:shd w:val="clear" w:color="auto" w:fill="FDFDFE"/>
        </w:rPr>
      </w:pPr>
      <w:r>
        <w:rPr>
          <w:rFonts w:ascii="Times New Roman" w:hAnsi="Times New Roman" w:cs="Times New Roman"/>
          <w:shd w:val="clear" w:color="auto" w:fill="FDFDFE"/>
        </w:rPr>
        <w:t xml:space="preserve">Table </w:t>
      </w:r>
      <w:r>
        <w:rPr>
          <w:rFonts w:hint="eastAsia" w:ascii="Times New Roman" w:hAnsi="Times New Roman" w:cs="Times New Roman"/>
          <w:shd w:val="clear" w:color="auto" w:fill="FDFDFE"/>
        </w:rPr>
        <w:t>4.</w:t>
      </w:r>
      <w:r>
        <w:rPr>
          <w:rFonts w:ascii="Times New Roman" w:hAnsi="Times New Roman" w:cs="Times New Roman"/>
          <w:shd w:val="clear" w:color="auto" w:fill="FDFDFE"/>
        </w:rPr>
        <w:t xml:space="preserve"> Overview of backpropagation</w:t>
      </w:r>
      <w:r>
        <w:rPr>
          <w:rFonts w:hint="eastAsia" w:ascii="Times New Roman" w:hAnsi="Times New Roman" w:cs="Times New Roman"/>
          <w:shd w:val="clear" w:color="auto" w:fill="FDFDFE"/>
        </w:rPr>
        <w:t>-</w:t>
      </w:r>
      <w:r>
        <w:rPr>
          <w:rFonts w:ascii="Times New Roman" w:hAnsi="Times New Roman" w:cs="Times New Roman"/>
          <w:shd w:val="clear" w:color="auto" w:fill="FDFDFE"/>
        </w:rPr>
        <w:t>based methods</w:t>
      </w:r>
      <w:r>
        <w:rPr>
          <w:rFonts w:hint="eastAsia" w:ascii="Times New Roman" w:hAnsi="Times New Roman" w:cs="Times New Roman"/>
          <w:shd w:val="clear" w:color="auto" w:fill="FDFDFE"/>
        </w:rPr>
        <w:t>.</w:t>
      </w:r>
    </w:p>
    <w:tbl>
      <w:tblPr>
        <w:tblStyle w:val="11"/>
        <w:tblW w:w="4998"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5"/>
        <w:gridCol w:w="833"/>
        <w:gridCol w:w="2830"/>
        <w:gridCol w:w="2998"/>
        <w:gridCol w:w="1406"/>
      </w:tblGrid>
      <w:tr w14:paraId="2E1AE1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586" w:type="pct"/>
            <w:tcBorders>
              <w:bottom w:val="single" w:color="auto" w:sz="4" w:space="0"/>
              <w:tl2br w:val="nil"/>
              <w:tr2bl w:val="nil"/>
            </w:tcBorders>
          </w:tcPr>
          <w:p w14:paraId="257F5501">
            <w:pPr>
              <w:spacing w:line="240" w:lineRule="auto"/>
              <w:jc w:val="left"/>
              <w:rPr>
                <w:rFonts w:ascii="Times New Roman" w:hAnsi="Times New Roman" w:cs="Times New Roman"/>
                <w:shd w:val="clear" w:color="auto" w:fill="FDFDFE"/>
              </w:rPr>
            </w:pPr>
            <w:bookmarkStart w:id="4" w:name="OLE_LINK10"/>
            <w:r>
              <w:rPr>
                <w:rFonts w:hint="eastAsia" w:ascii="Times New Roman" w:hAnsi="Times New Roman" w:cs="Times New Roman"/>
                <w:szCs w:val="21"/>
                <w:shd w:val="clear" w:color="auto" w:fill="FDFDFE"/>
              </w:rPr>
              <w:t>Method</w:t>
            </w:r>
          </w:p>
        </w:tc>
        <w:tc>
          <w:tcPr>
            <w:tcW w:w="491" w:type="pct"/>
            <w:tcBorders>
              <w:bottom w:val="single" w:color="auto" w:sz="4" w:space="0"/>
              <w:tl2br w:val="nil"/>
              <w:tr2bl w:val="nil"/>
            </w:tcBorders>
          </w:tcPr>
          <w:p w14:paraId="20ECDC1C">
            <w:pPr>
              <w:spacing w:line="240" w:lineRule="auto"/>
              <w:jc w:val="left"/>
              <w:rPr>
                <w:rFonts w:ascii="Times New Roman" w:hAnsi="Times New Roman" w:cs="Times New Roman"/>
                <w:shd w:val="clear" w:color="auto" w:fill="FDFDFE"/>
              </w:rPr>
            </w:pPr>
            <w:r>
              <w:rPr>
                <w:rFonts w:ascii="Times New Roman" w:hAnsi="Times New Roman" w:cs="Times New Roman"/>
                <w:szCs w:val="21"/>
                <w:shd w:val="clear" w:color="auto" w:fill="FDFDFE"/>
              </w:rPr>
              <w:t>Global / Local</w:t>
            </w:r>
          </w:p>
        </w:tc>
        <w:tc>
          <w:tcPr>
            <w:tcW w:w="1569" w:type="pct"/>
            <w:tcBorders>
              <w:bottom w:val="single" w:color="auto" w:sz="4" w:space="0"/>
              <w:tl2br w:val="nil"/>
              <w:tr2bl w:val="nil"/>
            </w:tcBorders>
          </w:tcPr>
          <w:p w14:paraId="39C4E25B">
            <w:pPr>
              <w:spacing w:line="240" w:lineRule="auto"/>
              <w:jc w:val="left"/>
              <w:rPr>
                <w:rFonts w:ascii="Times New Roman" w:hAnsi="Times New Roman" w:cs="Times New Roman"/>
                <w:shd w:val="clear" w:color="auto" w:fill="FDFDFE"/>
              </w:rPr>
            </w:pPr>
            <w:r>
              <w:rPr>
                <w:rFonts w:ascii="Times New Roman" w:hAnsi="Times New Roman" w:cs="Times New Roman"/>
                <w:szCs w:val="21"/>
                <w:shd w:val="clear" w:color="auto" w:fill="FDFDFE"/>
              </w:rPr>
              <w:t>Methods of interpretation</w:t>
            </w:r>
          </w:p>
        </w:tc>
        <w:tc>
          <w:tcPr>
            <w:tcW w:w="1660" w:type="pct"/>
            <w:tcBorders>
              <w:bottom w:val="single" w:color="auto" w:sz="4" w:space="0"/>
              <w:tl2br w:val="nil"/>
              <w:tr2bl w:val="nil"/>
            </w:tcBorders>
          </w:tcPr>
          <w:p w14:paraId="512CA223">
            <w:pPr>
              <w:spacing w:line="240" w:lineRule="auto"/>
              <w:jc w:val="left"/>
              <w:rPr>
                <w:rFonts w:ascii="Times New Roman" w:hAnsi="Times New Roman" w:cs="Times New Roman"/>
                <w:shd w:val="clear" w:color="auto" w:fill="FDFDFE"/>
              </w:rPr>
            </w:pPr>
            <w:r>
              <w:rPr>
                <w:rFonts w:ascii="Times New Roman" w:hAnsi="Times New Roman" w:cs="Times New Roman"/>
                <w:szCs w:val="21"/>
                <w:shd w:val="clear" w:color="auto" w:fill="FDFDFE"/>
              </w:rPr>
              <w:t>Advantages and disadvantages</w:t>
            </w:r>
          </w:p>
        </w:tc>
        <w:tc>
          <w:tcPr>
            <w:tcW w:w="692" w:type="pct"/>
            <w:tcBorders>
              <w:bottom w:val="single" w:color="auto" w:sz="4" w:space="0"/>
              <w:tl2br w:val="nil"/>
              <w:tr2bl w:val="nil"/>
            </w:tcBorders>
          </w:tcPr>
          <w:p w14:paraId="3854F3D4">
            <w:pPr>
              <w:spacing w:line="240" w:lineRule="auto"/>
              <w:jc w:val="left"/>
              <w:rPr>
                <w:rFonts w:ascii="Times New Roman" w:hAnsi="Times New Roman" w:cs="Times New Roman"/>
                <w:shd w:val="clear" w:color="auto" w:fill="FDFDFE"/>
              </w:rPr>
            </w:pPr>
            <w:r>
              <w:rPr>
                <w:rFonts w:ascii="Times New Roman" w:hAnsi="Times New Roman" w:cs="Times New Roman"/>
                <w:szCs w:val="21"/>
                <w:shd w:val="clear" w:color="auto" w:fill="FDFDFE"/>
              </w:rPr>
              <w:t>Evaluation criteria</w:t>
            </w:r>
          </w:p>
        </w:tc>
      </w:tr>
      <w:tr w14:paraId="30CC60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586" w:type="pct"/>
            <w:tcBorders>
              <w:tl2br w:val="nil"/>
              <w:tr2bl w:val="nil"/>
            </w:tcBorders>
          </w:tcPr>
          <w:p w14:paraId="5838DC82">
            <w:pPr>
              <w:spacing w:line="240" w:lineRule="auto"/>
              <w:jc w:val="left"/>
              <w:rPr>
                <w:rFonts w:hint="default" w:ascii="Times New Roman" w:hAnsi="Times New Roman" w:cs="Times New Roman"/>
                <w:sz w:val="21"/>
                <w:szCs w:val="21"/>
                <w:shd w:val="clear" w:color="auto" w:fill="FDFDFE"/>
              </w:rPr>
            </w:pPr>
            <w:r>
              <w:rPr>
                <w:rFonts w:hint="default" w:ascii="Times New Roman" w:hAnsi="Times New Roman" w:cs="Times New Roman"/>
                <w:sz w:val="21"/>
                <w:szCs w:val="21"/>
                <w:shd w:val="clear" w:color="auto" w:fill="FDFDFE"/>
              </w:rPr>
              <w:t>AM</w:t>
            </w:r>
          </w:p>
        </w:tc>
        <w:tc>
          <w:tcPr>
            <w:tcW w:w="491" w:type="pct"/>
            <w:tcBorders>
              <w:tl2br w:val="nil"/>
              <w:tr2bl w:val="nil"/>
            </w:tcBorders>
          </w:tcPr>
          <w:p w14:paraId="18703BD3">
            <w:pPr>
              <w:spacing w:line="240" w:lineRule="auto"/>
              <w:jc w:val="left"/>
              <w:rPr>
                <w:rFonts w:hint="default" w:ascii="Times New Roman" w:hAnsi="Times New Roman" w:cs="Times New Roman"/>
                <w:sz w:val="21"/>
                <w:szCs w:val="21"/>
                <w:shd w:val="clear" w:color="auto" w:fill="FDFDFE"/>
              </w:rPr>
            </w:pPr>
            <w:r>
              <w:rPr>
                <w:rFonts w:hint="default" w:ascii="Times New Roman" w:hAnsi="Times New Roman" w:cs="Times New Roman"/>
                <w:sz w:val="21"/>
                <w:szCs w:val="21"/>
                <w:shd w:val="clear" w:color="auto" w:fill="FDFDFE"/>
              </w:rPr>
              <w:t>L</w:t>
            </w:r>
          </w:p>
        </w:tc>
        <w:tc>
          <w:tcPr>
            <w:tcW w:w="1569" w:type="pct"/>
            <w:tcBorders>
              <w:tl2br w:val="nil"/>
              <w:tr2bl w:val="nil"/>
            </w:tcBorders>
          </w:tcPr>
          <w:p w14:paraId="24B3C3E7">
            <w:pPr>
              <w:spacing w:line="240" w:lineRule="auto"/>
              <w:jc w:val="left"/>
              <w:rPr>
                <w:rFonts w:hint="default" w:ascii="Times New Roman" w:hAnsi="Times New Roman" w:cs="Times New Roman"/>
                <w:sz w:val="21"/>
                <w:szCs w:val="21"/>
                <w:shd w:val="clear" w:color="auto" w:fill="FDFDFE"/>
              </w:rPr>
            </w:pPr>
            <w:r>
              <w:rPr>
                <w:rFonts w:hint="default" w:ascii="Times New Roman" w:hAnsi="Times New Roman" w:eastAsia="Segoe UI" w:cs="Times New Roman"/>
                <w:i w:val="0"/>
                <w:iCs w:val="0"/>
                <w:caps w:val="0"/>
                <w:spacing w:val="0"/>
                <w:sz w:val="21"/>
                <w:szCs w:val="21"/>
                <w:shd w:val="clear" w:fill="F9FAFB"/>
              </w:rPr>
              <w:t>Maximizes a cell’s activation via input pattern optimization to obtain its "visual" representation</w:t>
            </w:r>
            <w:r>
              <w:rPr>
                <w:rFonts w:hint="default" w:ascii="Times New Roman" w:hAnsi="Times New Roman" w:cs="Times New Roman"/>
                <w:sz w:val="21"/>
                <w:szCs w:val="21"/>
                <w:shd w:val="clear" w:color="auto" w:fill="FDFDFE"/>
              </w:rPr>
              <w:t>.</w:t>
            </w:r>
          </w:p>
        </w:tc>
        <w:tc>
          <w:tcPr>
            <w:tcW w:w="1660" w:type="pct"/>
            <w:tcBorders>
              <w:tl2br w:val="nil"/>
              <w:tr2bl w:val="nil"/>
            </w:tcBorders>
          </w:tcPr>
          <w:p w14:paraId="1F6F3BE1">
            <w:pPr>
              <w:spacing w:line="240" w:lineRule="auto"/>
              <w:jc w:val="left"/>
              <w:rPr>
                <w:rFonts w:hint="default" w:ascii="Times New Roman" w:hAnsi="Times New Roman" w:cs="Times New Roman"/>
                <w:sz w:val="21"/>
                <w:szCs w:val="21"/>
                <w:shd w:val="clear" w:color="auto" w:fill="FDFDFE"/>
              </w:rPr>
            </w:pPr>
            <w:r>
              <w:rPr>
                <w:rFonts w:hint="default" w:ascii="Times New Roman" w:hAnsi="Times New Roman" w:cs="Times New Roman"/>
                <w:sz w:val="21"/>
                <w:szCs w:val="21"/>
                <w:shd w:val="clear" w:color="auto" w:fill="FDFDFE"/>
              </w:rPr>
              <w:t>It is widely applicable, but requires iterative optimization, making it more computationally expensive.</w:t>
            </w:r>
          </w:p>
        </w:tc>
        <w:tc>
          <w:tcPr>
            <w:tcW w:w="692" w:type="pct"/>
            <w:tcBorders>
              <w:tl2br w:val="nil"/>
              <w:tr2bl w:val="nil"/>
            </w:tcBorders>
          </w:tcPr>
          <w:p w14:paraId="0958DABE">
            <w:pPr>
              <w:spacing w:line="240" w:lineRule="auto"/>
              <w:jc w:val="left"/>
              <w:rPr>
                <w:rFonts w:ascii="Times New Roman" w:hAnsi="Times New Roman" w:cs="Times New Roman"/>
                <w:sz w:val="21"/>
                <w:szCs w:val="21"/>
                <w:shd w:val="clear" w:color="auto" w:fill="FDFDFE"/>
              </w:rPr>
            </w:pPr>
            <w:r>
              <w:rPr>
                <w:rFonts w:ascii="Times New Roman" w:hAnsi="Times New Roman" w:cs="Times New Roman"/>
                <w:sz w:val="21"/>
                <w:szCs w:val="21"/>
                <w:shd w:val="clear" w:color="auto" w:fill="FDFDFE"/>
              </w:rPr>
              <w:t>Explainability</w:t>
            </w:r>
            <w:r>
              <w:rPr>
                <w:rFonts w:ascii="Times New Roman" w:hAnsi="Times New Roman" w:cs="Times New Roman"/>
                <w:sz w:val="21"/>
                <w:szCs w:val="21"/>
                <w:shd w:val="clear" w:color="auto" w:fill="FDFDFE"/>
              </w:rPr>
              <w:br w:type="textWrapping"/>
            </w:r>
            <w:r>
              <w:rPr>
                <w:rFonts w:ascii="Times New Roman" w:hAnsi="Times New Roman" w:cs="Times New Roman"/>
                <w:sz w:val="21"/>
                <w:szCs w:val="21"/>
                <w:shd w:val="clear" w:color="auto" w:fill="FDFDFE"/>
              </w:rPr>
              <w:t>Stability</w:t>
            </w:r>
          </w:p>
        </w:tc>
      </w:tr>
      <w:tr w14:paraId="5E0B9B2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586" w:type="pct"/>
            <w:tcBorders>
              <w:tl2br w:val="nil"/>
              <w:tr2bl w:val="nil"/>
            </w:tcBorders>
          </w:tcPr>
          <w:p w14:paraId="2BA8624B">
            <w:pPr>
              <w:spacing w:line="240" w:lineRule="auto"/>
              <w:jc w:val="left"/>
              <w:rPr>
                <w:rFonts w:hint="default" w:ascii="Times New Roman" w:hAnsi="Times New Roman" w:cs="Times New Roman"/>
                <w:sz w:val="21"/>
                <w:szCs w:val="21"/>
                <w:shd w:val="clear" w:color="auto" w:fill="FDFDFE"/>
              </w:rPr>
            </w:pPr>
            <w:r>
              <w:rPr>
                <w:rFonts w:hint="default" w:ascii="Times New Roman" w:hAnsi="Times New Roman" w:cs="Times New Roman"/>
                <w:sz w:val="21"/>
                <w:szCs w:val="21"/>
                <w:lang w:bidi="ar"/>
              </w:rPr>
              <w:t>CAM</w:t>
            </w:r>
          </w:p>
        </w:tc>
        <w:tc>
          <w:tcPr>
            <w:tcW w:w="491" w:type="pct"/>
            <w:tcBorders>
              <w:tl2br w:val="nil"/>
              <w:tr2bl w:val="nil"/>
            </w:tcBorders>
          </w:tcPr>
          <w:p w14:paraId="75CFA817">
            <w:pPr>
              <w:spacing w:line="240" w:lineRule="auto"/>
              <w:jc w:val="left"/>
              <w:rPr>
                <w:rFonts w:hint="default" w:ascii="Times New Roman" w:hAnsi="Times New Roman" w:cs="Times New Roman"/>
                <w:sz w:val="21"/>
                <w:szCs w:val="21"/>
                <w:shd w:val="clear" w:color="auto" w:fill="FDFDFE"/>
              </w:rPr>
            </w:pPr>
            <w:r>
              <w:rPr>
                <w:rFonts w:hint="default" w:ascii="Times New Roman" w:hAnsi="Times New Roman" w:cs="Times New Roman"/>
                <w:sz w:val="21"/>
                <w:szCs w:val="21"/>
                <w:shd w:val="clear" w:color="auto" w:fill="FDFDFE"/>
              </w:rPr>
              <w:t>L</w:t>
            </w:r>
          </w:p>
        </w:tc>
        <w:tc>
          <w:tcPr>
            <w:tcW w:w="1569" w:type="pct"/>
            <w:tcBorders>
              <w:tl2br w:val="nil"/>
              <w:tr2bl w:val="nil"/>
            </w:tcBorders>
          </w:tcPr>
          <w:p w14:paraId="3A707A2F">
            <w:pPr>
              <w:spacing w:line="240" w:lineRule="auto"/>
              <w:jc w:val="left"/>
              <w:rPr>
                <w:rFonts w:hint="default" w:ascii="Times New Roman" w:hAnsi="Times New Roman" w:cs="Times New Roman"/>
                <w:sz w:val="21"/>
                <w:szCs w:val="21"/>
                <w:shd w:val="clear" w:color="auto" w:fill="FDFDFE"/>
              </w:rPr>
            </w:pPr>
            <w:r>
              <w:rPr>
                <w:rFonts w:hint="default" w:ascii="Times New Roman" w:hAnsi="Times New Roman" w:cs="Times New Roman"/>
                <w:sz w:val="21"/>
                <w:szCs w:val="21"/>
                <w:shd w:val="clear" w:color="auto" w:fill="FDFDFE"/>
              </w:rPr>
              <w:t>Map the categorization layer weights back to the feature map to generate the category activation map.</w:t>
            </w:r>
          </w:p>
        </w:tc>
        <w:tc>
          <w:tcPr>
            <w:tcW w:w="1660" w:type="pct"/>
            <w:tcBorders>
              <w:tl2br w:val="nil"/>
              <w:tr2bl w:val="nil"/>
            </w:tcBorders>
          </w:tcPr>
          <w:p w14:paraId="080C326C">
            <w:pPr>
              <w:spacing w:line="240" w:lineRule="auto"/>
              <w:jc w:val="left"/>
              <w:rPr>
                <w:rFonts w:hint="default" w:ascii="Times New Roman" w:hAnsi="Times New Roman" w:cs="Times New Roman"/>
                <w:sz w:val="21"/>
                <w:szCs w:val="21"/>
                <w:shd w:val="clear" w:color="auto" w:fill="FDFDFE"/>
              </w:rPr>
            </w:pPr>
            <w:r>
              <w:rPr>
                <w:rFonts w:hint="default" w:ascii="Times New Roman" w:hAnsi="Times New Roman" w:cs="Times New Roman"/>
                <w:sz w:val="21"/>
                <w:szCs w:val="21"/>
                <w:shd w:val="clear" w:color="auto" w:fill="FDFDFE"/>
              </w:rPr>
              <w:t>Better able to determine the overall scope of the target object, but has some limitations on the network structure.</w:t>
            </w:r>
          </w:p>
        </w:tc>
        <w:tc>
          <w:tcPr>
            <w:tcW w:w="692" w:type="pct"/>
            <w:tcBorders>
              <w:tl2br w:val="nil"/>
              <w:tr2bl w:val="nil"/>
            </w:tcBorders>
          </w:tcPr>
          <w:p w14:paraId="56F70870">
            <w:pPr>
              <w:spacing w:line="240" w:lineRule="auto"/>
              <w:jc w:val="left"/>
              <w:rPr>
                <w:rFonts w:ascii="Times New Roman" w:hAnsi="Times New Roman" w:cs="Times New Roman"/>
                <w:sz w:val="21"/>
                <w:szCs w:val="21"/>
                <w:shd w:val="clear" w:color="auto" w:fill="FDFDFE"/>
              </w:rPr>
            </w:pPr>
            <w:r>
              <w:rPr>
                <w:rFonts w:ascii="Times New Roman" w:hAnsi="Times New Roman" w:cs="Times New Roman"/>
                <w:sz w:val="21"/>
                <w:szCs w:val="21"/>
                <w:shd w:val="clear" w:color="auto" w:fill="FDFDFE"/>
              </w:rPr>
              <w:t>Explainability</w:t>
            </w:r>
          </w:p>
        </w:tc>
      </w:tr>
      <w:tr w14:paraId="06EF31E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586" w:type="pct"/>
            <w:tcBorders>
              <w:tl2br w:val="nil"/>
              <w:tr2bl w:val="nil"/>
            </w:tcBorders>
          </w:tcPr>
          <w:p w14:paraId="7E4C5200">
            <w:pPr>
              <w:spacing w:line="240" w:lineRule="auto"/>
              <w:jc w:val="left"/>
              <w:rPr>
                <w:rFonts w:hint="default" w:ascii="Times New Roman" w:hAnsi="Times New Roman" w:cs="Times New Roman"/>
                <w:sz w:val="21"/>
                <w:szCs w:val="21"/>
                <w:shd w:val="clear" w:color="auto" w:fill="FDFDFE"/>
              </w:rPr>
            </w:pPr>
            <w:r>
              <w:rPr>
                <w:rFonts w:hint="default" w:ascii="Times New Roman" w:hAnsi="Times New Roman" w:cs="Times New Roman"/>
                <w:sz w:val="21"/>
                <w:szCs w:val="21"/>
                <w:shd w:val="clear" w:color="auto" w:fill="FDFDFE"/>
              </w:rPr>
              <w:t>Grad-CAM</w:t>
            </w:r>
          </w:p>
        </w:tc>
        <w:tc>
          <w:tcPr>
            <w:tcW w:w="491" w:type="pct"/>
            <w:tcBorders>
              <w:tl2br w:val="nil"/>
              <w:tr2bl w:val="nil"/>
            </w:tcBorders>
          </w:tcPr>
          <w:p w14:paraId="50F2CF99">
            <w:pPr>
              <w:spacing w:line="240" w:lineRule="auto"/>
              <w:jc w:val="left"/>
              <w:rPr>
                <w:rFonts w:hint="default" w:ascii="Times New Roman" w:hAnsi="Times New Roman" w:cs="Times New Roman"/>
                <w:sz w:val="21"/>
                <w:szCs w:val="21"/>
                <w:shd w:val="clear" w:color="auto" w:fill="FDFDFE"/>
              </w:rPr>
            </w:pPr>
            <w:r>
              <w:rPr>
                <w:rFonts w:hint="default" w:ascii="Times New Roman" w:hAnsi="Times New Roman" w:cs="Times New Roman"/>
                <w:sz w:val="21"/>
                <w:szCs w:val="21"/>
                <w:shd w:val="clear" w:color="auto" w:fill="FDFDFE"/>
              </w:rPr>
              <w:t>L</w:t>
            </w:r>
          </w:p>
        </w:tc>
        <w:tc>
          <w:tcPr>
            <w:tcW w:w="1569" w:type="pct"/>
            <w:tcBorders>
              <w:tl2br w:val="nil"/>
              <w:tr2bl w:val="nil"/>
            </w:tcBorders>
          </w:tcPr>
          <w:p w14:paraId="0E12F554">
            <w:pPr>
              <w:spacing w:line="240" w:lineRule="auto"/>
              <w:jc w:val="left"/>
              <w:rPr>
                <w:rFonts w:hint="default" w:ascii="Times New Roman" w:hAnsi="Times New Roman" w:cs="Times New Roman"/>
                <w:sz w:val="21"/>
                <w:szCs w:val="21"/>
                <w:lang w:bidi="ar"/>
              </w:rPr>
            </w:pPr>
            <w:r>
              <w:rPr>
                <w:rFonts w:hint="default" w:ascii="Times New Roman" w:hAnsi="Times New Roman" w:cs="Times New Roman"/>
                <w:sz w:val="21"/>
                <w:szCs w:val="21"/>
                <w:lang w:bidi="ar"/>
              </w:rPr>
              <w:t>Using the gradient output from the model in the last convolutional layer, the class activation map is obtained by weighted summation</w:t>
            </w:r>
          </w:p>
        </w:tc>
        <w:tc>
          <w:tcPr>
            <w:tcW w:w="1660" w:type="pct"/>
            <w:tcBorders>
              <w:tl2br w:val="nil"/>
              <w:tr2bl w:val="nil"/>
            </w:tcBorders>
          </w:tcPr>
          <w:p w14:paraId="085A5BB4">
            <w:pPr>
              <w:spacing w:line="240" w:lineRule="auto"/>
              <w:jc w:val="left"/>
              <w:rPr>
                <w:rFonts w:hint="default" w:ascii="Times New Roman" w:hAnsi="Times New Roman" w:cs="Times New Roman"/>
                <w:color w:val="000000" w:themeColor="text1"/>
                <w:sz w:val="21"/>
                <w:szCs w:val="21"/>
                <w:shd w:val="clear" w:color="auto" w:fill="FDFDFE"/>
                <w14:textFill>
                  <w14:solidFill>
                    <w14:schemeClr w14:val="tx1"/>
                  </w14:solidFill>
                </w14:textFill>
              </w:rPr>
            </w:pPr>
            <w:r>
              <w:rPr>
                <w:rFonts w:hint="default" w:ascii="Times New Roman" w:hAnsi="Times New Roman" w:eastAsia="Segoe UI" w:cs="Times New Roman"/>
                <w:i w:val="0"/>
                <w:iCs w:val="0"/>
                <w:caps w:val="0"/>
                <w:spacing w:val="0"/>
                <w:sz w:val="21"/>
                <w:szCs w:val="21"/>
                <w:shd w:val="clear" w:fill="F9FAFB"/>
              </w:rPr>
              <w:t>Computationally efficient but fails to reflect the model’s overall behavior.</w:t>
            </w:r>
          </w:p>
        </w:tc>
        <w:tc>
          <w:tcPr>
            <w:tcW w:w="692" w:type="pct"/>
            <w:tcBorders>
              <w:tl2br w:val="nil"/>
              <w:tr2bl w:val="nil"/>
            </w:tcBorders>
          </w:tcPr>
          <w:p w14:paraId="0D7CC71C">
            <w:pPr>
              <w:spacing w:line="240" w:lineRule="auto"/>
              <w:jc w:val="left"/>
              <w:rPr>
                <w:rFonts w:ascii="Times New Roman" w:hAnsi="Times New Roman" w:cs="Times New Roman"/>
                <w:sz w:val="21"/>
                <w:szCs w:val="21"/>
                <w:lang w:bidi="ar"/>
              </w:rPr>
            </w:pPr>
            <w:r>
              <w:rPr>
                <w:rFonts w:ascii="Times New Roman" w:hAnsi="Times New Roman" w:cs="Times New Roman"/>
                <w:sz w:val="21"/>
                <w:szCs w:val="21"/>
                <w:lang w:bidi="ar"/>
              </w:rPr>
              <w:t>Model fidelity</w:t>
            </w:r>
          </w:p>
        </w:tc>
      </w:tr>
      <w:bookmarkEnd w:id="4"/>
    </w:tbl>
    <w:p w14:paraId="215AFFC8">
      <w:pPr>
        <w:spacing w:line="240" w:lineRule="auto"/>
        <w:ind w:firstLine="420" w:firstLineChars="200"/>
        <w:jc w:val="both"/>
        <w:rPr>
          <w:rFonts w:hint="default" w:ascii="Times New Roman" w:hAnsi="Times New Roman" w:eastAsia="Segoe UI" w:cs="Times New Roman"/>
          <w:szCs w:val="21"/>
          <w:shd w:val="clear" w:color="auto" w:fill="FFFFFF"/>
        </w:rPr>
      </w:pPr>
      <w:r>
        <w:rPr>
          <w:rFonts w:hint="default" w:ascii="Times New Roman" w:hAnsi="Times New Roman" w:eastAsia="Segoe UI" w:cs="Times New Roman"/>
          <w:i w:val="0"/>
          <w:iCs w:val="0"/>
          <w:caps w:val="0"/>
          <w:spacing w:val="0"/>
          <w:sz w:val="21"/>
          <w:szCs w:val="21"/>
          <w:shd w:val="clear" w:fill="F9FAFB"/>
        </w:rPr>
        <w:t>This paper provides a systematic review and comparison of model explanation methods, encompassing both pre - hoc and post - hoc interpretability. Currently, the research community is dedicated to designing models with superior performance, enhanced reliability, and higher efficiency</w:t>
      </w:r>
      <w:r>
        <w:rPr>
          <w:rFonts w:hint="default" w:ascii="Times New Roman" w:hAnsi="Times New Roman" w:eastAsia="Segoe UI" w:cs="Times New Roman"/>
          <w:sz w:val="21"/>
          <w:szCs w:val="21"/>
          <w:shd w:val="clear" w:color="auto" w:fill="FFFFFF"/>
        </w:rPr>
        <w:t xml:space="preserve"> </w:t>
      </w:r>
      <w:r>
        <w:rPr>
          <w:rFonts w:hint="default" w:ascii="Times New Roman" w:hAnsi="Times New Roman" w:eastAsia="宋体" w:cs="Times New Roman"/>
          <w:color w:val="2E75B6" w:themeColor="accent1" w:themeShade="BF"/>
          <w:sz w:val="21"/>
          <w:szCs w:val="21"/>
        </w:rPr>
        <w:fldChar w:fldCharType="begin"/>
      </w:r>
      <w:r>
        <w:rPr>
          <w:rFonts w:hint="default" w:ascii="Times New Roman" w:hAnsi="Times New Roman" w:eastAsia="宋体" w:cs="Times New Roman"/>
          <w:color w:val="2E75B6" w:themeColor="accent1" w:themeShade="BF"/>
          <w:sz w:val="21"/>
          <w:szCs w:val="21"/>
        </w:rPr>
        <w:instrText xml:space="preserve"> REF _Ref207893150 \r \h  \* MERGEFORMAT </w:instrText>
      </w:r>
      <w:r>
        <w:rPr>
          <w:rFonts w:hint="default" w:ascii="Times New Roman" w:hAnsi="Times New Roman" w:eastAsia="宋体" w:cs="Times New Roman"/>
          <w:color w:val="2E75B6" w:themeColor="accent1" w:themeShade="BF"/>
          <w:sz w:val="21"/>
          <w:szCs w:val="21"/>
        </w:rPr>
        <w:fldChar w:fldCharType="separate"/>
      </w:r>
      <w:r>
        <w:rPr>
          <w:rFonts w:hint="default" w:ascii="Times New Roman" w:hAnsi="Times New Roman" w:eastAsia="宋体" w:cs="Times New Roman"/>
          <w:color w:val="2E75B6" w:themeColor="accent1" w:themeShade="BF"/>
          <w:sz w:val="21"/>
          <w:szCs w:val="21"/>
        </w:rPr>
        <w:t>[26]</w:t>
      </w:r>
      <w:r>
        <w:rPr>
          <w:rFonts w:hint="default" w:ascii="Times New Roman" w:hAnsi="Times New Roman" w:eastAsia="宋体" w:cs="Times New Roman"/>
          <w:color w:val="2E75B6" w:themeColor="accent1" w:themeShade="BF"/>
          <w:sz w:val="21"/>
          <w:szCs w:val="21"/>
        </w:rPr>
        <w:fldChar w:fldCharType="end"/>
      </w:r>
      <w:r>
        <w:rPr>
          <w:rFonts w:hint="default" w:ascii="Times New Roman" w:hAnsi="Times New Roman" w:eastAsia="Segoe UI" w:cs="Times New Roman"/>
          <w:sz w:val="21"/>
          <w:szCs w:val="21"/>
          <w:shd w:val="clear" w:color="auto" w:fill="FFFFFF"/>
        </w:rPr>
        <w:t>.By integrating human knowledge to improve data annotation and decision - making processes</w:t>
      </w:r>
      <w:r>
        <w:rPr>
          <w:rFonts w:hint="default" w:ascii="Times New Roman" w:hAnsi="Times New Roman" w:eastAsia="宋体" w:cs="Times New Roman"/>
          <w:sz w:val="21"/>
          <w:szCs w:val="21"/>
          <w:shd w:val="clear" w:color="auto" w:fill="FFFFFF"/>
          <w:lang w:val="en-US" w:eastAsia="zh-CN"/>
        </w:rPr>
        <w:t xml:space="preserve"> </w:t>
      </w:r>
      <w:r>
        <w:rPr>
          <w:rFonts w:hint="default" w:ascii="Times New Roman" w:hAnsi="Times New Roman" w:eastAsia="宋体" w:cs="Times New Roman"/>
          <w:color w:val="2E75B6" w:themeColor="accent1" w:themeShade="BF"/>
          <w:sz w:val="21"/>
          <w:szCs w:val="21"/>
        </w:rPr>
        <w:fldChar w:fldCharType="begin"/>
      </w:r>
      <w:r>
        <w:rPr>
          <w:rFonts w:hint="default" w:ascii="Times New Roman" w:hAnsi="Times New Roman" w:eastAsia="宋体" w:cs="Times New Roman"/>
          <w:color w:val="2E75B6" w:themeColor="accent1" w:themeShade="BF"/>
          <w:sz w:val="21"/>
          <w:szCs w:val="21"/>
        </w:rPr>
        <w:instrText xml:space="preserve"> REF _Ref207893161 \r \h  \* MERGEFORMAT </w:instrText>
      </w:r>
      <w:r>
        <w:rPr>
          <w:rFonts w:hint="default" w:ascii="Times New Roman" w:hAnsi="Times New Roman" w:eastAsia="宋体" w:cs="Times New Roman"/>
          <w:color w:val="2E75B6" w:themeColor="accent1" w:themeShade="BF"/>
          <w:sz w:val="21"/>
          <w:szCs w:val="21"/>
        </w:rPr>
        <w:fldChar w:fldCharType="separate"/>
      </w:r>
      <w:r>
        <w:rPr>
          <w:rFonts w:hint="default" w:ascii="Times New Roman" w:hAnsi="Times New Roman" w:eastAsia="宋体" w:cs="Times New Roman"/>
          <w:color w:val="2E75B6" w:themeColor="accent1" w:themeShade="BF"/>
          <w:sz w:val="21"/>
          <w:szCs w:val="21"/>
        </w:rPr>
        <w:t>[27]</w:t>
      </w:r>
      <w:r>
        <w:rPr>
          <w:rFonts w:hint="default" w:ascii="Times New Roman" w:hAnsi="Times New Roman" w:eastAsia="宋体" w:cs="Times New Roman"/>
          <w:color w:val="2E75B6" w:themeColor="accent1" w:themeShade="BF"/>
          <w:sz w:val="21"/>
          <w:szCs w:val="21"/>
        </w:rPr>
        <w:fldChar w:fldCharType="end"/>
      </w:r>
      <w:r>
        <w:rPr>
          <w:rFonts w:hint="default" w:ascii="Times New Roman" w:hAnsi="Times New Roman" w:eastAsia="宋体" w:cs="Times New Roman"/>
          <w:color w:val="2E75B6" w:themeColor="accent1" w:themeShade="BF"/>
          <w:sz w:val="21"/>
          <w:szCs w:val="21"/>
        </w:rPr>
        <w:fldChar w:fldCharType="begin"/>
      </w:r>
      <w:r>
        <w:rPr>
          <w:rFonts w:hint="default" w:ascii="Times New Roman" w:hAnsi="Times New Roman" w:eastAsia="宋体" w:cs="Times New Roman"/>
          <w:color w:val="2E75B6" w:themeColor="accent1" w:themeShade="BF"/>
          <w:sz w:val="21"/>
          <w:szCs w:val="21"/>
        </w:rPr>
        <w:instrText xml:space="preserve"> REF _Ref207893163 \r \h  \* MERGEFORMAT </w:instrText>
      </w:r>
      <w:r>
        <w:rPr>
          <w:rFonts w:hint="default" w:ascii="Times New Roman" w:hAnsi="Times New Roman" w:eastAsia="宋体" w:cs="Times New Roman"/>
          <w:color w:val="2E75B6" w:themeColor="accent1" w:themeShade="BF"/>
          <w:sz w:val="21"/>
          <w:szCs w:val="21"/>
        </w:rPr>
        <w:fldChar w:fldCharType="separate"/>
      </w:r>
      <w:r>
        <w:rPr>
          <w:rFonts w:hint="default" w:ascii="Times New Roman" w:hAnsi="Times New Roman" w:eastAsia="宋体" w:cs="Times New Roman"/>
          <w:color w:val="2E75B6" w:themeColor="accent1" w:themeShade="BF"/>
          <w:sz w:val="21"/>
          <w:szCs w:val="21"/>
        </w:rPr>
        <w:t>[28]</w:t>
      </w:r>
      <w:r>
        <w:rPr>
          <w:rFonts w:hint="default" w:ascii="Times New Roman" w:hAnsi="Times New Roman" w:eastAsia="宋体" w:cs="Times New Roman"/>
          <w:color w:val="2E75B6" w:themeColor="accent1" w:themeShade="BF"/>
          <w:sz w:val="21"/>
          <w:szCs w:val="21"/>
        </w:rPr>
        <w:fldChar w:fldCharType="end"/>
      </w:r>
      <w:r>
        <w:rPr>
          <w:rFonts w:hint="default" w:ascii="Times New Roman" w:hAnsi="Times New Roman" w:eastAsia="宋体" w:cs="Times New Roman"/>
          <w:color w:val="2E75B6" w:themeColor="accent1" w:themeShade="BF"/>
          <w:sz w:val="21"/>
          <w:szCs w:val="21"/>
        </w:rPr>
        <w:fldChar w:fldCharType="begin"/>
      </w:r>
      <w:r>
        <w:rPr>
          <w:rFonts w:hint="default" w:ascii="Times New Roman" w:hAnsi="Times New Roman" w:eastAsia="宋体" w:cs="Times New Roman"/>
          <w:color w:val="2E75B6" w:themeColor="accent1" w:themeShade="BF"/>
          <w:sz w:val="21"/>
          <w:szCs w:val="21"/>
        </w:rPr>
        <w:instrText xml:space="preserve"> REF _Ref207893170 \r \h  \* MERGEFORMAT </w:instrText>
      </w:r>
      <w:r>
        <w:rPr>
          <w:rFonts w:hint="default" w:ascii="Times New Roman" w:hAnsi="Times New Roman" w:eastAsia="宋体" w:cs="Times New Roman"/>
          <w:color w:val="2E75B6" w:themeColor="accent1" w:themeShade="BF"/>
          <w:sz w:val="21"/>
          <w:szCs w:val="21"/>
        </w:rPr>
        <w:fldChar w:fldCharType="separate"/>
      </w:r>
      <w:r>
        <w:rPr>
          <w:rFonts w:hint="default" w:ascii="Times New Roman" w:hAnsi="Times New Roman" w:eastAsia="宋体" w:cs="Times New Roman"/>
          <w:color w:val="2E75B6" w:themeColor="accent1" w:themeShade="BF"/>
          <w:sz w:val="21"/>
          <w:szCs w:val="21"/>
        </w:rPr>
        <w:t>[29]</w:t>
      </w:r>
      <w:r>
        <w:rPr>
          <w:rFonts w:hint="default" w:ascii="Times New Roman" w:hAnsi="Times New Roman" w:eastAsia="宋体" w:cs="Times New Roman"/>
          <w:color w:val="2E75B6" w:themeColor="accent1" w:themeShade="BF"/>
          <w:sz w:val="21"/>
          <w:szCs w:val="21"/>
        </w:rPr>
        <w:fldChar w:fldCharType="end"/>
      </w:r>
      <w:r>
        <w:rPr>
          <w:rFonts w:hint="default" w:ascii="Times New Roman" w:hAnsi="Times New Roman" w:eastAsia="Segoe UI" w:cs="Times New Roman"/>
          <w:sz w:val="21"/>
          <w:szCs w:val="21"/>
          <w:shd w:val="clear" w:color="auto" w:fill="FFFFFF"/>
        </w:rPr>
        <w:t>,</w:t>
      </w:r>
      <w:r>
        <w:rPr>
          <w:rFonts w:hint="default" w:ascii="Times New Roman" w:hAnsi="Times New Roman" w:eastAsia="Segoe UI" w:cs="Times New Roman"/>
          <w:i w:val="0"/>
          <w:iCs w:val="0"/>
          <w:caps w:val="0"/>
          <w:spacing w:val="0"/>
          <w:sz w:val="21"/>
          <w:szCs w:val="21"/>
          <w:shd w:val="clear" w:fill="F9FAFB"/>
        </w:rPr>
        <w:t>and incorporating external knowledge in human - computer interaction frameworks </w:t>
      </w:r>
      <w:r>
        <w:rPr>
          <w:rFonts w:hint="default" w:ascii="Times New Roman" w:hAnsi="Times New Roman" w:eastAsia="宋体" w:cs="Times New Roman"/>
          <w:color w:val="2E75B6" w:themeColor="accent1" w:themeShade="BF"/>
          <w:sz w:val="21"/>
          <w:szCs w:val="21"/>
        </w:rPr>
        <w:fldChar w:fldCharType="begin"/>
      </w:r>
      <w:r>
        <w:rPr>
          <w:rFonts w:hint="default" w:ascii="Times New Roman" w:hAnsi="Times New Roman" w:eastAsia="宋体" w:cs="Times New Roman"/>
          <w:color w:val="2E75B6" w:themeColor="accent1" w:themeShade="BF"/>
          <w:sz w:val="21"/>
          <w:szCs w:val="21"/>
        </w:rPr>
        <w:instrText xml:space="preserve"> REF _Ref207893178 \r \h  \* MERGEFORMAT </w:instrText>
      </w:r>
      <w:r>
        <w:rPr>
          <w:rFonts w:hint="default" w:ascii="Times New Roman" w:hAnsi="Times New Roman" w:eastAsia="宋体" w:cs="Times New Roman"/>
          <w:color w:val="2E75B6" w:themeColor="accent1" w:themeShade="BF"/>
          <w:sz w:val="21"/>
          <w:szCs w:val="21"/>
        </w:rPr>
        <w:fldChar w:fldCharType="separate"/>
      </w:r>
      <w:r>
        <w:rPr>
          <w:rFonts w:hint="default" w:ascii="Times New Roman" w:hAnsi="Times New Roman" w:eastAsia="宋体" w:cs="Times New Roman"/>
          <w:color w:val="2E75B6" w:themeColor="accent1" w:themeShade="BF"/>
          <w:sz w:val="21"/>
          <w:szCs w:val="21"/>
        </w:rPr>
        <w:t>[30]</w:t>
      </w:r>
      <w:r>
        <w:rPr>
          <w:rFonts w:hint="default" w:ascii="Times New Roman" w:hAnsi="Times New Roman" w:eastAsia="宋体" w:cs="Times New Roman"/>
          <w:color w:val="2E75B6" w:themeColor="accent1" w:themeShade="BF"/>
          <w:sz w:val="21"/>
          <w:szCs w:val="21"/>
        </w:rPr>
        <w:fldChar w:fldCharType="end"/>
      </w:r>
      <w:r>
        <w:rPr>
          <w:rFonts w:hint="default" w:ascii="Times New Roman" w:hAnsi="Times New Roman" w:eastAsia="宋体" w:cs="Times New Roman"/>
          <w:color w:val="2E75B6" w:themeColor="accent1" w:themeShade="BF"/>
          <w:sz w:val="21"/>
          <w:szCs w:val="21"/>
        </w:rPr>
        <w:fldChar w:fldCharType="begin"/>
      </w:r>
      <w:r>
        <w:rPr>
          <w:rFonts w:hint="default" w:ascii="Times New Roman" w:hAnsi="Times New Roman" w:eastAsia="宋体" w:cs="Times New Roman"/>
          <w:color w:val="2E75B6" w:themeColor="accent1" w:themeShade="BF"/>
          <w:sz w:val="21"/>
          <w:szCs w:val="21"/>
        </w:rPr>
        <w:instrText xml:space="preserve"> REF _Ref207893180 \r \h  \* MERGEFORMAT </w:instrText>
      </w:r>
      <w:r>
        <w:rPr>
          <w:rFonts w:hint="default" w:ascii="Times New Roman" w:hAnsi="Times New Roman" w:eastAsia="宋体" w:cs="Times New Roman"/>
          <w:color w:val="2E75B6" w:themeColor="accent1" w:themeShade="BF"/>
          <w:sz w:val="21"/>
          <w:szCs w:val="21"/>
        </w:rPr>
        <w:fldChar w:fldCharType="separate"/>
      </w:r>
      <w:r>
        <w:rPr>
          <w:rFonts w:hint="default" w:ascii="Times New Roman" w:hAnsi="Times New Roman" w:eastAsia="宋体" w:cs="Times New Roman"/>
          <w:color w:val="2E75B6" w:themeColor="accent1" w:themeShade="BF"/>
          <w:sz w:val="21"/>
          <w:szCs w:val="21"/>
        </w:rPr>
        <w:t>[31]</w:t>
      </w:r>
      <w:r>
        <w:rPr>
          <w:rFonts w:hint="default" w:ascii="Times New Roman" w:hAnsi="Times New Roman" w:eastAsia="宋体" w:cs="Times New Roman"/>
          <w:color w:val="2E75B6" w:themeColor="accent1" w:themeShade="BF"/>
          <w:sz w:val="21"/>
          <w:szCs w:val="21"/>
        </w:rPr>
        <w:fldChar w:fldCharType="end"/>
      </w:r>
      <w:r>
        <w:rPr>
          <w:rFonts w:hint="default" w:ascii="Times New Roman" w:hAnsi="Times New Roman" w:eastAsia="Segoe UI" w:cs="Times New Roman"/>
          <w:sz w:val="21"/>
          <w:szCs w:val="21"/>
          <w:shd w:val="clear" w:color="auto" w:fill="FFFFFF"/>
        </w:rPr>
        <w:t>,</w:t>
      </w:r>
      <w:r>
        <w:rPr>
          <w:rFonts w:hint="default" w:ascii="Times New Roman" w:hAnsi="Times New Roman" w:eastAsia="Segoe UI" w:cs="Times New Roman"/>
          <w:i w:val="0"/>
          <w:iCs w:val="0"/>
          <w:caps w:val="0"/>
          <w:spacing w:val="0"/>
          <w:sz w:val="21"/>
          <w:szCs w:val="21"/>
          <w:shd w:val="clear" w:fill="F9FAFB"/>
        </w:rPr>
        <w:t>these approaches significantly enhance model adaptability and robustness in complex scenarios—even though they may potentially slow down the learning process </w:t>
      </w:r>
      <w:r>
        <w:rPr>
          <w:rFonts w:hint="default" w:ascii="Times New Roman" w:hAnsi="Times New Roman" w:eastAsia="宋体" w:cs="Times New Roman"/>
          <w:color w:val="2E75B6" w:themeColor="accent1" w:themeShade="BF"/>
          <w:sz w:val="21"/>
          <w:szCs w:val="21"/>
        </w:rPr>
        <w:fldChar w:fldCharType="begin"/>
      </w:r>
      <w:r>
        <w:rPr>
          <w:rFonts w:hint="default" w:ascii="Times New Roman" w:hAnsi="Times New Roman" w:eastAsia="宋体" w:cs="Times New Roman"/>
          <w:color w:val="2E75B6" w:themeColor="accent1" w:themeShade="BF"/>
          <w:sz w:val="21"/>
          <w:szCs w:val="21"/>
        </w:rPr>
        <w:instrText xml:space="preserve"> REF _Ref207893186 \r \h  \* MERGEFORMAT </w:instrText>
      </w:r>
      <w:r>
        <w:rPr>
          <w:rFonts w:hint="default" w:ascii="Times New Roman" w:hAnsi="Times New Roman" w:eastAsia="宋体" w:cs="Times New Roman"/>
          <w:color w:val="2E75B6" w:themeColor="accent1" w:themeShade="BF"/>
          <w:sz w:val="21"/>
          <w:szCs w:val="21"/>
        </w:rPr>
        <w:fldChar w:fldCharType="separate"/>
      </w:r>
      <w:r>
        <w:rPr>
          <w:rFonts w:hint="default" w:ascii="Times New Roman" w:hAnsi="Times New Roman" w:eastAsia="宋体" w:cs="Times New Roman"/>
          <w:color w:val="2E75B6" w:themeColor="accent1" w:themeShade="BF"/>
          <w:sz w:val="21"/>
          <w:szCs w:val="21"/>
        </w:rPr>
        <w:t>[32]</w:t>
      </w:r>
      <w:r>
        <w:rPr>
          <w:rFonts w:hint="default" w:ascii="Times New Roman" w:hAnsi="Times New Roman" w:eastAsia="宋体" w:cs="Times New Roman"/>
          <w:color w:val="2E75B6" w:themeColor="accent1" w:themeShade="BF"/>
          <w:sz w:val="21"/>
          <w:szCs w:val="21"/>
        </w:rPr>
        <w:fldChar w:fldCharType="end"/>
      </w:r>
      <w:r>
        <w:rPr>
          <w:rFonts w:hint="default" w:ascii="Times New Roman" w:hAnsi="Times New Roman" w:eastAsia="Segoe UI" w:cs="Times New Roman"/>
          <w:szCs w:val="21"/>
          <w:shd w:val="clear" w:color="auto" w:fill="FFFFFF"/>
        </w:rPr>
        <w:t>.</w:t>
      </w:r>
      <w:r>
        <w:rPr>
          <w:rFonts w:ascii="Times New Roman" w:hAnsi="Times New Roman" w:eastAsia="Segoe UI" w:cs="Times New Roman"/>
          <w:szCs w:val="21"/>
          <w:shd w:val="clear" w:color="auto" w:fill="FFFFFF"/>
        </w:rPr>
        <w:t>Collectively, these studies are driving a fundamental shift in artificial intelligence from pure performance optimization to an interpretability - driven research paradigm.</w:t>
      </w:r>
    </w:p>
    <w:p w14:paraId="3B13555A">
      <w:pPr>
        <w:spacing w:line="240" w:lineRule="auto"/>
        <w:ind w:firstLine="420" w:firstLineChars="200"/>
        <w:rPr>
          <w:rFonts w:ascii="Times New Roman" w:hAnsi="Times New Roman" w:eastAsia="Segoe UI" w:cs="Times New Roman"/>
          <w:szCs w:val="21"/>
          <w:shd w:val="clear" w:color="auto" w:fill="FFFFFF"/>
        </w:rPr>
      </w:pPr>
    </w:p>
    <w:p w14:paraId="6FBE3249">
      <w:pPr>
        <w:pStyle w:val="9"/>
        <w:numPr>
          <w:ilvl w:val="0"/>
          <w:numId w:val="3"/>
        </w:numPr>
        <w:rPr>
          <w:rFonts w:hint="default" w:ascii="Times New Roman" w:hAnsi="Times New Roman" w:eastAsia="宋体" w:cs="Times New Roman"/>
          <w:color w:val="auto"/>
          <w:sz w:val="21"/>
          <w:szCs w:val="21"/>
        </w:rPr>
      </w:pPr>
      <w:r>
        <w:rPr>
          <w:rFonts w:hint="default" w:ascii="Times New Roman" w:hAnsi="Times New Roman" w:eastAsia="Segoe UI" w:cs="Times New Roman"/>
          <w:b/>
          <w:bCs/>
          <w:color w:val="auto"/>
          <w:sz w:val="21"/>
          <w:szCs w:val="21"/>
          <w:shd w:val="clear" w:color="auto" w:fill="FFFFFF"/>
        </w:rPr>
        <w:t>Applications of XAI</w:t>
      </w:r>
    </w:p>
    <w:p w14:paraId="6E9C1D7E">
      <w:pPr>
        <w:pStyle w:val="9"/>
        <w:spacing w:line="240" w:lineRule="auto"/>
        <w:ind w:firstLine="420" w:firstLineChars="200"/>
        <w:jc w:val="both"/>
        <w:rPr>
          <w:rFonts w:hint="default" w:ascii="Times New Roman" w:hAnsi="Times New Roman" w:eastAsia="Segoe UI" w:cs="Times New Roman"/>
          <w:color w:val="auto"/>
          <w:sz w:val="21"/>
          <w:szCs w:val="21"/>
          <w:shd w:val="clear" w:color="auto" w:fill="FFFFFF"/>
        </w:rPr>
      </w:pPr>
      <w:r>
        <w:rPr>
          <w:rFonts w:hint="default" w:ascii="Times New Roman" w:hAnsi="Times New Roman" w:eastAsia="Segoe UI" w:cs="Times New Roman"/>
          <w:color w:val="auto"/>
          <w:sz w:val="21"/>
          <w:szCs w:val="21"/>
          <w:shd w:val="clear" w:color="auto" w:fill="FFFFFF"/>
        </w:rPr>
        <w:t xml:space="preserve">In the field of geotechnical engineering, the application of XAI not only integrates abstract theories with engineering practice, but also gains in-depth insights into the unique demands of geotechnical engineering for AI, enhances users' trust in AI systems, and verifies the effectiveness and practicality of AI technologies. </w:t>
      </w:r>
      <w:r>
        <w:rPr>
          <w:rFonts w:hint="default" w:ascii="Times New Roman" w:hAnsi="Times New Roman" w:eastAsia="Segoe UI" w:cs="Times New Roman"/>
          <w:i w:val="0"/>
          <w:iCs w:val="0"/>
          <w:caps w:val="0"/>
          <w:color w:val="auto"/>
          <w:spacing w:val="0"/>
          <w:sz w:val="21"/>
          <w:szCs w:val="21"/>
          <w:shd w:val="clear" w:fill="F9FAFB"/>
        </w:rPr>
        <w:t>The specific applications of XAI in geotechnical engineering are elaborated as follows</w:t>
      </w:r>
      <w:r>
        <w:rPr>
          <w:rFonts w:hint="default" w:ascii="Times New Roman" w:hAnsi="Times New Roman" w:eastAsia="Segoe UI" w:cs="Times New Roman"/>
          <w:color w:val="auto"/>
          <w:sz w:val="21"/>
          <w:szCs w:val="21"/>
          <w:shd w:val="clear" w:color="auto" w:fill="FFFFFF"/>
        </w:rPr>
        <w:t>.</w:t>
      </w:r>
    </w:p>
    <w:p w14:paraId="76245817">
      <w:pPr>
        <w:pStyle w:val="9"/>
        <w:numPr>
          <w:ilvl w:val="1"/>
          <w:numId w:val="3"/>
        </w:numPr>
        <w:rPr>
          <w:rFonts w:hint="default" w:ascii="Times New Roman" w:hAnsi="Times New Roman" w:cs="Times New Roman" w:eastAsiaTheme="minorEastAsia"/>
          <w:color w:val="auto"/>
          <w:sz w:val="21"/>
          <w:szCs w:val="21"/>
        </w:rPr>
      </w:pPr>
      <w:r>
        <w:rPr>
          <w:rFonts w:hint="default" w:ascii="Times New Roman" w:hAnsi="Times New Roman" w:eastAsia="宋体" w:cs="Times New Roman"/>
          <w:b/>
          <w:bCs/>
          <w:color w:val="auto"/>
          <w:sz w:val="21"/>
          <w:szCs w:val="21"/>
          <w:shd w:val="clear" w:color="auto" w:fill="FFFFFF"/>
        </w:rPr>
        <w:t>R</w:t>
      </w:r>
      <w:r>
        <w:rPr>
          <w:rFonts w:hint="default" w:ascii="Times New Roman" w:hAnsi="Times New Roman" w:eastAsia="Segoe UI" w:cs="Times New Roman"/>
          <w:b/>
          <w:bCs/>
          <w:color w:val="auto"/>
          <w:sz w:val="21"/>
          <w:szCs w:val="21"/>
          <w:shd w:val="clear" w:color="auto" w:fill="FFFFFF"/>
        </w:rPr>
        <w:t>ock mass identification</w:t>
      </w:r>
    </w:p>
    <w:p w14:paraId="6B546B28">
      <w:pPr>
        <w:pStyle w:val="9"/>
        <w:spacing w:line="240" w:lineRule="auto"/>
        <w:ind w:firstLine="420" w:firstLineChars="200"/>
        <w:jc w:val="both"/>
        <w:rPr>
          <w:rFonts w:hint="default" w:ascii="Times New Roman" w:hAnsi="Times New Roman" w:eastAsia="宋体" w:cs="Times New Roman"/>
          <w:color w:val="auto"/>
          <w:sz w:val="21"/>
          <w:szCs w:val="21"/>
          <w:shd w:val="clear" w:color="auto" w:fill="FFFFFF"/>
          <w:lang w:val="en-US" w:eastAsia="zh-CN"/>
        </w:rPr>
      </w:pPr>
      <w:r>
        <w:rPr>
          <w:rFonts w:hint="default" w:ascii="Times New Roman" w:hAnsi="Times New Roman" w:eastAsia="Segoe UI" w:cs="Times New Roman"/>
          <w:i w:val="0"/>
          <w:iCs w:val="0"/>
          <w:caps w:val="0"/>
          <w:color w:val="auto"/>
          <w:spacing w:val="0"/>
          <w:sz w:val="21"/>
          <w:szCs w:val="21"/>
          <w:shd w:val="clear" w:fill="F9FAFB"/>
        </w:rPr>
        <w:t>Lithology identification is crucial for geological exploration and resource development. Traditional manual observation and laboratory analysis incur high costs. To address this, Lin et al.</w:t>
      </w:r>
      <w:r>
        <w:rPr>
          <w:rFonts w:hint="default" w:ascii="Times New Roman" w:hAnsi="Times New Roman" w:eastAsia="Segoe UI" w:cs="Times New Roman"/>
          <w:i w:val="0"/>
          <w:iCs w:val="0"/>
          <w:caps w:val="0"/>
          <w:spacing w:val="0"/>
          <w:sz w:val="21"/>
          <w:szCs w:val="21"/>
          <w:shd w:val="clear" w:fill="F9FAFB"/>
        </w:rPr>
        <w:t> </w:t>
      </w:r>
      <w:r>
        <w:rPr>
          <w:rFonts w:hint="default" w:ascii="Times New Roman" w:hAnsi="Times New Roman" w:eastAsia="Segoe UI" w:cs="Times New Roman"/>
          <w:color w:val="5B9BD5" w:themeColor="accent1"/>
          <w:sz w:val="21"/>
          <w:szCs w:val="21"/>
          <w:shd w:val="clear" w:color="auto" w:fill="FFFFFF"/>
          <w14:textFill>
            <w14:solidFill>
              <w14:schemeClr w14:val="accent1"/>
            </w14:solidFill>
          </w14:textFill>
        </w:rPr>
        <w:fldChar w:fldCharType="begin"/>
      </w:r>
      <w:r>
        <w:rPr>
          <w:rFonts w:hint="default" w:ascii="Times New Roman" w:hAnsi="Times New Roman" w:eastAsia="Segoe UI" w:cs="Times New Roman"/>
          <w:color w:val="5B9BD5" w:themeColor="accent1"/>
          <w:sz w:val="21"/>
          <w:szCs w:val="21"/>
          <w:shd w:val="clear" w:color="auto" w:fill="FFFFFF"/>
          <w14:textFill>
            <w14:solidFill>
              <w14:schemeClr w14:val="accent1"/>
            </w14:solidFill>
          </w14:textFill>
        </w:rPr>
        <w:instrText xml:space="preserve"> REF _Ref207893226 \r \h </w:instrText>
      </w:r>
      <w:r>
        <w:rPr>
          <w:rFonts w:hint="default" w:ascii="Times New Roman" w:hAnsi="Times New Roman" w:eastAsia="Segoe UI" w:cs="Times New Roman"/>
          <w:color w:val="5B9BD5" w:themeColor="accent1"/>
          <w:sz w:val="21"/>
          <w:szCs w:val="21"/>
          <w:shd w:val="clear" w:color="auto" w:fill="FFFFFF"/>
          <w14:textFill>
            <w14:solidFill>
              <w14:schemeClr w14:val="accent1"/>
            </w14:solidFill>
          </w14:textFill>
        </w:rPr>
        <w:fldChar w:fldCharType="separate"/>
      </w:r>
      <w:r>
        <w:rPr>
          <w:rFonts w:hint="default" w:ascii="Times New Roman" w:hAnsi="Times New Roman" w:eastAsia="Segoe UI" w:cs="Times New Roman"/>
          <w:color w:val="5B9BD5" w:themeColor="accent1"/>
          <w:sz w:val="21"/>
          <w:szCs w:val="21"/>
          <w:shd w:val="clear" w:color="auto" w:fill="FFFFFF"/>
          <w14:textFill>
            <w14:solidFill>
              <w14:schemeClr w14:val="accent1"/>
            </w14:solidFill>
          </w14:textFill>
        </w:rPr>
        <w:t>[33]</w:t>
      </w:r>
      <w:r>
        <w:rPr>
          <w:rFonts w:hint="default" w:ascii="Times New Roman" w:hAnsi="Times New Roman" w:eastAsia="Segoe UI" w:cs="Times New Roman"/>
          <w:color w:val="5B9BD5" w:themeColor="accent1"/>
          <w:sz w:val="21"/>
          <w:szCs w:val="21"/>
          <w:shd w:val="clear" w:color="auto" w:fill="FFFFFF"/>
          <w14:textFill>
            <w14:solidFill>
              <w14:schemeClr w14:val="accent1"/>
            </w14:solidFill>
          </w14:textFill>
        </w:rPr>
        <w:fldChar w:fldCharType="end"/>
      </w:r>
      <w:r>
        <w:rPr>
          <w:rFonts w:hint="default" w:ascii="Times New Roman" w:hAnsi="Times New Roman" w:eastAsia="Segoe UI" w:cs="Times New Roman"/>
          <w:color w:val="auto"/>
          <w:sz w:val="21"/>
          <w:szCs w:val="21"/>
          <w:shd w:val="clear" w:color="auto" w:fill="FFFFFF"/>
        </w:rPr>
        <w:t xml:space="preserve"> constructed a VGG-based classifier for th</w:t>
      </w:r>
      <w:r>
        <w:rPr>
          <w:rFonts w:hint="default" w:ascii="Times New Roman" w:hAnsi="Times New Roman" w:eastAsia="宋体" w:cs="Times New Roman"/>
          <w:color w:val="auto"/>
          <w:sz w:val="21"/>
          <w:szCs w:val="21"/>
          <w:shd w:val="clear" w:color="auto" w:fill="FFFFFF"/>
          <w:lang w:val="en-US" w:eastAsia="zh-CN"/>
        </w:rPr>
        <w:t>e</w:t>
      </w:r>
      <w:r>
        <w:rPr>
          <w:rFonts w:hint="default" w:ascii="Times New Roman" w:hAnsi="Times New Roman" w:eastAsia="Segoe UI" w:cs="Times New Roman"/>
          <w:color w:val="auto"/>
          <w:sz w:val="21"/>
          <w:szCs w:val="21"/>
          <w:shd w:val="clear" w:color="auto" w:fill="FFFFFF"/>
        </w:rPr>
        <w:t xml:space="preserve"> task.They used feature maps generated by the convolutional neural network  to explain the features extracted by the model from original images, further improving the identification accuracy and interpretability.Antonini et al. </w:t>
      </w:r>
      <w:r>
        <w:rPr>
          <w:rFonts w:hint="default" w:ascii="Times New Roman" w:hAnsi="Times New Roman" w:eastAsia="Segoe UI" w:cs="Times New Roman"/>
          <w:color w:val="2E75B6" w:themeColor="accent1" w:themeShade="BF"/>
          <w:sz w:val="21"/>
          <w:szCs w:val="21"/>
          <w:shd w:val="clear" w:color="auto" w:fill="FFFFFF"/>
        </w:rPr>
        <w:fldChar w:fldCharType="begin"/>
      </w:r>
      <w:r>
        <w:rPr>
          <w:rFonts w:hint="default" w:ascii="Times New Roman" w:hAnsi="Times New Roman" w:eastAsia="Segoe UI" w:cs="Times New Roman"/>
          <w:color w:val="2E75B6" w:themeColor="accent1" w:themeShade="BF"/>
          <w:sz w:val="21"/>
          <w:szCs w:val="21"/>
          <w:shd w:val="clear" w:color="auto" w:fill="FFFFFF"/>
        </w:rPr>
        <w:instrText xml:space="preserve"> REF _Ref207893244 \r \h </w:instrText>
      </w:r>
      <w:r>
        <w:rPr>
          <w:rFonts w:hint="default" w:ascii="Times New Roman" w:hAnsi="Times New Roman" w:eastAsia="Segoe UI" w:cs="Times New Roman"/>
          <w:color w:val="2E75B6" w:themeColor="accent1" w:themeShade="BF"/>
          <w:sz w:val="21"/>
          <w:szCs w:val="21"/>
          <w:shd w:val="clear" w:color="auto" w:fill="FFFFFF"/>
        </w:rPr>
        <w:fldChar w:fldCharType="separate"/>
      </w:r>
      <w:r>
        <w:rPr>
          <w:rFonts w:hint="default" w:ascii="Times New Roman" w:hAnsi="Times New Roman" w:eastAsia="Segoe UI" w:cs="Times New Roman"/>
          <w:color w:val="2E75B6" w:themeColor="accent1" w:themeShade="BF"/>
          <w:sz w:val="21"/>
          <w:szCs w:val="21"/>
          <w:shd w:val="clear" w:color="auto" w:fill="FFFFFF"/>
        </w:rPr>
        <w:t>[34]</w:t>
      </w:r>
      <w:r>
        <w:rPr>
          <w:rFonts w:hint="default" w:ascii="Times New Roman" w:hAnsi="Times New Roman" w:eastAsia="Segoe UI" w:cs="Times New Roman"/>
          <w:color w:val="2E75B6" w:themeColor="accent1" w:themeShade="BF"/>
          <w:sz w:val="21"/>
          <w:szCs w:val="21"/>
          <w:shd w:val="clear" w:color="auto" w:fill="FFFFFF"/>
        </w:rPr>
        <w:fldChar w:fldCharType="end"/>
      </w:r>
      <w:r>
        <w:rPr>
          <w:rFonts w:hint="default" w:ascii="Times New Roman" w:hAnsi="Times New Roman" w:eastAsia="Segoe UI" w:cs="Times New Roman"/>
          <w:color w:val="auto"/>
          <w:sz w:val="21"/>
          <w:szCs w:val="21"/>
          <w:shd w:val="clear" w:color="auto" w:fill="FFFFFF"/>
        </w:rPr>
        <w:t xml:space="preserve"> developed a Random Forest-based prediction model, which classifies mafic and ultramafic rocks intercepted by drill cores using geochemical parameters. The results show that the model's accuracy ranges from 86% to 94%. </w:t>
      </w:r>
      <w:r>
        <w:rPr>
          <w:rFonts w:hint="default" w:ascii="Times New Roman" w:hAnsi="Times New Roman" w:eastAsia="Segoe UI" w:cs="Times New Roman"/>
          <w:i w:val="0"/>
          <w:iCs w:val="0"/>
          <w:caps w:val="0"/>
          <w:color w:val="auto"/>
          <w:spacing w:val="0"/>
          <w:sz w:val="21"/>
          <w:szCs w:val="21"/>
          <w:shd w:val="clear" w:fill="F9FAFB"/>
        </w:rPr>
        <w:t>The model's interpretability was enhanced by quantifying input attribute importance via SHAP</w:t>
      </w:r>
      <w:r>
        <w:rPr>
          <w:rFonts w:hint="default" w:ascii="Times New Roman" w:hAnsi="Times New Roman" w:eastAsia="宋体" w:cs="Times New Roman"/>
          <w:i w:val="0"/>
          <w:iCs w:val="0"/>
          <w:caps w:val="0"/>
          <w:color w:val="auto"/>
          <w:spacing w:val="0"/>
          <w:sz w:val="21"/>
          <w:szCs w:val="21"/>
          <w:shd w:val="clear" w:fill="F9FAFB"/>
          <w:lang w:val="en-US" w:eastAsia="zh-CN"/>
        </w:rPr>
        <w:t>.</w:t>
      </w:r>
    </w:p>
    <w:p w14:paraId="209FC0AA">
      <w:pPr>
        <w:pStyle w:val="9"/>
        <w:numPr>
          <w:ilvl w:val="1"/>
          <w:numId w:val="3"/>
        </w:numPr>
        <w:rPr>
          <w:rFonts w:hint="default" w:ascii="Times New Roman" w:hAnsi="Times New Roman" w:eastAsia="Segoe UI" w:cs="Times New Roman"/>
          <w:color w:val="auto"/>
          <w:sz w:val="21"/>
          <w:szCs w:val="21"/>
          <w:shd w:val="clear" w:color="auto" w:fill="FFFFFF"/>
        </w:rPr>
      </w:pPr>
      <w:r>
        <w:rPr>
          <w:rFonts w:hint="default" w:ascii="Times New Roman" w:hAnsi="Times New Roman" w:eastAsia="宋体" w:cs="Times New Roman"/>
          <w:b/>
          <w:bCs/>
          <w:color w:val="auto"/>
          <w:sz w:val="21"/>
          <w:szCs w:val="21"/>
          <w:shd w:val="clear" w:color="auto" w:fill="FFFFFF"/>
        </w:rPr>
        <w:t>R</w:t>
      </w:r>
      <w:r>
        <w:rPr>
          <w:rFonts w:hint="default" w:ascii="Times New Roman" w:hAnsi="Times New Roman" w:eastAsia="Segoe UI" w:cs="Times New Roman"/>
          <w:b/>
          <w:bCs/>
          <w:color w:val="auto"/>
          <w:sz w:val="21"/>
          <w:szCs w:val="21"/>
          <w:shd w:val="clear" w:color="auto" w:fill="FFFFFF"/>
        </w:rPr>
        <w:t>ock mass blasting</w:t>
      </w:r>
    </w:p>
    <w:p w14:paraId="2BAEF939">
      <w:pPr>
        <w:spacing w:line="240" w:lineRule="auto"/>
        <w:ind w:firstLine="420" w:firstLineChars="200"/>
        <w:jc w:val="both"/>
        <w:rPr>
          <w:rFonts w:hint="default" w:ascii="Times New Roman" w:hAnsi="Times New Roman" w:eastAsia="Segoe UI" w:cs="Times New Roman"/>
          <w:sz w:val="21"/>
          <w:szCs w:val="21"/>
          <w:shd w:val="clear" w:color="auto" w:fill="FFFFFF"/>
        </w:rPr>
      </w:pPr>
      <w:r>
        <w:rPr>
          <w:rFonts w:hint="default" w:ascii="Times New Roman" w:hAnsi="Times New Roman" w:eastAsia="Segoe UI" w:cs="Times New Roman"/>
          <w:sz w:val="21"/>
          <w:szCs w:val="21"/>
          <w:shd w:val="clear" w:color="auto" w:fill="FFFFFF"/>
        </w:rPr>
        <w:t xml:space="preserve">To better study rock blasting, Gebretsadik et al. </w:t>
      </w:r>
      <w:r>
        <w:rPr>
          <w:rFonts w:hint="default" w:ascii="Times New Roman" w:hAnsi="Times New Roman" w:eastAsia="Segoe UI" w:cs="Times New Roman"/>
          <w:color w:val="2E75B6" w:themeColor="accent1" w:themeShade="BF"/>
          <w:sz w:val="21"/>
          <w:szCs w:val="21"/>
          <w:shd w:val="clear" w:color="auto" w:fill="FFFFFF"/>
        </w:rPr>
        <w:fldChar w:fldCharType="begin"/>
      </w:r>
      <w:r>
        <w:rPr>
          <w:rFonts w:hint="default" w:ascii="Times New Roman" w:hAnsi="Times New Roman" w:eastAsia="Segoe UI" w:cs="Times New Roman"/>
          <w:color w:val="2E75B6" w:themeColor="accent1" w:themeShade="BF"/>
          <w:sz w:val="21"/>
          <w:szCs w:val="21"/>
          <w:shd w:val="clear" w:color="auto" w:fill="FFFFFF"/>
        </w:rPr>
        <w:instrText xml:space="preserve"> REF _Ref207893256 \r \h  \* MERGEFORMAT </w:instrText>
      </w:r>
      <w:r>
        <w:rPr>
          <w:rFonts w:hint="default" w:ascii="Times New Roman" w:hAnsi="Times New Roman" w:eastAsia="Segoe UI" w:cs="Times New Roman"/>
          <w:color w:val="2E75B6" w:themeColor="accent1" w:themeShade="BF"/>
          <w:sz w:val="21"/>
          <w:szCs w:val="21"/>
          <w:shd w:val="clear" w:color="auto" w:fill="FFFFFF"/>
        </w:rPr>
        <w:fldChar w:fldCharType="separate"/>
      </w:r>
      <w:r>
        <w:rPr>
          <w:rFonts w:hint="default" w:ascii="Times New Roman" w:hAnsi="Times New Roman" w:eastAsia="Segoe UI" w:cs="Times New Roman"/>
          <w:color w:val="2E75B6" w:themeColor="accent1" w:themeShade="BF"/>
          <w:sz w:val="21"/>
          <w:szCs w:val="21"/>
          <w:shd w:val="clear" w:color="auto" w:fill="FFFFFF"/>
        </w:rPr>
        <w:t>[35]</w:t>
      </w:r>
      <w:r>
        <w:rPr>
          <w:rFonts w:hint="default" w:ascii="Times New Roman" w:hAnsi="Times New Roman" w:eastAsia="Segoe UI" w:cs="Times New Roman"/>
          <w:color w:val="2E75B6" w:themeColor="accent1" w:themeShade="BF"/>
          <w:sz w:val="21"/>
          <w:szCs w:val="21"/>
          <w:shd w:val="clear" w:color="auto" w:fill="FFFFFF"/>
        </w:rPr>
        <w:fldChar w:fldCharType="end"/>
      </w:r>
      <w:r>
        <w:rPr>
          <w:rFonts w:hint="default" w:ascii="Times New Roman" w:hAnsi="Times New Roman" w:eastAsia="宋体" w:cs="Times New Roman"/>
          <w:color w:val="2E75B6" w:themeColor="accent1" w:themeShade="BF"/>
          <w:sz w:val="21"/>
          <w:szCs w:val="21"/>
          <w:shd w:val="clear" w:color="auto" w:fill="FFFFFF"/>
          <w:lang w:val="en-US" w:eastAsia="zh-CN"/>
        </w:rPr>
        <w:t xml:space="preserve"> </w:t>
      </w:r>
      <w:r>
        <w:rPr>
          <w:rFonts w:hint="default" w:ascii="Times New Roman" w:hAnsi="Times New Roman" w:eastAsia="Segoe UI" w:cs="Times New Roman"/>
          <w:sz w:val="21"/>
          <w:szCs w:val="21"/>
          <w:shd w:val="clear" w:color="auto" w:fill="FFFFFF"/>
        </w:rPr>
        <w:t xml:space="preserve">focus on rock fragmentation. A method for optimizing fragmentation prediction was developed using four models: Random Forest Regression, Support Vector Regression, XGBoost, and Neural Network Regression. The results show that Random Forest Regression exhibits the best performance, with a coefficient of determination (R²) reaching 0.94. Furthermore, the model's interpretability was enhanced through explanations using permutation importance, partial dependence plots, and </w:t>
      </w:r>
      <w:r>
        <w:rPr>
          <w:rFonts w:hint="eastAsia" w:ascii="Times New Roman" w:hAnsi="Times New Roman" w:eastAsia="宋体" w:cs="Times New Roman"/>
          <w:sz w:val="21"/>
          <w:szCs w:val="21"/>
          <w:shd w:val="clear" w:color="auto" w:fill="FFFFFF"/>
          <w:lang w:val="en-US" w:eastAsia="zh-CN"/>
        </w:rPr>
        <w:t>SHAP</w:t>
      </w:r>
      <w:r>
        <w:rPr>
          <w:rFonts w:hint="default" w:ascii="Times New Roman" w:hAnsi="Times New Roman" w:eastAsia="Segoe UI" w:cs="Times New Roman"/>
          <w:sz w:val="21"/>
          <w:szCs w:val="21"/>
          <w:shd w:val="clear" w:color="auto" w:fill="FFFFFF"/>
        </w:rPr>
        <w:t xml:space="preserve"> values.</w:t>
      </w:r>
      <w:r>
        <w:rPr>
          <w:rFonts w:hint="default" w:ascii="Times New Roman" w:hAnsi="Times New Roman" w:eastAsia="Segoe UI" w:cs="Times New Roman"/>
          <w:i w:val="0"/>
          <w:iCs w:val="0"/>
          <w:caps w:val="0"/>
          <w:spacing w:val="0"/>
          <w:sz w:val="21"/>
          <w:szCs w:val="21"/>
          <w:shd w:val="clear" w:fill="F9FAFB"/>
        </w:rPr>
        <w:t>To address low prediction accuracy and poor applicability in traditional rock blasting mean fragmentation size prediction, Huan et al. </w:t>
      </w:r>
      <w:r>
        <w:rPr>
          <w:rFonts w:hint="default" w:ascii="Times New Roman" w:hAnsi="Times New Roman" w:eastAsia="Segoe UI" w:cs="Times New Roman"/>
          <w:color w:val="2E75B6" w:themeColor="accent1" w:themeShade="BF"/>
          <w:sz w:val="21"/>
          <w:szCs w:val="21"/>
          <w:shd w:val="clear" w:color="auto" w:fill="FFFFFF"/>
        </w:rPr>
        <w:fldChar w:fldCharType="begin"/>
      </w:r>
      <w:r>
        <w:rPr>
          <w:rFonts w:hint="default" w:ascii="Times New Roman" w:hAnsi="Times New Roman" w:eastAsia="Segoe UI" w:cs="Times New Roman"/>
          <w:color w:val="2E75B6" w:themeColor="accent1" w:themeShade="BF"/>
          <w:sz w:val="21"/>
          <w:szCs w:val="21"/>
          <w:shd w:val="clear" w:color="auto" w:fill="FFFFFF"/>
        </w:rPr>
        <w:instrText xml:space="preserve"> REF _Ref207893264 \r \h  \* MERGEFORMAT </w:instrText>
      </w:r>
      <w:r>
        <w:rPr>
          <w:rFonts w:hint="default" w:ascii="Times New Roman" w:hAnsi="Times New Roman" w:eastAsia="Segoe UI" w:cs="Times New Roman"/>
          <w:color w:val="2E75B6" w:themeColor="accent1" w:themeShade="BF"/>
          <w:sz w:val="21"/>
          <w:szCs w:val="21"/>
          <w:shd w:val="clear" w:color="auto" w:fill="FFFFFF"/>
        </w:rPr>
        <w:fldChar w:fldCharType="separate"/>
      </w:r>
      <w:r>
        <w:rPr>
          <w:rFonts w:hint="default" w:ascii="Times New Roman" w:hAnsi="Times New Roman" w:eastAsia="Segoe UI" w:cs="Times New Roman"/>
          <w:color w:val="2E75B6" w:themeColor="accent1" w:themeShade="BF"/>
          <w:sz w:val="21"/>
          <w:szCs w:val="21"/>
          <w:shd w:val="clear" w:color="auto" w:fill="FFFFFF"/>
        </w:rPr>
        <w:t>[36]</w:t>
      </w:r>
      <w:r>
        <w:rPr>
          <w:rFonts w:hint="default" w:ascii="Times New Roman" w:hAnsi="Times New Roman" w:eastAsia="Segoe UI" w:cs="Times New Roman"/>
          <w:color w:val="2E75B6" w:themeColor="accent1" w:themeShade="BF"/>
          <w:sz w:val="21"/>
          <w:szCs w:val="21"/>
          <w:shd w:val="clear" w:color="auto" w:fill="FFFFFF"/>
        </w:rPr>
        <w:fldChar w:fldCharType="end"/>
      </w:r>
      <w:r>
        <w:rPr>
          <w:rFonts w:hint="default" w:ascii="Times New Roman" w:hAnsi="Times New Roman" w:eastAsia="Segoe UI" w:cs="Times New Roman"/>
          <w:sz w:val="21"/>
          <w:szCs w:val="21"/>
          <w:shd w:val="clear" w:color="auto" w:fill="FFFFFF"/>
        </w:rPr>
        <w:t xml:space="preserve"> </w:t>
      </w:r>
      <w:r>
        <w:rPr>
          <w:rFonts w:hint="default" w:ascii="Times New Roman" w:hAnsi="Times New Roman" w:eastAsia="Segoe UI" w:cs="Times New Roman"/>
          <w:i w:val="0"/>
          <w:iCs w:val="0"/>
          <w:caps w:val="0"/>
          <w:spacing w:val="0"/>
          <w:sz w:val="21"/>
          <w:szCs w:val="21"/>
          <w:shd w:val="clear" w:fill="F9FAFB"/>
        </w:rPr>
        <w:t> proposed a hybrid prediction model (NRBO-CNN-LSSVM). This model integrates Convolutional Neural Networks (CNN), Least Squares Support Vector Machines (LSSVM), and the Newton-Raphson Optimizer (NRBO)</w:t>
      </w:r>
      <w:r>
        <w:rPr>
          <w:rFonts w:hint="default" w:ascii="Times New Roman" w:hAnsi="Times New Roman" w:eastAsia="宋体" w:cs="Times New Roman"/>
          <w:i w:val="0"/>
          <w:iCs w:val="0"/>
          <w:caps w:val="0"/>
          <w:spacing w:val="0"/>
          <w:sz w:val="21"/>
          <w:szCs w:val="21"/>
          <w:shd w:val="clear" w:fill="F9FAFB"/>
          <w:lang w:val="en-US" w:eastAsia="zh-CN"/>
        </w:rPr>
        <w:t>.</w:t>
      </w:r>
      <w:r>
        <w:rPr>
          <w:rFonts w:hint="default" w:ascii="Times New Roman" w:hAnsi="Times New Roman" w:eastAsia="Segoe UI" w:cs="Times New Roman"/>
          <w:sz w:val="21"/>
          <w:szCs w:val="21"/>
          <w:shd w:val="clear" w:color="auto" w:fill="FFFFFF"/>
        </w:rPr>
        <w:t xml:space="preserve"> They enhanced the model's reliability through data preprocessing steps such as Random Forest (RF) feature selection and Isolation Forest (</w:t>
      </w:r>
      <w:r>
        <w:rPr>
          <w:rFonts w:hint="default" w:ascii="Times New Roman" w:hAnsi="Times New Roman" w:eastAsia="宋体" w:cs="Times New Roman"/>
          <w:sz w:val="21"/>
          <w:szCs w:val="21"/>
          <w:shd w:val="clear" w:color="auto" w:fill="FFFFFF"/>
          <w:lang w:val="en-US" w:eastAsia="zh-CN"/>
        </w:rPr>
        <w:t>I</w:t>
      </w:r>
      <w:r>
        <w:rPr>
          <w:rFonts w:hint="default" w:ascii="Times New Roman" w:hAnsi="Times New Roman" w:eastAsia="Segoe UI" w:cs="Times New Roman"/>
          <w:sz w:val="21"/>
          <w:szCs w:val="21"/>
          <w:shd w:val="clear" w:color="auto" w:fill="FFFFFF"/>
        </w:rPr>
        <w:t>Forest) outlier removal. Meanwhile, an interactive Graphical User Interface (GUI) was developed to provide mining engineers with a convenient tool for optimizing blasting parameters. Additionally, by leveraging SHAP to quantify the global and local contributions of features, and Partial Dependence Plots to visualize the trend of relationships between features and fragmentation size, the contribution of each input feature to the model's prediction results was clarified.</w:t>
      </w:r>
    </w:p>
    <w:p w14:paraId="729BD3C6">
      <w:pPr>
        <w:pStyle w:val="9"/>
        <w:numPr>
          <w:ilvl w:val="1"/>
          <w:numId w:val="3"/>
        </w:numPr>
        <w:rPr>
          <w:rFonts w:hint="default" w:ascii="Times New Roman" w:hAnsi="Times New Roman" w:eastAsia="宋体" w:cs="Times New Roman"/>
          <w:b/>
          <w:bCs/>
          <w:color w:val="auto"/>
          <w:sz w:val="21"/>
          <w:szCs w:val="21"/>
          <w:shd w:val="clear" w:color="auto" w:fill="FFFFFF"/>
        </w:rPr>
      </w:pPr>
      <w:r>
        <w:rPr>
          <w:rFonts w:hint="default" w:ascii="Times New Roman" w:hAnsi="Times New Roman" w:eastAsia="宋体" w:cs="Times New Roman"/>
          <w:b/>
          <w:bCs/>
          <w:color w:val="auto"/>
          <w:sz w:val="21"/>
          <w:szCs w:val="21"/>
          <w:shd w:val="clear" w:color="auto" w:fill="FFFFFF"/>
        </w:rPr>
        <w:t>Geotechnical mechanical parameter prediction</w:t>
      </w:r>
    </w:p>
    <w:p w14:paraId="5F184B7D">
      <w:pPr>
        <w:widowControl/>
        <w:spacing w:line="240" w:lineRule="auto"/>
        <w:ind w:firstLine="420" w:firstLineChars="200"/>
        <w:jc w:val="both"/>
        <w:rPr>
          <w:rFonts w:hint="default" w:ascii="Times New Roman" w:hAnsi="Times New Roman" w:eastAsia="Segoe UI" w:cs="Times New Roman"/>
          <w:sz w:val="21"/>
          <w:szCs w:val="21"/>
          <w:shd w:val="clear" w:color="auto" w:fill="FFFFFF"/>
        </w:rPr>
      </w:pPr>
      <w:r>
        <w:rPr>
          <w:rFonts w:hint="default" w:ascii="Times New Roman" w:hAnsi="Times New Roman" w:eastAsia="Segoe UI" w:cs="Times New Roman"/>
          <w:sz w:val="21"/>
          <w:szCs w:val="21"/>
          <w:shd w:val="clear" w:color="auto" w:fill="FFFFFF"/>
        </w:rPr>
        <w:t xml:space="preserve">The complexity, heterogeneity, and nonlinear characteristics of rock structures make rock parameter evaluation a major challenge in the engineering field. Ding et al. </w:t>
      </w:r>
      <w:r>
        <w:rPr>
          <w:rFonts w:hint="default" w:ascii="Times New Roman" w:hAnsi="Times New Roman" w:eastAsia="Segoe UI" w:cs="Times New Roman"/>
          <w:color w:val="2E75B6" w:themeColor="accent1" w:themeShade="BF"/>
          <w:sz w:val="21"/>
          <w:szCs w:val="21"/>
          <w:shd w:val="clear" w:color="auto" w:fill="FFFFFF"/>
        </w:rPr>
        <w:fldChar w:fldCharType="begin"/>
      </w:r>
      <w:r>
        <w:rPr>
          <w:rFonts w:hint="default" w:ascii="Times New Roman" w:hAnsi="Times New Roman" w:eastAsia="Segoe UI" w:cs="Times New Roman"/>
          <w:color w:val="2E75B6" w:themeColor="accent1" w:themeShade="BF"/>
          <w:sz w:val="21"/>
          <w:szCs w:val="21"/>
          <w:shd w:val="clear" w:color="auto" w:fill="FFFFFF"/>
        </w:rPr>
        <w:instrText xml:space="preserve"> REF _Ref207893276 \r \h  \* MERGEFORMAT </w:instrText>
      </w:r>
      <w:r>
        <w:rPr>
          <w:rFonts w:hint="default" w:ascii="Times New Roman" w:hAnsi="Times New Roman" w:eastAsia="Segoe UI" w:cs="Times New Roman"/>
          <w:color w:val="2E75B6" w:themeColor="accent1" w:themeShade="BF"/>
          <w:sz w:val="21"/>
          <w:szCs w:val="21"/>
          <w:shd w:val="clear" w:color="auto" w:fill="FFFFFF"/>
        </w:rPr>
        <w:fldChar w:fldCharType="separate"/>
      </w:r>
      <w:r>
        <w:rPr>
          <w:rFonts w:hint="default" w:ascii="Times New Roman" w:hAnsi="Times New Roman" w:eastAsia="Segoe UI" w:cs="Times New Roman"/>
          <w:color w:val="2E75B6" w:themeColor="accent1" w:themeShade="BF"/>
          <w:sz w:val="21"/>
          <w:szCs w:val="21"/>
          <w:shd w:val="clear" w:color="auto" w:fill="FFFFFF"/>
        </w:rPr>
        <w:t>[37]</w:t>
      </w:r>
      <w:r>
        <w:rPr>
          <w:rFonts w:hint="default" w:ascii="Times New Roman" w:hAnsi="Times New Roman" w:eastAsia="Segoe UI" w:cs="Times New Roman"/>
          <w:color w:val="2E75B6" w:themeColor="accent1" w:themeShade="BF"/>
          <w:sz w:val="21"/>
          <w:szCs w:val="21"/>
          <w:shd w:val="clear" w:color="auto" w:fill="FFFFFF"/>
        </w:rPr>
        <w:fldChar w:fldCharType="end"/>
      </w:r>
      <w:r>
        <w:rPr>
          <w:rFonts w:hint="default" w:ascii="Times New Roman" w:hAnsi="Times New Roman" w:eastAsia="Segoe UI" w:cs="Times New Roman"/>
          <w:sz w:val="21"/>
          <w:szCs w:val="21"/>
          <w:shd w:val="clear" w:color="auto" w:fill="FFFFFF"/>
        </w:rPr>
        <w:t xml:space="preserve"> e</w:t>
      </w:r>
      <w:r>
        <w:rPr>
          <w:rFonts w:hint="default" w:ascii="Times New Roman" w:hAnsi="Times New Roman" w:eastAsia="Segoe UI" w:cs="Times New Roman"/>
          <w:i w:val="0"/>
          <w:iCs w:val="0"/>
          <w:caps w:val="0"/>
          <w:spacing w:val="0"/>
          <w:sz w:val="21"/>
          <w:szCs w:val="21"/>
          <w:shd w:val="clear" w:fill="F9FAFB"/>
        </w:rPr>
        <w:t>mployed an approach integrating advanced deep learning models (including Convolutional Neural Networks, Gated Recurrent Units, Long Short-Term Memory, and Recurrent Neural Networks) to predict rocks’ Uniaxial Compressive Strength and Tensile Strength.</w:t>
      </w:r>
      <w:r>
        <w:rPr>
          <w:rFonts w:hint="default" w:ascii="Times New Roman" w:hAnsi="Times New Roman" w:eastAsia="Segoe UI" w:cs="Times New Roman"/>
          <w:sz w:val="21"/>
          <w:szCs w:val="21"/>
          <w:shd w:val="clear" w:color="auto" w:fill="FFFFFF"/>
        </w:rPr>
        <w:t xml:space="preserve"> T</w:t>
      </w:r>
      <w:r>
        <w:rPr>
          <w:rFonts w:hint="default" w:ascii="Times New Roman" w:hAnsi="Times New Roman" w:eastAsia="Segoe UI" w:cs="Times New Roman"/>
          <w:i w:val="0"/>
          <w:iCs w:val="0"/>
          <w:caps w:val="0"/>
          <w:spacing w:val="0"/>
          <w:sz w:val="21"/>
          <w:szCs w:val="21"/>
          <w:shd w:val="clear" w:fill="F9FAFB"/>
        </w:rPr>
        <w:t>hese models can effectively capture complex non-linear relationships in input data; among them, the Long Short-Term Memory model performs best.</w:t>
      </w:r>
      <w:r>
        <w:rPr>
          <w:rFonts w:hint="default" w:ascii="Times New Roman" w:hAnsi="Times New Roman" w:eastAsia="Segoe UI" w:cs="Times New Roman"/>
          <w:sz w:val="21"/>
          <w:szCs w:val="21"/>
          <w:shd w:val="clear" w:color="auto" w:fill="FFFFFF"/>
        </w:rPr>
        <w:t xml:space="preserve"> Meanwhile, the </w:t>
      </w:r>
      <w:r>
        <w:rPr>
          <w:rFonts w:hint="default" w:ascii="Times New Roman" w:hAnsi="Times New Roman" w:eastAsia="宋体" w:cs="Times New Roman"/>
          <w:sz w:val="21"/>
          <w:szCs w:val="21"/>
          <w:shd w:val="clear" w:color="auto" w:fill="FFFFFF"/>
          <w:lang w:val="en-US" w:eastAsia="zh-CN"/>
        </w:rPr>
        <w:t xml:space="preserve">SHAP </w:t>
      </w:r>
      <w:r>
        <w:rPr>
          <w:rFonts w:hint="default" w:ascii="Times New Roman" w:hAnsi="Times New Roman" w:eastAsia="Segoe UI" w:cs="Times New Roman"/>
          <w:sz w:val="21"/>
          <w:szCs w:val="21"/>
          <w:shd w:val="clear" w:color="auto" w:fill="FFFFFF"/>
        </w:rPr>
        <w:t xml:space="preserve">method was used to analyze the influence mechanism of key parameters, thereby providing interpretability for the model.Hu et al. </w:t>
      </w:r>
      <w:r>
        <w:rPr>
          <w:rFonts w:hint="default" w:ascii="Times New Roman" w:hAnsi="Times New Roman" w:eastAsia="Segoe UI" w:cs="Times New Roman"/>
          <w:color w:val="2E75B6" w:themeColor="accent1" w:themeShade="BF"/>
          <w:sz w:val="21"/>
          <w:szCs w:val="21"/>
          <w:shd w:val="clear" w:color="auto" w:fill="FFFFFF"/>
        </w:rPr>
        <w:fldChar w:fldCharType="begin"/>
      </w:r>
      <w:r>
        <w:rPr>
          <w:rFonts w:hint="default" w:ascii="Times New Roman" w:hAnsi="Times New Roman" w:eastAsia="Segoe UI" w:cs="Times New Roman"/>
          <w:color w:val="2E75B6" w:themeColor="accent1" w:themeShade="BF"/>
          <w:sz w:val="21"/>
          <w:szCs w:val="21"/>
          <w:shd w:val="clear" w:color="auto" w:fill="FFFFFF"/>
        </w:rPr>
        <w:instrText xml:space="preserve"> REF _Ref207893282 \r \h  \* MERGEFORMAT </w:instrText>
      </w:r>
      <w:r>
        <w:rPr>
          <w:rFonts w:hint="default" w:ascii="Times New Roman" w:hAnsi="Times New Roman" w:eastAsia="Segoe UI" w:cs="Times New Roman"/>
          <w:color w:val="2E75B6" w:themeColor="accent1" w:themeShade="BF"/>
          <w:sz w:val="21"/>
          <w:szCs w:val="21"/>
          <w:shd w:val="clear" w:color="auto" w:fill="FFFFFF"/>
        </w:rPr>
        <w:fldChar w:fldCharType="separate"/>
      </w:r>
      <w:r>
        <w:rPr>
          <w:rFonts w:hint="default" w:ascii="Times New Roman" w:hAnsi="Times New Roman" w:eastAsia="Segoe UI" w:cs="Times New Roman"/>
          <w:color w:val="2E75B6" w:themeColor="accent1" w:themeShade="BF"/>
          <w:sz w:val="21"/>
          <w:szCs w:val="21"/>
          <w:shd w:val="clear" w:color="auto" w:fill="FFFFFF"/>
        </w:rPr>
        <w:t>[38]</w:t>
      </w:r>
      <w:r>
        <w:rPr>
          <w:rFonts w:hint="default" w:ascii="Times New Roman" w:hAnsi="Times New Roman" w:eastAsia="Segoe UI" w:cs="Times New Roman"/>
          <w:color w:val="2E75B6" w:themeColor="accent1" w:themeShade="BF"/>
          <w:sz w:val="21"/>
          <w:szCs w:val="21"/>
          <w:shd w:val="clear" w:color="auto" w:fill="FFFFFF"/>
        </w:rPr>
        <w:fldChar w:fldCharType="end"/>
      </w:r>
      <w:r>
        <w:rPr>
          <w:rFonts w:hint="default" w:ascii="Times New Roman" w:hAnsi="Times New Roman" w:eastAsia="Segoe UI" w:cs="Times New Roman"/>
          <w:i w:val="0"/>
          <w:iCs w:val="0"/>
          <w:caps w:val="0"/>
          <w:spacing w:val="0"/>
          <w:sz w:val="21"/>
          <w:szCs w:val="21"/>
          <w:shd w:val="clear" w:fill="F9FAFB"/>
        </w:rPr>
        <w:t> used machine learning to predict rocks’ compressive strength after high - temperature exposure, and employed the AdaBoost - CART model to explain input parameter importance for prediction results, further enhancing interpretability.</w:t>
      </w:r>
    </w:p>
    <w:p w14:paraId="4214DE4A">
      <w:pPr>
        <w:pStyle w:val="9"/>
        <w:rPr>
          <w:rFonts w:ascii="Times New Roman" w:hAnsi="Times New Roman" w:cs="Times New Roman" w:eastAsiaTheme="minorEastAsia"/>
          <w:color w:val="auto"/>
        </w:rPr>
      </w:pPr>
    </w:p>
    <w:p w14:paraId="35A09B98">
      <w:pPr>
        <w:jc w:val="both"/>
        <w:rPr>
          <w:rFonts w:ascii="Times New Roman" w:hAnsi="Times New Roman" w:eastAsia="Segoe UI" w:cs="Times New Roman"/>
          <w:szCs w:val="21"/>
          <w:shd w:val="clear" w:color="auto" w:fill="FFFFFF"/>
        </w:rPr>
      </w:pPr>
      <w:r>
        <w:rPr>
          <w:rFonts w:hint="eastAsia" w:ascii="Times New Roman" w:hAnsi="Times New Roman" w:eastAsia="黑体" w:cs="Times New Roman"/>
          <w:b/>
          <w:bCs/>
          <w:szCs w:val="21"/>
          <w:lang w:bidi="ar"/>
        </w:rPr>
        <w:t>4.Discussion and outlook</w:t>
      </w:r>
    </w:p>
    <w:p w14:paraId="6D7DE078">
      <w:pPr>
        <w:spacing w:line="240" w:lineRule="auto"/>
        <w:ind w:firstLine="420" w:firstLineChars="200"/>
        <w:jc w:val="both"/>
        <w:rPr>
          <w:rFonts w:ascii="Times New Roman" w:hAnsi="Times New Roman" w:eastAsia="Segoe UI" w:cs="Times New Roman"/>
          <w:szCs w:val="21"/>
          <w:shd w:val="clear" w:color="auto" w:fill="FFFFFF"/>
        </w:rPr>
      </w:pPr>
      <w:r>
        <w:rPr>
          <w:rFonts w:hint="default" w:ascii="Times New Roman" w:hAnsi="Times New Roman" w:eastAsia="Segoe UI" w:cs="Times New Roman"/>
          <w:i w:val="0"/>
          <w:iCs w:val="0"/>
          <w:caps w:val="0"/>
          <w:color w:val="auto"/>
          <w:spacing w:val="0"/>
          <w:sz w:val="21"/>
          <w:szCs w:val="21"/>
          <w:shd w:val="clear" w:fill="F9FAFB"/>
        </w:rPr>
        <w:t>To analyze the research status of XAI, this study explores its interpretability through a literature review.</w:t>
      </w:r>
      <w:r>
        <w:rPr>
          <w:rFonts w:hint="default" w:ascii="Times New Roman" w:hAnsi="Times New Roman" w:eastAsia="Segoe UI" w:cs="Times New Roman"/>
          <w:color w:val="auto"/>
          <w:sz w:val="21"/>
          <w:szCs w:val="21"/>
          <w:shd w:val="clear" w:color="auto" w:fill="FFFFFF"/>
        </w:rPr>
        <w:t xml:space="preserve"> The review indicates that XAI, as a rapidly evolving research field, is dedicated to enhancing the comprehensibility and transparency of AI systems to address the transparency and trust issues arising from their growing prevalence. In this review</w:t>
      </w:r>
      <w:r>
        <w:rPr>
          <w:rFonts w:ascii="Times New Roman" w:hAnsi="Times New Roman" w:eastAsia="Segoe UI" w:cs="Times New Roman"/>
          <w:szCs w:val="21"/>
          <w:shd w:val="clear" w:color="auto" w:fill="FFFFFF"/>
        </w:rPr>
        <w:t>, we discuss the conceptual definition of interpretability and reclassify existing interpretability methods. It is pointed out that numerous methods exist, but they vary in interpretive perspectives and effects. Most focus on data-level or visualization approaches, lacking multi-dimensional interpretive capabilities.</w:t>
      </w:r>
      <w:r>
        <w:rPr>
          <w:rFonts w:ascii="Times New Roman" w:hAnsi="Times New Roman" w:eastAsia="Segoe UI" w:cs="Times New Roman"/>
          <w:szCs w:val="21"/>
          <w:shd w:val="clear" w:color="auto" w:fill="FFFFFF"/>
        </w:rPr>
        <w:t xml:space="preserve"> Additionally, the application scope of interpretive methods needs to be expanded to support both local and global explanations, as demonstrated by the SHAP method.</w:t>
      </w:r>
    </w:p>
    <w:p w14:paraId="11195C06">
      <w:pPr>
        <w:spacing w:line="240" w:lineRule="auto"/>
        <w:ind w:firstLine="420" w:firstLineChars="200"/>
        <w:jc w:val="both"/>
        <w:rPr>
          <w:rFonts w:ascii="Times New Roman" w:hAnsi="Times New Roman" w:eastAsia="Segoe UI" w:cs="Times New Roman"/>
          <w:szCs w:val="21"/>
          <w:shd w:val="clear" w:color="auto" w:fill="FFFFFF"/>
        </w:rPr>
      </w:pPr>
    </w:p>
    <w:p w14:paraId="14EC128C">
      <w:pPr>
        <w:spacing w:line="240" w:lineRule="auto"/>
        <w:ind w:firstLine="420" w:firstLineChars="200"/>
        <w:jc w:val="both"/>
        <w:rPr>
          <w:rFonts w:ascii="Times New Roman" w:hAnsi="Times New Roman" w:eastAsia="Segoe UI" w:cs="Times New Roman"/>
          <w:szCs w:val="21"/>
          <w:shd w:val="clear" w:color="auto" w:fill="FFFFFF"/>
        </w:rPr>
      </w:pPr>
      <w:r>
        <w:rPr>
          <w:rFonts w:ascii="Times New Roman" w:hAnsi="Times New Roman" w:eastAsia="Segoe UI" w:cs="Times New Roman"/>
          <w:szCs w:val="21"/>
          <w:shd w:val="clear" w:color="auto" w:fill="FFFFFF"/>
        </w:rPr>
        <w:t>The review also reveals that XAI shows potential in interdisciplinary collaboration, and its application in geotechnical engineering has proven its value. However, XAI is still in its infancy in constructing fully transparent AI systems, and there is a gap from achieving comprehensive and effective applications. Based on this, we propose key directions for future research:</w:t>
      </w:r>
    </w:p>
    <w:p w14:paraId="3F903976">
      <w:pPr>
        <w:spacing w:line="240" w:lineRule="auto"/>
        <w:ind w:firstLine="420" w:firstLineChars="200"/>
        <w:jc w:val="both"/>
        <w:rPr>
          <w:rFonts w:ascii="Times New Roman" w:hAnsi="Times New Roman" w:eastAsia="Segoe UI" w:cs="Times New Roman"/>
          <w:b/>
          <w:bCs/>
          <w:szCs w:val="21"/>
          <w:shd w:val="clear" w:color="auto" w:fill="FFFFFF"/>
        </w:rPr>
      </w:pPr>
      <w:r>
        <w:rPr>
          <w:rFonts w:ascii="Times New Roman" w:hAnsi="Times New Roman" w:eastAsia="Segoe UI" w:cs="Times New Roman"/>
          <w:b/>
          <w:bCs/>
          <w:szCs w:val="21"/>
          <w:shd w:val="clear" w:color="auto" w:fill="FFFFFF"/>
        </w:rPr>
        <w:t>I. Enhancing User Experience</w:t>
      </w:r>
    </w:p>
    <w:p w14:paraId="1AF92AFA">
      <w:pPr>
        <w:spacing w:line="240" w:lineRule="auto"/>
        <w:ind w:firstLine="420" w:firstLineChars="200"/>
        <w:jc w:val="both"/>
        <w:rPr>
          <w:rFonts w:ascii="Times New Roman" w:hAnsi="Times New Roman" w:eastAsia="Segoe UI" w:cs="Times New Roman"/>
          <w:szCs w:val="21"/>
          <w:shd w:val="clear" w:color="auto" w:fill="FFFFFF"/>
        </w:rPr>
      </w:pPr>
      <w:r>
        <w:rPr>
          <w:rFonts w:hint="eastAsia" w:ascii="Times New Roman" w:hAnsi="Times New Roman" w:eastAsia="宋体" w:cs="Times New Roman"/>
          <w:szCs w:val="21"/>
          <w:shd w:val="clear" w:color="auto" w:fill="FFFFFF"/>
        </w:rPr>
        <w:t>1.</w:t>
      </w:r>
      <w:r>
        <w:rPr>
          <w:rFonts w:ascii="Times New Roman" w:hAnsi="Times New Roman" w:eastAsia="Segoe UI" w:cs="Times New Roman"/>
          <w:szCs w:val="21"/>
          <w:shd w:val="clear" w:color="auto" w:fill="FFFFFF"/>
        </w:rPr>
        <w:t>Improving interpretation accuracy to ensure consistency between explanations and the actual decision-making process of AI, and enabling traceability of sources;</w:t>
      </w:r>
    </w:p>
    <w:p w14:paraId="63F27AC1">
      <w:pPr>
        <w:spacing w:line="240" w:lineRule="auto"/>
        <w:ind w:firstLine="420" w:firstLineChars="200"/>
        <w:jc w:val="both"/>
        <w:rPr>
          <w:rFonts w:ascii="Times New Roman" w:hAnsi="Times New Roman" w:eastAsia="Segoe UI" w:cs="Times New Roman"/>
          <w:szCs w:val="21"/>
          <w:shd w:val="clear" w:color="auto" w:fill="FFFFFF"/>
        </w:rPr>
      </w:pPr>
      <w:r>
        <w:rPr>
          <w:rFonts w:hint="eastAsia" w:ascii="Times New Roman" w:hAnsi="Times New Roman" w:eastAsia="宋体" w:cs="Times New Roman"/>
          <w:szCs w:val="21"/>
          <w:shd w:val="clear" w:color="auto" w:fill="FFFFFF"/>
        </w:rPr>
        <w:t>2.</w:t>
      </w:r>
      <w:r>
        <w:rPr>
          <w:rFonts w:ascii="Times New Roman" w:hAnsi="Times New Roman" w:eastAsia="Segoe UI" w:cs="Times New Roman"/>
          <w:szCs w:val="21"/>
          <w:shd w:val="clear" w:color="auto" w:fill="FFFFFF"/>
        </w:rPr>
        <w:t>Achieving real-time interpretation capabilities, especially in fast-decision-making fields such as autonomous driving and medical diagnosis;</w:t>
      </w:r>
    </w:p>
    <w:p w14:paraId="685C3852">
      <w:pPr>
        <w:spacing w:line="240" w:lineRule="auto"/>
        <w:ind w:firstLine="420" w:firstLineChars="200"/>
        <w:jc w:val="both"/>
        <w:rPr>
          <w:rFonts w:ascii="Times New Roman" w:hAnsi="Times New Roman" w:eastAsia="Segoe UI" w:cs="Times New Roman"/>
          <w:szCs w:val="21"/>
          <w:shd w:val="clear" w:color="auto" w:fill="FFFFFF"/>
        </w:rPr>
      </w:pPr>
      <w:r>
        <w:rPr>
          <w:rFonts w:ascii="Times New Roman" w:hAnsi="Times New Roman" w:eastAsia="Segoe UI" w:cs="Times New Roman"/>
          <w:szCs w:val="21"/>
          <w:shd w:val="clear" w:color="auto" w:fill="FFFFFF"/>
        </w:rPr>
        <w:t>Developing multimodal interpretation technologies to meet the needs of different users.</w:t>
      </w:r>
    </w:p>
    <w:p w14:paraId="34E98572">
      <w:pPr>
        <w:spacing w:line="240" w:lineRule="auto"/>
        <w:ind w:firstLine="420" w:firstLineChars="200"/>
        <w:jc w:val="both"/>
        <w:rPr>
          <w:rFonts w:ascii="Times New Roman" w:hAnsi="Times New Roman" w:eastAsia="Segoe UI" w:cs="Times New Roman"/>
          <w:szCs w:val="21"/>
          <w:shd w:val="clear" w:color="auto" w:fill="FFFFFF"/>
        </w:rPr>
      </w:pPr>
      <w:r>
        <w:rPr>
          <w:rFonts w:ascii="Times New Roman" w:hAnsi="Times New Roman" w:eastAsia="Segoe UI" w:cs="Times New Roman"/>
          <w:b/>
          <w:bCs/>
          <w:szCs w:val="21"/>
          <w:shd w:val="clear" w:color="auto" w:fill="FFFFFF"/>
        </w:rPr>
        <w:t>II. Cross-disciplinary Integration</w:t>
      </w:r>
    </w:p>
    <w:p w14:paraId="7DB13037">
      <w:pPr>
        <w:spacing w:line="240" w:lineRule="auto"/>
        <w:ind w:firstLine="420" w:firstLineChars="200"/>
        <w:jc w:val="both"/>
        <w:rPr>
          <w:rFonts w:ascii="Times New Roman" w:hAnsi="Times New Roman" w:eastAsia="Segoe UI" w:cs="Times New Roman"/>
          <w:szCs w:val="21"/>
          <w:shd w:val="clear" w:color="auto" w:fill="FFFFFF"/>
        </w:rPr>
      </w:pPr>
      <w:r>
        <w:rPr>
          <w:rFonts w:hint="eastAsia" w:ascii="Times New Roman" w:hAnsi="Times New Roman" w:eastAsia="宋体" w:cs="Times New Roman"/>
          <w:szCs w:val="21"/>
          <w:shd w:val="clear" w:color="auto" w:fill="FFFFFF"/>
        </w:rPr>
        <w:t>1.</w:t>
      </w:r>
      <w:r>
        <w:rPr>
          <w:rFonts w:ascii="Times New Roman" w:hAnsi="Times New Roman" w:eastAsia="Segoe UI" w:cs="Times New Roman"/>
          <w:szCs w:val="21"/>
          <w:shd w:val="clear" w:color="auto" w:fill="FFFFFF"/>
        </w:rPr>
        <w:t>Exploring the potential of XAI to enhance decision-making processes in various fields;</w:t>
      </w:r>
    </w:p>
    <w:p w14:paraId="1193AAF7">
      <w:pPr>
        <w:spacing w:line="240" w:lineRule="auto"/>
        <w:ind w:firstLine="420" w:firstLineChars="200"/>
        <w:jc w:val="both"/>
        <w:rPr>
          <w:rFonts w:ascii="Times New Roman" w:hAnsi="Times New Roman" w:eastAsia="Segoe UI" w:cs="Times New Roman"/>
          <w:szCs w:val="21"/>
          <w:shd w:val="clear" w:color="auto" w:fill="FFFFFF"/>
        </w:rPr>
      </w:pPr>
      <w:r>
        <w:rPr>
          <w:rFonts w:hint="eastAsia" w:ascii="Times New Roman" w:hAnsi="Times New Roman" w:eastAsia="宋体" w:cs="Times New Roman"/>
          <w:szCs w:val="21"/>
          <w:shd w:val="clear" w:color="auto" w:fill="FFFFFF"/>
        </w:rPr>
        <w:t>2.</w:t>
      </w:r>
      <w:r>
        <w:rPr>
          <w:rFonts w:ascii="Times New Roman" w:hAnsi="Times New Roman" w:eastAsia="Segoe UI" w:cs="Times New Roman"/>
          <w:szCs w:val="21"/>
          <w:shd w:val="clear" w:color="auto" w:fill="FFFFFF"/>
        </w:rPr>
        <w:t>Developing and conducting detailed evaluations of explainable methods for practical problems in industries such as healthcare, finance, and law.</w:t>
      </w:r>
    </w:p>
    <w:p w14:paraId="6912784E">
      <w:pPr>
        <w:rPr>
          <w:rFonts w:ascii="Segoe UI" w:hAnsi="Segoe UI" w:eastAsia="Segoe UI" w:cs="Segoe UI"/>
          <w:sz w:val="19"/>
          <w:szCs w:val="19"/>
          <w:shd w:val="clear" w:color="auto" w:fill="FFFFFF"/>
        </w:rPr>
      </w:pPr>
    </w:p>
    <w:p w14:paraId="049E397B">
      <w:pPr>
        <w:jc w:val="both"/>
        <w:rPr>
          <w:rFonts w:ascii="Times New Roman" w:hAnsi="Times New Roman" w:eastAsia="黑体" w:cs="Times New Roman"/>
          <w:b/>
          <w:bCs/>
          <w:szCs w:val="21"/>
          <w:lang w:bidi="ar"/>
        </w:rPr>
      </w:pPr>
      <w:r>
        <w:rPr>
          <w:rFonts w:hint="eastAsia" w:ascii="Times New Roman" w:hAnsi="Times New Roman" w:eastAsia="黑体" w:cs="Times New Roman"/>
          <w:b/>
          <w:bCs/>
          <w:szCs w:val="21"/>
          <w:lang w:bidi="ar"/>
        </w:rPr>
        <w:t>5.Conclusion</w:t>
      </w:r>
    </w:p>
    <w:p w14:paraId="450FE1CD">
      <w:pPr>
        <w:spacing w:line="240" w:lineRule="auto"/>
        <w:ind w:firstLine="420" w:firstLineChars="200"/>
        <w:jc w:val="both"/>
        <w:rPr>
          <w:rFonts w:ascii="Times New Roman" w:hAnsi="Times New Roman" w:eastAsia="Segoe UI" w:cs="Times New Roman"/>
          <w:szCs w:val="21"/>
          <w:shd w:val="clear" w:color="auto" w:fill="FFFFFF"/>
        </w:rPr>
      </w:pPr>
      <w:bookmarkStart w:id="5" w:name="OLE_LINK7"/>
      <w:r>
        <w:rPr>
          <w:rFonts w:ascii="Times New Roman" w:hAnsi="Times New Roman" w:eastAsia="Segoe UI" w:cs="Times New Roman"/>
          <w:szCs w:val="21"/>
          <w:shd w:val="clear" w:color="auto" w:fill="FFFFFF"/>
        </w:rPr>
        <w:t>As artificial intelligence technologies increasingly shape user decision-making, the demand for trust in these systems has reached critical importance. This paper presents an overview of XAI, encompassing its fundamental concepts and methodological classifications (including evaluation frameworks), while identifying future development trends in XAI. By analyzing research directions in XAI, this work aims to provide theoretical support for the sustainable advancement of AI technologies. Notably, reliability, interpretability, and trustworthiness have emerged as pivotal metrics for evaluating AI's value. Constructing trustworthy AI systems necessitates collaborative efforts across diverse sectors to drive their research, development, and widespread adoption.</w:t>
      </w:r>
    </w:p>
    <w:p w14:paraId="0D563F35">
      <w:pPr>
        <w:pStyle w:val="8"/>
        <w:spacing w:before="156" w:after="156" w:line="240" w:lineRule="auto"/>
        <w:ind w:firstLine="0" w:firstLineChars="0"/>
        <w:rPr>
          <w:b/>
          <w:color w:val="000000"/>
          <w:sz w:val="21"/>
          <w:szCs w:val="21"/>
        </w:rPr>
      </w:pPr>
    </w:p>
    <w:p w14:paraId="40C37D8A">
      <w:pPr>
        <w:pStyle w:val="8"/>
        <w:spacing w:before="156" w:after="156" w:line="240" w:lineRule="auto"/>
        <w:ind w:firstLine="0" w:firstLineChars="0"/>
        <w:rPr>
          <w:b/>
          <w:color w:val="000000"/>
          <w:sz w:val="21"/>
          <w:szCs w:val="21"/>
        </w:rPr>
      </w:pPr>
      <w:r>
        <w:rPr>
          <w:b/>
          <w:color w:val="000000"/>
          <w:sz w:val="21"/>
          <w:szCs w:val="21"/>
        </w:rPr>
        <w:t xml:space="preserve">Declaration of Competing Interest </w:t>
      </w:r>
    </w:p>
    <w:p w14:paraId="26B3F432">
      <w:pPr>
        <w:ind w:firstLine="420" w:firstLineChars="200"/>
        <w:rPr>
          <w:rFonts w:ascii="Times New Roman" w:hAnsi="Times New Roman"/>
          <w:color w:val="2A2B2E"/>
          <w:szCs w:val="21"/>
          <w:shd w:val="clear" w:color="auto" w:fill="FFFFFF"/>
        </w:rPr>
      </w:pPr>
      <w:r>
        <w:rPr>
          <w:rFonts w:ascii="Times New Roman" w:hAnsi="Times New Roman"/>
          <w:color w:val="2A2B2E"/>
          <w:shd w:val="clear" w:color="auto" w:fill="FFFFFF"/>
        </w:rPr>
        <w:t>The authors declare that they have no known competing financial interests or personal relationships that could have appeared to influence the work reported in this paper.</w:t>
      </w:r>
    </w:p>
    <w:p w14:paraId="60ABEC91">
      <w:pPr>
        <w:jc w:val="both"/>
        <w:rPr>
          <w:rFonts w:ascii="Times New Roman" w:hAnsi="Times New Roman" w:eastAsia="黑体" w:cs="Times New Roman"/>
          <w:b/>
          <w:bCs/>
          <w:szCs w:val="21"/>
          <w:lang w:bidi="ar"/>
        </w:rPr>
      </w:pPr>
    </w:p>
    <w:p w14:paraId="3E9F5EAD">
      <w:pPr>
        <w:rPr>
          <w:highlight w:val="yellow"/>
        </w:rPr>
      </w:pPr>
      <w:r>
        <w:rPr>
          <w:highlight w:val="yellow"/>
        </w:rPr>
        <w:t>Disclaimer (Artificial intelligence)</w:t>
      </w:r>
    </w:p>
    <w:p w14:paraId="02FFF130">
      <w:pPr>
        <w:rPr>
          <w:highlight w:val="yellow"/>
        </w:rPr>
      </w:pPr>
    </w:p>
    <w:p w14:paraId="2FD465DA">
      <w:pPr>
        <w:rPr>
          <w:highlight w:val="yellow"/>
        </w:rPr>
      </w:pPr>
      <w:r>
        <w:rPr>
          <w:highlight w:val="yellow"/>
        </w:rPr>
        <w:t xml:space="preserve">Option 1: </w:t>
      </w:r>
    </w:p>
    <w:p w14:paraId="02542482">
      <w:pPr>
        <w:rPr>
          <w:highlight w:val="yellow"/>
        </w:rPr>
      </w:pPr>
    </w:p>
    <w:p w14:paraId="71093E34">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0AA44CD4">
      <w:pPr>
        <w:rPr>
          <w:highlight w:val="yellow"/>
        </w:rPr>
      </w:pPr>
    </w:p>
    <w:p w14:paraId="5C2415D7">
      <w:pPr>
        <w:rPr>
          <w:highlight w:val="yellow"/>
        </w:rPr>
      </w:pPr>
      <w:r>
        <w:rPr>
          <w:highlight w:val="yellow"/>
        </w:rPr>
        <w:t xml:space="preserve">Option 2: </w:t>
      </w:r>
    </w:p>
    <w:p w14:paraId="6F66B51D">
      <w:pPr>
        <w:rPr>
          <w:highlight w:val="yellow"/>
        </w:rPr>
      </w:pPr>
    </w:p>
    <w:p w14:paraId="523F1BD6">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1BB5C9">
      <w:pPr>
        <w:rPr>
          <w:highlight w:val="yellow"/>
        </w:rPr>
      </w:pPr>
    </w:p>
    <w:p w14:paraId="7419C013">
      <w:pPr>
        <w:rPr>
          <w:highlight w:val="yellow"/>
        </w:rPr>
      </w:pPr>
      <w:r>
        <w:rPr>
          <w:highlight w:val="yellow"/>
        </w:rPr>
        <w:t>Details of the AI usage are given below:</w:t>
      </w:r>
    </w:p>
    <w:p w14:paraId="1AEA93DD">
      <w:pPr>
        <w:rPr>
          <w:rFonts w:hint="eastAsia" w:eastAsia="宋体"/>
          <w:highlight w:val="yellow"/>
          <w:lang w:val="en-US" w:eastAsia="zh-CN"/>
        </w:rPr>
      </w:pPr>
      <w:r>
        <w:rPr>
          <w:highlight w:val="yellow"/>
        </w:rPr>
        <w:t>1.</w:t>
      </w:r>
      <w:r>
        <w:rPr>
          <w:rFonts w:ascii="Segoe UI" w:hAnsi="Segoe UI" w:eastAsia="Segoe UI" w:cs="Segoe UI"/>
          <w:i w:val="0"/>
          <w:iCs w:val="0"/>
          <w:caps w:val="0"/>
          <w:color w:val="1C1F23"/>
          <w:spacing w:val="0"/>
          <w:sz w:val="19"/>
          <w:szCs w:val="19"/>
          <w:shd w:val="clear" w:fill="FFFFFF"/>
        </w:rPr>
        <w:t>Using Doubao (developed by ByteDance), a large-language model, to conduct linguistic refinement, including grammatical correction, translational accuracy verification, and academic writing polishing, for the manuscript’s English</w:t>
      </w:r>
      <w:r>
        <w:rPr>
          <w:rFonts w:hint="eastAsia" w:ascii="Segoe UI" w:hAnsi="Segoe UI" w:eastAsia="宋体" w:cs="Segoe UI"/>
          <w:i w:val="0"/>
          <w:iCs w:val="0"/>
          <w:caps w:val="0"/>
          <w:color w:val="1C1F23"/>
          <w:spacing w:val="0"/>
          <w:sz w:val="19"/>
          <w:szCs w:val="19"/>
          <w:shd w:val="clear" w:fill="FFFFFF"/>
          <w:lang w:val="en-US" w:eastAsia="zh-CN"/>
        </w:rPr>
        <w:t>.</w:t>
      </w:r>
    </w:p>
    <w:p w14:paraId="34373B9C">
      <w:pPr>
        <w:rPr>
          <w:highlight w:val="yellow"/>
        </w:rPr>
      </w:pPr>
      <w:r>
        <w:rPr>
          <w:highlight w:val="yellow"/>
        </w:rPr>
        <w:t>2.</w:t>
      </w:r>
    </w:p>
    <w:p w14:paraId="45F69D99">
      <w:r>
        <w:rPr>
          <w:highlight w:val="yellow"/>
        </w:rPr>
        <w:t>3.</w:t>
      </w:r>
    </w:p>
    <w:p w14:paraId="2108CCD4">
      <w:pPr>
        <w:jc w:val="both"/>
        <w:rPr>
          <w:rFonts w:ascii="Times New Roman" w:hAnsi="Times New Roman" w:eastAsia="黑体" w:cs="Times New Roman"/>
          <w:b/>
          <w:bCs/>
          <w:szCs w:val="21"/>
          <w:lang w:bidi="ar"/>
        </w:rPr>
      </w:pPr>
    </w:p>
    <w:p w14:paraId="69A6971D">
      <w:pPr>
        <w:jc w:val="both"/>
        <w:rPr>
          <w:rFonts w:ascii="Times New Roman" w:hAnsi="Times New Roman" w:eastAsia="黑体" w:cs="Times New Roman"/>
          <w:b/>
          <w:bCs/>
          <w:szCs w:val="21"/>
          <w:lang w:bidi="ar"/>
        </w:rPr>
      </w:pPr>
    </w:p>
    <w:p w14:paraId="370012EB">
      <w:pPr>
        <w:jc w:val="both"/>
        <w:rPr>
          <w:rFonts w:ascii="Times New Roman" w:hAnsi="Times New Roman" w:eastAsia="黑体" w:cs="Times New Roman"/>
          <w:b/>
          <w:bCs/>
          <w:szCs w:val="21"/>
          <w:lang w:bidi="ar"/>
        </w:rPr>
      </w:pPr>
    </w:p>
    <w:p w14:paraId="18E2A3FB">
      <w:pPr>
        <w:jc w:val="both"/>
        <w:rPr>
          <w:rFonts w:ascii="Times New Roman" w:hAnsi="Times New Roman" w:eastAsia="黑体" w:cs="Times New Roman"/>
          <w:b/>
          <w:bCs/>
          <w:szCs w:val="21"/>
          <w:lang w:bidi="ar"/>
        </w:rPr>
      </w:pPr>
    </w:p>
    <w:p w14:paraId="49B98928">
      <w:pPr>
        <w:jc w:val="both"/>
        <w:rPr>
          <w:rFonts w:ascii="Times New Roman" w:hAnsi="Times New Roman" w:eastAsia="黑体" w:cs="Times New Roman"/>
          <w:b/>
          <w:bCs/>
          <w:szCs w:val="21"/>
          <w:lang w:bidi="ar"/>
        </w:rPr>
      </w:pPr>
    </w:p>
    <w:p w14:paraId="6DCFAD7A">
      <w:pPr>
        <w:jc w:val="both"/>
        <w:rPr>
          <w:rFonts w:ascii="Times New Roman" w:hAnsi="Times New Roman" w:eastAsia="黑体" w:cs="Times New Roman"/>
          <w:b/>
          <w:bCs/>
          <w:szCs w:val="21"/>
          <w:lang w:bidi="ar"/>
        </w:rPr>
      </w:pPr>
    </w:p>
    <w:p w14:paraId="533F1B61">
      <w:pPr>
        <w:jc w:val="both"/>
        <w:rPr>
          <w:rFonts w:ascii="Times New Roman" w:hAnsi="Times New Roman" w:eastAsia="黑体" w:cs="Times New Roman"/>
          <w:b/>
          <w:bCs/>
          <w:szCs w:val="21"/>
          <w:lang w:bidi="ar"/>
        </w:rPr>
      </w:pPr>
    </w:p>
    <w:p w14:paraId="370A2E08">
      <w:pPr>
        <w:jc w:val="both"/>
        <w:rPr>
          <w:rFonts w:ascii="Times New Roman" w:hAnsi="Times New Roman" w:eastAsia="黑体" w:cs="Times New Roman"/>
          <w:b/>
          <w:bCs/>
          <w:szCs w:val="21"/>
          <w:lang w:bidi="ar"/>
        </w:rPr>
      </w:pPr>
    </w:p>
    <w:p w14:paraId="1C94C1EC">
      <w:pPr>
        <w:jc w:val="both"/>
        <w:rPr>
          <w:rFonts w:ascii="Times New Roman" w:hAnsi="Times New Roman" w:eastAsia="黑体" w:cs="Times New Roman"/>
          <w:b/>
          <w:bCs/>
          <w:szCs w:val="21"/>
          <w:lang w:bidi="ar"/>
        </w:rPr>
      </w:pPr>
    </w:p>
    <w:p w14:paraId="11E04C7C">
      <w:pPr>
        <w:jc w:val="both"/>
        <w:rPr>
          <w:rFonts w:ascii="Times New Roman" w:hAnsi="Times New Roman" w:eastAsia="黑体" w:cs="Times New Roman"/>
          <w:b/>
          <w:bCs/>
          <w:szCs w:val="21"/>
          <w:lang w:bidi="ar"/>
        </w:rPr>
      </w:pPr>
    </w:p>
    <w:p w14:paraId="64E2EB0A">
      <w:pPr>
        <w:jc w:val="both"/>
        <w:rPr>
          <w:rFonts w:ascii="Times New Roman" w:hAnsi="Times New Roman" w:eastAsia="黑体" w:cs="Times New Roman"/>
          <w:b/>
          <w:bCs/>
          <w:szCs w:val="21"/>
          <w:lang w:bidi="ar"/>
        </w:rPr>
      </w:pPr>
    </w:p>
    <w:p w14:paraId="705FCF19">
      <w:pPr>
        <w:jc w:val="both"/>
        <w:rPr>
          <w:rFonts w:ascii="Times New Roman" w:hAnsi="Times New Roman" w:eastAsia="黑体" w:cs="Times New Roman"/>
          <w:b/>
          <w:bCs/>
          <w:szCs w:val="21"/>
          <w:lang w:bidi="ar"/>
        </w:rPr>
      </w:pPr>
    </w:p>
    <w:p w14:paraId="2698E493">
      <w:pPr>
        <w:jc w:val="both"/>
        <w:rPr>
          <w:rFonts w:ascii="Times New Roman" w:hAnsi="Times New Roman" w:eastAsia="黑体" w:cs="Times New Roman"/>
          <w:b/>
          <w:bCs/>
          <w:szCs w:val="21"/>
          <w:lang w:bidi="ar"/>
        </w:rPr>
      </w:pPr>
    </w:p>
    <w:p w14:paraId="5285A3DB">
      <w:pPr>
        <w:jc w:val="both"/>
        <w:rPr>
          <w:rFonts w:ascii="Times New Roman" w:hAnsi="Times New Roman" w:eastAsia="黑体" w:cs="Times New Roman"/>
          <w:b/>
          <w:bCs/>
          <w:szCs w:val="21"/>
          <w:lang w:bidi="ar"/>
        </w:rPr>
      </w:pPr>
    </w:p>
    <w:p w14:paraId="6BEBFB32">
      <w:pPr>
        <w:jc w:val="both"/>
        <w:rPr>
          <w:rFonts w:ascii="Times New Roman" w:hAnsi="Times New Roman" w:eastAsia="黑体" w:cs="Times New Roman"/>
          <w:b/>
          <w:bCs/>
          <w:szCs w:val="21"/>
          <w:lang w:bidi="ar"/>
        </w:rPr>
      </w:pPr>
    </w:p>
    <w:p w14:paraId="5710A9EB">
      <w:pPr>
        <w:jc w:val="both"/>
        <w:rPr>
          <w:rFonts w:ascii="Times New Roman" w:hAnsi="Times New Roman" w:eastAsia="黑体" w:cs="Times New Roman"/>
          <w:b/>
          <w:bCs/>
          <w:szCs w:val="21"/>
          <w:lang w:bidi="ar"/>
        </w:rPr>
      </w:pPr>
    </w:p>
    <w:p w14:paraId="355386D8">
      <w:pPr>
        <w:jc w:val="both"/>
        <w:rPr>
          <w:rFonts w:ascii="Times New Roman" w:hAnsi="Times New Roman" w:eastAsia="黑体" w:cs="Times New Roman"/>
          <w:b/>
          <w:bCs/>
          <w:szCs w:val="21"/>
          <w:lang w:bidi="ar"/>
        </w:rPr>
      </w:pPr>
    </w:p>
    <w:p w14:paraId="04357536">
      <w:pPr>
        <w:jc w:val="both"/>
        <w:rPr>
          <w:rFonts w:ascii="Times New Roman" w:hAnsi="Times New Roman" w:eastAsia="黑体" w:cs="Times New Roman"/>
          <w:b/>
          <w:bCs/>
          <w:szCs w:val="21"/>
          <w:lang w:bidi="ar"/>
        </w:rPr>
      </w:pPr>
    </w:p>
    <w:p w14:paraId="467F7BD3">
      <w:pPr>
        <w:jc w:val="both"/>
        <w:rPr>
          <w:rFonts w:ascii="Times New Roman" w:hAnsi="Times New Roman" w:eastAsia="黑体" w:cs="Times New Roman"/>
          <w:b/>
          <w:bCs/>
          <w:szCs w:val="21"/>
          <w:lang w:bidi="ar"/>
        </w:rPr>
      </w:pPr>
    </w:p>
    <w:p w14:paraId="0204A086">
      <w:pPr>
        <w:jc w:val="both"/>
        <w:rPr>
          <w:rFonts w:ascii="Times New Roman" w:hAnsi="Times New Roman" w:eastAsia="黑体" w:cs="Times New Roman"/>
          <w:b/>
          <w:bCs/>
          <w:szCs w:val="21"/>
          <w:lang w:bidi="ar"/>
        </w:rPr>
      </w:pPr>
    </w:p>
    <w:p w14:paraId="0840CB73">
      <w:pPr>
        <w:jc w:val="both"/>
        <w:rPr>
          <w:rFonts w:ascii="Times New Roman" w:hAnsi="Times New Roman" w:eastAsia="黑体" w:cs="Times New Roman"/>
          <w:b/>
          <w:bCs/>
          <w:szCs w:val="21"/>
          <w:lang w:bidi="ar"/>
        </w:rPr>
      </w:pPr>
    </w:p>
    <w:p w14:paraId="586B8920">
      <w:pPr>
        <w:jc w:val="both"/>
        <w:rPr>
          <w:rFonts w:ascii="Times New Roman" w:hAnsi="Times New Roman" w:eastAsia="黑体" w:cs="Times New Roman"/>
          <w:b/>
          <w:bCs/>
          <w:szCs w:val="21"/>
          <w:lang w:bidi="ar"/>
        </w:rPr>
      </w:pPr>
      <w:bookmarkStart w:id="43" w:name="_GoBack"/>
      <w:bookmarkEnd w:id="43"/>
    </w:p>
    <w:p w14:paraId="33FC0F00">
      <w:pPr>
        <w:jc w:val="both"/>
        <w:rPr>
          <w:rFonts w:ascii="Times New Roman" w:hAnsi="Times New Roman" w:eastAsia="黑体" w:cs="Times New Roman"/>
          <w:b/>
          <w:bCs/>
          <w:szCs w:val="21"/>
          <w:lang w:bidi="ar"/>
        </w:rPr>
      </w:pPr>
    </w:p>
    <w:p w14:paraId="67D847AB">
      <w:pPr>
        <w:jc w:val="both"/>
        <w:rPr>
          <w:rFonts w:ascii="Times New Roman" w:hAnsi="Times New Roman" w:cs="Times New Roman"/>
          <w:b/>
          <w:bCs/>
          <w:szCs w:val="21"/>
          <w:lang w:bidi="ar"/>
        </w:rPr>
      </w:pPr>
      <w:r>
        <w:rPr>
          <w:rFonts w:ascii="Times New Roman" w:hAnsi="Times New Roman" w:eastAsia="黑体" w:cs="Times New Roman"/>
          <w:b/>
          <w:bCs/>
          <w:szCs w:val="21"/>
          <w:lang w:bidi="ar"/>
        </w:rPr>
        <w:t>Reference</w:t>
      </w:r>
    </w:p>
    <w:bookmarkEnd w:id="5"/>
    <w:p w14:paraId="6F424EB3">
      <w:pPr>
        <w:pStyle w:val="17"/>
        <w:rPr>
          <w:rFonts w:ascii="Times New Roman" w:hAnsi="Times New Roman" w:cs="Times New Roman"/>
        </w:rPr>
      </w:pPr>
      <w:bookmarkStart w:id="6" w:name="_Ref207892763"/>
      <w:r>
        <w:rPr>
          <w:rFonts w:ascii="Times New Roman" w:hAnsi="Times New Roman" w:cs="Times New Roman"/>
          <w:shd w:val="clear" w:color="auto" w:fill="FFFFFF"/>
        </w:rPr>
        <w:t>Lei T, Barzilay R, Jaakkola T. Rationalizing neural predictions[J]. arxiv preprint arxiv:1606.04155, 2016.</w:t>
      </w:r>
      <w:bookmarkEnd w:id="6"/>
    </w:p>
    <w:p w14:paraId="5DD2123A">
      <w:pPr>
        <w:pStyle w:val="17"/>
        <w:rPr>
          <w:rFonts w:ascii="Times New Roman" w:hAnsi="Times New Roman" w:cs="Times New Roman"/>
        </w:rPr>
      </w:pPr>
      <w:bookmarkStart w:id="7" w:name="_Hlk207892159"/>
      <w:r>
        <w:rPr>
          <w:rFonts w:ascii="Times New Roman" w:hAnsi="Times New Roman" w:cs="Times New Roman"/>
          <w:shd w:val="clear" w:color="auto" w:fill="FFFFFF"/>
        </w:rPr>
        <w:t>Preece A, Harborne D, Braines D, et al. Stakeholders in explainable AI[J]. arxiv preprint arxiv:1810.00184, 2018.</w:t>
      </w:r>
      <w:bookmarkEnd w:id="7"/>
    </w:p>
    <w:p w14:paraId="5F1215CF">
      <w:pPr>
        <w:pStyle w:val="17"/>
        <w:rPr>
          <w:rFonts w:ascii="Times New Roman" w:hAnsi="Times New Roman" w:cs="Times New Roman"/>
        </w:rPr>
      </w:pPr>
      <w:bookmarkStart w:id="8" w:name="_Ref207892790"/>
      <w:r>
        <w:rPr>
          <w:rFonts w:ascii="Times New Roman" w:hAnsi="Times New Roman" w:cs="Times New Roman"/>
          <w:shd w:val="clear" w:color="auto" w:fill="FFFFFF"/>
        </w:rPr>
        <w:t>Véliz C, Prunkl C, Phillips-Brown M, et al. We might be afraid of black-box algorithms[J]. Journal of Medical Ethics, 2021, 47(5): 339-340.</w:t>
      </w:r>
      <w:bookmarkEnd w:id="8"/>
      <w:r>
        <w:rPr>
          <w:rFonts w:ascii="Times New Roman" w:hAnsi="Times New Roman" w:cs="Times New Roman"/>
        </w:rPr>
        <w:t xml:space="preserve"> </w:t>
      </w:r>
    </w:p>
    <w:p w14:paraId="53DB7EC3">
      <w:pPr>
        <w:pStyle w:val="17"/>
        <w:rPr>
          <w:rFonts w:ascii="Times New Roman" w:hAnsi="Times New Roman" w:cs="Times New Roman"/>
        </w:rPr>
      </w:pPr>
      <w:bookmarkStart w:id="9" w:name="_Ref207892792"/>
      <w:r>
        <w:rPr>
          <w:rFonts w:ascii="Times New Roman" w:hAnsi="Times New Roman" w:cs="Times New Roman"/>
        </w:rPr>
        <w:t>Dzindolet M T, Peterson S A, Pomranky R A, et al. The role of trust in automation reliance[J]. International journal of human-computer studies, 2003, 58(6): 697-718.</w:t>
      </w:r>
      <w:bookmarkEnd w:id="9"/>
      <w:r>
        <w:rPr>
          <w:rFonts w:ascii="Times New Roman" w:hAnsi="Times New Roman" w:cs="Times New Roman"/>
        </w:rPr>
        <w:t xml:space="preserve"> </w:t>
      </w:r>
    </w:p>
    <w:p w14:paraId="204D2B1A">
      <w:pPr>
        <w:pStyle w:val="17"/>
        <w:rPr>
          <w:rFonts w:ascii="Times New Roman" w:hAnsi="Times New Roman" w:cs="Times New Roman"/>
        </w:rPr>
      </w:pPr>
      <w:bookmarkStart w:id="10" w:name="_Ref207892794"/>
      <w:r>
        <w:rPr>
          <w:rFonts w:ascii="Times New Roman" w:hAnsi="Times New Roman" w:cs="Times New Roman"/>
        </w:rPr>
        <w:t>Lipton Z C. The mythos of model interpretability: In machine learning, the concept of interpretability is both important and slippery[J]. Queue, 2018, 16(3): 31-57.</w:t>
      </w:r>
    </w:p>
    <w:p w14:paraId="603F1A07">
      <w:pPr>
        <w:pStyle w:val="17"/>
        <w:rPr>
          <w:rFonts w:ascii="Times New Roman" w:hAnsi="Times New Roman" w:cs="Times New Roman"/>
        </w:rPr>
      </w:pPr>
      <w:bookmarkStart w:id="11" w:name="_Ref207896048"/>
      <w:r>
        <w:rPr>
          <w:rFonts w:ascii="Times New Roman" w:hAnsi="Times New Roman" w:cs="Times New Roman"/>
        </w:rPr>
        <w:t>Castelvecchi D. Can we open the black box of AI?[J]. Nature News, 2016, 538(7623): 20.</w:t>
      </w:r>
      <w:bookmarkEnd w:id="11"/>
    </w:p>
    <w:p w14:paraId="269AF381">
      <w:pPr>
        <w:pStyle w:val="17"/>
        <w:rPr>
          <w:rFonts w:hint="eastAsia" w:ascii="Times New Roman" w:hAnsi="Times New Roman" w:cs="Times New Roman"/>
        </w:rPr>
      </w:pPr>
      <w:bookmarkStart w:id="12" w:name="_Ref207896056"/>
      <w:r>
        <w:rPr>
          <w:rFonts w:ascii="Times New Roman" w:hAnsi="Times New Roman" w:cs="Times New Roman"/>
        </w:rPr>
        <w:t>Dombrowski A K, Alber M, Anders C, et al. Explanations can be manipulated and geometry is to blame[J]. Advances in neural information processing systems, 2019, 32.</w:t>
      </w:r>
      <w:bookmarkEnd w:id="10"/>
      <w:bookmarkEnd w:id="12"/>
    </w:p>
    <w:p w14:paraId="217C6E96">
      <w:pPr>
        <w:pStyle w:val="17"/>
        <w:rPr>
          <w:rFonts w:ascii="Times New Roman" w:hAnsi="Times New Roman" w:cs="Times New Roman"/>
        </w:rPr>
      </w:pPr>
      <w:bookmarkStart w:id="13" w:name="_Ref207892804"/>
      <w:r>
        <w:rPr>
          <w:rFonts w:ascii="Times New Roman" w:hAnsi="Times New Roman" w:cs="Times New Roman"/>
          <w:shd w:val="clear" w:color="auto" w:fill="FFFFFF"/>
        </w:rPr>
        <w:t>Guidotti R, Monreale A, Ruggieri S, et al. A survey of methods for explaining black box models[J]. ACM computing surveys (CSUR), 2018, 51(5): 1-42.</w:t>
      </w:r>
      <w:bookmarkEnd w:id="13"/>
    </w:p>
    <w:p w14:paraId="3DAB3859">
      <w:pPr>
        <w:pStyle w:val="17"/>
        <w:rPr>
          <w:rFonts w:ascii="Times New Roman" w:hAnsi="Times New Roman" w:cs="Times New Roman"/>
        </w:rPr>
      </w:pPr>
      <w:bookmarkStart w:id="14" w:name="_Ref207892807"/>
      <w:r>
        <w:rPr>
          <w:rFonts w:ascii="Times New Roman" w:hAnsi="Times New Roman" w:cs="Times New Roman"/>
          <w:shd w:val="clear" w:color="auto" w:fill="FFFFFF"/>
        </w:rPr>
        <w:t>Ribeiro M T, Singh S, Guestrin C. " Why should i trust you?" Explaining the predictions of any classifier[C]//Proceedings of the 22nd ACM SIGKDD international conference on knowledge discovery and data mining. 2016: 1135-1144.</w:t>
      </w:r>
      <w:bookmarkEnd w:id="14"/>
    </w:p>
    <w:p w14:paraId="6C9D8F96">
      <w:pPr>
        <w:pStyle w:val="17"/>
        <w:rPr>
          <w:rFonts w:ascii="Times New Roman" w:hAnsi="Times New Roman" w:cs="Times New Roman"/>
        </w:rPr>
      </w:pPr>
      <w:bookmarkStart w:id="15" w:name="_Ref207892813"/>
      <w:r>
        <w:rPr>
          <w:rFonts w:ascii="Times New Roman" w:hAnsi="Times New Roman" w:cs="Times New Roman"/>
          <w:shd w:val="clear" w:color="auto" w:fill="FFFFFF"/>
        </w:rPr>
        <w:t>Gunning D, Stefik M, Choi J, et al. XAI—Explainable artificial intelligence[J]. Science robotics, 2019, 4(37): eaay7120.</w:t>
      </w:r>
      <w:bookmarkEnd w:id="15"/>
    </w:p>
    <w:p w14:paraId="739A64DA">
      <w:pPr>
        <w:pStyle w:val="17"/>
        <w:rPr>
          <w:rFonts w:ascii="Times New Roman" w:hAnsi="Times New Roman" w:cs="Times New Roman"/>
        </w:rPr>
      </w:pPr>
      <w:bookmarkStart w:id="16" w:name="_Ref207892815"/>
      <w:r>
        <w:rPr>
          <w:rFonts w:ascii="Times New Roman" w:hAnsi="Times New Roman" w:cs="Times New Roman"/>
          <w:shd w:val="clear" w:color="auto" w:fill="FFFFFF"/>
        </w:rPr>
        <w:t>Rojat T, Puget R, Filliat D, et al. Explainable artificial intelligence (xai) on timeseries data: A survey[J]. arxiv preprint arxiv:2104.00950, 2021.</w:t>
      </w:r>
      <w:bookmarkEnd w:id="16"/>
    </w:p>
    <w:p w14:paraId="051BE6AD">
      <w:pPr>
        <w:pStyle w:val="17"/>
        <w:rPr>
          <w:rFonts w:ascii="Times New Roman" w:hAnsi="Times New Roman" w:cs="Times New Roman"/>
        </w:rPr>
      </w:pPr>
      <w:bookmarkStart w:id="17" w:name="_Ref207892889"/>
      <w:r>
        <w:rPr>
          <w:rFonts w:ascii="Times New Roman" w:hAnsi="Times New Roman" w:cs="Times New Roman"/>
          <w:shd w:val="clear" w:color="auto" w:fill="FFFFFF"/>
        </w:rPr>
        <w:t>Letham B, Rudin C, McCormick T H, et al. Interpretable classifiers using rules and bayesian analysis: Building a better stroke prediction model[J]. 2015.</w:t>
      </w:r>
      <w:bookmarkEnd w:id="17"/>
    </w:p>
    <w:p w14:paraId="1A6D287B">
      <w:pPr>
        <w:pStyle w:val="17"/>
        <w:rPr>
          <w:rFonts w:ascii="Times New Roman" w:hAnsi="Times New Roman" w:cs="Times New Roman"/>
        </w:rPr>
      </w:pPr>
      <w:bookmarkStart w:id="18" w:name="_Ref207892894"/>
      <w:r>
        <w:rPr>
          <w:rFonts w:ascii="Times New Roman" w:hAnsi="Times New Roman" w:cs="Times New Roman"/>
          <w:shd w:val="clear" w:color="auto" w:fill="FFFFFF"/>
        </w:rPr>
        <w:t>Hastie T J. Generalized additive models[J]. Statistical models in S, 2017: 249-307.</w:t>
      </w:r>
      <w:bookmarkEnd w:id="18"/>
    </w:p>
    <w:p w14:paraId="68B6C1E9">
      <w:pPr>
        <w:pStyle w:val="17"/>
        <w:rPr>
          <w:rFonts w:ascii="Times New Roman" w:hAnsi="Times New Roman" w:cs="Times New Roman"/>
        </w:rPr>
      </w:pPr>
      <w:bookmarkStart w:id="19" w:name="_Ref207892896"/>
      <w:r>
        <w:rPr>
          <w:rFonts w:ascii="Times New Roman" w:hAnsi="Times New Roman" w:cs="Times New Roman"/>
          <w:shd w:val="clear" w:color="auto" w:fill="FFFFFF"/>
        </w:rPr>
        <w:t>Caruana R, Lou Y, Gehrke J, et al. Intelligible models for healthcare: Predicting pneumonia risk and hospital 30-day readmission[C]//Proceedings of the 21th ACM SIGKDD international conference on knowledge discovery and data mining. 2015: 1721-1730.</w:t>
      </w:r>
      <w:bookmarkEnd w:id="19"/>
    </w:p>
    <w:p w14:paraId="4639EF92">
      <w:pPr>
        <w:pStyle w:val="17"/>
        <w:rPr>
          <w:rFonts w:ascii="Times New Roman" w:hAnsi="Times New Roman" w:cs="Times New Roman"/>
        </w:rPr>
      </w:pPr>
      <w:bookmarkStart w:id="20" w:name="_Ref207892902"/>
      <w:r>
        <w:rPr>
          <w:rFonts w:ascii="Times New Roman" w:hAnsi="Times New Roman" w:cs="Times New Roman"/>
          <w:shd w:val="clear" w:color="auto" w:fill="FFFFFF"/>
        </w:rPr>
        <w:t>Agarwal R, Melnick L, Frosst N, et al. Neural additive models: Interpretable machine learning with neural nets[J]. Advances in neural information processing systems, 2021, 34: 4699-4711.</w:t>
      </w:r>
      <w:bookmarkEnd w:id="20"/>
    </w:p>
    <w:p w14:paraId="37A88B68">
      <w:pPr>
        <w:pStyle w:val="17"/>
        <w:rPr>
          <w:rFonts w:ascii="Times New Roman" w:hAnsi="Times New Roman" w:cs="Times New Roman"/>
        </w:rPr>
      </w:pPr>
      <w:bookmarkStart w:id="21" w:name="_Ref207892911"/>
      <w:r>
        <w:rPr>
          <w:rFonts w:ascii="Times New Roman" w:hAnsi="Times New Roman" w:cs="Times New Roman"/>
          <w:shd w:val="clear" w:color="auto" w:fill="FFFFFF"/>
        </w:rPr>
        <w:t>Clement T, Nguyen H T T, Kemmerzell N, et al. Co** with data distribution shifts: Xai-based adaptive learning with shap clustering for energy consumption prediction[C]//Australasian Joint Conference on Artificial Intelligence. Singapore: Springer Nature Singapore, 2023: 147-159.</w:t>
      </w:r>
      <w:bookmarkEnd w:id="21"/>
    </w:p>
    <w:p w14:paraId="57F8E6AD">
      <w:pPr>
        <w:pStyle w:val="17"/>
        <w:rPr>
          <w:rFonts w:ascii="Times New Roman" w:hAnsi="Times New Roman" w:cs="Times New Roman"/>
        </w:rPr>
      </w:pPr>
      <w:bookmarkStart w:id="22" w:name="_Ref207892912"/>
      <w:r>
        <w:rPr>
          <w:rFonts w:ascii="Times New Roman" w:hAnsi="Times New Roman" w:cs="Times New Roman"/>
          <w:shd w:val="clear" w:color="auto" w:fill="FFFFFF"/>
        </w:rPr>
        <w:t>Lundberg S M, Lee S I. A unified approach to interpreting model predictions[J]. Advances in neural information processing systems, 2017, 30.</w:t>
      </w:r>
      <w:bookmarkEnd w:id="22"/>
    </w:p>
    <w:p w14:paraId="02B66925">
      <w:pPr>
        <w:pStyle w:val="17"/>
        <w:rPr>
          <w:rFonts w:ascii="Times New Roman" w:hAnsi="Times New Roman" w:cs="Times New Roman"/>
        </w:rPr>
      </w:pPr>
      <w:bookmarkStart w:id="23" w:name="_Ref207892928"/>
      <w:r>
        <w:rPr>
          <w:rFonts w:ascii="Times New Roman" w:hAnsi="Times New Roman" w:cs="Times New Roman"/>
          <w:shd w:val="clear" w:color="auto" w:fill="FFFFFF"/>
        </w:rPr>
        <w:t>Zintgraf L M, Cohen T S, Adel T, et al. Visualizing deep neural network decisions: Prediction difference analysis[J]. arxiv preprint arxiv:1702.04595, 2017.</w:t>
      </w:r>
      <w:bookmarkEnd w:id="23"/>
    </w:p>
    <w:p w14:paraId="2AEC724E">
      <w:pPr>
        <w:pStyle w:val="17"/>
        <w:rPr>
          <w:rFonts w:ascii="Times New Roman" w:hAnsi="Times New Roman" w:cs="Times New Roman"/>
        </w:rPr>
      </w:pPr>
      <w:bookmarkStart w:id="24" w:name="_Ref207892933"/>
      <w:r>
        <w:rPr>
          <w:rFonts w:ascii="Times New Roman" w:hAnsi="Times New Roman" w:cs="Times New Roman"/>
          <w:shd w:val="clear" w:color="auto" w:fill="FFFFFF"/>
        </w:rPr>
        <w:t>Petsiuk V, Das A, Saenko K. Rise: Randomized input sampling for explanation of black-box models[J]. arxiv preprint arxiv:1806.07421, 2018.</w:t>
      </w:r>
      <w:bookmarkEnd w:id="24"/>
    </w:p>
    <w:p w14:paraId="4BE9E737">
      <w:pPr>
        <w:pStyle w:val="17"/>
        <w:rPr>
          <w:rFonts w:ascii="Times New Roman" w:hAnsi="Times New Roman" w:cs="Times New Roman"/>
        </w:rPr>
      </w:pPr>
      <w:bookmarkStart w:id="25" w:name="_Ref207892937"/>
      <w:r>
        <w:rPr>
          <w:rFonts w:ascii="Times New Roman" w:hAnsi="Times New Roman" w:cs="Times New Roman"/>
          <w:shd w:val="clear" w:color="auto" w:fill="FFFFFF"/>
        </w:rPr>
        <w:t>Cook R D, Weisberg S. Characterizations of an empirical influence function for detecting influential cases in regression[J]. Technometrics, 1980, 22(4): 495-508.</w:t>
      </w:r>
      <w:bookmarkEnd w:id="25"/>
    </w:p>
    <w:p w14:paraId="67580165">
      <w:pPr>
        <w:pStyle w:val="17"/>
        <w:rPr>
          <w:rFonts w:ascii="Times New Roman" w:hAnsi="Times New Roman" w:cs="Times New Roman"/>
        </w:rPr>
      </w:pPr>
      <w:bookmarkStart w:id="26" w:name="_Ref207892939"/>
      <w:r>
        <w:rPr>
          <w:rFonts w:ascii="Times New Roman" w:hAnsi="Times New Roman" w:cs="Times New Roman"/>
          <w:shd w:val="clear" w:color="auto" w:fill="FFFFFF"/>
        </w:rPr>
        <w:t>Koh P W, Liang P. Understanding black-box predictions via influence functions[C]//International conference on machine learning. PMLR, 2017: 1885-1894.</w:t>
      </w:r>
      <w:bookmarkEnd w:id="26"/>
    </w:p>
    <w:p w14:paraId="363A666B">
      <w:pPr>
        <w:pStyle w:val="17"/>
        <w:rPr>
          <w:rFonts w:ascii="Times New Roman" w:hAnsi="Times New Roman" w:cs="Times New Roman"/>
        </w:rPr>
      </w:pPr>
      <w:bookmarkStart w:id="27" w:name="_Ref207892943"/>
      <w:r>
        <w:rPr>
          <w:rFonts w:ascii="Times New Roman" w:hAnsi="Times New Roman" w:cs="Times New Roman"/>
          <w:shd w:val="clear" w:color="auto" w:fill="FFFFFF"/>
        </w:rPr>
        <w:t>Erhan D, Courville A, Bengio Y. Understanding representations learned in deep architectures[J]. Department dInformatique et Recherche Operationnelle, University of Montreal, QC, Canada, Tech. Rep, 2010, 1355(1): 69.</w:t>
      </w:r>
      <w:bookmarkEnd w:id="27"/>
    </w:p>
    <w:p w14:paraId="7977F1D5">
      <w:pPr>
        <w:pStyle w:val="17"/>
        <w:rPr>
          <w:rFonts w:ascii="Times New Roman" w:hAnsi="Times New Roman" w:cs="Times New Roman"/>
        </w:rPr>
      </w:pPr>
      <w:bookmarkStart w:id="28" w:name="_Ref207892949"/>
      <w:r>
        <w:rPr>
          <w:rFonts w:ascii="Times New Roman" w:hAnsi="Times New Roman" w:cs="Times New Roman"/>
          <w:shd w:val="clear" w:color="auto" w:fill="FFFFFF"/>
        </w:rPr>
        <w:t>Zhao G, Zhou B, Wang K, et al. Respond-cam: Analyzing deep models for 3d imaging data by visualizations[C]//International Conference on Medical Image Computing and Computer-Assisted Intervention. Cham: Springer International Publishing, 2018: 485-492.</w:t>
      </w:r>
      <w:bookmarkEnd w:id="28"/>
    </w:p>
    <w:p w14:paraId="098565DA">
      <w:pPr>
        <w:pStyle w:val="17"/>
        <w:rPr>
          <w:rFonts w:ascii="Times New Roman" w:hAnsi="Times New Roman" w:cs="Times New Roman"/>
        </w:rPr>
      </w:pPr>
      <w:bookmarkStart w:id="29" w:name="_Ref207892951"/>
      <w:r>
        <w:rPr>
          <w:rFonts w:ascii="Times New Roman" w:hAnsi="Times New Roman" w:cs="Times New Roman"/>
          <w:shd w:val="clear" w:color="auto" w:fill="FFFFFF"/>
        </w:rPr>
        <w:t>Zhou B, Khosla A, Lapedriza A, et al. Learning deep features for discriminative localization[C]//Proceedings of the IEEE conference on computer vision and pattern recognition. 2016: 2921-2929.</w:t>
      </w:r>
      <w:bookmarkEnd w:id="29"/>
    </w:p>
    <w:p w14:paraId="5DA11E35">
      <w:pPr>
        <w:pStyle w:val="17"/>
        <w:rPr>
          <w:rFonts w:ascii="Times New Roman" w:hAnsi="Times New Roman" w:cs="Times New Roman"/>
        </w:rPr>
      </w:pPr>
      <w:bookmarkStart w:id="30" w:name="_Ref207892959"/>
      <w:r>
        <w:rPr>
          <w:rFonts w:ascii="Times New Roman" w:hAnsi="Times New Roman" w:cs="Times New Roman"/>
          <w:shd w:val="clear" w:color="auto" w:fill="FFFFFF"/>
        </w:rPr>
        <w:t>Selvaraju R R, Das A, Vedantam R, et al. Grad-CAM: Why did you say that?[J]. arxiv preprint arxiv:1611.07450, 2016.</w:t>
      </w:r>
      <w:bookmarkEnd w:id="30"/>
    </w:p>
    <w:p w14:paraId="0910B212">
      <w:pPr>
        <w:pStyle w:val="17"/>
        <w:rPr>
          <w:rFonts w:ascii="Times New Roman" w:hAnsi="Times New Roman" w:cs="Times New Roman"/>
        </w:rPr>
      </w:pPr>
      <w:bookmarkStart w:id="31" w:name="_Ref207893150"/>
      <w:r>
        <w:rPr>
          <w:rFonts w:ascii="Times New Roman" w:hAnsi="Times New Roman" w:cs="Times New Roman"/>
          <w:shd w:val="clear" w:color="auto" w:fill="FFFFFF"/>
        </w:rPr>
        <w:t>Weber L, Lapuschkin S, Binder A, et al. Beyond explaining: Opportunities and challenges of XAI-based model improvement[J]. Information Fusion, 2023, 92: 154-176.</w:t>
      </w:r>
      <w:bookmarkEnd w:id="31"/>
    </w:p>
    <w:p w14:paraId="608C15B5">
      <w:pPr>
        <w:pStyle w:val="17"/>
        <w:rPr>
          <w:rFonts w:ascii="Times New Roman" w:hAnsi="Times New Roman" w:cs="Times New Roman"/>
        </w:rPr>
      </w:pPr>
      <w:bookmarkStart w:id="32" w:name="_Ref207893161"/>
      <w:r>
        <w:rPr>
          <w:rFonts w:ascii="Times New Roman" w:hAnsi="Times New Roman" w:cs="Times New Roman"/>
          <w:shd w:val="clear" w:color="auto" w:fill="FFFFFF"/>
        </w:rPr>
        <w:t>Zaidan O, Eisner J, Piatko C. Using “annotator rationales” to improve machine learning for text categorization[C]//Human language technologies 2007: The conference of the North American chapter of the association for computational linguistics; proceedings of the main conference. 2007: 260-267.</w:t>
      </w:r>
      <w:bookmarkEnd w:id="32"/>
    </w:p>
    <w:p w14:paraId="7929B14B">
      <w:pPr>
        <w:pStyle w:val="17"/>
        <w:rPr>
          <w:rFonts w:ascii="Times New Roman" w:hAnsi="Times New Roman" w:cs="Times New Roman"/>
        </w:rPr>
      </w:pPr>
      <w:r>
        <w:rPr>
          <w:rFonts w:ascii="Times New Roman" w:hAnsi="Times New Roman" w:cs="Times New Roman"/>
        </w:rPr>
        <w:t>Hendricks L A, Burns K, Saenko K, et al. Women also snowboard: Overcoming bias in captioning models[C]//Proceedings of the European conference on computer vision (ECCV). 2018: 771-787.</w:t>
      </w:r>
    </w:p>
    <w:p w14:paraId="4F8383B4">
      <w:pPr>
        <w:pStyle w:val="17"/>
        <w:rPr>
          <w:rFonts w:ascii="Times New Roman" w:hAnsi="Times New Roman" w:cs="Times New Roman"/>
        </w:rPr>
      </w:pPr>
      <w:bookmarkStart w:id="33" w:name="_Ref207893170"/>
      <w:r>
        <w:rPr>
          <w:rFonts w:ascii="Times New Roman" w:hAnsi="Times New Roman" w:cs="Times New Roman"/>
          <w:shd w:val="clear" w:color="auto" w:fill="FFFFFF"/>
        </w:rPr>
        <w:t>Zhang Y, Marshall I, Wallace B C. Rationale-augmented convolutional neural networks for text classification[C]//Proceedings of the Conference on Empirical Methods in Natural Language Processing. Conference on Empirical Methods in Natural Language Processing. 2016, 2016: 795.</w:t>
      </w:r>
      <w:bookmarkEnd w:id="33"/>
    </w:p>
    <w:p w14:paraId="03607B2B">
      <w:pPr>
        <w:pStyle w:val="17"/>
        <w:rPr>
          <w:rFonts w:ascii="Times New Roman" w:hAnsi="Times New Roman" w:cs="Times New Roman"/>
        </w:rPr>
      </w:pPr>
      <w:bookmarkStart w:id="34" w:name="_Ref207893178"/>
      <w:r>
        <w:rPr>
          <w:rFonts w:ascii="Times New Roman" w:hAnsi="Times New Roman" w:cs="Times New Roman"/>
          <w:shd w:val="clear" w:color="auto" w:fill="FFFFFF"/>
        </w:rPr>
        <w:t>Judah K, Fern A, Dietterich T G. Active Imitation Learning via Reduction to IID Active Learning[C]//AAAI Fall Symposium: Robots Learning Interactively from Human Teachers. 2012.</w:t>
      </w:r>
      <w:bookmarkEnd w:id="34"/>
    </w:p>
    <w:p w14:paraId="2761CDE1">
      <w:pPr>
        <w:pStyle w:val="17"/>
        <w:rPr>
          <w:rFonts w:ascii="Times New Roman" w:hAnsi="Times New Roman" w:cs="Times New Roman"/>
        </w:rPr>
      </w:pPr>
      <w:bookmarkStart w:id="35" w:name="_Ref207893180"/>
      <w:r>
        <w:rPr>
          <w:rFonts w:ascii="Times New Roman" w:hAnsi="Times New Roman" w:cs="Times New Roman"/>
          <w:shd w:val="clear" w:color="auto" w:fill="FFFFFF"/>
        </w:rPr>
        <w:t>Shivaswamy P, Joachims T. Coactive learning[J]. Journal of Artificial Intelligence Research, 2015, 53: 1-40.</w:t>
      </w:r>
      <w:bookmarkEnd w:id="35"/>
    </w:p>
    <w:p w14:paraId="6E23FF7C">
      <w:pPr>
        <w:pStyle w:val="17"/>
        <w:rPr>
          <w:rFonts w:ascii="Times New Roman" w:hAnsi="Times New Roman" w:cs="Times New Roman"/>
        </w:rPr>
      </w:pPr>
      <w:bookmarkStart w:id="36" w:name="_Ref207893186"/>
      <w:r>
        <w:rPr>
          <w:rFonts w:ascii="Times New Roman" w:hAnsi="Times New Roman" w:cs="Times New Roman"/>
          <w:shd w:val="clear" w:color="auto" w:fill="FFFFFF"/>
        </w:rPr>
        <w:t>Finlay C, Oberman A M. Scaleable input gradient regularization for adversarial robustness[J]. Machine Learning with Applications, 2021, 3: 100017.</w:t>
      </w:r>
      <w:bookmarkEnd w:id="36"/>
    </w:p>
    <w:p w14:paraId="760D3493">
      <w:pPr>
        <w:pStyle w:val="17"/>
        <w:rPr>
          <w:rFonts w:ascii="Times New Roman" w:hAnsi="Times New Roman" w:cs="Times New Roman"/>
        </w:rPr>
      </w:pPr>
      <w:bookmarkStart w:id="37" w:name="_Ref207893226"/>
      <w:r>
        <w:rPr>
          <w:rFonts w:ascii="Times New Roman" w:hAnsi="Times New Roman" w:cs="Times New Roman"/>
          <w:shd w:val="clear" w:color="auto" w:fill="FFFFFF"/>
        </w:rPr>
        <w:t>Bai, L., Wei, X., Liu, Y., et al. (2019). Rock thin section image recognition based on the VGG model[J]. Geological Bulletin of China, 38(12), 2053-2058.( Chinese)</w:t>
      </w:r>
      <w:bookmarkEnd w:id="37"/>
    </w:p>
    <w:p w14:paraId="73A6E768">
      <w:pPr>
        <w:pStyle w:val="17"/>
        <w:rPr>
          <w:rFonts w:ascii="Times New Roman" w:hAnsi="Times New Roman" w:cs="Times New Roman"/>
        </w:rPr>
      </w:pPr>
      <w:bookmarkStart w:id="38" w:name="_Ref207893244"/>
      <w:r>
        <w:rPr>
          <w:rFonts w:ascii="Times New Roman" w:hAnsi="Times New Roman" w:cs="Times New Roman"/>
          <w:shd w:val="clear" w:color="auto" w:fill="FFFFFF"/>
        </w:rPr>
        <w:t>Antonini A S, Tanzola J, Asiain L, et al. Machine Learning model interpretability using SHAP values: Application to Igneous Rock Classification task[J]. Applied Computing and Geosciences, 2024, 23: 100178.</w:t>
      </w:r>
      <w:bookmarkEnd w:id="38"/>
    </w:p>
    <w:p w14:paraId="6508724C">
      <w:pPr>
        <w:pStyle w:val="17"/>
        <w:rPr>
          <w:rFonts w:ascii="Times New Roman" w:hAnsi="Times New Roman" w:cs="Times New Roman"/>
        </w:rPr>
      </w:pPr>
      <w:bookmarkStart w:id="39" w:name="_Ref207893256"/>
      <w:r>
        <w:rPr>
          <w:rFonts w:ascii="Times New Roman" w:hAnsi="Times New Roman" w:cs="Times New Roman"/>
          <w:shd w:val="clear" w:color="auto" w:fill="FFFFFF"/>
        </w:rPr>
        <w:t>Gebretsadik A, Kumar R, Fissha Y, et al. Enhancing rock fragmentation assessment in mine blasting through machine learning algorithms: a practical approach[J]. Discover Applied Sciences, 2024, 6(5): 223.</w:t>
      </w:r>
      <w:bookmarkEnd w:id="39"/>
    </w:p>
    <w:p w14:paraId="1015AEA5">
      <w:pPr>
        <w:pStyle w:val="17"/>
        <w:rPr>
          <w:rFonts w:ascii="Times New Roman" w:hAnsi="Times New Roman" w:cs="Times New Roman"/>
        </w:rPr>
      </w:pPr>
      <w:bookmarkStart w:id="40" w:name="_Ref207893264"/>
      <w:r>
        <w:rPr>
          <w:rFonts w:ascii="Times New Roman" w:hAnsi="Times New Roman" w:cs="Times New Roman"/>
          <w:shd w:val="clear" w:color="auto" w:fill="FFFFFF"/>
        </w:rPr>
        <w:t>Huan B, Li X, Wang J, et al. An interpretable deep learning model for the accurate prediction of mean fragmentation size in blasting operations[J]. Scientific Reports, 2025, 15(1): 11515.</w:t>
      </w:r>
      <w:bookmarkEnd w:id="40"/>
    </w:p>
    <w:p w14:paraId="2AD9AC09">
      <w:pPr>
        <w:pStyle w:val="17"/>
        <w:rPr>
          <w:rFonts w:ascii="Times New Roman" w:hAnsi="Times New Roman" w:cs="Times New Roman"/>
        </w:rPr>
      </w:pPr>
      <w:bookmarkStart w:id="41" w:name="_Ref207893276"/>
      <w:r>
        <w:rPr>
          <w:rFonts w:ascii="Times New Roman" w:hAnsi="Times New Roman" w:cs="Times New Roman"/>
          <w:shd w:val="clear" w:color="auto" w:fill="FFFFFF"/>
        </w:rPr>
        <w:t>Ding X, Hasanipanah M, Rezaei M. Assessment of mechanical properties of rock using deep learning approaches[J]. Measurement, 2025, 250: 117180.</w:t>
      </w:r>
      <w:bookmarkEnd w:id="41"/>
    </w:p>
    <w:p w14:paraId="7BA9A2AB">
      <w:pPr>
        <w:pStyle w:val="17"/>
        <w:rPr>
          <w:rFonts w:ascii="Times New Roman" w:hAnsi="Times New Roman" w:cs="Times New Roman"/>
        </w:rPr>
      </w:pPr>
      <w:bookmarkStart w:id="42" w:name="_Ref207893282"/>
      <w:r>
        <w:rPr>
          <w:rFonts w:ascii="Times New Roman" w:hAnsi="Times New Roman" w:cs="Times New Roman"/>
          <w:shd w:val="clear" w:color="auto" w:fill="FFFFFF"/>
        </w:rPr>
        <w:t>Hu X, Shentu J, Xie N, et al. Predicting triaxial compressive strength of high-temperature treated rock using machine learning techniques[J]. Journal of Rock Mechanics and Geotechnical Engineering, 2023, 15(8): 2072-2082.</w:t>
      </w:r>
      <w:bookmarkEnd w:id="42"/>
    </w:p>
    <w:sectPr>
      <w:headerReference r:id="rId7" w:type="first"/>
      <w:headerReference r:id="rId5" w:type="default"/>
      <w:footerReference r:id="rId8" w:type="default"/>
      <w:headerReference r:id="rId6" w:type="even"/>
      <w:type w:val="continuous"/>
      <w:pgSz w:w="11906" w:h="16838"/>
      <w:pgMar w:top="1440" w:right="106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NimbusRomNo9L-Regu">
    <w:altName w:val="Calibr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C21EC">
    <w:pPr>
      <w:pStyle w:val="6"/>
    </w:pPr>
  </w:p>
  <w:p w14:paraId="298E3E0E">
    <w:pPr>
      <w:pStyle w:val="6"/>
    </w:pPr>
    <w:r>
      <w:rPr>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9A7E8">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A59A7E8">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3DCB">
    <w:pPr>
      <w:pStyle w:val="7"/>
    </w:pPr>
    <w:r>
      <w:pict>
        <v:shape id="PowerPlusWaterMarkObject344378095" o:spid="_x0000_s2051" o:spt="136" type="#_x0000_t136" style="position:absolute;left:0pt;height:92.5pt;width:493.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7CF7">
    <w:pPr>
      <w:pStyle w:val="7"/>
    </w:pPr>
    <w:r>
      <w:pict>
        <v:shape id="PowerPlusWaterMarkObject344378094" o:spid="_x0000_s2050" o:spt="136" type="#_x0000_t136" style="position:absolute;left:0pt;height:92.5pt;width:493.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3E87">
    <w:pPr>
      <w:pStyle w:val="7"/>
    </w:pPr>
    <w:r>
      <w:pict>
        <v:shape id="PowerPlusWaterMarkObject344378093" o:spid="_x0000_s2049" o:spt="136" type="#_x0000_t136" style="position:absolute;left:0pt;height:92.5pt;width:493.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908E6"/>
    <w:multiLevelType w:val="multilevel"/>
    <w:tmpl w:val="DCD908E6"/>
    <w:lvl w:ilvl="0" w:tentative="0">
      <w:start w:val="2"/>
      <w:numFmt w:val="decimal"/>
      <w:suff w:val="space"/>
      <w:lvlText w:val="%1."/>
      <w:lvlJc w:val="left"/>
      <w:rPr>
        <w:rFonts w:hint="default" w:ascii="Times New Roman" w:hAnsi="Times New Roman" w:cs="Times New Roman"/>
        <w:b/>
        <w:bCs/>
        <w:sz w:val="21"/>
        <w:szCs w:val="21"/>
      </w:rPr>
    </w:lvl>
    <w:lvl w:ilvl="1" w:tentative="0">
      <w:start w:val="1"/>
      <w:numFmt w:val="decimal"/>
      <w:suff w:val="space"/>
      <w:lvlText w:val="%1.%2"/>
      <w:lvlJc w:val="left"/>
      <w:pPr>
        <w:ind w:left="0" w:firstLine="0"/>
      </w:pPr>
      <w:rPr>
        <w:rFonts w:hint="default"/>
        <w:b/>
        <w:bCs/>
        <w:sz w:val="21"/>
        <w:szCs w:val="21"/>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45B43F49"/>
    <w:multiLevelType w:val="multilevel"/>
    <w:tmpl w:val="45B43F49"/>
    <w:lvl w:ilvl="0" w:tentative="0">
      <w:start w:val="1"/>
      <w:numFmt w:val="decimal"/>
      <w:pStyle w:val="17"/>
      <w:lvlText w:val="[%1]"/>
      <w:lvlJc w:val="righ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DE2E32"/>
    <w:multiLevelType w:val="singleLevel"/>
    <w:tmpl w:val="48DE2E32"/>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3NTMxODc4YjhmMTQ3ZGY3MDY0ZjUyZTc0MzI2MzIifQ=="/>
  </w:docVars>
  <w:rsids>
    <w:rsidRoot w:val="4922034F"/>
    <w:rsid w:val="0002117A"/>
    <w:rsid w:val="000220D5"/>
    <w:rsid w:val="0003486B"/>
    <w:rsid w:val="00051060"/>
    <w:rsid w:val="00066762"/>
    <w:rsid w:val="00066C06"/>
    <w:rsid w:val="000867A5"/>
    <w:rsid w:val="0009087B"/>
    <w:rsid w:val="00092B25"/>
    <w:rsid w:val="000964B1"/>
    <w:rsid w:val="000B3A6B"/>
    <w:rsid w:val="000C2EA4"/>
    <w:rsid w:val="000D2649"/>
    <w:rsid w:val="000D2DAA"/>
    <w:rsid w:val="00116730"/>
    <w:rsid w:val="00143408"/>
    <w:rsid w:val="00152646"/>
    <w:rsid w:val="00176873"/>
    <w:rsid w:val="00184C97"/>
    <w:rsid w:val="00185A35"/>
    <w:rsid w:val="001A0F42"/>
    <w:rsid w:val="001A4618"/>
    <w:rsid w:val="001A6279"/>
    <w:rsid w:val="001B0675"/>
    <w:rsid w:val="001F2DB6"/>
    <w:rsid w:val="001F7F48"/>
    <w:rsid w:val="00213DE3"/>
    <w:rsid w:val="00224B0B"/>
    <w:rsid w:val="00226264"/>
    <w:rsid w:val="00245DDD"/>
    <w:rsid w:val="0025038D"/>
    <w:rsid w:val="002527B8"/>
    <w:rsid w:val="0027250F"/>
    <w:rsid w:val="002730B6"/>
    <w:rsid w:val="00274A54"/>
    <w:rsid w:val="00275D44"/>
    <w:rsid w:val="00276176"/>
    <w:rsid w:val="00280C68"/>
    <w:rsid w:val="00282DB2"/>
    <w:rsid w:val="0028495A"/>
    <w:rsid w:val="00285CEF"/>
    <w:rsid w:val="002A1CCC"/>
    <w:rsid w:val="002A32BA"/>
    <w:rsid w:val="002A6E53"/>
    <w:rsid w:val="002C6C66"/>
    <w:rsid w:val="002D0EC7"/>
    <w:rsid w:val="002D2438"/>
    <w:rsid w:val="002E1F6F"/>
    <w:rsid w:val="002E7932"/>
    <w:rsid w:val="002F1A2F"/>
    <w:rsid w:val="002F208A"/>
    <w:rsid w:val="00304558"/>
    <w:rsid w:val="00311F7C"/>
    <w:rsid w:val="003150D4"/>
    <w:rsid w:val="00322A29"/>
    <w:rsid w:val="003268A4"/>
    <w:rsid w:val="00354B87"/>
    <w:rsid w:val="00370E4D"/>
    <w:rsid w:val="0039094A"/>
    <w:rsid w:val="003A04E6"/>
    <w:rsid w:val="003B1E62"/>
    <w:rsid w:val="003C2DAB"/>
    <w:rsid w:val="003D21B2"/>
    <w:rsid w:val="003D2E4D"/>
    <w:rsid w:val="003D6656"/>
    <w:rsid w:val="003D7AC0"/>
    <w:rsid w:val="003E313D"/>
    <w:rsid w:val="004256BF"/>
    <w:rsid w:val="00445DC9"/>
    <w:rsid w:val="00453B85"/>
    <w:rsid w:val="00454FE2"/>
    <w:rsid w:val="004635CD"/>
    <w:rsid w:val="00494D46"/>
    <w:rsid w:val="004A08A5"/>
    <w:rsid w:val="004A43B7"/>
    <w:rsid w:val="004B48CF"/>
    <w:rsid w:val="004C07AF"/>
    <w:rsid w:val="004D3FFA"/>
    <w:rsid w:val="004E4A8E"/>
    <w:rsid w:val="005256C2"/>
    <w:rsid w:val="005550FB"/>
    <w:rsid w:val="0057025B"/>
    <w:rsid w:val="00583E39"/>
    <w:rsid w:val="005A0E83"/>
    <w:rsid w:val="005E13D5"/>
    <w:rsid w:val="005E5B23"/>
    <w:rsid w:val="005F1CEC"/>
    <w:rsid w:val="005F3BA1"/>
    <w:rsid w:val="006052B9"/>
    <w:rsid w:val="00620742"/>
    <w:rsid w:val="00621518"/>
    <w:rsid w:val="00621C19"/>
    <w:rsid w:val="00634A2E"/>
    <w:rsid w:val="00652D97"/>
    <w:rsid w:val="0066605D"/>
    <w:rsid w:val="0069744B"/>
    <w:rsid w:val="006A0820"/>
    <w:rsid w:val="006A674C"/>
    <w:rsid w:val="006D1781"/>
    <w:rsid w:val="006E16A1"/>
    <w:rsid w:val="006E65D2"/>
    <w:rsid w:val="006F4ECE"/>
    <w:rsid w:val="00712B0B"/>
    <w:rsid w:val="007200AE"/>
    <w:rsid w:val="00727986"/>
    <w:rsid w:val="00736DA9"/>
    <w:rsid w:val="00751162"/>
    <w:rsid w:val="0075744F"/>
    <w:rsid w:val="00763201"/>
    <w:rsid w:val="007645D3"/>
    <w:rsid w:val="00773C30"/>
    <w:rsid w:val="00774D44"/>
    <w:rsid w:val="00776D90"/>
    <w:rsid w:val="0078242B"/>
    <w:rsid w:val="007A4E2B"/>
    <w:rsid w:val="007C48D7"/>
    <w:rsid w:val="007D3166"/>
    <w:rsid w:val="007D3F7C"/>
    <w:rsid w:val="007D56A2"/>
    <w:rsid w:val="007E4895"/>
    <w:rsid w:val="00802A27"/>
    <w:rsid w:val="00804E69"/>
    <w:rsid w:val="00824345"/>
    <w:rsid w:val="00827021"/>
    <w:rsid w:val="0083023B"/>
    <w:rsid w:val="008346F1"/>
    <w:rsid w:val="00865F21"/>
    <w:rsid w:val="00895BF2"/>
    <w:rsid w:val="008A2EC1"/>
    <w:rsid w:val="008A382C"/>
    <w:rsid w:val="008A5804"/>
    <w:rsid w:val="008B0180"/>
    <w:rsid w:val="008C1CF4"/>
    <w:rsid w:val="008D0A35"/>
    <w:rsid w:val="008D36AF"/>
    <w:rsid w:val="008D3AA5"/>
    <w:rsid w:val="008D4EE8"/>
    <w:rsid w:val="008D51F8"/>
    <w:rsid w:val="008E562E"/>
    <w:rsid w:val="008F055A"/>
    <w:rsid w:val="008F475F"/>
    <w:rsid w:val="00904C8A"/>
    <w:rsid w:val="00911CEB"/>
    <w:rsid w:val="0091617C"/>
    <w:rsid w:val="0092462D"/>
    <w:rsid w:val="00927240"/>
    <w:rsid w:val="009566A1"/>
    <w:rsid w:val="009604C4"/>
    <w:rsid w:val="00962FB2"/>
    <w:rsid w:val="0096415E"/>
    <w:rsid w:val="009718CD"/>
    <w:rsid w:val="00993C49"/>
    <w:rsid w:val="009960AC"/>
    <w:rsid w:val="009A2A0A"/>
    <w:rsid w:val="009C41BD"/>
    <w:rsid w:val="009F0875"/>
    <w:rsid w:val="009F5402"/>
    <w:rsid w:val="00A257B1"/>
    <w:rsid w:val="00A41EBF"/>
    <w:rsid w:val="00A542BB"/>
    <w:rsid w:val="00A71797"/>
    <w:rsid w:val="00AA069B"/>
    <w:rsid w:val="00AA7116"/>
    <w:rsid w:val="00AB1AD7"/>
    <w:rsid w:val="00AB49C8"/>
    <w:rsid w:val="00AB5F04"/>
    <w:rsid w:val="00AC6873"/>
    <w:rsid w:val="00AD2572"/>
    <w:rsid w:val="00AD3F5C"/>
    <w:rsid w:val="00AD7338"/>
    <w:rsid w:val="00AE2729"/>
    <w:rsid w:val="00AF2E0D"/>
    <w:rsid w:val="00B05B72"/>
    <w:rsid w:val="00B1265D"/>
    <w:rsid w:val="00B265D3"/>
    <w:rsid w:val="00B36F98"/>
    <w:rsid w:val="00B55B3B"/>
    <w:rsid w:val="00B657B6"/>
    <w:rsid w:val="00B86E4D"/>
    <w:rsid w:val="00B9201C"/>
    <w:rsid w:val="00B959CC"/>
    <w:rsid w:val="00B97647"/>
    <w:rsid w:val="00BA11AC"/>
    <w:rsid w:val="00BA6F73"/>
    <w:rsid w:val="00BB109D"/>
    <w:rsid w:val="00BC0547"/>
    <w:rsid w:val="00BC07BE"/>
    <w:rsid w:val="00BD15E4"/>
    <w:rsid w:val="00BE32F3"/>
    <w:rsid w:val="00BF7708"/>
    <w:rsid w:val="00C108EB"/>
    <w:rsid w:val="00C20ECA"/>
    <w:rsid w:val="00C21BC3"/>
    <w:rsid w:val="00C46753"/>
    <w:rsid w:val="00C74924"/>
    <w:rsid w:val="00C76454"/>
    <w:rsid w:val="00C7778D"/>
    <w:rsid w:val="00C92C40"/>
    <w:rsid w:val="00CC3587"/>
    <w:rsid w:val="00CD3536"/>
    <w:rsid w:val="00D04170"/>
    <w:rsid w:val="00D17CF0"/>
    <w:rsid w:val="00D27A92"/>
    <w:rsid w:val="00D53F9D"/>
    <w:rsid w:val="00D649EA"/>
    <w:rsid w:val="00D75301"/>
    <w:rsid w:val="00D758E6"/>
    <w:rsid w:val="00D85F9C"/>
    <w:rsid w:val="00DA2053"/>
    <w:rsid w:val="00DA49EA"/>
    <w:rsid w:val="00DB2F82"/>
    <w:rsid w:val="00DB3AFF"/>
    <w:rsid w:val="00DC48F0"/>
    <w:rsid w:val="00DC535C"/>
    <w:rsid w:val="00DD2582"/>
    <w:rsid w:val="00E132F4"/>
    <w:rsid w:val="00E26D62"/>
    <w:rsid w:val="00E33D98"/>
    <w:rsid w:val="00E35815"/>
    <w:rsid w:val="00E371A0"/>
    <w:rsid w:val="00E3723B"/>
    <w:rsid w:val="00E43468"/>
    <w:rsid w:val="00E47686"/>
    <w:rsid w:val="00E554E6"/>
    <w:rsid w:val="00E60687"/>
    <w:rsid w:val="00E62859"/>
    <w:rsid w:val="00E7131A"/>
    <w:rsid w:val="00E71A47"/>
    <w:rsid w:val="00E80142"/>
    <w:rsid w:val="00E84814"/>
    <w:rsid w:val="00E951C4"/>
    <w:rsid w:val="00EA651E"/>
    <w:rsid w:val="00EA73AC"/>
    <w:rsid w:val="00EC6C9D"/>
    <w:rsid w:val="00ED25DF"/>
    <w:rsid w:val="00EF468D"/>
    <w:rsid w:val="00EF50EB"/>
    <w:rsid w:val="00F11CF0"/>
    <w:rsid w:val="00F3194E"/>
    <w:rsid w:val="00F31A33"/>
    <w:rsid w:val="00F33980"/>
    <w:rsid w:val="00F4099E"/>
    <w:rsid w:val="00F42815"/>
    <w:rsid w:val="00F52E7E"/>
    <w:rsid w:val="00F55031"/>
    <w:rsid w:val="00F55BE8"/>
    <w:rsid w:val="00F62DBD"/>
    <w:rsid w:val="00F635CB"/>
    <w:rsid w:val="00F6452A"/>
    <w:rsid w:val="00F67421"/>
    <w:rsid w:val="00F85D5B"/>
    <w:rsid w:val="00F92DDD"/>
    <w:rsid w:val="00FA18D5"/>
    <w:rsid w:val="00FA65AB"/>
    <w:rsid w:val="00FD31DA"/>
    <w:rsid w:val="00FE7685"/>
    <w:rsid w:val="010A29DC"/>
    <w:rsid w:val="01565C22"/>
    <w:rsid w:val="016F436C"/>
    <w:rsid w:val="017575A9"/>
    <w:rsid w:val="01787946"/>
    <w:rsid w:val="01A7022B"/>
    <w:rsid w:val="01B11E4D"/>
    <w:rsid w:val="01DD45A2"/>
    <w:rsid w:val="01E51CF7"/>
    <w:rsid w:val="01F40F97"/>
    <w:rsid w:val="01F66ABD"/>
    <w:rsid w:val="02117D9A"/>
    <w:rsid w:val="02331ABF"/>
    <w:rsid w:val="02477318"/>
    <w:rsid w:val="024C43A9"/>
    <w:rsid w:val="02652D55"/>
    <w:rsid w:val="02663C42"/>
    <w:rsid w:val="02671768"/>
    <w:rsid w:val="027C16B8"/>
    <w:rsid w:val="028947F4"/>
    <w:rsid w:val="02994018"/>
    <w:rsid w:val="02DA783B"/>
    <w:rsid w:val="02DE5ECF"/>
    <w:rsid w:val="0313544C"/>
    <w:rsid w:val="03280EF8"/>
    <w:rsid w:val="0332754E"/>
    <w:rsid w:val="03A367D0"/>
    <w:rsid w:val="03A5079A"/>
    <w:rsid w:val="03D177E1"/>
    <w:rsid w:val="040000C7"/>
    <w:rsid w:val="04082AD7"/>
    <w:rsid w:val="04477AA3"/>
    <w:rsid w:val="04874629"/>
    <w:rsid w:val="048B3E34"/>
    <w:rsid w:val="049916D3"/>
    <w:rsid w:val="04B213C1"/>
    <w:rsid w:val="051C6AF1"/>
    <w:rsid w:val="05237BC9"/>
    <w:rsid w:val="0548762F"/>
    <w:rsid w:val="055C132D"/>
    <w:rsid w:val="055F2BCB"/>
    <w:rsid w:val="056621AB"/>
    <w:rsid w:val="0616772D"/>
    <w:rsid w:val="061A036E"/>
    <w:rsid w:val="06691F53"/>
    <w:rsid w:val="0671705A"/>
    <w:rsid w:val="067C2ABC"/>
    <w:rsid w:val="06B31420"/>
    <w:rsid w:val="06CE1DB6"/>
    <w:rsid w:val="06EC66E0"/>
    <w:rsid w:val="0708176C"/>
    <w:rsid w:val="07097292"/>
    <w:rsid w:val="070E6657"/>
    <w:rsid w:val="07462294"/>
    <w:rsid w:val="075229E7"/>
    <w:rsid w:val="07BB51B4"/>
    <w:rsid w:val="07BC4304"/>
    <w:rsid w:val="07BC60B3"/>
    <w:rsid w:val="07C92FF4"/>
    <w:rsid w:val="07DB0C2F"/>
    <w:rsid w:val="082500FC"/>
    <w:rsid w:val="082A74C0"/>
    <w:rsid w:val="08716E9D"/>
    <w:rsid w:val="088968DD"/>
    <w:rsid w:val="08915791"/>
    <w:rsid w:val="089732DC"/>
    <w:rsid w:val="08A61507"/>
    <w:rsid w:val="08A62A49"/>
    <w:rsid w:val="08D8516E"/>
    <w:rsid w:val="08E41D65"/>
    <w:rsid w:val="08F31FA8"/>
    <w:rsid w:val="09267C87"/>
    <w:rsid w:val="09440A55"/>
    <w:rsid w:val="095C7B4D"/>
    <w:rsid w:val="096E7880"/>
    <w:rsid w:val="098340D8"/>
    <w:rsid w:val="099B28FC"/>
    <w:rsid w:val="09A84B40"/>
    <w:rsid w:val="09C3197A"/>
    <w:rsid w:val="09CF031F"/>
    <w:rsid w:val="0A195A3E"/>
    <w:rsid w:val="0A310FDA"/>
    <w:rsid w:val="0A442EC0"/>
    <w:rsid w:val="0A530F50"/>
    <w:rsid w:val="0AA07F0D"/>
    <w:rsid w:val="0AFA13CC"/>
    <w:rsid w:val="0B095AB3"/>
    <w:rsid w:val="0B3C19E4"/>
    <w:rsid w:val="0B534F80"/>
    <w:rsid w:val="0B756CA4"/>
    <w:rsid w:val="0B901D30"/>
    <w:rsid w:val="0B9A5799"/>
    <w:rsid w:val="0B9D06F5"/>
    <w:rsid w:val="0BBE689D"/>
    <w:rsid w:val="0BC419DA"/>
    <w:rsid w:val="0BC75351"/>
    <w:rsid w:val="0BD95485"/>
    <w:rsid w:val="0BF1799C"/>
    <w:rsid w:val="0BF71DAF"/>
    <w:rsid w:val="0C032502"/>
    <w:rsid w:val="0C395F24"/>
    <w:rsid w:val="0C523489"/>
    <w:rsid w:val="0C5745FC"/>
    <w:rsid w:val="0C877C8B"/>
    <w:rsid w:val="0C931AD8"/>
    <w:rsid w:val="0C9B6BDE"/>
    <w:rsid w:val="0CB26D4F"/>
    <w:rsid w:val="0CE00A95"/>
    <w:rsid w:val="0CFB58CF"/>
    <w:rsid w:val="0D5374B9"/>
    <w:rsid w:val="0D682F64"/>
    <w:rsid w:val="0D841421"/>
    <w:rsid w:val="0D8446B5"/>
    <w:rsid w:val="0D946EA6"/>
    <w:rsid w:val="0D9F44AC"/>
    <w:rsid w:val="0DD34156"/>
    <w:rsid w:val="0DDD2F9F"/>
    <w:rsid w:val="0DED16BC"/>
    <w:rsid w:val="0DEF6094"/>
    <w:rsid w:val="0DFE2488"/>
    <w:rsid w:val="0E083E00"/>
    <w:rsid w:val="0E160227"/>
    <w:rsid w:val="0E2B3F92"/>
    <w:rsid w:val="0E39045D"/>
    <w:rsid w:val="0E460DCC"/>
    <w:rsid w:val="0E6D6359"/>
    <w:rsid w:val="0E80608C"/>
    <w:rsid w:val="0E882FDA"/>
    <w:rsid w:val="0E924011"/>
    <w:rsid w:val="0E947D89"/>
    <w:rsid w:val="0EB126E9"/>
    <w:rsid w:val="0EB75826"/>
    <w:rsid w:val="0EC75A69"/>
    <w:rsid w:val="0EE303C9"/>
    <w:rsid w:val="0F22696A"/>
    <w:rsid w:val="0F403A6D"/>
    <w:rsid w:val="0F563291"/>
    <w:rsid w:val="0F6A2898"/>
    <w:rsid w:val="0F8C0A60"/>
    <w:rsid w:val="0F96368D"/>
    <w:rsid w:val="0FB81855"/>
    <w:rsid w:val="0FC77187"/>
    <w:rsid w:val="0FC91CB4"/>
    <w:rsid w:val="0FE43198"/>
    <w:rsid w:val="0FEC3AAB"/>
    <w:rsid w:val="102A2753"/>
    <w:rsid w:val="102F7D69"/>
    <w:rsid w:val="1044706D"/>
    <w:rsid w:val="104A6951"/>
    <w:rsid w:val="10B95885"/>
    <w:rsid w:val="10BE10ED"/>
    <w:rsid w:val="10F44C26"/>
    <w:rsid w:val="10FC5772"/>
    <w:rsid w:val="11136C90"/>
    <w:rsid w:val="111F7DDE"/>
    <w:rsid w:val="112B6030"/>
    <w:rsid w:val="11353730"/>
    <w:rsid w:val="114F61E9"/>
    <w:rsid w:val="11523FD6"/>
    <w:rsid w:val="11895257"/>
    <w:rsid w:val="11A976A8"/>
    <w:rsid w:val="11C20769"/>
    <w:rsid w:val="121015B2"/>
    <w:rsid w:val="125910CE"/>
    <w:rsid w:val="126B0E01"/>
    <w:rsid w:val="127438D1"/>
    <w:rsid w:val="12935813"/>
    <w:rsid w:val="12955E7E"/>
    <w:rsid w:val="12A460C1"/>
    <w:rsid w:val="12B97DBE"/>
    <w:rsid w:val="12BA4E30"/>
    <w:rsid w:val="13051255"/>
    <w:rsid w:val="13053004"/>
    <w:rsid w:val="13054DB2"/>
    <w:rsid w:val="13076D7C"/>
    <w:rsid w:val="130C4392"/>
    <w:rsid w:val="131B213E"/>
    <w:rsid w:val="131C20FB"/>
    <w:rsid w:val="13491142"/>
    <w:rsid w:val="134A0A16"/>
    <w:rsid w:val="13702B73"/>
    <w:rsid w:val="138747E9"/>
    <w:rsid w:val="13A24CF6"/>
    <w:rsid w:val="13C7475D"/>
    <w:rsid w:val="13C94031"/>
    <w:rsid w:val="13D86969"/>
    <w:rsid w:val="13E56991"/>
    <w:rsid w:val="13EB21F9"/>
    <w:rsid w:val="14157276"/>
    <w:rsid w:val="14213E6D"/>
    <w:rsid w:val="144731A8"/>
    <w:rsid w:val="14691370"/>
    <w:rsid w:val="147D6BCA"/>
    <w:rsid w:val="14B7032D"/>
    <w:rsid w:val="14B720DC"/>
    <w:rsid w:val="14DF1632"/>
    <w:rsid w:val="15170DCC"/>
    <w:rsid w:val="152754B3"/>
    <w:rsid w:val="15396F94"/>
    <w:rsid w:val="155D0ED5"/>
    <w:rsid w:val="157F52EF"/>
    <w:rsid w:val="15897F1C"/>
    <w:rsid w:val="158D108E"/>
    <w:rsid w:val="1595106E"/>
    <w:rsid w:val="15BB209F"/>
    <w:rsid w:val="15C8440E"/>
    <w:rsid w:val="15E40D35"/>
    <w:rsid w:val="16070E41"/>
    <w:rsid w:val="16135D32"/>
    <w:rsid w:val="161B669A"/>
    <w:rsid w:val="161C14B6"/>
    <w:rsid w:val="16582CFB"/>
    <w:rsid w:val="165D4F05"/>
    <w:rsid w:val="16646293"/>
    <w:rsid w:val="16663DB9"/>
    <w:rsid w:val="16677B31"/>
    <w:rsid w:val="166B2103"/>
    <w:rsid w:val="16E15B36"/>
    <w:rsid w:val="16ED0036"/>
    <w:rsid w:val="173C4B1A"/>
    <w:rsid w:val="174560C4"/>
    <w:rsid w:val="175B1444"/>
    <w:rsid w:val="1773037A"/>
    <w:rsid w:val="178564C1"/>
    <w:rsid w:val="178C3CF3"/>
    <w:rsid w:val="17914E66"/>
    <w:rsid w:val="17DB4333"/>
    <w:rsid w:val="185145F5"/>
    <w:rsid w:val="185D11EC"/>
    <w:rsid w:val="18981173"/>
    <w:rsid w:val="18A8690B"/>
    <w:rsid w:val="18AC21FD"/>
    <w:rsid w:val="18AC5CCF"/>
    <w:rsid w:val="18DF42F7"/>
    <w:rsid w:val="19081158"/>
    <w:rsid w:val="190A3122"/>
    <w:rsid w:val="192166BD"/>
    <w:rsid w:val="19267830"/>
    <w:rsid w:val="193F08F1"/>
    <w:rsid w:val="19687E48"/>
    <w:rsid w:val="19752A94"/>
    <w:rsid w:val="19F03377"/>
    <w:rsid w:val="19F31E08"/>
    <w:rsid w:val="19F416DC"/>
    <w:rsid w:val="1A1A42C3"/>
    <w:rsid w:val="1A3146DE"/>
    <w:rsid w:val="1A3A7A37"/>
    <w:rsid w:val="1A587EBD"/>
    <w:rsid w:val="1A606D71"/>
    <w:rsid w:val="1AA66E7A"/>
    <w:rsid w:val="1B256AEA"/>
    <w:rsid w:val="1B35788F"/>
    <w:rsid w:val="1B650AE3"/>
    <w:rsid w:val="1B7725C5"/>
    <w:rsid w:val="1BB43819"/>
    <w:rsid w:val="1BB67591"/>
    <w:rsid w:val="1BDD2D6F"/>
    <w:rsid w:val="1BE340FE"/>
    <w:rsid w:val="1C0B7651"/>
    <w:rsid w:val="1C542906"/>
    <w:rsid w:val="1C5916DA"/>
    <w:rsid w:val="1C64309D"/>
    <w:rsid w:val="1C672639"/>
    <w:rsid w:val="1C71170A"/>
    <w:rsid w:val="1C782A98"/>
    <w:rsid w:val="1CAE66E3"/>
    <w:rsid w:val="1CCB2BC8"/>
    <w:rsid w:val="1CE41EDC"/>
    <w:rsid w:val="1CEB326A"/>
    <w:rsid w:val="1D04257E"/>
    <w:rsid w:val="1D0B56BA"/>
    <w:rsid w:val="1D293D92"/>
    <w:rsid w:val="1D464944"/>
    <w:rsid w:val="1D497F91"/>
    <w:rsid w:val="1D594678"/>
    <w:rsid w:val="1D596426"/>
    <w:rsid w:val="1D5C4168"/>
    <w:rsid w:val="1DA33B45"/>
    <w:rsid w:val="1DB00010"/>
    <w:rsid w:val="1DB45D52"/>
    <w:rsid w:val="1DBD5A91"/>
    <w:rsid w:val="1DEA3522"/>
    <w:rsid w:val="1E0A5972"/>
    <w:rsid w:val="1E235246"/>
    <w:rsid w:val="1E6A4318"/>
    <w:rsid w:val="1E6C2189"/>
    <w:rsid w:val="1E783B76"/>
    <w:rsid w:val="1E982F7E"/>
    <w:rsid w:val="1F095C2A"/>
    <w:rsid w:val="1F1F369F"/>
    <w:rsid w:val="1F2962CC"/>
    <w:rsid w:val="1F2B5BA0"/>
    <w:rsid w:val="1F5C3FAB"/>
    <w:rsid w:val="1F7D3DC2"/>
    <w:rsid w:val="1FBC7140"/>
    <w:rsid w:val="1FC6582C"/>
    <w:rsid w:val="1FFE5062"/>
    <w:rsid w:val="20014B53"/>
    <w:rsid w:val="200C3C23"/>
    <w:rsid w:val="20215745"/>
    <w:rsid w:val="20531852"/>
    <w:rsid w:val="206C44AF"/>
    <w:rsid w:val="20855784"/>
    <w:rsid w:val="20931C4F"/>
    <w:rsid w:val="20AE4CDA"/>
    <w:rsid w:val="210B3EDB"/>
    <w:rsid w:val="211A411E"/>
    <w:rsid w:val="219C4B33"/>
    <w:rsid w:val="219F75BC"/>
    <w:rsid w:val="21D4251F"/>
    <w:rsid w:val="21DE1964"/>
    <w:rsid w:val="21EF55AB"/>
    <w:rsid w:val="220D3C83"/>
    <w:rsid w:val="220D5A31"/>
    <w:rsid w:val="22121299"/>
    <w:rsid w:val="22543660"/>
    <w:rsid w:val="227B6E3E"/>
    <w:rsid w:val="22B1460E"/>
    <w:rsid w:val="22B91715"/>
    <w:rsid w:val="22BF31CF"/>
    <w:rsid w:val="22C32593"/>
    <w:rsid w:val="23056708"/>
    <w:rsid w:val="23294AEC"/>
    <w:rsid w:val="23533917"/>
    <w:rsid w:val="235A4CA6"/>
    <w:rsid w:val="237815D0"/>
    <w:rsid w:val="238264F9"/>
    <w:rsid w:val="23C6233B"/>
    <w:rsid w:val="23F24EDE"/>
    <w:rsid w:val="241E3F25"/>
    <w:rsid w:val="244A6AC8"/>
    <w:rsid w:val="246C2EE2"/>
    <w:rsid w:val="24A85EE5"/>
    <w:rsid w:val="25072C0B"/>
    <w:rsid w:val="25090731"/>
    <w:rsid w:val="25382DC5"/>
    <w:rsid w:val="255B4D05"/>
    <w:rsid w:val="256A4F48"/>
    <w:rsid w:val="257162EC"/>
    <w:rsid w:val="25E03417"/>
    <w:rsid w:val="25E46AA9"/>
    <w:rsid w:val="2604539D"/>
    <w:rsid w:val="26086C3B"/>
    <w:rsid w:val="2628305D"/>
    <w:rsid w:val="263C0693"/>
    <w:rsid w:val="263F0183"/>
    <w:rsid w:val="264D6D44"/>
    <w:rsid w:val="267C4F33"/>
    <w:rsid w:val="26C95F77"/>
    <w:rsid w:val="270C131E"/>
    <w:rsid w:val="27257379"/>
    <w:rsid w:val="274F43F6"/>
    <w:rsid w:val="275121E4"/>
    <w:rsid w:val="27764078"/>
    <w:rsid w:val="277D5407"/>
    <w:rsid w:val="278E4F1E"/>
    <w:rsid w:val="27B34984"/>
    <w:rsid w:val="27CB7F20"/>
    <w:rsid w:val="27E45486"/>
    <w:rsid w:val="28700AC7"/>
    <w:rsid w:val="28846321"/>
    <w:rsid w:val="289B3D96"/>
    <w:rsid w:val="28BC1F5F"/>
    <w:rsid w:val="28C47BC3"/>
    <w:rsid w:val="28C64B8B"/>
    <w:rsid w:val="28F13C44"/>
    <w:rsid w:val="2912392D"/>
    <w:rsid w:val="291678C1"/>
    <w:rsid w:val="293E0BC6"/>
    <w:rsid w:val="294A57BC"/>
    <w:rsid w:val="294D2BB7"/>
    <w:rsid w:val="29787C34"/>
    <w:rsid w:val="29C27101"/>
    <w:rsid w:val="29C966E1"/>
    <w:rsid w:val="29E84F7F"/>
    <w:rsid w:val="2A102562"/>
    <w:rsid w:val="2A1738F0"/>
    <w:rsid w:val="2A3C6EB3"/>
    <w:rsid w:val="2A570191"/>
    <w:rsid w:val="2A64465C"/>
    <w:rsid w:val="2AEA2DB3"/>
    <w:rsid w:val="2B0379D1"/>
    <w:rsid w:val="2B0F281A"/>
    <w:rsid w:val="2B0F6376"/>
    <w:rsid w:val="2B593A95"/>
    <w:rsid w:val="2B650FCD"/>
    <w:rsid w:val="2B8A1EA0"/>
    <w:rsid w:val="2B8C5C18"/>
    <w:rsid w:val="2B8F395A"/>
    <w:rsid w:val="2BB94533"/>
    <w:rsid w:val="2BC43604"/>
    <w:rsid w:val="2C02237E"/>
    <w:rsid w:val="2C0E0D23"/>
    <w:rsid w:val="2C1C3440"/>
    <w:rsid w:val="2C414C55"/>
    <w:rsid w:val="2C673F8F"/>
    <w:rsid w:val="2C696428"/>
    <w:rsid w:val="2CA24D2A"/>
    <w:rsid w:val="2CC016BC"/>
    <w:rsid w:val="2CDA29B3"/>
    <w:rsid w:val="2CDF446E"/>
    <w:rsid w:val="2D2500D2"/>
    <w:rsid w:val="2D2F71A3"/>
    <w:rsid w:val="2D3163B0"/>
    <w:rsid w:val="2D78702E"/>
    <w:rsid w:val="2D7921CC"/>
    <w:rsid w:val="2D88240F"/>
    <w:rsid w:val="2D984D48"/>
    <w:rsid w:val="2DA76D39"/>
    <w:rsid w:val="2DC352D3"/>
    <w:rsid w:val="2DE81100"/>
    <w:rsid w:val="2DF6381D"/>
    <w:rsid w:val="2E0E500A"/>
    <w:rsid w:val="2E1C26FE"/>
    <w:rsid w:val="2E3031D3"/>
    <w:rsid w:val="2E361074"/>
    <w:rsid w:val="2E7D5CEC"/>
    <w:rsid w:val="2E94389C"/>
    <w:rsid w:val="2EB57234"/>
    <w:rsid w:val="2EE10029"/>
    <w:rsid w:val="2EF04710"/>
    <w:rsid w:val="2F1E74CF"/>
    <w:rsid w:val="2F204FF5"/>
    <w:rsid w:val="2F3A4DD1"/>
    <w:rsid w:val="2F511653"/>
    <w:rsid w:val="2F5863E8"/>
    <w:rsid w:val="2FD951A4"/>
    <w:rsid w:val="2FDA518C"/>
    <w:rsid w:val="2FDE0A0C"/>
    <w:rsid w:val="2FF16992"/>
    <w:rsid w:val="30477C35"/>
    <w:rsid w:val="30556F21"/>
    <w:rsid w:val="30640F12"/>
    <w:rsid w:val="30696528"/>
    <w:rsid w:val="30803872"/>
    <w:rsid w:val="30A2406E"/>
    <w:rsid w:val="30B4775A"/>
    <w:rsid w:val="30C21640"/>
    <w:rsid w:val="30C419B0"/>
    <w:rsid w:val="30CB71E3"/>
    <w:rsid w:val="30E94C1E"/>
    <w:rsid w:val="30F85AFE"/>
    <w:rsid w:val="30FF6E8C"/>
    <w:rsid w:val="310E0E7D"/>
    <w:rsid w:val="318F1FBE"/>
    <w:rsid w:val="3192385D"/>
    <w:rsid w:val="31AB491E"/>
    <w:rsid w:val="31AD307D"/>
    <w:rsid w:val="31B77767"/>
    <w:rsid w:val="31E06CBE"/>
    <w:rsid w:val="31EA3699"/>
    <w:rsid w:val="321B5F48"/>
    <w:rsid w:val="3220530C"/>
    <w:rsid w:val="3232601A"/>
    <w:rsid w:val="32454D73"/>
    <w:rsid w:val="326E6078"/>
    <w:rsid w:val="32793314"/>
    <w:rsid w:val="327B2543"/>
    <w:rsid w:val="329F26D5"/>
    <w:rsid w:val="32B67A1F"/>
    <w:rsid w:val="32C24615"/>
    <w:rsid w:val="32DB1233"/>
    <w:rsid w:val="32E7407C"/>
    <w:rsid w:val="32F522F5"/>
    <w:rsid w:val="32F742BF"/>
    <w:rsid w:val="331256E3"/>
    <w:rsid w:val="331D35FA"/>
    <w:rsid w:val="33220672"/>
    <w:rsid w:val="33296443"/>
    <w:rsid w:val="333746BC"/>
    <w:rsid w:val="335F00B6"/>
    <w:rsid w:val="33704071"/>
    <w:rsid w:val="33B2468A"/>
    <w:rsid w:val="33B977C6"/>
    <w:rsid w:val="33C70135"/>
    <w:rsid w:val="33DC5263"/>
    <w:rsid w:val="33F96652"/>
    <w:rsid w:val="34000F51"/>
    <w:rsid w:val="34364798"/>
    <w:rsid w:val="343C3BE2"/>
    <w:rsid w:val="34BF67E1"/>
    <w:rsid w:val="34BF705E"/>
    <w:rsid w:val="34E402F2"/>
    <w:rsid w:val="34EC3BCC"/>
    <w:rsid w:val="35245113"/>
    <w:rsid w:val="35260275"/>
    <w:rsid w:val="359758E5"/>
    <w:rsid w:val="35F20D6E"/>
    <w:rsid w:val="36545584"/>
    <w:rsid w:val="36603F29"/>
    <w:rsid w:val="36AF4EB1"/>
    <w:rsid w:val="36BB5697"/>
    <w:rsid w:val="36CE5337"/>
    <w:rsid w:val="36EE3C2B"/>
    <w:rsid w:val="3709636F"/>
    <w:rsid w:val="37135440"/>
    <w:rsid w:val="371B42F4"/>
    <w:rsid w:val="378679C0"/>
    <w:rsid w:val="37A83DDA"/>
    <w:rsid w:val="37A91900"/>
    <w:rsid w:val="37AE5168"/>
    <w:rsid w:val="37BC377E"/>
    <w:rsid w:val="38003C16"/>
    <w:rsid w:val="382258AB"/>
    <w:rsid w:val="382E3860"/>
    <w:rsid w:val="382F44FB"/>
    <w:rsid w:val="38303DCF"/>
    <w:rsid w:val="38502F35"/>
    <w:rsid w:val="38714860"/>
    <w:rsid w:val="38825EDB"/>
    <w:rsid w:val="38B85FC1"/>
    <w:rsid w:val="38BD1B07"/>
    <w:rsid w:val="38D429AD"/>
    <w:rsid w:val="38DE1A7D"/>
    <w:rsid w:val="39237490"/>
    <w:rsid w:val="39312C3A"/>
    <w:rsid w:val="39447B32"/>
    <w:rsid w:val="39461AFC"/>
    <w:rsid w:val="395064D7"/>
    <w:rsid w:val="395A7356"/>
    <w:rsid w:val="395D6E46"/>
    <w:rsid w:val="3987236F"/>
    <w:rsid w:val="39A46823"/>
    <w:rsid w:val="39C26CA9"/>
    <w:rsid w:val="39E135D3"/>
    <w:rsid w:val="39E3734B"/>
    <w:rsid w:val="3A0D261A"/>
    <w:rsid w:val="3A175247"/>
    <w:rsid w:val="3A372CDF"/>
    <w:rsid w:val="3A540249"/>
    <w:rsid w:val="3A577D39"/>
    <w:rsid w:val="3A5B3385"/>
    <w:rsid w:val="3A887EF3"/>
    <w:rsid w:val="3A995C5C"/>
    <w:rsid w:val="3A9E7716"/>
    <w:rsid w:val="3AB6680E"/>
    <w:rsid w:val="3ABE69E5"/>
    <w:rsid w:val="3AE25855"/>
    <w:rsid w:val="3AFD268F"/>
    <w:rsid w:val="3AFE01B5"/>
    <w:rsid w:val="3B00217F"/>
    <w:rsid w:val="3B0E153B"/>
    <w:rsid w:val="3B1479D8"/>
    <w:rsid w:val="3B190B4B"/>
    <w:rsid w:val="3B3D6F2F"/>
    <w:rsid w:val="3B453E59"/>
    <w:rsid w:val="3B5D312D"/>
    <w:rsid w:val="3B5F50F7"/>
    <w:rsid w:val="3B7A783B"/>
    <w:rsid w:val="3B912DD7"/>
    <w:rsid w:val="3B954675"/>
    <w:rsid w:val="3BA90120"/>
    <w:rsid w:val="3BB0325D"/>
    <w:rsid w:val="3BB16FD5"/>
    <w:rsid w:val="3BCC2061"/>
    <w:rsid w:val="3BEE647B"/>
    <w:rsid w:val="3CAF79B9"/>
    <w:rsid w:val="3CB23005"/>
    <w:rsid w:val="3D085B96"/>
    <w:rsid w:val="3D0A1093"/>
    <w:rsid w:val="3D1D2B74"/>
    <w:rsid w:val="3D6E33D0"/>
    <w:rsid w:val="3D7824A0"/>
    <w:rsid w:val="3D79687D"/>
    <w:rsid w:val="3D9170BE"/>
    <w:rsid w:val="3D932E36"/>
    <w:rsid w:val="3D9A41C5"/>
    <w:rsid w:val="3DA45043"/>
    <w:rsid w:val="3DBA3EAA"/>
    <w:rsid w:val="3DC456E6"/>
    <w:rsid w:val="3DCB6A74"/>
    <w:rsid w:val="3E1201FF"/>
    <w:rsid w:val="3E1C107E"/>
    <w:rsid w:val="3E655FDE"/>
    <w:rsid w:val="3E75253C"/>
    <w:rsid w:val="3E8135D7"/>
    <w:rsid w:val="3E8A248B"/>
    <w:rsid w:val="3E99447C"/>
    <w:rsid w:val="3EB23790"/>
    <w:rsid w:val="3EC7548D"/>
    <w:rsid w:val="3EE75253"/>
    <w:rsid w:val="3EED47C8"/>
    <w:rsid w:val="3F2D1069"/>
    <w:rsid w:val="3F410C3A"/>
    <w:rsid w:val="3F80388E"/>
    <w:rsid w:val="3F902061"/>
    <w:rsid w:val="3FA56E51"/>
    <w:rsid w:val="3FDD483D"/>
    <w:rsid w:val="3FE1257F"/>
    <w:rsid w:val="3FEA6BBF"/>
    <w:rsid w:val="3FEC2CAA"/>
    <w:rsid w:val="3FF51B86"/>
    <w:rsid w:val="402661E4"/>
    <w:rsid w:val="40384169"/>
    <w:rsid w:val="4047116E"/>
    <w:rsid w:val="40703903"/>
    <w:rsid w:val="409A0980"/>
    <w:rsid w:val="40A610D2"/>
    <w:rsid w:val="40BC4452"/>
    <w:rsid w:val="40C63523"/>
    <w:rsid w:val="40E3378D"/>
    <w:rsid w:val="40E65973"/>
    <w:rsid w:val="411C3143"/>
    <w:rsid w:val="41263FC1"/>
    <w:rsid w:val="41285F8B"/>
    <w:rsid w:val="412C782A"/>
    <w:rsid w:val="41514099"/>
    <w:rsid w:val="415D5C35"/>
    <w:rsid w:val="41605419"/>
    <w:rsid w:val="417B430D"/>
    <w:rsid w:val="41831ABE"/>
    <w:rsid w:val="41967301"/>
    <w:rsid w:val="41AD1C2B"/>
    <w:rsid w:val="41D75573"/>
    <w:rsid w:val="41DD63D1"/>
    <w:rsid w:val="41E55C2A"/>
    <w:rsid w:val="41F320F5"/>
    <w:rsid w:val="41F540C0"/>
    <w:rsid w:val="42100EF9"/>
    <w:rsid w:val="42310E70"/>
    <w:rsid w:val="42350960"/>
    <w:rsid w:val="4242500F"/>
    <w:rsid w:val="42562684"/>
    <w:rsid w:val="429A07C3"/>
    <w:rsid w:val="429D02B3"/>
    <w:rsid w:val="42A94EAA"/>
    <w:rsid w:val="42C1640E"/>
    <w:rsid w:val="42FC7797"/>
    <w:rsid w:val="431E31A2"/>
    <w:rsid w:val="436B215F"/>
    <w:rsid w:val="438E30A0"/>
    <w:rsid w:val="43B6787E"/>
    <w:rsid w:val="43D674C7"/>
    <w:rsid w:val="44134CD1"/>
    <w:rsid w:val="443B36A2"/>
    <w:rsid w:val="44421112"/>
    <w:rsid w:val="444E13D2"/>
    <w:rsid w:val="44A122DD"/>
    <w:rsid w:val="44A40B8C"/>
    <w:rsid w:val="44CD1324"/>
    <w:rsid w:val="44D77AAC"/>
    <w:rsid w:val="44F22B38"/>
    <w:rsid w:val="45010FCD"/>
    <w:rsid w:val="45060392"/>
    <w:rsid w:val="450665E4"/>
    <w:rsid w:val="45237196"/>
    <w:rsid w:val="45344EFF"/>
    <w:rsid w:val="453A628D"/>
    <w:rsid w:val="454809AA"/>
    <w:rsid w:val="454C301F"/>
    <w:rsid w:val="4565330A"/>
    <w:rsid w:val="45676F6B"/>
    <w:rsid w:val="45961716"/>
    <w:rsid w:val="4597548E"/>
    <w:rsid w:val="45AC1499"/>
    <w:rsid w:val="45CC3389"/>
    <w:rsid w:val="45DB181E"/>
    <w:rsid w:val="45E16D05"/>
    <w:rsid w:val="46207231"/>
    <w:rsid w:val="4642364B"/>
    <w:rsid w:val="4663283E"/>
    <w:rsid w:val="468E6891"/>
    <w:rsid w:val="46BC1650"/>
    <w:rsid w:val="46D1677D"/>
    <w:rsid w:val="46E16BF5"/>
    <w:rsid w:val="471825FE"/>
    <w:rsid w:val="472D60AA"/>
    <w:rsid w:val="474653BD"/>
    <w:rsid w:val="47525B10"/>
    <w:rsid w:val="47537093"/>
    <w:rsid w:val="47833F1C"/>
    <w:rsid w:val="479F062A"/>
    <w:rsid w:val="47A53E92"/>
    <w:rsid w:val="47A85730"/>
    <w:rsid w:val="47C50D87"/>
    <w:rsid w:val="47F6649C"/>
    <w:rsid w:val="47FE17F4"/>
    <w:rsid w:val="47FE35A2"/>
    <w:rsid w:val="48315726"/>
    <w:rsid w:val="483D47E8"/>
    <w:rsid w:val="48401E0D"/>
    <w:rsid w:val="486A6E89"/>
    <w:rsid w:val="487F0B87"/>
    <w:rsid w:val="48A136C6"/>
    <w:rsid w:val="48B860B7"/>
    <w:rsid w:val="48C7608A"/>
    <w:rsid w:val="4922034F"/>
    <w:rsid w:val="4957740E"/>
    <w:rsid w:val="49690EEF"/>
    <w:rsid w:val="4981092F"/>
    <w:rsid w:val="498F4DFA"/>
    <w:rsid w:val="499A72FA"/>
    <w:rsid w:val="49A05D40"/>
    <w:rsid w:val="49B900C8"/>
    <w:rsid w:val="4A064990"/>
    <w:rsid w:val="4A1E3175"/>
    <w:rsid w:val="4A280DAA"/>
    <w:rsid w:val="4A657908"/>
    <w:rsid w:val="4A8846FC"/>
    <w:rsid w:val="4A9B157C"/>
    <w:rsid w:val="4AF33166"/>
    <w:rsid w:val="4AF8077D"/>
    <w:rsid w:val="4B3333BF"/>
    <w:rsid w:val="4B8E2130"/>
    <w:rsid w:val="4BA56B1E"/>
    <w:rsid w:val="4BD25472"/>
    <w:rsid w:val="4C115B53"/>
    <w:rsid w:val="4C3677AE"/>
    <w:rsid w:val="4C3948ED"/>
    <w:rsid w:val="4C400379"/>
    <w:rsid w:val="4C63273B"/>
    <w:rsid w:val="4C7E73A7"/>
    <w:rsid w:val="4C8147A2"/>
    <w:rsid w:val="4C820C46"/>
    <w:rsid w:val="4C8C73CE"/>
    <w:rsid w:val="4C9C6EB6"/>
    <w:rsid w:val="4CA30BBC"/>
    <w:rsid w:val="4CA50490"/>
    <w:rsid w:val="4CA74761"/>
    <w:rsid w:val="4CA87F80"/>
    <w:rsid w:val="4CBD3A2C"/>
    <w:rsid w:val="4CE27936"/>
    <w:rsid w:val="4CEE0089"/>
    <w:rsid w:val="4CF136D5"/>
    <w:rsid w:val="4CF24EBA"/>
    <w:rsid w:val="4CFF4044"/>
    <w:rsid w:val="4D2515D1"/>
    <w:rsid w:val="4D3B2BA3"/>
    <w:rsid w:val="4D4E0B28"/>
    <w:rsid w:val="4D6B3488"/>
    <w:rsid w:val="4D856944"/>
    <w:rsid w:val="4D864D31"/>
    <w:rsid w:val="4D8C1650"/>
    <w:rsid w:val="4D9A3D6D"/>
    <w:rsid w:val="4DE1374A"/>
    <w:rsid w:val="4DF55447"/>
    <w:rsid w:val="4E0114F2"/>
    <w:rsid w:val="4E110E2E"/>
    <w:rsid w:val="4E131DD3"/>
    <w:rsid w:val="4E247300"/>
    <w:rsid w:val="4E2A3F67"/>
    <w:rsid w:val="4E30647F"/>
    <w:rsid w:val="4E524648"/>
    <w:rsid w:val="4E53210E"/>
    <w:rsid w:val="4E9B7D9D"/>
    <w:rsid w:val="4EB06A67"/>
    <w:rsid w:val="4EB175C0"/>
    <w:rsid w:val="4EBE1CDD"/>
    <w:rsid w:val="4ECD684F"/>
    <w:rsid w:val="4EE23C1E"/>
    <w:rsid w:val="4F0516BA"/>
    <w:rsid w:val="4F0F42E7"/>
    <w:rsid w:val="4F141160"/>
    <w:rsid w:val="4F181B87"/>
    <w:rsid w:val="4F2D00A8"/>
    <w:rsid w:val="4F361873"/>
    <w:rsid w:val="4F786330"/>
    <w:rsid w:val="4F8C3B89"/>
    <w:rsid w:val="4FA669F9"/>
    <w:rsid w:val="4FB05ACA"/>
    <w:rsid w:val="4FCD042A"/>
    <w:rsid w:val="4FDC68BF"/>
    <w:rsid w:val="4FE82692"/>
    <w:rsid w:val="501A73E7"/>
    <w:rsid w:val="501F0559"/>
    <w:rsid w:val="503C55AF"/>
    <w:rsid w:val="50597F0F"/>
    <w:rsid w:val="505E1082"/>
    <w:rsid w:val="50697A27"/>
    <w:rsid w:val="506F14E1"/>
    <w:rsid w:val="508A00C9"/>
    <w:rsid w:val="508D7BB9"/>
    <w:rsid w:val="50A62A29"/>
    <w:rsid w:val="50C06D83"/>
    <w:rsid w:val="50CC7050"/>
    <w:rsid w:val="50D77086"/>
    <w:rsid w:val="51110678"/>
    <w:rsid w:val="513F7105"/>
    <w:rsid w:val="515D57DD"/>
    <w:rsid w:val="51695C00"/>
    <w:rsid w:val="51C13FBE"/>
    <w:rsid w:val="51EB103B"/>
    <w:rsid w:val="51EE4687"/>
    <w:rsid w:val="51FF4AE6"/>
    <w:rsid w:val="521F0CE5"/>
    <w:rsid w:val="52293911"/>
    <w:rsid w:val="5251742F"/>
    <w:rsid w:val="52741030"/>
    <w:rsid w:val="52796647"/>
    <w:rsid w:val="527C1C93"/>
    <w:rsid w:val="527F3531"/>
    <w:rsid w:val="528D20F2"/>
    <w:rsid w:val="52C8312A"/>
    <w:rsid w:val="53320CBA"/>
    <w:rsid w:val="53530C46"/>
    <w:rsid w:val="53672943"/>
    <w:rsid w:val="537F7C8D"/>
    <w:rsid w:val="538E1C7E"/>
    <w:rsid w:val="539D45B7"/>
    <w:rsid w:val="53AE40CE"/>
    <w:rsid w:val="53C438F2"/>
    <w:rsid w:val="53DC5519"/>
    <w:rsid w:val="53E126F6"/>
    <w:rsid w:val="53F1234D"/>
    <w:rsid w:val="540C7047"/>
    <w:rsid w:val="540D34EB"/>
    <w:rsid w:val="54120B01"/>
    <w:rsid w:val="5472649C"/>
    <w:rsid w:val="54901A26"/>
    <w:rsid w:val="549A4653"/>
    <w:rsid w:val="54D20290"/>
    <w:rsid w:val="54D73AF9"/>
    <w:rsid w:val="54DE4E87"/>
    <w:rsid w:val="550B5550"/>
    <w:rsid w:val="551366CC"/>
    <w:rsid w:val="55413C56"/>
    <w:rsid w:val="55560EC1"/>
    <w:rsid w:val="55805FC3"/>
    <w:rsid w:val="55807CEC"/>
    <w:rsid w:val="55CA71B9"/>
    <w:rsid w:val="55CC4CE0"/>
    <w:rsid w:val="55CE64B3"/>
    <w:rsid w:val="55CF657E"/>
    <w:rsid w:val="55D83684"/>
    <w:rsid w:val="55F04E72"/>
    <w:rsid w:val="55F10BEA"/>
    <w:rsid w:val="563A60ED"/>
    <w:rsid w:val="566E223B"/>
    <w:rsid w:val="56813D1C"/>
    <w:rsid w:val="5697353F"/>
    <w:rsid w:val="56B714EC"/>
    <w:rsid w:val="570566FB"/>
    <w:rsid w:val="570A1F63"/>
    <w:rsid w:val="57160908"/>
    <w:rsid w:val="5721105B"/>
    <w:rsid w:val="572A43B4"/>
    <w:rsid w:val="57390153"/>
    <w:rsid w:val="574B60D8"/>
    <w:rsid w:val="57675B64"/>
    <w:rsid w:val="576C0528"/>
    <w:rsid w:val="577D0987"/>
    <w:rsid w:val="57C71C02"/>
    <w:rsid w:val="57EE718F"/>
    <w:rsid w:val="57FB18AC"/>
    <w:rsid w:val="58030761"/>
    <w:rsid w:val="5805272B"/>
    <w:rsid w:val="582A3F3F"/>
    <w:rsid w:val="583B7EFB"/>
    <w:rsid w:val="58782833"/>
    <w:rsid w:val="58E97957"/>
    <w:rsid w:val="59195066"/>
    <w:rsid w:val="59483FDE"/>
    <w:rsid w:val="597731B4"/>
    <w:rsid w:val="59E334CE"/>
    <w:rsid w:val="59E56370"/>
    <w:rsid w:val="59EA1BD8"/>
    <w:rsid w:val="5A054C64"/>
    <w:rsid w:val="5A0C7DA1"/>
    <w:rsid w:val="5A146C55"/>
    <w:rsid w:val="5A250E62"/>
    <w:rsid w:val="5A350CD2"/>
    <w:rsid w:val="5A517EA9"/>
    <w:rsid w:val="5A582FE6"/>
    <w:rsid w:val="5A7476F4"/>
    <w:rsid w:val="5A753B98"/>
    <w:rsid w:val="5A7630F0"/>
    <w:rsid w:val="5A971D60"/>
    <w:rsid w:val="5AED7EAF"/>
    <w:rsid w:val="5B0B1E06"/>
    <w:rsid w:val="5B2B24A8"/>
    <w:rsid w:val="5B557525"/>
    <w:rsid w:val="5B5F2152"/>
    <w:rsid w:val="5B6339F0"/>
    <w:rsid w:val="5B6F05E7"/>
    <w:rsid w:val="5B7B51DE"/>
    <w:rsid w:val="5B81656C"/>
    <w:rsid w:val="5B9D6810"/>
    <w:rsid w:val="5BE56AFB"/>
    <w:rsid w:val="5BEF797A"/>
    <w:rsid w:val="5C1B42CB"/>
    <w:rsid w:val="5C207B33"/>
    <w:rsid w:val="5C2313D1"/>
    <w:rsid w:val="5C3E7FB9"/>
    <w:rsid w:val="5C545A2F"/>
    <w:rsid w:val="5C765F49"/>
    <w:rsid w:val="5C8E0F41"/>
    <w:rsid w:val="5C904CB9"/>
    <w:rsid w:val="5C9A78E6"/>
    <w:rsid w:val="5C9E390F"/>
    <w:rsid w:val="5CA22C3E"/>
    <w:rsid w:val="5CAE513F"/>
    <w:rsid w:val="5CB63FF4"/>
    <w:rsid w:val="5CCE57E1"/>
    <w:rsid w:val="5CD86660"/>
    <w:rsid w:val="5CF60894"/>
    <w:rsid w:val="5CF8285E"/>
    <w:rsid w:val="5D1B4E08"/>
    <w:rsid w:val="5D252794"/>
    <w:rsid w:val="5D5F6439"/>
    <w:rsid w:val="5D8F778D"/>
    <w:rsid w:val="5DD451FE"/>
    <w:rsid w:val="5DE84681"/>
    <w:rsid w:val="5DFD1C63"/>
    <w:rsid w:val="5E084D23"/>
    <w:rsid w:val="5E317DD6"/>
    <w:rsid w:val="5E4D0988"/>
    <w:rsid w:val="5E5341F0"/>
    <w:rsid w:val="5E766130"/>
    <w:rsid w:val="5E7A5C21"/>
    <w:rsid w:val="5EA97D3F"/>
    <w:rsid w:val="5EAF519E"/>
    <w:rsid w:val="5ED510A9"/>
    <w:rsid w:val="5EE94B54"/>
    <w:rsid w:val="5F011E9E"/>
    <w:rsid w:val="5F204709"/>
    <w:rsid w:val="5F27742B"/>
    <w:rsid w:val="5F3148FC"/>
    <w:rsid w:val="5F88611B"/>
    <w:rsid w:val="5FC30F01"/>
    <w:rsid w:val="5FC66C44"/>
    <w:rsid w:val="5FD21144"/>
    <w:rsid w:val="600532C8"/>
    <w:rsid w:val="60121E89"/>
    <w:rsid w:val="602A2D2E"/>
    <w:rsid w:val="603C79DD"/>
    <w:rsid w:val="6051475F"/>
    <w:rsid w:val="607B17DC"/>
    <w:rsid w:val="609D5BF6"/>
    <w:rsid w:val="60BD0047"/>
    <w:rsid w:val="60C767CF"/>
    <w:rsid w:val="60DA0BF8"/>
    <w:rsid w:val="60E120D1"/>
    <w:rsid w:val="60F375C4"/>
    <w:rsid w:val="610E43FE"/>
    <w:rsid w:val="61120392"/>
    <w:rsid w:val="61300818"/>
    <w:rsid w:val="6183303E"/>
    <w:rsid w:val="61994610"/>
    <w:rsid w:val="619A2593"/>
    <w:rsid w:val="61BE5E24"/>
    <w:rsid w:val="61BF394A"/>
    <w:rsid w:val="61F21F72"/>
    <w:rsid w:val="61F73E09"/>
    <w:rsid w:val="61F93300"/>
    <w:rsid w:val="62402CDD"/>
    <w:rsid w:val="624A76B8"/>
    <w:rsid w:val="62864468"/>
    <w:rsid w:val="6291178B"/>
    <w:rsid w:val="629D3C8C"/>
    <w:rsid w:val="62A274F4"/>
    <w:rsid w:val="62C544C2"/>
    <w:rsid w:val="62CA07F9"/>
    <w:rsid w:val="632C14B3"/>
    <w:rsid w:val="63352116"/>
    <w:rsid w:val="635D78BF"/>
    <w:rsid w:val="63676048"/>
    <w:rsid w:val="637D3ABD"/>
    <w:rsid w:val="63846BFA"/>
    <w:rsid w:val="63950E07"/>
    <w:rsid w:val="639C3F43"/>
    <w:rsid w:val="639F57E1"/>
    <w:rsid w:val="63BC0B63"/>
    <w:rsid w:val="63D77671"/>
    <w:rsid w:val="63F518A5"/>
    <w:rsid w:val="644D16E1"/>
    <w:rsid w:val="64805613"/>
    <w:rsid w:val="648B0FD2"/>
    <w:rsid w:val="64990483"/>
    <w:rsid w:val="64A84B6A"/>
    <w:rsid w:val="64EA5182"/>
    <w:rsid w:val="64ED07CF"/>
    <w:rsid w:val="651354AD"/>
    <w:rsid w:val="652E506F"/>
    <w:rsid w:val="6531690D"/>
    <w:rsid w:val="65393A14"/>
    <w:rsid w:val="653A1C66"/>
    <w:rsid w:val="65534AD5"/>
    <w:rsid w:val="655B0B17"/>
    <w:rsid w:val="655B7E2E"/>
    <w:rsid w:val="65905D2A"/>
    <w:rsid w:val="65B80DDC"/>
    <w:rsid w:val="65E120E1"/>
    <w:rsid w:val="661A55F3"/>
    <w:rsid w:val="66291CDA"/>
    <w:rsid w:val="66524D8D"/>
    <w:rsid w:val="66552ACF"/>
    <w:rsid w:val="666B5E4F"/>
    <w:rsid w:val="667A42E4"/>
    <w:rsid w:val="667B2536"/>
    <w:rsid w:val="66AB26EF"/>
    <w:rsid w:val="66D92742"/>
    <w:rsid w:val="675608AD"/>
    <w:rsid w:val="675D7E8D"/>
    <w:rsid w:val="6760797E"/>
    <w:rsid w:val="677D0530"/>
    <w:rsid w:val="679A4C3E"/>
    <w:rsid w:val="67E7792E"/>
    <w:rsid w:val="68350A9C"/>
    <w:rsid w:val="68366B8C"/>
    <w:rsid w:val="6850354E"/>
    <w:rsid w:val="686C3559"/>
    <w:rsid w:val="6874548F"/>
    <w:rsid w:val="68993147"/>
    <w:rsid w:val="68AC245B"/>
    <w:rsid w:val="68DB72BC"/>
    <w:rsid w:val="694C391E"/>
    <w:rsid w:val="694F7CAA"/>
    <w:rsid w:val="6958090C"/>
    <w:rsid w:val="696757E2"/>
    <w:rsid w:val="69831701"/>
    <w:rsid w:val="69A9560C"/>
    <w:rsid w:val="69CA4F2A"/>
    <w:rsid w:val="69CC12FA"/>
    <w:rsid w:val="69D41F5D"/>
    <w:rsid w:val="69E623BC"/>
    <w:rsid w:val="6A292AB7"/>
    <w:rsid w:val="6A3D5D54"/>
    <w:rsid w:val="6A4315BC"/>
    <w:rsid w:val="6A890F99"/>
    <w:rsid w:val="6AEA1A38"/>
    <w:rsid w:val="6AF6662F"/>
    <w:rsid w:val="6B361121"/>
    <w:rsid w:val="6B3B31EB"/>
    <w:rsid w:val="6B533A81"/>
    <w:rsid w:val="6B571D80"/>
    <w:rsid w:val="6B574BF4"/>
    <w:rsid w:val="6B581098"/>
    <w:rsid w:val="6B7C465A"/>
    <w:rsid w:val="6B7E6624"/>
    <w:rsid w:val="6B827EC3"/>
    <w:rsid w:val="6B882FFF"/>
    <w:rsid w:val="6BA8544F"/>
    <w:rsid w:val="6BAA7419"/>
    <w:rsid w:val="6BD6020E"/>
    <w:rsid w:val="6C1C0317"/>
    <w:rsid w:val="6C3B62C3"/>
    <w:rsid w:val="6C4433CA"/>
    <w:rsid w:val="6C6B0B73"/>
    <w:rsid w:val="6C7F2654"/>
    <w:rsid w:val="6C991968"/>
    <w:rsid w:val="6C9E5E6D"/>
    <w:rsid w:val="6CC462B9"/>
    <w:rsid w:val="6CD02EB0"/>
    <w:rsid w:val="6D194857"/>
    <w:rsid w:val="6D286848"/>
    <w:rsid w:val="6D4D62AE"/>
    <w:rsid w:val="6D6871EE"/>
    <w:rsid w:val="6D761CA9"/>
    <w:rsid w:val="6DB4148C"/>
    <w:rsid w:val="6DBC51E2"/>
    <w:rsid w:val="6DDD3AD6"/>
    <w:rsid w:val="6E0C43BB"/>
    <w:rsid w:val="6E0F17B6"/>
    <w:rsid w:val="6E1B015A"/>
    <w:rsid w:val="6E46167B"/>
    <w:rsid w:val="6E74363E"/>
    <w:rsid w:val="6E867CCA"/>
    <w:rsid w:val="6EA2262A"/>
    <w:rsid w:val="6EAB3BD4"/>
    <w:rsid w:val="6EFC1D3A"/>
    <w:rsid w:val="6F0312AE"/>
    <w:rsid w:val="6F1654F2"/>
    <w:rsid w:val="6F343BCA"/>
    <w:rsid w:val="6F3B4F58"/>
    <w:rsid w:val="6F4046DD"/>
    <w:rsid w:val="6F68736F"/>
    <w:rsid w:val="6F7246F2"/>
    <w:rsid w:val="6F7A732F"/>
    <w:rsid w:val="6F7B35A7"/>
    <w:rsid w:val="6F912AD4"/>
    <w:rsid w:val="6F92269E"/>
    <w:rsid w:val="6FA81EC2"/>
    <w:rsid w:val="6FAC7C04"/>
    <w:rsid w:val="6FBF4FB9"/>
    <w:rsid w:val="6FF11ABB"/>
    <w:rsid w:val="6FFD220E"/>
    <w:rsid w:val="701C60BF"/>
    <w:rsid w:val="701F538A"/>
    <w:rsid w:val="702A28D7"/>
    <w:rsid w:val="705160B5"/>
    <w:rsid w:val="70582F59"/>
    <w:rsid w:val="705838E8"/>
    <w:rsid w:val="705D4A5A"/>
    <w:rsid w:val="707D6958"/>
    <w:rsid w:val="709D6E51"/>
    <w:rsid w:val="70A8064A"/>
    <w:rsid w:val="70B12FF8"/>
    <w:rsid w:val="70C07B27"/>
    <w:rsid w:val="70DA42FD"/>
    <w:rsid w:val="70FD2BF0"/>
    <w:rsid w:val="712D6B22"/>
    <w:rsid w:val="715F2A54"/>
    <w:rsid w:val="71663DE2"/>
    <w:rsid w:val="71867FE1"/>
    <w:rsid w:val="718B3849"/>
    <w:rsid w:val="71AF5789"/>
    <w:rsid w:val="71B20DD6"/>
    <w:rsid w:val="71C8684B"/>
    <w:rsid w:val="71E41B16"/>
    <w:rsid w:val="71F20B5C"/>
    <w:rsid w:val="72281098"/>
    <w:rsid w:val="72343EE1"/>
    <w:rsid w:val="72514A93"/>
    <w:rsid w:val="728C74A3"/>
    <w:rsid w:val="72930C07"/>
    <w:rsid w:val="72B03567"/>
    <w:rsid w:val="72C54B39"/>
    <w:rsid w:val="732950C8"/>
    <w:rsid w:val="734939BC"/>
    <w:rsid w:val="73497518"/>
    <w:rsid w:val="734F0FD2"/>
    <w:rsid w:val="736123C6"/>
    <w:rsid w:val="737A3B75"/>
    <w:rsid w:val="739C3AEB"/>
    <w:rsid w:val="73AF1A71"/>
    <w:rsid w:val="73C3551C"/>
    <w:rsid w:val="73E3796C"/>
    <w:rsid w:val="73F76F74"/>
    <w:rsid w:val="741953E8"/>
    <w:rsid w:val="74277859"/>
    <w:rsid w:val="745A5E80"/>
    <w:rsid w:val="749668CA"/>
    <w:rsid w:val="74A40EAA"/>
    <w:rsid w:val="74AE053B"/>
    <w:rsid w:val="74E27C24"/>
    <w:rsid w:val="74FC737A"/>
    <w:rsid w:val="7507768A"/>
    <w:rsid w:val="751029E3"/>
    <w:rsid w:val="75210CDD"/>
    <w:rsid w:val="752D5343"/>
    <w:rsid w:val="75483F2B"/>
    <w:rsid w:val="759727BC"/>
    <w:rsid w:val="75CB4B5C"/>
    <w:rsid w:val="75D4756D"/>
    <w:rsid w:val="75EB2B08"/>
    <w:rsid w:val="75F3792E"/>
    <w:rsid w:val="7608190C"/>
    <w:rsid w:val="76375D4D"/>
    <w:rsid w:val="763959D2"/>
    <w:rsid w:val="763D7808"/>
    <w:rsid w:val="764741E2"/>
    <w:rsid w:val="76522B87"/>
    <w:rsid w:val="76832D41"/>
    <w:rsid w:val="7693517B"/>
    <w:rsid w:val="769C4061"/>
    <w:rsid w:val="76CA0970"/>
    <w:rsid w:val="76D51903"/>
    <w:rsid w:val="76F0487A"/>
    <w:rsid w:val="76FA1255"/>
    <w:rsid w:val="77560455"/>
    <w:rsid w:val="775C3CBE"/>
    <w:rsid w:val="77617526"/>
    <w:rsid w:val="77707769"/>
    <w:rsid w:val="77DF044B"/>
    <w:rsid w:val="77FE76F6"/>
    <w:rsid w:val="78016613"/>
    <w:rsid w:val="781A76D5"/>
    <w:rsid w:val="78372035"/>
    <w:rsid w:val="78972AD3"/>
    <w:rsid w:val="78C31B1A"/>
    <w:rsid w:val="78D83818"/>
    <w:rsid w:val="78D9133E"/>
    <w:rsid w:val="78E33F6B"/>
    <w:rsid w:val="79254583"/>
    <w:rsid w:val="79386064"/>
    <w:rsid w:val="793F73F3"/>
    <w:rsid w:val="79425135"/>
    <w:rsid w:val="79620103"/>
    <w:rsid w:val="79764DDF"/>
    <w:rsid w:val="79D02741"/>
    <w:rsid w:val="79EA1A55"/>
    <w:rsid w:val="79EF706B"/>
    <w:rsid w:val="79FA77BE"/>
    <w:rsid w:val="7A28432B"/>
    <w:rsid w:val="7A761A22"/>
    <w:rsid w:val="7A8552D9"/>
    <w:rsid w:val="7A8D23E0"/>
    <w:rsid w:val="7A9B2D4F"/>
    <w:rsid w:val="7AAD4D50"/>
    <w:rsid w:val="7AAD65DE"/>
    <w:rsid w:val="7ABE07EB"/>
    <w:rsid w:val="7AE2097E"/>
    <w:rsid w:val="7AE74F9A"/>
    <w:rsid w:val="7AEC35AA"/>
    <w:rsid w:val="7B116B6D"/>
    <w:rsid w:val="7B29035B"/>
    <w:rsid w:val="7B6C6499"/>
    <w:rsid w:val="7B890DF9"/>
    <w:rsid w:val="7BA619AB"/>
    <w:rsid w:val="7BA9149B"/>
    <w:rsid w:val="7C4F3DF1"/>
    <w:rsid w:val="7C6212C3"/>
    <w:rsid w:val="7C727ADF"/>
    <w:rsid w:val="7D2F777E"/>
    <w:rsid w:val="7D31799A"/>
    <w:rsid w:val="7D6438CC"/>
    <w:rsid w:val="7D733B0F"/>
    <w:rsid w:val="7DAE4B47"/>
    <w:rsid w:val="7DC47089"/>
    <w:rsid w:val="7DE14F1D"/>
    <w:rsid w:val="7DE92023"/>
    <w:rsid w:val="7E1075B0"/>
    <w:rsid w:val="7E17059D"/>
    <w:rsid w:val="7E33329E"/>
    <w:rsid w:val="7E431733"/>
    <w:rsid w:val="7E582D05"/>
    <w:rsid w:val="7E590F57"/>
    <w:rsid w:val="7E97382D"/>
    <w:rsid w:val="7EA05247"/>
    <w:rsid w:val="7EA72608"/>
    <w:rsid w:val="7EB73ECF"/>
    <w:rsid w:val="7EEA6053"/>
    <w:rsid w:val="7EEC1DCB"/>
    <w:rsid w:val="7EFC18E2"/>
    <w:rsid w:val="7F3D43D5"/>
    <w:rsid w:val="7F56613F"/>
    <w:rsid w:val="7F62208D"/>
    <w:rsid w:val="7F824394"/>
    <w:rsid w:val="7FAB3A34"/>
    <w:rsid w:val="7FB1091F"/>
    <w:rsid w:val="7FD9752A"/>
    <w:rsid w:val="7FE17456"/>
    <w:rsid w:val="7FFB7D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b/>
      <w:kern w:val="44"/>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kern w:val="0"/>
      <w:sz w:val="27"/>
      <w:szCs w:val="27"/>
    </w:rPr>
  </w:style>
  <w:style w:type="paragraph" w:styleId="5">
    <w:name w:val="heading 4"/>
    <w:basedOn w:val="1"/>
    <w:next w:val="1"/>
    <w:autoRedefine/>
    <w:semiHidden/>
    <w:unhideWhenUsed/>
    <w:qFormat/>
    <w:uiPriority w:val="0"/>
    <w:pPr>
      <w:spacing w:beforeAutospacing="1" w:afterAutospacing="1"/>
      <w:outlineLvl w:val="3"/>
    </w:pPr>
    <w:rPr>
      <w:rFonts w:hint="eastAsia" w:ascii="宋体" w:hAnsi="宋体" w:eastAsia="宋体" w:cs="Times New Roman"/>
      <w:b/>
      <w:bCs/>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99"/>
    <w:pPr>
      <w:keepNext/>
      <w:keepLines/>
      <w:adjustRightInd w:val="0"/>
      <w:snapToGrid w:val="0"/>
      <w:spacing w:beforeLines="50" w:afterLines="50" w:line="440" w:lineRule="atLeast"/>
      <w:ind w:firstLine="200" w:firstLineChars="200"/>
      <w:outlineLvl w:val="1"/>
    </w:pPr>
    <w:rPr>
      <w:rFonts w:ascii="Times New Roman" w:hAnsi="Times New Roman" w:eastAsia="黑体"/>
      <w:bCs/>
      <w:kern w:val="28"/>
      <w:sz w:val="28"/>
      <w:szCs w:val="28"/>
    </w:rPr>
  </w:style>
  <w:style w:type="paragraph" w:styleId="9">
    <w:name w:val="Normal (Web)"/>
    <w:basedOn w:val="1"/>
    <w:autoRedefine/>
    <w:qFormat/>
    <w:uiPriority w:val="0"/>
    <w:rPr>
      <w:rFonts w:ascii="黑体" w:hAnsi="黑体" w:eastAsia="黑体" w:cs="宋体"/>
      <w:color w:val="FF0000"/>
      <w:sz w:val="24"/>
      <w:shd w:val="clear" w:color="auto" w:fill="FDFDFE"/>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FollowedHyperlink"/>
    <w:basedOn w:val="12"/>
    <w:autoRedefine/>
    <w:qFormat/>
    <w:uiPriority w:val="0"/>
    <w:rPr>
      <w:color w:val="954F72" w:themeColor="followedHyperlink"/>
      <w:u w:val="single"/>
      <w14:textFill>
        <w14:solidFill>
          <w14:schemeClr w14:val="folHlink"/>
        </w14:solidFill>
      </w14:textFill>
    </w:rPr>
  </w:style>
  <w:style w:type="character" w:styleId="15">
    <w:name w:val="Emphasis"/>
    <w:basedOn w:val="12"/>
    <w:autoRedefine/>
    <w:qFormat/>
    <w:uiPriority w:val="20"/>
    <w:rPr>
      <w:i/>
      <w:iCs/>
    </w:rPr>
  </w:style>
  <w:style w:type="character" w:styleId="16">
    <w:name w:val="Hyperlink"/>
    <w:basedOn w:val="12"/>
    <w:autoRedefine/>
    <w:qFormat/>
    <w:uiPriority w:val="0"/>
    <w:rPr>
      <w:color w:val="0000FF"/>
      <w:u w:val="single"/>
    </w:rPr>
  </w:style>
  <w:style w:type="paragraph" w:styleId="17">
    <w:name w:val="List Paragraph"/>
    <w:basedOn w:val="1"/>
    <w:autoRedefine/>
    <w:qFormat/>
    <w:uiPriority w:val="99"/>
    <w:pPr>
      <w:numPr>
        <w:ilvl w:val="0"/>
        <w:numId w:val="1"/>
      </w:numPr>
      <w:spacing w:line="240" w:lineRule="auto"/>
      <w:ind w:hanging="136"/>
      <w:jc w:val="both"/>
    </w:pPr>
  </w:style>
  <w:style w:type="paragraph" w:customStyle="1" w:styleId="18">
    <w:name w:val="List Paragraph1"/>
    <w:basedOn w:val="1"/>
    <w:autoRedefine/>
    <w:qFormat/>
    <w:uiPriority w:val="0"/>
    <w:pPr>
      <w:spacing w:line="240" w:lineRule="auto"/>
      <w:ind w:firstLine="420" w:firstLineChars="200"/>
      <w:jc w:val="both"/>
    </w:pPr>
    <w:rPr>
      <w:rFonts w:ascii="Calibri" w:hAnsi="Calibri" w:eastAsia="宋体" w:cs="Times New Roman"/>
      <w:szCs w:val="21"/>
    </w:rPr>
  </w:style>
  <w:style w:type="character" w:customStyle="1" w:styleId="19">
    <w:name w:val="未处理的提及1"/>
    <w:basedOn w:val="12"/>
    <w:autoRedefine/>
    <w:semiHidden/>
    <w:unhideWhenUsed/>
    <w:qFormat/>
    <w:uiPriority w:val="99"/>
    <w:rPr>
      <w:color w:val="605E5C"/>
      <w:shd w:val="clear" w:color="auto" w:fill="E1DFDD"/>
    </w:rPr>
  </w:style>
  <w:style w:type="paragraph" w:customStyle="1" w:styleId="20">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styleId="21">
    <w:name w:val="Placeholder Text"/>
    <w:basedOn w:val="12"/>
    <w:autoRedefine/>
    <w:semiHidden/>
    <w:qFormat/>
    <w:uiPriority w:val="99"/>
    <w:rPr>
      <w:color w:val="808080"/>
    </w:rPr>
  </w:style>
  <w:style w:type="character" w:customStyle="1" w:styleId="22">
    <w:name w:val="magtech_ref_source"/>
    <w:basedOn w:val="12"/>
    <w:autoRedefine/>
    <w:qFormat/>
    <w:uiPriority w:val="0"/>
  </w:style>
  <w:style w:type="character" w:customStyle="1" w:styleId="23">
    <w:name w:val="sourcestyle"/>
    <w:basedOn w:val="12"/>
    <w:autoRedefine/>
    <w:qFormat/>
    <w:uiPriority w:val="0"/>
  </w:style>
  <w:style w:type="character" w:customStyle="1" w:styleId="24">
    <w:name w:val="yearstyle"/>
    <w:basedOn w:val="12"/>
    <w:autoRedefine/>
    <w:qFormat/>
    <w:uiPriority w:val="0"/>
  </w:style>
  <w:style w:type="character" w:customStyle="1" w:styleId="25">
    <w:name w:val="volstyele"/>
    <w:basedOn w:val="12"/>
    <w:autoRedefine/>
    <w:qFormat/>
    <w:uiPriority w:val="0"/>
  </w:style>
  <w:style w:type="paragraph" w:customStyle="1" w:styleId="26">
    <w:name w:val="公式"/>
    <w:basedOn w:val="1"/>
    <w:autoRedefine/>
    <w:qFormat/>
    <w:uiPriority w:val="0"/>
    <w:pPr>
      <w:tabs>
        <w:tab w:val="left" w:pos="3192"/>
        <w:tab w:val="right" w:pos="8312"/>
      </w:tabs>
      <w:snapToGrid w:val="0"/>
      <w:textAlignment w:val="center"/>
    </w:pPr>
    <w:rPr>
      <w:rFonts w:ascii="Times New Roman" w:hAnsi="Times New Roman" w:cs="Times New Roman"/>
      <w:sz w:val="24"/>
    </w:rPr>
  </w:style>
  <w:style w:type="character" w:customStyle="1" w:styleId="27">
    <w:name w:val="未处理的提及2"/>
    <w:basedOn w:val="12"/>
    <w:autoRedefine/>
    <w:semiHidden/>
    <w:unhideWhenUsed/>
    <w:qFormat/>
    <w:uiPriority w:val="99"/>
    <w:rPr>
      <w:color w:val="605E5C"/>
      <w:shd w:val="clear" w:color="auto" w:fill="E1DFDD"/>
    </w:rPr>
  </w:style>
  <w:style w:type="character" w:customStyle="1" w:styleId="28">
    <w:name w:val="未处理的提及3"/>
    <w:basedOn w:val="12"/>
    <w:semiHidden/>
    <w:unhideWhenUsed/>
    <w:qFormat/>
    <w:uiPriority w:val="99"/>
    <w:rPr>
      <w:color w:val="605E5C"/>
      <w:shd w:val="clear" w:color="auto" w:fill="E1DFDD"/>
    </w:rPr>
  </w:style>
  <w:style w:type="character" w:customStyle="1" w:styleId="29">
    <w:name w:val="Unresolved Mention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17.wmf"/><Relationship Id="rId37" Type="http://schemas.openxmlformats.org/officeDocument/2006/relationships/oleObject" Target="embeddings/oleObject12.bin"/><Relationship Id="rId36" Type="http://schemas.openxmlformats.org/officeDocument/2006/relationships/image" Target="media/image16.wmf"/><Relationship Id="rId35" Type="http://schemas.openxmlformats.org/officeDocument/2006/relationships/oleObject" Target="embeddings/oleObject11.bin"/><Relationship Id="rId34" Type="http://schemas.openxmlformats.org/officeDocument/2006/relationships/image" Target="media/image15.wmf"/><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image" Target="media/image10.wmf"/><Relationship Id="rId24" Type="http://schemas.openxmlformats.org/officeDocument/2006/relationships/image" Target="media/image9.wmf"/><Relationship Id="rId23" Type="http://schemas.openxmlformats.org/officeDocument/2006/relationships/oleObject" Target="embeddings/oleObject6.bin"/><Relationship Id="rId22" Type="http://schemas.openxmlformats.org/officeDocument/2006/relationships/image" Target="media/image8.wmf"/><Relationship Id="rId21" Type="http://schemas.openxmlformats.org/officeDocument/2006/relationships/oleObject" Target="embeddings/oleObject5.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6.wmf"/><Relationship Id="rId17" Type="http://schemas.openxmlformats.org/officeDocument/2006/relationships/oleObject" Target="embeddings/oleObject3.bin"/><Relationship Id="rId16" Type="http://schemas.openxmlformats.org/officeDocument/2006/relationships/image" Target="media/image5.wmf"/><Relationship Id="rId15" Type="http://schemas.openxmlformats.org/officeDocument/2006/relationships/oleObject" Target="embeddings/oleObject2.bin"/><Relationship Id="rId14" Type="http://schemas.openxmlformats.org/officeDocument/2006/relationships/image" Target="media/image4.wmf"/><Relationship Id="rId13" Type="http://schemas.openxmlformats.org/officeDocument/2006/relationships/oleObject" Target="embeddings/oleObject1.bin"/><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tif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7F7CD8-51C8-4FC5-AB75-B9929D0A0073}">
  <ds:schemaRefs/>
</ds:datastoreItem>
</file>

<file path=docProps/app.xml><?xml version="1.0" encoding="utf-8"?>
<Properties xmlns="http://schemas.openxmlformats.org/officeDocument/2006/extended-properties" xmlns:vt="http://schemas.openxmlformats.org/officeDocument/2006/docPropsVTypes">
  <Template>Normal</Template>
  <Pages>12</Pages>
  <Words>3853</Words>
  <Characters>24367</Characters>
  <Lines>220</Lines>
  <Paragraphs>61</Paragraphs>
  <TotalTime>225</TotalTime>
  <ScaleCrop>false</ScaleCrop>
  <LinksUpToDate>false</LinksUpToDate>
  <CharactersWithSpaces>28578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2024-05-21T02:53:00Z</dcterms:created>
  <dc:creator>WPS_1591174842</dc:creator>
  <cp:lastModifiedBy>WPS_1591174842</cp:lastModifiedBy>
  <dcterms:modified xsi:type="dcterms:W3CDTF">2025-09-05T08:26:47Z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B1C1C515C6FE4C139D1E7902F7CE5F1F_13</vt:lpwstr>
  </property>
  <property fmtid="{D5CDD505-2E9C-101B-9397-08002B2CF9AE}" pid="4" name="KSOTemplateDocerSaveRecord">
    <vt:lpwstr>eyJoZGlkIjoiZDE3NTMxODc4YjhmMTQ3ZGY3MDY0ZjUyZTc0MzI2MzIiLCJ1c2VySWQiOiIxMDA1NDYxNjkyIn0=</vt:lpwstr>
  </property>
</Properties>
</file>