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A58" w:rsidRPr="0059599C" w:rsidRDefault="00A07AED">
      <w:pPr>
        <w:spacing w:after="0" w:line="360" w:lineRule="auto"/>
        <w:jc w:val="center"/>
        <w:rPr>
          <w:rFonts w:ascii="Times New Roman" w:hAnsi="Times New Roman" w:cs="Times New Roman"/>
          <w:b/>
          <w:bCs/>
          <w:sz w:val="28"/>
          <w:szCs w:val="28"/>
          <w:lang w:val="en-GB"/>
        </w:rPr>
      </w:pPr>
      <w:r w:rsidRPr="0059599C">
        <w:rPr>
          <w:rFonts w:ascii="Times New Roman" w:hAnsi="Times New Roman" w:cs="Times New Roman"/>
          <w:b/>
          <w:bCs/>
          <w:sz w:val="28"/>
          <w:szCs w:val="28"/>
          <w:lang w:val="en-GB"/>
        </w:rPr>
        <w:t>Review Article</w:t>
      </w:r>
    </w:p>
    <w:p w:rsidR="00ED3A58" w:rsidRPr="0059599C" w:rsidRDefault="00A07AED">
      <w:pPr>
        <w:spacing w:after="0" w:line="360" w:lineRule="auto"/>
        <w:jc w:val="center"/>
        <w:rPr>
          <w:rFonts w:ascii="Times New Roman" w:hAnsi="Times New Roman" w:cs="Times New Roman"/>
          <w:iCs/>
          <w:sz w:val="28"/>
          <w:szCs w:val="28"/>
        </w:rPr>
      </w:pPr>
      <w:r w:rsidRPr="0059599C">
        <w:rPr>
          <w:rFonts w:ascii="Times New Roman" w:hAnsi="Times New Roman" w:cs="Times New Roman"/>
          <w:b/>
          <w:iCs/>
          <w:spacing w:val="-1"/>
          <w:sz w:val="28"/>
          <w:szCs w:val="28"/>
        </w:rPr>
        <w:t>A</w:t>
      </w:r>
      <w:r w:rsidRPr="0059599C">
        <w:rPr>
          <w:rFonts w:ascii="Times New Roman" w:hAnsi="Times New Roman" w:cs="Times New Roman"/>
          <w:b/>
          <w:iCs/>
          <w:spacing w:val="1"/>
          <w:sz w:val="28"/>
          <w:szCs w:val="28"/>
        </w:rPr>
        <w:t>d</w:t>
      </w:r>
      <w:r w:rsidRPr="0059599C">
        <w:rPr>
          <w:rFonts w:ascii="Times New Roman" w:hAnsi="Times New Roman" w:cs="Times New Roman"/>
          <w:b/>
          <w:iCs/>
          <w:sz w:val="28"/>
          <w:szCs w:val="28"/>
        </w:rPr>
        <w:t>v</w:t>
      </w:r>
      <w:r w:rsidRPr="0059599C">
        <w:rPr>
          <w:rFonts w:ascii="Times New Roman" w:hAnsi="Times New Roman" w:cs="Times New Roman"/>
          <w:b/>
          <w:iCs/>
          <w:spacing w:val="1"/>
          <w:sz w:val="28"/>
          <w:szCs w:val="28"/>
        </w:rPr>
        <w:t>a</w:t>
      </w:r>
      <w:r w:rsidRPr="0059599C">
        <w:rPr>
          <w:rFonts w:ascii="Times New Roman" w:hAnsi="Times New Roman" w:cs="Times New Roman"/>
          <w:b/>
          <w:iCs/>
          <w:sz w:val="28"/>
          <w:szCs w:val="28"/>
        </w:rPr>
        <w:t>nces</w:t>
      </w:r>
      <w:r w:rsidRPr="0059599C">
        <w:rPr>
          <w:rFonts w:ascii="Times New Roman" w:hAnsi="Times New Roman" w:cs="Times New Roman"/>
          <w:b/>
          <w:iCs/>
          <w:spacing w:val="-9"/>
          <w:sz w:val="28"/>
          <w:szCs w:val="28"/>
        </w:rPr>
        <w:t xml:space="preserve"> </w:t>
      </w:r>
      <w:r w:rsidRPr="0059599C">
        <w:rPr>
          <w:rFonts w:ascii="Times New Roman" w:hAnsi="Times New Roman" w:cs="Times New Roman"/>
          <w:b/>
          <w:iCs/>
          <w:sz w:val="28"/>
          <w:szCs w:val="28"/>
        </w:rPr>
        <w:t>in</w:t>
      </w:r>
      <w:r w:rsidRPr="0059599C">
        <w:rPr>
          <w:rFonts w:ascii="Times New Roman" w:hAnsi="Times New Roman" w:cs="Times New Roman"/>
          <w:b/>
          <w:iCs/>
          <w:spacing w:val="-2"/>
          <w:sz w:val="28"/>
          <w:szCs w:val="28"/>
        </w:rPr>
        <w:t xml:space="preserve"> </w:t>
      </w:r>
      <w:r w:rsidRPr="0059599C">
        <w:rPr>
          <w:rFonts w:ascii="Times New Roman" w:hAnsi="Times New Roman" w:cs="Times New Roman"/>
          <w:b/>
          <w:iCs/>
          <w:sz w:val="28"/>
          <w:szCs w:val="28"/>
        </w:rPr>
        <w:t>F</w:t>
      </w:r>
      <w:r w:rsidRPr="0059599C">
        <w:rPr>
          <w:rFonts w:ascii="Times New Roman" w:hAnsi="Times New Roman" w:cs="Times New Roman"/>
          <w:b/>
          <w:iCs/>
          <w:spacing w:val="1"/>
          <w:sz w:val="28"/>
          <w:szCs w:val="28"/>
        </w:rPr>
        <w:t>i</w:t>
      </w:r>
      <w:r w:rsidRPr="0059599C">
        <w:rPr>
          <w:rFonts w:ascii="Times New Roman" w:hAnsi="Times New Roman" w:cs="Times New Roman"/>
          <w:b/>
          <w:iCs/>
          <w:spacing w:val="-1"/>
          <w:sz w:val="28"/>
          <w:szCs w:val="28"/>
        </w:rPr>
        <w:t>s</w:t>
      </w:r>
      <w:r w:rsidRPr="0059599C">
        <w:rPr>
          <w:rFonts w:ascii="Times New Roman" w:hAnsi="Times New Roman" w:cs="Times New Roman"/>
          <w:b/>
          <w:iCs/>
          <w:sz w:val="28"/>
          <w:szCs w:val="28"/>
        </w:rPr>
        <w:t>h M</w:t>
      </w:r>
      <w:r w:rsidRPr="0059599C">
        <w:rPr>
          <w:rFonts w:ascii="Times New Roman" w:hAnsi="Times New Roman" w:cs="Times New Roman"/>
          <w:b/>
          <w:iCs/>
          <w:spacing w:val="2"/>
          <w:sz w:val="28"/>
          <w:szCs w:val="28"/>
        </w:rPr>
        <w:t>a</w:t>
      </w:r>
      <w:r w:rsidRPr="0059599C">
        <w:rPr>
          <w:rFonts w:ascii="Times New Roman" w:hAnsi="Times New Roman" w:cs="Times New Roman"/>
          <w:b/>
          <w:iCs/>
          <w:spacing w:val="-1"/>
          <w:sz w:val="28"/>
          <w:szCs w:val="28"/>
        </w:rPr>
        <w:t>s</w:t>
      </w:r>
      <w:r w:rsidRPr="0059599C">
        <w:rPr>
          <w:rFonts w:ascii="Times New Roman" w:hAnsi="Times New Roman" w:cs="Times New Roman"/>
          <w:b/>
          <w:iCs/>
          <w:sz w:val="28"/>
          <w:szCs w:val="28"/>
        </w:rPr>
        <w:t>culi</w:t>
      </w:r>
      <w:r w:rsidRPr="0059599C">
        <w:rPr>
          <w:rFonts w:ascii="Times New Roman" w:hAnsi="Times New Roman" w:cs="Times New Roman"/>
          <w:b/>
          <w:iCs/>
          <w:spacing w:val="-1"/>
          <w:sz w:val="28"/>
          <w:szCs w:val="28"/>
        </w:rPr>
        <w:t>n</w:t>
      </w:r>
      <w:r w:rsidRPr="0059599C">
        <w:rPr>
          <w:rFonts w:ascii="Times New Roman" w:hAnsi="Times New Roman" w:cs="Times New Roman"/>
          <w:b/>
          <w:iCs/>
          <w:spacing w:val="2"/>
          <w:sz w:val="28"/>
          <w:szCs w:val="28"/>
        </w:rPr>
        <w:t>i</w:t>
      </w:r>
      <w:r w:rsidRPr="0059599C">
        <w:rPr>
          <w:rFonts w:ascii="Times New Roman" w:hAnsi="Times New Roman" w:cs="Times New Roman"/>
          <w:b/>
          <w:iCs/>
          <w:spacing w:val="-1"/>
          <w:sz w:val="28"/>
          <w:szCs w:val="28"/>
        </w:rPr>
        <w:t>z</w:t>
      </w:r>
      <w:r w:rsidRPr="0059599C">
        <w:rPr>
          <w:rFonts w:ascii="Times New Roman" w:hAnsi="Times New Roman" w:cs="Times New Roman"/>
          <w:b/>
          <w:iCs/>
          <w:spacing w:val="1"/>
          <w:sz w:val="28"/>
          <w:szCs w:val="28"/>
        </w:rPr>
        <w:t>a</w:t>
      </w:r>
      <w:r w:rsidRPr="0059599C">
        <w:rPr>
          <w:rFonts w:ascii="Times New Roman" w:hAnsi="Times New Roman" w:cs="Times New Roman"/>
          <w:b/>
          <w:iCs/>
          <w:sz w:val="28"/>
          <w:szCs w:val="28"/>
        </w:rPr>
        <w:t>ti</w:t>
      </w:r>
      <w:r w:rsidRPr="0059599C">
        <w:rPr>
          <w:rFonts w:ascii="Times New Roman" w:hAnsi="Times New Roman" w:cs="Times New Roman"/>
          <w:b/>
          <w:iCs/>
          <w:spacing w:val="1"/>
          <w:sz w:val="28"/>
          <w:szCs w:val="28"/>
        </w:rPr>
        <w:t>o</w:t>
      </w:r>
      <w:r w:rsidRPr="0059599C">
        <w:rPr>
          <w:rFonts w:ascii="Times New Roman" w:hAnsi="Times New Roman" w:cs="Times New Roman"/>
          <w:b/>
          <w:iCs/>
          <w:sz w:val="28"/>
          <w:szCs w:val="28"/>
        </w:rPr>
        <w:t>n</w:t>
      </w:r>
      <w:r w:rsidRPr="0059599C">
        <w:rPr>
          <w:rFonts w:ascii="Times New Roman" w:hAnsi="Times New Roman" w:cs="Times New Roman"/>
          <w:b/>
          <w:iCs/>
          <w:spacing w:val="-13"/>
          <w:sz w:val="28"/>
          <w:szCs w:val="28"/>
        </w:rPr>
        <w:t xml:space="preserve"> </w:t>
      </w:r>
      <w:r w:rsidRPr="0059599C">
        <w:rPr>
          <w:rFonts w:ascii="Times New Roman" w:hAnsi="Times New Roman" w:cs="Times New Roman"/>
          <w:b/>
          <w:iCs/>
          <w:spacing w:val="1"/>
          <w:sz w:val="28"/>
          <w:szCs w:val="28"/>
        </w:rPr>
        <w:t>T</w:t>
      </w:r>
      <w:r w:rsidRPr="0059599C">
        <w:rPr>
          <w:rFonts w:ascii="Times New Roman" w:hAnsi="Times New Roman" w:cs="Times New Roman"/>
          <w:b/>
          <w:iCs/>
          <w:sz w:val="28"/>
          <w:szCs w:val="28"/>
        </w:rPr>
        <w:t>e</w:t>
      </w:r>
      <w:r w:rsidRPr="0059599C">
        <w:rPr>
          <w:rFonts w:ascii="Times New Roman" w:hAnsi="Times New Roman" w:cs="Times New Roman"/>
          <w:b/>
          <w:iCs/>
          <w:spacing w:val="1"/>
          <w:sz w:val="28"/>
          <w:szCs w:val="28"/>
        </w:rPr>
        <w:t>c</w:t>
      </w:r>
      <w:r w:rsidRPr="0059599C">
        <w:rPr>
          <w:rFonts w:ascii="Times New Roman" w:hAnsi="Times New Roman" w:cs="Times New Roman"/>
          <w:b/>
          <w:iCs/>
          <w:sz w:val="28"/>
          <w:szCs w:val="28"/>
        </w:rPr>
        <w:t>h</w:t>
      </w:r>
      <w:r w:rsidRPr="0059599C">
        <w:rPr>
          <w:rFonts w:ascii="Times New Roman" w:hAnsi="Times New Roman" w:cs="Times New Roman"/>
          <w:b/>
          <w:iCs/>
          <w:spacing w:val="-1"/>
          <w:sz w:val="28"/>
          <w:szCs w:val="28"/>
        </w:rPr>
        <w:t>n</w:t>
      </w:r>
      <w:r w:rsidRPr="0059599C">
        <w:rPr>
          <w:rFonts w:ascii="Times New Roman" w:hAnsi="Times New Roman" w:cs="Times New Roman"/>
          <w:b/>
          <w:iCs/>
          <w:sz w:val="28"/>
          <w:szCs w:val="28"/>
        </w:rPr>
        <w:t>i</w:t>
      </w:r>
      <w:r w:rsidRPr="0059599C">
        <w:rPr>
          <w:rFonts w:ascii="Times New Roman" w:hAnsi="Times New Roman" w:cs="Times New Roman"/>
          <w:b/>
          <w:iCs/>
          <w:spacing w:val="1"/>
          <w:sz w:val="28"/>
          <w:szCs w:val="28"/>
        </w:rPr>
        <w:t>q</w:t>
      </w:r>
      <w:r w:rsidRPr="0059599C">
        <w:rPr>
          <w:rFonts w:ascii="Times New Roman" w:hAnsi="Times New Roman" w:cs="Times New Roman"/>
          <w:b/>
          <w:iCs/>
          <w:sz w:val="28"/>
          <w:szCs w:val="28"/>
        </w:rPr>
        <w:t>u</w:t>
      </w:r>
      <w:r w:rsidRPr="0059599C">
        <w:rPr>
          <w:rFonts w:ascii="Times New Roman" w:hAnsi="Times New Roman" w:cs="Times New Roman"/>
          <w:b/>
          <w:iCs/>
          <w:spacing w:val="2"/>
          <w:sz w:val="28"/>
          <w:szCs w:val="28"/>
        </w:rPr>
        <w:t>e</w:t>
      </w:r>
      <w:r w:rsidRPr="0059599C">
        <w:rPr>
          <w:rFonts w:ascii="Times New Roman" w:hAnsi="Times New Roman" w:cs="Times New Roman"/>
          <w:b/>
          <w:iCs/>
          <w:sz w:val="28"/>
          <w:szCs w:val="28"/>
        </w:rPr>
        <w:t>s</w:t>
      </w:r>
      <w:r w:rsidRPr="0059599C">
        <w:rPr>
          <w:rFonts w:ascii="Times New Roman" w:hAnsi="Times New Roman" w:cs="Times New Roman"/>
          <w:b/>
          <w:iCs/>
          <w:spacing w:val="-10"/>
          <w:sz w:val="28"/>
          <w:szCs w:val="28"/>
        </w:rPr>
        <w:t xml:space="preserve"> </w:t>
      </w:r>
      <w:r w:rsidRPr="0059599C">
        <w:rPr>
          <w:rFonts w:ascii="Times New Roman" w:hAnsi="Times New Roman" w:cs="Times New Roman"/>
          <w:b/>
          <w:iCs/>
          <w:spacing w:val="1"/>
          <w:sz w:val="28"/>
          <w:szCs w:val="28"/>
        </w:rPr>
        <w:t>fo</w:t>
      </w:r>
      <w:r w:rsidRPr="0059599C">
        <w:rPr>
          <w:rFonts w:ascii="Times New Roman" w:hAnsi="Times New Roman" w:cs="Times New Roman"/>
          <w:b/>
          <w:iCs/>
          <w:sz w:val="28"/>
          <w:szCs w:val="28"/>
        </w:rPr>
        <w:t>r</w:t>
      </w:r>
      <w:r w:rsidRPr="0059599C">
        <w:rPr>
          <w:rFonts w:ascii="Times New Roman" w:hAnsi="Times New Roman" w:cs="Times New Roman"/>
          <w:b/>
          <w:iCs/>
          <w:spacing w:val="-2"/>
          <w:sz w:val="28"/>
          <w:szCs w:val="28"/>
        </w:rPr>
        <w:t xml:space="preserve"> </w:t>
      </w:r>
      <w:r w:rsidRPr="0059599C">
        <w:rPr>
          <w:rFonts w:ascii="Times New Roman" w:hAnsi="Times New Roman" w:cs="Times New Roman"/>
          <w:b/>
          <w:iCs/>
          <w:sz w:val="28"/>
          <w:szCs w:val="28"/>
        </w:rPr>
        <w:t>S</w:t>
      </w:r>
      <w:r w:rsidRPr="0059599C">
        <w:rPr>
          <w:rFonts w:ascii="Times New Roman" w:hAnsi="Times New Roman" w:cs="Times New Roman"/>
          <w:b/>
          <w:iCs/>
          <w:spacing w:val="-1"/>
          <w:sz w:val="28"/>
          <w:szCs w:val="28"/>
        </w:rPr>
        <w:t>us</w:t>
      </w:r>
      <w:r w:rsidRPr="0059599C">
        <w:rPr>
          <w:rFonts w:ascii="Times New Roman" w:hAnsi="Times New Roman" w:cs="Times New Roman"/>
          <w:b/>
          <w:iCs/>
          <w:sz w:val="28"/>
          <w:szCs w:val="28"/>
        </w:rPr>
        <w:t>t</w:t>
      </w:r>
      <w:r w:rsidRPr="0059599C">
        <w:rPr>
          <w:rFonts w:ascii="Times New Roman" w:hAnsi="Times New Roman" w:cs="Times New Roman"/>
          <w:b/>
          <w:iCs/>
          <w:spacing w:val="1"/>
          <w:sz w:val="28"/>
          <w:szCs w:val="28"/>
        </w:rPr>
        <w:t>a</w:t>
      </w:r>
      <w:r w:rsidRPr="0059599C">
        <w:rPr>
          <w:rFonts w:ascii="Times New Roman" w:hAnsi="Times New Roman" w:cs="Times New Roman"/>
          <w:b/>
          <w:iCs/>
          <w:sz w:val="28"/>
          <w:szCs w:val="28"/>
        </w:rPr>
        <w:t>ina</w:t>
      </w:r>
      <w:r w:rsidRPr="0059599C">
        <w:rPr>
          <w:rFonts w:ascii="Times New Roman" w:hAnsi="Times New Roman" w:cs="Times New Roman"/>
          <w:b/>
          <w:iCs/>
          <w:spacing w:val="1"/>
          <w:sz w:val="28"/>
          <w:szCs w:val="28"/>
        </w:rPr>
        <w:t>b</w:t>
      </w:r>
      <w:r w:rsidRPr="0059599C">
        <w:rPr>
          <w:rFonts w:ascii="Times New Roman" w:hAnsi="Times New Roman" w:cs="Times New Roman"/>
          <w:b/>
          <w:iCs/>
          <w:sz w:val="28"/>
          <w:szCs w:val="28"/>
        </w:rPr>
        <w:t>le</w:t>
      </w:r>
      <w:r w:rsidRPr="0059599C">
        <w:rPr>
          <w:rFonts w:ascii="Times New Roman" w:hAnsi="Times New Roman" w:cs="Times New Roman"/>
          <w:b/>
          <w:iCs/>
          <w:spacing w:val="-10"/>
          <w:sz w:val="28"/>
          <w:szCs w:val="28"/>
        </w:rPr>
        <w:t xml:space="preserve"> </w:t>
      </w:r>
      <w:r w:rsidRPr="0059599C">
        <w:rPr>
          <w:rFonts w:ascii="Times New Roman" w:hAnsi="Times New Roman" w:cs="Times New Roman"/>
          <w:b/>
          <w:iCs/>
          <w:spacing w:val="-1"/>
          <w:sz w:val="28"/>
          <w:szCs w:val="28"/>
        </w:rPr>
        <w:t>A</w:t>
      </w:r>
      <w:r w:rsidRPr="0059599C">
        <w:rPr>
          <w:rFonts w:ascii="Times New Roman" w:hAnsi="Times New Roman" w:cs="Times New Roman"/>
          <w:b/>
          <w:iCs/>
          <w:spacing w:val="1"/>
          <w:sz w:val="28"/>
          <w:szCs w:val="28"/>
        </w:rPr>
        <w:t>q</w:t>
      </w:r>
      <w:r w:rsidRPr="0059599C">
        <w:rPr>
          <w:rFonts w:ascii="Times New Roman" w:hAnsi="Times New Roman" w:cs="Times New Roman"/>
          <w:b/>
          <w:iCs/>
          <w:sz w:val="28"/>
          <w:szCs w:val="28"/>
        </w:rPr>
        <w:t>u</w:t>
      </w:r>
      <w:r w:rsidRPr="0059599C">
        <w:rPr>
          <w:rFonts w:ascii="Times New Roman" w:hAnsi="Times New Roman" w:cs="Times New Roman"/>
          <w:b/>
          <w:iCs/>
          <w:spacing w:val="1"/>
          <w:sz w:val="28"/>
          <w:szCs w:val="28"/>
        </w:rPr>
        <w:t>a</w:t>
      </w:r>
      <w:r w:rsidRPr="0059599C">
        <w:rPr>
          <w:rFonts w:ascii="Times New Roman" w:hAnsi="Times New Roman" w:cs="Times New Roman"/>
          <w:b/>
          <w:iCs/>
          <w:sz w:val="28"/>
          <w:szCs w:val="28"/>
        </w:rPr>
        <w:t>cu</w:t>
      </w:r>
      <w:r w:rsidRPr="0059599C">
        <w:rPr>
          <w:rFonts w:ascii="Times New Roman" w:hAnsi="Times New Roman" w:cs="Times New Roman"/>
          <w:b/>
          <w:iCs/>
          <w:spacing w:val="2"/>
          <w:sz w:val="28"/>
          <w:szCs w:val="28"/>
        </w:rPr>
        <w:t>l</w:t>
      </w:r>
      <w:r w:rsidRPr="0059599C">
        <w:rPr>
          <w:rFonts w:ascii="Times New Roman" w:hAnsi="Times New Roman" w:cs="Times New Roman"/>
          <w:b/>
          <w:iCs/>
          <w:sz w:val="28"/>
          <w:szCs w:val="28"/>
        </w:rPr>
        <w:t>tu</w:t>
      </w:r>
      <w:r w:rsidRPr="0059599C">
        <w:rPr>
          <w:rFonts w:ascii="Times New Roman" w:hAnsi="Times New Roman" w:cs="Times New Roman"/>
          <w:b/>
          <w:iCs/>
          <w:spacing w:val="-1"/>
          <w:sz w:val="28"/>
          <w:szCs w:val="28"/>
        </w:rPr>
        <w:t>r</w:t>
      </w:r>
      <w:r w:rsidRPr="0059599C">
        <w:rPr>
          <w:rFonts w:ascii="Times New Roman" w:hAnsi="Times New Roman" w:cs="Times New Roman"/>
          <w:b/>
          <w:iCs/>
          <w:sz w:val="28"/>
          <w:szCs w:val="28"/>
        </w:rPr>
        <w:t>e</w:t>
      </w:r>
    </w:p>
    <w:p w:rsidR="00ED3A58" w:rsidRPr="0059599C" w:rsidRDefault="00A07AED">
      <w:pPr>
        <w:spacing w:after="0" w:line="360" w:lineRule="auto"/>
        <w:jc w:val="both"/>
        <w:rPr>
          <w:rFonts w:ascii="Times New Roman" w:hAnsi="Times New Roman" w:cs="Times New Roman"/>
          <w:b/>
          <w:bCs/>
          <w:sz w:val="24"/>
          <w:szCs w:val="24"/>
        </w:rPr>
      </w:pPr>
      <w:r w:rsidRPr="0059599C">
        <w:rPr>
          <w:rFonts w:ascii="Times New Roman" w:hAnsi="Times New Roman" w:cs="Times New Roman"/>
          <w:b/>
          <w:bCs/>
          <w:sz w:val="24"/>
          <w:szCs w:val="24"/>
        </w:rPr>
        <w:t xml:space="preserve">                                                              ABSTRACT</w:t>
      </w:r>
    </w:p>
    <w:p w:rsidR="00ED3A58" w:rsidRPr="0059599C" w:rsidRDefault="00A07AED">
      <w:pPr>
        <w:spacing w:line="360" w:lineRule="auto"/>
        <w:jc w:val="both"/>
        <w:rPr>
          <w:rFonts w:ascii="Times New Roman" w:hAnsi="Times New Roman" w:cs="Times New Roman"/>
          <w:sz w:val="24"/>
          <w:szCs w:val="24"/>
        </w:rPr>
      </w:pPr>
      <w:r w:rsidRPr="0059599C">
        <w:rPr>
          <w:rFonts w:ascii="Times New Roman" w:hAnsi="Times New Roman" w:cs="Times New Roman"/>
          <w:sz w:val="24"/>
          <w:szCs w:val="24"/>
        </w:rPr>
        <w:t xml:space="preserve">Fish </w:t>
      </w:r>
      <w:proofErr w:type="spellStart"/>
      <w:r w:rsidRPr="0059599C">
        <w:rPr>
          <w:rFonts w:ascii="Times New Roman" w:hAnsi="Times New Roman" w:cs="Times New Roman"/>
          <w:sz w:val="24"/>
          <w:szCs w:val="24"/>
        </w:rPr>
        <w:t>masculini</w:t>
      </w:r>
      <w:proofErr w:type="spellEnd"/>
      <w:r w:rsidRPr="0059599C">
        <w:rPr>
          <w:rFonts w:ascii="Times New Roman" w:hAnsi="Times New Roman" w:cs="Times New Roman"/>
          <w:sz w:val="24"/>
          <w:szCs w:val="24"/>
          <w:lang w:val="en-GB"/>
        </w:rPr>
        <w:t>z</w:t>
      </w:r>
      <w:proofErr w:type="spellStart"/>
      <w:r w:rsidRPr="0059599C">
        <w:rPr>
          <w:rFonts w:ascii="Times New Roman" w:hAnsi="Times New Roman" w:cs="Times New Roman"/>
          <w:sz w:val="24"/>
          <w:szCs w:val="24"/>
        </w:rPr>
        <w:t>ation</w:t>
      </w:r>
      <w:proofErr w:type="spellEnd"/>
      <w:r w:rsidRPr="0059599C">
        <w:rPr>
          <w:rFonts w:ascii="Times New Roman" w:hAnsi="Times New Roman" w:cs="Times New Roman"/>
          <w:sz w:val="24"/>
          <w:szCs w:val="24"/>
        </w:rPr>
        <w:t xml:space="preserve"> in </w:t>
      </w:r>
      <w:r w:rsidRPr="0059599C">
        <w:rPr>
          <w:rFonts w:ascii="Times New Roman" w:hAnsi="Times New Roman" w:cs="Times New Roman"/>
          <w:sz w:val="24"/>
          <w:szCs w:val="24"/>
        </w:rPr>
        <w:t>aquaculture refers to a process that involves the development of secondary male sexual characteristics in female fish or the alteration of the normal sexual differentiation process. This term refers to the production of male-typical characteristics. Method</w:t>
      </w:r>
      <w:r w:rsidRPr="0059599C">
        <w:rPr>
          <w:rFonts w:ascii="Times New Roman" w:hAnsi="Times New Roman" w:cs="Times New Roman"/>
          <w:sz w:val="24"/>
          <w:szCs w:val="24"/>
        </w:rPr>
        <w:t xml:space="preserve">s of </w:t>
      </w:r>
      <w:proofErr w:type="spellStart"/>
      <w:r w:rsidRPr="0059599C">
        <w:rPr>
          <w:rFonts w:ascii="Times New Roman" w:hAnsi="Times New Roman" w:cs="Times New Roman"/>
          <w:sz w:val="24"/>
          <w:szCs w:val="24"/>
        </w:rPr>
        <w:t>masculini</w:t>
      </w:r>
      <w:proofErr w:type="spellEnd"/>
      <w:r w:rsidRPr="0059599C">
        <w:rPr>
          <w:rFonts w:ascii="Times New Roman" w:hAnsi="Times New Roman" w:cs="Times New Roman"/>
          <w:sz w:val="24"/>
          <w:szCs w:val="24"/>
          <w:lang w:val="en-GB"/>
        </w:rPr>
        <w:t>z</w:t>
      </w:r>
      <w:proofErr w:type="spellStart"/>
      <w:r w:rsidRPr="0059599C">
        <w:rPr>
          <w:rFonts w:ascii="Times New Roman" w:hAnsi="Times New Roman" w:cs="Times New Roman"/>
          <w:sz w:val="24"/>
          <w:szCs w:val="24"/>
        </w:rPr>
        <w:t>ation</w:t>
      </w:r>
      <w:proofErr w:type="spellEnd"/>
      <w:r w:rsidRPr="0059599C">
        <w:rPr>
          <w:rFonts w:ascii="Times New Roman" w:hAnsi="Times New Roman" w:cs="Times New Roman"/>
          <w:sz w:val="24"/>
          <w:szCs w:val="24"/>
        </w:rPr>
        <w:t xml:space="preserve"> typically involve hormonal treatment, natural variation, genetic manipulation, and temperature control. 17α-</w:t>
      </w:r>
      <w:proofErr w:type="spellStart"/>
      <w:r w:rsidRPr="0059599C">
        <w:rPr>
          <w:rFonts w:ascii="Times New Roman" w:hAnsi="Times New Roman" w:cs="Times New Roman"/>
          <w:sz w:val="24"/>
          <w:szCs w:val="24"/>
        </w:rPr>
        <w:t>Methyltestosterone</w:t>
      </w:r>
      <w:proofErr w:type="spellEnd"/>
      <w:r w:rsidRPr="0059599C">
        <w:rPr>
          <w:rFonts w:ascii="Times New Roman" w:hAnsi="Times New Roman" w:cs="Times New Roman"/>
          <w:sz w:val="24"/>
          <w:szCs w:val="24"/>
        </w:rPr>
        <w:t xml:space="preserve"> is use for hormonal treatment it is a synthetic derivative of testosterone, which is a male sex hormone (and</w:t>
      </w:r>
      <w:r w:rsidRPr="0059599C">
        <w:rPr>
          <w:rFonts w:ascii="Times New Roman" w:hAnsi="Times New Roman" w:cs="Times New Roman"/>
          <w:sz w:val="24"/>
          <w:szCs w:val="24"/>
        </w:rPr>
        <w:t>rogen). Use medicinal herbs and plants like papaya seed (</w:t>
      </w:r>
      <w:proofErr w:type="spellStart"/>
      <w:r w:rsidRPr="0059599C">
        <w:rPr>
          <w:rFonts w:ascii="Times New Roman" w:hAnsi="Times New Roman" w:cs="Times New Roman"/>
          <w:i/>
          <w:iCs/>
          <w:sz w:val="24"/>
          <w:szCs w:val="24"/>
        </w:rPr>
        <w:t>Carica</w:t>
      </w:r>
      <w:proofErr w:type="spellEnd"/>
      <w:r w:rsidRPr="0059599C">
        <w:rPr>
          <w:rFonts w:ascii="Times New Roman" w:hAnsi="Times New Roman" w:cs="Times New Roman"/>
          <w:i/>
          <w:iCs/>
          <w:sz w:val="24"/>
          <w:szCs w:val="24"/>
        </w:rPr>
        <w:t xml:space="preserve"> papaya</w:t>
      </w:r>
      <w:r w:rsidRPr="0059599C">
        <w:rPr>
          <w:rFonts w:ascii="Times New Roman" w:hAnsi="Times New Roman" w:cs="Times New Roman"/>
          <w:sz w:val="24"/>
          <w:szCs w:val="24"/>
        </w:rPr>
        <w:t xml:space="preserve">) for natural variations. They have active ingredients like </w:t>
      </w:r>
      <w:proofErr w:type="spellStart"/>
      <w:r w:rsidRPr="0059599C">
        <w:rPr>
          <w:rFonts w:ascii="Times New Roman" w:hAnsi="Times New Roman" w:cs="Times New Roman"/>
          <w:sz w:val="24"/>
          <w:szCs w:val="24"/>
        </w:rPr>
        <w:t>caricaine</w:t>
      </w:r>
      <w:proofErr w:type="spellEnd"/>
      <w:r w:rsidRPr="0059599C">
        <w:rPr>
          <w:rFonts w:ascii="Times New Roman" w:hAnsi="Times New Roman" w:cs="Times New Roman"/>
          <w:sz w:val="24"/>
          <w:szCs w:val="24"/>
        </w:rPr>
        <w:t xml:space="preserve">, </w:t>
      </w:r>
      <w:proofErr w:type="spellStart"/>
      <w:r w:rsidRPr="0059599C">
        <w:rPr>
          <w:rFonts w:ascii="Times New Roman" w:hAnsi="Times New Roman" w:cs="Times New Roman"/>
          <w:sz w:val="24"/>
          <w:szCs w:val="24"/>
        </w:rPr>
        <w:t>carpasemine</w:t>
      </w:r>
      <w:proofErr w:type="spellEnd"/>
      <w:r w:rsidRPr="0059599C">
        <w:rPr>
          <w:rFonts w:ascii="Times New Roman" w:hAnsi="Times New Roman" w:cs="Times New Roman"/>
          <w:sz w:val="24"/>
          <w:szCs w:val="24"/>
        </w:rPr>
        <w:t xml:space="preserve"> enzyme, and </w:t>
      </w:r>
      <w:proofErr w:type="spellStart"/>
      <w:r w:rsidRPr="0059599C">
        <w:rPr>
          <w:rFonts w:ascii="Times New Roman" w:hAnsi="Times New Roman" w:cs="Times New Roman"/>
          <w:sz w:val="24"/>
          <w:szCs w:val="24"/>
        </w:rPr>
        <w:t>oleanolic</w:t>
      </w:r>
      <w:proofErr w:type="spellEnd"/>
      <w:r w:rsidRPr="0059599C">
        <w:rPr>
          <w:rFonts w:ascii="Times New Roman" w:hAnsi="Times New Roman" w:cs="Times New Roman"/>
          <w:sz w:val="24"/>
          <w:szCs w:val="24"/>
        </w:rPr>
        <w:t xml:space="preserve"> glycoside, which has been shown androgenic effect. Genetic manipulation is done b</w:t>
      </w:r>
      <w:r w:rsidRPr="0059599C">
        <w:rPr>
          <w:rFonts w:ascii="Times New Roman" w:hAnsi="Times New Roman" w:cs="Times New Roman"/>
          <w:sz w:val="24"/>
          <w:szCs w:val="24"/>
        </w:rPr>
        <w:t>y selective breeding or genetic alteration to create fish with male sex chromosomes.</w:t>
      </w:r>
      <w:r w:rsidRPr="0059599C">
        <w:rPr>
          <w:rStyle w:val="Strong"/>
          <w:rFonts w:ascii="Times New Roman" w:hAnsi="Times New Roman" w:cs="Times New Roman"/>
          <w:sz w:val="24"/>
          <w:szCs w:val="24"/>
        </w:rPr>
        <w:t> </w:t>
      </w:r>
      <w:r w:rsidRPr="0059599C">
        <w:rPr>
          <w:rFonts w:ascii="Times New Roman" w:hAnsi="Times New Roman" w:cs="Times New Roman"/>
          <w:sz w:val="24"/>
          <w:szCs w:val="24"/>
        </w:rPr>
        <w:t>For temperature control, the temperature at which eggs are incubated can influence the sex of the offspring.</w:t>
      </w:r>
      <w:r w:rsidRPr="0059599C">
        <w:rPr>
          <w:rFonts w:ascii="Times New Roman" w:hAnsi="Times New Roman" w:cs="Times New Roman"/>
          <w:sz w:val="24"/>
          <w:szCs w:val="24"/>
          <w:lang w:val="en-GB"/>
        </w:rPr>
        <w:t xml:space="preserve"> </w:t>
      </w:r>
      <w:r w:rsidRPr="0059599C">
        <w:rPr>
          <w:rFonts w:ascii="Times New Roman" w:hAnsi="Times New Roman" w:cs="Times New Roman"/>
          <w:sz w:val="24"/>
          <w:szCs w:val="24"/>
        </w:rPr>
        <w:t xml:space="preserve">Aromatase inhibitors are also used as </w:t>
      </w:r>
      <w:proofErr w:type="spellStart"/>
      <w:r w:rsidRPr="0059599C">
        <w:rPr>
          <w:rFonts w:ascii="Times New Roman" w:hAnsi="Times New Roman" w:cs="Times New Roman"/>
          <w:sz w:val="24"/>
          <w:szCs w:val="24"/>
        </w:rPr>
        <w:t>masculini</w:t>
      </w:r>
      <w:proofErr w:type="spellEnd"/>
      <w:r w:rsidRPr="0059599C">
        <w:rPr>
          <w:rFonts w:ascii="Times New Roman" w:hAnsi="Times New Roman" w:cs="Times New Roman"/>
          <w:sz w:val="24"/>
          <w:szCs w:val="24"/>
          <w:lang w:val="en-GB"/>
        </w:rPr>
        <w:t>z</w:t>
      </w:r>
      <w:proofErr w:type="spellStart"/>
      <w:r w:rsidRPr="0059599C">
        <w:rPr>
          <w:rFonts w:ascii="Times New Roman" w:hAnsi="Times New Roman" w:cs="Times New Roman"/>
          <w:sz w:val="24"/>
          <w:szCs w:val="24"/>
        </w:rPr>
        <w:t>ation</w:t>
      </w:r>
      <w:proofErr w:type="spellEnd"/>
      <w:r w:rsidRPr="0059599C">
        <w:rPr>
          <w:rFonts w:ascii="Times New Roman" w:hAnsi="Times New Roman" w:cs="Times New Roman"/>
          <w:sz w:val="24"/>
          <w:szCs w:val="24"/>
        </w:rPr>
        <w:t xml:space="preserve"> agents. </w:t>
      </w:r>
      <w:r w:rsidRPr="0059599C">
        <w:rPr>
          <w:rFonts w:ascii="Times New Roman" w:hAnsi="Times New Roman" w:cs="Times New Roman"/>
          <w:sz w:val="24"/>
          <w:szCs w:val="24"/>
        </w:rPr>
        <w:t xml:space="preserve">They work by blocking the aromatase enzyme, which turns the hormone androgen into small amounts of estrogen in the body. The benefits of masculinization include its potential to produce </w:t>
      </w:r>
      <w:proofErr w:type="spellStart"/>
      <w:r w:rsidRPr="0059599C">
        <w:rPr>
          <w:rFonts w:ascii="Times New Roman" w:hAnsi="Times New Roman" w:cs="Times New Roman"/>
          <w:sz w:val="24"/>
          <w:szCs w:val="24"/>
        </w:rPr>
        <w:t>monosex</w:t>
      </w:r>
      <w:proofErr w:type="spellEnd"/>
      <w:r w:rsidRPr="0059599C">
        <w:rPr>
          <w:rFonts w:ascii="Times New Roman" w:hAnsi="Times New Roman" w:cs="Times New Roman"/>
          <w:sz w:val="24"/>
          <w:szCs w:val="24"/>
        </w:rPr>
        <w:t xml:space="preserve"> populations, reduce the risk of breeding issues, and promote u</w:t>
      </w:r>
      <w:r w:rsidRPr="0059599C">
        <w:rPr>
          <w:rFonts w:ascii="Times New Roman" w:hAnsi="Times New Roman" w:cs="Times New Roman"/>
          <w:sz w:val="24"/>
          <w:szCs w:val="24"/>
        </w:rPr>
        <w:t>niform growth.  However, challenges such as hormone-related side effects, environmental concerns, and long-term sustainability must be addressed. This study examines the methods and results of fish masculinization procedures in aquaculture, emphasizing the</w:t>
      </w:r>
      <w:r w:rsidRPr="0059599C">
        <w:rPr>
          <w:rFonts w:ascii="Times New Roman" w:hAnsi="Times New Roman" w:cs="Times New Roman"/>
          <w:sz w:val="24"/>
          <w:szCs w:val="24"/>
        </w:rPr>
        <w:t>ir use, advantages, and difficulties for various species.</w:t>
      </w:r>
      <w:r w:rsidRPr="0059599C">
        <w:rPr>
          <w:rFonts w:ascii="Times New Roman" w:hAnsi="Times New Roman" w:cs="Times New Roman"/>
          <w:sz w:val="24"/>
          <w:szCs w:val="24"/>
          <w:lang w:val="en-GB"/>
        </w:rPr>
        <w:t xml:space="preserve"> </w:t>
      </w:r>
      <w:r w:rsidRPr="0059599C">
        <w:rPr>
          <w:rFonts w:ascii="Times New Roman" w:hAnsi="Times New Roman" w:cs="Times New Roman"/>
          <w:sz w:val="24"/>
          <w:szCs w:val="24"/>
        </w:rPr>
        <w:t>It also makes recommendations for future research directions in the quest for more effective and sustainable aquaculture methods.</w:t>
      </w:r>
    </w:p>
    <w:p w:rsidR="00ED3A58" w:rsidRPr="0059599C" w:rsidRDefault="00A07AED">
      <w:pPr>
        <w:spacing w:after="0" w:line="360" w:lineRule="auto"/>
        <w:jc w:val="both"/>
        <w:rPr>
          <w:rFonts w:ascii="Times New Roman" w:hAnsi="Times New Roman" w:cs="Times New Roman"/>
          <w:sz w:val="24"/>
          <w:szCs w:val="24"/>
          <w:lang w:val="en-GB"/>
        </w:rPr>
      </w:pPr>
      <w:r w:rsidRPr="0059599C">
        <w:rPr>
          <w:rFonts w:ascii="Times New Roman" w:hAnsi="Times New Roman" w:cs="Times New Roman"/>
          <w:b/>
          <w:bCs/>
          <w:sz w:val="24"/>
          <w:szCs w:val="24"/>
        </w:rPr>
        <w:t>Keywords</w:t>
      </w:r>
      <w:r w:rsidRPr="0059599C">
        <w:rPr>
          <w:rFonts w:ascii="Times New Roman" w:hAnsi="Times New Roman" w:cs="Times New Roman"/>
          <w:sz w:val="24"/>
          <w:szCs w:val="24"/>
        </w:rPr>
        <w:t>: Fish</w:t>
      </w:r>
      <w:r w:rsidRPr="0059599C">
        <w:rPr>
          <w:rFonts w:ascii="Times New Roman" w:hAnsi="Times New Roman" w:cs="Times New Roman"/>
          <w:sz w:val="24"/>
          <w:szCs w:val="24"/>
          <w:lang w:val="en-GB"/>
        </w:rPr>
        <w:t>, M</w:t>
      </w:r>
      <w:proofErr w:type="spellStart"/>
      <w:r w:rsidRPr="0059599C">
        <w:rPr>
          <w:rFonts w:ascii="Times New Roman" w:hAnsi="Times New Roman" w:cs="Times New Roman"/>
          <w:sz w:val="24"/>
          <w:szCs w:val="24"/>
        </w:rPr>
        <w:t>asculinization</w:t>
      </w:r>
      <w:proofErr w:type="spellEnd"/>
      <w:r w:rsidRPr="0059599C">
        <w:rPr>
          <w:rFonts w:ascii="Times New Roman" w:hAnsi="Times New Roman" w:cs="Times New Roman"/>
          <w:sz w:val="24"/>
          <w:szCs w:val="24"/>
        </w:rPr>
        <w:t>, Papaya seed,</w:t>
      </w:r>
      <w:r w:rsidRPr="0059599C">
        <w:rPr>
          <w:rFonts w:ascii="Times New Roman" w:hAnsi="Times New Roman" w:cs="Times New Roman"/>
          <w:sz w:val="24"/>
          <w:szCs w:val="24"/>
          <w:lang w:val="en-GB"/>
        </w:rPr>
        <w:t xml:space="preserve"> </w:t>
      </w:r>
      <w:r w:rsidRPr="0059599C">
        <w:rPr>
          <w:rFonts w:ascii="Times New Roman" w:hAnsi="Times New Roman" w:cs="Times New Roman"/>
          <w:sz w:val="24"/>
          <w:szCs w:val="24"/>
        </w:rPr>
        <w:t>17α-</w:t>
      </w:r>
      <w:proofErr w:type="spellStart"/>
      <w:r w:rsidRPr="0059599C">
        <w:rPr>
          <w:rFonts w:ascii="Times New Roman" w:hAnsi="Times New Roman" w:cs="Times New Roman"/>
          <w:sz w:val="24"/>
          <w:szCs w:val="24"/>
        </w:rPr>
        <w:t>Methyltestosterone</w:t>
      </w:r>
      <w:proofErr w:type="spellEnd"/>
      <w:r w:rsidRPr="0059599C">
        <w:rPr>
          <w:rFonts w:ascii="Times New Roman" w:hAnsi="Times New Roman" w:cs="Times New Roman"/>
          <w:sz w:val="24"/>
          <w:szCs w:val="24"/>
        </w:rPr>
        <w:t xml:space="preserve">, </w:t>
      </w:r>
      <w:r w:rsidRPr="0059599C">
        <w:rPr>
          <w:rFonts w:ascii="Times New Roman" w:hAnsi="Times New Roman" w:cs="Times New Roman"/>
          <w:sz w:val="24"/>
          <w:szCs w:val="24"/>
          <w:lang w:val="en-GB"/>
        </w:rPr>
        <w:t>Aromatase inhibitor, S</w:t>
      </w:r>
      <w:r w:rsidRPr="0059599C">
        <w:rPr>
          <w:rFonts w:ascii="Times New Roman" w:hAnsi="Times New Roman" w:cs="Times New Roman"/>
          <w:sz w:val="24"/>
          <w:szCs w:val="24"/>
        </w:rPr>
        <w:t>ex-reversal</w:t>
      </w:r>
      <w:r w:rsidRPr="0059599C">
        <w:rPr>
          <w:rFonts w:ascii="Times New Roman" w:hAnsi="Times New Roman" w:cs="Times New Roman"/>
          <w:sz w:val="24"/>
          <w:szCs w:val="24"/>
          <w:lang w:val="en-GB"/>
        </w:rPr>
        <w:t>.</w:t>
      </w:r>
    </w:p>
    <w:p w:rsidR="00ED3A58" w:rsidRPr="0059599C" w:rsidRDefault="00ED3A58">
      <w:pPr>
        <w:spacing w:after="0" w:line="360" w:lineRule="auto"/>
        <w:jc w:val="both"/>
        <w:rPr>
          <w:rFonts w:ascii="Times New Roman" w:hAnsi="Times New Roman" w:cs="Times New Roman"/>
          <w:sz w:val="24"/>
          <w:szCs w:val="24"/>
          <w:lang w:val="en-GB"/>
        </w:rPr>
      </w:pPr>
    </w:p>
    <w:p w:rsidR="00ED3A58" w:rsidRPr="0059599C" w:rsidRDefault="00A07AED">
      <w:pPr>
        <w:pStyle w:val="ListParagraph"/>
        <w:numPr>
          <w:ilvl w:val="0"/>
          <w:numId w:val="1"/>
        </w:numPr>
        <w:tabs>
          <w:tab w:val="left" w:pos="360"/>
        </w:tabs>
        <w:spacing w:after="0" w:line="360" w:lineRule="auto"/>
        <w:jc w:val="both"/>
        <w:rPr>
          <w:rFonts w:ascii="Times New Roman" w:hAnsi="Times New Roman" w:cs="Times New Roman"/>
          <w:sz w:val="24"/>
          <w:szCs w:val="24"/>
          <w:lang w:val="en-IN"/>
        </w:rPr>
      </w:pPr>
      <w:r w:rsidRPr="0059599C">
        <w:rPr>
          <w:rFonts w:ascii="Times New Roman" w:hAnsi="Times New Roman" w:cs="Times New Roman"/>
          <w:b/>
          <w:sz w:val="24"/>
          <w:szCs w:val="24"/>
          <w:lang w:val="en-IN"/>
        </w:rPr>
        <w:t>Introduction</w:t>
      </w:r>
    </w:p>
    <w:p w:rsidR="00ED3A58" w:rsidRPr="0059599C" w:rsidRDefault="00A07AED">
      <w:pPr>
        <w:pStyle w:val="ListParagraph"/>
        <w:tabs>
          <w:tab w:val="left" w:pos="360"/>
        </w:tabs>
        <w:spacing w:after="0" w:line="360" w:lineRule="auto"/>
        <w:ind w:left="0"/>
        <w:jc w:val="both"/>
        <w:rPr>
          <w:rFonts w:ascii="Times New Roman" w:hAnsi="Times New Roman" w:cs="Times New Roman"/>
          <w:sz w:val="24"/>
          <w:szCs w:val="24"/>
          <w:lang w:val="en-GB"/>
        </w:rPr>
      </w:pPr>
      <w:r w:rsidRPr="0059599C">
        <w:rPr>
          <w:rFonts w:ascii="Times New Roman" w:hAnsi="Times New Roman" w:cs="Times New Roman"/>
          <w:b/>
          <w:sz w:val="24"/>
          <w:szCs w:val="24"/>
          <w:lang w:val="en-GB"/>
        </w:rPr>
        <w:tab/>
      </w:r>
      <w:r w:rsidRPr="0059599C">
        <w:rPr>
          <w:rFonts w:ascii="Times New Roman" w:hAnsi="Times New Roman" w:cs="Times New Roman"/>
          <w:sz w:val="24"/>
          <w:szCs w:val="24"/>
        </w:rPr>
        <w:t>Aquaculture is considered a vital source of food, nourishment, money, and livelihood for millions globally. Fish is the most economical and excellent source of animal protein, serving as an effective solu</w:t>
      </w:r>
      <w:r w:rsidRPr="0059599C">
        <w:rPr>
          <w:rFonts w:ascii="Times New Roman" w:hAnsi="Times New Roman" w:cs="Times New Roman"/>
          <w:sz w:val="24"/>
          <w:szCs w:val="24"/>
        </w:rPr>
        <w:t xml:space="preserve">tion to alleviate hunger and malnutrition in the country. India ranks as the third-largest producer of fish and aquaculture globally, accounting for around 16% of the world's inland </w:t>
      </w:r>
      <w:r w:rsidRPr="0059599C">
        <w:rPr>
          <w:rFonts w:ascii="Times New Roman" w:hAnsi="Times New Roman" w:cs="Times New Roman"/>
          <w:sz w:val="24"/>
          <w:szCs w:val="24"/>
        </w:rPr>
        <w:lastRenderedPageBreak/>
        <w:t>fish production and 5% of marine fish production (Handbook on Fisheries St</w:t>
      </w:r>
      <w:r w:rsidRPr="0059599C">
        <w:rPr>
          <w:rFonts w:ascii="Times New Roman" w:hAnsi="Times New Roman" w:cs="Times New Roman"/>
          <w:sz w:val="24"/>
          <w:szCs w:val="24"/>
        </w:rPr>
        <w:t>atistics, 2022). In total, it generated 175 lakh metric tons of fish during the period of 2021–2022, with 131 lakh metric tons originating from the inland sector and 44 lakh metric tons from the marine sector. The fisheries sector is integral to the nation</w:t>
      </w:r>
      <w:r w:rsidRPr="0059599C">
        <w:rPr>
          <w:rFonts w:ascii="Times New Roman" w:hAnsi="Times New Roman" w:cs="Times New Roman"/>
          <w:sz w:val="24"/>
          <w:szCs w:val="24"/>
        </w:rPr>
        <w:t>al economy and significantly contributes to the country's foreign exchange revenues. The primary aim of aquaculture operations is to ensure sustainable production with optimal growth rates that satisfy human dietary needs.</w:t>
      </w:r>
      <w:r w:rsidRPr="0059599C">
        <w:rPr>
          <w:rFonts w:ascii="Times New Roman" w:hAnsi="Times New Roman" w:cs="Times New Roman"/>
          <w:sz w:val="24"/>
          <w:szCs w:val="24"/>
          <w:lang w:val="en-GB"/>
        </w:rPr>
        <w:t xml:space="preserve"> </w:t>
      </w:r>
      <w:proofErr w:type="spellStart"/>
      <w:r w:rsidRPr="0059599C">
        <w:rPr>
          <w:rFonts w:ascii="Times New Roman" w:hAnsi="Times New Roman" w:cs="Times New Roman"/>
          <w:sz w:val="24"/>
          <w:szCs w:val="24"/>
        </w:rPr>
        <w:t>IoT</w:t>
      </w:r>
      <w:proofErr w:type="spellEnd"/>
      <w:r w:rsidRPr="0059599C">
        <w:rPr>
          <w:rFonts w:ascii="Times New Roman" w:hAnsi="Times New Roman" w:cs="Times New Roman"/>
          <w:sz w:val="24"/>
          <w:szCs w:val="24"/>
        </w:rPr>
        <w:t xml:space="preserve"> solutions provide advanced </w:t>
      </w:r>
      <w:r w:rsidRPr="0059599C">
        <w:rPr>
          <w:rFonts w:ascii="Times New Roman" w:hAnsi="Times New Roman" w:cs="Times New Roman"/>
          <w:sz w:val="24"/>
          <w:szCs w:val="24"/>
        </w:rPr>
        <w:t>methods for monitoring and controlling conditions that directly affect the success of fish masculinization</w:t>
      </w:r>
      <w:r w:rsidRPr="0059599C">
        <w:rPr>
          <w:rFonts w:ascii="Times New Roman" w:hAnsi="Times New Roman" w:cs="Times New Roman"/>
          <w:sz w:val="24"/>
          <w:szCs w:val="24"/>
          <w:lang w:val="en-GB"/>
        </w:rPr>
        <w:t xml:space="preserve"> (</w:t>
      </w:r>
      <w:proofErr w:type="spellStart"/>
      <w:r w:rsidRPr="0059599C">
        <w:rPr>
          <w:rFonts w:ascii="Times New Roman" w:hAnsi="Times New Roman" w:cs="Times New Roman"/>
          <w:sz w:val="24"/>
          <w:szCs w:val="24"/>
        </w:rPr>
        <w:t>Mahamuni</w:t>
      </w:r>
      <w:proofErr w:type="spellEnd"/>
      <w:r w:rsidRPr="0059599C">
        <w:rPr>
          <w:rFonts w:ascii="Times New Roman" w:hAnsi="Times New Roman" w:cs="Times New Roman"/>
          <w:sz w:val="24"/>
          <w:szCs w:val="24"/>
          <w:lang w:val="en-GB"/>
        </w:rPr>
        <w:t xml:space="preserve"> and</w:t>
      </w:r>
      <w:r w:rsidRPr="0059599C">
        <w:rPr>
          <w:rFonts w:ascii="Times New Roman" w:hAnsi="Times New Roman" w:cs="Times New Roman"/>
          <w:sz w:val="24"/>
          <w:szCs w:val="24"/>
        </w:rPr>
        <w:t xml:space="preserve"> </w:t>
      </w:r>
      <w:proofErr w:type="spellStart"/>
      <w:r w:rsidRPr="0059599C">
        <w:rPr>
          <w:rFonts w:ascii="Times New Roman" w:hAnsi="Times New Roman" w:cs="Times New Roman"/>
          <w:sz w:val="24"/>
          <w:szCs w:val="24"/>
        </w:rPr>
        <w:t>Goud</w:t>
      </w:r>
      <w:proofErr w:type="spellEnd"/>
      <w:r w:rsidRPr="0059599C">
        <w:rPr>
          <w:rFonts w:ascii="Times New Roman" w:hAnsi="Times New Roman" w:cs="Times New Roman"/>
          <w:sz w:val="24"/>
          <w:szCs w:val="24"/>
        </w:rPr>
        <w:t>, 2023).</w:t>
      </w:r>
    </w:p>
    <w:p w:rsidR="00ED3A58" w:rsidRPr="0059599C" w:rsidRDefault="00A07AED">
      <w:pPr>
        <w:spacing w:after="0" w:line="360" w:lineRule="auto"/>
        <w:ind w:firstLine="720"/>
        <w:jc w:val="both"/>
        <w:rPr>
          <w:rFonts w:ascii="Times New Roman" w:eastAsia="SimSun" w:hAnsi="Times New Roman" w:cs="Times New Roman"/>
          <w:sz w:val="24"/>
          <w:szCs w:val="24"/>
          <w:shd w:val="clear" w:color="auto" w:fill="FFFFFF"/>
          <w:lang w:val="en-GB"/>
        </w:rPr>
      </w:pPr>
      <w:r w:rsidRPr="0059599C">
        <w:rPr>
          <w:rFonts w:ascii="Times New Roman" w:hAnsi="Times New Roman" w:cs="Times New Roman"/>
          <w:sz w:val="24"/>
          <w:szCs w:val="24"/>
          <w:shd w:val="clear" w:color="auto" w:fill="FFFFFF"/>
        </w:rPr>
        <w:t>Fish masculinization refers to the process of inducing male characteristics in fish, often through hormonal treatments, to</w:t>
      </w:r>
      <w:r w:rsidRPr="0059599C">
        <w:rPr>
          <w:rFonts w:ascii="Times New Roman" w:hAnsi="Times New Roman" w:cs="Times New Roman"/>
          <w:sz w:val="24"/>
          <w:szCs w:val="24"/>
          <w:shd w:val="clear" w:color="auto" w:fill="FFFFFF"/>
        </w:rPr>
        <w:t xml:space="preserve"> create </w:t>
      </w:r>
      <w:proofErr w:type="spellStart"/>
      <w:r w:rsidRPr="0059599C">
        <w:rPr>
          <w:rFonts w:ascii="Times New Roman" w:hAnsi="Times New Roman" w:cs="Times New Roman"/>
          <w:sz w:val="24"/>
          <w:szCs w:val="24"/>
          <w:shd w:val="clear" w:color="auto" w:fill="FFFFFF"/>
        </w:rPr>
        <w:t>monosex</w:t>
      </w:r>
      <w:proofErr w:type="spellEnd"/>
      <w:r w:rsidRPr="0059599C">
        <w:rPr>
          <w:rFonts w:ascii="Times New Roman" w:hAnsi="Times New Roman" w:cs="Times New Roman"/>
          <w:sz w:val="24"/>
          <w:szCs w:val="24"/>
          <w:shd w:val="clear" w:color="auto" w:fill="FFFFFF"/>
        </w:rPr>
        <w:t xml:space="preserve"> populations for aquaculture and ornamental purposes. This technique is particularly significant in species where males exhibit desirable traits such as faster growth rates or more vibrant coloration, which enhances their market value</w:t>
      </w:r>
      <w:r w:rsidRPr="0059599C">
        <w:rPr>
          <w:rFonts w:ascii="Times New Roman" w:hAnsi="Times New Roman" w:cs="Times New Roman"/>
          <w:sz w:val="24"/>
          <w:szCs w:val="24"/>
          <w:shd w:val="clear" w:color="auto" w:fill="FFFFFF"/>
          <w:lang w:val="en-GB"/>
        </w:rPr>
        <w:t xml:space="preserve"> (</w:t>
      </w:r>
      <w:r w:rsidRPr="0059599C">
        <w:rPr>
          <w:rFonts w:ascii="Times New Roman" w:eastAsia="SimSun" w:hAnsi="Times New Roman" w:cs="Times New Roman"/>
          <w:sz w:val="24"/>
          <w:szCs w:val="24"/>
          <w:shd w:val="clear" w:color="auto" w:fill="FFFFFF"/>
        </w:rPr>
        <w:t>Baron</w:t>
      </w:r>
      <w:r w:rsidRPr="0059599C">
        <w:rPr>
          <w:rFonts w:ascii="Times New Roman" w:eastAsia="SimSun" w:hAnsi="Times New Roman" w:cs="Times New Roman"/>
          <w:sz w:val="24"/>
          <w:szCs w:val="24"/>
          <w:shd w:val="clear" w:color="auto" w:fill="FFFFFF"/>
          <w:lang w:val="en-GB"/>
        </w:rPr>
        <w:t xml:space="preserve"> </w:t>
      </w:r>
      <w:r w:rsidRPr="0059599C">
        <w:rPr>
          <w:rFonts w:ascii="Times New Roman" w:eastAsia="SimSun" w:hAnsi="Times New Roman" w:cs="Times New Roman"/>
          <w:i/>
          <w:iCs/>
          <w:sz w:val="24"/>
          <w:szCs w:val="24"/>
          <w:shd w:val="clear" w:color="auto" w:fill="FFFFFF"/>
          <w:lang w:val="en-GB"/>
        </w:rPr>
        <w:t>et al</w:t>
      </w:r>
      <w:r w:rsidRPr="0059599C">
        <w:rPr>
          <w:rFonts w:ascii="Times New Roman" w:eastAsia="SimSun" w:hAnsi="Times New Roman" w:cs="Times New Roman"/>
          <w:sz w:val="24"/>
          <w:szCs w:val="24"/>
          <w:shd w:val="clear" w:color="auto" w:fill="FFFFFF"/>
          <w:lang w:val="en-GB"/>
        </w:rPr>
        <w:t>., 2007)</w:t>
      </w:r>
      <w:r w:rsidRPr="0059599C">
        <w:rPr>
          <w:rFonts w:ascii="Times New Roman" w:hAnsi="Times New Roman" w:cs="Times New Roman"/>
          <w:sz w:val="24"/>
          <w:szCs w:val="24"/>
          <w:shd w:val="clear" w:color="auto" w:fill="FFFFFF"/>
        </w:rPr>
        <w:t>. The process typically involves the administration of androgens, such as</w:t>
      </w:r>
      <w:r w:rsidRPr="0059599C">
        <w:rPr>
          <w:rFonts w:ascii="Times New Roman" w:hAnsi="Times New Roman" w:cs="Times New Roman"/>
          <w:sz w:val="24"/>
          <w:szCs w:val="24"/>
          <w:shd w:val="clear" w:color="auto" w:fill="FFFFFF"/>
          <w:lang w:val="en-GB"/>
        </w:rPr>
        <w:t xml:space="preserve"> </w:t>
      </w:r>
      <w:r w:rsidRPr="0059599C">
        <w:rPr>
          <w:rFonts w:ascii="Times New Roman" w:hAnsi="Times New Roman" w:cs="Times New Roman"/>
          <w:sz w:val="24"/>
          <w:szCs w:val="24"/>
          <w:shd w:val="clear" w:color="auto" w:fill="FFFFFF"/>
        </w:rPr>
        <w:t>aromatase inhibitors that block estrogen production, effectively reversing the natural female phenotype into a male one. Research indicates that these hormonal interven</w:t>
      </w:r>
      <w:r w:rsidRPr="0059599C">
        <w:rPr>
          <w:rFonts w:ascii="Times New Roman" w:hAnsi="Times New Roman" w:cs="Times New Roman"/>
          <w:sz w:val="24"/>
          <w:szCs w:val="24"/>
          <w:shd w:val="clear" w:color="auto" w:fill="FFFFFF"/>
        </w:rPr>
        <w:t>tions can lead to a complete sex reversal, resulting in genetically female fish developing male reproductive organs and behaviors</w:t>
      </w:r>
      <w:r w:rsidRPr="0059599C">
        <w:rPr>
          <w:rFonts w:ascii="Times New Roman" w:hAnsi="Times New Roman" w:cs="Times New Roman"/>
          <w:sz w:val="24"/>
          <w:szCs w:val="24"/>
          <w:shd w:val="clear" w:color="auto" w:fill="FFFFFF"/>
          <w:lang w:val="en-GB"/>
        </w:rPr>
        <w:t xml:space="preserve"> (</w:t>
      </w:r>
      <w:r w:rsidRPr="0059599C">
        <w:rPr>
          <w:rFonts w:ascii="Times New Roman" w:eastAsia="SimSun" w:hAnsi="Times New Roman" w:cs="Times New Roman"/>
          <w:sz w:val="24"/>
          <w:szCs w:val="24"/>
          <w:shd w:val="clear" w:color="auto" w:fill="FFFFFF"/>
        </w:rPr>
        <w:t>Lal</w:t>
      </w:r>
      <w:r w:rsidRPr="0059599C">
        <w:rPr>
          <w:rFonts w:ascii="Times New Roman" w:eastAsia="SimSun" w:hAnsi="Times New Roman" w:cs="Times New Roman"/>
          <w:sz w:val="24"/>
          <w:szCs w:val="24"/>
          <w:shd w:val="clear" w:color="auto" w:fill="FFFFFF"/>
          <w:lang w:val="en-GB"/>
        </w:rPr>
        <w:t xml:space="preserve"> </w:t>
      </w:r>
      <w:r w:rsidRPr="0059599C">
        <w:rPr>
          <w:rFonts w:ascii="Times New Roman" w:eastAsia="SimSun" w:hAnsi="Times New Roman" w:cs="Times New Roman"/>
          <w:i/>
          <w:iCs/>
          <w:sz w:val="24"/>
          <w:szCs w:val="24"/>
          <w:shd w:val="clear" w:color="auto" w:fill="FFFFFF"/>
          <w:lang w:val="en-GB"/>
        </w:rPr>
        <w:t>et al</w:t>
      </w:r>
      <w:r w:rsidRPr="0059599C">
        <w:rPr>
          <w:rFonts w:ascii="Times New Roman" w:eastAsia="SimSun" w:hAnsi="Times New Roman" w:cs="Times New Roman"/>
          <w:sz w:val="24"/>
          <w:szCs w:val="24"/>
          <w:shd w:val="clear" w:color="auto" w:fill="FFFFFF"/>
          <w:lang w:val="en-GB"/>
        </w:rPr>
        <w:t>., 2023)</w:t>
      </w:r>
      <w:r w:rsidRPr="0059599C">
        <w:rPr>
          <w:rFonts w:ascii="Times New Roman" w:hAnsi="Times New Roman" w:cs="Times New Roman"/>
          <w:sz w:val="24"/>
          <w:szCs w:val="24"/>
          <w:shd w:val="clear" w:color="auto" w:fill="FFFFFF"/>
        </w:rPr>
        <w:t>. The implications of fish masculinization extend beyond aquaculture efficiency; they raise concerns about e</w:t>
      </w:r>
      <w:r w:rsidRPr="0059599C">
        <w:rPr>
          <w:rFonts w:ascii="Times New Roman" w:hAnsi="Times New Roman" w:cs="Times New Roman"/>
          <w:sz w:val="24"/>
          <w:szCs w:val="24"/>
          <w:shd w:val="clear" w:color="auto" w:fill="FFFFFF"/>
        </w:rPr>
        <w:t>nvironmental impacts and food safety due to potential hormone residues in aquatic ecosystems</w:t>
      </w:r>
      <w:r w:rsidRPr="0059599C">
        <w:rPr>
          <w:rFonts w:ascii="Times New Roman" w:hAnsi="Times New Roman" w:cs="Times New Roman"/>
          <w:sz w:val="24"/>
          <w:szCs w:val="24"/>
          <w:shd w:val="clear" w:color="auto" w:fill="FFFFFF"/>
          <w:lang w:val="en-GB"/>
        </w:rPr>
        <w:t xml:space="preserve"> (</w:t>
      </w:r>
      <w:proofErr w:type="spellStart"/>
      <w:r w:rsidRPr="0059599C">
        <w:rPr>
          <w:rFonts w:ascii="Times New Roman" w:eastAsia="SimSun" w:hAnsi="Times New Roman" w:cs="Times New Roman"/>
          <w:sz w:val="24"/>
          <w:szCs w:val="24"/>
          <w:shd w:val="clear" w:color="auto" w:fill="FFFFFF"/>
        </w:rPr>
        <w:t>Yostawonkul</w:t>
      </w:r>
      <w:proofErr w:type="spellEnd"/>
      <w:r w:rsidRPr="0059599C">
        <w:rPr>
          <w:rFonts w:ascii="Times New Roman" w:eastAsia="SimSun" w:hAnsi="Times New Roman" w:cs="Times New Roman"/>
          <w:sz w:val="24"/>
          <w:szCs w:val="24"/>
          <w:shd w:val="clear" w:color="auto" w:fill="FFFFFF"/>
          <w:lang w:val="en-GB"/>
        </w:rPr>
        <w:t xml:space="preserve"> </w:t>
      </w:r>
      <w:r w:rsidRPr="0059599C">
        <w:rPr>
          <w:rFonts w:ascii="Times New Roman" w:eastAsia="SimSun" w:hAnsi="Times New Roman" w:cs="Times New Roman"/>
          <w:i/>
          <w:iCs/>
          <w:sz w:val="24"/>
          <w:szCs w:val="24"/>
          <w:shd w:val="clear" w:color="auto" w:fill="FFFFFF"/>
          <w:lang w:val="en-GB"/>
        </w:rPr>
        <w:t>et al</w:t>
      </w:r>
      <w:r w:rsidRPr="0059599C">
        <w:rPr>
          <w:rFonts w:ascii="Times New Roman" w:eastAsia="SimSun" w:hAnsi="Times New Roman" w:cs="Times New Roman"/>
          <w:sz w:val="24"/>
          <w:szCs w:val="24"/>
          <w:shd w:val="clear" w:color="auto" w:fill="FFFFFF"/>
          <w:lang w:val="en-GB"/>
        </w:rPr>
        <w:t>., 2023</w:t>
      </w:r>
      <w:r w:rsidRPr="0059599C">
        <w:rPr>
          <w:rFonts w:ascii="Times New Roman" w:eastAsia="SimSun" w:hAnsi="Times New Roman" w:cs="Times New Roman"/>
          <w:sz w:val="24"/>
          <w:szCs w:val="24"/>
          <w:shd w:val="clear" w:color="auto" w:fill="FFFFFF"/>
          <w:lang w:val="en-GB"/>
        </w:rPr>
        <w:t xml:space="preserve">; </w:t>
      </w:r>
      <w:proofErr w:type="spellStart"/>
      <w:r w:rsidRPr="0059599C">
        <w:rPr>
          <w:rFonts w:ascii="Times New Roman" w:hAnsi="Times New Roman" w:cs="Times New Roman"/>
          <w:sz w:val="24"/>
          <w:szCs w:val="24"/>
        </w:rPr>
        <w:t>Harlıoğlu</w:t>
      </w:r>
      <w:proofErr w:type="spellEnd"/>
      <w:r w:rsidRPr="0059599C">
        <w:rPr>
          <w:rFonts w:ascii="Times New Roman" w:hAnsi="Times New Roman" w:cs="Times New Roman"/>
          <w:sz w:val="24"/>
          <w:szCs w:val="24"/>
          <w:lang w:val="en-GB"/>
        </w:rPr>
        <w:t xml:space="preserve"> and </w:t>
      </w:r>
      <w:proofErr w:type="spellStart"/>
      <w:r w:rsidRPr="0059599C">
        <w:rPr>
          <w:rFonts w:ascii="Times New Roman" w:hAnsi="Times New Roman" w:cs="Times New Roman"/>
          <w:sz w:val="24"/>
          <w:szCs w:val="24"/>
        </w:rPr>
        <w:t>Farhadi</w:t>
      </w:r>
      <w:proofErr w:type="spellEnd"/>
      <w:r w:rsidRPr="0059599C">
        <w:rPr>
          <w:rFonts w:ascii="Times New Roman" w:hAnsi="Times New Roman" w:cs="Times New Roman"/>
          <w:sz w:val="24"/>
          <w:szCs w:val="24"/>
        </w:rPr>
        <w:t>, 2017</w:t>
      </w:r>
      <w:r w:rsidRPr="0059599C">
        <w:rPr>
          <w:rFonts w:ascii="Times New Roman" w:eastAsia="SimSun" w:hAnsi="Times New Roman" w:cs="Times New Roman"/>
          <w:sz w:val="24"/>
          <w:szCs w:val="24"/>
          <w:shd w:val="clear" w:color="auto" w:fill="FFFFFF"/>
          <w:lang w:val="en-GB"/>
        </w:rPr>
        <w:t>).</w:t>
      </w:r>
    </w:p>
    <w:p w:rsidR="00ED3A58" w:rsidRPr="0059599C" w:rsidRDefault="00A07AED">
      <w:pPr>
        <w:spacing w:after="0" w:line="360" w:lineRule="auto"/>
        <w:ind w:firstLine="720"/>
        <w:jc w:val="both"/>
        <w:rPr>
          <w:rFonts w:ascii="Times New Roman" w:eastAsia="SimSun" w:hAnsi="Times New Roman" w:cs="Times New Roman"/>
          <w:sz w:val="24"/>
          <w:szCs w:val="24"/>
          <w:shd w:val="clear" w:color="auto" w:fill="FFFFFF"/>
          <w:lang w:val="en-GB"/>
        </w:rPr>
      </w:pPr>
      <w:r w:rsidRPr="0059599C">
        <w:rPr>
          <w:rFonts w:ascii="Times New Roman" w:eastAsia="SimSun" w:hAnsi="Times New Roman" w:cs="Times New Roman"/>
          <w:sz w:val="24"/>
          <w:szCs w:val="24"/>
          <w:shd w:val="clear" w:color="auto" w:fill="FFFFFF"/>
        </w:rPr>
        <w:t>Aromatase inhibitors are a class of pharmaceutical compounds primarily used in the treatment of hormone receptor-positive breast cancer and other conditions associated with excess estrogen production. These drugs work by inhibiting the activity of the enzy</w:t>
      </w:r>
      <w:r w:rsidRPr="0059599C">
        <w:rPr>
          <w:rFonts w:ascii="Times New Roman" w:eastAsia="SimSun" w:hAnsi="Times New Roman" w:cs="Times New Roman"/>
          <w:sz w:val="24"/>
          <w:szCs w:val="24"/>
          <w:shd w:val="clear" w:color="auto" w:fill="FFFFFF"/>
        </w:rPr>
        <w:t xml:space="preserve">me aromatase, which plays a crucial role in the synthesis of estrogen. Aromatase inhibitors, which are used in the treat of ovarian and breast cancer among postmenopausal women (Howell </w:t>
      </w:r>
      <w:r w:rsidRPr="0059599C">
        <w:rPr>
          <w:rFonts w:ascii="Times New Roman" w:eastAsia="SimSun" w:hAnsi="Times New Roman" w:cs="Times New Roman"/>
          <w:i/>
          <w:iCs/>
          <w:sz w:val="24"/>
          <w:szCs w:val="24"/>
          <w:shd w:val="clear" w:color="auto" w:fill="FFFFFF"/>
        </w:rPr>
        <w:t>et al</w:t>
      </w:r>
      <w:r w:rsidRPr="0059599C">
        <w:rPr>
          <w:rFonts w:ascii="Times New Roman" w:eastAsia="SimSun" w:hAnsi="Times New Roman" w:cs="Times New Roman"/>
          <w:sz w:val="24"/>
          <w:szCs w:val="24"/>
          <w:shd w:val="clear" w:color="auto" w:fill="FFFFFF"/>
        </w:rPr>
        <w:t>. 2005), have a notable impact on masculinization in fish by imped</w:t>
      </w:r>
      <w:r w:rsidRPr="0059599C">
        <w:rPr>
          <w:rFonts w:ascii="Times New Roman" w:eastAsia="SimSun" w:hAnsi="Times New Roman" w:cs="Times New Roman"/>
          <w:sz w:val="24"/>
          <w:szCs w:val="24"/>
          <w:shd w:val="clear" w:color="auto" w:fill="FFFFFF"/>
        </w:rPr>
        <w:t>ing the process of estrogen-induced ovary differentiation</w:t>
      </w:r>
      <w:r w:rsidRPr="0059599C">
        <w:rPr>
          <w:rFonts w:ascii="Times New Roman" w:eastAsia="SimSun" w:hAnsi="Times New Roman" w:cs="Times New Roman"/>
          <w:sz w:val="24"/>
          <w:szCs w:val="24"/>
          <w:shd w:val="clear" w:color="auto" w:fill="FFFFFF"/>
          <w:lang w:val="en-GB"/>
        </w:rPr>
        <w:t>.</w:t>
      </w:r>
    </w:p>
    <w:p w:rsidR="00ED3A58" w:rsidRPr="0059599C" w:rsidRDefault="00A07AED">
      <w:pPr>
        <w:spacing w:after="0" w:line="360" w:lineRule="auto"/>
        <w:ind w:firstLine="720"/>
        <w:jc w:val="both"/>
        <w:rPr>
          <w:rFonts w:ascii="Times New Roman" w:eastAsia="SimSun" w:hAnsi="Times New Roman" w:cs="Times New Roman"/>
          <w:sz w:val="24"/>
          <w:szCs w:val="24"/>
          <w:shd w:val="clear" w:color="auto" w:fill="FFFFFF"/>
        </w:rPr>
      </w:pPr>
      <w:r w:rsidRPr="0059599C">
        <w:rPr>
          <w:rFonts w:ascii="Times New Roman" w:hAnsi="Times New Roman" w:cs="Times New Roman"/>
          <w:sz w:val="24"/>
          <w:szCs w:val="24"/>
        </w:rPr>
        <w:t>Papaya (</w:t>
      </w:r>
      <w:proofErr w:type="spellStart"/>
      <w:r w:rsidRPr="0059599C">
        <w:rPr>
          <w:rFonts w:ascii="Times New Roman" w:hAnsi="Times New Roman" w:cs="Times New Roman"/>
          <w:i/>
          <w:iCs/>
          <w:sz w:val="24"/>
          <w:szCs w:val="24"/>
        </w:rPr>
        <w:t>Carica</w:t>
      </w:r>
      <w:proofErr w:type="spellEnd"/>
      <w:r w:rsidRPr="0059599C">
        <w:rPr>
          <w:rFonts w:ascii="Times New Roman" w:hAnsi="Times New Roman" w:cs="Times New Roman"/>
          <w:i/>
          <w:iCs/>
          <w:sz w:val="24"/>
          <w:szCs w:val="24"/>
        </w:rPr>
        <w:t xml:space="preserve"> papaya</w:t>
      </w:r>
      <w:r w:rsidRPr="0059599C">
        <w:rPr>
          <w:rFonts w:ascii="Times New Roman" w:hAnsi="Times New Roman" w:cs="Times New Roman"/>
          <w:sz w:val="24"/>
          <w:szCs w:val="24"/>
        </w:rPr>
        <w:t>) is an important source of economical and non-toxic bioactive compounds, including antibiotics. It is widely utilized as a dietary supplement for beneficial pharmacological ef</w:t>
      </w:r>
      <w:r w:rsidRPr="0059599C">
        <w:rPr>
          <w:rFonts w:ascii="Times New Roman" w:hAnsi="Times New Roman" w:cs="Times New Roman"/>
          <w:sz w:val="24"/>
          <w:szCs w:val="24"/>
        </w:rPr>
        <w:t>fects. Moreover, papaya has antibacterial, antifungal, and anti-fertility activities, serving as a medicinal plant for the treatment of various ailments in humans and animals, in addition to influencing sex ratio in fish. (</w:t>
      </w:r>
      <w:proofErr w:type="spellStart"/>
      <w:r w:rsidRPr="0059599C">
        <w:rPr>
          <w:rFonts w:ascii="Times New Roman" w:hAnsi="Times New Roman" w:cs="Times New Roman"/>
          <w:sz w:val="24"/>
          <w:szCs w:val="24"/>
        </w:rPr>
        <w:t>Radwan</w:t>
      </w:r>
      <w:proofErr w:type="spellEnd"/>
      <w:r w:rsidRPr="0059599C">
        <w:rPr>
          <w:rFonts w:ascii="Times New Roman" w:hAnsi="Times New Roman" w:cs="Times New Roman"/>
          <w:sz w:val="24"/>
          <w:szCs w:val="24"/>
        </w:rPr>
        <w:t xml:space="preserve"> </w:t>
      </w:r>
      <w:r w:rsidRPr="0059599C">
        <w:rPr>
          <w:rFonts w:ascii="Times New Roman" w:hAnsi="Times New Roman" w:cs="Times New Roman"/>
          <w:i/>
          <w:iCs/>
          <w:sz w:val="24"/>
          <w:szCs w:val="24"/>
        </w:rPr>
        <w:t>et al</w:t>
      </w:r>
      <w:r w:rsidRPr="0059599C">
        <w:rPr>
          <w:rFonts w:ascii="Times New Roman" w:hAnsi="Times New Roman" w:cs="Times New Roman"/>
          <w:sz w:val="24"/>
          <w:szCs w:val="24"/>
        </w:rPr>
        <w:t xml:space="preserve">., 2023) Alternative </w:t>
      </w:r>
      <w:r w:rsidRPr="0059599C">
        <w:rPr>
          <w:rFonts w:ascii="Times New Roman" w:hAnsi="Times New Roman" w:cs="Times New Roman"/>
          <w:sz w:val="24"/>
          <w:szCs w:val="24"/>
        </w:rPr>
        <w:t xml:space="preserve">treatments using </w:t>
      </w:r>
      <w:r w:rsidRPr="0059599C">
        <w:rPr>
          <w:rFonts w:ascii="Times New Roman" w:hAnsi="Times New Roman" w:cs="Times New Roman"/>
          <w:sz w:val="24"/>
          <w:szCs w:val="24"/>
        </w:rPr>
        <w:lastRenderedPageBreak/>
        <w:t>phytochemicals, like phytoestrogens, which act like natural fish hormones, are seen as a good replacement for 17-methyltestosterone in making tilapia populations that are all male. (</w:t>
      </w:r>
      <w:proofErr w:type="spellStart"/>
      <w:r w:rsidRPr="0059599C">
        <w:rPr>
          <w:rFonts w:ascii="Times New Roman" w:hAnsi="Times New Roman" w:cs="Times New Roman"/>
          <w:sz w:val="24"/>
          <w:szCs w:val="24"/>
        </w:rPr>
        <w:t>Ampofo-Yeboah</w:t>
      </w:r>
      <w:proofErr w:type="spellEnd"/>
      <w:r w:rsidRPr="0059599C">
        <w:rPr>
          <w:rFonts w:ascii="Times New Roman" w:hAnsi="Times New Roman" w:cs="Times New Roman"/>
          <w:sz w:val="24"/>
          <w:szCs w:val="24"/>
        </w:rPr>
        <w:t>, 2013)</w:t>
      </w:r>
      <w:r w:rsidRPr="0059599C">
        <w:rPr>
          <w:rFonts w:ascii="Times New Roman" w:hAnsi="Times New Roman" w:cs="Times New Roman"/>
          <w:sz w:val="24"/>
          <w:szCs w:val="24"/>
        </w:rPr>
        <w:br/>
      </w:r>
      <w:r w:rsidRPr="0059599C">
        <w:rPr>
          <w:rFonts w:ascii="Times New Roman" w:hAnsi="Times New Roman" w:cs="Times New Roman"/>
          <w:sz w:val="24"/>
          <w:szCs w:val="24"/>
          <w:lang w:val="en-GB"/>
        </w:rPr>
        <w:tab/>
      </w:r>
      <w:r w:rsidRPr="0059599C">
        <w:rPr>
          <w:rFonts w:ascii="Times New Roman" w:hAnsi="Times New Roman" w:cs="Times New Roman"/>
          <w:sz w:val="24"/>
          <w:szCs w:val="24"/>
        </w:rPr>
        <w:t>Historically and currently, the syn</w:t>
      </w:r>
      <w:r w:rsidRPr="0059599C">
        <w:rPr>
          <w:rFonts w:ascii="Times New Roman" w:hAnsi="Times New Roman" w:cs="Times New Roman"/>
          <w:sz w:val="24"/>
          <w:szCs w:val="24"/>
        </w:rPr>
        <w:t>thetic steroid 17α-</w:t>
      </w:r>
      <w:proofErr w:type="spellStart"/>
      <w:r w:rsidRPr="0059599C">
        <w:rPr>
          <w:rFonts w:ascii="Times New Roman" w:hAnsi="Times New Roman" w:cs="Times New Roman"/>
          <w:sz w:val="24"/>
          <w:szCs w:val="24"/>
        </w:rPr>
        <w:t>methyltestosterone</w:t>
      </w:r>
      <w:proofErr w:type="spellEnd"/>
      <w:r w:rsidRPr="0059599C">
        <w:rPr>
          <w:rFonts w:ascii="Times New Roman" w:hAnsi="Times New Roman" w:cs="Times New Roman"/>
          <w:sz w:val="24"/>
          <w:szCs w:val="24"/>
        </w:rPr>
        <w:t xml:space="preserve"> (17 MT) has been widely utilized as a feed ingredient in commercial farms to generate all-male tilapia fry. The 17 MT-treated feed is provided to fry at early life stages (14 days post-hatch) for a duration of 21 to 28</w:t>
      </w:r>
      <w:r w:rsidRPr="0059599C">
        <w:rPr>
          <w:rFonts w:ascii="Times New Roman" w:hAnsi="Times New Roman" w:cs="Times New Roman"/>
          <w:sz w:val="24"/>
          <w:szCs w:val="24"/>
        </w:rPr>
        <w:t xml:space="preserve"> consecutive days. The effectiveness and expense of this treatment regimen have been recognized by aqua culturists (</w:t>
      </w:r>
      <w:proofErr w:type="spellStart"/>
      <w:r w:rsidRPr="0059599C">
        <w:rPr>
          <w:rFonts w:ascii="Times New Roman" w:hAnsi="Times New Roman" w:cs="Times New Roman"/>
          <w:sz w:val="24"/>
          <w:szCs w:val="24"/>
        </w:rPr>
        <w:t>Karaket</w:t>
      </w:r>
      <w:proofErr w:type="spellEnd"/>
      <w:r w:rsidRPr="0059599C">
        <w:rPr>
          <w:rFonts w:ascii="Times New Roman" w:hAnsi="Times New Roman" w:cs="Times New Roman"/>
          <w:sz w:val="24"/>
          <w:szCs w:val="24"/>
        </w:rPr>
        <w:t xml:space="preserve"> </w:t>
      </w:r>
      <w:r w:rsidRPr="0059599C">
        <w:rPr>
          <w:rFonts w:ascii="Times New Roman" w:hAnsi="Times New Roman" w:cs="Times New Roman"/>
          <w:i/>
          <w:iCs/>
          <w:sz w:val="24"/>
          <w:szCs w:val="24"/>
        </w:rPr>
        <w:t>et al</w:t>
      </w:r>
      <w:r w:rsidRPr="0059599C">
        <w:rPr>
          <w:rFonts w:ascii="Times New Roman" w:hAnsi="Times New Roman" w:cs="Times New Roman"/>
          <w:sz w:val="24"/>
          <w:szCs w:val="24"/>
        </w:rPr>
        <w:t>., 2021). </w:t>
      </w:r>
      <w:r w:rsidRPr="0059599C">
        <w:rPr>
          <w:rFonts w:ascii="Times New Roman" w:eastAsia="SimSun" w:hAnsi="Times New Roman" w:cs="Times New Roman"/>
          <w:sz w:val="24"/>
          <w:szCs w:val="24"/>
          <w:shd w:val="clear" w:color="auto" w:fill="FFFFFF"/>
        </w:rPr>
        <w:t>In broad terms, estrogen treatment tends to induce feminization in genetic males, while androgen treatment promotes m</w:t>
      </w:r>
      <w:r w:rsidRPr="0059599C">
        <w:rPr>
          <w:rFonts w:ascii="Times New Roman" w:eastAsia="SimSun" w:hAnsi="Times New Roman" w:cs="Times New Roman"/>
          <w:sz w:val="24"/>
          <w:szCs w:val="24"/>
          <w:shd w:val="clear" w:color="auto" w:fill="FFFFFF"/>
        </w:rPr>
        <w:t xml:space="preserve">asculinization in genetic females. In order to create male </w:t>
      </w:r>
      <w:proofErr w:type="spellStart"/>
      <w:r w:rsidRPr="0059599C">
        <w:rPr>
          <w:rFonts w:ascii="Times New Roman" w:eastAsia="SimSun" w:hAnsi="Times New Roman" w:cs="Times New Roman"/>
          <w:sz w:val="24"/>
          <w:szCs w:val="24"/>
          <w:shd w:val="clear" w:color="auto" w:fill="FFFFFF"/>
        </w:rPr>
        <w:t>monosex</w:t>
      </w:r>
      <w:proofErr w:type="spellEnd"/>
      <w:r w:rsidRPr="0059599C">
        <w:rPr>
          <w:rFonts w:ascii="Times New Roman" w:eastAsia="SimSun" w:hAnsi="Times New Roman" w:cs="Times New Roman"/>
          <w:sz w:val="24"/>
          <w:szCs w:val="24"/>
          <w:shd w:val="clear" w:color="auto" w:fill="FFFFFF"/>
        </w:rPr>
        <w:t xml:space="preserve"> populations of Nile tilapia, farmers often use hormonal treatments, with MT being a popular option. The popularity of MT is primarily due to its simplicity, high efficiency, reliability, an</w:t>
      </w:r>
      <w:r w:rsidRPr="0059599C">
        <w:rPr>
          <w:rFonts w:ascii="Times New Roman" w:eastAsia="SimSun" w:hAnsi="Times New Roman" w:cs="Times New Roman"/>
          <w:sz w:val="24"/>
          <w:szCs w:val="24"/>
          <w:shd w:val="clear" w:color="auto" w:fill="FFFFFF"/>
        </w:rPr>
        <w:t>d cost-effectiveness (</w:t>
      </w:r>
      <w:proofErr w:type="spellStart"/>
      <w:r w:rsidRPr="0059599C">
        <w:rPr>
          <w:rFonts w:ascii="Times New Roman" w:eastAsia="SimSun" w:hAnsi="Times New Roman" w:cs="Times New Roman"/>
          <w:sz w:val="24"/>
          <w:szCs w:val="24"/>
          <w:shd w:val="clear" w:color="auto" w:fill="FFFFFF"/>
        </w:rPr>
        <w:t>Baroiller</w:t>
      </w:r>
      <w:proofErr w:type="spellEnd"/>
      <w:r w:rsidRPr="0059599C">
        <w:rPr>
          <w:rFonts w:ascii="Times New Roman" w:eastAsia="SimSun" w:hAnsi="Times New Roman" w:cs="Times New Roman"/>
          <w:sz w:val="24"/>
          <w:szCs w:val="24"/>
          <w:shd w:val="clear" w:color="auto" w:fill="FFFFFF"/>
        </w:rPr>
        <w:t xml:space="preserve"> and Cotta 2018). This method is expected to remain the predominant means of obtaining all-male offspring for a significant duration in key tilapia-producing nations. The androgen MT has undergone testing across more than 25 </w:t>
      </w:r>
      <w:r w:rsidRPr="0059599C">
        <w:rPr>
          <w:rFonts w:ascii="Times New Roman" w:eastAsia="SimSun" w:hAnsi="Times New Roman" w:cs="Times New Roman"/>
          <w:sz w:val="24"/>
          <w:szCs w:val="24"/>
          <w:shd w:val="clear" w:color="auto" w:fill="FFFFFF"/>
        </w:rPr>
        <w:t xml:space="preserve">species within various fish families, including Salmonidae, </w:t>
      </w:r>
      <w:proofErr w:type="spellStart"/>
      <w:r w:rsidRPr="0059599C">
        <w:rPr>
          <w:rFonts w:ascii="Times New Roman" w:eastAsia="SimSun" w:hAnsi="Times New Roman" w:cs="Times New Roman"/>
          <w:sz w:val="24"/>
          <w:szCs w:val="24"/>
          <w:shd w:val="clear" w:color="auto" w:fill="FFFFFF"/>
        </w:rPr>
        <w:t>Cichlidae</w:t>
      </w:r>
      <w:proofErr w:type="spellEnd"/>
      <w:r w:rsidRPr="0059599C">
        <w:rPr>
          <w:rFonts w:ascii="Times New Roman" w:eastAsia="SimSun" w:hAnsi="Times New Roman" w:cs="Times New Roman"/>
          <w:sz w:val="24"/>
          <w:szCs w:val="24"/>
          <w:shd w:val="clear" w:color="auto" w:fill="FFFFFF"/>
        </w:rPr>
        <w:t xml:space="preserve">, </w:t>
      </w:r>
      <w:proofErr w:type="spellStart"/>
      <w:r w:rsidRPr="0059599C">
        <w:rPr>
          <w:rFonts w:ascii="Times New Roman" w:eastAsia="SimSun" w:hAnsi="Times New Roman" w:cs="Times New Roman"/>
          <w:sz w:val="24"/>
          <w:szCs w:val="24"/>
          <w:shd w:val="clear" w:color="auto" w:fill="FFFFFF"/>
        </w:rPr>
        <w:t>Cyprinidae</w:t>
      </w:r>
      <w:proofErr w:type="spellEnd"/>
      <w:r w:rsidRPr="0059599C">
        <w:rPr>
          <w:rFonts w:ascii="Times New Roman" w:eastAsia="SimSun" w:hAnsi="Times New Roman" w:cs="Times New Roman"/>
          <w:sz w:val="24"/>
          <w:szCs w:val="24"/>
          <w:shd w:val="clear" w:color="auto" w:fill="FFFFFF"/>
        </w:rPr>
        <w:t xml:space="preserve">, </w:t>
      </w:r>
      <w:proofErr w:type="spellStart"/>
      <w:r w:rsidRPr="0059599C">
        <w:rPr>
          <w:rFonts w:ascii="Times New Roman" w:eastAsia="SimSun" w:hAnsi="Times New Roman" w:cs="Times New Roman"/>
          <w:sz w:val="24"/>
          <w:szCs w:val="24"/>
          <w:shd w:val="clear" w:color="auto" w:fill="FFFFFF"/>
        </w:rPr>
        <w:t>Anabantida</w:t>
      </w:r>
      <w:proofErr w:type="spellEnd"/>
      <w:r w:rsidRPr="0059599C">
        <w:rPr>
          <w:rFonts w:ascii="Times New Roman" w:eastAsia="SimSun" w:hAnsi="Times New Roman" w:cs="Times New Roman"/>
          <w:sz w:val="24"/>
          <w:szCs w:val="24"/>
          <w:shd w:val="clear" w:color="auto" w:fill="FFFFFF"/>
        </w:rPr>
        <w:t xml:space="preserve">, </w:t>
      </w:r>
      <w:proofErr w:type="spellStart"/>
      <w:r w:rsidRPr="0059599C">
        <w:rPr>
          <w:rFonts w:ascii="Times New Roman" w:eastAsia="SimSun" w:hAnsi="Times New Roman" w:cs="Times New Roman"/>
          <w:sz w:val="24"/>
          <w:szCs w:val="24"/>
          <w:shd w:val="clear" w:color="auto" w:fill="FFFFFF"/>
        </w:rPr>
        <w:t>Poecilidae</w:t>
      </w:r>
      <w:proofErr w:type="spellEnd"/>
      <w:r w:rsidRPr="0059599C">
        <w:rPr>
          <w:rFonts w:ascii="Times New Roman" w:eastAsia="SimSun" w:hAnsi="Times New Roman" w:cs="Times New Roman"/>
          <w:sz w:val="24"/>
          <w:szCs w:val="24"/>
          <w:shd w:val="clear" w:color="auto" w:fill="FFFFFF"/>
        </w:rPr>
        <w:t xml:space="preserve">, and </w:t>
      </w:r>
      <w:proofErr w:type="spellStart"/>
      <w:r w:rsidRPr="0059599C">
        <w:rPr>
          <w:rFonts w:ascii="Times New Roman" w:eastAsia="SimSun" w:hAnsi="Times New Roman" w:cs="Times New Roman"/>
          <w:sz w:val="24"/>
          <w:szCs w:val="24"/>
          <w:shd w:val="clear" w:color="auto" w:fill="FFFFFF"/>
        </w:rPr>
        <w:t>Cyprinodontidae</w:t>
      </w:r>
      <w:proofErr w:type="spellEnd"/>
      <w:r w:rsidRPr="0059599C">
        <w:rPr>
          <w:rFonts w:ascii="Times New Roman" w:eastAsia="SimSun" w:hAnsi="Times New Roman" w:cs="Times New Roman"/>
          <w:sz w:val="24"/>
          <w:szCs w:val="24"/>
          <w:shd w:val="clear" w:color="auto" w:fill="FFFFFF"/>
        </w:rPr>
        <w:t xml:space="preserve">. Notably, </w:t>
      </w:r>
      <w:proofErr w:type="spellStart"/>
      <w:r w:rsidRPr="0059599C">
        <w:rPr>
          <w:rFonts w:ascii="Times New Roman" w:eastAsia="SimSun" w:hAnsi="Times New Roman" w:cs="Times New Roman"/>
          <w:sz w:val="24"/>
          <w:szCs w:val="24"/>
          <w:shd w:val="clear" w:color="auto" w:fill="FFFFFF"/>
        </w:rPr>
        <w:t>Cichlidae</w:t>
      </w:r>
      <w:proofErr w:type="spellEnd"/>
      <w:r w:rsidRPr="0059599C">
        <w:rPr>
          <w:rFonts w:ascii="Times New Roman" w:eastAsia="SimSun" w:hAnsi="Times New Roman" w:cs="Times New Roman"/>
          <w:sz w:val="24"/>
          <w:szCs w:val="24"/>
          <w:shd w:val="clear" w:color="auto" w:fill="FFFFFF"/>
        </w:rPr>
        <w:t xml:space="preserve"> typically require lower androgen doses compared to other fish families (Beardmore </w:t>
      </w:r>
      <w:r w:rsidRPr="0059599C">
        <w:rPr>
          <w:rFonts w:ascii="Times New Roman" w:eastAsia="SimSun" w:hAnsi="Times New Roman" w:cs="Times New Roman"/>
          <w:i/>
          <w:iCs/>
          <w:sz w:val="24"/>
          <w:szCs w:val="24"/>
          <w:shd w:val="clear" w:color="auto" w:fill="FFFFFF"/>
        </w:rPr>
        <w:t>et al</w:t>
      </w:r>
      <w:r w:rsidRPr="0059599C">
        <w:rPr>
          <w:rFonts w:ascii="Times New Roman" w:eastAsia="SimSun" w:hAnsi="Times New Roman" w:cs="Times New Roman"/>
          <w:sz w:val="24"/>
          <w:szCs w:val="24"/>
          <w:shd w:val="clear" w:color="auto" w:fill="FFFFFF"/>
        </w:rPr>
        <w:t>., 2001).</w:t>
      </w:r>
    </w:p>
    <w:p w:rsidR="00ED3A58" w:rsidRPr="0059599C" w:rsidRDefault="00A07AED">
      <w:pPr>
        <w:pStyle w:val="ListParagraph"/>
        <w:numPr>
          <w:ilvl w:val="0"/>
          <w:numId w:val="1"/>
        </w:numPr>
        <w:spacing w:after="0" w:line="360" w:lineRule="auto"/>
        <w:jc w:val="both"/>
        <w:rPr>
          <w:rFonts w:ascii="Times New Roman" w:hAnsi="Times New Roman" w:cs="Times New Roman"/>
          <w:sz w:val="24"/>
          <w:szCs w:val="24"/>
          <w:shd w:val="clear" w:color="auto" w:fill="FFFFFF"/>
          <w:lang w:val="en-GB"/>
        </w:rPr>
      </w:pPr>
      <w:r w:rsidRPr="0059599C">
        <w:rPr>
          <w:rFonts w:ascii="Times New Roman" w:hAnsi="Times New Roman" w:cs="Times New Roman"/>
          <w:b/>
          <w:bCs/>
          <w:sz w:val="24"/>
          <w:szCs w:val="24"/>
          <w:shd w:val="clear" w:color="auto" w:fill="FFFFFF"/>
        </w:rPr>
        <w:t xml:space="preserve">Biological </w:t>
      </w:r>
      <w:r w:rsidRPr="0059599C">
        <w:rPr>
          <w:rFonts w:ascii="Times New Roman" w:hAnsi="Times New Roman" w:cs="Times New Roman"/>
          <w:b/>
          <w:bCs/>
          <w:sz w:val="24"/>
          <w:szCs w:val="24"/>
          <w:shd w:val="clear" w:color="auto" w:fill="FFFFFF"/>
          <w:lang w:val="en-GB"/>
        </w:rPr>
        <w:t>b</w:t>
      </w:r>
      <w:proofErr w:type="spellStart"/>
      <w:r w:rsidRPr="0059599C">
        <w:rPr>
          <w:rFonts w:ascii="Times New Roman" w:hAnsi="Times New Roman" w:cs="Times New Roman"/>
          <w:b/>
          <w:bCs/>
          <w:sz w:val="24"/>
          <w:szCs w:val="24"/>
          <w:shd w:val="clear" w:color="auto" w:fill="FFFFFF"/>
        </w:rPr>
        <w:t>asis</w:t>
      </w:r>
      <w:proofErr w:type="spellEnd"/>
      <w:r w:rsidRPr="0059599C">
        <w:rPr>
          <w:rFonts w:ascii="Times New Roman" w:hAnsi="Times New Roman" w:cs="Times New Roman"/>
          <w:b/>
          <w:bCs/>
          <w:sz w:val="24"/>
          <w:szCs w:val="24"/>
          <w:shd w:val="clear" w:color="auto" w:fill="FFFFFF"/>
        </w:rPr>
        <w:t xml:space="preserve"> of </w:t>
      </w:r>
      <w:r w:rsidRPr="0059599C">
        <w:rPr>
          <w:rFonts w:ascii="Times New Roman" w:hAnsi="Times New Roman" w:cs="Times New Roman"/>
          <w:b/>
          <w:bCs/>
          <w:sz w:val="24"/>
          <w:szCs w:val="24"/>
          <w:shd w:val="clear" w:color="auto" w:fill="FFFFFF"/>
          <w:lang w:val="en-GB"/>
        </w:rPr>
        <w:t>s</w:t>
      </w:r>
      <w:r w:rsidRPr="0059599C">
        <w:rPr>
          <w:rFonts w:ascii="Times New Roman" w:hAnsi="Times New Roman" w:cs="Times New Roman"/>
          <w:b/>
          <w:bCs/>
          <w:sz w:val="24"/>
          <w:szCs w:val="24"/>
          <w:shd w:val="clear" w:color="auto" w:fill="FFFFFF"/>
        </w:rPr>
        <w:t xml:space="preserve">ex </w:t>
      </w:r>
      <w:r w:rsidRPr="0059599C">
        <w:rPr>
          <w:rFonts w:ascii="Times New Roman" w:hAnsi="Times New Roman" w:cs="Times New Roman"/>
          <w:b/>
          <w:bCs/>
          <w:sz w:val="24"/>
          <w:szCs w:val="24"/>
          <w:shd w:val="clear" w:color="auto" w:fill="FFFFFF"/>
          <w:lang w:val="en-GB"/>
        </w:rPr>
        <w:t>d</w:t>
      </w:r>
      <w:proofErr w:type="spellStart"/>
      <w:r w:rsidRPr="0059599C">
        <w:rPr>
          <w:rFonts w:ascii="Times New Roman" w:hAnsi="Times New Roman" w:cs="Times New Roman"/>
          <w:b/>
          <w:bCs/>
          <w:sz w:val="24"/>
          <w:szCs w:val="24"/>
          <w:shd w:val="clear" w:color="auto" w:fill="FFFFFF"/>
        </w:rPr>
        <w:t>etermination</w:t>
      </w:r>
      <w:proofErr w:type="spellEnd"/>
      <w:r w:rsidRPr="0059599C">
        <w:rPr>
          <w:rFonts w:ascii="Times New Roman" w:hAnsi="Times New Roman" w:cs="Times New Roman"/>
          <w:b/>
          <w:bCs/>
          <w:sz w:val="24"/>
          <w:szCs w:val="24"/>
          <w:shd w:val="clear" w:color="auto" w:fill="FFFFFF"/>
        </w:rPr>
        <w:t xml:space="preserve"> in </w:t>
      </w:r>
      <w:r w:rsidRPr="0059599C">
        <w:rPr>
          <w:rFonts w:ascii="Times New Roman" w:hAnsi="Times New Roman" w:cs="Times New Roman"/>
          <w:b/>
          <w:bCs/>
          <w:sz w:val="24"/>
          <w:szCs w:val="24"/>
          <w:shd w:val="clear" w:color="auto" w:fill="FFFFFF"/>
          <w:lang w:val="en-GB"/>
        </w:rPr>
        <w:t>f</w:t>
      </w:r>
      <w:proofErr w:type="spellStart"/>
      <w:r w:rsidRPr="0059599C">
        <w:rPr>
          <w:rFonts w:ascii="Times New Roman" w:hAnsi="Times New Roman" w:cs="Times New Roman"/>
          <w:b/>
          <w:bCs/>
          <w:sz w:val="24"/>
          <w:szCs w:val="24"/>
          <w:shd w:val="clear" w:color="auto" w:fill="FFFFFF"/>
        </w:rPr>
        <w:t>ish</w:t>
      </w:r>
      <w:proofErr w:type="spellEnd"/>
    </w:p>
    <w:p w:rsidR="00ED3A58" w:rsidRPr="0059599C" w:rsidRDefault="00A07AED">
      <w:pPr>
        <w:spacing w:after="0" w:line="360" w:lineRule="auto"/>
        <w:ind w:left="-180"/>
        <w:jc w:val="both"/>
        <w:rPr>
          <w:rFonts w:ascii="Times New Roman" w:hAnsi="Times New Roman" w:cs="Times New Roman"/>
          <w:sz w:val="24"/>
          <w:szCs w:val="24"/>
          <w:shd w:val="clear" w:color="auto" w:fill="FFFFFF"/>
          <w:lang w:val="en-GB"/>
        </w:rPr>
      </w:pPr>
      <w:r w:rsidRPr="0059599C">
        <w:rPr>
          <w:rFonts w:ascii="Times New Roman" w:hAnsi="Times New Roman" w:cs="Times New Roman"/>
          <w:b/>
          <w:bCs/>
          <w:sz w:val="24"/>
          <w:szCs w:val="24"/>
          <w:shd w:val="clear" w:color="auto" w:fill="FFFFFF"/>
          <w:lang w:val="en-GB"/>
        </w:rPr>
        <w:t>2.1 Natural sex determination mechanisms in fish</w:t>
      </w:r>
    </w:p>
    <w:p w:rsidR="00ED3A58" w:rsidRPr="0059599C" w:rsidRDefault="00A07AED">
      <w:pPr>
        <w:pStyle w:val="NormalWeb"/>
        <w:spacing w:before="0" w:beforeAutospacing="0" w:afterAutospacing="0" w:line="360" w:lineRule="auto"/>
        <w:jc w:val="both"/>
      </w:pPr>
      <w:r w:rsidRPr="0059599C">
        <w:rPr>
          <w:shd w:val="clear" w:color="auto" w:fill="FFFFFF"/>
          <w:lang w:val="en-GB"/>
        </w:rPr>
        <w:tab/>
      </w:r>
      <w:r w:rsidRPr="0059599C">
        <w:t>Fish show a diversity in sex determination mechanisms that can be broadly classified as genetic sex determination (GSD) or environmental sex determination (ESD). GSD is com</w:t>
      </w:r>
      <w:r w:rsidRPr="0059599C">
        <w:t>monly associated with specific sex chromosomes, whereas ESD is shaped (often by temperature or social interactions) by environmental conditions. Some species are able to change sex during their lifetime, exhibiting strategies such as </w:t>
      </w:r>
      <w:proofErr w:type="spellStart"/>
      <w:r w:rsidRPr="0059599C">
        <w:t>protandry</w:t>
      </w:r>
      <w:proofErr w:type="spellEnd"/>
      <w:r w:rsidRPr="0059599C">
        <w:t xml:space="preserve"> and </w:t>
      </w:r>
      <w:proofErr w:type="spellStart"/>
      <w:r w:rsidRPr="0059599C">
        <w:t>protogyn</w:t>
      </w:r>
      <w:r w:rsidRPr="0059599C">
        <w:t>y</w:t>
      </w:r>
      <w:proofErr w:type="spellEnd"/>
      <w:r w:rsidRPr="0059599C">
        <w:t>. This flexibility in the sexual development is a reflection of the evolutionary plasticity of the fish based on different ecological conditions (</w:t>
      </w:r>
      <w:proofErr w:type="spellStart"/>
      <w:r w:rsidRPr="0059599C">
        <w:t>Heule</w:t>
      </w:r>
      <w:proofErr w:type="spellEnd"/>
      <w:r w:rsidRPr="0059599C">
        <w:t xml:space="preserve"> </w:t>
      </w:r>
      <w:r w:rsidRPr="0059599C">
        <w:rPr>
          <w:i/>
          <w:iCs/>
        </w:rPr>
        <w:t>et al</w:t>
      </w:r>
      <w:r w:rsidRPr="0059599C">
        <w:t>., 2014).</w:t>
      </w:r>
    </w:p>
    <w:p w:rsidR="00ED3A58" w:rsidRPr="0059599C" w:rsidRDefault="00A07AED">
      <w:pPr>
        <w:pStyle w:val="NormalWeb"/>
        <w:spacing w:before="0" w:beforeAutospacing="0" w:afterAutospacing="0" w:line="360" w:lineRule="auto"/>
        <w:ind w:firstLine="720"/>
        <w:jc w:val="both"/>
      </w:pPr>
      <w:r w:rsidRPr="0059599C">
        <w:t>The latest studies have identified numerous master sex-determining (MSD) genes within th</w:t>
      </w:r>
      <w:r w:rsidRPr="0059599C">
        <w:t xml:space="preserve">e TGF-β signaling system. A few of these genes include </w:t>
      </w:r>
      <w:proofErr w:type="spellStart"/>
      <w:r w:rsidRPr="0059599C">
        <w:t>gsdf</w:t>
      </w:r>
      <w:proofErr w:type="spellEnd"/>
      <w:r w:rsidRPr="0059599C">
        <w:t xml:space="preserve"> and amhr2, which are associated with sex determination in certain teleost species (Kitano </w:t>
      </w:r>
      <w:r w:rsidRPr="0059599C">
        <w:rPr>
          <w:i/>
          <w:iCs/>
        </w:rPr>
        <w:t>et al</w:t>
      </w:r>
      <w:r w:rsidRPr="0059599C">
        <w:t xml:space="preserve">., 2024) and play a crucial role in initiating gonadal differentiation. The XX/XY chromosomal system </w:t>
      </w:r>
      <w:r w:rsidRPr="0059599C">
        <w:t>in Nile tilapia (</w:t>
      </w:r>
      <w:proofErr w:type="spellStart"/>
      <w:r w:rsidRPr="0059599C">
        <w:t>Oreochromis</w:t>
      </w:r>
      <w:proofErr w:type="spellEnd"/>
      <w:r w:rsidRPr="0059599C">
        <w:t xml:space="preserve"> </w:t>
      </w:r>
      <w:proofErr w:type="spellStart"/>
      <w:r w:rsidRPr="0059599C">
        <w:t>niloticus</w:t>
      </w:r>
      <w:proofErr w:type="spellEnd"/>
      <w:r w:rsidRPr="0059599C">
        <w:t xml:space="preserve">) (Kobayashi </w:t>
      </w:r>
      <w:r w:rsidRPr="0059599C">
        <w:rPr>
          <w:i/>
          <w:iCs/>
        </w:rPr>
        <w:t>et al</w:t>
      </w:r>
      <w:r w:rsidRPr="0059599C">
        <w:t xml:space="preserve">., 2012) demonstrates a distinct genetic mechanism utilized by fish to </w:t>
      </w:r>
      <w:r w:rsidRPr="0059599C">
        <w:lastRenderedPageBreak/>
        <w:t>differentiate between species. In the tiger pufferfish (</w:t>
      </w:r>
      <w:proofErr w:type="spellStart"/>
      <w:r w:rsidRPr="0059599C">
        <w:t>Takifugu</w:t>
      </w:r>
      <w:proofErr w:type="spellEnd"/>
      <w:r w:rsidRPr="0059599C">
        <w:t xml:space="preserve"> </w:t>
      </w:r>
      <w:proofErr w:type="spellStart"/>
      <w:r w:rsidRPr="0059599C">
        <w:t>rubripes</w:t>
      </w:r>
      <w:proofErr w:type="spellEnd"/>
      <w:r w:rsidRPr="0059599C">
        <w:t>), sex determination can be affected by specific genes l</w:t>
      </w:r>
      <w:r w:rsidRPr="0059599C">
        <w:t>ocated on these chromosomes. A single nucleotide polymorphism in amhr2 is associated with sex (</w:t>
      </w:r>
      <w:proofErr w:type="spellStart"/>
      <w:r w:rsidRPr="0059599C">
        <w:t>Heule</w:t>
      </w:r>
      <w:proofErr w:type="spellEnd"/>
      <w:r w:rsidRPr="0059599C">
        <w:t xml:space="preserve"> </w:t>
      </w:r>
      <w:r w:rsidRPr="0059599C">
        <w:rPr>
          <w:i/>
          <w:iCs/>
        </w:rPr>
        <w:t>et al</w:t>
      </w:r>
      <w:r w:rsidRPr="0059599C">
        <w:t>., 2014). Temperature influences sex determination in numerous fish species. The sex of the progeny is determined by the aquarium's temperature throug</w:t>
      </w:r>
      <w:r w:rsidRPr="0059599C">
        <w:t xml:space="preserve">hout critical developmental phases. </w:t>
      </w:r>
      <w:proofErr w:type="spellStart"/>
      <w:r w:rsidRPr="0059599C">
        <w:t>Martínez</w:t>
      </w:r>
      <w:proofErr w:type="spellEnd"/>
      <w:r w:rsidRPr="0059599C">
        <w:t xml:space="preserve"> </w:t>
      </w:r>
      <w:r w:rsidRPr="0059599C">
        <w:rPr>
          <w:i/>
          <w:iCs/>
        </w:rPr>
        <w:t>et al</w:t>
      </w:r>
      <w:r w:rsidRPr="0059599C">
        <w:t>., (2014) revealed that elevated temperatures enhance male development, whereas reduced temperatures may promote female development. Research indicates that cichlid species and other fish groups have this b</w:t>
      </w:r>
      <w:r w:rsidRPr="0059599C">
        <w:t xml:space="preserve">ehavior. In addition to weather, factors influencing sex determination include water pH, dissolved oxygen levels, and modes of communication among individuals. Some species capable of sex change may be influenced by social hierarchies, determining whether </w:t>
      </w:r>
      <w:r w:rsidRPr="0059599C">
        <w:t>an individual transitions from male to female or vice versa (Matsuda, 2003).</w:t>
      </w:r>
    </w:p>
    <w:p w:rsidR="00ED3A58" w:rsidRPr="0059599C" w:rsidRDefault="00A07AED">
      <w:pPr>
        <w:tabs>
          <w:tab w:val="left" w:pos="-90"/>
        </w:tabs>
        <w:spacing w:after="0" w:line="360" w:lineRule="auto"/>
        <w:jc w:val="both"/>
        <w:rPr>
          <w:rFonts w:ascii="Times New Roman" w:hAnsi="Times New Roman" w:cs="Times New Roman"/>
          <w:sz w:val="24"/>
          <w:szCs w:val="24"/>
          <w:shd w:val="clear" w:color="auto" w:fill="FFFFFF"/>
        </w:rPr>
      </w:pPr>
      <w:r w:rsidRPr="0059599C">
        <w:rPr>
          <w:rFonts w:ascii="Times New Roman" w:hAnsi="Times New Roman" w:cs="Times New Roman"/>
          <w:b/>
          <w:bCs/>
          <w:sz w:val="24"/>
          <w:szCs w:val="24"/>
          <w:shd w:val="clear" w:color="auto" w:fill="FFFFFF"/>
          <w:lang w:val="en-GB"/>
        </w:rPr>
        <w:t xml:space="preserve">3. </w:t>
      </w:r>
      <w:r w:rsidRPr="0059599C">
        <w:rPr>
          <w:rFonts w:ascii="Times New Roman" w:hAnsi="Times New Roman" w:cs="Times New Roman"/>
          <w:b/>
          <w:bCs/>
          <w:sz w:val="24"/>
          <w:szCs w:val="24"/>
          <w:shd w:val="clear" w:color="auto" w:fill="FFFFFF"/>
        </w:rPr>
        <w:t xml:space="preserve">Reasons for </w:t>
      </w:r>
      <w:r w:rsidRPr="0059599C">
        <w:rPr>
          <w:rFonts w:ascii="Times New Roman" w:hAnsi="Times New Roman" w:cs="Times New Roman"/>
          <w:b/>
          <w:bCs/>
          <w:sz w:val="24"/>
          <w:szCs w:val="24"/>
          <w:shd w:val="clear" w:color="auto" w:fill="FFFFFF"/>
          <w:lang w:val="en-GB"/>
        </w:rPr>
        <w:t>m</w:t>
      </w:r>
      <w:proofErr w:type="spellStart"/>
      <w:r w:rsidRPr="0059599C">
        <w:rPr>
          <w:rFonts w:ascii="Times New Roman" w:hAnsi="Times New Roman" w:cs="Times New Roman"/>
          <w:b/>
          <w:bCs/>
          <w:sz w:val="24"/>
          <w:szCs w:val="24"/>
          <w:shd w:val="clear" w:color="auto" w:fill="FFFFFF"/>
        </w:rPr>
        <w:t>asculinization</w:t>
      </w:r>
      <w:proofErr w:type="spellEnd"/>
      <w:r w:rsidRPr="0059599C">
        <w:rPr>
          <w:rFonts w:ascii="Times New Roman" w:hAnsi="Times New Roman" w:cs="Times New Roman"/>
          <w:b/>
          <w:bCs/>
          <w:sz w:val="24"/>
          <w:szCs w:val="24"/>
          <w:shd w:val="clear" w:color="auto" w:fill="FFFFFF"/>
        </w:rPr>
        <w:t xml:space="preserve"> in </w:t>
      </w:r>
      <w:r w:rsidRPr="0059599C">
        <w:rPr>
          <w:rFonts w:ascii="Times New Roman" w:hAnsi="Times New Roman" w:cs="Times New Roman"/>
          <w:b/>
          <w:bCs/>
          <w:sz w:val="24"/>
          <w:szCs w:val="24"/>
          <w:shd w:val="clear" w:color="auto" w:fill="FFFFFF"/>
          <w:lang w:val="en-GB"/>
        </w:rPr>
        <w:t>a</w:t>
      </w:r>
      <w:proofErr w:type="spellStart"/>
      <w:r w:rsidRPr="0059599C">
        <w:rPr>
          <w:rFonts w:ascii="Times New Roman" w:hAnsi="Times New Roman" w:cs="Times New Roman"/>
          <w:b/>
          <w:bCs/>
          <w:sz w:val="24"/>
          <w:szCs w:val="24"/>
          <w:shd w:val="clear" w:color="auto" w:fill="FFFFFF"/>
        </w:rPr>
        <w:t>quaculture</w:t>
      </w:r>
      <w:proofErr w:type="spellEnd"/>
    </w:p>
    <w:p w:rsidR="00ED3A58" w:rsidRPr="0059599C" w:rsidRDefault="00A07AED">
      <w:pPr>
        <w:tabs>
          <w:tab w:val="left" w:pos="-90"/>
        </w:tabs>
        <w:spacing w:after="0" w:line="360" w:lineRule="auto"/>
        <w:jc w:val="both"/>
        <w:rPr>
          <w:rFonts w:ascii="Times New Roman" w:hAnsi="Times New Roman" w:cs="Times New Roman"/>
          <w:sz w:val="24"/>
          <w:szCs w:val="24"/>
          <w:shd w:val="clear" w:color="auto" w:fill="FFFFFF"/>
        </w:rPr>
      </w:pPr>
      <w:r w:rsidRPr="0059599C">
        <w:rPr>
          <w:rFonts w:ascii="Times New Roman" w:hAnsi="Times New Roman" w:cs="Times New Roman"/>
          <w:b/>
          <w:bCs/>
          <w:sz w:val="24"/>
          <w:szCs w:val="24"/>
          <w:shd w:val="clear" w:color="auto" w:fill="FFFFFF"/>
          <w:lang w:val="en-GB"/>
        </w:rPr>
        <w:t>3.</w:t>
      </w:r>
      <w:r w:rsidRPr="0059599C">
        <w:rPr>
          <w:rFonts w:ascii="Times New Roman" w:hAnsi="Times New Roman" w:cs="Times New Roman"/>
          <w:b/>
          <w:bCs/>
          <w:sz w:val="24"/>
          <w:szCs w:val="24"/>
          <w:shd w:val="clear" w:color="auto" w:fill="FFFFFF"/>
        </w:rPr>
        <w:t xml:space="preserve">1 Growth advantages of males in specific species </w:t>
      </w:r>
      <w:r w:rsidRPr="0059599C">
        <w:rPr>
          <w:rFonts w:ascii="Times New Roman" w:hAnsi="Times New Roman" w:cs="Times New Roman"/>
          <w:sz w:val="24"/>
          <w:szCs w:val="24"/>
          <w:shd w:val="clear" w:color="auto" w:fill="FFFFFF"/>
        </w:rPr>
        <w:t xml:space="preserve"> </w:t>
      </w:r>
    </w:p>
    <w:p w:rsidR="00ED3A58" w:rsidRPr="0059599C" w:rsidRDefault="00A07AED">
      <w:pPr>
        <w:pStyle w:val="NormalWeb"/>
        <w:spacing w:before="0" w:beforeAutospacing="0" w:afterAutospacing="0" w:line="360" w:lineRule="auto"/>
        <w:ind w:firstLine="720"/>
        <w:jc w:val="both"/>
      </w:pPr>
      <w:r w:rsidRPr="0059599C">
        <w:t>Fish masculinization is affected by numerous environmental and biological conditions, resulting in considerable consequences for growth and reproductive success in particular species. In numerous fish species, larger males possess a competitive advantage d</w:t>
      </w:r>
      <w:r w:rsidRPr="0059599C">
        <w:t>uring reproduction. Females frequently favor larger males because of their capacity to offer superior resources and genetic benefits for progeny. In Atlantic cod, larger males not only produce more sperm but also display more intense wooing behaviors, enha</w:t>
      </w:r>
      <w:r w:rsidRPr="0059599C">
        <w:t>ncing their reproductive success (</w:t>
      </w:r>
      <w:proofErr w:type="spellStart"/>
      <w:r w:rsidRPr="0059599C">
        <w:t>Uusi‐Heikkilä</w:t>
      </w:r>
      <w:proofErr w:type="spellEnd"/>
      <w:r w:rsidRPr="0059599C">
        <w:t xml:space="preserve"> </w:t>
      </w:r>
      <w:r w:rsidRPr="0059599C">
        <w:rPr>
          <w:i/>
          <w:iCs/>
        </w:rPr>
        <w:t>et al</w:t>
      </w:r>
      <w:r w:rsidRPr="0059599C">
        <w:t>., 2020). Male tilapia is favored in aquaculture due to their superior growth rate and enhanced feed conversion efficiency compared to females. This results in increased yields for aqua culturists. Hormo</w:t>
      </w:r>
      <w:r w:rsidRPr="0059599C">
        <w:t>nal therapies such as 17 alpha-</w:t>
      </w:r>
      <w:proofErr w:type="spellStart"/>
      <w:r w:rsidRPr="0059599C">
        <w:t>methyltestosterone</w:t>
      </w:r>
      <w:proofErr w:type="spellEnd"/>
      <w:r w:rsidRPr="0059599C">
        <w:t xml:space="preserve"> (MT) are frequently employed to generate all-male populations that optimize growth rates and reduce reproductive issues (</w:t>
      </w:r>
      <w:proofErr w:type="spellStart"/>
      <w:r w:rsidRPr="0059599C">
        <w:t>Yostawonkul</w:t>
      </w:r>
      <w:proofErr w:type="spellEnd"/>
      <w:r w:rsidRPr="0059599C">
        <w:t xml:space="preserve"> </w:t>
      </w:r>
      <w:r w:rsidRPr="0059599C">
        <w:rPr>
          <w:i/>
          <w:iCs/>
        </w:rPr>
        <w:t>et al</w:t>
      </w:r>
      <w:r w:rsidRPr="0059599C">
        <w:t xml:space="preserve">., 2023). In species where size is crucial for mating success, such </w:t>
      </w:r>
      <w:r w:rsidRPr="0059599C">
        <w:t>as zebrafish, females may allocate greater reproductive resources to larger males. This entails generating larger egg batches when coupled with larger partners, thereby improving the survival probabilities of their progeny (</w:t>
      </w:r>
      <w:proofErr w:type="spellStart"/>
      <w:r w:rsidRPr="0059599C">
        <w:t>Uusi‐Heikkilä</w:t>
      </w:r>
      <w:proofErr w:type="spellEnd"/>
      <w:r w:rsidRPr="0059599C">
        <w:t xml:space="preserve"> </w:t>
      </w:r>
      <w:r w:rsidRPr="0059599C">
        <w:rPr>
          <w:i/>
          <w:iCs/>
        </w:rPr>
        <w:t>et al</w:t>
      </w:r>
      <w:r w:rsidRPr="0059599C">
        <w:t>., 2020).</w:t>
      </w:r>
    </w:p>
    <w:p w:rsidR="00ED3A58" w:rsidRPr="0059599C" w:rsidRDefault="00ED3A58">
      <w:pPr>
        <w:pStyle w:val="NormalWeb"/>
        <w:spacing w:before="0" w:beforeAutospacing="0" w:afterAutospacing="0" w:line="360" w:lineRule="auto"/>
        <w:ind w:firstLine="720"/>
        <w:jc w:val="both"/>
        <w:rPr>
          <w:shd w:val="clear" w:color="auto" w:fill="FFFFFF"/>
          <w:lang w:val="en-GB"/>
        </w:rPr>
      </w:pPr>
    </w:p>
    <w:p w:rsidR="00ED3A58" w:rsidRPr="0059599C" w:rsidRDefault="00A07AED">
      <w:pPr>
        <w:spacing w:after="0" w:line="360" w:lineRule="auto"/>
        <w:jc w:val="both"/>
        <w:rPr>
          <w:rFonts w:ascii="Times New Roman" w:hAnsi="Times New Roman" w:cs="Times New Roman"/>
          <w:b/>
          <w:bCs/>
          <w:sz w:val="24"/>
          <w:szCs w:val="24"/>
          <w:shd w:val="clear" w:color="auto" w:fill="FFFFFF"/>
        </w:rPr>
      </w:pPr>
      <w:r w:rsidRPr="0059599C">
        <w:rPr>
          <w:rFonts w:ascii="Times New Roman" w:hAnsi="Times New Roman" w:cs="Times New Roman"/>
          <w:b/>
          <w:bCs/>
          <w:sz w:val="24"/>
          <w:szCs w:val="24"/>
          <w:shd w:val="clear" w:color="auto" w:fill="FFFFFF"/>
        </w:rPr>
        <w:t>3.</w:t>
      </w:r>
      <w:r w:rsidRPr="0059599C">
        <w:rPr>
          <w:rFonts w:ascii="Times New Roman" w:hAnsi="Times New Roman" w:cs="Times New Roman"/>
          <w:b/>
          <w:bCs/>
          <w:sz w:val="24"/>
          <w:szCs w:val="24"/>
          <w:shd w:val="clear" w:color="auto" w:fill="FFFFFF"/>
        </w:rPr>
        <w:t xml:space="preserve">2 Prevention of overpopulation in farming systems  </w:t>
      </w:r>
    </w:p>
    <w:p w:rsidR="00ED3A58" w:rsidRPr="0059599C" w:rsidRDefault="00A07AED">
      <w:pPr>
        <w:spacing w:line="360" w:lineRule="auto"/>
        <w:ind w:firstLine="720"/>
        <w:jc w:val="both"/>
        <w:rPr>
          <w:rFonts w:ascii="Times New Roman" w:hAnsi="Times New Roman" w:cs="Times New Roman"/>
          <w:sz w:val="24"/>
          <w:szCs w:val="24"/>
        </w:rPr>
      </w:pPr>
      <w:r w:rsidRPr="0059599C">
        <w:rPr>
          <w:rFonts w:ascii="Times New Roman" w:eastAsia="SimSun" w:hAnsi="Times New Roman" w:cs="Times New Roman"/>
          <w:kern w:val="0"/>
          <w:sz w:val="24"/>
          <w:szCs w:val="24"/>
          <w:lang w:eastAsia="zh-CN" w:bidi="ar"/>
        </w:rPr>
        <w:lastRenderedPageBreak/>
        <w:t>In order to promote sustainable practices and reduce overcrowding, it is vital to prevent masculinization in aquaculture systems</w:t>
      </w:r>
      <w:r w:rsidRPr="0059599C">
        <w:rPr>
          <w:rFonts w:ascii="Times New Roman" w:eastAsia="SimSun" w:hAnsi="Times New Roman" w:cs="Times New Roman"/>
          <w:kern w:val="0"/>
          <w:sz w:val="24"/>
          <w:szCs w:val="24"/>
          <w:lang w:val="en-GB" w:eastAsia="zh-CN" w:bidi="ar"/>
        </w:rPr>
        <w:t xml:space="preserve">. </w:t>
      </w:r>
      <w:r w:rsidRPr="0059599C">
        <w:rPr>
          <w:rFonts w:ascii="Times New Roman" w:hAnsi="Times New Roman" w:cs="Times New Roman"/>
          <w:sz w:val="24"/>
          <w:szCs w:val="24"/>
        </w:rPr>
        <w:t>Hormonal manipulation is a</w:t>
      </w:r>
      <w:r w:rsidRPr="0059599C">
        <w:rPr>
          <w:rFonts w:ascii="Times New Roman" w:hAnsi="Times New Roman" w:cs="Times New Roman"/>
          <w:sz w:val="24"/>
          <w:szCs w:val="24"/>
          <w:lang w:val="en-GB"/>
        </w:rPr>
        <w:t xml:space="preserve"> </w:t>
      </w:r>
      <w:r w:rsidRPr="0059599C">
        <w:rPr>
          <w:rFonts w:ascii="Times New Roman" w:hAnsi="Times New Roman" w:cs="Times New Roman"/>
          <w:sz w:val="24"/>
          <w:szCs w:val="24"/>
        </w:rPr>
        <w:t xml:space="preserve">technique </w:t>
      </w:r>
      <w:r w:rsidRPr="0059599C">
        <w:rPr>
          <w:rFonts w:ascii="Times New Roman" w:hAnsi="Times New Roman" w:cs="Times New Roman"/>
          <w:sz w:val="24"/>
          <w:szCs w:val="24"/>
          <w:lang w:val="en-GB"/>
        </w:rPr>
        <w:t xml:space="preserve">used </w:t>
      </w:r>
      <w:r w:rsidRPr="0059599C">
        <w:rPr>
          <w:rFonts w:ascii="Times New Roman" w:hAnsi="Times New Roman" w:cs="Times New Roman"/>
          <w:sz w:val="24"/>
          <w:szCs w:val="24"/>
        </w:rPr>
        <w:t>to alter sex ratios in aquacultu</w:t>
      </w:r>
      <w:r w:rsidRPr="0059599C">
        <w:rPr>
          <w:rFonts w:ascii="Times New Roman" w:hAnsi="Times New Roman" w:cs="Times New Roman"/>
          <w:sz w:val="24"/>
          <w:szCs w:val="24"/>
        </w:rPr>
        <w:t xml:space="preserve">re. Androgens can be provided to enhance male traits, particularly in animals such as tilapia, where males generally demonstrate accelerated development rates. Conversely, estrogens are employed to feminize populations, resulting in all-female stocks that </w:t>
      </w:r>
      <w:r w:rsidRPr="0059599C">
        <w:rPr>
          <w:rFonts w:ascii="Times New Roman" w:hAnsi="Times New Roman" w:cs="Times New Roman"/>
          <w:sz w:val="24"/>
          <w:szCs w:val="24"/>
        </w:rPr>
        <w:t xml:space="preserve">can improve production efficiency because of their accelerated growth and postponed maturation (Lal </w:t>
      </w:r>
      <w:r w:rsidRPr="0059599C">
        <w:rPr>
          <w:rFonts w:ascii="Times New Roman" w:hAnsi="Times New Roman" w:cs="Times New Roman"/>
          <w:i/>
          <w:iCs/>
          <w:sz w:val="24"/>
          <w:szCs w:val="24"/>
        </w:rPr>
        <w:t>et al</w:t>
      </w:r>
      <w:r w:rsidRPr="0059599C">
        <w:rPr>
          <w:rFonts w:ascii="Times New Roman" w:hAnsi="Times New Roman" w:cs="Times New Roman"/>
          <w:sz w:val="24"/>
          <w:szCs w:val="24"/>
        </w:rPr>
        <w:t xml:space="preserve">., 2023). This method entails administering estrogens to sexually undifferentiated fish, producing all-female populations within one generation. It is </w:t>
      </w:r>
      <w:r w:rsidRPr="0059599C">
        <w:rPr>
          <w:rFonts w:ascii="Times New Roman" w:hAnsi="Times New Roman" w:cs="Times New Roman"/>
          <w:sz w:val="24"/>
          <w:szCs w:val="24"/>
        </w:rPr>
        <w:t>preferred for its simplicity and efficacy. This technique entails initially masculinizing genetic females with androgens, enabling them to generate sperm for conception, which then results in all-female progeny in future generations (</w:t>
      </w:r>
      <w:proofErr w:type="spellStart"/>
      <w:r w:rsidRPr="0059599C">
        <w:rPr>
          <w:rFonts w:ascii="Times New Roman" w:hAnsi="Times New Roman" w:cs="Times New Roman"/>
          <w:sz w:val="24"/>
          <w:szCs w:val="24"/>
        </w:rPr>
        <w:t>Leet</w:t>
      </w:r>
      <w:proofErr w:type="spellEnd"/>
      <w:r w:rsidRPr="0059599C">
        <w:rPr>
          <w:rFonts w:ascii="Times New Roman" w:hAnsi="Times New Roman" w:cs="Times New Roman"/>
          <w:sz w:val="24"/>
          <w:szCs w:val="24"/>
        </w:rPr>
        <w:t xml:space="preserve"> </w:t>
      </w:r>
      <w:r w:rsidRPr="0059599C">
        <w:rPr>
          <w:rFonts w:ascii="Times New Roman" w:hAnsi="Times New Roman" w:cs="Times New Roman"/>
          <w:i/>
          <w:iCs/>
          <w:sz w:val="24"/>
          <w:szCs w:val="24"/>
        </w:rPr>
        <w:t>et al</w:t>
      </w:r>
      <w:r w:rsidRPr="0059599C">
        <w:rPr>
          <w:rFonts w:ascii="Times New Roman" w:hAnsi="Times New Roman" w:cs="Times New Roman"/>
          <w:sz w:val="24"/>
          <w:szCs w:val="24"/>
        </w:rPr>
        <w:t>., 2011)</w:t>
      </w:r>
      <w:proofErr w:type="gramStart"/>
      <w:r w:rsidRPr="0059599C">
        <w:rPr>
          <w:rFonts w:ascii="Times New Roman" w:hAnsi="Times New Roman" w:cs="Times New Roman"/>
          <w:sz w:val="24"/>
          <w:szCs w:val="24"/>
        </w:rPr>
        <w:t>.</w:t>
      </w:r>
      <w:proofErr w:type="gramEnd"/>
      <w:r w:rsidRPr="0059599C">
        <w:rPr>
          <w:rFonts w:ascii="Times New Roman" w:hAnsi="Times New Roman" w:cs="Times New Roman"/>
          <w:sz w:val="24"/>
          <w:szCs w:val="24"/>
        </w:rPr>
        <w:t xml:space="preserve"> </w:t>
      </w:r>
    </w:p>
    <w:p w:rsidR="00ED3A58" w:rsidRPr="0059599C" w:rsidRDefault="00A07AED">
      <w:pPr>
        <w:spacing w:line="360" w:lineRule="auto"/>
        <w:ind w:firstLine="720"/>
        <w:jc w:val="both"/>
        <w:rPr>
          <w:rFonts w:ascii="Times New Roman" w:hAnsi="Times New Roman" w:cs="Times New Roman"/>
          <w:sz w:val="24"/>
          <w:szCs w:val="24"/>
        </w:rPr>
      </w:pPr>
      <w:r w:rsidRPr="0059599C">
        <w:rPr>
          <w:rFonts w:ascii="Times New Roman" w:hAnsi="Times New Roman" w:cs="Times New Roman"/>
          <w:sz w:val="24"/>
          <w:szCs w:val="24"/>
        </w:rPr>
        <w:t>E</w:t>
      </w:r>
      <w:r w:rsidRPr="0059599C">
        <w:rPr>
          <w:rFonts w:ascii="Times New Roman" w:hAnsi="Times New Roman" w:cs="Times New Roman"/>
          <w:sz w:val="24"/>
          <w:szCs w:val="24"/>
        </w:rPr>
        <w:t>nvironmental factors, including photoperiod and temperature, can profoundly affect sex determination and maturation. Regulating light exposure can postpone sexual maturation, enabling fish to attain greater size prior to harvesting. A different species may</w:t>
      </w:r>
      <w:r w:rsidRPr="0059599C">
        <w:rPr>
          <w:rFonts w:ascii="Times New Roman" w:hAnsi="Times New Roman" w:cs="Times New Roman"/>
          <w:sz w:val="24"/>
          <w:szCs w:val="24"/>
        </w:rPr>
        <w:t xml:space="preserve"> react differently to temperature changes during important stages of development, which can change the ratio of males to females (Al-</w:t>
      </w:r>
      <w:proofErr w:type="spellStart"/>
      <w:r w:rsidRPr="0059599C">
        <w:rPr>
          <w:rFonts w:ascii="Times New Roman" w:hAnsi="Times New Roman" w:cs="Times New Roman"/>
          <w:sz w:val="24"/>
          <w:szCs w:val="24"/>
        </w:rPr>
        <w:t>Emran</w:t>
      </w:r>
      <w:proofErr w:type="spellEnd"/>
      <w:r w:rsidRPr="0059599C">
        <w:rPr>
          <w:rFonts w:ascii="Times New Roman" w:hAnsi="Times New Roman" w:cs="Times New Roman"/>
          <w:sz w:val="24"/>
          <w:szCs w:val="24"/>
        </w:rPr>
        <w:t xml:space="preserve"> </w:t>
      </w:r>
      <w:r w:rsidRPr="0059599C">
        <w:rPr>
          <w:rFonts w:ascii="Times New Roman" w:hAnsi="Times New Roman" w:cs="Times New Roman"/>
          <w:i/>
          <w:iCs/>
          <w:sz w:val="24"/>
          <w:szCs w:val="24"/>
        </w:rPr>
        <w:t>et al</w:t>
      </w:r>
      <w:r w:rsidRPr="0059599C">
        <w:rPr>
          <w:rFonts w:ascii="Times New Roman" w:hAnsi="Times New Roman" w:cs="Times New Roman"/>
          <w:sz w:val="24"/>
          <w:szCs w:val="24"/>
        </w:rPr>
        <w:t xml:space="preserve">., 2024). Genetic techniques encompass </w:t>
      </w:r>
      <w:proofErr w:type="spellStart"/>
      <w:r w:rsidRPr="0059599C">
        <w:rPr>
          <w:rFonts w:ascii="Times New Roman" w:hAnsi="Times New Roman" w:cs="Times New Roman"/>
          <w:sz w:val="24"/>
          <w:szCs w:val="24"/>
        </w:rPr>
        <w:t>triploidy</w:t>
      </w:r>
      <w:proofErr w:type="spellEnd"/>
      <w:r w:rsidRPr="0059599C">
        <w:rPr>
          <w:rFonts w:ascii="Times New Roman" w:hAnsi="Times New Roman" w:cs="Times New Roman"/>
          <w:sz w:val="24"/>
          <w:szCs w:val="24"/>
        </w:rPr>
        <w:t xml:space="preserve">, a method that produces sterility by producing fish with three </w:t>
      </w:r>
      <w:r w:rsidRPr="0059599C">
        <w:rPr>
          <w:rFonts w:ascii="Times New Roman" w:hAnsi="Times New Roman" w:cs="Times New Roman"/>
          <w:sz w:val="24"/>
          <w:szCs w:val="24"/>
        </w:rPr>
        <w:t>sets of chromosomes. This approach inhibits reproduction while facilitating ongoing growth; hence, it mitigates overpopulation issues.  Marker-assisted selection (MAS) and quantitative trait loci (QTL) mapping have made it easier to find breeding stock tha</w:t>
      </w:r>
      <w:r w:rsidRPr="0059599C">
        <w:rPr>
          <w:rFonts w:ascii="Times New Roman" w:hAnsi="Times New Roman" w:cs="Times New Roman"/>
          <w:sz w:val="24"/>
          <w:szCs w:val="24"/>
        </w:rPr>
        <w:t xml:space="preserve">t can produce children with the right ratios of sexes (Budd </w:t>
      </w:r>
      <w:r w:rsidRPr="0059599C">
        <w:rPr>
          <w:rFonts w:ascii="Times New Roman" w:hAnsi="Times New Roman" w:cs="Times New Roman"/>
          <w:i/>
          <w:iCs/>
          <w:sz w:val="24"/>
          <w:szCs w:val="24"/>
        </w:rPr>
        <w:t>et al</w:t>
      </w:r>
      <w:r w:rsidRPr="0059599C">
        <w:rPr>
          <w:rFonts w:ascii="Times New Roman" w:hAnsi="Times New Roman" w:cs="Times New Roman"/>
          <w:sz w:val="24"/>
          <w:szCs w:val="24"/>
        </w:rPr>
        <w:t>., 2015).</w:t>
      </w:r>
    </w:p>
    <w:p w:rsidR="00ED3A58" w:rsidRPr="0059599C" w:rsidRDefault="00A07AED">
      <w:pPr>
        <w:spacing w:after="0" w:line="360" w:lineRule="auto"/>
        <w:jc w:val="both"/>
        <w:rPr>
          <w:rFonts w:ascii="Times New Roman" w:hAnsi="Times New Roman" w:cs="Times New Roman"/>
          <w:b/>
          <w:bCs/>
          <w:sz w:val="24"/>
          <w:szCs w:val="24"/>
          <w:shd w:val="clear" w:color="auto" w:fill="FFFFFF"/>
          <w:lang w:val="en-GB"/>
        </w:rPr>
      </w:pPr>
      <w:r w:rsidRPr="0059599C">
        <w:rPr>
          <w:rFonts w:ascii="Times New Roman" w:hAnsi="Times New Roman" w:cs="Times New Roman"/>
          <w:b/>
          <w:bCs/>
          <w:sz w:val="24"/>
          <w:szCs w:val="24"/>
          <w:shd w:val="clear" w:color="auto" w:fill="FFFFFF"/>
        </w:rPr>
        <w:t>3.3 Male fish often exhibit brighter colors and more vivid patterns, desirable for aquariums</w:t>
      </w:r>
    </w:p>
    <w:p w:rsidR="00ED3A58" w:rsidRPr="0059599C" w:rsidRDefault="00A07AED">
      <w:pPr>
        <w:pStyle w:val="NormalWeb"/>
        <w:spacing w:before="0" w:beforeAutospacing="0" w:afterAutospacing="0" w:line="360" w:lineRule="auto"/>
        <w:ind w:firstLine="720"/>
        <w:jc w:val="both"/>
      </w:pPr>
      <w:r w:rsidRPr="0059599C">
        <w:rPr>
          <w:rFonts w:eastAsia="SimSun"/>
          <w:lang w:eastAsia="zh-CN" w:bidi="ar"/>
          <w14:ligatures w14:val="standardContextual"/>
        </w:rPr>
        <w:t xml:space="preserve">Male fish have more vibrant colors and intricate patterns compared to females; a feature especially evident in ornamental species. The vivid coloration in male fish is mainly attributed to specialized pigment cells known as </w:t>
      </w:r>
      <w:proofErr w:type="spellStart"/>
      <w:r w:rsidRPr="0059599C">
        <w:rPr>
          <w:rFonts w:eastAsia="SimSun"/>
          <w:lang w:eastAsia="zh-CN" w:bidi="ar"/>
          <w14:ligatures w14:val="standardContextual"/>
        </w:rPr>
        <w:t>chromatophores</w:t>
      </w:r>
      <w:proofErr w:type="spellEnd"/>
      <w:r w:rsidRPr="0059599C">
        <w:rPr>
          <w:rFonts w:eastAsia="SimSun"/>
          <w:lang w:eastAsia="zh-CN" w:bidi="ar"/>
          <w14:ligatures w14:val="standardContextual"/>
        </w:rPr>
        <w:t>. These cells enco</w:t>
      </w:r>
      <w:r w:rsidRPr="0059599C">
        <w:rPr>
          <w:rFonts w:eastAsia="SimSun"/>
          <w:lang w:eastAsia="zh-CN" w:bidi="ar"/>
          <w14:ligatures w14:val="standardContextual"/>
        </w:rPr>
        <w:t>mpass different pigments, including melanin, carotenoids, and guanine, which contribute to the broad color spectrum exhibited in species such as guppies (</w:t>
      </w:r>
      <w:proofErr w:type="spellStart"/>
      <w:r w:rsidRPr="0059599C">
        <w:rPr>
          <w:rFonts w:eastAsia="SimSun"/>
          <w:lang w:eastAsia="zh-CN" w:bidi="ar"/>
          <w14:ligatures w14:val="standardContextual"/>
        </w:rPr>
        <w:t>Poecilia</w:t>
      </w:r>
      <w:proofErr w:type="spellEnd"/>
      <w:r w:rsidRPr="0059599C">
        <w:rPr>
          <w:rFonts w:eastAsia="SimSun"/>
          <w:lang w:eastAsia="zh-CN" w:bidi="ar"/>
          <w14:ligatures w14:val="standardContextual"/>
        </w:rPr>
        <w:t xml:space="preserve"> </w:t>
      </w:r>
      <w:proofErr w:type="spellStart"/>
      <w:r w:rsidRPr="0059599C">
        <w:rPr>
          <w:rFonts w:eastAsia="SimSun"/>
          <w:lang w:eastAsia="zh-CN" w:bidi="ar"/>
          <w14:ligatures w14:val="standardContextual"/>
        </w:rPr>
        <w:t>reticulata</w:t>
      </w:r>
      <w:proofErr w:type="spellEnd"/>
      <w:r w:rsidRPr="0059599C">
        <w:rPr>
          <w:rFonts w:eastAsia="SimSun"/>
          <w:lang w:eastAsia="zh-CN" w:bidi="ar"/>
          <w14:ligatures w14:val="standardContextual"/>
        </w:rPr>
        <w:t xml:space="preserve">). </w:t>
      </w:r>
      <w:proofErr w:type="spellStart"/>
      <w:r w:rsidRPr="0059599C">
        <w:t>Klann</w:t>
      </w:r>
      <w:proofErr w:type="spellEnd"/>
      <w:r w:rsidRPr="0059599C">
        <w:t xml:space="preserve"> </w:t>
      </w:r>
      <w:r w:rsidRPr="0059599C">
        <w:rPr>
          <w:i/>
          <w:iCs/>
        </w:rPr>
        <w:t>et al</w:t>
      </w:r>
      <w:r w:rsidRPr="0059599C">
        <w:t xml:space="preserve">., (2021) reported that many </w:t>
      </w:r>
      <w:proofErr w:type="spellStart"/>
      <w:r w:rsidRPr="0059599C">
        <w:t>chromatophore</w:t>
      </w:r>
      <w:proofErr w:type="spellEnd"/>
      <w:r w:rsidRPr="0059599C">
        <w:t xml:space="preserve"> types collaborate to creat</w:t>
      </w:r>
      <w:r w:rsidRPr="0059599C">
        <w:t>e intricate patterns and iridescence, augmenting the visual attractiveness of males. Vivid pigmentation fulfills essential ecological roles. In situations with fluctuating predation pressures, male fish may modify their pigmentation. For example, male gupp</w:t>
      </w:r>
      <w:r w:rsidRPr="0059599C">
        <w:t xml:space="preserve">ies in predator-dense habitats typically display less vivid coloration to evade notice, whereas </w:t>
      </w:r>
      <w:r w:rsidRPr="0059599C">
        <w:lastRenderedPageBreak/>
        <w:t xml:space="preserve">those in safer settings exhibit more intricate patterns to allure mates (Godin and McDonough, 2003). Coloration is crucial in sexual selection. Amundsen and </w:t>
      </w:r>
      <w:proofErr w:type="spellStart"/>
      <w:r w:rsidRPr="0059599C">
        <w:t>For</w:t>
      </w:r>
      <w:r w:rsidRPr="0059599C">
        <w:t>sgren</w:t>
      </w:r>
      <w:proofErr w:type="spellEnd"/>
      <w:r w:rsidRPr="0059599C">
        <w:t xml:space="preserve"> (2001) reported the female fish frequently favor males exhibiting brighter colors and more complex patterns, linking these characteristics to health and genetic viability. Female guppies preferentially select males exhibiting elevated concentrations </w:t>
      </w:r>
      <w:r w:rsidRPr="0059599C">
        <w:t>of orange and iridescent pigments, resulting in enhanced reproductive success for vividly colored males. This desire influences the development of male attractive characteristics, facilitating speciation and diversity within aquatic habitats.</w:t>
      </w:r>
    </w:p>
    <w:p w:rsidR="00ED3A58" w:rsidRPr="0059599C" w:rsidRDefault="00A07AED">
      <w:pPr>
        <w:tabs>
          <w:tab w:val="left" w:pos="360"/>
        </w:tabs>
        <w:spacing w:after="0" w:line="360" w:lineRule="auto"/>
        <w:jc w:val="both"/>
        <w:rPr>
          <w:rFonts w:ascii="Times New Roman" w:hAnsi="Times New Roman" w:cs="Times New Roman"/>
          <w:b/>
          <w:bCs/>
          <w:sz w:val="24"/>
          <w:szCs w:val="24"/>
          <w:shd w:val="clear" w:color="auto" w:fill="FFFFFF"/>
        </w:rPr>
      </w:pPr>
      <w:proofErr w:type="gramStart"/>
      <w:r w:rsidRPr="0059599C">
        <w:rPr>
          <w:rFonts w:ascii="Times New Roman" w:hAnsi="Times New Roman" w:cs="Times New Roman"/>
          <w:b/>
          <w:bCs/>
          <w:sz w:val="24"/>
          <w:szCs w:val="24"/>
          <w:shd w:val="clear" w:color="auto" w:fill="FFFFFF"/>
        </w:rPr>
        <w:t>4.Techniques</w:t>
      </w:r>
      <w:proofErr w:type="gramEnd"/>
      <w:r w:rsidRPr="0059599C">
        <w:rPr>
          <w:rFonts w:ascii="Times New Roman" w:hAnsi="Times New Roman" w:cs="Times New Roman"/>
          <w:b/>
          <w:bCs/>
          <w:sz w:val="24"/>
          <w:szCs w:val="24"/>
          <w:shd w:val="clear" w:color="auto" w:fill="FFFFFF"/>
        </w:rPr>
        <w:t xml:space="preserve"> </w:t>
      </w:r>
      <w:r w:rsidRPr="0059599C">
        <w:rPr>
          <w:rFonts w:ascii="Times New Roman" w:hAnsi="Times New Roman" w:cs="Times New Roman"/>
          <w:b/>
          <w:bCs/>
          <w:sz w:val="24"/>
          <w:szCs w:val="24"/>
          <w:shd w:val="clear" w:color="auto" w:fill="FFFFFF"/>
          <w:lang w:val="en-GB"/>
        </w:rPr>
        <w:t>u</w:t>
      </w:r>
      <w:proofErr w:type="spellStart"/>
      <w:r w:rsidRPr="0059599C">
        <w:rPr>
          <w:rFonts w:ascii="Times New Roman" w:hAnsi="Times New Roman" w:cs="Times New Roman"/>
          <w:b/>
          <w:bCs/>
          <w:sz w:val="24"/>
          <w:szCs w:val="24"/>
          <w:shd w:val="clear" w:color="auto" w:fill="FFFFFF"/>
        </w:rPr>
        <w:t>sed</w:t>
      </w:r>
      <w:proofErr w:type="spellEnd"/>
      <w:r w:rsidRPr="0059599C">
        <w:rPr>
          <w:rFonts w:ascii="Times New Roman" w:hAnsi="Times New Roman" w:cs="Times New Roman"/>
          <w:b/>
          <w:bCs/>
          <w:sz w:val="24"/>
          <w:szCs w:val="24"/>
          <w:shd w:val="clear" w:color="auto" w:fill="FFFFFF"/>
        </w:rPr>
        <w:t xml:space="preserve"> in </w:t>
      </w:r>
      <w:r w:rsidRPr="0059599C">
        <w:rPr>
          <w:rFonts w:ascii="Times New Roman" w:hAnsi="Times New Roman" w:cs="Times New Roman"/>
          <w:b/>
          <w:bCs/>
          <w:sz w:val="24"/>
          <w:szCs w:val="24"/>
          <w:shd w:val="clear" w:color="auto" w:fill="FFFFFF"/>
          <w:lang w:val="en-GB"/>
        </w:rPr>
        <w:t>f</w:t>
      </w:r>
      <w:proofErr w:type="spellStart"/>
      <w:r w:rsidRPr="0059599C">
        <w:rPr>
          <w:rFonts w:ascii="Times New Roman" w:hAnsi="Times New Roman" w:cs="Times New Roman"/>
          <w:b/>
          <w:bCs/>
          <w:sz w:val="24"/>
          <w:szCs w:val="24"/>
          <w:shd w:val="clear" w:color="auto" w:fill="FFFFFF"/>
        </w:rPr>
        <w:t>ish</w:t>
      </w:r>
      <w:proofErr w:type="spellEnd"/>
      <w:r w:rsidRPr="0059599C">
        <w:rPr>
          <w:rFonts w:ascii="Times New Roman" w:hAnsi="Times New Roman" w:cs="Times New Roman"/>
          <w:b/>
          <w:bCs/>
          <w:sz w:val="24"/>
          <w:szCs w:val="24"/>
          <w:shd w:val="clear" w:color="auto" w:fill="FFFFFF"/>
        </w:rPr>
        <w:t xml:space="preserve"> </w:t>
      </w:r>
      <w:r w:rsidRPr="0059599C">
        <w:rPr>
          <w:rFonts w:ascii="Times New Roman" w:hAnsi="Times New Roman" w:cs="Times New Roman"/>
          <w:b/>
          <w:bCs/>
          <w:sz w:val="24"/>
          <w:szCs w:val="24"/>
          <w:shd w:val="clear" w:color="auto" w:fill="FFFFFF"/>
          <w:lang w:val="en-GB"/>
        </w:rPr>
        <w:t>m</w:t>
      </w:r>
      <w:proofErr w:type="spellStart"/>
      <w:r w:rsidRPr="0059599C">
        <w:rPr>
          <w:rFonts w:ascii="Times New Roman" w:hAnsi="Times New Roman" w:cs="Times New Roman"/>
          <w:b/>
          <w:bCs/>
          <w:sz w:val="24"/>
          <w:szCs w:val="24"/>
          <w:shd w:val="clear" w:color="auto" w:fill="FFFFFF"/>
        </w:rPr>
        <w:t>asculinization</w:t>
      </w:r>
      <w:proofErr w:type="spellEnd"/>
      <w:r w:rsidRPr="0059599C">
        <w:rPr>
          <w:rFonts w:ascii="Times New Roman" w:hAnsi="Times New Roman" w:cs="Times New Roman"/>
          <w:b/>
          <w:bCs/>
          <w:sz w:val="24"/>
          <w:szCs w:val="24"/>
          <w:shd w:val="clear" w:color="auto" w:fill="FFFFFF"/>
        </w:rPr>
        <w:t>:</w:t>
      </w:r>
    </w:p>
    <w:p w:rsidR="00ED3A58" w:rsidRPr="0059599C" w:rsidRDefault="00A07AED">
      <w:pPr>
        <w:pStyle w:val="ListParagraph"/>
        <w:numPr>
          <w:ilvl w:val="1"/>
          <w:numId w:val="2"/>
        </w:numPr>
        <w:tabs>
          <w:tab w:val="left" w:pos="360"/>
        </w:tabs>
        <w:spacing w:after="0" w:line="360" w:lineRule="auto"/>
        <w:ind w:firstLine="0"/>
        <w:jc w:val="both"/>
        <w:rPr>
          <w:rFonts w:ascii="Times New Roman" w:hAnsi="Times New Roman" w:cs="Times New Roman"/>
          <w:b/>
          <w:bCs/>
          <w:sz w:val="24"/>
          <w:szCs w:val="24"/>
          <w:shd w:val="clear" w:color="auto" w:fill="FFFFFF"/>
        </w:rPr>
      </w:pPr>
      <w:r w:rsidRPr="0059599C">
        <w:rPr>
          <w:rFonts w:ascii="Times New Roman" w:hAnsi="Times New Roman" w:cs="Times New Roman"/>
          <w:b/>
          <w:bCs/>
          <w:sz w:val="24"/>
          <w:szCs w:val="24"/>
          <w:shd w:val="clear" w:color="auto" w:fill="FFFFFF"/>
        </w:rPr>
        <w:t xml:space="preserve"> Natural </w:t>
      </w:r>
      <w:r w:rsidRPr="0059599C">
        <w:rPr>
          <w:rFonts w:ascii="Times New Roman" w:hAnsi="Times New Roman" w:cs="Times New Roman"/>
          <w:b/>
          <w:bCs/>
          <w:sz w:val="24"/>
          <w:szCs w:val="24"/>
          <w:shd w:val="clear" w:color="auto" w:fill="FFFFFF"/>
          <w:lang w:val="en-GB"/>
        </w:rPr>
        <w:t>p</w:t>
      </w:r>
      <w:proofErr w:type="spellStart"/>
      <w:r w:rsidRPr="0059599C">
        <w:rPr>
          <w:rFonts w:ascii="Times New Roman" w:hAnsi="Times New Roman" w:cs="Times New Roman"/>
          <w:b/>
          <w:bCs/>
          <w:sz w:val="24"/>
          <w:szCs w:val="24"/>
          <w:shd w:val="clear" w:color="auto" w:fill="FFFFFF"/>
        </w:rPr>
        <w:t>hytoandrogens</w:t>
      </w:r>
      <w:proofErr w:type="spellEnd"/>
    </w:p>
    <w:p w:rsidR="00ED3A58" w:rsidRPr="0059599C" w:rsidRDefault="00A07AED">
      <w:pPr>
        <w:pStyle w:val="ListParagraph"/>
        <w:tabs>
          <w:tab w:val="left" w:pos="360"/>
        </w:tabs>
        <w:spacing w:after="0" w:line="360" w:lineRule="auto"/>
        <w:ind w:left="0"/>
        <w:jc w:val="both"/>
        <w:rPr>
          <w:rFonts w:ascii="Times New Roman" w:hAnsi="Times New Roman" w:cs="Times New Roman"/>
          <w:b/>
          <w:bCs/>
          <w:sz w:val="24"/>
          <w:szCs w:val="24"/>
          <w:shd w:val="clear" w:color="auto" w:fill="FFFFFF"/>
        </w:rPr>
      </w:pPr>
      <w:r w:rsidRPr="0059599C">
        <w:rPr>
          <w:rFonts w:ascii="Times New Roman" w:hAnsi="Times New Roman" w:cs="Times New Roman"/>
          <w:b/>
          <w:bCs/>
          <w:sz w:val="24"/>
          <w:szCs w:val="24"/>
          <w:shd w:val="clear" w:color="auto" w:fill="FFFFFF"/>
          <w:lang w:val="en-GB"/>
        </w:rPr>
        <w:tab/>
      </w:r>
      <w:r w:rsidRPr="0059599C">
        <w:rPr>
          <w:rFonts w:ascii="Times New Roman" w:hAnsi="Times New Roman" w:cs="Times New Roman"/>
          <w:sz w:val="24"/>
          <w:szCs w:val="24"/>
        </w:rPr>
        <w:t>Papaya (</w:t>
      </w:r>
      <w:proofErr w:type="spellStart"/>
      <w:r w:rsidRPr="0059599C">
        <w:rPr>
          <w:rFonts w:ascii="Times New Roman" w:hAnsi="Times New Roman" w:cs="Times New Roman"/>
          <w:i/>
          <w:iCs/>
          <w:sz w:val="24"/>
          <w:szCs w:val="24"/>
        </w:rPr>
        <w:t>Carica</w:t>
      </w:r>
      <w:proofErr w:type="spellEnd"/>
      <w:r w:rsidRPr="0059599C">
        <w:rPr>
          <w:rFonts w:ascii="Times New Roman" w:hAnsi="Times New Roman" w:cs="Times New Roman"/>
          <w:i/>
          <w:iCs/>
          <w:sz w:val="24"/>
          <w:szCs w:val="24"/>
        </w:rPr>
        <w:t xml:space="preserve"> papaya</w:t>
      </w:r>
      <w:r w:rsidRPr="0059599C">
        <w:rPr>
          <w:rFonts w:ascii="Times New Roman" w:hAnsi="Times New Roman" w:cs="Times New Roman"/>
          <w:sz w:val="24"/>
          <w:szCs w:val="24"/>
        </w:rPr>
        <w:t>) is a plant that contains phytochemicals of significant research interest (</w:t>
      </w:r>
      <w:proofErr w:type="spellStart"/>
      <w:r w:rsidRPr="0059599C">
        <w:rPr>
          <w:rFonts w:ascii="Times New Roman" w:hAnsi="Times New Roman" w:cs="Times New Roman"/>
          <w:sz w:val="24"/>
          <w:szCs w:val="24"/>
        </w:rPr>
        <w:t>Ampofo-Yeboah</w:t>
      </w:r>
      <w:proofErr w:type="spellEnd"/>
      <w:r w:rsidRPr="0059599C">
        <w:rPr>
          <w:rFonts w:ascii="Times New Roman" w:hAnsi="Times New Roman" w:cs="Times New Roman"/>
          <w:sz w:val="24"/>
          <w:szCs w:val="24"/>
        </w:rPr>
        <w:t xml:space="preserve"> 2013). Papaya seed meal (PSM) has active ingredients like </w:t>
      </w:r>
      <w:proofErr w:type="spellStart"/>
      <w:r w:rsidRPr="0059599C">
        <w:rPr>
          <w:rFonts w:ascii="Times New Roman" w:hAnsi="Times New Roman" w:cs="Times New Roman"/>
          <w:sz w:val="24"/>
          <w:szCs w:val="24"/>
        </w:rPr>
        <w:t>caricain</w:t>
      </w:r>
      <w:proofErr w:type="spellEnd"/>
      <w:r w:rsidRPr="0059599C">
        <w:rPr>
          <w:rFonts w:ascii="Times New Roman" w:hAnsi="Times New Roman" w:cs="Times New Roman"/>
          <w:sz w:val="24"/>
          <w:szCs w:val="24"/>
        </w:rPr>
        <w:t xml:space="preserve">, </w:t>
      </w:r>
      <w:proofErr w:type="spellStart"/>
      <w:r w:rsidRPr="0059599C">
        <w:rPr>
          <w:rFonts w:ascii="Times New Roman" w:hAnsi="Times New Roman" w:cs="Times New Roman"/>
          <w:sz w:val="24"/>
          <w:szCs w:val="24"/>
        </w:rPr>
        <w:t>carpasemine</w:t>
      </w:r>
      <w:proofErr w:type="spellEnd"/>
      <w:r w:rsidRPr="0059599C">
        <w:rPr>
          <w:rFonts w:ascii="Times New Roman" w:hAnsi="Times New Roman" w:cs="Times New Roman"/>
          <w:sz w:val="24"/>
          <w:szCs w:val="24"/>
        </w:rPr>
        <w:t xml:space="preserve"> enzyme (which stops plants from growing), and </w:t>
      </w:r>
      <w:proofErr w:type="spellStart"/>
      <w:r w:rsidRPr="0059599C">
        <w:rPr>
          <w:rFonts w:ascii="Times New Roman" w:hAnsi="Times New Roman" w:cs="Times New Roman"/>
          <w:sz w:val="24"/>
          <w:szCs w:val="24"/>
        </w:rPr>
        <w:t>oleanolic</w:t>
      </w:r>
      <w:proofErr w:type="spellEnd"/>
      <w:r w:rsidRPr="0059599C">
        <w:rPr>
          <w:rFonts w:ascii="Times New Roman" w:hAnsi="Times New Roman" w:cs="Times New Roman"/>
          <w:sz w:val="24"/>
          <w:szCs w:val="24"/>
        </w:rPr>
        <w:t xml:space="preserve"> glycoside. These ingredients h</w:t>
      </w:r>
      <w:r w:rsidRPr="0059599C">
        <w:rPr>
          <w:rFonts w:ascii="Times New Roman" w:hAnsi="Times New Roman" w:cs="Times New Roman"/>
          <w:sz w:val="24"/>
          <w:szCs w:val="24"/>
        </w:rPr>
        <w:t xml:space="preserve">ave been shown to make male rats sterile (Kobayashi </w:t>
      </w:r>
      <w:r w:rsidRPr="0059599C">
        <w:rPr>
          <w:rFonts w:ascii="Times New Roman" w:hAnsi="Times New Roman" w:cs="Times New Roman"/>
          <w:i/>
          <w:iCs/>
          <w:sz w:val="24"/>
          <w:szCs w:val="24"/>
        </w:rPr>
        <w:t>et al</w:t>
      </w:r>
      <w:r w:rsidRPr="0059599C">
        <w:rPr>
          <w:rFonts w:ascii="Times New Roman" w:hAnsi="Times New Roman" w:cs="Times New Roman"/>
          <w:sz w:val="24"/>
          <w:szCs w:val="24"/>
        </w:rPr>
        <w:t xml:space="preserve">., 2008) and are used to control the over-breeding of O. </w:t>
      </w:r>
      <w:proofErr w:type="spellStart"/>
      <w:r w:rsidRPr="0059599C">
        <w:rPr>
          <w:rFonts w:ascii="Times New Roman" w:hAnsi="Times New Roman" w:cs="Times New Roman"/>
          <w:sz w:val="24"/>
          <w:szCs w:val="24"/>
        </w:rPr>
        <w:t>niloticus</w:t>
      </w:r>
      <w:proofErr w:type="spellEnd"/>
      <w:r w:rsidRPr="0059599C">
        <w:rPr>
          <w:rFonts w:ascii="Times New Roman" w:hAnsi="Times New Roman" w:cs="Times New Roman"/>
          <w:sz w:val="24"/>
          <w:szCs w:val="24"/>
        </w:rPr>
        <w:t xml:space="preserve"> (</w:t>
      </w:r>
      <w:proofErr w:type="spellStart"/>
      <w:r w:rsidRPr="0059599C">
        <w:rPr>
          <w:rFonts w:ascii="Times New Roman" w:hAnsi="Times New Roman" w:cs="Times New Roman"/>
          <w:sz w:val="24"/>
          <w:szCs w:val="24"/>
        </w:rPr>
        <w:t>Ayotunde</w:t>
      </w:r>
      <w:proofErr w:type="spellEnd"/>
      <w:r w:rsidRPr="0059599C">
        <w:rPr>
          <w:rFonts w:ascii="Times New Roman" w:hAnsi="Times New Roman" w:cs="Times New Roman"/>
          <w:sz w:val="24"/>
          <w:szCs w:val="24"/>
        </w:rPr>
        <w:t xml:space="preserve"> and </w:t>
      </w:r>
      <w:proofErr w:type="spellStart"/>
      <w:r w:rsidRPr="0059599C">
        <w:rPr>
          <w:rFonts w:ascii="Times New Roman" w:hAnsi="Times New Roman" w:cs="Times New Roman"/>
          <w:sz w:val="24"/>
          <w:szCs w:val="24"/>
        </w:rPr>
        <w:t>Ofem</w:t>
      </w:r>
      <w:proofErr w:type="spellEnd"/>
      <w:r w:rsidRPr="0059599C">
        <w:rPr>
          <w:rFonts w:ascii="Times New Roman" w:hAnsi="Times New Roman" w:cs="Times New Roman"/>
          <w:sz w:val="24"/>
          <w:szCs w:val="24"/>
        </w:rPr>
        <w:t xml:space="preserve"> 2008) by changing the fish's sex to male. Papaya is a member of the limited family </w:t>
      </w:r>
      <w:proofErr w:type="spellStart"/>
      <w:r w:rsidRPr="0059599C">
        <w:rPr>
          <w:rFonts w:ascii="Times New Roman" w:hAnsi="Times New Roman" w:cs="Times New Roman"/>
          <w:sz w:val="24"/>
          <w:szCs w:val="24"/>
        </w:rPr>
        <w:t>Caricaceae</w:t>
      </w:r>
      <w:proofErr w:type="spellEnd"/>
      <w:r w:rsidRPr="0059599C">
        <w:rPr>
          <w:rFonts w:ascii="Times New Roman" w:hAnsi="Times New Roman" w:cs="Times New Roman"/>
          <w:sz w:val="24"/>
          <w:szCs w:val="24"/>
        </w:rPr>
        <w:t>, which comprises si</w:t>
      </w:r>
      <w:r w:rsidRPr="0059599C">
        <w:rPr>
          <w:rFonts w:ascii="Times New Roman" w:hAnsi="Times New Roman" w:cs="Times New Roman"/>
          <w:sz w:val="24"/>
          <w:szCs w:val="24"/>
        </w:rPr>
        <w:t xml:space="preserve">x genera (Ming </w:t>
      </w:r>
      <w:r w:rsidRPr="0059599C">
        <w:rPr>
          <w:rFonts w:ascii="Times New Roman" w:hAnsi="Times New Roman" w:cs="Times New Roman"/>
          <w:i/>
          <w:iCs/>
          <w:sz w:val="24"/>
          <w:szCs w:val="24"/>
        </w:rPr>
        <w:t>et al</w:t>
      </w:r>
      <w:r w:rsidRPr="0059599C">
        <w:rPr>
          <w:rFonts w:ascii="Times New Roman" w:hAnsi="Times New Roman" w:cs="Times New Roman"/>
          <w:sz w:val="24"/>
          <w:szCs w:val="24"/>
        </w:rPr>
        <w:t>., 2007). Papaya is a prevalent fruit for human consumption, available year-round in tropical regions. Commonly known as the "medicine tree" or "melon of health," papaya is abundant in nutrients (</w:t>
      </w:r>
      <w:proofErr w:type="spellStart"/>
      <w:r w:rsidRPr="0059599C">
        <w:rPr>
          <w:rFonts w:ascii="Times New Roman" w:hAnsi="Times New Roman" w:cs="Times New Roman"/>
          <w:sz w:val="24"/>
          <w:szCs w:val="24"/>
        </w:rPr>
        <w:t>Jackwheeler</w:t>
      </w:r>
      <w:proofErr w:type="spellEnd"/>
      <w:r w:rsidRPr="0059599C">
        <w:rPr>
          <w:rFonts w:ascii="Times New Roman" w:hAnsi="Times New Roman" w:cs="Times New Roman"/>
          <w:sz w:val="24"/>
          <w:szCs w:val="24"/>
        </w:rPr>
        <w:t xml:space="preserve">, 2003). According to </w:t>
      </w:r>
      <w:proofErr w:type="spellStart"/>
      <w:r w:rsidRPr="0059599C">
        <w:rPr>
          <w:rFonts w:ascii="Times New Roman" w:hAnsi="Times New Roman" w:cs="Times New Roman"/>
          <w:sz w:val="24"/>
          <w:szCs w:val="24"/>
        </w:rPr>
        <w:t>Rietjen</w:t>
      </w:r>
      <w:r w:rsidRPr="0059599C">
        <w:rPr>
          <w:rFonts w:ascii="Times New Roman" w:hAnsi="Times New Roman" w:cs="Times New Roman"/>
          <w:sz w:val="24"/>
          <w:szCs w:val="24"/>
        </w:rPr>
        <w:t>s</w:t>
      </w:r>
      <w:proofErr w:type="spellEnd"/>
      <w:r w:rsidRPr="0059599C">
        <w:rPr>
          <w:rFonts w:ascii="Times New Roman" w:hAnsi="Times New Roman" w:cs="Times New Roman"/>
          <w:sz w:val="24"/>
          <w:szCs w:val="24"/>
        </w:rPr>
        <w:t xml:space="preserve"> </w:t>
      </w:r>
      <w:r w:rsidRPr="0059599C">
        <w:rPr>
          <w:rFonts w:ascii="Times New Roman" w:hAnsi="Times New Roman" w:cs="Times New Roman"/>
          <w:i/>
          <w:iCs/>
          <w:sz w:val="24"/>
          <w:szCs w:val="24"/>
        </w:rPr>
        <w:t>et al</w:t>
      </w:r>
      <w:r w:rsidRPr="0059599C">
        <w:rPr>
          <w:rFonts w:ascii="Times New Roman" w:hAnsi="Times New Roman" w:cs="Times New Roman"/>
          <w:sz w:val="24"/>
          <w:szCs w:val="24"/>
        </w:rPr>
        <w:t>.</w:t>
      </w:r>
      <w:r w:rsidRPr="0059599C">
        <w:rPr>
          <w:rFonts w:ascii="Times New Roman" w:hAnsi="Times New Roman" w:cs="Times New Roman"/>
          <w:sz w:val="24"/>
          <w:szCs w:val="24"/>
          <w:lang w:val="en-GB"/>
        </w:rPr>
        <w:t>, (</w:t>
      </w:r>
      <w:r w:rsidRPr="0059599C">
        <w:rPr>
          <w:rFonts w:ascii="Times New Roman" w:hAnsi="Times New Roman" w:cs="Times New Roman"/>
          <w:sz w:val="24"/>
          <w:szCs w:val="24"/>
        </w:rPr>
        <w:t>2013) phytochemicals work by inhibiting the receptor sites for estrogen or by imitating the way estrogen regulates fish gonad development and sexual differentiation. The papaya seeds contain phytochemicals with estrogenic and androgenic properti</w:t>
      </w:r>
      <w:r w:rsidRPr="0059599C">
        <w:rPr>
          <w:rFonts w:ascii="Times New Roman" w:hAnsi="Times New Roman" w:cs="Times New Roman"/>
          <w:sz w:val="24"/>
          <w:szCs w:val="24"/>
        </w:rPr>
        <w:t>es, which may disrupt normal gonadal development and promote male characteristics. Additionally, these compounds can reduce reproductive performance by affecting hormone levels and gonadal histology, leading to infertility in females. (</w:t>
      </w:r>
      <w:proofErr w:type="spellStart"/>
      <w:r w:rsidRPr="0059599C">
        <w:rPr>
          <w:rFonts w:ascii="Times New Roman" w:hAnsi="Times New Roman" w:cs="Times New Roman"/>
          <w:sz w:val="24"/>
          <w:szCs w:val="24"/>
        </w:rPr>
        <w:t>Rietjens</w:t>
      </w:r>
      <w:proofErr w:type="spellEnd"/>
      <w:r w:rsidRPr="0059599C">
        <w:rPr>
          <w:rFonts w:ascii="Times New Roman" w:hAnsi="Times New Roman" w:cs="Times New Roman"/>
          <w:sz w:val="24"/>
          <w:szCs w:val="24"/>
        </w:rPr>
        <w:t xml:space="preserve"> </w:t>
      </w:r>
      <w:r w:rsidRPr="0059599C">
        <w:rPr>
          <w:rFonts w:ascii="Times New Roman" w:hAnsi="Times New Roman" w:cs="Times New Roman"/>
          <w:i/>
          <w:iCs/>
          <w:sz w:val="24"/>
          <w:szCs w:val="24"/>
        </w:rPr>
        <w:t>et al</w:t>
      </w:r>
      <w:r w:rsidRPr="0059599C">
        <w:rPr>
          <w:rFonts w:ascii="Times New Roman" w:hAnsi="Times New Roman" w:cs="Times New Roman"/>
          <w:sz w:val="24"/>
          <w:szCs w:val="24"/>
        </w:rPr>
        <w:t>., 201</w:t>
      </w:r>
      <w:r w:rsidRPr="0059599C">
        <w:rPr>
          <w:rFonts w:ascii="Times New Roman" w:hAnsi="Times New Roman" w:cs="Times New Roman"/>
          <w:sz w:val="24"/>
          <w:szCs w:val="24"/>
        </w:rPr>
        <w:t>3)</w:t>
      </w:r>
    </w:p>
    <w:p w:rsidR="00ED3A58" w:rsidRPr="0059599C" w:rsidRDefault="00A07AED">
      <w:pPr>
        <w:spacing w:line="360" w:lineRule="auto"/>
        <w:ind w:left="720"/>
        <w:jc w:val="both"/>
        <w:rPr>
          <w:rFonts w:ascii="Times New Roman" w:hAnsi="Times New Roman" w:cs="Times New Roman"/>
          <w:sz w:val="24"/>
          <w:szCs w:val="24"/>
        </w:rPr>
      </w:pPr>
      <w:r w:rsidRPr="0059599C">
        <w:rPr>
          <w:rFonts w:ascii="Times New Roman" w:hAnsi="Times New Roman" w:cs="Times New Roman"/>
          <w:noProof/>
          <w:sz w:val="24"/>
          <w:szCs w:val="24"/>
        </w:rPr>
        <w:lastRenderedPageBreak/>
        <w:drawing>
          <wp:inline distT="0" distB="0" distL="0" distR="0">
            <wp:extent cx="5486400" cy="3200400"/>
            <wp:effectExtent l="0" t="38100" r="0" b="0"/>
            <wp:docPr id="1026"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ED3A58" w:rsidRPr="0059599C" w:rsidRDefault="00A07AED">
      <w:pPr>
        <w:pStyle w:val="ListParagraph"/>
        <w:spacing w:after="0" w:line="360" w:lineRule="auto"/>
        <w:ind w:left="708"/>
        <w:jc w:val="center"/>
        <w:rPr>
          <w:rFonts w:ascii="Times New Roman" w:hAnsi="Times New Roman" w:cs="Times New Roman"/>
          <w:sz w:val="24"/>
          <w:szCs w:val="24"/>
          <w:shd w:val="clear" w:color="auto" w:fill="FFFFFF"/>
        </w:rPr>
      </w:pPr>
      <w:r w:rsidRPr="0059599C">
        <w:rPr>
          <w:rFonts w:ascii="Times New Roman" w:hAnsi="Times New Roman" w:cs="Times New Roman"/>
          <w:b/>
          <w:bCs/>
          <w:sz w:val="24"/>
          <w:szCs w:val="24"/>
          <w:shd w:val="clear" w:color="auto" w:fill="FFFFFF"/>
        </w:rPr>
        <w:t>Fig</w:t>
      </w:r>
      <w:proofErr w:type="spellStart"/>
      <w:r w:rsidRPr="0059599C">
        <w:rPr>
          <w:rFonts w:ascii="Times New Roman" w:hAnsi="Times New Roman" w:cs="Times New Roman"/>
          <w:b/>
          <w:bCs/>
          <w:sz w:val="24"/>
          <w:szCs w:val="24"/>
          <w:shd w:val="clear" w:color="auto" w:fill="FFFFFF"/>
          <w:lang w:val="en-GB"/>
        </w:rPr>
        <w:t>ure</w:t>
      </w:r>
      <w:proofErr w:type="spellEnd"/>
      <w:r w:rsidRPr="0059599C">
        <w:rPr>
          <w:rFonts w:ascii="Times New Roman" w:hAnsi="Times New Roman" w:cs="Times New Roman"/>
          <w:b/>
          <w:bCs/>
          <w:sz w:val="24"/>
          <w:szCs w:val="24"/>
          <w:shd w:val="clear" w:color="auto" w:fill="FFFFFF"/>
          <w:lang w:val="en-GB"/>
        </w:rPr>
        <w:t>: 1.</w:t>
      </w:r>
      <w:r w:rsidRPr="0059599C">
        <w:rPr>
          <w:rFonts w:ascii="Times New Roman" w:hAnsi="Times New Roman" w:cs="Times New Roman"/>
          <w:sz w:val="24"/>
          <w:szCs w:val="24"/>
          <w:shd w:val="clear" w:color="auto" w:fill="FFFFFF"/>
        </w:rPr>
        <w:t xml:space="preserve"> Mechanism action of papaya seed on fish masculinization</w:t>
      </w:r>
    </w:p>
    <w:p w:rsidR="00ED3A58" w:rsidRPr="0059599C" w:rsidRDefault="00ED3A58">
      <w:pPr>
        <w:pStyle w:val="ListParagraph"/>
        <w:spacing w:after="0" w:line="360" w:lineRule="auto"/>
        <w:ind w:left="708"/>
        <w:jc w:val="center"/>
        <w:rPr>
          <w:rFonts w:ascii="Times New Roman" w:hAnsi="Times New Roman" w:cs="Times New Roman"/>
          <w:sz w:val="24"/>
          <w:szCs w:val="24"/>
          <w:shd w:val="clear" w:color="auto" w:fill="FFFFFF"/>
        </w:rPr>
      </w:pPr>
    </w:p>
    <w:p w:rsidR="00ED3A58" w:rsidRPr="0059599C" w:rsidRDefault="00A07AED">
      <w:pPr>
        <w:pStyle w:val="ListParagraph"/>
        <w:spacing w:after="0" w:line="360" w:lineRule="auto"/>
        <w:ind w:left="708"/>
        <w:rPr>
          <w:rFonts w:ascii="Times New Roman" w:hAnsi="Times New Roman" w:cs="Times New Roman"/>
          <w:sz w:val="24"/>
          <w:szCs w:val="24"/>
        </w:rPr>
      </w:pPr>
      <w:r w:rsidRPr="0059599C">
        <w:rPr>
          <w:rFonts w:ascii="Times New Roman" w:hAnsi="Times New Roman" w:cs="Times New Roman"/>
          <w:b/>
          <w:bCs/>
          <w:sz w:val="24"/>
          <w:szCs w:val="24"/>
        </w:rPr>
        <w:t>Table: 1</w:t>
      </w:r>
      <w:r w:rsidRPr="0059599C">
        <w:rPr>
          <w:rFonts w:ascii="Times New Roman" w:hAnsi="Times New Roman" w:cs="Times New Roman"/>
          <w:sz w:val="24"/>
          <w:szCs w:val="24"/>
        </w:rPr>
        <w:t xml:space="preserve"> Plant-based androgen agent used for fish masculinization in aquaculture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8"/>
        <w:gridCol w:w="2150"/>
        <w:gridCol w:w="1004"/>
        <w:gridCol w:w="1150"/>
        <w:gridCol w:w="2117"/>
        <w:gridCol w:w="1371"/>
      </w:tblGrid>
      <w:tr w:rsidR="0059599C" w:rsidRPr="0059599C">
        <w:trPr>
          <w:trHeight w:val="415"/>
        </w:trPr>
        <w:tc>
          <w:tcPr>
            <w:tcW w:w="1563" w:type="dxa"/>
            <w:shd w:val="clear" w:color="auto" w:fill="auto"/>
          </w:tcPr>
          <w:p w:rsidR="00ED3A58" w:rsidRPr="0059599C" w:rsidRDefault="00A07AED">
            <w:pPr>
              <w:widowControl w:val="0"/>
              <w:spacing w:after="0" w:line="360" w:lineRule="auto"/>
              <w:jc w:val="center"/>
              <w:rPr>
                <w:rFonts w:ascii="Times New Roman" w:hAnsi="Times New Roman" w:cs="Times New Roman"/>
                <w:b/>
                <w:bCs/>
                <w:sz w:val="24"/>
                <w:szCs w:val="24"/>
                <w:lang w:bidi="hi-IN"/>
              </w:rPr>
            </w:pPr>
            <w:r w:rsidRPr="0059599C">
              <w:rPr>
                <w:rFonts w:ascii="Times New Roman" w:hAnsi="Times New Roman" w:cs="Times New Roman"/>
                <w:b/>
                <w:bCs/>
                <w:sz w:val="24"/>
                <w:szCs w:val="24"/>
                <w:lang w:bidi="hi-IN"/>
              </w:rPr>
              <w:t>Fish species</w:t>
            </w:r>
          </w:p>
        </w:tc>
        <w:tc>
          <w:tcPr>
            <w:tcW w:w="2264" w:type="dxa"/>
            <w:shd w:val="clear" w:color="auto" w:fill="auto"/>
          </w:tcPr>
          <w:p w:rsidR="00ED3A58" w:rsidRPr="0059599C" w:rsidRDefault="00A07AED">
            <w:pPr>
              <w:widowControl w:val="0"/>
              <w:spacing w:after="0" w:line="360" w:lineRule="auto"/>
              <w:jc w:val="center"/>
              <w:rPr>
                <w:rFonts w:ascii="Times New Roman" w:hAnsi="Times New Roman" w:cs="Times New Roman"/>
                <w:b/>
                <w:bCs/>
                <w:sz w:val="24"/>
                <w:szCs w:val="24"/>
                <w:lang w:val="en-GB" w:bidi="hi-IN"/>
              </w:rPr>
            </w:pPr>
            <w:r w:rsidRPr="0059599C">
              <w:rPr>
                <w:rFonts w:ascii="Times New Roman" w:hAnsi="Times New Roman" w:cs="Times New Roman"/>
                <w:b/>
                <w:bCs/>
                <w:sz w:val="24"/>
                <w:szCs w:val="24"/>
                <w:lang w:val="en-GB" w:bidi="hi-IN"/>
              </w:rPr>
              <w:t>Administration methods</w:t>
            </w:r>
          </w:p>
        </w:tc>
        <w:tc>
          <w:tcPr>
            <w:tcW w:w="1004" w:type="dxa"/>
            <w:shd w:val="clear" w:color="auto" w:fill="auto"/>
          </w:tcPr>
          <w:p w:rsidR="00ED3A58" w:rsidRPr="0059599C" w:rsidRDefault="00A07AED">
            <w:pPr>
              <w:widowControl w:val="0"/>
              <w:spacing w:after="0" w:line="360" w:lineRule="auto"/>
              <w:jc w:val="both"/>
              <w:rPr>
                <w:rFonts w:ascii="Times New Roman" w:hAnsi="Times New Roman" w:cs="Times New Roman"/>
                <w:b/>
                <w:bCs/>
                <w:sz w:val="24"/>
                <w:szCs w:val="24"/>
                <w:lang w:val="en-GB" w:bidi="hi-IN"/>
              </w:rPr>
            </w:pPr>
            <w:r w:rsidRPr="0059599C">
              <w:rPr>
                <w:rFonts w:ascii="Times New Roman" w:hAnsi="Times New Roman" w:cs="Times New Roman"/>
                <w:b/>
                <w:bCs/>
                <w:sz w:val="24"/>
                <w:szCs w:val="24"/>
                <w:lang w:val="en-GB" w:bidi="hi-IN"/>
              </w:rPr>
              <w:t>Dose</w:t>
            </w:r>
          </w:p>
        </w:tc>
        <w:tc>
          <w:tcPr>
            <w:tcW w:w="1150" w:type="dxa"/>
            <w:shd w:val="clear" w:color="auto" w:fill="auto"/>
          </w:tcPr>
          <w:p w:rsidR="00ED3A58" w:rsidRPr="0059599C" w:rsidRDefault="00A07AED">
            <w:pPr>
              <w:widowControl w:val="0"/>
              <w:spacing w:after="0" w:line="360" w:lineRule="auto"/>
              <w:jc w:val="both"/>
              <w:rPr>
                <w:rFonts w:ascii="Times New Roman" w:hAnsi="Times New Roman" w:cs="Times New Roman"/>
                <w:b/>
                <w:bCs/>
                <w:sz w:val="24"/>
                <w:szCs w:val="24"/>
                <w:lang w:val="en-GB" w:bidi="hi-IN"/>
              </w:rPr>
            </w:pPr>
            <w:r w:rsidRPr="0059599C">
              <w:rPr>
                <w:rFonts w:ascii="Times New Roman" w:hAnsi="Times New Roman" w:cs="Times New Roman"/>
                <w:b/>
                <w:bCs/>
                <w:sz w:val="24"/>
                <w:szCs w:val="24"/>
                <w:lang w:val="en-GB" w:bidi="hi-IN"/>
              </w:rPr>
              <w:t xml:space="preserve">Duration </w:t>
            </w:r>
          </w:p>
        </w:tc>
        <w:tc>
          <w:tcPr>
            <w:tcW w:w="2218" w:type="dxa"/>
            <w:shd w:val="clear" w:color="auto" w:fill="auto"/>
          </w:tcPr>
          <w:p w:rsidR="00ED3A58" w:rsidRPr="0059599C" w:rsidRDefault="00A07AED">
            <w:pPr>
              <w:widowControl w:val="0"/>
              <w:spacing w:after="0" w:line="360" w:lineRule="auto"/>
              <w:jc w:val="center"/>
              <w:rPr>
                <w:rFonts w:ascii="Times New Roman" w:hAnsi="Times New Roman" w:cs="Times New Roman"/>
                <w:b/>
                <w:bCs/>
                <w:sz w:val="24"/>
                <w:szCs w:val="24"/>
                <w:lang w:val="en-GB" w:bidi="hi-IN"/>
              </w:rPr>
            </w:pPr>
            <w:r w:rsidRPr="0059599C">
              <w:rPr>
                <w:rFonts w:ascii="Times New Roman" w:hAnsi="Times New Roman" w:cs="Times New Roman"/>
                <w:b/>
                <w:bCs/>
                <w:sz w:val="24"/>
                <w:szCs w:val="24"/>
                <w:lang w:val="en-GB" w:bidi="hi-IN"/>
              </w:rPr>
              <w:t>Findings</w:t>
            </w:r>
          </w:p>
        </w:tc>
        <w:tc>
          <w:tcPr>
            <w:tcW w:w="1377" w:type="dxa"/>
            <w:shd w:val="clear" w:color="auto" w:fill="auto"/>
          </w:tcPr>
          <w:p w:rsidR="00ED3A58" w:rsidRPr="0059599C" w:rsidRDefault="00A07AED">
            <w:pPr>
              <w:widowControl w:val="0"/>
              <w:spacing w:after="0" w:line="360" w:lineRule="auto"/>
              <w:jc w:val="center"/>
              <w:rPr>
                <w:rFonts w:ascii="Times New Roman" w:hAnsi="Times New Roman" w:cs="Times New Roman"/>
                <w:b/>
                <w:bCs/>
                <w:sz w:val="24"/>
                <w:szCs w:val="24"/>
                <w:lang w:val="en-GB" w:bidi="hi-IN"/>
              </w:rPr>
            </w:pPr>
            <w:r w:rsidRPr="0059599C">
              <w:rPr>
                <w:rFonts w:ascii="Times New Roman" w:hAnsi="Times New Roman" w:cs="Times New Roman"/>
                <w:b/>
                <w:bCs/>
                <w:sz w:val="24"/>
                <w:szCs w:val="24"/>
                <w:lang w:bidi="hi-IN"/>
              </w:rPr>
              <w:t>Reference</w:t>
            </w:r>
            <w:r w:rsidRPr="0059599C">
              <w:rPr>
                <w:rFonts w:ascii="Times New Roman" w:hAnsi="Times New Roman" w:cs="Times New Roman"/>
                <w:b/>
                <w:bCs/>
                <w:sz w:val="24"/>
                <w:szCs w:val="24"/>
                <w:lang w:val="en-GB" w:bidi="hi-IN"/>
              </w:rPr>
              <w:t>s</w:t>
            </w:r>
          </w:p>
        </w:tc>
      </w:tr>
      <w:tr w:rsidR="0059599C" w:rsidRPr="0059599C">
        <w:trPr>
          <w:trHeight w:val="2339"/>
        </w:trPr>
        <w:tc>
          <w:tcPr>
            <w:tcW w:w="1563" w:type="dxa"/>
            <w:shd w:val="clear" w:color="auto" w:fill="auto"/>
          </w:tcPr>
          <w:p w:rsidR="00ED3A58" w:rsidRPr="0059599C" w:rsidRDefault="00A07AED">
            <w:pPr>
              <w:widowControl w:val="0"/>
              <w:spacing w:after="0" w:line="360" w:lineRule="auto"/>
              <w:jc w:val="both"/>
              <w:rPr>
                <w:rFonts w:ascii="Times New Roman" w:hAnsi="Times New Roman" w:cs="Times New Roman"/>
                <w:sz w:val="24"/>
                <w:szCs w:val="24"/>
                <w:lang w:val="en-GB" w:bidi="hi-IN"/>
              </w:rPr>
            </w:pPr>
            <w:r w:rsidRPr="0059599C">
              <w:rPr>
                <w:rFonts w:ascii="Times New Roman" w:hAnsi="Times New Roman" w:cs="Times New Roman"/>
                <w:sz w:val="24"/>
                <w:szCs w:val="24"/>
                <w:lang w:bidi="hi-IN"/>
              </w:rPr>
              <w:t>Nile tilapia</w:t>
            </w:r>
            <w:r w:rsidRPr="0059599C">
              <w:rPr>
                <w:rFonts w:ascii="Times New Roman" w:hAnsi="Times New Roman" w:cs="Times New Roman"/>
                <w:sz w:val="24"/>
                <w:szCs w:val="24"/>
                <w:lang w:val="en-GB" w:bidi="hi-IN"/>
              </w:rPr>
              <w:t xml:space="preserve"> (</w:t>
            </w:r>
            <w:proofErr w:type="spellStart"/>
            <w:r w:rsidRPr="0059599C">
              <w:rPr>
                <w:rFonts w:ascii="Times New Roman" w:hAnsi="Times New Roman" w:cs="Times New Roman"/>
                <w:i/>
                <w:iCs/>
                <w:sz w:val="24"/>
                <w:szCs w:val="24"/>
                <w:lang w:bidi="hi-IN"/>
              </w:rPr>
              <w:t>Oreochromis</w:t>
            </w:r>
            <w:proofErr w:type="spellEnd"/>
            <w:r w:rsidRPr="0059599C">
              <w:rPr>
                <w:rFonts w:ascii="Times New Roman" w:hAnsi="Times New Roman" w:cs="Times New Roman"/>
                <w:i/>
                <w:iCs/>
                <w:sz w:val="24"/>
                <w:szCs w:val="24"/>
                <w:lang w:bidi="hi-IN"/>
              </w:rPr>
              <w:t xml:space="preserve"> </w:t>
            </w:r>
            <w:proofErr w:type="spellStart"/>
            <w:r w:rsidRPr="0059599C">
              <w:rPr>
                <w:rFonts w:ascii="Times New Roman" w:hAnsi="Times New Roman" w:cs="Times New Roman"/>
                <w:i/>
                <w:iCs/>
                <w:sz w:val="24"/>
                <w:szCs w:val="24"/>
                <w:lang w:bidi="hi-IN"/>
              </w:rPr>
              <w:t>niloticus</w:t>
            </w:r>
            <w:proofErr w:type="spellEnd"/>
            <w:r w:rsidRPr="0059599C">
              <w:rPr>
                <w:rFonts w:ascii="Times New Roman" w:hAnsi="Times New Roman" w:cs="Times New Roman"/>
                <w:i/>
                <w:iCs/>
                <w:sz w:val="24"/>
                <w:szCs w:val="24"/>
                <w:lang w:val="en-GB" w:bidi="hi-IN"/>
              </w:rPr>
              <w:t>)</w:t>
            </w:r>
          </w:p>
        </w:tc>
        <w:tc>
          <w:tcPr>
            <w:tcW w:w="2264" w:type="dxa"/>
            <w:shd w:val="clear" w:color="auto" w:fill="auto"/>
          </w:tcPr>
          <w:p w:rsidR="00ED3A58" w:rsidRPr="0059599C" w:rsidRDefault="00A07AED">
            <w:pPr>
              <w:widowControl w:val="0"/>
              <w:spacing w:after="0" w:line="360" w:lineRule="auto"/>
              <w:jc w:val="both"/>
              <w:rPr>
                <w:rFonts w:ascii="Times New Roman" w:hAnsi="Times New Roman" w:cs="Times New Roman"/>
                <w:sz w:val="24"/>
                <w:szCs w:val="24"/>
                <w:lang w:val="en-GB" w:bidi="hi-IN"/>
              </w:rPr>
            </w:pPr>
            <w:r w:rsidRPr="0059599C">
              <w:rPr>
                <w:rFonts w:ascii="Times New Roman" w:hAnsi="Times New Roman" w:cs="Times New Roman"/>
                <w:sz w:val="24"/>
                <w:szCs w:val="24"/>
                <w:lang w:val="en-GB" w:bidi="hi-IN"/>
              </w:rPr>
              <w:t xml:space="preserve">Oral administration </w:t>
            </w:r>
          </w:p>
        </w:tc>
        <w:tc>
          <w:tcPr>
            <w:tcW w:w="1004" w:type="dxa"/>
            <w:shd w:val="clear" w:color="auto" w:fill="auto"/>
          </w:tcPr>
          <w:p w:rsidR="00ED3A58" w:rsidRPr="0059599C" w:rsidRDefault="00A07AED">
            <w:pPr>
              <w:widowControl w:val="0"/>
              <w:spacing w:after="0" w:line="360" w:lineRule="auto"/>
              <w:jc w:val="both"/>
              <w:rPr>
                <w:rFonts w:ascii="Times New Roman" w:hAnsi="Times New Roman" w:cs="Times New Roman"/>
                <w:sz w:val="24"/>
                <w:szCs w:val="24"/>
                <w:lang w:val="en-GB" w:bidi="hi-IN"/>
              </w:rPr>
            </w:pPr>
            <w:r w:rsidRPr="0059599C">
              <w:rPr>
                <w:rFonts w:ascii="Times New Roman" w:hAnsi="Times New Roman" w:cs="Times New Roman"/>
                <w:sz w:val="24"/>
                <w:szCs w:val="24"/>
                <w:lang w:val="en-GB" w:bidi="hi-IN"/>
              </w:rPr>
              <w:t>2g/kg</w:t>
            </w:r>
          </w:p>
        </w:tc>
        <w:tc>
          <w:tcPr>
            <w:tcW w:w="1150" w:type="dxa"/>
            <w:shd w:val="clear" w:color="auto" w:fill="auto"/>
          </w:tcPr>
          <w:p w:rsidR="00ED3A58" w:rsidRPr="0059599C" w:rsidRDefault="00A07AED">
            <w:pPr>
              <w:widowControl w:val="0"/>
              <w:spacing w:after="0" w:line="360" w:lineRule="auto"/>
              <w:jc w:val="both"/>
              <w:rPr>
                <w:rFonts w:ascii="Times New Roman" w:hAnsi="Times New Roman" w:cs="Times New Roman"/>
                <w:sz w:val="24"/>
                <w:szCs w:val="24"/>
                <w:lang w:val="en-GB" w:bidi="hi-IN"/>
              </w:rPr>
            </w:pPr>
            <w:r w:rsidRPr="0059599C">
              <w:rPr>
                <w:rFonts w:ascii="Times New Roman" w:hAnsi="Times New Roman" w:cs="Times New Roman"/>
                <w:sz w:val="24"/>
                <w:szCs w:val="24"/>
                <w:lang w:val="en-GB" w:bidi="hi-IN"/>
              </w:rPr>
              <w:t>20 Weeks</w:t>
            </w:r>
          </w:p>
        </w:tc>
        <w:tc>
          <w:tcPr>
            <w:tcW w:w="2218" w:type="dxa"/>
            <w:shd w:val="clear" w:color="auto" w:fill="auto"/>
          </w:tcPr>
          <w:p w:rsidR="00ED3A58" w:rsidRPr="0059599C" w:rsidRDefault="00A07AED">
            <w:pPr>
              <w:widowControl w:val="0"/>
              <w:spacing w:after="0" w:line="360" w:lineRule="auto"/>
              <w:jc w:val="both"/>
              <w:rPr>
                <w:rFonts w:ascii="Times New Roman" w:hAnsi="Times New Roman" w:cs="Times New Roman"/>
                <w:sz w:val="24"/>
                <w:szCs w:val="24"/>
                <w:lang w:bidi="hi-IN"/>
              </w:rPr>
            </w:pPr>
            <w:r w:rsidRPr="0059599C">
              <w:rPr>
                <w:rFonts w:ascii="Times New Roman" w:hAnsi="Times New Roman" w:cs="Times New Roman"/>
                <w:sz w:val="24"/>
                <w:szCs w:val="24"/>
                <w:lang w:bidi="hi-IN"/>
              </w:rPr>
              <w:t>Fish fed with dietary</w:t>
            </w:r>
          </w:p>
          <w:p w:rsidR="00ED3A58" w:rsidRPr="0059599C" w:rsidRDefault="00A07AED">
            <w:pPr>
              <w:widowControl w:val="0"/>
              <w:spacing w:after="0" w:line="360" w:lineRule="auto"/>
              <w:jc w:val="both"/>
              <w:rPr>
                <w:rFonts w:ascii="Times New Roman" w:hAnsi="Times New Roman" w:cs="Times New Roman"/>
                <w:sz w:val="24"/>
                <w:szCs w:val="24"/>
                <w:lang w:bidi="hi-IN"/>
              </w:rPr>
            </w:pPr>
            <w:r w:rsidRPr="0059599C">
              <w:rPr>
                <w:rFonts w:ascii="Times New Roman" w:hAnsi="Times New Roman" w:cs="Times New Roman"/>
                <w:sz w:val="24"/>
                <w:szCs w:val="24"/>
                <w:lang w:bidi="hi-IN"/>
              </w:rPr>
              <w:t xml:space="preserve">PSE increased the sex ratio in </w:t>
            </w:r>
            <w:proofErr w:type="spellStart"/>
            <w:r w:rsidRPr="0059599C">
              <w:rPr>
                <w:rFonts w:ascii="Times New Roman" w:hAnsi="Times New Roman" w:cs="Times New Roman"/>
                <w:sz w:val="24"/>
                <w:szCs w:val="24"/>
                <w:lang w:bidi="hi-IN"/>
              </w:rPr>
              <w:t>favour</w:t>
            </w:r>
            <w:proofErr w:type="spellEnd"/>
            <w:r w:rsidRPr="0059599C">
              <w:rPr>
                <w:rFonts w:ascii="Times New Roman" w:hAnsi="Times New Roman" w:cs="Times New Roman"/>
                <w:sz w:val="24"/>
                <w:szCs w:val="24"/>
                <w:lang w:bidi="hi-IN"/>
              </w:rPr>
              <w:t xml:space="preserve"> of male fish by achieving a 77% male phenotype</w:t>
            </w:r>
          </w:p>
        </w:tc>
        <w:tc>
          <w:tcPr>
            <w:tcW w:w="1377" w:type="dxa"/>
            <w:shd w:val="clear" w:color="auto" w:fill="auto"/>
          </w:tcPr>
          <w:p w:rsidR="00ED3A58" w:rsidRPr="0059599C" w:rsidRDefault="00A07AED">
            <w:pPr>
              <w:widowControl w:val="0"/>
              <w:spacing w:after="0" w:line="360" w:lineRule="auto"/>
              <w:jc w:val="both"/>
              <w:rPr>
                <w:rFonts w:ascii="Times New Roman" w:hAnsi="Times New Roman" w:cs="Times New Roman"/>
                <w:sz w:val="24"/>
                <w:szCs w:val="24"/>
                <w:lang w:bidi="hi-IN"/>
              </w:rPr>
            </w:pPr>
            <w:proofErr w:type="spellStart"/>
            <w:r w:rsidRPr="0059599C">
              <w:rPr>
                <w:rFonts w:ascii="Arial" w:eastAsia="SimSun" w:hAnsi="Arial" w:cs="Arial"/>
                <w:sz w:val="19"/>
                <w:szCs w:val="19"/>
                <w:shd w:val="clear" w:color="auto" w:fill="FFFFFF"/>
              </w:rPr>
              <w:t>Radwan</w:t>
            </w:r>
            <w:proofErr w:type="spellEnd"/>
            <w:r w:rsidRPr="0059599C">
              <w:rPr>
                <w:rFonts w:ascii="Times New Roman" w:hAnsi="Times New Roman" w:cs="Times New Roman"/>
                <w:i/>
                <w:iCs/>
                <w:sz w:val="24"/>
                <w:szCs w:val="24"/>
                <w:lang w:bidi="hi-IN"/>
              </w:rPr>
              <w:t xml:space="preserve"> et al.</w:t>
            </w:r>
            <w:r w:rsidRPr="0059599C">
              <w:rPr>
                <w:rFonts w:ascii="Times New Roman" w:hAnsi="Times New Roman" w:cs="Times New Roman"/>
                <w:sz w:val="24"/>
                <w:szCs w:val="24"/>
                <w:lang w:bidi="hi-IN"/>
              </w:rPr>
              <w:t xml:space="preserve"> (2023)</w:t>
            </w:r>
          </w:p>
        </w:tc>
      </w:tr>
      <w:tr w:rsidR="0059599C" w:rsidRPr="0059599C">
        <w:trPr>
          <w:trHeight w:val="842"/>
        </w:trPr>
        <w:tc>
          <w:tcPr>
            <w:tcW w:w="1563" w:type="dxa"/>
            <w:shd w:val="clear" w:color="auto" w:fill="auto"/>
          </w:tcPr>
          <w:p w:rsidR="00ED3A58" w:rsidRPr="0059599C" w:rsidRDefault="00A07AED">
            <w:pPr>
              <w:widowControl w:val="0"/>
              <w:spacing w:after="0" w:line="360" w:lineRule="auto"/>
              <w:jc w:val="both"/>
              <w:rPr>
                <w:rFonts w:ascii="Times New Roman" w:hAnsi="Times New Roman" w:cs="Times New Roman"/>
                <w:sz w:val="24"/>
                <w:szCs w:val="24"/>
                <w:lang w:bidi="hi-IN"/>
              </w:rPr>
            </w:pPr>
            <w:proofErr w:type="spellStart"/>
            <w:r w:rsidRPr="0059599C">
              <w:rPr>
                <w:rFonts w:ascii="Times New Roman" w:hAnsi="Times New Roman" w:cs="Times New Roman"/>
                <w:i/>
                <w:iCs/>
                <w:sz w:val="24"/>
                <w:szCs w:val="24"/>
                <w:lang w:bidi="hi-IN"/>
              </w:rPr>
              <w:t>Oreochromis</w:t>
            </w:r>
            <w:proofErr w:type="spellEnd"/>
            <w:r w:rsidRPr="0059599C">
              <w:rPr>
                <w:rFonts w:ascii="Times New Roman" w:hAnsi="Times New Roman" w:cs="Times New Roman"/>
                <w:i/>
                <w:iCs/>
                <w:sz w:val="24"/>
                <w:szCs w:val="24"/>
                <w:lang w:bidi="hi-IN"/>
              </w:rPr>
              <w:t xml:space="preserve"> </w:t>
            </w:r>
            <w:proofErr w:type="spellStart"/>
            <w:r w:rsidRPr="0059599C">
              <w:rPr>
                <w:rFonts w:ascii="Times New Roman" w:hAnsi="Times New Roman" w:cs="Times New Roman"/>
                <w:i/>
                <w:iCs/>
                <w:sz w:val="24"/>
                <w:szCs w:val="24"/>
                <w:lang w:bidi="hi-IN"/>
              </w:rPr>
              <w:t>mossambicus</w:t>
            </w:r>
            <w:proofErr w:type="spellEnd"/>
          </w:p>
        </w:tc>
        <w:tc>
          <w:tcPr>
            <w:tcW w:w="2264" w:type="dxa"/>
            <w:shd w:val="clear" w:color="auto" w:fill="auto"/>
          </w:tcPr>
          <w:p w:rsidR="00ED3A58" w:rsidRPr="0059599C" w:rsidRDefault="00A07AED">
            <w:pPr>
              <w:widowControl w:val="0"/>
              <w:spacing w:after="0" w:line="360" w:lineRule="auto"/>
              <w:jc w:val="both"/>
              <w:rPr>
                <w:rFonts w:ascii="Times New Roman" w:hAnsi="Times New Roman" w:cs="Times New Roman"/>
                <w:sz w:val="24"/>
                <w:szCs w:val="24"/>
                <w:lang w:val="en-GB" w:bidi="hi-IN"/>
              </w:rPr>
            </w:pPr>
            <w:r w:rsidRPr="0059599C">
              <w:rPr>
                <w:rFonts w:ascii="Times New Roman" w:hAnsi="Times New Roman" w:cs="Times New Roman"/>
                <w:sz w:val="24"/>
                <w:szCs w:val="24"/>
                <w:lang w:val="en-GB" w:bidi="hi-IN"/>
              </w:rPr>
              <w:t>Oral (in feed)</w:t>
            </w:r>
          </w:p>
        </w:tc>
        <w:tc>
          <w:tcPr>
            <w:tcW w:w="1004" w:type="dxa"/>
            <w:shd w:val="clear" w:color="auto" w:fill="auto"/>
          </w:tcPr>
          <w:p w:rsidR="00ED3A58" w:rsidRPr="0059599C" w:rsidRDefault="00A07AED">
            <w:pPr>
              <w:pStyle w:val="NormalWeb"/>
              <w:spacing w:line="360" w:lineRule="auto"/>
              <w:jc w:val="both"/>
            </w:pPr>
            <w:r w:rsidRPr="0059599C">
              <w:t>20g and 30g PSM/kg</w:t>
            </w:r>
          </w:p>
        </w:tc>
        <w:tc>
          <w:tcPr>
            <w:tcW w:w="1150" w:type="dxa"/>
            <w:shd w:val="clear" w:color="auto" w:fill="auto"/>
          </w:tcPr>
          <w:p w:rsidR="00ED3A58" w:rsidRPr="0059599C" w:rsidRDefault="00A07AED">
            <w:pPr>
              <w:pStyle w:val="NormalWeb"/>
              <w:spacing w:line="360" w:lineRule="auto"/>
              <w:jc w:val="both"/>
            </w:pPr>
            <w:r w:rsidRPr="0059599C">
              <w:t>120 days</w:t>
            </w:r>
          </w:p>
        </w:tc>
        <w:tc>
          <w:tcPr>
            <w:tcW w:w="2218" w:type="dxa"/>
            <w:shd w:val="clear" w:color="auto" w:fill="auto"/>
          </w:tcPr>
          <w:p w:rsidR="00ED3A58" w:rsidRPr="0059599C" w:rsidRDefault="00A07AED">
            <w:pPr>
              <w:pStyle w:val="NormalWeb"/>
              <w:spacing w:line="360" w:lineRule="auto"/>
              <w:jc w:val="both"/>
            </w:pPr>
            <w:r w:rsidRPr="0059599C">
              <w:t xml:space="preserve">77.8% </w:t>
            </w:r>
            <w:r w:rsidRPr="0059599C">
              <w:t>masculinization observed after the fed of papaya seed</w:t>
            </w:r>
          </w:p>
        </w:tc>
        <w:tc>
          <w:tcPr>
            <w:tcW w:w="1377" w:type="dxa"/>
            <w:shd w:val="clear" w:color="auto" w:fill="auto"/>
          </w:tcPr>
          <w:p w:rsidR="00ED3A58" w:rsidRPr="0059599C" w:rsidRDefault="00A07AED">
            <w:pPr>
              <w:widowControl w:val="0"/>
              <w:spacing w:after="0" w:line="360" w:lineRule="auto"/>
              <w:jc w:val="both"/>
              <w:rPr>
                <w:rFonts w:ascii="Times New Roman" w:hAnsi="Times New Roman" w:cs="Times New Roman"/>
                <w:sz w:val="24"/>
                <w:szCs w:val="24"/>
                <w:lang w:bidi="hi-IN"/>
              </w:rPr>
            </w:pPr>
            <w:proofErr w:type="spellStart"/>
            <w:r w:rsidRPr="0059599C">
              <w:rPr>
                <w:rFonts w:ascii="Times New Roman" w:hAnsi="Times New Roman" w:cs="Times New Roman"/>
                <w:i/>
                <w:iCs/>
                <w:sz w:val="24"/>
                <w:szCs w:val="24"/>
                <w:lang w:bidi="hi-IN"/>
              </w:rPr>
              <w:t>Omeje</w:t>
            </w:r>
            <w:proofErr w:type="spellEnd"/>
            <w:r w:rsidRPr="0059599C">
              <w:rPr>
                <w:rFonts w:ascii="Times New Roman" w:hAnsi="Times New Roman" w:cs="Times New Roman"/>
                <w:i/>
                <w:iCs/>
                <w:sz w:val="24"/>
                <w:szCs w:val="24"/>
                <w:lang w:bidi="hi-IN"/>
              </w:rPr>
              <w:t xml:space="preserve"> et al. </w:t>
            </w:r>
            <w:r w:rsidRPr="0059599C">
              <w:rPr>
                <w:rFonts w:ascii="Times New Roman" w:hAnsi="Times New Roman" w:cs="Times New Roman"/>
                <w:sz w:val="24"/>
                <w:szCs w:val="24"/>
                <w:lang w:bidi="hi-IN"/>
              </w:rPr>
              <w:t>(2018)</w:t>
            </w:r>
          </w:p>
        </w:tc>
      </w:tr>
      <w:tr w:rsidR="0059599C" w:rsidRPr="0059599C">
        <w:trPr>
          <w:trHeight w:val="146"/>
        </w:trPr>
        <w:tc>
          <w:tcPr>
            <w:tcW w:w="1563" w:type="dxa"/>
            <w:shd w:val="clear" w:color="auto" w:fill="auto"/>
          </w:tcPr>
          <w:p w:rsidR="00ED3A58" w:rsidRPr="0059599C" w:rsidRDefault="00A07AED">
            <w:pPr>
              <w:widowControl w:val="0"/>
              <w:spacing w:after="0" w:line="360" w:lineRule="auto"/>
              <w:jc w:val="both"/>
              <w:rPr>
                <w:rFonts w:ascii="Times New Roman" w:hAnsi="Times New Roman" w:cs="Times New Roman"/>
                <w:sz w:val="24"/>
                <w:szCs w:val="24"/>
                <w:lang w:bidi="hi-IN"/>
              </w:rPr>
            </w:pPr>
            <w:proofErr w:type="spellStart"/>
            <w:r w:rsidRPr="0059599C">
              <w:rPr>
                <w:rFonts w:ascii="Times New Roman" w:hAnsi="Times New Roman" w:cs="Times New Roman"/>
                <w:i/>
                <w:iCs/>
                <w:sz w:val="24"/>
                <w:szCs w:val="24"/>
                <w:lang w:bidi="hi-IN"/>
              </w:rPr>
              <w:t>Oreochromis</w:t>
            </w:r>
            <w:proofErr w:type="spellEnd"/>
            <w:r w:rsidRPr="0059599C">
              <w:rPr>
                <w:rFonts w:ascii="Times New Roman" w:hAnsi="Times New Roman" w:cs="Times New Roman"/>
                <w:i/>
                <w:iCs/>
                <w:sz w:val="24"/>
                <w:szCs w:val="24"/>
                <w:lang w:bidi="hi-IN"/>
              </w:rPr>
              <w:t xml:space="preserve"> </w:t>
            </w:r>
            <w:proofErr w:type="spellStart"/>
            <w:r w:rsidRPr="0059599C">
              <w:rPr>
                <w:rFonts w:ascii="Times New Roman" w:hAnsi="Times New Roman" w:cs="Times New Roman"/>
                <w:i/>
                <w:iCs/>
                <w:sz w:val="24"/>
                <w:szCs w:val="24"/>
                <w:lang w:bidi="hi-IN"/>
              </w:rPr>
              <w:t>niloticus</w:t>
            </w:r>
            <w:proofErr w:type="spellEnd"/>
          </w:p>
        </w:tc>
        <w:tc>
          <w:tcPr>
            <w:tcW w:w="2264" w:type="dxa"/>
            <w:shd w:val="clear" w:color="auto" w:fill="auto"/>
          </w:tcPr>
          <w:p w:rsidR="00ED3A58" w:rsidRPr="0059599C" w:rsidRDefault="00A07AED">
            <w:pPr>
              <w:widowControl w:val="0"/>
              <w:spacing w:after="0" w:line="360" w:lineRule="auto"/>
              <w:jc w:val="both"/>
              <w:rPr>
                <w:rFonts w:ascii="Times New Roman" w:hAnsi="Times New Roman" w:cs="Times New Roman"/>
                <w:sz w:val="24"/>
                <w:szCs w:val="24"/>
                <w:lang w:bidi="hi-IN"/>
              </w:rPr>
            </w:pPr>
            <w:r w:rsidRPr="0059599C">
              <w:rPr>
                <w:rFonts w:ascii="Times New Roman" w:hAnsi="Times New Roman" w:cs="Times New Roman"/>
                <w:sz w:val="24"/>
                <w:szCs w:val="24"/>
                <w:lang w:val="en-GB" w:bidi="hi-IN"/>
              </w:rPr>
              <w:t>Oral (in feed)</w:t>
            </w:r>
          </w:p>
        </w:tc>
        <w:tc>
          <w:tcPr>
            <w:tcW w:w="1004" w:type="dxa"/>
            <w:shd w:val="clear" w:color="auto" w:fill="auto"/>
          </w:tcPr>
          <w:p w:rsidR="00ED3A58" w:rsidRPr="0059599C" w:rsidRDefault="00A07AED">
            <w:pPr>
              <w:widowControl w:val="0"/>
              <w:spacing w:after="0" w:line="360" w:lineRule="auto"/>
              <w:jc w:val="both"/>
              <w:rPr>
                <w:rFonts w:ascii="Times New Roman" w:hAnsi="Times New Roman" w:cs="Times New Roman"/>
                <w:sz w:val="24"/>
                <w:szCs w:val="24"/>
                <w:lang w:bidi="hi-IN"/>
              </w:rPr>
            </w:pPr>
            <w:r w:rsidRPr="0059599C">
              <w:rPr>
                <w:rFonts w:ascii="Times New Roman" w:hAnsi="Times New Roman" w:cs="Times New Roman"/>
                <w:sz w:val="24"/>
                <w:szCs w:val="24"/>
                <w:lang w:bidi="hi-IN"/>
              </w:rPr>
              <w:t>6 g PSP /kg diet</w:t>
            </w:r>
          </w:p>
        </w:tc>
        <w:tc>
          <w:tcPr>
            <w:tcW w:w="1150" w:type="dxa"/>
            <w:shd w:val="clear" w:color="auto" w:fill="auto"/>
          </w:tcPr>
          <w:p w:rsidR="00ED3A58" w:rsidRPr="0059599C" w:rsidRDefault="00A07AED">
            <w:pPr>
              <w:widowControl w:val="0"/>
              <w:spacing w:after="0" w:line="360" w:lineRule="auto"/>
              <w:jc w:val="both"/>
              <w:rPr>
                <w:rFonts w:ascii="Times New Roman" w:hAnsi="Times New Roman" w:cs="Times New Roman"/>
                <w:sz w:val="24"/>
                <w:szCs w:val="24"/>
                <w:lang w:bidi="hi-IN"/>
              </w:rPr>
            </w:pPr>
            <w:r w:rsidRPr="0059599C">
              <w:rPr>
                <w:rFonts w:ascii="Times New Roman" w:hAnsi="Times New Roman" w:cs="Times New Roman"/>
                <w:sz w:val="24"/>
                <w:szCs w:val="24"/>
                <w:lang w:bidi="hi-IN"/>
              </w:rPr>
              <w:t xml:space="preserve">45 days </w:t>
            </w:r>
          </w:p>
        </w:tc>
        <w:tc>
          <w:tcPr>
            <w:tcW w:w="2218" w:type="dxa"/>
            <w:shd w:val="clear" w:color="auto" w:fill="auto"/>
          </w:tcPr>
          <w:p w:rsidR="00ED3A58" w:rsidRPr="0059599C" w:rsidRDefault="00A07AED">
            <w:pPr>
              <w:widowControl w:val="0"/>
              <w:spacing w:after="0" w:line="360" w:lineRule="auto"/>
              <w:jc w:val="both"/>
              <w:rPr>
                <w:rFonts w:ascii="Times New Roman" w:hAnsi="Times New Roman" w:cs="Times New Roman"/>
                <w:sz w:val="24"/>
                <w:szCs w:val="24"/>
                <w:lang w:bidi="hi-IN"/>
              </w:rPr>
            </w:pPr>
            <w:r w:rsidRPr="0059599C">
              <w:rPr>
                <w:rFonts w:ascii="Times New Roman" w:hAnsi="Times New Roman" w:cs="Times New Roman"/>
                <w:sz w:val="24"/>
                <w:szCs w:val="24"/>
                <w:lang w:bidi="hi-IN"/>
              </w:rPr>
              <w:t xml:space="preserve">different levels of PSP showed that all </w:t>
            </w:r>
            <w:r w:rsidRPr="0059599C">
              <w:rPr>
                <w:rFonts w:ascii="Times New Roman" w:hAnsi="Times New Roman" w:cs="Times New Roman"/>
                <w:sz w:val="24"/>
                <w:szCs w:val="24"/>
                <w:lang w:bidi="hi-IN"/>
              </w:rPr>
              <w:lastRenderedPageBreak/>
              <w:t xml:space="preserve">growth performance, survival and feed utilization parameters were </w:t>
            </w:r>
            <w:r w:rsidRPr="0059599C">
              <w:rPr>
                <w:rFonts w:ascii="Times New Roman" w:hAnsi="Times New Roman" w:cs="Times New Roman"/>
                <w:sz w:val="24"/>
                <w:szCs w:val="24"/>
                <w:lang w:bidi="hi-IN"/>
              </w:rPr>
              <w:t>significantly increased</w:t>
            </w:r>
          </w:p>
        </w:tc>
        <w:tc>
          <w:tcPr>
            <w:tcW w:w="1377" w:type="dxa"/>
            <w:shd w:val="clear" w:color="auto" w:fill="auto"/>
          </w:tcPr>
          <w:p w:rsidR="00ED3A58" w:rsidRPr="0059599C" w:rsidRDefault="00A07AED">
            <w:pPr>
              <w:widowControl w:val="0"/>
              <w:spacing w:after="0" w:line="360" w:lineRule="auto"/>
              <w:jc w:val="both"/>
              <w:rPr>
                <w:rFonts w:ascii="Times New Roman" w:hAnsi="Times New Roman" w:cs="Times New Roman"/>
                <w:sz w:val="24"/>
                <w:szCs w:val="24"/>
                <w:lang w:bidi="hi-IN"/>
              </w:rPr>
            </w:pPr>
            <w:proofErr w:type="spellStart"/>
            <w:r w:rsidRPr="0059599C">
              <w:rPr>
                <w:rFonts w:ascii="Times New Roman" w:hAnsi="Times New Roman" w:cs="Times New Roman"/>
                <w:i/>
                <w:iCs/>
                <w:sz w:val="24"/>
                <w:szCs w:val="24"/>
                <w:lang w:bidi="hi-IN"/>
              </w:rPr>
              <w:lastRenderedPageBreak/>
              <w:t>Farrag</w:t>
            </w:r>
            <w:proofErr w:type="spellEnd"/>
            <w:r w:rsidRPr="0059599C">
              <w:rPr>
                <w:rFonts w:ascii="Times New Roman" w:hAnsi="Times New Roman" w:cs="Times New Roman"/>
                <w:i/>
                <w:iCs/>
                <w:sz w:val="24"/>
                <w:szCs w:val="24"/>
                <w:lang w:bidi="hi-IN"/>
              </w:rPr>
              <w:t xml:space="preserve"> et al. </w:t>
            </w:r>
            <w:r w:rsidRPr="0059599C">
              <w:rPr>
                <w:rFonts w:ascii="Times New Roman" w:hAnsi="Times New Roman" w:cs="Times New Roman"/>
                <w:sz w:val="24"/>
                <w:szCs w:val="24"/>
                <w:lang w:bidi="hi-IN"/>
              </w:rPr>
              <w:t>(2013)</w:t>
            </w:r>
          </w:p>
        </w:tc>
      </w:tr>
      <w:tr w:rsidR="0059599C" w:rsidRPr="0059599C">
        <w:trPr>
          <w:trHeight w:val="146"/>
        </w:trPr>
        <w:tc>
          <w:tcPr>
            <w:tcW w:w="1563" w:type="dxa"/>
            <w:shd w:val="clear" w:color="auto" w:fill="auto"/>
          </w:tcPr>
          <w:p w:rsidR="00ED3A58" w:rsidRPr="0059599C" w:rsidRDefault="00A07AED">
            <w:pPr>
              <w:widowControl w:val="0"/>
              <w:spacing w:after="0" w:line="360" w:lineRule="auto"/>
              <w:jc w:val="both"/>
              <w:rPr>
                <w:rFonts w:ascii="Times New Roman" w:hAnsi="Times New Roman" w:cs="Times New Roman"/>
                <w:sz w:val="24"/>
                <w:szCs w:val="24"/>
                <w:lang w:bidi="hi-IN"/>
              </w:rPr>
            </w:pPr>
            <w:r w:rsidRPr="0059599C">
              <w:rPr>
                <w:rFonts w:ascii="Times New Roman" w:hAnsi="Times New Roman" w:cs="Times New Roman"/>
                <w:sz w:val="24"/>
                <w:szCs w:val="24"/>
                <w:lang w:bidi="hi-IN"/>
              </w:rPr>
              <w:t>Nile Tilapia</w:t>
            </w:r>
          </w:p>
        </w:tc>
        <w:tc>
          <w:tcPr>
            <w:tcW w:w="2264" w:type="dxa"/>
            <w:shd w:val="clear" w:color="auto" w:fill="auto"/>
          </w:tcPr>
          <w:p w:rsidR="00ED3A58" w:rsidRPr="0059599C" w:rsidRDefault="00A07AED">
            <w:pPr>
              <w:widowControl w:val="0"/>
              <w:spacing w:after="0" w:line="360" w:lineRule="auto"/>
              <w:jc w:val="both"/>
              <w:rPr>
                <w:rFonts w:ascii="Times New Roman" w:hAnsi="Times New Roman" w:cs="Times New Roman"/>
                <w:sz w:val="24"/>
                <w:szCs w:val="24"/>
                <w:lang w:bidi="hi-IN"/>
              </w:rPr>
            </w:pPr>
            <w:r w:rsidRPr="0059599C">
              <w:rPr>
                <w:rFonts w:ascii="Times New Roman" w:hAnsi="Times New Roman" w:cs="Times New Roman"/>
                <w:sz w:val="24"/>
                <w:szCs w:val="24"/>
                <w:lang w:val="en-GB" w:bidi="hi-IN"/>
              </w:rPr>
              <w:t>Oral (in feed)</w:t>
            </w:r>
          </w:p>
        </w:tc>
        <w:tc>
          <w:tcPr>
            <w:tcW w:w="1004" w:type="dxa"/>
            <w:shd w:val="clear" w:color="auto" w:fill="auto"/>
          </w:tcPr>
          <w:p w:rsidR="00ED3A58" w:rsidRPr="0059599C" w:rsidRDefault="00A07AED">
            <w:pPr>
              <w:widowControl w:val="0"/>
              <w:spacing w:after="0" w:line="360" w:lineRule="auto"/>
              <w:jc w:val="both"/>
              <w:rPr>
                <w:rFonts w:ascii="Times New Roman" w:eastAsia="MinionPro" w:hAnsi="Times New Roman"/>
                <w:sz w:val="24"/>
                <w:szCs w:val="24"/>
                <w:lang w:val="en-GB" w:eastAsia="zh-CN"/>
              </w:rPr>
            </w:pPr>
            <w:r w:rsidRPr="0059599C">
              <w:rPr>
                <w:rFonts w:ascii="Times New Roman" w:eastAsia="MinionPro" w:hAnsi="Times New Roman"/>
                <w:sz w:val="24"/>
                <w:szCs w:val="24"/>
                <w:lang w:eastAsia="zh-CN"/>
              </w:rPr>
              <w:t>4.27 g/kg</w:t>
            </w:r>
          </w:p>
        </w:tc>
        <w:tc>
          <w:tcPr>
            <w:tcW w:w="1150" w:type="dxa"/>
            <w:shd w:val="clear" w:color="auto" w:fill="auto"/>
          </w:tcPr>
          <w:p w:rsidR="00ED3A58" w:rsidRPr="0059599C" w:rsidRDefault="00A07AED">
            <w:pPr>
              <w:widowControl w:val="0"/>
              <w:spacing w:after="0" w:line="360" w:lineRule="auto"/>
              <w:jc w:val="both"/>
              <w:rPr>
                <w:rFonts w:ascii="Times New Roman" w:eastAsia="MinionPro" w:hAnsi="Times New Roman"/>
                <w:sz w:val="24"/>
                <w:szCs w:val="24"/>
                <w:lang w:val="en-GB" w:eastAsia="zh-CN"/>
              </w:rPr>
            </w:pPr>
            <w:r w:rsidRPr="0059599C">
              <w:rPr>
                <w:rFonts w:ascii="Times New Roman" w:eastAsia="MinionPro" w:hAnsi="Times New Roman"/>
                <w:sz w:val="24"/>
                <w:szCs w:val="24"/>
                <w:lang w:val="en-GB" w:eastAsia="zh-CN"/>
              </w:rPr>
              <w:t xml:space="preserve">28 days </w:t>
            </w:r>
          </w:p>
        </w:tc>
        <w:tc>
          <w:tcPr>
            <w:tcW w:w="2218" w:type="dxa"/>
            <w:shd w:val="clear" w:color="auto" w:fill="auto"/>
          </w:tcPr>
          <w:p w:rsidR="00ED3A58" w:rsidRPr="0059599C" w:rsidRDefault="00A07AED">
            <w:pPr>
              <w:widowControl w:val="0"/>
              <w:spacing w:after="0" w:line="360" w:lineRule="auto"/>
              <w:jc w:val="both"/>
              <w:rPr>
                <w:rFonts w:ascii="Times New Roman" w:hAnsi="Times New Roman" w:cs="Times New Roman"/>
                <w:sz w:val="24"/>
                <w:szCs w:val="24"/>
                <w:lang w:bidi="hi-IN"/>
              </w:rPr>
            </w:pPr>
            <w:r w:rsidRPr="0059599C">
              <w:rPr>
                <w:rFonts w:ascii="Times New Roman" w:eastAsia="MinionPro" w:hAnsi="Times New Roman"/>
                <w:sz w:val="24"/>
                <w:szCs w:val="24"/>
                <w:lang w:val="en-GB" w:eastAsia="zh-CN"/>
              </w:rPr>
              <w:t>82% masculinization was observed in Nile tilapia when fed with 4.27 g/kg of PSM</w:t>
            </w:r>
          </w:p>
        </w:tc>
        <w:tc>
          <w:tcPr>
            <w:tcW w:w="1377" w:type="dxa"/>
            <w:shd w:val="clear" w:color="auto" w:fill="auto"/>
          </w:tcPr>
          <w:p w:rsidR="00ED3A58" w:rsidRPr="0059599C" w:rsidRDefault="00A07AED">
            <w:pPr>
              <w:widowControl w:val="0"/>
              <w:spacing w:after="0" w:line="360" w:lineRule="auto"/>
              <w:jc w:val="both"/>
              <w:rPr>
                <w:rFonts w:ascii="Times New Roman" w:hAnsi="Times New Roman" w:cs="Times New Roman"/>
                <w:i/>
                <w:iCs/>
                <w:sz w:val="24"/>
                <w:szCs w:val="24"/>
                <w:lang w:bidi="hi-IN"/>
              </w:rPr>
            </w:pPr>
            <w:proofErr w:type="spellStart"/>
            <w:r w:rsidRPr="0059599C">
              <w:rPr>
                <w:rFonts w:ascii="Times New Roman" w:hAnsi="Times New Roman" w:cs="Times New Roman"/>
                <w:sz w:val="24"/>
                <w:szCs w:val="24"/>
                <w:lang w:bidi="hi-IN"/>
              </w:rPr>
              <w:t>Ugonna</w:t>
            </w:r>
            <w:proofErr w:type="spellEnd"/>
            <w:r w:rsidRPr="0059599C">
              <w:rPr>
                <w:rFonts w:ascii="Times New Roman" w:hAnsi="Times New Roman" w:cs="Times New Roman"/>
                <w:sz w:val="24"/>
                <w:szCs w:val="24"/>
                <w:lang w:bidi="hi-IN"/>
              </w:rPr>
              <w:t xml:space="preserve"> </w:t>
            </w:r>
            <w:r w:rsidRPr="0059599C">
              <w:rPr>
                <w:rFonts w:ascii="Times New Roman" w:hAnsi="Times New Roman" w:cs="Times New Roman"/>
                <w:i/>
                <w:iCs/>
                <w:sz w:val="24"/>
                <w:szCs w:val="24"/>
                <w:lang w:bidi="hi-IN"/>
              </w:rPr>
              <w:t>et al</w:t>
            </w:r>
            <w:r w:rsidRPr="0059599C">
              <w:rPr>
                <w:rFonts w:ascii="Times New Roman" w:hAnsi="Times New Roman" w:cs="Times New Roman"/>
                <w:sz w:val="24"/>
                <w:szCs w:val="24"/>
                <w:lang w:bidi="hi-IN"/>
              </w:rPr>
              <w:t>.</w:t>
            </w:r>
            <w:r w:rsidRPr="0059599C">
              <w:rPr>
                <w:rFonts w:ascii="Times New Roman" w:hAnsi="Times New Roman" w:cs="Times New Roman"/>
                <w:sz w:val="24"/>
                <w:szCs w:val="24"/>
                <w:lang w:val="en-GB" w:bidi="hi-IN"/>
              </w:rPr>
              <w:t xml:space="preserve"> </w:t>
            </w:r>
            <w:r w:rsidRPr="0059599C">
              <w:rPr>
                <w:rFonts w:ascii="Times New Roman" w:hAnsi="Times New Roman" w:cs="Times New Roman"/>
                <w:sz w:val="24"/>
                <w:szCs w:val="24"/>
                <w:lang w:bidi="hi-IN"/>
              </w:rPr>
              <w:t>(2018)</w:t>
            </w:r>
          </w:p>
        </w:tc>
      </w:tr>
      <w:tr w:rsidR="0059599C" w:rsidRPr="0059599C">
        <w:trPr>
          <w:trHeight w:val="146"/>
        </w:trPr>
        <w:tc>
          <w:tcPr>
            <w:tcW w:w="1563" w:type="dxa"/>
            <w:shd w:val="clear" w:color="auto" w:fill="auto"/>
          </w:tcPr>
          <w:p w:rsidR="00ED3A58" w:rsidRPr="0059599C" w:rsidRDefault="00A07AED">
            <w:pPr>
              <w:widowControl w:val="0"/>
              <w:spacing w:after="0" w:line="360" w:lineRule="auto"/>
              <w:jc w:val="both"/>
              <w:rPr>
                <w:rFonts w:ascii="Times New Roman" w:hAnsi="Times New Roman" w:cs="Times New Roman"/>
                <w:sz w:val="24"/>
                <w:szCs w:val="24"/>
                <w:lang w:bidi="hi-IN"/>
              </w:rPr>
            </w:pPr>
            <w:proofErr w:type="spellStart"/>
            <w:r w:rsidRPr="0059599C">
              <w:rPr>
                <w:rFonts w:ascii="Times New Roman" w:hAnsi="Times New Roman" w:cs="Times New Roman"/>
                <w:sz w:val="24"/>
                <w:szCs w:val="24"/>
                <w:lang w:bidi="hi-IN"/>
              </w:rPr>
              <w:t>Oreochromis</w:t>
            </w:r>
            <w:proofErr w:type="spellEnd"/>
            <w:r w:rsidRPr="0059599C">
              <w:rPr>
                <w:rFonts w:ascii="Times New Roman" w:hAnsi="Times New Roman" w:cs="Times New Roman"/>
                <w:sz w:val="24"/>
                <w:szCs w:val="24"/>
                <w:lang w:bidi="hi-IN"/>
              </w:rPr>
              <w:t xml:space="preserve"> </w:t>
            </w:r>
            <w:proofErr w:type="spellStart"/>
            <w:r w:rsidRPr="0059599C">
              <w:rPr>
                <w:rFonts w:ascii="Times New Roman" w:hAnsi="Times New Roman" w:cs="Times New Roman"/>
                <w:sz w:val="24"/>
                <w:szCs w:val="24"/>
                <w:lang w:bidi="hi-IN"/>
              </w:rPr>
              <w:t>Niloticus</w:t>
            </w:r>
            <w:proofErr w:type="spellEnd"/>
            <w:r w:rsidRPr="0059599C">
              <w:rPr>
                <w:rFonts w:ascii="Times New Roman" w:hAnsi="Times New Roman" w:cs="Times New Roman"/>
                <w:sz w:val="24"/>
                <w:szCs w:val="24"/>
                <w:lang w:bidi="hi-IN"/>
              </w:rPr>
              <w:t xml:space="preserve"> (gift)</w:t>
            </w:r>
          </w:p>
        </w:tc>
        <w:tc>
          <w:tcPr>
            <w:tcW w:w="2264" w:type="dxa"/>
            <w:shd w:val="clear" w:color="auto" w:fill="auto"/>
          </w:tcPr>
          <w:p w:rsidR="00ED3A58" w:rsidRPr="0059599C" w:rsidRDefault="00A07AED">
            <w:pPr>
              <w:widowControl w:val="0"/>
              <w:spacing w:after="0" w:line="360" w:lineRule="auto"/>
              <w:jc w:val="both"/>
              <w:rPr>
                <w:rFonts w:ascii="Times New Roman" w:hAnsi="Times New Roman" w:cs="Times New Roman"/>
                <w:sz w:val="24"/>
                <w:szCs w:val="24"/>
                <w:lang w:bidi="hi-IN"/>
              </w:rPr>
            </w:pPr>
            <w:r w:rsidRPr="0059599C">
              <w:rPr>
                <w:rFonts w:ascii="Times New Roman" w:hAnsi="Times New Roman" w:cs="Times New Roman"/>
                <w:sz w:val="24"/>
                <w:szCs w:val="24"/>
                <w:lang w:val="en-GB" w:bidi="hi-IN"/>
              </w:rPr>
              <w:t>Oral (in feed)</w:t>
            </w:r>
          </w:p>
        </w:tc>
        <w:tc>
          <w:tcPr>
            <w:tcW w:w="1004" w:type="dxa"/>
            <w:shd w:val="clear" w:color="auto" w:fill="auto"/>
          </w:tcPr>
          <w:p w:rsidR="00ED3A58" w:rsidRPr="0059599C" w:rsidRDefault="00A07AED">
            <w:pPr>
              <w:widowControl w:val="0"/>
              <w:spacing w:after="0" w:line="360" w:lineRule="auto"/>
              <w:jc w:val="both"/>
              <w:rPr>
                <w:rFonts w:ascii="Times New Roman" w:hAnsi="Times New Roman" w:cs="Times New Roman"/>
                <w:sz w:val="24"/>
                <w:szCs w:val="24"/>
                <w:lang w:bidi="hi-IN"/>
              </w:rPr>
            </w:pPr>
            <w:r w:rsidRPr="0059599C">
              <w:rPr>
                <w:rFonts w:ascii="Times New Roman" w:hAnsi="Times New Roman" w:cs="Times New Roman"/>
                <w:sz w:val="24"/>
                <w:szCs w:val="24"/>
                <w:lang w:bidi="hi-IN"/>
              </w:rPr>
              <w:t xml:space="preserve">6g PSM per kg </w:t>
            </w:r>
            <w:r w:rsidRPr="0059599C">
              <w:rPr>
                <w:rFonts w:ascii="Times New Roman" w:hAnsi="Times New Roman" w:cs="Times New Roman"/>
                <w:sz w:val="24"/>
                <w:szCs w:val="24"/>
                <w:lang w:bidi="hi-IN"/>
              </w:rPr>
              <w:t>diet</w:t>
            </w:r>
          </w:p>
        </w:tc>
        <w:tc>
          <w:tcPr>
            <w:tcW w:w="1150" w:type="dxa"/>
            <w:shd w:val="clear" w:color="auto" w:fill="auto"/>
          </w:tcPr>
          <w:p w:rsidR="00ED3A58" w:rsidRPr="0059599C" w:rsidRDefault="00A07AED">
            <w:pPr>
              <w:widowControl w:val="0"/>
              <w:spacing w:after="0" w:line="360" w:lineRule="auto"/>
              <w:jc w:val="both"/>
              <w:rPr>
                <w:rFonts w:ascii="Times New Roman" w:hAnsi="Times New Roman" w:cs="Times New Roman"/>
                <w:sz w:val="24"/>
                <w:szCs w:val="24"/>
                <w:lang w:bidi="hi-IN"/>
              </w:rPr>
            </w:pPr>
            <w:r w:rsidRPr="0059599C">
              <w:rPr>
                <w:rFonts w:ascii="Times New Roman" w:hAnsi="Times New Roman" w:cs="Times New Roman"/>
                <w:sz w:val="24"/>
                <w:szCs w:val="24"/>
                <w:lang w:bidi="hi-IN"/>
              </w:rPr>
              <w:t xml:space="preserve">60 days </w:t>
            </w:r>
          </w:p>
        </w:tc>
        <w:tc>
          <w:tcPr>
            <w:tcW w:w="2218" w:type="dxa"/>
            <w:shd w:val="clear" w:color="auto" w:fill="auto"/>
          </w:tcPr>
          <w:p w:rsidR="00ED3A58" w:rsidRPr="0059599C" w:rsidRDefault="00A07AED">
            <w:pPr>
              <w:widowControl w:val="0"/>
              <w:spacing w:after="0" w:line="360" w:lineRule="auto"/>
              <w:jc w:val="both"/>
              <w:rPr>
                <w:rFonts w:ascii="Times New Roman" w:hAnsi="Times New Roman" w:cs="Times New Roman"/>
                <w:sz w:val="24"/>
                <w:szCs w:val="24"/>
                <w:lang w:bidi="hi-IN"/>
              </w:rPr>
            </w:pPr>
            <w:r w:rsidRPr="0059599C">
              <w:rPr>
                <w:rFonts w:ascii="Times New Roman" w:hAnsi="Times New Roman" w:cs="Times New Roman"/>
                <w:sz w:val="24"/>
                <w:szCs w:val="24"/>
                <w:lang w:bidi="hi-IN"/>
              </w:rPr>
              <w:t xml:space="preserve">the use of seeds of </w:t>
            </w:r>
            <w:proofErr w:type="spellStart"/>
            <w:r w:rsidRPr="0059599C">
              <w:rPr>
                <w:rFonts w:ascii="Times New Roman" w:hAnsi="Times New Roman" w:cs="Times New Roman"/>
                <w:sz w:val="24"/>
                <w:szCs w:val="24"/>
                <w:lang w:bidi="hi-IN"/>
              </w:rPr>
              <w:t>Carica</w:t>
            </w:r>
            <w:proofErr w:type="spellEnd"/>
            <w:r w:rsidRPr="0059599C">
              <w:rPr>
                <w:rFonts w:ascii="Times New Roman" w:hAnsi="Times New Roman" w:cs="Times New Roman"/>
                <w:sz w:val="24"/>
                <w:szCs w:val="24"/>
                <w:lang w:bidi="hi-IN"/>
              </w:rPr>
              <w:t xml:space="preserve"> papaya as a productiveness control agent for the male of </w:t>
            </w:r>
            <w:r w:rsidRPr="0059599C">
              <w:rPr>
                <w:rFonts w:ascii="Times New Roman" w:hAnsi="Times New Roman" w:cs="Times New Roman"/>
                <w:i/>
                <w:iCs/>
                <w:sz w:val="24"/>
                <w:szCs w:val="24"/>
                <w:lang w:bidi="hi-IN"/>
              </w:rPr>
              <w:t xml:space="preserve">O. </w:t>
            </w:r>
            <w:proofErr w:type="spellStart"/>
            <w:r w:rsidRPr="0059599C">
              <w:rPr>
                <w:rFonts w:ascii="Times New Roman" w:hAnsi="Times New Roman" w:cs="Times New Roman"/>
                <w:i/>
                <w:iCs/>
                <w:sz w:val="24"/>
                <w:szCs w:val="24"/>
                <w:lang w:bidi="hi-IN"/>
              </w:rPr>
              <w:t>niloticus</w:t>
            </w:r>
            <w:proofErr w:type="spellEnd"/>
          </w:p>
        </w:tc>
        <w:tc>
          <w:tcPr>
            <w:tcW w:w="1377" w:type="dxa"/>
            <w:shd w:val="clear" w:color="auto" w:fill="auto"/>
          </w:tcPr>
          <w:p w:rsidR="00ED3A58" w:rsidRPr="0059599C" w:rsidRDefault="00A07AED">
            <w:pPr>
              <w:widowControl w:val="0"/>
              <w:spacing w:after="0" w:line="360" w:lineRule="auto"/>
              <w:jc w:val="both"/>
              <w:rPr>
                <w:rFonts w:ascii="Times New Roman" w:hAnsi="Times New Roman" w:cs="Times New Roman"/>
                <w:sz w:val="24"/>
                <w:szCs w:val="24"/>
                <w:lang w:bidi="hi-IN"/>
              </w:rPr>
            </w:pPr>
            <w:r w:rsidRPr="0059599C">
              <w:rPr>
                <w:rFonts w:ascii="Times New Roman" w:hAnsi="Times New Roman" w:cs="Times New Roman"/>
                <w:sz w:val="24"/>
                <w:szCs w:val="24"/>
                <w:lang w:bidi="hi-IN"/>
              </w:rPr>
              <w:t>Christopher</w:t>
            </w:r>
            <w:r w:rsidRPr="0059599C">
              <w:rPr>
                <w:rFonts w:ascii="Times New Roman" w:hAnsi="Times New Roman" w:cs="Times New Roman"/>
                <w:i/>
                <w:iCs/>
                <w:sz w:val="24"/>
                <w:szCs w:val="24"/>
                <w:lang w:bidi="hi-IN"/>
              </w:rPr>
              <w:t xml:space="preserve"> et al.</w:t>
            </w:r>
            <w:r w:rsidRPr="0059599C">
              <w:rPr>
                <w:rFonts w:ascii="Times New Roman" w:hAnsi="Times New Roman" w:cs="Times New Roman"/>
                <w:i/>
                <w:iCs/>
                <w:sz w:val="24"/>
                <w:szCs w:val="24"/>
                <w:lang w:val="en-GB" w:bidi="hi-IN"/>
              </w:rPr>
              <w:t xml:space="preserve"> </w:t>
            </w:r>
            <w:r w:rsidRPr="0059599C">
              <w:rPr>
                <w:rFonts w:ascii="Times New Roman" w:hAnsi="Times New Roman" w:cs="Times New Roman"/>
                <w:sz w:val="24"/>
                <w:szCs w:val="24"/>
                <w:lang w:bidi="hi-IN"/>
              </w:rPr>
              <w:t>(2021)</w:t>
            </w:r>
          </w:p>
        </w:tc>
      </w:tr>
      <w:tr w:rsidR="0059599C" w:rsidRPr="0059599C">
        <w:trPr>
          <w:trHeight w:val="2078"/>
        </w:trPr>
        <w:tc>
          <w:tcPr>
            <w:tcW w:w="1563" w:type="dxa"/>
            <w:shd w:val="clear" w:color="auto" w:fill="auto"/>
          </w:tcPr>
          <w:p w:rsidR="00ED3A58" w:rsidRPr="0059599C" w:rsidRDefault="00A07AED">
            <w:pPr>
              <w:widowControl w:val="0"/>
              <w:spacing w:after="0" w:line="360" w:lineRule="auto"/>
              <w:jc w:val="both"/>
              <w:rPr>
                <w:rFonts w:ascii="Times New Roman" w:hAnsi="Times New Roman" w:cs="Times New Roman"/>
                <w:sz w:val="24"/>
                <w:szCs w:val="24"/>
                <w:lang w:bidi="hi-IN"/>
              </w:rPr>
            </w:pPr>
            <w:proofErr w:type="spellStart"/>
            <w:r w:rsidRPr="0059599C">
              <w:rPr>
                <w:rFonts w:ascii="Times New Roman" w:hAnsi="Times New Roman" w:cs="Times New Roman"/>
                <w:i/>
                <w:iCs/>
                <w:sz w:val="24"/>
                <w:szCs w:val="24"/>
                <w:lang w:bidi="hi-IN"/>
              </w:rPr>
              <w:t>Oreochromis</w:t>
            </w:r>
            <w:proofErr w:type="spellEnd"/>
            <w:r w:rsidRPr="0059599C">
              <w:rPr>
                <w:rFonts w:ascii="Times New Roman" w:hAnsi="Times New Roman" w:cs="Times New Roman"/>
                <w:i/>
                <w:iCs/>
                <w:sz w:val="24"/>
                <w:szCs w:val="24"/>
                <w:lang w:bidi="hi-IN"/>
              </w:rPr>
              <w:t xml:space="preserve"> </w:t>
            </w:r>
            <w:proofErr w:type="spellStart"/>
            <w:r w:rsidRPr="0059599C">
              <w:rPr>
                <w:rFonts w:ascii="Times New Roman" w:hAnsi="Times New Roman" w:cs="Times New Roman"/>
                <w:i/>
                <w:iCs/>
                <w:sz w:val="24"/>
                <w:szCs w:val="24"/>
                <w:lang w:bidi="hi-IN"/>
              </w:rPr>
              <w:t>andersonii</w:t>
            </w:r>
            <w:proofErr w:type="spellEnd"/>
          </w:p>
        </w:tc>
        <w:tc>
          <w:tcPr>
            <w:tcW w:w="2264" w:type="dxa"/>
            <w:shd w:val="clear" w:color="auto" w:fill="auto"/>
          </w:tcPr>
          <w:p w:rsidR="00ED3A58" w:rsidRPr="0059599C" w:rsidRDefault="00A07AED">
            <w:pPr>
              <w:widowControl w:val="0"/>
              <w:spacing w:after="0" w:line="360" w:lineRule="auto"/>
              <w:jc w:val="both"/>
              <w:rPr>
                <w:rFonts w:ascii="Times New Roman" w:hAnsi="Times New Roman" w:cs="Times New Roman"/>
                <w:sz w:val="24"/>
                <w:szCs w:val="24"/>
                <w:lang w:bidi="hi-IN"/>
              </w:rPr>
            </w:pPr>
            <w:r w:rsidRPr="0059599C">
              <w:rPr>
                <w:rFonts w:ascii="Times New Roman" w:hAnsi="Times New Roman" w:cs="Times New Roman"/>
                <w:sz w:val="24"/>
                <w:szCs w:val="24"/>
                <w:lang w:val="en-GB" w:bidi="hi-IN"/>
              </w:rPr>
              <w:t>Oral (in feed)</w:t>
            </w:r>
          </w:p>
        </w:tc>
        <w:tc>
          <w:tcPr>
            <w:tcW w:w="1004" w:type="dxa"/>
            <w:shd w:val="clear" w:color="auto" w:fill="auto"/>
          </w:tcPr>
          <w:p w:rsidR="00ED3A58" w:rsidRPr="0059599C" w:rsidRDefault="00A07AED">
            <w:pPr>
              <w:pStyle w:val="NormalWeb"/>
              <w:spacing w:line="360" w:lineRule="auto"/>
              <w:jc w:val="both"/>
            </w:pPr>
            <w:r w:rsidRPr="0059599C">
              <w:rPr>
                <w:lang w:eastAsia="en-GB" w:bidi="hi-IN"/>
              </w:rPr>
              <w:t xml:space="preserve">15g and 35 g of </w:t>
            </w:r>
            <w:r w:rsidRPr="0059599C">
              <w:t>PSE</w:t>
            </w:r>
            <w:r w:rsidRPr="0059599C">
              <w:rPr>
                <w:lang w:eastAsia="en-GB" w:bidi="hi-IN"/>
              </w:rPr>
              <w:t xml:space="preserve"> / kg diet</w:t>
            </w:r>
          </w:p>
        </w:tc>
        <w:tc>
          <w:tcPr>
            <w:tcW w:w="1150" w:type="dxa"/>
            <w:shd w:val="clear" w:color="auto" w:fill="auto"/>
          </w:tcPr>
          <w:p w:rsidR="00ED3A58" w:rsidRPr="0059599C" w:rsidRDefault="00A07AED">
            <w:pPr>
              <w:pStyle w:val="NormalWeb"/>
              <w:spacing w:line="360" w:lineRule="auto"/>
              <w:jc w:val="both"/>
            </w:pPr>
            <w:r w:rsidRPr="0059599C">
              <w:t xml:space="preserve">120 days </w:t>
            </w:r>
          </w:p>
        </w:tc>
        <w:tc>
          <w:tcPr>
            <w:tcW w:w="2218" w:type="dxa"/>
            <w:shd w:val="clear" w:color="auto" w:fill="auto"/>
          </w:tcPr>
          <w:p w:rsidR="00ED3A58" w:rsidRPr="0059599C" w:rsidRDefault="00A07AED">
            <w:pPr>
              <w:pStyle w:val="NormalWeb"/>
              <w:spacing w:line="360" w:lineRule="auto"/>
              <w:jc w:val="both"/>
            </w:pPr>
            <w:r w:rsidRPr="0059599C">
              <w:t xml:space="preserve">Sexually undifferentiated fry with 15 </w:t>
            </w:r>
            <w:r w:rsidRPr="0059599C">
              <w:t>g/kg resulted in 82% masculinization, while levels above this could inhibit growth performance</w:t>
            </w:r>
          </w:p>
        </w:tc>
        <w:tc>
          <w:tcPr>
            <w:tcW w:w="1377" w:type="dxa"/>
            <w:shd w:val="clear" w:color="auto" w:fill="auto"/>
          </w:tcPr>
          <w:p w:rsidR="00ED3A58" w:rsidRPr="0059599C" w:rsidRDefault="00A07AED">
            <w:pPr>
              <w:widowControl w:val="0"/>
              <w:spacing w:after="0" w:line="360" w:lineRule="auto"/>
              <w:rPr>
                <w:rFonts w:ascii="Times New Roman" w:hAnsi="Times New Roman" w:cs="Times New Roman"/>
                <w:sz w:val="24"/>
                <w:szCs w:val="24"/>
                <w:lang w:bidi="hi-IN"/>
              </w:rPr>
            </w:pPr>
            <w:proofErr w:type="spellStart"/>
            <w:r w:rsidRPr="0059599C">
              <w:rPr>
                <w:rFonts w:ascii="Times New Roman" w:hAnsi="Times New Roman" w:cs="Times New Roman"/>
                <w:sz w:val="24"/>
                <w:szCs w:val="24"/>
                <w:lang w:bidi="hi-IN"/>
              </w:rPr>
              <w:t>Iipinge</w:t>
            </w:r>
            <w:proofErr w:type="spellEnd"/>
            <w:r w:rsidRPr="0059599C">
              <w:rPr>
                <w:rFonts w:ascii="Times New Roman" w:hAnsi="Times New Roman" w:cs="Times New Roman"/>
                <w:i/>
                <w:iCs/>
                <w:sz w:val="24"/>
                <w:szCs w:val="24"/>
                <w:lang w:bidi="hi-IN"/>
              </w:rPr>
              <w:t xml:space="preserve"> et al</w:t>
            </w:r>
            <w:r w:rsidRPr="0059599C">
              <w:rPr>
                <w:rFonts w:ascii="Times New Roman" w:hAnsi="Times New Roman" w:cs="Times New Roman"/>
                <w:sz w:val="24"/>
                <w:szCs w:val="24"/>
                <w:lang w:bidi="hi-IN"/>
              </w:rPr>
              <w:t>.,</w:t>
            </w:r>
            <w:r w:rsidRPr="0059599C">
              <w:rPr>
                <w:rFonts w:ascii="Times New Roman" w:hAnsi="Times New Roman" w:cs="Times New Roman"/>
                <w:sz w:val="24"/>
                <w:szCs w:val="24"/>
                <w:lang w:val="en-GB" w:bidi="hi-IN"/>
              </w:rPr>
              <w:t xml:space="preserve"> </w:t>
            </w:r>
            <w:r w:rsidRPr="0059599C">
              <w:rPr>
                <w:rFonts w:ascii="Times New Roman" w:hAnsi="Times New Roman" w:cs="Times New Roman"/>
                <w:sz w:val="24"/>
                <w:szCs w:val="24"/>
                <w:lang w:bidi="hi-IN"/>
              </w:rPr>
              <w:t>(2019)</w:t>
            </w:r>
          </w:p>
        </w:tc>
      </w:tr>
      <w:tr w:rsidR="0059599C" w:rsidRPr="0059599C">
        <w:trPr>
          <w:trHeight w:val="710"/>
        </w:trPr>
        <w:tc>
          <w:tcPr>
            <w:tcW w:w="1563" w:type="dxa"/>
            <w:shd w:val="clear" w:color="auto" w:fill="auto"/>
          </w:tcPr>
          <w:p w:rsidR="00ED3A58" w:rsidRPr="0059599C" w:rsidRDefault="00A07AED">
            <w:pPr>
              <w:widowControl w:val="0"/>
              <w:spacing w:after="0" w:line="360" w:lineRule="auto"/>
              <w:jc w:val="both"/>
              <w:rPr>
                <w:rFonts w:ascii="Times New Roman" w:hAnsi="Times New Roman" w:cs="Times New Roman"/>
                <w:i/>
                <w:iCs/>
                <w:sz w:val="24"/>
                <w:szCs w:val="24"/>
                <w:lang w:bidi="hi-IN"/>
              </w:rPr>
            </w:pPr>
            <w:proofErr w:type="spellStart"/>
            <w:r w:rsidRPr="0059599C">
              <w:rPr>
                <w:rFonts w:ascii="Times New Roman" w:hAnsi="Times New Roman" w:cs="Times New Roman"/>
                <w:i/>
                <w:iCs/>
                <w:sz w:val="24"/>
                <w:szCs w:val="24"/>
                <w:lang w:bidi="hi-IN"/>
              </w:rPr>
              <w:t>Oreochromis</w:t>
            </w:r>
            <w:proofErr w:type="spellEnd"/>
            <w:r w:rsidRPr="0059599C">
              <w:rPr>
                <w:rFonts w:ascii="Times New Roman" w:hAnsi="Times New Roman" w:cs="Times New Roman"/>
                <w:i/>
                <w:iCs/>
                <w:sz w:val="24"/>
                <w:szCs w:val="24"/>
                <w:lang w:bidi="hi-IN"/>
              </w:rPr>
              <w:t xml:space="preserve"> </w:t>
            </w:r>
            <w:proofErr w:type="spellStart"/>
            <w:r w:rsidRPr="0059599C">
              <w:rPr>
                <w:rFonts w:ascii="Times New Roman" w:hAnsi="Times New Roman" w:cs="Times New Roman"/>
                <w:i/>
                <w:iCs/>
                <w:sz w:val="24"/>
                <w:szCs w:val="24"/>
                <w:lang w:bidi="hi-IN"/>
              </w:rPr>
              <w:t>niloticus</w:t>
            </w:r>
            <w:proofErr w:type="spellEnd"/>
            <w:r w:rsidRPr="0059599C">
              <w:rPr>
                <w:rFonts w:ascii="Times New Roman" w:hAnsi="Times New Roman" w:cs="Times New Roman"/>
                <w:i/>
                <w:iCs/>
                <w:sz w:val="24"/>
                <w:szCs w:val="24"/>
                <w:lang w:bidi="hi-IN"/>
              </w:rPr>
              <w:t xml:space="preserve"> </w:t>
            </w:r>
          </w:p>
        </w:tc>
        <w:tc>
          <w:tcPr>
            <w:tcW w:w="2264" w:type="dxa"/>
            <w:shd w:val="clear" w:color="auto" w:fill="auto"/>
          </w:tcPr>
          <w:p w:rsidR="00ED3A58" w:rsidRPr="0059599C" w:rsidRDefault="00A07AED">
            <w:pPr>
              <w:widowControl w:val="0"/>
              <w:spacing w:after="0" w:line="360" w:lineRule="auto"/>
              <w:jc w:val="both"/>
              <w:rPr>
                <w:rFonts w:ascii="Times New Roman" w:hAnsi="Times New Roman" w:cs="Times New Roman"/>
                <w:sz w:val="24"/>
                <w:szCs w:val="24"/>
                <w:lang w:bidi="hi-IN"/>
              </w:rPr>
            </w:pPr>
            <w:r w:rsidRPr="0059599C">
              <w:rPr>
                <w:rFonts w:ascii="Times New Roman" w:hAnsi="Times New Roman" w:cs="Times New Roman"/>
                <w:sz w:val="24"/>
                <w:szCs w:val="24"/>
                <w:lang w:val="en-GB" w:bidi="hi-IN"/>
              </w:rPr>
              <w:t>Oral (in feed)</w:t>
            </w:r>
          </w:p>
        </w:tc>
        <w:tc>
          <w:tcPr>
            <w:tcW w:w="1004" w:type="dxa"/>
            <w:shd w:val="clear" w:color="auto" w:fill="auto"/>
          </w:tcPr>
          <w:p w:rsidR="00ED3A58" w:rsidRPr="0059599C" w:rsidRDefault="00A07AED">
            <w:pPr>
              <w:widowControl w:val="0"/>
              <w:spacing w:after="0" w:line="360" w:lineRule="auto"/>
              <w:jc w:val="both"/>
              <w:rPr>
                <w:rFonts w:ascii="Times New Roman" w:hAnsi="Times New Roman" w:cs="Times New Roman"/>
                <w:sz w:val="24"/>
                <w:szCs w:val="24"/>
                <w:lang w:bidi="hi-IN"/>
              </w:rPr>
            </w:pPr>
            <w:r w:rsidRPr="0059599C">
              <w:rPr>
                <w:rFonts w:ascii="Times New Roman" w:hAnsi="Times New Roman" w:cs="Times New Roman"/>
                <w:sz w:val="24"/>
                <w:szCs w:val="24"/>
                <w:lang w:bidi="hi-IN"/>
              </w:rPr>
              <w:t>150g/kg</w:t>
            </w:r>
          </w:p>
        </w:tc>
        <w:tc>
          <w:tcPr>
            <w:tcW w:w="1150" w:type="dxa"/>
            <w:shd w:val="clear" w:color="auto" w:fill="auto"/>
          </w:tcPr>
          <w:p w:rsidR="00ED3A58" w:rsidRPr="0059599C" w:rsidRDefault="00A07AED">
            <w:pPr>
              <w:widowControl w:val="0"/>
              <w:spacing w:after="0" w:line="360" w:lineRule="auto"/>
              <w:jc w:val="both"/>
              <w:rPr>
                <w:rFonts w:ascii="Times New Roman" w:hAnsi="Times New Roman" w:cs="Times New Roman"/>
                <w:sz w:val="24"/>
                <w:szCs w:val="24"/>
                <w:lang w:bidi="hi-IN"/>
              </w:rPr>
            </w:pPr>
            <w:r w:rsidRPr="0059599C">
              <w:rPr>
                <w:rFonts w:ascii="Times New Roman" w:hAnsi="Times New Roman" w:cs="Times New Roman"/>
                <w:sz w:val="24"/>
                <w:szCs w:val="24"/>
                <w:lang w:bidi="hi-IN"/>
              </w:rPr>
              <w:t xml:space="preserve">30 days </w:t>
            </w:r>
          </w:p>
        </w:tc>
        <w:tc>
          <w:tcPr>
            <w:tcW w:w="2218" w:type="dxa"/>
            <w:shd w:val="clear" w:color="auto" w:fill="auto"/>
          </w:tcPr>
          <w:p w:rsidR="00ED3A58" w:rsidRPr="0059599C" w:rsidRDefault="00A07AED">
            <w:pPr>
              <w:widowControl w:val="0"/>
              <w:spacing w:after="0" w:line="360" w:lineRule="auto"/>
              <w:jc w:val="both"/>
              <w:rPr>
                <w:rFonts w:ascii="Times New Roman" w:hAnsi="Times New Roman" w:cs="Times New Roman"/>
                <w:sz w:val="24"/>
                <w:szCs w:val="24"/>
                <w:lang w:bidi="hi-IN"/>
              </w:rPr>
            </w:pPr>
            <w:r w:rsidRPr="0059599C">
              <w:rPr>
                <w:rFonts w:ascii="Times New Roman" w:hAnsi="Times New Roman" w:cs="Times New Roman"/>
                <w:sz w:val="24"/>
                <w:szCs w:val="24"/>
                <w:lang w:bidi="hi-IN"/>
              </w:rPr>
              <w:t xml:space="preserve">Papaya seeds, control the reproduction of </w:t>
            </w:r>
            <w:r w:rsidRPr="0059599C">
              <w:rPr>
                <w:rFonts w:ascii="Times New Roman" w:hAnsi="Times New Roman" w:cs="Times New Roman"/>
                <w:sz w:val="24"/>
                <w:szCs w:val="24"/>
                <w:lang w:bidi="hi-IN"/>
              </w:rPr>
              <w:lastRenderedPageBreak/>
              <w:t>Nile tilapia and overcome the problem of</w:t>
            </w:r>
            <w:r w:rsidRPr="0059599C">
              <w:rPr>
                <w:rFonts w:ascii="Times New Roman" w:hAnsi="Times New Roman" w:cs="Times New Roman"/>
                <w:sz w:val="24"/>
                <w:szCs w:val="24"/>
                <w:lang w:bidi="hi-IN"/>
              </w:rPr>
              <w:t xml:space="preserve"> early maturation, instead of expensive chemical hormones</w:t>
            </w:r>
          </w:p>
        </w:tc>
        <w:tc>
          <w:tcPr>
            <w:tcW w:w="1377" w:type="dxa"/>
            <w:shd w:val="clear" w:color="auto" w:fill="auto"/>
          </w:tcPr>
          <w:p w:rsidR="00ED3A58" w:rsidRPr="0059599C" w:rsidRDefault="00A07AED">
            <w:pPr>
              <w:widowControl w:val="0"/>
              <w:spacing w:after="0" w:line="360" w:lineRule="auto"/>
              <w:jc w:val="both"/>
              <w:rPr>
                <w:rFonts w:ascii="Times New Roman" w:hAnsi="Times New Roman" w:cs="Times New Roman"/>
                <w:sz w:val="24"/>
                <w:szCs w:val="24"/>
                <w:lang w:bidi="hi-IN"/>
              </w:rPr>
            </w:pPr>
            <w:r w:rsidRPr="0059599C">
              <w:rPr>
                <w:rFonts w:ascii="Times New Roman" w:hAnsi="Times New Roman" w:cs="Times New Roman"/>
                <w:sz w:val="24"/>
                <w:szCs w:val="24"/>
                <w:lang w:bidi="hi-IN"/>
              </w:rPr>
              <w:lastRenderedPageBreak/>
              <w:t>Yadav</w:t>
            </w:r>
            <w:r w:rsidRPr="0059599C">
              <w:rPr>
                <w:rFonts w:ascii="Times New Roman" w:hAnsi="Times New Roman" w:cs="Times New Roman"/>
                <w:i/>
                <w:iCs/>
                <w:sz w:val="24"/>
                <w:szCs w:val="24"/>
                <w:lang w:bidi="hi-IN"/>
              </w:rPr>
              <w:t xml:space="preserve"> et al</w:t>
            </w:r>
            <w:r w:rsidRPr="0059599C">
              <w:rPr>
                <w:rFonts w:ascii="Times New Roman" w:hAnsi="Times New Roman" w:cs="Times New Roman"/>
                <w:i/>
                <w:iCs/>
                <w:sz w:val="24"/>
                <w:szCs w:val="24"/>
                <w:lang w:val="en-GB" w:bidi="hi-IN"/>
              </w:rPr>
              <w:t>.</w:t>
            </w:r>
            <w:r w:rsidRPr="0059599C">
              <w:rPr>
                <w:rFonts w:ascii="Times New Roman" w:hAnsi="Times New Roman" w:cs="Times New Roman"/>
                <w:sz w:val="24"/>
                <w:szCs w:val="24"/>
                <w:lang w:bidi="hi-IN"/>
              </w:rPr>
              <w:t xml:space="preserve"> (2021)</w:t>
            </w:r>
          </w:p>
        </w:tc>
      </w:tr>
      <w:tr w:rsidR="0059599C" w:rsidRPr="0059599C">
        <w:trPr>
          <w:trHeight w:val="710"/>
        </w:trPr>
        <w:tc>
          <w:tcPr>
            <w:tcW w:w="1563" w:type="dxa"/>
            <w:shd w:val="clear" w:color="auto" w:fill="auto"/>
          </w:tcPr>
          <w:p w:rsidR="00ED3A58" w:rsidRPr="0059599C" w:rsidRDefault="00A07AED">
            <w:pPr>
              <w:widowControl w:val="0"/>
              <w:spacing w:after="0" w:line="360" w:lineRule="auto"/>
              <w:jc w:val="both"/>
              <w:rPr>
                <w:rFonts w:ascii="Times New Roman" w:hAnsi="Times New Roman" w:cs="Times New Roman"/>
                <w:i/>
                <w:iCs/>
                <w:sz w:val="24"/>
                <w:szCs w:val="24"/>
                <w:lang w:bidi="hi-IN"/>
              </w:rPr>
            </w:pPr>
            <w:proofErr w:type="spellStart"/>
            <w:r w:rsidRPr="0059599C">
              <w:rPr>
                <w:rFonts w:ascii="Times New Roman" w:eastAsia="Meiryo" w:hAnsi="Times New Roman" w:cs="Times New Roman"/>
                <w:i/>
                <w:iCs/>
                <w:sz w:val="24"/>
                <w:szCs w:val="24"/>
              </w:rPr>
              <w:t>Oreochromis</w:t>
            </w:r>
            <w:proofErr w:type="spellEnd"/>
            <w:r w:rsidRPr="0059599C">
              <w:rPr>
                <w:rFonts w:ascii="Times New Roman" w:eastAsia="Meiryo" w:hAnsi="Times New Roman" w:cs="Times New Roman"/>
                <w:i/>
                <w:iCs/>
                <w:sz w:val="24"/>
                <w:szCs w:val="24"/>
              </w:rPr>
              <w:t xml:space="preserve"> </w:t>
            </w:r>
            <w:proofErr w:type="spellStart"/>
            <w:r w:rsidRPr="0059599C">
              <w:rPr>
                <w:rFonts w:ascii="Times New Roman" w:eastAsia="Meiryo" w:hAnsi="Times New Roman" w:cs="Times New Roman"/>
                <w:i/>
                <w:iCs/>
                <w:sz w:val="24"/>
                <w:szCs w:val="24"/>
              </w:rPr>
              <w:t>mossambicus</w:t>
            </w:r>
            <w:proofErr w:type="spellEnd"/>
          </w:p>
        </w:tc>
        <w:tc>
          <w:tcPr>
            <w:tcW w:w="2264" w:type="dxa"/>
            <w:shd w:val="clear" w:color="auto" w:fill="auto"/>
          </w:tcPr>
          <w:p w:rsidR="00ED3A58" w:rsidRPr="0059599C" w:rsidRDefault="00A07AED">
            <w:pPr>
              <w:widowControl w:val="0"/>
              <w:spacing w:after="0" w:line="360" w:lineRule="auto"/>
              <w:jc w:val="both"/>
              <w:rPr>
                <w:rFonts w:ascii="Times New Roman" w:hAnsi="Times New Roman" w:cs="Times New Roman"/>
                <w:sz w:val="24"/>
                <w:szCs w:val="24"/>
                <w:lang w:bidi="hi-IN"/>
              </w:rPr>
            </w:pPr>
            <w:r w:rsidRPr="0059599C">
              <w:rPr>
                <w:rFonts w:ascii="Times New Roman" w:hAnsi="Times New Roman" w:cs="Times New Roman"/>
                <w:sz w:val="24"/>
                <w:szCs w:val="24"/>
                <w:lang w:val="en-GB" w:bidi="hi-IN"/>
              </w:rPr>
              <w:t>Oral (in feed)</w:t>
            </w:r>
          </w:p>
        </w:tc>
        <w:tc>
          <w:tcPr>
            <w:tcW w:w="1004" w:type="dxa"/>
            <w:shd w:val="clear" w:color="auto" w:fill="auto"/>
          </w:tcPr>
          <w:p w:rsidR="00ED3A58" w:rsidRPr="0059599C" w:rsidRDefault="00A07AED">
            <w:pPr>
              <w:pStyle w:val="NormalWeb"/>
              <w:spacing w:line="360" w:lineRule="auto"/>
              <w:jc w:val="both"/>
            </w:pPr>
            <w:r w:rsidRPr="0059599C">
              <w:t xml:space="preserve">15 g/kg </w:t>
            </w:r>
          </w:p>
        </w:tc>
        <w:tc>
          <w:tcPr>
            <w:tcW w:w="1150" w:type="dxa"/>
            <w:shd w:val="clear" w:color="auto" w:fill="auto"/>
          </w:tcPr>
          <w:p w:rsidR="00ED3A58" w:rsidRPr="0059599C" w:rsidRDefault="00A07AED">
            <w:pPr>
              <w:pStyle w:val="NormalWeb"/>
              <w:spacing w:line="360" w:lineRule="auto"/>
              <w:jc w:val="both"/>
            </w:pPr>
            <w:r w:rsidRPr="0059599C">
              <w:t xml:space="preserve">60 days </w:t>
            </w:r>
          </w:p>
        </w:tc>
        <w:tc>
          <w:tcPr>
            <w:tcW w:w="2218" w:type="dxa"/>
            <w:shd w:val="clear" w:color="auto" w:fill="auto"/>
          </w:tcPr>
          <w:p w:rsidR="00ED3A58" w:rsidRPr="0059599C" w:rsidRDefault="00A07AED">
            <w:pPr>
              <w:pStyle w:val="NormalWeb"/>
              <w:spacing w:line="360" w:lineRule="auto"/>
              <w:jc w:val="both"/>
            </w:pPr>
            <w:r w:rsidRPr="0059599C">
              <w:t xml:space="preserve">65% males were observed after they were fed 15 g of pawpaw seed powder per kg of basal diet in </w:t>
            </w:r>
            <w:r w:rsidRPr="0059599C">
              <w:rPr>
                <w:rStyle w:val="Emphasis"/>
              </w:rPr>
              <w:t xml:space="preserve">O. </w:t>
            </w:r>
            <w:proofErr w:type="spellStart"/>
            <w:r w:rsidRPr="0059599C">
              <w:rPr>
                <w:rStyle w:val="Emphasis"/>
              </w:rPr>
              <w:t>mossambicus</w:t>
            </w:r>
            <w:proofErr w:type="spellEnd"/>
          </w:p>
        </w:tc>
        <w:tc>
          <w:tcPr>
            <w:tcW w:w="1377" w:type="dxa"/>
            <w:shd w:val="clear" w:color="auto" w:fill="auto"/>
          </w:tcPr>
          <w:p w:rsidR="00ED3A58" w:rsidRPr="0059599C" w:rsidRDefault="00A07AED">
            <w:pPr>
              <w:widowControl w:val="0"/>
              <w:spacing w:after="0" w:line="360" w:lineRule="auto"/>
              <w:jc w:val="both"/>
              <w:rPr>
                <w:rFonts w:ascii="Times New Roman" w:hAnsi="Times New Roman" w:cs="Times New Roman"/>
                <w:i/>
                <w:iCs/>
                <w:sz w:val="24"/>
                <w:szCs w:val="24"/>
                <w:lang w:bidi="hi-IN"/>
              </w:rPr>
            </w:pPr>
            <w:proofErr w:type="spellStart"/>
            <w:r w:rsidRPr="0059599C">
              <w:rPr>
                <w:rFonts w:ascii="Times New Roman" w:eastAsia="Meiryo" w:hAnsi="Times New Roman" w:cs="Times New Roman"/>
                <w:sz w:val="24"/>
                <w:szCs w:val="24"/>
              </w:rPr>
              <w:t>Ampofo-Yeboah</w:t>
            </w:r>
            <w:proofErr w:type="spellEnd"/>
            <w:r w:rsidRPr="0059599C">
              <w:rPr>
                <w:rFonts w:ascii="Times New Roman" w:eastAsia="Meiryo" w:hAnsi="Times New Roman" w:cs="Times New Roman"/>
                <w:sz w:val="24"/>
                <w:szCs w:val="24"/>
                <w:lang w:val="en-GB"/>
              </w:rPr>
              <w:t>,</w:t>
            </w:r>
            <w:r w:rsidRPr="0059599C">
              <w:rPr>
                <w:rFonts w:ascii="Times New Roman" w:eastAsia="Meiryo" w:hAnsi="Times New Roman" w:cs="Times New Roman"/>
                <w:sz w:val="24"/>
                <w:szCs w:val="24"/>
              </w:rPr>
              <w:t xml:space="preserve"> (2013)</w:t>
            </w:r>
          </w:p>
        </w:tc>
      </w:tr>
    </w:tbl>
    <w:p w:rsidR="00ED3A58" w:rsidRPr="0059599C" w:rsidRDefault="00ED3A58">
      <w:pPr>
        <w:pStyle w:val="ListParagraph"/>
        <w:spacing w:after="0" w:line="360" w:lineRule="auto"/>
        <w:ind w:left="708"/>
        <w:rPr>
          <w:rFonts w:ascii="Times New Roman" w:hAnsi="Times New Roman" w:cs="Times New Roman"/>
          <w:sz w:val="24"/>
          <w:szCs w:val="24"/>
          <w:shd w:val="clear" w:color="auto" w:fill="FFFFFF"/>
        </w:rPr>
      </w:pPr>
    </w:p>
    <w:p w:rsidR="00ED3A58" w:rsidRPr="0059599C" w:rsidRDefault="00A07AED">
      <w:pPr>
        <w:spacing w:after="0" w:line="360" w:lineRule="auto"/>
        <w:jc w:val="both"/>
        <w:rPr>
          <w:rFonts w:ascii="Times New Roman" w:hAnsi="Times New Roman" w:cs="Times New Roman"/>
          <w:sz w:val="24"/>
          <w:szCs w:val="24"/>
          <w:shd w:val="clear" w:color="auto" w:fill="FFFFFF"/>
        </w:rPr>
      </w:pPr>
      <w:r w:rsidRPr="0059599C">
        <w:rPr>
          <w:rFonts w:ascii="Times New Roman" w:hAnsi="Times New Roman" w:cs="Times New Roman"/>
          <w:b/>
          <w:bCs/>
          <w:sz w:val="24"/>
          <w:szCs w:val="24"/>
        </w:rPr>
        <w:t xml:space="preserve">4.2 Hormonal </w:t>
      </w:r>
      <w:r w:rsidRPr="0059599C">
        <w:rPr>
          <w:rFonts w:ascii="Times New Roman" w:hAnsi="Times New Roman" w:cs="Times New Roman"/>
          <w:b/>
          <w:bCs/>
          <w:sz w:val="24"/>
          <w:szCs w:val="24"/>
          <w:lang w:val="en-GB"/>
        </w:rPr>
        <w:t>t</w:t>
      </w:r>
      <w:r w:rsidRPr="0059599C">
        <w:rPr>
          <w:rFonts w:ascii="Times New Roman" w:hAnsi="Times New Roman" w:cs="Times New Roman"/>
          <w:b/>
          <w:bCs/>
          <w:sz w:val="24"/>
          <w:szCs w:val="24"/>
        </w:rPr>
        <w:t>treatments</w:t>
      </w:r>
    </w:p>
    <w:p w:rsidR="00ED3A58" w:rsidRPr="0059599C" w:rsidRDefault="00A07AED">
      <w:pPr>
        <w:pStyle w:val="NormalWeb"/>
        <w:spacing w:before="0" w:beforeAutospacing="0" w:afterAutospacing="0" w:line="360" w:lineRule="auto"/>
        <w:ind w:firstLine="720"/>
        <w:jc w:val="both"/>
      </w:pPr>
      <w:r w:rsidRPr="0059599C">
        <w:t>The use of 17α-</w:t>
      </w:r>
      <w:proofErr w:type="spellStart"/>
      <w:r w:rsidRPr="0059599C">
        <w:t>methyltestosterone</w:t>
      </w:r>
      <w:proofErr w:type="spellEnd"/>
      <w:r w:rsidRPr="0059599C">
        <w:t xml:space="preserve"> (17α-MT) to masculinize tilapia fish has attracted a lot of interest since it successfully creates all-male populations. These populations are preferable for aquaculture because they grow quicker and have better feed conve</w:t>
      </w:r>
      <w:r w:rsidRPr="0059599C">
        <w:t xml:space="preserve">rsion ratios. Research has shown that when 17α-MT is given orally or by immersion, it can achieve a high rate of masculinization, with reports suggesting that fry handled properly can produce as much as 98% male offspring. According to </w:t>
      </w:r>
      <w:proofErr w:type="spellStart"/>
      <w:r w:rsidRPr="0059599C">
        <w:t>Susano</w:t>
      </w:r>
      <w:proofErr w:type="spellEnd"/>
      <w:r w:rsidRPr="0059599C">
        <w:t xml:space="preserve"> </w:t>
      </w:r>
      <w:r w:rsidRPr="0059599C">
        <w:rPr>
          <w:i/>
          <w:iCs/>
        </w:rPr>
        <w:t>et al</w:t>
      </w:r>
      <w:r w:rsidRPr="0059599C">
        <w:t>., (2020</w:t>
      </w:r>
      <w:r w:rsidRPr="0059599C">
        <w:t>), the usual doses can vary from 30 mg/kg in feed to 500 µg/L in immersion, and larger concentrations usually yield the best outcomes. Although the hormone is known to enhance male development, there are concerns about possible histopathological changes in</w:t>
      </w:r>
      <w:r w:rsidRPr="0059599C">
        <w:t xml:space="preserve"> important organs like the gills, liver, and kidneys. As a result, it is necessary to closely monitor residual hormone levels to make sure they stay within safe limits (</w:t>
      </w:r>
      <w:proofErr w:type="spellStart"/>
      <w:r w:rsidRPr="0059599C">
        <w:t>Suseno</w:t>
      </w:r>
      <w:proofErr w:type="spellEnd"/>
      <w:r w:rsidRPr="0059599C">
        <w:t xml:space="preserve"> </w:t>
      </w:r>
      <w:r w:rsidRPr="0059599C">
        <w:rPr>
          <w:i/>
          <w:iCs/>
        </w:rPr>
        <w:t>et al</w:t>
      </w:r>
      <w:r w:rsidRPr="0059599C">
        <w:t>., 2020). Although there are advantages to utilizing 17α-MT, its environmen</w:t>
      </w:r>
      <w:r w:rsidRPr="0059599C">
        <w:t>tal impact and long-term consequences on fish health are important factors to consider. If not handled appropriately, the synthetic nature of 17α-MT could have harmful genetic and ecological effects due to its excessive or incorrect use. The rates of mascu</w:t>
      </w:r>
      <w:r w:rsidRPr="0059599C">
        <w:t xml:space="preserve">linization are amazing; however, there may be intersex people and sexual maturity growth retardation as a result of long-term exposure to high hormone levels, according to research (Farias </w:t>
      </w:r>
      <w:r w:rsidRPr="0059599C">
        <w:rPr>
          <w:i/>
          <w:iCs/>
        </w:rPr>
        <w:t>et al</w:t>
      </w:r>
      <w:r w:rsidRPr="0059599C">
        <w:t xml:space="preserve">., 2023; </w:t>
      </w:r>
      <w:proofErr w:type="spellStart"/>
      <w:r w:rsidRPr="0059599C">
        <w:t>Asad</w:t>
      </w:r>
      <w:proofErr w:type="spellEnd"/>
      <w:r w:rsidRPr="0059599C">
        <w:t xml:space="preserve"> </w:t>
      </w:r>
      <w:r w:rsidRPr="0059599C">
        <w:rPr>
          <w:i/>
          <w:iCs/>
        </w:rPr>
        <w:t>et al</w:t>
      </w:r>
      <w:r w:rsidRPr="0059599C">
        <w:t>., 2020). Hence, although 17α-MT is still a</w:t>
      </w:r>
      <w:r w:rsidRPr="0059599C">
        <w:t xml:space="preserve">n effective </w:t>
      </w:r>
      <w:r w:rsidRPr="0059599C">
        <w:lastRenderedPageBreak/>
        <w:t>method for increasing tilapia output in aquaculture, it needs to be used carefully to strike a balance between financial gains, environmental preservation, and fish health.</w:t>
      </w:r>
    </w:p>
    <w:p w:rsidR="00ED3A58" w:rsidRPr="0059599C" w:rsidRDefault="00A07AED">
      <w:pPr>
        <w:spacing w:after="0" w:line="360" w:lineRule="auto"/>
        <w:jc w:val="both"/>
        <w:rPr>
          <w:rFonts w:ascii="Times New Roman" w:hAnsi="Times New Roman" w:cs="Times New Roman"/>
          <w:sz w:val="24"/>
          <w:szCs w:val="24"/>
        </w:rPr>
      </w:pPr>
      <w:r w:rsidRPr="0059599C">
        <w:rPr>
          <w:rFonts w:ascii="Times New Roman" w:hAnsi="Times New Roman" w:cs="Times New Roman"/>
          <w:b/>
          <w:bCs/>
          <w:noProof/>
          <w:sz w:val="24"/>
          <w:szCs w:val="24"/>
          <w:shd w:val="clear" w:color="auto" w:fill="FFFFFF"/>
        </w:rPr>
        <mc:AlternateContent>
          <mc:Choice Requires="wps">
            <w:drawing>
              <wp:anchor distT="0" distB="0" distL="0" distR="0" simplePos="0" relativeHeight="251659264" behindDoc="0" locked="0" layoutInCell="1" allowOverlap="1">
                <wp:simplePos x="0" y="0"/>
                <wp:positionH relativeFrom="column">
                  <wp:posOffset>3848100</wp:posOffset>
                </wp:positionH>
                <wp:positionV relativeFrom="paragraph">
                  <wp:posOffset>2042160</wp:posOffset>
                </wp:positionV>
                <wp:extent cx="1714500" cy="678180"/>
                <wp:effectExtent l="0" t="0" r="0" b="0"/>
                <wp:wrapNone/>
                <wp:docPr id="1027" name="TextBox 4"/>
                <wp:cNvGraphicFramePr/>
                <a:graphic xmlns:a="http://schemas.openxmlformats.org/drawingml/2006/main">
                  <a:graphicData uri="http://schemas.microsoft.com/office/word/2010/wordprocessingShape">
                    <wps:wsp>
                      <wps:cNvSpPr/>
                      <wps:spPr>
                        <a:xfrm flipH="1">
                          <a:off x="0" y="0"/>
                          <a:ext cx="1714500" cy="678180"/>
                        </a:xfrm>
                        <a:prstGeom prst="rect">
                          <a:avLst/>
                        </a:prstGeom>
                      </wps:spPr>
                      <wps:txbx>
                        <w:txbxContent>
                          <w:p w:rsidR="00ED3A58" w:rsidRDefault="00A07AED">
                            <w:pPr>
                              <w:rPr>
                                <w:color w:val="D9D9D9"/>
                                <w:kern w:val="24"/>
                                <w:sz w:val="36"/>
                                <w:szCs w:val="36"/>
                                <w14:ligatures w14:val="none"/>
                              </w:rPr>
                            </w:pPr>
                            <w:r>
                              <w:rPr>
                                <w:color w:val="D9D9D9"/>
                                <w:kern w:val="24"/>
                              </w:rPr>
                              <w:t xml:space="preserve">Blocking androgen on ovarian differentiation  </w:t>
                            </w:r>
                          </w:p>
                        </w:txbxContent>
                      </wps:txbx>
                      <wps:bodyPr wrap="square">
                        <a:noAutofit/>
                      </wps:bodyPr>
                    </wps:wsp>
                  </a:graphicData>
                </a:graphic>
              </wp:anchor>
            </w:drawing>
          </mc:Choice>
          <mc:Fallback>
            <w:pict>
              <v:rect id="TextBox 4" o:spid="_x0000_s1026" style="position:absolute;left:0;text-align:left;margin-left:303pt;margin-top:160.8pt;width:135pt;height:53.4pt;flip:x;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" filled="f" stroked="f">
                <v:textbox>
                  <w:txbxContent>
                    <w:p w:rsidR="00ED3A58" w:rsidRDefault="00A07AED">
                      <w:pPr>
                        <w:rPr>
                          <w:color w:val="D9D9D9"/>
                          <w:kern w:val="24"/>
                          <w:sz w:val="36"/>
                          <w:szCs w:val="36"/>
                          <w14:ligatures w14:val="none"/>
                        </w:rPr>
                      </w:pPr>
                      <w:r>
                        <w:rPr>
                          <w:color w:val="D9D9D9"/>
                          <w:kern w:val="24"/>
                        </w:rPr>
                        <w:t xml:space="preserve">Blocking androgen on ovarian differentiation  </w:t>
                      </w:r>
                    </w:p>
                  </w:txbxContent>
                </v:textbox>
              </v:rect>
            </w:pict>
          </mc:Fallback>
        </mc:AlternateContent>
      </w:r>
      <w:r w:rsidRPr="0059599C">
        <w:rPr>
          <w:rFonts w:ascii="Times New Roman" w:hAnsi="Times New Roman" w:cs="Times New Roman"/>
          <w:b/>
          <w:bCs/>
          <w:noProof/>
          <w:sz w:val="24"/>
          <w:szCs w:val="24"/>
          <w:shd w:val="clear" w:color="auto" w:fill="FFFFFF"/>
        </w:rPr>
        <mc:AlternateContent>
          <mc:Choice Requires="wps">
            <w:drawing>
              <wp:anchor distT="0" distB="0" distL="0" distR="0" simplePos="0" relativeHeight="251660288" behindDoc="0" locked="0" layoutInCell="1" allowOverlap="1">
                <wp:simplePos x="0" y="0"/>
                <wp:positionH relativeFrom="column">
                  <wp:posOffset>0</wp:posOffset>
                </wp:positionH>
                <wp:positionV relativeFrom="paragraph">
                  <wp:posOffset>0</wp:posOffset>
                </wp:positionV>
                <wp:extent cx="1691005" cy="553720"/>
                <wp:effectExtent l="0" t="0" r="0" b="0"/>
                <wp:wrapNone/>
                <wp:docPr id="1028" name="TextBox 4"/>
                <wp:cNvGraphicFramePr/>
                <a:graphic xmlns:a="http://schemas.openxmlformats.org/drawingml/2006/main">
                  <a:graphicData uri="http://schemas.microsoft.com/office/word/2010/wordprocessingShape">
                    <wps:wsp>
                      <wps:cNvSpPr/>
                      <wps:spPr>
                        <a:xfrm>
                          <a:off x="0" y="0"/>
                          <a:ext cx="1691149" cy="553998"/>
                        </a:xfrm>
                        <a:prstGeom prst="rect">
                          <a:avLst/>
                        </a:prstGeom>
                      </wps:spPr>
                      <wps:txbx>
                        <w:txbxContent>
                          <w:p w:rsidR="00ED3A58" w:rsidRDefault="00A07AED">
                            <w:pPr>
                              <w:rPr>
                                <w:color w:val="FFFFFF"/>
                                <w:kern w:val="24"/>
                                <w:sz w:val="36"/>
                                <w:szCs w:val="36"/>
                                <w14:ligatures w14:val="none"/>
                              </w:rPr>
                            </w:pPr>
                            <w:r>
                              <w:rPr>
                                <w:color w:val="FFFFFF"/>
                                <w:kern w:val="24"/>
                                <w:sz w:val="36"/>
                                <w:szCs w:val="36"/>
                              </w:rPr>
                              <w:t>(</w:t>
                            </w:r>
                            <w:r>
                              <w:rPr>
                                <w:color w:val="FFFFFF"/>
                                <w:kern w:val="24"/>
                              </w:rPr>
                              <w:t>Blocking estrogen</w:t>
                            </w:r>
                            <w:r>
                              <w:rPr>
                                <w:color w:val="FFFFFF"/>
                                <w:kern w:val="24"/>
                              </w:rPr>
                              <w:t xml:space="preserve"> on ovarian differentiation)</w:t>
                            </w:r>
                          </w:p>
                        </w:txbxContent>
                      </wps:txbx>
                      <wps:bodyPr wrap="square">
                        <a:spAutoFit/>
                      </wps:bodyPr>
                    </wps:wsp>
                  </a:graphicData>
                </a:graphic>
              </wp:anchor>
            </w:drawing>
          </mc:Choice>
          <mc:Fallback>
            <w:pict>
              <v:rect id="_x0000_s1027" style="position:absolute;left:0;text-align:left;margin-left:0;margin-top:0;width:133.15pt;height:43.6pt;z-index:25166028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" filled="f" stroked="f">
                <v:textbox style="mso-fit-shape-to-text:t">
                  <w:txbxContent>
                    <w:p w:rsidR="00ED3A58" w:rsidRDefault="00A07AED">
                      <w:pPr>
                        <w:rPr>
                          <w:color w:val="FFFFFF"/>
                          <w:kern w:val="24"/>
                          <w:sz w:val="36"/>
                          <w:szCs w:val="36"/>
                          <w14:ligatures w14:val="none"/>
                        </w:rPr>
                      </w:pPr>
                      <w:r>
                        <w:rPr>
                          <w:color w:val="FFFFFF"/>
                          <w:kern w:val="24"/>
                          <w:sz w:val="36"/>
                          <w:szCs w:val="36"/>
                        </w:rPr>
                        <w:t>(</w:t>
                      </w:r>
                      <w:r>
                        <w:rPr>
                          <w:color w:val="FFFFFF"/>
                          <w:kern w:val="24"/>
                        </w:rPr>
                        <w:t>Blocking estrogen</w:t>
                      </w:r>
                      <w:r>
                        <w:rPr>
                          <w:color w:val="FFFFFF"/>
                          <w:kern w:val="24"/>
                        </w:rPr>
                        <w:t xml:space="preserve"> on ovarian differentiation)</w:t>
                      </w:r>
                    </w:p>
                  </w:txbxContent>
                </v:textbox>
              </v:rect>
            </w:pict>
          </mc:Fallback>
        </mc:AlternateContent>
      </w:r>
      <w:r w:rsidRPr="0059599C">
        <w:rPr>
          <w:rFonts w:ascii="Times New Roman" w:hAnsi="Times New Roman" w:cs="Times New Roman"/>
          <w:b/>
          <w:bCs/>
          <w:noProof/>
          <w:sz w:val="24"/>
          <w:szCs w:val="24"/>
          <w:shd w:val="clear" w:color="auto" w:fill="FFFFFF"/>
        </w:rPr>
        <w:drawing>
          <wp:inline distT="0" distB="0" distL="0" distR="0">
            <wp:extent cx="5768340" cy="3489325"/>
            <wp:effectExtent l="0" t="0" r="0" b="0"/>
            <wp:docPr id="102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r w:rsidRPr="0059599C">
        <w:rPr>
          <w:rFonts w:ascii="Times New Roman" w:hAnsi="Times New Roman" w:cs="Times New Roman"/>
          <w:sz w:val="24"/>
          <w:szCs w:val="24"/>
        </w:rPr>
        <w:t xml:space="preserve"> </w:t>
      </w:r>
    </w:p>
    <w:p w:rsidR="00ED3A58" w:rsidRPr="0059599C" w:rsidRDefault="00A07AED">
      <w:pPr>
        <w:pStyle w:val="ListParagraph"/>
        <w:spacing w:after="0" w:line="360" w:lineRule="auto"/>
        <w:ind w:left="708"/>
        <w:jc w:val="both"/>
        <w:rPr>
          <w:rFonts w:ascii="Times New Roman" w:hAnsi="Times New Roman" w:cs="Times New Roman"/>
          <w:sz w:val="24"/>
          <w:szCs w:val="24"/>
          <w:shd w:val="clear" w:color="auto" w:fill="FFFFFF"/>
        </w:rPr>
      </w:pPr>
      <w:r w:rsidRPr="0059599C">
        <w:rPr>
          <w:rFonts w:ascii="Times New Roman" w:hAnsi="Times New Roman" w:cs="Times New Roman"/>
          <w:b/>
          <w:bCs/>
          <w:sz w:val="24"/>
          <w:szCs w:val="24"/>
          <w:shd w:val="clear" w:color="auto" w:fill="FFFFFF"/>
        </w:rPr>
        <w:t>Fig</w:t>
      </w:r>
      <w:proofErr w:type="spellStart"/>
      <w:r w:rsidRPr="0059599C">
        <w:rPr>
          <w:rFonts w:ascii="Times New Roman" w:hAnsi="Times New Roman" w:cs="Times New Roman"/>
          <w:b/>
          <w:bCs/>
          <w:sz w:val="24"/>
          <w:szCs w:val="24"/>
          <w:shd w:val="clear" w:color="auto" w:fill="FFFFFF"/>
          <w:lang w:val="en-GB"/>
        </w:rPr>
        <w:t>ure</w:t>
      </w:r>
      <w:proofErr w:type="spellEnd"/>
      <w:r w:rsidRPr="0059599C">
        <w:rPr>
          <w:rFonts w:ascii="Times New Roman" w:hAnsi="Times New Roman" w:cs="Times New Roman"/>
          <w:b/>
          <w:bCs/>
          <w:sz w:val="24"/>
          <w:szCs w:val="24"/>
          <w:shd w:val="clear" w:color="auto" w:fill="FFFFFF"/>
          <w:lang w:val="en-GB"/>
        </w:rPr>
        <w:t>: 2.</w:t>
      </w:r>
      <w:r w:rsidRPr="0059599C">
        <w:rPr>
          <w:rFonts w:ascii="Times New Roman" w:hAnsi="Times New Roman" w:cs="Times New Roman"/>
          <w:sz w:val="24"/>
          <w:szCs w:val="24"/>
          <w:shd w:val="clear" w:color="auto" w:fill="FFFFFF"/>
        </w:rPr>
        <w:t xml:space="preserve"> Mechanism action of 17alpha methyl testosterone on fish masculinization</w:t>
      </w:r>
    </w:p>
    <w:p w:rsidR="00ED3A58" w:rsidRPr="0059599C" w:rsidRDefault="00A07AED">
      <w:pPr>
        <w:pStyle w:val="NormalWeb"/>
      </w:pPr>
      <w:r w:rsidRPr="0059599C">
        <w:rPr>
          <w:b/>
          <w:bCs/>
        </w:rPr>
        <w:t>Table: 2.</w:t>
      </w:r>
      <w:r w:rsidRPr="0059599C">
        <w:t xml:space="preserve"> </w:t>
      </w:r>
      <w:proofErr w:type="gramStart"/>
      <w:r w:rsidRPr="0059599C">
        <w:t>The</w:t>
      </w:r>
      <w:proofErr w:type="gramEnd"/>
      <w:r w:rsidRPr="0059599C">
        <w:t xml:space="preserve"> </w:t>
      </w:r>
      <w:r w:rsidRPr="0059599C">
        <w:rPr>
          <w:rFonts w:eastAsia="SimSun"/>
          <w:shd w:val="clear" w:color="auto" w:fill="FFFFFF"/>
        </w:rPr>
        <w:t>17α-</w:t>
      </w:r>
      <w:proofErr w:type="spellStart"/>
      <w:r w:rsidRPr="0059599C">
        <w:rPr>
          <w:rFonts w:eastAsia="SimSun"/>
          <w:shd w:val="clear" w:color="auto" w:fill="FFFFFF"/>
        </w:rPr>
        <w:t>methyltestosterone</w:t>
      </w:r>
      <w:proofErr w:type="spellEnd"/>
      <w:r w:rsidRPr="0059599C">
        <w:rPr>
          <w:rFonts w:eastAsia="SimSun"/>
          <w:shd w:val="clear" w:color="auto" w:fill="FFFFFF"/>
        </w:rPr>
        <w:t xml:space="preserve"> h</w:t>
      </w:r>
      <w:r w:rsidRPr="0059599C">
        <w:t>ormonal utilization in aquaculture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1576"/>
        <w:gridCol w:w="838"/>
        <w:gridCol w:w="1141"/>
        <w:gridCol w:w="1368"/>
        <w:gridCol w:w="1437"/>
        <w:gridCol w:w="1529"/>
      </w:tblGrid>
      <w:tr w:rsidR="0059599C" w:rsidRPr="0059599C">
        <w:tc>
          <w:tcPr>
            <w:tcW w:w="1525" w:type="dxa"/>
            <w:shd w:val="clear" w:color="auto" w:fill="auto"/>
            <w:vAlign w:val="center"/>
          </w:tcPr>
          <w:p w:rsidR="00ED3A58" w:rsidRPr="0059599C" w:rsidRDefault="00A07AED">
            <w:pPr>
              <w:spacing w:after="0" w:line="240" w:lineRule="auto"/>
              <w:jc w:val="both"/>
              <w:rPr>
                <w:rFonts w:ascii="Times New Roman" w:hAnsi="Times New Roman" w:cs="Times New Roman"/>
                <w:sz w:val="24"/>
                <w:szCs w:val="24"/>
                <w:lang w:val="en-GB"/>
              </w:rPr>
            </w:pPr>
            <w:r w:rsidRPr="0059599C">
              <w:rPr>
                <w:rStyle w:val="Strong"/>
                <w:rFonts w:ascii="Times New Roman" w:eastAsia="SimSun" w:hAnsi="Times New Roman" w:cs="Times New Roman"/>
                <w:sz w:val="24"/>
                <w:szCs w:val="24"/>
                <w:lang w:eastAsia="zh-CN" w:bidi="ar"/>
              </w:rPr>
              <w:t>Fish Species</w:t>
            </w:r>
          </w:p>
        </w:tc>
        <w:tc>
          <w:tcPr>
            <w:tcW w:w="1512" w:type="dxa"/>
            <w:shd w:val="clear" w:color="auto" w:fill="auto"/>
            <w:vAlign w:val="center"/>
          </w:tcPr>
          <w:p w:rsidR="00ED3A58" w:rsidRPr="0059599C" w:rsidRDefault="00A07AED">
            <w:pPr>
              <w:spacing w:after="0" w:line="240" w:lineRule="auto"/>
              <w:jc w:val="both"/>
              <w:rPr>
                <w:rFonts w:ascii="Times New Roman" w:hAnsi="Times New Roman" w:cs="Times New Roman"/>
                <w:sz w:val="24"/>
                <w:szCs w:val="24"/>
                <w:lang w:val="en-GB"/>
              </w:rPr>
            </w:pPr>
            <w:r w:rsidRPr="0059599C">
              <w:rPr>
                <w:rStyle w:val="Strong"/>
                <w:rFonts w:ascii="Times New Roman" w:eastAsia="SimSun" w:hAnsi="Times New Roman" w:cs="Times New Roman"/>
                <w:sz w:val="24"/>
                <w:szCs w:val="24"/>
                <w:lang w:eastAsia="zh-CN" w:bidi="ar"/>
              </w:rPr>
              <w:t>MT Administration Method</w:t>
            </w:r>
          </w:p>
        </w:tc>
        <w:tc>
          <w:tcPr>
            <w:tcW w:w="0" w:type="auto"/>
            <w:shd w:val="clear" w:color="auto" w:fill="auto"/>
            <w:vAlign w:val="center"/>
          </w:tcPr>
          <w:p w:rsidR="00ED3A58" w:rsidRPr="0059599C" w:rsidRDefault="00A07AED">
            <w:pPr>
              <w:spacing w:after="0" w:line="240" w:lineRule="auto"/>
              <w:jc w:val="both"/>
              <w:rPr>
                <w:rFonts w:ascii="Times New Roman" w:hAnsi="Times New Roman" w:cs="Times New Roman"/>
                <w:sz w:val="24"/>
                <w:szCs w:val="24"/>
                <w:lang w:val="en-GB"/>
              </w:rPr>
            </w:pPr>
            <w:r w:rsidRPr="0059599C">
              <w:rPr>
                <w:rStyle w:val="Strong"/>
                <w:rFonts w:ascii="Times New Roman" w:eastAsia="SimSun" w:hAnsi="Times New Roman" w:cs="Times New Roman"/>
                <w:sz w:val="24"/>
                <w:szCs w:val="24"/>
                <w:lang w:eastAsia="zh-CN" w:bidi="ar"/>
              </w:rPr>
              <w:t>Dose (mg/kg or mg/L)</w:t>
            </w:r>
          </w:p>
        </w:tc>
        <w:tc>
          <w:tcPr>
            <w:tcW w:w="0" w:type="auto"/>
            <w:shd w:val="clear" w:color="auto" w:fill="auto"/>
            <w:vAlign w:val="center"/>
          </w:tcPr>
          <w:p w:rsidR="00ED3A58" w:rsidRPr="0059599C" w:rsidRDefault="00A07AED">
            <w:pPr>
              <w:spacing w:after="0" w:line="240" w:lineRule="auto"/>
              <w:jc w:val="both"/>
              <w:rPr>
                <w:rFonts w:ascii="Times New Roman" w:hAnsi="Times New Roman" w:cs="Times New Roman"/>
                <w:sz w:val="24"/>
                <w:szCs w:val="24"/>
                <w:lang w:val="en-GB"/>
              </w:rPr>
            </w:pPr>
            <w:r w:rsidRPr="0059599C">
              <w:rPr>
                <w:rStyle w:val="Strong"/>
                <w:rFonts w:ascii="Times New Roman" w:eastAsia="SimSun" w:hAnsi="Times New Roman" w:cs="Times New Roman"/>
                <w:sz w:val="24"/>
                <w:szCs w:val="24"/>
                <w:lang w:eastAsia="zh-CN" w:bidi="ar"/>
              </w:rPr>
              <w:t xml:space="preserve">Duration </w:t>
            </w:r>
            <w:r w:rsidRPr="0059599C">
              <w:rPr>
                <w:rStyle w:val="Strong"/>
                <w:rFonts w:ascii="Times New Roman" w:eastAsia="SimSun" w:hAnsi="Times New Roman" w:cs="Times New Roman"/>
                <w:sz w:val="24"/>
                <w:szCs w:val="24"/>
                <w:lang w:eastAsia="zh-CN" w:bidi="ar"/>
              </w:rPr>
              <w:t>of Treatment</w:t>
            </w:r>
          </w:p>
        </w:tc>
        <w:tc>
          <w:tcPr>
            <w:tcW w:w="0" w:type="auto"/>
            <w:shd w:val="clear" w:color="auto" w:fill="auto"/>
            <w:vAlign w:val="center"/>
          </w:tcPr>
          <w:p w:rsidR="00ED3A58" w:rsidRPr="0059599C" w:rsidRDefault="00A07AED">
            <w:pPr>
              <w:spacing w:after="0" w:line="240" w:lineRule="auto"/>
              <w:jc w:val="both"/>
              <w:rPr>
                <w:rFonts w:ascii="Times New Roman" w:hAnsi="Times New Roman" w:cs="Times New Roman"/>
                <w:sz w:val="24"/>
                <w:szCs w:val="24"/>
                <w:lang w:val="en-GB"/>
              </w:rPr>
            </w:pPr>
            <w:r w:rsidRPr="0059599C">
              <w:rPr>
                <w:rStyle w:val="Strong"/>
                <w:rFonts w:ascii="Times New Roman" w:eastAsia="SimSun" w:hAnsi="Times New Roman" w:cs="Times New Roman"/>
                <w:sz w:val="24"/>
                <w:szCs w:val="24"/>
                <w:lang w:eastAsia="zh-CN" w:bidi="ar"/>
              </w:rPr>
              <w:t>Effectiveness (%)</w:t>
            </w:r>
          </w:p>
        </w:tc>
        <w:tc>
          <w:tcPr>
            <w:tcW w:w="0" w:type="auto"/>
            <w:shd w:val="clear" w:color="auto" w:fill="auto"/>
            <w:vAlign w:val="center"/>
          </w:tcPr>
          <w:p w:rsidR="00ED3A58" w:rsidRPr="0059599C" w:rsidRDefault="00A07AED">
            <w:pPr>
              <w:spacing w:after="0" w:line="240" w:lineRule="auto"/>
              <w:jc w:val="both"/>
              <w:rPr>
                <w:rFonts w:ascii="Times New Roman" w:hAnsi="Times New Roman" w:cs="Times New Roman"/>
                <w:sz w:val="24"/>
                <w:szCs w:val="24"/>
                <w:lang w:val="en-GB"/>
              </w:rPr>
            </w:pPr>
            <w:r w:rsidRPr="0059599C">
              <w:rPr>
                <w:rStyle w:val="Strong"/>
                <w:rFonts w:ascii="Times New Roman" w:eastAsia="SimSun" w:hAnsi="Times New Roman" w:cs="Times New Roman"/>
                <w:sz w:val="24"/>
                <w:szCs w:val="24"/>
                <w:lang w:eastAsia="zh-CN" w:bidi="ar"/>
              </w:rPr>
              <w:t>Notes</w:t>
            </w:r>
          </w:p>
        </w:tc>
        <w:tc>
          <w:tcPr>
            <w:tcW w:w="0" w:type="auto"/>
            <w:shd w:val="clear" w:color="auto" w:fill="auto"/>
            <w:vAlign w:val="center"/>
          </w:tcPr>
          <w:p w:rsidR="00ED3A58" w:rsidRPr="0059599C" w:rsidRDefault="00A07AED">
            <w:pPr>
              <w:spacing w:after="0" w:line="240" w:lineRule="auto"/>
              <w:jc w:val="both"/>
              <w:rPr>
                <w:rStyle w:val="Strong"/>
                <w:rFonts w:ascii="Times New Roman" w:eastAsia="SimSun" w:hAnsi="Times New Roman" w:cs="Times New Roman"/>
                <w:sz w:val="24"/>
                <w:szCs w:val="24"/>
                <w:lang w:val="en-GB" w:eastAsia="zh-CN" w:bidi="ar"/>
              </w:rPr>
            </w:pPr>
            <w:r w:rsidRPr="0059599C">
              <w:rPr>
                <w:rStyle w:val="Strong"/>
                <w:rFonts w:ascii="Times New Roman" w:eastAsia="SimSun" w:hAnsi="Times New Roman" w:cs="Times New Roman"/>
                <w:sz w:val="24"/>
                <w:szCs w:val="24"/>
                <w:lang w:val="en-GB" w:eastAsia="zh-CN" w:bidi="ar"/>
              </w:rPr>
              <w:t>References</w:t>
            </w:r>
          </w:p>
        </w:tc>
      </w:tr>
      <w:tr w:rsidR="0059599C" w:rsidRPr="0059599C">
        <w:tc>
          <w:tcPr>
            <w:tcW w:w="1525" w:type="dxa"/>
            <w:shd w:val="clear" w:color="auto" w:fill="auto"/>
            <w:vAlign w:val="center"/>
          </w:tcPr>
          <w:p w:rsidR="00ED3A58" w:rsidRPr="0059599C" w:rsidRDefault="00A07AED">
            <w:pPr>
              <w:spacing w:after="0" w:line="240" w:lineRule="auto"/>
              <w:jc w:val="both"/>
              <w:rPr>
                <w:rFonts w:ascii="Times New Roman" w:hAnsi="Times New Roman" w:cs="Times New Roman"/>
                <w:sz w:val="24"/>
                <w:szCs w:val="24"/>
                <w:lang w:val="en-GB"/>
              </w:rPr>
            </w:pPr>
            <w:r w:rsidRPr="0059599C">
              <w:rPr>
                <w:rStyle w:val="Strong"/>
                <w:rFonts w:ascii="Times New Roman" w:eastAsia="SimSun" w:hAnsi="Times New Roman" w:cs="Times New Roman"/>
                <w:sz w:val="24"/>
                <w:szCs w:val="24"/>
                <w:lang w:eastAsia="zh-CN" w:bidi="ar"/>
              </w:rPr>
              <w:t>Nile Tilapia</w:t>
            </w:r>
          </w:p>
        </w:tc>
        <w:tc>
          <w:tcPr>
            <w:tcW w:w="1512" w:type="dxa"/>
            <w:shd w:val="clear" w:color="auto" w:fill="auto"/>
            <w:vAlign w:val="center"/>
          </w:tcPr>
          <w:p w:rsidR="00ED3A58" w:rsidRPr="0059599C" w:rsidRDefault="00A07AED">
            <w:pPr>
              <w:spacing w:after="0" w:line="240" w:lineRule="auto"/>
              <w:jc w:val="both"/>
              <w:rPr>
                <w:rFonts w:ascii="Times New Roman" w:hAnsi="Times New Roman" w:cs="Times New Roman"/>
                <w:sz w:val="24"/>
                <w:szCs w:val="24"/>
                <w:lang w:val="en-GB"/>
              </w:rPr>
            </w:pPr>
            <w:r w:rsidRPr="0059599C">
              <w:rPr>
                <w:rFonts w:ascii="Times New Roman" w:eastAsia="SimSun" w:hAnsi="Times New Roman" w:cs="Times New Roman"/>
                <w:sz w:val="24"/>
                <w:szCs w:val="24"/>
                <w:lang w:eastAsia="zh-CN" w:bidi="ar"/>
              </w:rPr>
              <w:t>Oral (in feed)</w:t>
            </w:r>
          </w:p>
        </w:tc>
        <w:tc>
          <w:tcPr>
            <w:tcW w:w="0" w:type="auto"/>
            <w:shd w:val="clear" w:color="auto" w:fill="auto"/>
            <w:vAlign w:val="center"/>
          </w:tcPr>
          <w:p w:rsidR="00ED3A58" w:rsidRPr="0059599C" w:rsidRDefault="00A07AED">
            <w:pPr>
              <w:spacing w:after="0" w:line="240" w:lineRule="auto"/>
              <w:jc w:val="both"/>
              <w:rPr>
                <w:rFonts w:ascii="Times New Roman" w:hAnsi="Times New Roman" w:cs="Times New Roman"/>
                <w:sz w:val="24"/>
                <w:szCs w:val="24"/>
                <w:lang w:val="en-GB"/>
              </w:rPr>
            </w:pPr>
            <w:r w:rsidRPr="0059599C">
              <w:rPr>
                <w:rFonts w:ascii="Times New Roman" w:eastAsia="SimSun" w:hAnsi="Times New Roman" w:cs="Times New Roman"/>
                <w:sz w:val="24"/>
                <w:szCs w:val="24"/>
                <w:lang w:eastAsia="zh-CN" w:bidi="ar"/>
              </w:rPr>
              <w:t>30–60 mg/kg feed</w:t>
            </w:r>
          </w:p>
        </w:tc>
        <w:tc>
          <w:tcPr>
            <w:tcW w:w="0" w:type="auto"/>
            <w:shd w:val="clear" w:color="auto" w:fill="auto"/>
            <w:vAlign w:val="center"/>
          </w:tcPr>
          <w:p w:rsidR="00ED3A58" w:rsidRPr="0059599C" w:rsidRDefault="00A07AED">
            <w:pPr>
              <w:spacing w:after="0" w:line="240" w:lineRule="auto"/>
              <w:jc w:val="both"/>
              <w:rPr>
                <w:rFonts w:ascii="Times New Roman" w:hAnsi="Times New Roman" w:cs="Times New Roman"/>
                <w:sz w:val="24"/>
                <w:szCs w:val="24"/>
                <w:lang w:val="en-GB"/>
              </w:rPr>
            </w:pPr>
            <w:r w:rsidRPr="0059599C">
              <w:rPr>
                <w:rFonts w:ascii="Times New Roman" w:eastAsia="SimSun" w:hAnsi="Times New Roman" w:cs="Times New Roman"/>
                <w:sz w:val="24"/>
                <w:szCs w:val="24"/>
                <w:lang w:eastAsia="zh-CN" w:bidi="ar"/>
              </w:rPr>
              <w:t>21–28 days</w:t>
            </w:r>
          </w:p>
        </w:tc>
        <w:tc>
          <w:tcPr>
            <w:tcW w:w="0" w:type="auto"/>
            <w:shd w:val="clear" w:color="auto" w:fill="auto"/>
            <w:vAlign w:val="center"/>
          </w:tcPr>
          <w:p w:rsidR="00ED3A58" w:rsidRPr="0059599C" w:rsidRDefault="00A07AED">
            <w:pPr>
              <w:spacing w:after="0" w:line="240" w:lineRule="auto"/>
              <w:jc w:val="both"/>
              <w:rPr>
                <w:rFonts w:ascii="Times New Roman" w:hAnsi="Times New Roman" w:cs="Times New Roman"/>
                <w:sz w:val="24"/>
                <w:szCs w:val="24"/>
                <w:lang w:val="en-GB"/>
              </w:rPr>
            </w:pPr>
            <w:r w:rsidRPr="0059599C">
              <w:rPr>
                <w:rFonts w:ascii="Times New Roman" w:eastAsia="SimSun" w:hAnsi="Times New Roman" w:cs="Times New Roman"/>
                <w:sz w:val="24"/>
                <w:szCs w:val="24"/>
                <w:lang w:eastAsia="zh-CN" w:bidi="ar"/>
              </w:rPr>
              <w:t>95–100</w:t>
            </w:r>
          </w:p>
        </w:tc>
        <w:tc>
          <w:tcPr>
            <w:tcW w:w="0" w:type="auto"/>
            <w:shd w:val="clear" w:color="auto" w:fill="auto"/>
            <w:vAlign w:val="center"/>
          </w:tcPr>
          <w:p w:rsidR="00ED3A58" w:rsidRPr="0059599C" w:rsidRDefault="00A07AED">
            <w:pPr>
              <w:spacing w:after="0" w:line="240" w:lineRule="auto"/>
              <w:jc w:val="both"/>
              <w:rPr>
                <w:rFonts w:ascii="Times New Roman" w:hAnsi="Times New Roman" w:cs="Times New Roman"/>
                <w:sz w:val="24"/>
                <w:szCs w:val="24"/>
                <w:lang w:val="en-GB"/>
              </w:rPr>
            </w:pPr>
            <w:r w:rsidRPr="0059599C">
              <w:rPr>
                <w:rFonts w:ascii="Times New Roman" w:eastAsia="SimSun" w:hAnsi="Times New Roman" w:cs="Times New Roman"/>
                <w:sz w:val="24"/>
                <w:szCs w:val="24"/>
                <w:lang w:eastAsia="zh-CN" w:bidi="ar"/>
              </w:rPr>
              <w:t>Most common species for MT use; highly effective for sex reversal.</w:t>
            </w:r>
          </w:p>
        </w:tc>
        <w:tc>
          <w:tcPr>
            <w:tcW w:w="0" w:type="auto"/>
            <w:shd w:val="clear" w:color="auto" w:fill="auto"/>
            <w:vAlign w:val="center"/>
          </w:tcPr>
          <w:p w:rsidR="00ED3A58" w:rsidRPr="0059599C" w:rsidRDefault="00A07AED">
            <w:pPr>
              <w:spacing w:after="0" w:line="240" w:lineRule="auto"/>
              <w:jc w:val="both"/>
              <w:rPr>
                <w:rFonts w:ascii="Times New Roman" w:eastAsia="SimSun" w:hAnsi="Times New Roman" w:cs="Times New Roman"/>
                <w:sz w:val="24"/>
                <w:szCs w:val="24"/>
                <w:lang w:val="en-GB" w:eastAsia="zh-CN" w:bidi="ar"/>
              </w:rPr>
            </w:pPr>
            <w:r w:rsidRPr="0059599C">
              <w:rPr>
                <w:rFonts w:ascii="Times New Roman" w:eastAsia="SimSun" w:hAnsi="Times New Roman" w:cs="Times New Roman"/>
                <w:sz w:val="24"/>
                <w:szCs w:val="24"/>
                <w:shd w:val="clear" w:color="auto" w:fill="FFFFFF"/>
              </w:rPr>
              <w:t>El-</w:t>
            </w:r>
            <w:proofErr w:type="spellStart"/>
            <w:r w:rsidRPr="0059599C">
              <w:rPr>
                <w:rFonts w:ascii="Times New Roman" w:eastAsia="SimSun" w:hAnsi="Times New Roman" w:cs="Times New Roman"/>
                <w:sz w:val="24"/>
                <w:szCs w:val="24"/>
                <w:shd w:val="clear" w:color="auto" w:fill="FFFFFF"/>
              </w:rPr>
              <w:t>Greisy</w:t>
            </w:r>
            <w:proofErr w:type="spellEnd"/>
            <w:r w:rsidRPr="0059599C">
              <w:rPr>
                <w:rFonts w:ascii="Times New Roman" w:eastAsia="SimSun" w:hAnsi="Times New Roman" w:cs="Times New Roman"/>
                <w:sz w:val="24"/>
                <w:szCs w:val="24"/>
                <w:shd w:val="clear" w:color="auto" w:fill="FFFFFF"/>
                <w:lang w:val="en-GB"/>
              </w:rPr>
              <w:t xml:space="preserve"> and </w:t>
            </w:r>
            <w:r w:rsidRPr="0059599C">
              <w:rPr>
                <w:rFonts w:ascii="Times New Roman" w:eastAsia="SimSun" w:hAnsi="Times New Roman" w:cs="Times New Roman"/>
                <w:sz w:val="24"/>
                <w:szCs w:val="24"/>
                <w:shd w:val="clear" w:color="auto" w:fill="FFFFFF"/>
              </w:rPr>
              <w:t>El-Gamal, </w:t>
            </w:r>
            <w:r w:rsidRPr="0059599C">
              <w:rPr>
                <w:rFonts w:ascii="Times New Roman" w:eastAsia="SimSun" w:hAnsi="Times New Roman" w:cs="Times New Roman"/>
                <w:sz w:val="24"/>
                <w:szCs w:val="24"/>
                <w:shd w:val="clear" w:color="auto" w:fill="FFFFFF"/>
                <w:lang w:val="en-GB"/>
              </w:rPr>
              <w:t>(2012)</w:t>
            </w:r>
          </w:p>
        </w:tc>
      </w:tr>
      <w:tr w:rsidR="0059599C" w:rsidRPr="0059599C">
        <w:tc>
          <w:tcPr>
            <w:tcW w:w="1525" w:type="dxa"/>
            <w:shd w:val="clear" w:color="auto" w:fill="auto"/>
            <w:vAlign w:val="center"/>
          </w:tcPr>
          <w:p w:rsidR="00ED3A58" w:rsidRPr="0059599C" w:rsidRDefault="00A07AED">
            <w:pPr>
              <w:spacing w:after="0" w:line="240" w:lineRule="auto"/>
              <w:jc w:val="both"/>
              <w:rPr>
                <w:rFonts w:ascii="Times New Roman" w:hAnsi="Times New Roman" w:cs="Times New Roman"/>
                <w:lang w:val="en-GB"/>
              </w:rPr>
            </w:pPr>
            <w:r w:rsidRPr="0059599C">
              <w:rPr>
                <w:rStyle w:val="Strong"/>
                <w:rFonts w:ascii="Times New Roman" w:eastAsia="SimSun" w:hAnsi="Times New Roman" w:cs="Times New Roman"/>
                <w:lang w:eastAsia="zh-CN" w:bidi="ar"/>
              </w:rPr>
              <w:t>Mozambique Tilapia</w:t>
            </w:r>
          </w:p>
        </w:tc>
        <w:tc>
          <w:tcPr>
            <w:tcW w:w="1512" w:type="dxa"/>
            <w:shd w:val="clear" w:color="auto" w:fill="auto"/>
            <w:vAlign w:val="center"/>
          </w:tcPr>
          <w:p w:rsidR="00ED3A58" w:rsidRPr="0059599C" w:rsidRDefault="00A07AED">
            <w:pPr>
              <w:spacing w:after="0" w:line="240" w:lineRule="auto"/>
              <w:jc w:val="both"/>
              <w:rPr>
                <w:rFonts w:ascii="Times New Roman" w:hAnsi="Times New Roman" w:cs="Times New Roman"/>
                <w:sz w:val="24"/>
                <w:szCs w:val="24"/>
                <w:lang w:val="en-GB"/>
              </w:rPr>
            </w:pPr>
            <w:r w:rsidRPr="0059599C">
              <w:rPr>
                <w:rFonts w:ascii="Times New Roman" w:eastAsia="SimSun" w:hAnsi="Times New Roman" w:cs="Times New Roman"/>
                <w:sz w:val="24"/>
                <w:szCs w:val="24"/>
                <w:lang w:eastAsia="zh-CN" w:bidi="ar"/>
              </w:rPr>
              <w:t>Oral (in feed)</w:t>
            </w:r>
          </w:p>
        </w:tc>
        <w:tc>
          <w:tcPr>
            <w:tcW w:w="0" w:type="auto"/>
            <w:shd w:val="clear" w:color="auto" w:fill="auto"/>
            <w:vAlign w:val="center"/>
          </w:tcPr>
          <w:p w:rsidR="00ED3A58" w:rsidRPr="0059599C" w:rsidRDefault="00A07AED">
            <w:pPr>
              <w:spacing w:after="0" w:line="240" w:lineRule="auto"/>
              <w:jc w:val="both"/>
              <w:rPr>
                <w:rFonts w:ascii="Times New Roman" w:hAnsi="Times New Roman" w:cs="Times New Roman"/>
                <w:sz w:val="24"/>
                <w:szCs w:val="24"/>
                <w:lang w:val="en-GB"/>
              </w:rPr>
            </w:pPr>
            <w:r w:rsidRPr="0059599C">
              <w:rPr>
                <w:rFonts w:ascii="Times New Roman" w:eastAsia="SimSun" w:hAnsi="Times New Roman" w:cs="Times New Roman"/>
                <w:sz w:val="24"/>
                <w:szCs w:val="24"/>
                <w:lang w:eastAsia="zh-CN" w:bidi="ar"/>
              </w:rPr>
              <w:t>30–50 mg/kg</w:t>
            </w:r>
            <w:r w:rsidRPr="0059599C">
              <w:rPr>
                <w:rFonts w:ascii="Times New Roman" w:eastAsia="SimSun" w:hAnsi="Times New Roman" w:cs="Times New Roman"/>
                <w:sz w:val="24"/>
                <w:szCs w:val="24"/>
                <w:lang w:eastAsia="zh-CN" w:bidi="ar"/>
              </w:rPr>
              <w:t xml:space="preserve"> feed</w:t>
            </w:r>
          </w:p>
        </w:tc>
        <w:tc>
          <w:tcPr>
            <w:tcW w:w="0" w:type="auto"/>
            <w:shd w:val="clear" w:color="auto" w:fill="auto"/>
            <w:vAlign w:val="center"/>
          </w:tcPr>
          <w:p w:rsidR="00ED3A58" w:rsidRPr="0059599C" w:rsidRDefault="00A07AED">
            <w:pPr>
              <w:spacing w:after="0" w:line="240" w:lineRule="auto"/>
              <w:jc w:val="both"/>
              <w:rPr>
                <w:rFonts w:ascii="Times New Roman" w:hAnsi="Times New Roman" w:cs="Times New Roman"/>
                <w:sz w:val="24"/>
                <w:szCs w:val="24"/>
                <w:lang w:val="en-GB"/>
              </w:rPr>
            </w:pPr>
            <w:r w:rsidRPr="0059599C">
              <w:rPr>
                <w:rFonts w:ascii="Times New Roman" w:eastAsia="SimSun" w:hAnsi="Times New Roman" w:cs="Times New Roman"/>
                <w:sz w:val="24"/>
                <w:szCs w:val="24"/>
                <w:lang w:eastAsia="zh-CN" w:bidi="ar"/>
              </w:rPr>
              <w:t>21–28 days</w:t>
            </w:r>
          </w:p>
        </w:tc>
        <w:tc>
          <w:tcPr>
            <w:tcW w:w="0" w:type="auto"/>
            <w:shd w:val="clear" w:color="auto" w:fill="auto"/>
            <w:vAlign w:val="center"/>
          </w:tcPr>
          <w:p w:rsidR="00ED3A58" w:rsidRPr="0059599C" w:rsidRDefault="00A07AED">
            <w:pPr>
              <w:spacing w:after="0" w:line="240" w:lineRule="auto"/>
              <w:jc w:val="both"/>
              <w:rPr>
                <w:rFonts w:ascii="Times New Roman" w:hAnsi="Times New Roman" w:cs="Times New Roman"/>
                <w:sz w:val="24"/>
                <w:szCs w:val="24"/>
                <w:lang w:val="en-GB"/>
              </w:rPr>
            </w:pPr>
            <w:r w:rsidRPr="0059599C">
              <w:rPr>
                <w:rFonts w:ascii="Times New Roman" w:eastAsia="SimSun" w:hAnsi="Times New Roman" w:cs="Times New Roman"/>
                <w:sz w:val="24"/>
                <w:szCs w:val="24"/>
                <w:lang w:eastAsia="zh-CN" w:bidi="ar"/>
              </w:rPr>
              <w:t>90–98</w:t>
            </w:r>
          </w:p>
        </w:tc>
        <w:tc>
          <w:tcPr>
            <w:tcW w:w="0" w:type="auto"/>
            <w:shd w:val="clear" w:color="auto" w:fill="auto"/>
            <w:vAlign w:val="center"/>
          </w:tcPr>
          <w:p w:rsidR="00ED3A58" w:rsidRPr="0059599C" w:rsidRDefault="00A07AED">
            <w:pPr>
              <w:spacing w:after="0" w:line="240" w:lineRule="auto"/>
              <w:jc w:val="both"/>
              <w:rPr>
                <w:rFonts w:ascii="Times New Roman" w:hAnsi="Times New Roman" w:cs="Times New Roman"/>
                <w:sz w:val="24"/>
                <w:szCs w:val="24"/>
                <w:lang w:val="en-GB"/>
              </w:rPr>
            </w:pPr>
            <w:r w:rsidRPr="0059599C">
              <w:rPr>
                <w:rFonts w:ascii="Times New Roman" w:eastAsia="SimSun" w:hAnsi="Times New Roman" w:cs="Times New Roman"/>
                <w:sz w:val="24"/>
                <w:szCs w:val="24"/>
                <w:lang w:eastAsia="zh-CN" w:bidi="ar"/>
              </w:rPr>
              <w:t>Requires warm temperatures (25–30°C) for optimal results.</w:t>
            </w:r>
          </w:p>
        </w:tc>
        <w:tc>
          <w:tcPr>
            <w:tcW w:w="0" w:type="auto"/>
            <w:shd w:val="clear" w:color="auto" w:fill="auto"/>
            <w:vAlign w:val="center"/>
          </w:tcPr>
          <w:p w:rsidR="00ED3A58" w:rsidRPr="0059599C" w:rsidRDefault="00A07AED">
            <w:pPr>
              <w:spacing w:after="0" w:line="240" w:lineRule="auto"/>
              <w:jc w:val="both"/>
              <w:rPr>
                <w:rFonts w:ascii="Times New Roman" w:eastAsia="SimSun" w:hAnsi="Times New Roman" w:cs="Times New Roman"/>
                <w:sz w:val="24"/>
                <w:szCs w:val="24"/>
                <w:lang w:val="en-GB" w:eastAsia="zh-CN" w:bidi="ar"/>
              </w:rPr>
            </w:pPr>
            <w:proofErr w:type="spellStart"/>
            <w:r w:rsidRPr="0059599C">
              <w:rPr>
                <w:rFonts w:ascii="Times New Roman" w:eastAsia="SimSun" w:hAnsi="Times New Roman" w:cs="Times New Roman"/>
                <w:sz w:val="24"/>
                <w:szCs w:val="24"/>
              </w:rPr>
              <w:t>Bhujel</w:t>
            </w:r>
            <w:proofErr w:type="spellEnd"/>
            <w:r w:rsidRPr="0059599C">
              <w:rPr>
                <w:rFonts w:ascii="Times New Roman" w:eastAsia="SimSun" w:hAnsi="Times New Roman" w:cs="Times New Roman"/>
                <w:sz w:val="24"/>
                <w:szCs w:val="24"/>
                <w:lang w:val="en-GB"/>
              </w:rPr>
              <w:t>, (</w:t>
            </w:r>
            <w:r w:rsidRPr="0059599C">
              <w:rPr>
                <w:rFonts w:ascii="Times New Roman" w:eastAsia="SimSun" w:hAnsi="Times New Roman" w:cs="Times New Roman"/>
                <w:sz w:val="24"/>
                <w:szCs w:val="24"/>
              </w:rPr>
              <w:t>2013</w:t>
            </w:r>
            <w:r w:rsidRPr="0059599C">
              <w:rPr>
                <w:rFonts w:ascii="Times New Roman" w:eastAsia="SimSun" w:hAnsi="Times New Roman" w:cs="Times New Roman"/>
                <w:sz w:val="24"/>
                <w:szCs w:val="24"/>
                <w:lang w:val="en-GB"/>
              </w:rPr>
              <w:t>)</w:t>
            </w:r>
          </w:p>
        </w:tc>
      </w:tr>
      <w:tr w:rsidR="0059599C" w:rsidRPr="0059599C">
        <w:tc>
          <w:tcPr>
            <w:tcW w:w="1525" w:type="dxa"/>
            <w:shd w:val="clear" w:color="auto" w:fill="auto"/>
            <w:vAlign w:val="center"/>
          </w:tcPr>
          <w:p w:rsidR="00ED3A58" w:rsidRPr="0059599C" w:rsidRDefault="00A07AED">
            <w:pPr>
              <w:spacing w:after="0" w:line="240" w:lineRule="auto"/>
              <w:jc w:val="both"/>
              <w:rPr>
                <w:rFonts w:ascii="Times New Roman" w:hAnsi="Times New Roman" w:cs="Times New Roman"/>
                <w:sz w:val="24"/>
                <w:szCs w:val="24"/>
                <w:lang w:val="en-GB"/>
              </w:rPr>
            </w:pPr>
            <w:r w:rsidRPr="0059599C">
              <w:rPr>
                <w:rStyle w:val="Strong"/>
                <w:rFonts w:ascii="Times New Roman" w:eastAsia="SimSun" w:hAnsi="Times New Roman" w:cs="Times New Roman"/>
                <w:sz w:val="24"/>
                <w:szCs w:val="24"/>
                <w:lang w:eastAsia="zh-CN" w:bidi="ar"/>
              </w:rPr>
              <w:lastRenderedPageBreak/>
              <w:t>Rainbow Trout</w:t>
            </w:r>
          </w:p>
        </w:tc>
        <w:tc>
          <w:tcPr>
            <w:tcW w:w="1512" w:type="dxa"/>
            <w:shd w:val="clear" w:color="auto" w:fill="auto"/>
            <w:vAlign w:val="center"/>
          </w:tcPr>
          <w:p w:rsidR="00ED3A58" w:rsidRPr="0059599C" w:rsidRDefault="00A07AED">
            <w:pPr>
              <w:spacing w:after="0" w:line="240" w:lineRule="auto"/>
              <w:jc w:val="both"/>
              <w:rPr>
                <w:rFonts w:ascii="Times New Roman" w:hAnsi="Times New Roman" w:cs="Times New Roman"/>
                <w:sz w:val="24"/>
                <w:szCs w:val="24"/>
                <w:lang w:val="en-GB"/>
              </w:rPr>
            </w:pPr>
            <w:r w:rsidRPr="0059599C">
              <w:rPr>
                <w:rFonts w:ascii="Times New Roman" w:eastAsia="SimSun" w:hAnsi="Times New Roman" w:cs="Times New Roman"/>
                <w:sz w:val="24"/>
                <w:szCs w:val="24"/>
                <w:lang w:eastAsia="zh-CN" w:bidi="ar"/>
              </w:rPr>
              <w:t>Immersion</w:t>
            </w:r>
          </w:p>
        </w:tc>
        <w:tc>
          <w:tcPr>
            <w:tcW w:w="0" w:type="auto"/>
            <w:shd w:val="clear" w:color="auto" w:fill="auto"/>
            <w:vAlign w:val="center"/>
          </w:tcPr>
          <w:p w:rsidR="00ED3A58" w:rsidRPr="0059599C" w:rsidRDefault="00A07AED">
            <w:pPr>
              <w:spacing w:after="0" w:line="240" w:lineRule="auto"/>
              <w:jc w:val="both"/>
              <w:rPr>
                <w:rFonts w:ascii="Times New Roman" w:hAnsi="Times New Roman" w:cs="Times New Roman"/>
                <w:sz w:val="24"/>
                <w:szCs w:val="24"/>
                <w:lang w:val="en-GB"/>
              </w:rPr>
            </w:pPr>
            <w:r w:rsidRPr="0059599C">
              <w:rPr>
                <w:rFonts w:ascii="Times New Roman" w:eastAsia="SimSun" w:hAnsi="Times New Roman" w:cs="Times New Roman"/>
                <w:sz w:val="24"/>
                <w:szCs w:val="24"/>
                <w:lang w:eastAsia="zh-CN" w:bidi="ar"/>
              </w:rPr>
              <w:t>10–15 mg/L</w:t>
            </w:r>
          </w:p>
        </w:tc>
        <w:tc>
          <w:tcPr>
            <w:tcW w:w="0" w:type="auto"/>
            <w:shd w:val="clear" w:color="auto" w:fill="auto"/>
            <w:vAlign w:val="center"/>
          </w:tcPr>
          <w:p w:rsidR="00ED3A58" w:rsidRPr="0059599C" w:rsidRDefault="00A07AED">
            <w:pPr>
              <w:spacing w:after="0" w:line="240" w:lineRule="auto"/>
              <w:jc w:val="both"/>
              <w:rPr>
                <w:rFonts w:ascii="Times New Roman" w:hAnsi="Times New Roman" w:cs="Times New Roman"/>
                <w:sz w:val="24"/>
                <w:szCs w:val="24"/>
                <w:lang w:val="en-GB"/>
              </w:rPr>
            </w:pPr>
            <w:r w:rsidRPr="0059599C">
              <w:rPr>
                <w:rFonts w:ascii="Times New Roman" w:eastAsia="SimSun" w:hAnsi="Times New Roman" w:cs="Times New Roman"/>
                <w:sz w:val="24"/>
                <w:szCs w:val="24"/>
                <w:lang w:eastAsia="zh-CN" w:bidi="ar"/>
              </w:rPr>
              <w:t>2–4 hours daily for 7 days</w:t>
            </w:r>
          </w:p>
        </w:tc>
        <w:tc>
          <w:tcPr>
            <w:tcW w:w="0" w:type="auto"/>
            <w:shd w:val="clear" w:color="auto" w:fill="auto"/>
            <w:vAlign w:val="center"/>
          </w:tcPr>
          <w:p w:rsidR="00ED3A58" w:rsidRPr="0059599C" w:rsidRDefault="00A07AED">
            <w:pPr>
              <w:spacing w:after="0" w:line="240" w:lineRule="auto"/>
              <w:jc w:val="both"/>
              <w:rPr>
                <w:rFonts w:ascii="Times New Roman" w:hAnsi="Times New Roman" w:cs="Times New Roman"/>
                <w:sz w:val="24"/>
                <w:szCs w:val="24"/>
                <w:lang w:val="en-GB"/>
              </w:rPr>
            </w:pPr>
            <w:r w:rsidRPr="0059599C">
              <w:rPr>
                <w:rFonts w:ascii="Times New Roman" w:eastAsia="SimSun" w:hAnsi="Times New Roman" w:cs="Times New Roman"/>
                <w:sz w:val="24"/>
                <w:szCs w:val="24"/>
                <w:lang w:eastAsia="zh-CN" w:bidi="ar"/>
              </w:rPr>
              <w:t>80–95</w:t>
            </w:r>
          </w:p>
        </w:tc>
        <w:tc>
          <w:tcPr>
            <w:tcW w:w="0" w:type="auto"/>
            <w:shd w:val="clear" w:color="auto" w:fill="auto"/>
            <w:vAlign w:val="center"/>
          </w:tcPr>
          <w:p w:rsidR="00ED3A58" w:rsidRPr="0059599C" w:rsidRDefault="00A07AED">
            <w:pPr>
              <w:spacing w:after="0" w:line="240" w:lineRule="auto"/>
              <w:jc w:val="both"/>
              <w:rPr>
                <w:rFonts w:ascii="Times New Roman" w:hAnsi="Times New Roman" w:cs="Times New Roman"/>
                <w:sz w:val="24"/>
                <w:szCs w:val="24"/>
                <w:lang w:val="en-GB"/>
              </w:rPr>
            </w:pPr>
            <w:r w:rsidRPr="0059599C">
              <w:rPr>
                <w:rFonts w:ascii="Times New Roman" w:eastAsia="SimSun" w:hAnsi="Times New Roman" w:cs="Times New Roman"/>
                <w:sz w:val="24"/>
                <w:szCs w:val="24"/>
                <w:lang w:eastAsia="zh-CN" w:bidi="ar"/>
              </w:rPr>
              <w:t>Effective but less commonly used due to environmental concerns.</w:t>
            </w:r>
          </w:p>
        </w:tc>
        <w:tc>
          <w:tcPr>
            <w:tcW w:w="0" w:type="auto"/>
            <w:shd w:val="clear" w:color="auto" w:fill="auto"/>
            <w:vAlign w:val="center"/>
          </w:tcPr>
          <w:p w:rsidR="00ED3A58" w:rsidRPr="0059599C" w:rsidRDefault="00A07AED">
            <w:pPr>
              <w:spacing w:after="0" w:line="240" w:lineRule="auto"/>
              <w:jc w:val="both"/>
              <w:rPr>
                <w:rFonts w:ascii="Times New Roman" w:eastAsia="SimSun" w:hAnsi="Times New Roman" w:cs="Times New Roman"/>
                <w:lang w:val="en-GB" w:eastAsia="zh-CN" w:bidi="ar"/>
              </w:rPr>
            </w:pPr>
            <w:r w:rsidRPr="0059599C">
              <w:rPr>
                <w:rFonts w:ascii="Times New Roman" w:eastAsia="SimSun" w:hAnsi="Times New Roman" w:cs="Times New Roman"/>
                <w:shd w:val="clear" w:color="auto" w:fill="FFFFFF"/>
              </w:rPr>
              <w:t>Weber</w:t>
            </w:r>
            <w:r w:rsidRPr="0059599C">
              <w:rPr>
                <w:rFonts w:ascii="Times New Roman" w:eastAsia="SimSun" w:hAnsi="Times New Roman" w:cs="Times New Roman"/>
                <w:shd w:val="clear" w:color="auto" w:fill="FFFFFF"/>
                <w:lang w:val="en-GB"/>
              </w:rPr>
              <w:t xml:space="preserve"> and </w:t>
            </w:r>
            <w:r w:rsidRPr="0059599C">
              <w:rPr>
                <w:rFonts w:ascii="Times New Roman" w:eastAsia="SimSun" w:hAnsi="Times New Roman" w:cs="Times New Roman"/>
                <w:shd w:val="clear" w:color="auto" w:fill="FFFFFF"/>
              </w:rPr>
              <w:t>Leeds, </w:t>
            </w:r>
            <w:r w:rsidRPr="0059599C">
              <w:rPr>
                <w:rFonts w:ascii="Times New Roman" w:eastAsia="SimSun" w:hAnsi="Times New Roman" w:cs="Times New Roman"/>
                <w:shd w:val="clear" w:color="auto" w:fill="FFFFFF"/>
                <w:lang w:val="en-GB"/>
              </w:rPr>
              <w:t>(2022)</w:t>
            </w:r>
          </w:p>
        </w:tc>
      </w:tr>
      <w:tr w:rsidR="0059599C" w:rsidRPr="0059599C">
        <w:tc>
          <w:tcPr>
            <w:tcW w:w="1525" w:type="dxa"/>
            <w:shd w:val="clear" w:color="auto" w:fill="auto"/>
            <w:vAlign w:val="center"/>
          </w:tcPr>
          <w:p w:rsidR="00ED3A58" w:rsidRPr="0059599C" w:rsidRDefault="00A07AED">
            <w:pPr>
              <w:spacing w:after="0" w:line="240" w:lineRule="auto"/>
              <w:jc w:val="both"/>
              <w:rPr>
                <w:rFonts w:ascii="Times New Roman" w:hAnsi="Times New Roman" w:cs="Times New Roman"/>
                <w:sz w:val="24"/>
                <w:szCs w:val="24"/>
                <w:lang w:val="en-GB"/>
              </w:rPr>
            </w:pPr>
            <w:r w:rsidRPr="0059599C">
              <w:rPr>
                <w:rStyle w:val="Strong"/>
                <w:rFonts w:ascii="Times New Roman" w:eastAsia="SimSun" w:hAnsi="Times New Roman" w:cs="Times New Roman"/>
                <w:sz w:val="24"/>
                <w:szCs w:val="24"/>
                <w:lang w:eastAsia="zh-CN" w:bidi="ar"/>
              </w:rPr>
              <w:t>Asian Sea Bass (Barramundi)</w:t>
            </w:r>
          </w:p>
        </w:tc>
        <w:tc>
          <w:tcPr>
            <w:tcW w:w="1512" w:type="dxa"/>
            <w:shd w:val="clear" w:color="auto" w:fill="auto"/>
            <w:vAlign w:val="center"/>
          </w:tcPr>
          <w:p w:rsidR="00ED3A58" w:rsidRPr="0059599C" w:rsidRDefault="00A07AED">
            <w:pPr>
              <w:spacing w:after="0" w:line="240" w:lineRule="auto"/>
              <w:jc w:val="both"/>
              <w:rPr>
                <w:rFonts w:ascii="Times New Roman" w:hAnsi="Times New Roman" w:cs="Times New Roman"/>
                <w:sz w:val="24"/>
                <w:szCs w:val="24"/>
                <w:lang w:val="en-GB"/>
              </w:rPr>
            </w:pPr>
            <w:r w:rsidRPr="0059599C">
              <w:rPr>
                <w:rFonts w:ascii="Times New Roman" w:eastAsia="SimSun" w:hAnsi="Times New Roman" w:cs="Times New Roman"/>
                <w:sz w:val="24"/>
                <w:szCs w:val="24"/>
                <w:lang w:eastAsia="zh-CN" w:bidi="ar"/>
              </w:rPr>
              <w:t>Oral (in feed)</w:t>
            </w:r>
          </w:p>
        </w:tc>
        <w:tc>
          <w:tcPr>
            <w:tcW w:w="0" w:type="auto"/>
            <w:shd w:val="clear" w:color="auto" w:fill="auto"/>
            <w:vAlign w:val="center"/>
          </w:tcPr>
          <w:p w:rsidR="00ED3A58" w:rsidRPr="0059599C" w:rsidRDefault="00A07AED">
            <w:pPr>
              <w:spacing w:after="0" w:line="240" w:lineRule="auto"/>
              <w:jc w:val="both"/>
              <w:rPr>
                <w:rFonts w:ascii="Times New Roman" w:hAnsi="Times New Roman" w:cs="Times New Roman"/>
                <w:sz w:val="24"/>
                <w:szCs w:val="24"/>
                <w:lang w:val="en-GB"/>
              </w:rPr>
            </w:pPr>
            <w:r w:rsidRPr="0059599C">
              <w:rPr>
                <w:rFonts w:ascii="Times New Roman" w:eastAsia="SimSun" w:hAnsi="Times New Roman" w:cs="Times New Roman"/>
                <w:sz w:val="24"/>
                <w:szCs w:val="24"/>
                <w:lang w:eastAsia="zh-CN" w:bidi="ar"/>
              </w:rPr>
              <w:t>40–60 mg/kg feed</w:t>
            </w:r>
          </w:p>
        </w:tc>
        <w:tc>
          <w:tcPr>
            <w:tcW w:w="0" w:type="auto"/>
            <w:shd w:val="clear" w:color="auto" w:fill="auto"/>
            <w:vAlign w:val="center"/>
          </w:tcPr>
          <w:p w:rsidR="00ED3A58" w:rsidRPr="0059599C" w:rsidRDefault="00A07AED">
            <w:pPr>
              <w:spacing w:after="0" w:line="240" w:lineRule="auto"/>
              <w:jc w:val="both"/>
              <w:rPr>
                <w:rFonts w:ascii="Times New Roman" w:hAnsi="Times New Roman" w:cs="Times New Roman"/>
                <w:sz w:val="24"/>
                <w:szCs w:val="24"/>
                <w:lang w:val="en-GB"/>
              </w:rPr>
            </w:pPr>
            <w:r w:rsidRPr="0059599C">
              <w:rPr>
                <w:rFonts w:ascii="Times New Roman" w:eastAsia="SimSun" w:hAnsi="Times New Roman" w:cs="Times New Roman"/>
                <w:sz w:val="24"/>
                <w:szCs w:val="24"/>
                <w:lang w:eastAsia="zh-CN" w:bidi="ar"/>
              </w:rPr>
              <w:t>21 days</w:t>
            </w:r>
          </w:p>
        </w:tc>
        <w:tc>
          <w:tcPr>
            <w:tcW w:w="0" w:type="auto"/>
            <w:shd w:val="clear" w:color="auto" w:fill="auto"/>
            <w:vAlign w:val="center"/>
          </w:tcPr>
          <w:p w:rsidR="00ED3A58" w:rsidRPr="0059599C" w:rsidRDefault="00A07AED">
            <w:pPr>
              <w:spacing w:after="0" w:line="240" w:lineRule="auto"/>
              <w:jc w:val="both"/>
              <w:rPr>
                <w:rFonts w:ascii="Times New Roman" w:hAnsi="Times New Roman" w:cs="Times New Roman"/>
                <w:sz w:val="24"/>
                <w:szCs w:val="24"/>
                <w:lang w:val="en-GB"/>
              </w:rPr>
            </w:pPr>
            <w:r w:rsidRPr="0059599C">
              <w:rPr>
                <w:rFonts w:ascii="Times New Roman" w:eastAsia="SimSun" w:hAnsi="Times New Roman" w:cs="Times New Roman"/>
                <w:sz w:val="24"/>
                <w:szCs w:val="24"/>
                <w:lang w:eastAsia="zh-CN" w:bidi="ar"/>
              </w:rPr>
              <w:t>90–95</w:t>
            </w:r>
          </w:p>
        </w:tc>
        <w:tc>
          <w:tcPr>
            <w:tcW w:w="0" w:type="auto"/>
            <w:shd w:val="clear" w:color="auto" w:fill="auto"/>
            <w:vAlign w:val="center"/>
          </w:tcPr>
          <w:p w:rsidR="00ED3A58" w:rsidRPr="0059599C" w:rsidRDefault="00A07AED">
            <w:pPr>
              <w:spacing w:after="0" w:line="240" w:lineRule="auto"/>
              <w:jc w:val="both"/>
              <w:rPr>
                <w:rFonts w:ascii="Times New Roman" w:hAnsi="Times New Roman" w:cs="Times New Roman"/>
                <w:sz w:val="24"/>
                <w:szCs w:val="24"/>
                <w:lang w:val="en-GB"/>
              </w:rPr>
            </w:pPr>
            <w:r w:rsidRPr="0059599C">
              <w:rPr>
                <w:rFonts w:ascii="Times New Roman" w:eastAsia="SimSun" w:hAnsi="Times New Roman" w:cs="Times New Roman"/>
                <w:sz w:val="24"/>
                <w:szCs w:val="24"/>
                <w:lang w:eastAsia="zh-CN" w:bidi="ar"/>
              </w:rPr>
              <w:t>Timing of administration is crucial during early developmental stages.</w:t>
            </w:r>
          </w:p>
        </w:tc>
        <w:tc>
          <w:tcPr>
            <w:tcW w:w="0" w:type="auto"/>
            <w:shd w:val="clear" w:color="auto" w:fill="auto"/>
            <w:vAlign w:val="center"/>
          </w:tcPr>
          <w:p w:rsidR="00ED3A58" w:rsidRPr="0059599C" w:rsidRDefault="00A07AED">
            <w:pPr>
              <w:spacing w:after="0" w:line="240" w:lineRule="auto"/>
              <w:rPr>
                <w:rFonts w:ascii="Times New Roman" w:eastAsia="SimSun" w:hAnsi="Times New Roman" w:cs="Times New Roman"/>
                <w:sz w:val="24"/>
                <w:szCs w:val="24"/>
                <w:lang w:val="en-GB" w:eastAsia="zh-CN" w:bidi="ar"/>
              </w:rPr>
            </w:pPr>
            <w:proofErr w:type="spellStart"/>
            <w:r w:rsidRPr="0059599C">
              <w:rPr>
                <w:rFonts w:ascii="Times New Roman" w:eastAsia="SimSun" w:hAnsi="Times New Roman" w:cs="Times New Roman"/>
                <w:sz w:val="24"/>
                <w:szCs w:val="24"/>
                <w:shd w:val="clear" w:color="auto" w:fill="FFFFFF"/>
              </w:rPr>
              <w:t>Meachasompop</w:t>
            </w:r>
            <w:proofErr w:type="spellEnd"/>
            <w:r w:rsidRPr="0059599C">
              <w:rPr>
                <w:rFonts w:ascii="Times New Roman" w:eastAsia="SimSun" w:hAnsi="Times New Roman" w:cs="Times New Roman"/>
                <w:sz w:val="24"/>
                <w:szCs w:val="24"/>
                <w:shd w:val="clear" w:color="auto" w:fill="FFFFFF"/>
                <w:lang w:val="en-GB"/>
              </w:rPr>
              <w:t xml:space="preserve"> </w:t>
            </w:r>
            <w:r w:rsidRPr="0059599C">
              <w:rPr>
                <w:rFonts w:ascii="Times New Roman" w:eastAsia="SimSun" w:hAnsi="Times New Roman" w:cs="Times New Roman"/>
                <w:i/>
                <w:iCs/>
                <w:sz w:val="24"/>
                <w:szCs w:val="24"/>
                <w:shd w:val="clear" w:color="auto" w:fill="FFFFFF"/>
                <w:lang w:val="en-GB"/>
              </w:rPr>
              <w:t>et al.,</w:t>
            </w:r>
            <w:r w:rsidRPr="0059599C">
              <w:rPr>
                <w:rFonts w:ascii="Times New Roman" w:eastAsia="SimSun" w:hAnsi="Times New Roman" w:cs="Times New Roman"/>
                <w:sz w:val="24"/>
                <w:szCs w:val="24"/>
                <w:shd w:val="clear" w:color="auto" w:fill="FFFFFF"/>
                <w:lang w:val="en-GB"/>
              </w:rPr>
              <w:t xml:space="preserve"> (2023)</w:t>
            </w:r>
          </w:p>
        </w:tc>
      </w:tr>
      <w:tr w:rsidR="0059599C" w:rsidRPr="0059599C">
        <w:tc>
          <w:tcPr>
            <w:tcW w:w="1525" w:type="dxa"/>
            <w:shd w:val="clear" w:color="auto" w:fill="auto"/>
            <w:vAlign w:val="center"/>
          </w:tcPr>
          <w:p w:rsidR="00ED3A58" w:rsidRPr="0059599C" w:rsidRDefault="00A07AED">
            <w:pPr>
              <w:spacing w:after="0" w:line="240" w:lineRule="auto"/>
              <w:jc w:val="both"/>
              <w:rPr>
                <w:rFonts w:ascii="Times New Roman" w:hAnsi="Times New Roman" w:cs="Times New Roman"/>
                <w:sz w:val="24"/>
                <w:szCs w:val="24"/>
                <w:lang w:val="en-GB"/>
              </w:rPr>
            </w:pPr>
            <w:r w:rsidRPr="0059599C">
              <w:rPr>
                <w:rStyle w:val="Strong"/>
                <w:rFonts w:ascii="Times New Roman" w:eastAsia="SimSun" w:hAnsi="Times New Roman" w:cs="Times New Roman"/>
                <w:sz w:val="24"/>
                <w:szCs w:val="24"/>
                <w:lang w:eastAsia="zh-CN" w:bidi="ar"/>
              </w:rPr>
              <w:t>Channel Catfish</w:t>
            </w:r>
          </w:p>
        </w:tc>
        <w:tc>
          <w:tcPr>
            <w:tcW w:w="1512" w:type="dxa"/>
            <w:shd w:val="clear" w:color="auto" w:fill="auto"/>
            <w:vAlign w:val="center"/>
          </w:tcPr>
          <w:p w:rsidR="00ED3A58" w:rsidRPr="0059599C" w:rsidRDefault="00A07AED">
            <w:pPr>
              <w:spacing w:after="0" w:line="240" w:lineRule="auto"/>
              <w:jc w:val="both"/>
              <w:rPr>
                <w:rFonts w:ascii="Times New Roman" w:hAnsi="Times New Roman" w:cs="Times New Roman"/>
                <w:sz w:val="24"/>
                <w:szCs w:val="24"/>
                <w:lang w:val="en-GB"/>
              </w:rPr>
            </w:pPr>
            <w:r w:rsidRPr="0059599C">
              <w:rPr>
                <w:rFonts w:ascii="Times New Roman" w:eastAsia="SimSun" w:hAnsi="Times New Roman" w:cs="Times New Roman"/>
                <w:sz w:val="24"/>
                <w:szCs w:val="24"/>
                <w:lang w:eastAsia="zh-CN" w:bidi="ar"/>
              </w:rPr>
              <w:t>Oral (in feed)</w:t>
            </w:r>
          </w:p>
        </w:tc>
        <w:tc>
          <w:tcPr>
            <w:tcW w:w="0" w:type="auto"/>
            <w:shd w:val="clear" w:color="auto" w:fill="auto"/>
            <w:vAlign w:val="center"/>
          </w:tcPr>
          <w:p w:rsidR="00ED3A58" w:rsidRPr="0059599C" w:rsidRDefault="00A07AED">
            <w:pPr>
              <w:spacing w:after="0" w:line="240" w:lineRule="auto"/>
              <w:jc w:val="both"/>
              <w:rPr>
                <w:rFonts w:ascii="Times New Roman" w:hAnsi="Times New Roman" w:cs="Times New Roman"/>
                <w:sz w:val="24"/>
                <w:szCs w:val="24"/>
                <w:lang w:val="en-GB"/>
              </w:rPr>
            </w:pPr>
            <w:r w:rsidRPr="0059599C">
              <w:rPr>
                <w:rFonts w:ascii="Times New Roman" w:eastAsia="SimSun" w:hAnsi="Times New Roman" w:cs="Times New Roman"/>
                <w:sz w:val="24"/>
                <w:szCs w:val="24"/>
                <w:lang w:eastAsia="zh-CN" w:bidi="ar"/>
              </w:rPr>
              <w:t>50 mg/kg feed</w:t>
            </w:r>
          </w:p>
        </w:tc>
        <w:tc>
          <w:tcPr>
            <w:tcW w:w="0" w:type="auto"/>
            <w:shd w:val="clear" w:color="auto" w:fill="auto"/>
            <w:vAlign w:val="center"/>
          </w:tcPr>
          <w:p w:rsidR="00ED3A58" w:rsidRPr="0059599C" w:rsidRDefault="00A07AED">
            <w:pPr>
              <w:spacing w:after="0" w:line="240" w:lineRule="auto"/>
              <w:jc w:val="both"/>
              <w:rPr>
                <w:rFonts w:ascii="Times New Roman" w:hAnsi="Times New Roman" w:cs="Times New Roman"/>
                <w:sz w:val="24"/>
                <w:szCs w:val="24"/>
                <w:lang w:val="en-GB"/>
              </w:rPr>
            </w:pPr>
            <w:r w:rsidRPr="0059599C">
              <w:rPr>
                <w:rFonts w:ascii="Times New Roman" w:eastAsia="SimSun" w:hAnsi="Times New Roman" w:cs="Times New Roman"/>
                <w:sz w:val="24"/>
                <w:szCs w:val="24"/>
                <w:lang w:eastAsia="zh-CN" w:bidi="ar"/>
              </w:rPr>
              <w:t>28 days</w:t>
            </w:r>
          </w:p>
        </w:tc>
        <w:tc>
          <w:tcPr>
            <w:tcW w:w="0" w:type="auto"/>
            <w:shd w:val="clear" w:color="auto" w:fill="auto"/>
            <w:vAlign w:val="center"/>
          </w:tcPr>
          <w:p w:rsidR="00ED3A58" w:rsidRPr="0059599C" w:rsidRDefault="00A07AED">
            <w:pPr>
              <w:spacing w:after="0" w:line="240" w:lineRule="auto"/>
              <w:jc w:val="both"/>
              <w:rPr>
                <w:rFonts w:ascii="Times New Roman" w:hAnsi="Times New Roman" w:cs="Times New Roman"/>
                <w:sz w:val="24"/>
                <w:szCs w:val="24"/>
                <w:lang w:val="en-GB"/>
              </w:rPr>
            </w:pPr>
            <w:r w:rsidRPr="0059599C">
              <w:rPr>
                <w:rFonts w:ascii="Times New Roman" w:eastAsia="SimSun" w:hAnsi="Times New Roman" w:cs="Times New Roman"/>
                <w:sz w:val="24"/>
                <w:szCs w:val="24"/>
                <w:lang w:eastAsia="zh-CN" w:bidi="ar"/>
              </w:rPr>
              <w:t>85–95</w:t>
            </w:r>
          </w:p>
        </w:tc>
        <w:tc>
          <w:tcPr>
            <w:tcW w:w="0" w:type="auto"/>
            <w:shd w:val="clear" w:color="auto" w:fill="auto"/>
            <w:vAlign w:val="center"/>
          </w:tcPr>
          <w:p w:rsidR="00ED3A58" w:rsidRPr="0059599C" w:rsidRDefault="00A07AED">
            <w:pPr>
              <w:spacing w:after="0" w:line="240" w:lineRule="auto"/>
              <w:jc w:val="both"/>
              <w:rPr>
                <w:rFonts w:ascii="Times New Roman" w:hAnsi="Times New Roman" w:cs="Times New Roman"/>
                <w:sz w:val="24"/>
                <w:szCs w:val="24"/>
                <w:lang w:val="en-GB"/>
              </w:rPr>
            </w:pPr>
            <w:r w:rsidRPr="0059599C">
              <w:rPr>
                <w:rFonts w:ascii="Times New Roman" w:eastAsia="SimSun" w:hAnsi="Times New Roman" w:cs="Times New Roman"/>
                <w:sz w:val="24"/>
                <w:szCs w:val="24"/>
                <w:lang w:eastAsia="zh-CN" w:bidi="ar"/>
              </w:rPr>
              <w:t xml:space="preserve">Male catfish exhibit </w:t>
            </w:r>
            <w:r w:rsidRPr="0059599C">
              <w:rPr>
                <w:rFonts w:ascii="Times New Roman" w:eastAsia="SimSun" w:hAnsi="Times New Roman" w:cs="Times New Roman"/>
                <w:sz w:val="24"/>
                <w:szCs w:val="24"/>
                <w:lang w:eastAsia="zh-CN" w:bidi="ar"/>
              </w:rPr>
              <w:t>better growth and feed efficiency.</w:t>
            </w:r>
          </w:p>
        </w:tc>
        <w:tc>
          <w:tcPr>
            <w:tcW w:w="0" w:type="auto"/>
            <w:shd w:val="clear" w:color="auto" w:fill="auto"/>
            <w:vAlign w:val="center"/>
          </w:tcPr>
          <w:p w:rsidR="00ED3A58" w:rsidRPr="0059599C" w:rsidRDefault="00A07AED">
            <w:pPr>
              <w:spacing w:after="0" w:line="240" w:lineRule="auto"/>
              <w:jc w:val="both"/>
              <w:rPr>
                <w:rFonts w:ascii="Times New Roman" w:eastAsia="SimSun" w:hAnsi="Times New Roman" w:cs="Times New Roman"/>
                <w:sz w:val="24"/>
                <w:szCs w:val="24"/>
                <w:lang w:eastAsia="zh-CN" w:bidi="ar"/>
              </w:rPr>
            </w:pPr>
            <w:r w:rsidRPr="0059599C">
              <w:rPr>
                <w:rFonts w:ascii="Times New Roman" w:eastAsia="SimSun" w:hAnsi="Times New Roman" w:cs="Times New Roman"/>
                <w:sz w:val="24"/>
                <w:szCs w:val="24"/>
                <w:shd w:val="clear" w:color="auto" w:fill="FFFFFF"/>
              </w:rPr>
              <w:t>Hossain, M. A. (1998).</w:t>
            </w:r>
          </w:p>
        </w:tc>
      </w:tr>
      <w:tr w:rsidR="0059599C" w:rsidRPr="0059599C">
        <w:tc>
          <w:tcPr>
            <w:tcW w:w="1525" w:type="dxa"/>
            <w:shd w:val="clear" w:color="auto" w:fill="auto"/>
            <w:vAlign w:val="center"/>
          </w:tcPr>
          <w:p w:rsidR="00ED3A58" w:rsidRPr="0059599C" w:rsidRDefault="00A07AED">
            <w:pPr>
              <w:spacing w:after="0" w:line="240" w:lineRule="auto"/>
              <w:jc w:val="both"/>
              <w:rPr>
                <w:rFonts w:ascii="Times New Roman" w:hAnsi="Times New Roman" w:cs="Times New Roman"/>
                <w:sz w:val="24"/>
                <w:szCs w:val="24"/>
                <w:lang w:val="en-GB"/>
              </w:rPr>
            </w:pPr>
            <w:r w:rsidRPr="0059599C">
              <w:rPr>
                <w:rStyle w:val="Strong"/>
                <w:rFonts w:ascii="Times New Roman" w:eastAsia="SimSun" w:hAnsi="Times New Roman" w:cs="Times New Roman"/>
                <w:sz w:val="24"/>
                <w:szCs w:val="24"/>
                <w:lang w:eastAsia="zh-CN" w:bidi="ar"/>
              </w:rPr>
              <w:t>Common Carp</w:t>
            </w:r>
          </w:p>
        </w:tc>
        <w:tc>
          <w:tcPr>
            <w:tcW w:w="1512" w:type="dxa"/>
            <w:shd w:val="clear" w:color="auto" w:fill="auto"/>
            <w:vAlign w:val="center"/>
          </w:tcPr>
          <w:p w:rsidR="00ED3A58" w:rsidRPr="0059599C" w:rsidRDefault="00A07AED">
            <w:pPr>
              <w:spacing w:after="0" w:line="240" w:lineRule="auto"/>
              <w:jc w:val="both"/>
              <w:rPr>
                <w:rFonts w:ascii="Times New Roman" w:hAnsi="Times New Roman" w:cs="Times New Roman"/>
                <w:sz w:val="24"/>
                <w:szCs w:val="24"/>
                <w:lang w:val="en-GB"/>
              </w:rPr>
            </w:pPr>
            <w:r w:rsidRPr="0059599C">
              <w:rPr>
                <w:rFonts w:ascii="Times New Roman" w:eastAsia="SimSun" w:hAnsi="Times New Roman" w:cs="Times New Roman"/>
                <w:sz w:val="24"/>
                <w:szCs w:val="24"/>
                <w:lang w:eastAsia="zh-CN" w:bidi="ar"/>
              </w:rPr>
              <w:t>Oral (in feed)</w:t>
            </w:r>
          </w:p>
        </w:tc>
        <w:tc>
          <w:tcPr>
            <w:tcW w:w="0" w:type="auto"/>
            <w:shd w:val="clear" w:color="auto" w:fill="auto"/>
            <w:vAlign w:val="center"/>
          </w:tcPr>
          <w:p w:rsidR="00ED3A58" w:rsidRPr="0059599C" w:rsidRDefault="00A07AED">
            <w:pPr>
              <w:spacing w:after="0" w:line="240" w:lineRule="auto"/>
              <w:jc w:val="both"/>
              <w:rPr>
                <w:rFonts w:ascii="Times New Roman" w:hAnsi="Times New Roman" w:cs="Times New Roman"/>
                <w:sz w:val="24"/>
                <w:szCs w:val="24"/>
                <w:lang w:val="en-GB"/>
              </w:rPr>
            </w:pPr>
            <w:r w:rsidRPr="0059599C">
              <w:rPr>
                <w:rFonts w:ascii="Times New Roman" w:eastAsia="SimSun" w:hAnsi="Times New Roman" w:cs="Times New Roman"/>
                <w:sz w:val="24"/>
                <w:szCs w:val="24"/>
                <w:lang w:eastAsia="zh-CN" w:bidi="ar"/>
              </w:rPr>
              <w:t>30–50 mg/kg feed</w:t>
            </w:r>
          </w:p>
        </w:tc>
        <w:tc>
          <w:tcPr>
            <w:tcW w:w="0" w:type="auto"/>
            <w:shd w:val="clear" w:color="auto" w:fill="auto"/>
            <w:vAlign w:val="center"/>
          </w:tcPr>
          <w:p w:rsidR="00ED3A58" w:rsidRPr="0059599C" w:rsidRDefault="00A07AED">
            <w:pPr>
              <w:spacing w:after="0" w:line="240" w:lineRule="auto"/>
              <w:jc w:val="both"/>
              <w:rPr>
                <w:rFonts w:ascii="Times New Roman" w:hAnsi="Times New Roman" w:cs="Times New Roman"/>
                <w:sz w:val="24"/>
                <w:szCs w:val="24"/>
                <w:lang w:val="en-GB"/>
              </w:rPr>
            </w:pPr>
            <w:r w:rsidRPr="0059599C">
              <w:rPr>
                <w:rFonts w:ascii="Times New Roman" w:eastAsia="SimSun" w:hAnsi="Times New Roman" w:cs="Times New Roman"/>
                <w:sz w:val="24"/>
                <w:szCs w:val="24"/>
                <w:lang w:eastAsia="zh-CN" w:bidi="ar"/>
              </w:rPr>
              <w:t>28 days</w:t>
            </w:r>
          </w:p>
        </w:tc>
        <w:tc>
          <w:tcPr>
            <w:tcW w:w="0" w:type="auto"/>
            <w:shd w:val="clear" w:color="auto" w:fill="auto"/>
            <w:vAlign w:val="center"/>
          </w:tcPr>
          <w:p w:rsidR="00ED3A58" w:rsidRPr="0059599C" w:rsidRDefault="00A07AED">
            <w:pPr>
              <w:spacing w:after="0" w:line="240" w:lineRule="auto"/>
              <w:jc w:val="both"/>
              <w:rPr>
                <w:rFonts w:ascii="Times New Roman" w:hAnsi="Times New Roman" w:cs="Times New Roman"/>
                <w:sz w:val="24"/>
                <w:szCs w:val="24"/>
                <w:lang w:val="en-GB"/>
              </w:rPr>
            </w:pPr>
            <w:r w:rsidRPr="0059599C">
              <w:rPr>
                <w:rFonts w:ascii="Times New Roman" w:eastAsia="SimSun" w:hAnsi="Times New Roman" w:cs="Times New Roman"/>
                <w:sz w:val="24"/>
                <w:szCs w:val="24"/>
                <w:lang w:eastAsia="zh-CN" w:bidi="ar"/>
              </w:rPr>
              <w:t>85–90</w:t>
            </w:r>
          </w:p>
        </w:tc>
        <w:tc>
          <w:tcPr>
            <w:tcW w:w="0" w:type="auto"/>
            <w:shd w:val="clear" w:color="auto" w:fill="auto"/>
            <w:vAlign w:val="center"/>
          </w:tcPr>
          <w:p w:rsidR="00ED3A58" w:rsidRPr="0059599C" w:rsidRDefault="00A07AED">
            <w:pPr>
              <w:spacing w:after="0" w:line="240" w:lineRule="auto"/>
              <w:jc w:val="both"/>
              <w:rPr>
                <w:rFonts w:ascii="Times New Roman" w:hAnsi="Times New Roman" w:cs="Times New Roman"/>
                <w:sz w:val="24"/>
                <w:szCs w:val="24"/>
                <w:lang w:val="en-GB"/>
              </w:rPr>
            </w:pPr>
            <w:r w:rsidRPr="0059599C">
              <w:rPr>
                <w:rFonts w:ascii="Times New Roman" w:eastAsia="SimSun" w:hAnsi="Times New Roman" w:cs="Times New Roman"/>
                <w:sz w:val="24"/>
                <w:szCs w:val="24"/>
                <w:lang w:eastAsia="zh-CN" w:bidi="ar"/>
              </w:rPr>
              <w:t>Less commonly used; requires higher doses for consistent results.</w:t>
            </w:r>
          </w:p>
        </w:tc>
        <w:tc>
          <w:tcPr>
            <w:tcW w:w="0" w:type="auto"/>
            <w:shd w:val="clear" w:color="auto" w:fill="auto"/>
            <w:vAlign w:val="center"/>
          </w:tcPr>
          <w:p w:rsidR="00ED3A58" w:rsidRPr="0059599C" w:rsidRDefault="00A07AED">
            <w:pPr>
              <w:spacing w:after="0" w:line="240" w:lineRule="auto"/>
              <w:jc w:val="both"/>
              <w:rPr>
                <w:rFonts w:ascii="Times New Roman" w:eastAsia="SimSun" w:hAnsi="Times New Roman" w:cs="Times New Roman"/>
                <w:sz w:val="24"/>
                <w:szCs w:val="24"/>
                <w:lang w:val="en-GB" w:eastAsia="zh-CN" w:bidi="ar"/>
              </w:rPr>
            </w:pPr>
            <w:proofErr w:type="spellStart"/>
            <w:r w:rsidRPr="0059599C">
              <w:rPr>
                <w:rFonts w:ascii="Times New Roman" w:eastAsia="SimSun" w:hAnsi="Times New Roman" w:cs="Times New Roman"/>
                <w:sz w:val="24"/>
                <w:szCs w:val="24"/>
                <w:shd w:val="clear" w:color="auto" w:fill="FFFFFF"/>
              </w:rPr>
              <w:t>Mallik</w:t>
            </w:r>
            <w:proofErr w:type="spellEnd"/>
            <w:r w:rsidRPr="0059599C">
              <w:rPr>
                <w:rFonts w:ascii="Times New Roman" w:eastAsia="SimSun" w:hAnsi="Times New Roman" w:cs="Times New Roman"/>
                <w:sz w:val="24"/>
                <w:szCs w:val="24"/>
                <w:shd w:val="clear" w:color="auto" w:fill="FFFFFF"/>
                <w:lang w:val="en-GB"/>
              </w:rPr>
              <w:t xml:space="preserve"> </w:t>
            </w:r>
            <w:r w:rsidRPr="0059599C">
              <w:rPr>
                <w:rFonts w:ascii="Times New Roman" w:eastAsia="SimSun" w:hAnsi="Times New Roman" w:cs="Times New Roman"/>
                <w:i/>
                <w:iCs/>
                <w:sz w:val="24"/>
                <w:szCs w:val="24"/>
                <w:shd w:val="clear" w:color="auto" w:fill="FFFFFF"/>
                <w:lang w:val="en-GB"/>
              </w:rPr>
              <w:t>et al</w:t>
            </w:r>
            <w:r w:rsidRPr="0059599C">
              <w:rPr>
                <w:rFonts w:ascii="Times New Roman" w:eastAsia="SimSun" w:hAnsi="Times New Roman" w:cs="Times New Roman"/>
                <w:sz w:val="24"/>
                <w:szCs w:val="24"/>
                <w:shd w:val="clear" w:color="auto" w:fill="FFFFFF"/>
                <w:lang w:val="en-GB"/>
              </w:rPr>
              <w:t>. (2023)</w:t>
            </w:r>
          </w:p>
        </w:tc>
      </w:tr>
      <w:tr w:rsidR="0059599C" w:rsidRPr="0059599C">
        <w:tc>
          <w:tcPr>
            <w:tcW w:w="1525" w:type="dxa"/>
            <w:shd w:val="clear" w:color="auto" w:fill="auto"/>
            <w:vAlign w:val="center"/>
          </w:tcPr>
          <w:p w:rsidR="00ED3A58" w:rsidRPr="0059599C" w:rsidRDefault="00A07AED">
            <w:pPr>
              <w:spacing w:after="0" w:line="240" w:lineRule="auto"/>
              <w:jc w:val="both"/>
              <w:rPr>
                <w:rFonts w:ascii="Times New Roman" w:hAnsi="Times New Roman" w:cs="Times New Roman"/>
                <w:sz w:val="24"/>
                <w:szCs w:val="24"/>
                <w:lang w:val="en-GB"/>
              </w:rPr>
            </w:pPr>
            <w:r w:rsidRPr="0059599C">
              <w:rPr>
                <w:rStyle w:val="Strong"/>
                <w:rFonts w:ascii="Times New Roman" w:eastAsia="SimSun" w:hAnsi="Times New Roman" w:cs="Times New Roman"/>
                <w:sz w:val="24"/>
                <w:szCs w:val="24"/>
                <w:lang w:eastAsia="zh-CN" w:bidi="ar"/>
              </w:rPr>
              <w:t>Grouper (</w:t>
            </w:r>
            <w:proofErr w:type="spellStart"/>
            <w:r w:rsidRPr="0059599C">
              <w:rPr>
                <w:rStyle w:val="Strong"/>
                <w:rFonts w:ascii="Times New Roman" w:eastAsia="SimSun" w:hAnsi="Times New Roman" w:cs="Times New Roman"/>
                <w:sz w:val="24"/>
                <w:szCs w:val="24"/>
                <w:lang w:eastAsia="zh-CN" w:bidi="ar"/>
              </w:rPr>
              <w:t>Epinephelus</w:t>
            </w:r>
            <w:proofErr w:type="spellEnd"/>
            <w:r w:rsidRPr="0059599C">
              <w:rPr>
                <w:rStyle w:val="Strong"/>
                <w:rFonts w:ascii="Times New Roman" w:eastAsia="SimSun" w:hAnsi="Times New Roman" w:cs="Times New Roman"/>
                <w:sz w:val="24"/>
                <w:szCs w:val="24"/>
                <w:lang w:eastAsia="zh-CN" w:bidi="ar"/>
              </w:rPr>
              <w:t xml:space="preserve"> spp.)</w:t>
            </w:r>
          </w:p>
        </w:tc>
        <w:tc>
          <w:tcPr>
            <w:tcW w:w="1512" w:type="dxa"/>
            <w:shd w:val="clear" w:color="auto" w:fill="auto"/>
            <w:vAlign w:val="center"/>
          </w:tcPr>
          <w:p w:rsidR="00ED3A58" w:rsidRPr="0059599C" w:rsidRDefault="00A07AED">
            <w:pPr>
              <w:spacing w:after="0" w:line="240" w:lineRule="auto"/>
              <w:jc w:val="both"/>
              <w:rPr>
                <w:rFonts w:ascii="Times New Roman" w:hAnsi="Times New Roman" w:cs="Times New Roman"/>
                <w:sz w:val="24"/>
                <w:szCs w:val="24"/>
                <w:lang w:val="en-GB"/>
              </w:rPr>
            </w:pPr>
            <w:r w:rsidRPr="0059599C">
              <w:rPr>
                <w:rFonts w:ascii="Times New Roman" w:eastAsia="SimSun" w:hAnsi="Times New Roman" w:cs="Times New Roman"/>
                <w:sz w:val="24"/>
                <w:szCs w:val="24"/>
                <w:lang w:eastAsia="zh-CN" w:bidi="ar"/>
              </w:rPr>
              <w:t>Immersion</w:t>
            </w:r>
          </w:p>
        </w:tc>
        <w:tc>
          <w:tcPr>
            <w:tcW w:w="0" w:type="auto"/>
            <w:shd w:val="clear" w:color="auto" w:fill="auto"/>
            <w:vAlign w:val="center"/>
          </w:tcPr>
          <w:p w:rsidR="00ED3A58" w:rsidRPr="0059599C" w:rsidRDefault="00A07AED">
            <w:pPr>
              <w:spacing w:after="0" w:line="240" w:lineRule="auto"/>
              <w:jc w:val="both"/>
              <w:rPr>
                <w:rFonts w:ascii="Times New Roman" w:hAnsi="Times New Roman" w:cs="Times New Roman"/>
                <w:sz w:val="24"/>
                <w:szCs w:val="24"/>
                <w:lang w:val="en-GB"/>
              </w:rPr>
            </w:pPr>
            <w:r w:rsidRPr="0059599C">
              <w:rPr>
                <w:rFonts w:ascii="Times New Roman" w:eastAsia="SimSun" w:hAnsi="Times New Roman" w:cs="Times New Roman"/>
                <w:sz w:val="24"/>
                <w:szCs w:val="24"/>
                <w:lang w:eastAsia="zh-CN" w:bidi="ar"/>
              </w:rPr>
              <w:t>10–20 mg/L</w:t>
            </w:r>
          </w:p>
        </w:tc>
        <w:tc>
          <w:tcPr>
            <w:tcW w:w="0" w:type="auto"/>
            <w:shd w:val="clear" w:color="auto" w:fill="auto"/>
            <w:vAlign w:val="center"/>
          </w:tcPr>
          <w:p w:rsidR="00ED3A58" w:rsidRPr="0059599C" w:rsidRDefault="00A07AED">
            <w:pPr>
              <w:spacing w:after="0" w:line="240" w:lineRule="auto"/>
              <w:jc w:val="both"/>
              <w:rPr>
                <w:rFonts w:ascii="Times New Roman" w:hAnsi="Times New Roman" w:cs="Times New Roman"/>
                <w:sz w:val="24"/>
                <w:szCs w:val="24"/>
                <w:lang w:val="en-GB"/>
              </w:rPr>
            </w:pPr>
            <w:r w:rsidRPr="0059599C">
              <w:rPr>
                <w:rFonts w:ascii="Times New Roman" w:eastAsia="SimSun" w:hAnsi="Times New Roman" w:cs="Times New Roman"/>
                <w:sz w:val="24"/>
                <w:szCs w:val="24"/>
                <w:lang w:eastAsia="zh-CN" w:bidi="ar"/>
              </w:rPr>
              <w:t xml:space="preserve">2 </w:t>
            </w:r>
            <w:r w:rsidRPr="0059599C">
              <w:rPr>
                <w:rFonts w:ascii="Times New Roman" w:eastAsia="SimSun" w:hAnsi="Times New Roman" w:cs="Times New Roman"/>
                <w:sz w:val="24"/>
                <w:szCs w:val="24"/>
                <w:lang w:eastAsia="zh-CN" w:bidi="ar"/>
              </w:rPr>
              <w:t>hours daily for 10 days</w:t>
            </w:r>
          </w:p>
        </w:tc>
        <w:tc>
          <w:tcPr>
            <w:tcW w:w="0" w:type="auto"/>
            <w:shd w:val="clear" w:color="auto" w:fill="auto"/>
            <w:vAlign w:val="center"/>
          </w:tcPr>
          <w:p w:rsidR="00ED3A58" w:rsidRPr="0059599C" w:rsidRDefault="00A07AED">
            <w:pPr>
              <w:spacing w:after="0" w:line="240" w:lineRule="auto"/>
              <w:jc w:val="both"/>
              <w:rPr>
                <w:rFonts w:ascii="Times New Roman" w:hAnsi="Times New Roman" w:cs="Times New Roman"/>
                <w:sz w:val="24"/>
                <w:szCs w:val="24"/>
                <w:lang w:val="en-GB"/>
              </w:rPr>
            </w:pPr>
            <w:r w:rsidRPr="0059599C">
              <w:rPr>
                <w:rFonts w:ascii="Times New Roman" w:eastAsia="SimSun" w:hAnsi="Times New Roman" w:cs="Times New Roman"/>
                <w:sz w:val="24"/>
                <w:szCs w:val="24"/>
                <w:lang w:eastAsia="zh-CN" w:bidi="ar"/>
              </w:rPr>
              <w:t>85–95</w:t>
            </w:r>
          </w:p>
        </w:tc>
        <w:tc>
          <w:tcPr>
            <w:tcW w:w="0" w:type="auto"/>
            <w:shd w:val="clear" w:color="auto" w:fill="auto"/>
            <w:vAlign w:val="center"/>
          </w:tcPr>
          <w:p w:rsidR="00ED3A58" w:rsidRPr="0059599C" w:rsidRDefault="00A07AED">
            <w:pPr>
              <w:spacing w:after="0" w:line="240" w:lineRule="auto"/>
              <w:jc w:val="both"/>
              <w:rPr>
                <w:rFonts w:ascii="Times New Roman" w:hAnsi="Times New Roman" w:cs="Times New Roman"/>
                <w:sz w:val="24"/>
                <w:szCs w:val="24"/>
                <w:lang w:val="en-GB"/>
              </w:rPr>
            </w:pPr>
            <w:r w:rsidRPr="0059599C">
              <w:rPr>
                <w:rFonts w:ascii="Times New Roman" w:eastAsia="SimSun" w:hAnsi="Times New Roman" w:cs="Times New Roman"/>
                <w:sz w:val="24"/>
                <w:szCs w:val="24"/>
                <w:lang w:eastAsia="zh-CN" w:bidi="ar"/>
              </w:rPr>
              <w:t>Effective for marine species when applied during larval stages.</w:t>
            </w:r>
          </w:p>
        </w:tc>
        <w:tc>
          <w:tcPr>
            <w:tcW w:w="0" w:type="auto"/>
            <w:shd w:val="clear" w:color="auto" w:fill="auto"/>
            <w:vAlign w:val="center"/>
          </w:tcPr>
          <w:p w:rsidR="00ED3A58" w:rsidRPr="0059599C" w:rsidRDefault="00A07AED">
            <w:pPr>
              <w:spacing w:after="0" w:line="240" w:lineRule="auto"/>
              <w:rPr>
                <w:rFonts w:ascii="Times New Roman" w:eastAsia="SimSun" w:hAnsi="Times New Roman" w:cs="Times New Roman"/>
                <w:sz w:val="24"/>
                <w:szCs w:val="24"/>
                <w:lang w:val="en-GB" w:eastAsia="zh-CN" w:bidi="ar"/>
              </w:rPr>
            </w:pPr>
            <w:r w:rsidRPr="0059599C">
              <w:rPr>
                <w:rFonts w:ascii="Times New Roman" w:eastAsia="SimSun" w:hAnsi="Times New Roman" w:cs="Times New Roman"/>
                <w:sz w:val="24"/>
                <w:szCs w:val="24"/>
                <w:shd w:val="clear" w:color="auto" w:fill="FFFFFF"/>
              </w:rPr>
              <w:t>Jung</w:t>
            </w:r>
            <w:r w:rsidRPr="0059599C">
              <w:rPr>
                <w:rFonts w:ascii="Times New Roman" w:eastAsia="SimSun" w:hAnsi="Times New Roman" w:cs="Times New Roman"/>
                <w:sz w:val="24"/>
                <w:szCs w:val="24"/>
                <w:shd w:val="clear" w:color="auto" w:fill="FFFFFF"/>
                <w:lang w:val="en-GB"/>
              </w:rPr>
              <w:t xml:space="preserve"> </w:t>
            </w:r>
            <w:r w:rsidRPr="0059599C">
              <w:rPr>
                <w:rFonts w:ascii="Times New Roman" w:eastAsia="SimSun" w:hAnsi="Times New Roman" w:cs="Times New Roman"/>
                <w:i/>
                <w:iCs/>
                <w:sz w:val="24"/>
                <w:szCs w:val="24"/>
                <w:shd w:val="clear" w:color="auto" w:fill="FFFFFF"/>
                <w:lang w:val="en-GB"/>
              </w:rPr>
              <w:t>et al</w:t>
            </w:r>
            <w:r w:rsidRPr="0059599C">
              <w:rPr>
                <w:rFonts w:ascii="Times New Roman" w:eastAsia="SimSun" w:hAnsi="Times New Roman" w:cs="Times New Roman"/>
                <w:sz w:val="24"/>
                <w:szCs w:val="24"/>
                <w:shd w:val="clear" w:color="auto" w:fill="FFFFFF"/>
                <w:lang w:val="en-GB"/>
              </w:rPr>
              <w:t>., (2024)</w:t>
            </w:r>
          </w:p>
        </w:tc>
      </w:tr>
      <w:tr w:rsidR="0059599C" w:rsidRPr="0059599C">
        <w:tc>
          <w:tcPr>
            <w:tcW w:w="1525" w:type="dxa"/>
            <w:shd w:val="clear" w:color="auto" w:fill="auto"/>
            <w:vAlign w:val="center"/>
          </w:tcPr>
          <w:p w:rsidR="00ED3A58" w:rsidRPr="0059599C" w:rsidRDefault="00A07AED">
            <w:pPr>
              <w:spacing w:after="0" w:line="240" w:lineRule="auto"/>
              <w:jc w:val="both"/>
              <w:rPr>
                <w:rFonts w:ascii="Times New Roman" w:hAnsi="Times New Roman" w:cs="Times New Roman"/>
                <w:sz w:val="24"/>
                <w:szCs w:val="24"/>
                <w:lang w:val="en-GB"/>
              </w:rPr>
            </w:pPr>
            <w:r w:rsidRPr="0059599C">
              <w:rPr>
                <w:rStyle w:val="Strong"/>
                <w:rFonts w:ascii="Times New Roman" w:eastAsia="SimSun" w:hAnsi="Times New Roman" w:cs="Times New Roman"/>
                <w:sz w:val="24"/>
                <w:szCs w:val="24"/>
                <w:lang w:eastAsia="zh-CN" w:bidi="ar"/>
              </w:rPr>
              <w:t>Zebrafish</w:t>
            </w:r>
          </w:p>
        </w:tc>
        <w:tc>
          <w:tcPr>
            <w:tcW w:w="1512" w:type="dxa"/>
            <w:shd w:val="clear" w:color="auto" w:fill="auto"/>
            <w:vAlign w:val="center"/>
          </w:tcPr>
          <w:p w:rsidR="00ED3A58" w:rsidRPr="0059599C" w:rsidRDefault="00A07AED">
            <w:pPr>
              <w:spacing w:after="0" w:line="240" w:lineRule="auto"/>
              <w:jc w:val="both"/>
              <w:rPr>
                <w:rFonts w:ascii="Times New Roman" w:hAnsi="Times New Roman" w:cs="Times New Roman"/>
                <w:sz w:val="24"/>
                <w:szCs w:val="24"/>
                <w:lang w:val="en-GB"/>
              </w:rPr>
            </w:pPr>
            <w:r w:rsidRPr="0059599C">
              <w:rPr>
                <w:rFonts w:ascii="Times New Roman" w:eastAsia="SimSun" w:hAnsi="Times New Roman" w:cs="Times New Roman"/>
                <w:sz w:val="24"/>
                <w:szCs w:val="24"/>
                <w:lang w:eastAsia="zh-CN" w:bidi="ar"/>
              </w:rPr>
              <w:t>Immersion</w:t>
            </w:r>
          </w:p>
        </w:tc>
        <w:tc>
          <w:tcPr>
            <w:tcW w:w="0" w:type="auto"/>
            <w:shd w:val="clear" w:color="auto" w:fill="auto"/>
            <w:vAlign w:val="center"/>
          </w:tcPr>
          <w:p w:rsidR="00ED3A58" w:rsidRPr="0059599C" w:rsidRDefault="00A07AED">
            <w:pPr>
              <w:spacing w:after="0" w:line="240" w:lineRule="auto"/>
              <w:jc w:val="both"/>
              <w:rPr>
                <w:rFonts w:ascii="Times New Roman" w:hAnsi="Times New Roman" w:cs="Times New Roman"/>
                <w:sz w:val="24"/>
                <w:szCs w:val="24"/>
                <w:lang w:val="en-GB"/>
              </w:rPr>
            </w:pPr>
            <w:r w:rsidRPr="0059599C">
              <w:rPr>
                <w:rFonts w:ascii="Times New Roman" w:eastAsia="SimSun" w:hAnsi="Times New Roman" w:cs="Times New Roman"/>
                <w:sz w:val="24"/>
                <w:szCs w:val="24"/>
                <w:lang w:eastAsia="zh-CN" w:bidi="ar"/>
              </w:rPr>
              <w:t>25 mg/L</w:t>
            </w:r>
          </w:p>
        </w:tc>
        <w:tc>
          <w:tcPr>
            <w:tcW w:w="0" w:type="auto"/>
            <w:shd w:val="clear" w:color="auto" w:fill="auto"/>
            <w:vAlign w:val="center"/>
          </w:tcPr>
          <w:p w:rsidR="00ED3A58" w:rsidRPr="0059599C" w:rsidRDefault="00A07AED">
            <w:pPr>
              <w:spacing w:after="0" w:line="240" w:lineRule="auto"/>
              <w:jc w:val="both"/>
              <w:rPr>
                <w:rFonts w:ascii="Times New Roman" w:hAnsi="Times New Roman" w:cs="Times New Roman"/>
                <w:sz w:val="24"/>
                <w:szCs w:val="24"/>
                <w:lang w:val="en-GB"/>
              </w:rPr>
            </w:pPr>
            <w:r w:rsidRPr="0059599C">
              <w:rPr>
                <w:rFonts w:ascii="Times New Roman" w:eastAsia="SimSun" w:hAnsi="Times New Roman" w:cs="Times New Roman"/>
                <w:sz w:val="24"/>
                <w:szCs w:val="24"/>
                <w:lang w:eastAsia="zh-CN" w:bidi="ar"/>
              </w:rPr>
              <w:t>2 hours daily for 10 days</w:t>
            </w:r>
          </w:p>
        </w:tc>
        <w:tc>
          <w:tcPr>
            <w:tcW w:w="0" w:type="auto"/>
            <w:shd w:val="clear" w:color="auto" w:fill="auto"/>
            <w:vAlign w:val="center"/>
          </w:tcPr>
          <w:p w:rsidR="00ED3A58" w:rsidRPr="0059599C" w:rsidRDefault="00A07AED">
            <w:pPr>
              <w:spacing w:after="0" w:line="240" w:lineRule="auto"/>
              <w:jc w:val="both"/>
              <w:rPr>
                <w:rFonts w:ascii="Times New Roman" w:hAnsi="Times New Roman" w:cs="Times New Roman"/>
                <w:sz w:val="24"/>
                <w:szCs w:val="24"/>
                <w:lang w:val="en-GB"/>
              </w:rPr>
            </w:pPr>
            <w:r w:rsidRPr="0059599C">
              <w:rPr>
                <w:rFonts w:ascii="Times New Roman" w:eastAsia="SimSun" w:hAnsi="Times New Roman" w:cs="Times New Roman"/>
                <w:sz w:val="24"/>
                <w:szCs w:val="24"/>
                <w:lang w:eastAsia="zh-CN" w:bidi="ar"/>
              </w:rPr>
              <w:t>90–95</w:t>
            </w:r>
          </w:p>
        </w:tc>
        <w:tc>
          <w:tcPr>
            <w:tcW w:w="0" w:type="auto"/>
            <w:shd w:val="clear" w:color="auto" w:fill="auto"/>
            <w:vAlign w:val="center"/>
          </w:tcPr>
          <w:p w:rsidR="00ED3A58" w:rsidRPr="0059599C" w:rsidRDefault="00A07AED">
            <w:pPr>
              <w:spacing w:after="0" w:line="240" w:lineRule="auto"/>
              <w:jc w:val="both"/>
              <w:rPr>
                <w:rFonts w:ascii="Times New Roman" w:hAnsi="Times New Roman" w:cs="Times New Roman"/>
                <w:sz w:val="24"/>
                <w:szCs w:val="24"/>
                <w:lang w:val="en-GB"/>
              </w:rPr>
            </w:pPr>
            <w:r w:rsidRPr="0059599C">
              <w:rPr>
                <w:rFonts w:ascii="Times New Roman" w:eastAsia="SimSun" w:hAnsi="Times New Roman" w:cs="Times New Roman"/>
                <w:sz w:val="24"/>
                <w:szCs w:val="24"/>
                <w:lang w:eastAsia="zh-CN" w:bidi="ar"/>
              </w:rPr>
              <w:t>Often used in research; requires precise handling to avoid toxicity.</w:t>
            </w:r>
          </w:p>
        </w:tc>
        <w:tc>
          <w:tcPr>
            <w:tcW w:w="0" w:type="auto"/>
            <w:shd w:val="clear" w:color="auto" w:fill="auto"/>
            <w:vAlign w:val="center"/>
          </w:tcPr>
          <w:p w:rsidR="00ED3A58" w:rsidRPr="0059599C" w:rsidRDefault="00A07AED">
            <w:pPr>
              <w:spacing w:after="0" w:line="240" w:lineRule="auto"/>
              <w:jc w:val="both"/>
              <w:rPr>
                <w:rFonts w:ascii="Times New Roman" w:eastAsia="SimSun" w:hAnsi="Times New Roman" w:cs="Times New Roman"/>
                <w:sz w:val="24"/>
                <w:szCs w:val="24"/>
                <w:lang w:val="en-GB" w:eastAsia="zh-CN" w:bidi="ar"/>
              </w:rPr>
            </w:pPr>
            <w:proofErr w:type="spellStart"/>
            <w:r w:rsidRPr="0059599C">
              <w:rPr>
                <w:rFonts w:ascii="Times New Roman" w:eastAsia="SimSun" w:hAnsi="Times New Roman" w:cs="Times New Roman"/>
                <w:sz w:val="24"/>
                <w:szCs w:val="24"/>
                <w:shd w:val="clear" w:color="auto" w:fill="FFFFFF"/>
              </w:rPr>
              <w:t>Modarresi</w:t>
            </w:r>
            <w:proofErr w:type="spellEnd"/>
            <w:r w:rsidRPr="0059599C">
              <w:rPr>
                <w:rFonts w:ascii="Times New Roman" w:eastAsia="SimSun" w:hAnsi="Times New Roman" w:cs="Times New Roman"/>
                <w:sz w:val="24"/>
                <w:szCs w:val="24"/>
                <w:shd w:val="clear" w:color="auto" w:fill="FFFFFF"/>
              </w:rPr>
              <w:t xml:space="preserve"> </w:t>
            </w:r>
            <w:proofErr w:type="spellStart"/>
            <w:r w:rsidRPr="0059599C">
              <w:rPr>
                <w:rFonts w:ascii="Times New Roman" w:eastAsia="SimSun" w:hAnsi="Times New Roman" w:cs="Times New Roman"/>
                <w:sz w:val="24"/>
                <w:szCs w:val="24"/>
                <w:shd w:val="clear" w:color="auto" w:fill="FFFFFF"/>
              </w:rPr>
              <w:t>Chahardehi</w:t>
            </w:r>
            <w:proofErr w:type="spellEnd"/>
            <w:r w:rsidRPr="0059599C">
              <w:rPr>
                <w:rFonts w:ascii="Times New Roman" w:eastAsia="SimSun" w:hAnsi="Times New Roman" w:cs="Times New Roman"/>
                <w:sz w:val="24"/>
                <w:szCs w:val="24"/>
                <w:shd w:val="clear" w:color="auto" w:fill="FFFFFF"/>
                <w:lang w:val="en-GB"/>
              </w:rPr>
              <w:t xml:space="preserve"> </w:t>
            </w:r>
            <w:r w:rsidRPr="0059599C">
              <w:rPr>
                <w:rFonts w:ascii="Times New Roman" w:eastAsia="SimSun" w:hAnsi="Times New Roman" w:cs="Times New Roman"/>
                <w:i/>
                <w:iCs/>
                <w:sz w:val="24"/>
                <w:szCs w:val="24"/>
                <w:shd w:val="clear" w:color="auto" w:fill="FFFFFF"/>
                <w:lang w:val="en-GB"/>
              </w:rPr>
              <w:t>et al</w:t>
            </w:r>
            <w:r w:rsidRPr="0059599C">
              <w:rPr>
                <w:rFonts w:ascii="Times New Roman" w:eastAsia="SimSun" w:hAnsi="Times New Roman" w:cs="Times New Roman"/>
                <w:sz w:val="24"/>
                <w:szCs w:val="24"/>
                <w:shd w:val="clear" w:color="auto" w:fill="FFFFFF"/>
                <w:lang w:val="en-GB"/>
              </w:rPr>
              <w:t>., (2020)</w:t>
            </w:r>
          </w:p>
        </w:tc>
      </w:tr>
      <w:tr w:rsidR="0059599C" w:rsidRPr="0059599C">
        <w:tc>
          <w:tcPr>
            <w:tcW w:w="1525" w:type="dxa"/>
            <w:shd w:val="clear" w:color="auto" w:fill="auto"/>
            <w:vAlign w:val="center"/>
          </w:tcPr>
          <w:p w:rsidR="00ED3A58" w:rsidRPr="0059599C" w:rsidRDefault="00A07AED">
            <w:pPr>
              <w:spacing w:after="0" w:line="240" w:lineRule="auto"/>
              <w:jc w:val="both"/>
              <w:rPr>
                <w:rFonts w:ascii="Times New Roman" w:hAnsi="Times New Roman" w:cs="Times New Roman"/>
                <w:sz w:val="24"/>
                <w:szCs w:val="24"/>
                <w:lang w:val="en-GB"/>
              </w:rPr>
            </w:pPr>
            <w:r w:rsidRPr="0059599C">
              <w:rPr>
                <w:rStyle w:val="Strong"/>
                <w:rFonts w:ascii="Times New Roman" w:eastAsia="SimSun" w:hAnsi="Times New Roman" w:cs="Times New Roman"/>
                <w:sz w:val="24"/>
                <w:szCs w:val="24"/>
                <w:lang w:eastAsia="zh-CN" w:bidi="ar"/>
              </w:rPr>
              <w:t>Guppy</w:t>
            </w:r>
          </w:p>
        </w:tc>
        <w:tc>
          <w:tcPr>
            <w:tcW w:w="1512" w:type="dxa"/>
            <w:shd w:val="clear" w:color="auto" w:fill="auto"/>
            <w:vAlign w:val="center"/>
          </w:tcPr>
          <w:p w:rsidR="00ED3A58" w:rsidRPr="0059599C" w:rsidRDefault="00A07AED">
            <w:pPr>
              <w:spacing w:after="0" w:line="240" w:lineRule="auto"/>
              <w:jc w:val="both"/>
              <w:rPr>
                <w:rFonts w:ascii="Times New Roman" w:hAnsi="Times New Roman" w:cs="Times New Roman"/>
                <w:sz w:val="24"/>
                <w:szCs w:val="24"/>
                <w:lang w:val="en-GB"/>
              </w:rPr>
            </w:pPr>
            <w:r w:rsidRPr="0059599C">
              <w:rPr>
                <w:rFonts w:ascii="Times New Roman" w:eastAsia="SimSun" w:hAnsi="Times New Roman" w:cs="Times New Roman"/>
                <w:sz w:val="24"/>
                <w:szCs w:val="24"/>
                <w:lang w:eastAsia="zh-CN" w:bidi="ar"/>
              </w:rPr>
              <w:t>Oral (in feed)</w:t>
            </w:r>
          </w:p>
        </w:tc>
        <w:tc>
          <w:tcPr>
            <w:tcW w:w="0" w:type="auto"/>
            <w:shd w:val="clear" w:color="auto" w:fill="auto"/>
            <w:vAlign w:val="center"/>
          </w:tcPr>
          <w:p w:rsidR="00ED3A58" w:rsidRPr="0059599C" w:rsidRDefault="00A07AED">
            <w:pPr>
              <w:spacing w:after="0" w:line="240" w:lineRule="auto"/>
              <w:jc w:val="both"/>
              <w:rPr>
                <w:rFonts w:ascii="Times New Roman" w:hAnsi="Times New Roman" w:cs="Times New Roman"/>
                <w:sz w:val="24"/>
                <w:szCs w:val="24"/>
                <w:lang w:val="en-GB"/>
              </w:rPr>
            </w:pPr>
            <w:r w:rsidRPr="0059599C">
              <w:rPr>
                <w:rFonts w:ascii="Times New Roman" w:eastAsia="SimSun" w:hAnsi="Times New Roman" w:cs="Times New Roman"/>
                <w:sz w:val="24"/>
                <w:szCs w:val="24"/>
                <w:lang w:eastAsia="zh-CN" w:bidi="ar"/>
              </w:rPr>
              <w:t>20–30 mg/kg feed</w:t>
            </w:r>
          </w:p>
        </w:tc>
        <w:tc>
          <w:tcPr>
            <w:tcW w:w="0" w:type="auto"/>
            <w:shd w:val="clear" w:color="auto" w:fill="auto"/>
            <w:vAlign w:val="center"/>
          </w:tcPr>
          <w:p w:rsidR="00ED3A58" w:rsidRPr="0059599C" w:rsidRDefault="00A07AED">
            <w:pPr>
              <w:spacing w:after="0" w:line="240" w:lineRule="auto"/>
              <w:jc w:val="both"/>
              <w:rPr>
                <w:rFonts w:ascii="Times New Roman" w:hAnsi="Times New Roman" w:cs="Times New Roman"/>
                <w:sz w:val="24"/>
                <w:szCs w:val="24"/>
                <w:lang w:val="en-GB"/>
              </w:rPr>
            </w:pPr>
            <w:r w:rsidRPr="0059599C">
              <w:rPr>
                <w:rFonts w:ascii="Times New Roman" w:eastAsia="SimSun" w:hAnsi="Times New Roman" w:cs="Times New Roman"/>
                <w:sz w:val="24"/>
                <w:szCs w:val="24"/>
                <w:lang w:eastAsia="zh-CN" w:bidi="ar"/>
              </w:rPr>
              <w:t>14–21 days</w:t>
            </w:r>
          </w:p>
        </w:tc>
        <w:tc>
          <w:tcPr>
            <w:tcW w:w="0" w:type="auto"/>
            <w:shd w:val="clear" w:color="auto" w:fill="auto"/>
            <w:vAlign w:val="center"/>
          </w:tcPr>
          <w:p w:rsidR="00ED3A58" w:rsidRPr="0059599C" w:rsidRDefault="00A07AED">
            <w:pPr>
              <w:spacing w:after="0" w:line="240" w:lineRule="auto"/>
              <w:jc w:val="both"/>
              <w:rPr>
                <w:rFonts w:ascii="Times New Roman" w:hAnsi="Times New Roman" w:cs="Times New Roman"/>
                <w:sz w:val="24"/>
                <w:szCs w:val="24"/>
                <w:lang w:val="en-GB"/>
              </w:rPr>
            </w:pPr>
            <w:r w:rsidRPr="0059599C">
              <w:rPr>
                <w:rFonts w:ascii="Times New Roman" w:eastAsia="SimSun" w:hAnsi="Times New Roman" w:cs="Times New Roman"/>
                <w:sz w:val="24"/>
                <w:szCs w:val="24"/>
                <w:lang w:eastAsia="zh-CN" w:bidi="ar"/>
              </w:rPr>
              <w:t>85–90</w:t>
            </w:r>
          </w:p>
        </w:tc>
        <w:tc>
          <w:tcPr>
            <w:tcW w:w="0" w:type="auto"/>
            <w:shd w:val="clear" w:color="auto" w:fill="auto"/>
            <w:vAlign w:val="center"/>
          </w:tcPr>
          <w:p w:rsidR="00ED3A58" w:rsidRPr="0059599C" w:rsidRDefault="00A07AED">
            <w:pPr>
              <w:spacing w:after="0" w:line="240" w:lineRule="auto"/>
              <w:jc w:val="both"/>
              <w:rPr>
                <w:rFonts w:ascii="Times New Roman" w:hAnsi="Times New Roman" w:cs="Times New Roman"/>
                <w:sz w:val="24"/>
                <w:szCs w:val="24"/>
                <w:lang w:val="en-GB"/>
              </w:rPr>
            </w:pPr>
            <w:r w:rsidRPr="0059599C">
              <w:rPr>
                <w:rFonts w:ascii="Times New Roman" w:eastAsia="SimSun" w:hAnsi="Times New Roman" w:cs="Times New Roman"/>
                <w:sz w:val="24"/>
                <w:szCs w:val="24"/>
                <w:lang w:eastAsia="zh-CN" w:bidi="ar"/>
              </w:rPr>
              <w:t>Effective for ornamental fish production; lower doses required.</w:t>
            </w:r>
          </w:p>
        </w:tc>
        <w:tc>
          <w:tcPr>
            <w:tcW w:w="0" w:type="auto"/>
            <w:shd w:val="clear" w:color="auto" w:fill="auto"/>
            <w:vAlign w:val="center"/>
          </w:tcPr>
          <w:p w:rsidR="00ED3A58" w:rsidRPr="0059599C" w:rsidRDefault="00A07AED">
            <w:pPr>
              <w:spacing w:after="0" w:line="240" w:lineRule="auto"/>
              <w:jc w:val="both"/>
              <w:rPr>
                <w:rFonts w:ascii="Times New Roman" w:eastAsia="SimSun" w:hAnsi="Times New Roman" w:cs="Times New Roman"/>
                <w:sz w:val="24"/>
                <w:szCs w:val="24"/>
                <w:lang w:eastAsia="zh-CN" w:bidi="ar"/>
              </w:rPr>
            </w:pPr>
            <w:proofErr w:type="spellStart"/>
            <w:r w:rsidRPr="0059599C">
              <w:rPr>
                <w:rFonts w:ascii="Times New Roman" w:eastAsia="SimSun" w:hAnsi="Times New Roman" w:cs="Times New Roman"/>
                <w:sz w:val="24"/>
                <w:szCs w:val="24"/>
                <w:shd w:val="clear" w:color="auto" w:fill="FFFFFF"/>
              </w:rPr>
              <w:t>Lewbart</w:t>
            </w:r>
            <w:proofErr w:type="spellEnd"/>
            <w:r w:rsidRPr="0059599C">
              <w:rPr>
                <w:rFonts w:ascii="Times New Roman" w:eastAsia="SimSun" w:hAnsi="Times New Roman" w:cs="Times New Roman"/>
                <w:sz w:val="24"/>
                <w:szCs w:val="24"/>
                <w:shd w:val="clear" w:color="auto" w:fill="FFFFFF"/>
              </w:rPr>
              <w:t>,</w:t>
            </w:r>
            <w:r w:rsidRPr="0059599C">
              <w:rPr>
                <w:rFonts w:ascii="Times New Roman" w:eastAsia="SimSun" w:hAnsi="Times New Roman" w:cs="Times New Roman"/>
                <w:sz w:val="24"/>
                <w:szCs w:val="24"/>
                <w:shd w:val="clear" w:color="auto" w:fill="FFFFFF"/>
                <w:lang w:val="en-GB"/>
              </w:rPr>
              <w:t xml:space="preserve"> </w:t>
            </w:r>
            <w:r w:rsidRPr="0059599C">
              <w:rPr>
                <w:rFonts w:ascii="Times New Roman" w:eastAsia="SimSun" w:hAnsi="Times New Roman" w:cs="Times New Roman"/>
                <w:sz w:val="24"/>
                <w:szCs w:val="24"/>
                <w:shd w:val="clear" w:color="auto" w:fill="FFFFFF"/>
              </w:rPr>
              <w:t>(2008)</w:t>
            </w:r>
          </w:p>
        </w:tc>
      </w:tr>
      <w:tr w:rsidR="0059599C" w:rsidRPr="0059599C">
        <w:tc>
          <w:tcPr>
            <w:tcW w:w="1525" w:type="dxa"/>
            <w:shd w:val="clear" w:color="auto" w:fill="auto"/>
            <w:vAlign w:val="center"/>
          </w:tcPr>
          <w:p w:rsidR="00ED3A58" w:rsidRPr="0059599C" w:rsidRDefault="00A07AED">
            <w:pPr>
              <w:spacing w:after="0" w:line="240" w:lineRule="auto"/>
              <w:jc w:val="both"/>
              <w:rPr>
                <w:rFonts w:ascii="Times New Roman" w:hAnsi="Times New Roman" w:cs="Times New Roman"/>
                <w:sz w:val="24"/>
                <w:szCs w:val="24"/>
                <w:lang w:val="en-GB"/>
              </w:rPr>
            </w:pPr>
            <w:r w:rsidRPr="0059599C">
              <w:rPr>
                <w:rStyle w:val="Strong"/>
                <w:rFonts w:ascii="Times New Roman" w:eastAsia="SimSun" w:hAnsi="Times New Roman" w:cs="Times New Roman"/>
                <w:sz w:val="24"/>
                <w:szCs w:val="24"/>
                <w:lang w:eastAsia="zh-CN" w:bidi="ar"/>
              </w:rPr>
              <w:lastRenderedPageBreak/>
              <w:t>Snakehead (</w:t>
            </w:r>
            <w:proofErr w:type="spellStart"/>
            <w:r w:rsidRPr="0059599C">
              <w:rPr>
                <w:rStyle w:val="Strong"/>
                <w:rFonts w:ascii="Times New Roman" w:eastAsia="SimSun" w:hAnsi="Times New Roman" w:cs="Times New Roman"/>
                <w:sz w:val="24"/>
                <w:szCs w:val="24"/>
                <w:lang w:eastAsia="zh-CN" w:bidi="ar"/>
              </w:rPr>
              <w:t>Channa</w:t>
            </w:r>
            <w:proofErr w:type="spellEnd"/>
            <w:r w:rsidRPr="0059599C">
              <w:rPr>
                <w:rStyle w:val="Strong"/>
                <w:rFonts w:ascii="Times New Roman" w:eastAsia="SimSun" w:hAnsi="Times New Roman" w:cs="Times New Roman"/>
                <w:sz w:val="24"/>
                <w:szCs w:val="24"/>
                <w:lang w:eastAsia="zh-CN" w:bidi="ar"/>
              </w:rPr>
              <w:t xml:space="preserve"> spp.)</w:t>
            </w:r>
          </w:p>
        </w:tc>
        <w:tc>
          <w:tcPr>
            <w:tcW w:w="1512" w:type="dxa"/>
            <w:shd w:val="clear" w:color="auto" w:fill="auto"/>
            <w:vAlign w:val="center"/>
          </w:tcPr>
          <w:p w:rsidR="00ED3A58" w:rsidRPr="0059599C" w:rsidRDefault="00A07AED">
            <w:pPr>
              <w:spacing w:after="0" w:line="240" w:lineRule="auto"/>
              <w:jc w:val="both"/>
              <w:rPr>
                <w:rFonts w:ascii="Times New Roman" w:hAnsi="Times New Roman" w:cs="Times New Roman"/>
                <w:sz w:val="24"/>
                <w:szCs w:val="24"/>
                <w:lang w:val="en-GB"/>
              </w:rPr>
            </w:pPr>
            <w:r w:rsidRPr="0059599C">
              <w:rPr>
                <w:rFonts w:ascii="Times New Roman" w:eastAsia="SimSun" w:hAnsi="Times New Roman" w:cs="Times New Roman"/>
                <w:sz w:val="24"/>
                <w:szCs w:val="24"/>
                <w:lang w:eastAsia="zh-CN" w:bidi="ar"/>
              </w:rPr>
              <w:t>Oral (in feed)</w:t>
            </w:r>
          </w:p>
        </w:tc>
        <w:tc>
          <w:tcPr>
            <w:tcW w:w="0" w:type="auto"/>
            <w:shd w:val="clear" w:color="auto" w:fill="auto"/>
            <w:vAlign w:val="center"/>
          </w:tcPr>
          <w:p w:rsidR="00ED3A58" w:rsidRPr="0059599C" w:rsidRDefault="00A07AED">
            <w:pPr>
              <w:spacing w:after="0" w:line="240" w:lineRule="auto"/>
              <w:jc w:val="both"/>
              <w:rPr>
                <w:rFonts w:ascii="Times New Roman" w:hAnsi="Times New Roman" w:cs="Times New Roman"/>
                <w:sz w:val="24"/>
                <w:szCs w:val="24"/>
                <w:lang w:val="en-GB"/>
              </w:rPr>
            </w:pPr>
            <w:r w:rsidRPr="0059599C">
              <w:rPr>
                <w:rFonts w:ascii="Times New Roman" w:eastAsia="SimSun" w:hAnsi="Times New Roman" w:cs="Times New Roman"/>
                <w:sz w:val="24"/>
                <w:szCs w:val="24"/>
                <w:lang w:eastAsia="zh-CN" w:bidi="ar"/>
              </w:rPr>
              <w:t>50–60 mg/kg feed</w:t>
            </w:r>
          </w:p>
        </w:tc>
        <w:tc>
          <w:tcPr>
            <w:tcW w:w="0" w:type="auto"/>
            <w:shd w:val="clear" w:color="auto" w:fill="auto"/>
            <w:vAlign w:val="center"/>
          </w:tcPr>
          <w:p w:rsidR="00ED3A58" w:rsidRPr="0059599C" w:rsidRDefault="00A07AED">
            <w:pPr>
              <w:spacing w:after="0" w:line="240" w:lineRule="auto"/>
              <w:jc w:val="both"/>
              <w:rPr>
                <w:rFonts w:ascii="Times New Roman" w:hAnsi="Times New Roman" w:cs="Times New Roman"/>
                <w:sz w:val="24"/>
                <w:szCs w:val="24"/>
                <w:lang w:val="en-GB"/>
              </w:rPr>
            </w:pPr>
            <w:r w:rsidRPr="0059599C">
              <w:rPr>
                <w:rFonts w:ascii="Times New Roman" w:eastAsia="SimSun" w:hAnsi="Times New Roman" w:cs="Times New Roman"/>
                <w:sz w:val="24"/>
                <w:szCs w:val="24"/>
                <w:lang w:eastAsia="zh-CN" w:bidi="ar"/>
              </w:rPr>
              <w:t>21–28 days</w:t>
            </w:r>
          </w:p>
        </w:tc>
        <w:tc>
          <w:tcPr>
            <w:tcW w:w="0" w:type="auto"/>
            <w:shd w:val="clear" w:color="auto" w:fill="auto"/>
            <w:vAlign w:val="center"/>
          </w:tcPr>
          <w:p w:rsidR="00ED3A58" w:rsidRPr="0059599C" w:rsidRDefault="00A07AED">
            <w:pPr>
              <w:spacing w:after="0" w:line="240" w:lineRule="auto"/>
              <w:jc w:val="both"/>
              <w:rPr>
                <w:rFonts w:ascii="Times New Roman" w:hAnsi="Times New Roman" w:cs="Times New Roman"/>
                <w:sz w:val="24"/>
                <w:szCs w:val="24"/>
                <w:lang w:val="en-GB"/>
              </w:rPr>
            </w:pPr>
            <w:r w:rsidRPr="0059599C">
              <w:rPr>
                <w:rFonts w:ascii="Times New Roman" w:eastAsia="SimSun" w:hAnsi="Times New Roman" w:cs="Times New Roman"/>
                <w:sz w:val="24"/>
                <w:szCs w:val="24"/>
                <w:lang w:eastAsia="zh-CN" w:bidi="ar"/>
              </w:rPr>
              <w:t>85–90</w:t>
            </w:r>
          </w:p>
        </w:tc>
        <w:tc>
          <w:tcPr>
            <w:tcW w:w="0" w:type="auto"/>
            <w:shd w:val="clear" w:color="auto" w:fill="auto"/>
            <w:vAlign w:val="center"/>
          </w:tcPr>
          <w:p w:rsidR="00ED3A58" w:rsidRPr="0059599C" w:rsidRDefault="00A07AED">
            <w:pPr>
              <w:spacing w:after="0" w:line="240" w:lineRule="auto"/>
              <w:jc w:val="both"/>
              <w:rPr>
                <w:rFonts w:ascii="Times New Roman" w:hAnsi="Times New Roman" w:cs="Times New Roman"/>
                <w:sz w:val="24"/>
                <w:szCs w:val="24"/>
                <w:lang w:val="en-GB"/>
              </w:rPr>
            </w:pPr>
            <w:r w:rsidRPr="0059599C">
              <w:rPr>
                <w:rFonts w:ascii="Times New Roman" w:eastAsia="SimSun" w:hAnsi="Times New Roman" w:cs="Times New Roman"/>
                <w:sz w:val="24"/>
                <w:szCs w:val="24"/>
                <w:lang w:eastAsia="zh-CN" w:bidi="ar"/>
              </w:rPr>
              <w:t>Results in increased</w:t>
            </w:r>
            <w:r w:rsidRPr="0059599C">
              <w:rPr>
                <w:rFonts w:ascii="Times New Roman" w:eastAsia="SimSun" w:hAnsi="Times New Roman" w:cs="Times New Roman"/>
                <w:sz w:val="24"/>
                <w:szCs w:val="24"/>
                <w:lang w:eastAsia="zh-CN" w:bidi="ar"/>
              </w:rPr>
              <w:t xml:space="preserve"> male-biased populations, enhancing aquaculture.</w:t>
            </w:r>
          </w:p>
        </w:tc>
        <w:tc>
          <w:tcPr>
            <w:tcW w:w="0" w:type="auto"/>
            <w:shd w:val="clear" w:color="auto" w:fill="auto"/>
            <w:vAlign w:val="center"/>
          </w:tcPr>
          <w:p w:rsidR="00ED3A58" w:rsidRPr="0059599C" w:rsidRDefault="00A07AED">
            <w:pPr>
              <w:spacing w:after="0" w:line="240" w:lineRule="auto"/>
              <w:rPr>
                <w:rFonts w:ascii="Times New Roman" w:eastAsia="SimSun" w:hAnsi="Times New Roman" w:cs="Times New Roman"/>
                <w:sz w:val="24"/>
                <w:szCs w:val="24"/>
                <w:lang w:val="en-GB" w:eastAsia="zh-CN" w:bidi="ar"/>
              </w:rPr>
            </w:pPr>
            <w:r w:rsidRPr="0059599C">
              <w:rPr>
                <w:rFonts w:ascii="Times New Roman" w:eastAsia="SimSun" w:hAnsi="Times New Roman" w:cs="Times New Roman"/>
                <w:sz w:val="24"/>
                <w:szCs w:val="24"/>
                <w:shd w:val="clear" w:color="auto" w:fill="FFFFFF"/>
              </w:rPr>
              <w:t>Gao</w:t>
            </w:r>
            <w:r w:rsidRPr="0059599C">
              <w:rPr>
                <w:rFonts w:ascii="Times New Roman" w:eastAsia="SimSun" w:hAnsi="Times New Roman" w:cs="Times New Roman"/>
                <w:sz w:val="24"/>
                <w:szCs w:val="24"/>
                <w:shd w:val="clear" w:color="auto" w:fill="FFFFFF"/>
                <w:lang w:val="en-GB"/>
              </w:rPr>
              <w:t xml:space="preserve"> </w:t>
            </w:r>
            <w:r w:rsidRPr="0059599C">
              <w:rPr>
                <w:rFonts w:ascii="Times New Roman" w:eastAsia="SimSun" w:hAnsi="Times New Roman" w:cs="Times New Roman"/>
                <w:i/>
                <w:iCs/>
                <w:sz w:val="24"/>
                <w:szCs w:val="24"/>
                <w:shd w:val="clear" w:color="auto" w:fill="FFFFFF"/>
                <w:lang w:val="en-GB"/>
              </w:rPr>
              <w:t>et al.</w:t>
            </w:r>
            <w:r w:rsidRPr="0059599C">
              <w:rPr>
                <w:rFonts w:ascii="Times New Roman" w:eastAsia="SimSun" w:hAnsi="Times New Roman" w:cs="Times New Roman"/>
                <w:sz w:val="24"/>
                <w:szCs w:val="24"/>
                <w:shd w:val="clear" w:color="auto" w:fill="FFFFFF"/>
                <w:lang w:val="en-GB"/>
              </w:rPr>
              <w:t>, (2024)</w:t>
            </w:r>
          </w:p>
        </w:tc>
      </w:tr>
    </w:tbl>
    <w:p w:rsidR="00ED3A58" w:rsidRPr="0059599C" w:rsidRDefault="00ED3A58">
      <w:pPr>
        <w:spacing w:after="0" w:line="360" w:lineRule="auto"/>
        <w:jc w:val="both"/>
        <w:rPr>
          <w:rFonts w:ascii="Times New Roman" w:hAnsi="Times New Roman" w:cs="Times New Roman"/>
          <w:sz w:val="24"/>
          <w:szCs w:val="24"/>
        </w:rPr>
      </w:pPr>
    </w:p>
    <w:p w:rsidR="00ED3A58" w:rsidRPr="0059599C" w:rsidRDefault="00A07AED">
      <w:pPr>
        <w:pStyle w:val="ListParagraph"/>
        <w:tabs>
          <w:tab w:val="left" w:pos="90"/>
        </w:tabs>
        <w:spacing w:after="0" w:line="360" w:lineRule="auto"/>
        <w:ind w:leftChars="-100" w:left="-220"/>
        <w:jc w:val="both"/>
        <w:rPr>
          <w:rFonts w:ascii="Times New Roman" w:hAnsi="Times New Roman" w:cs="Times New Roman"/>
          <w:b/>
          <w:bCs/>
          <w:sz w:val="24"/>
          <w:szCs w:val="24"/>
          <w:shd w:val="clear" w:color="auto" w:fill="FFFFFF"/>
        </w:rPr>
      </w:pPr>
      <w:r w:rsidRPr="0059599C">
        <w:rPr>
          <w:rFonts w:ascii="Times New Roman" w:hAnsi="Times New Roman" w:cs="Times New Roman"/>
          <w:b/>
          <w:bCs/>
          <w:sz w:val="24"/>
          <w:szCs w:val="24"/>
          <w:shd w:val="clear" w:color="auto" w:fill="FFFFFF"/>
          <w:lang w:val="en-GB"/>
        </w:rPr>
        <w:t xml:space="preserve">4.3 </w:t>
      </w:r>
      <w:r w:rsidRPr="0059599C">
        <w:rPr>
          <w:rFonts w:ascii="Times New Roman" w:hAnsi="Times New Roman" w:cs="Times New Roman"/>
          <w:b/>
          <w:bCs/>
          <w:sz w:val="24"/>
          <w:szCs w:val="24"/>
          <w:shd w:val="clear" w:color="auto" w:fill="FFFFFF"/>
        </w:rPr>
        <w:t>Aromatase inhibitors</w:t>
      </w:r>
    </w:p>
    <w:p w:rsidR="00ED3A58" w:rsidRPr="0059599C" w:rsidRDefault="00A07AED">
      <w:pPr>
        <w:pStyle w:val="ListParagraph"/>
        <w:tabs>
          <w:tab w:val="left" w:pos="90"/>
        </w:tabs>
        <w:spacing w:after="0" w:line="360" w:lineRule="auto"/>
        <w:ind w:leftChars="-100" w:left="-220"/>
        <w:jc w:val="both"/>
        <w:rPr>
          <w:rFonts w:ascii="Times New Roman" w:hAnsi="Times New Roman" w:cs="Times New Roman"/>
          <w:sz w:val="24"/>
          <w:szCs w:val="24"/>
        </w:rPr>
      </w:pPr>
      <w:r w:rsidRPr="0059599C">
        <w:rPr>
          <w:rFonts w:ascii="Times New Roman" w:hAnsi="Times New Roman" w:cs="Times New Roman"/>
          <w:b/>
          <w:bCs/>
          <w:sz w:val="24"/>
          <w:szCs w:val="24"/>
          <w:shd w:val="clear" w:color="auto" w:fill="FFFFFF"/>
          <w:lang w:val="en-GB"/>
        </w:rPr>
        <w:tab/>
      </w:r>
      <w:r w:rsidRPr="0059599C">
        <w:rPr>
          <w:rFonts w:ascii="Times New Roman" w:hAnsi="Times New Roman" w:cs="Times New Roman"/>
          <w:sz w:val="24"/>
          <w:szCs w:val="24"/>
        </w:rPr>
        <w:t xml:space="preserve">Aromatase inhibitors (AIs) are a class of pharmaceutical agents crucial for the treatment of hormone receptor-positive breast cancer, one of the most prevalent </w:t>
      </w:r>
      <w:r w:rsidRPr="0059599C">
        <w:rPr>
          <w:rFonts w:ascii="Times New Roman" w:hAnsi="Times New Roman" w:cs="Times New Roman"/>
          <w:sz w:val="24"/>
          <w:szCs w:val="24"/>
        </w:rPr>
        <w:t>forms of the illness. These inhibitors are designed to precisely target the aromatase enzyme, which regulates the conversion of androgens into estrogens in postmenopausal women. As estrogen stimulates the proliferation of hormone receptor-positive breast c</w:t>
      </w:r>
      <w:r w:rsidRPr="0059599C">
        <w:rPr>
          <w:rFonts w:ascii="Times New Roman" w:hAnsi="Times New Roman" w:cs="Times New Roman"/>
          <w:sz w:val="24"/>
          <w:szCs w:val="24"/>
        </w:rPr>
        <w:t xml:space="preserve">ancer cells, the suppression of estrogen production is a crucial aspect of treatment. Aromatase inhibitors have emerged as viable tools in this endeavor (Arora and Potter 2004). Three primary aromatase inhibitors utilized in clinical practice are </w:t>
      </w:r>
      <w:proofErr w:type="spellStart"/>
      <w:r w:rsidRPr="0059599C">
        <w:rPr>
          <w:rFonts w:ascii="Times New Roman" w:hAnsi="Times New Roman" w:cs="Times New Roman"/>
          <w:sz w:val="24"/>
          <w:szCs w:val="24"/>
        </w:rPr>
        <w:t>anastrozo</w:t>
      </w:r>
      <w:r w:rsidRPr="0059599C">
        <w:rPr>
          <w:rFonts w:ascii="Times New Roman" w:hAnsi="Times New Roman" w:cs="Times New Roman"/>
          <w:sz w:val="24"/>
          <w:szCs w:val="24"/>
        </w:rPr>
        <w:t>le</w:t>
      </w:r>
      <w:proofErr w:type="spellEnd"/>
      <w:r w:rsidRPr="0059599C">
        <w:rPr>
          <w:rFonts w:ascii="Times New Roman" w:hAnsi="Times New Roman" w:cs="Times New Roman"/>
          <w:sz w:val="24"/>
          <w:szCs w:val="24"/>
        </w:rPr>
        <w:t xml:space="preserve">, </w:t>
      </w:r>
      <w:proofErr w:type="spellStart"/>
      <w:r w:rsidRPr="0059599C">
        <w:rPr>
          <w:rFonts w:ascii="Times New Roman" w:hAnsi="Times New Roman" w:cs="Times New Roman"/>
          <w:sz w:val="24"/>
          <w:szCs w:val="24"/>
        </w:rPr>
        <w:t>letrozole</w:t>
      </w:r>
      <w:proofErr w:type="spellEnd"/>
      <w:r w:rsidRPr="0059599C">
        <w:rPr>
          <w:rFonts w:ascii="Times New Roman" w:hAnsi="Times New Roman" w:cs="Times New Roman"/>
          <w:sz w:val="24"/>
          <w:szCs w:val="24"/>
        </w:rPr>
        <w:t xml:space="preserve">, and </w:t>
      </w:r>
      <w:proofErr w:type="spellStart"/>
      <w:r w:rsidRPr="0059599C">
        <w:rPr>
          <w:rFonts w:ascii="Times New Roman" w:hAnsi="Times New Roman" w:cs="Times New Roman"/>
          <w:sz w:val="24"/>
          <w:szCs w:val="24"/>
        </w:rPr>
        <w:t>exemestane</w:t>
      </w:r>
      <w:proofErr w:type="spellEnd"/>
      <w:r w:rsidRPr="0059599C">
        <w:rPr>
          <w:rFonts w:ascii="Times New Roman" w:hAnsi="Times New Roman" w:cs="Times New Roman"/>
          <w:sz w:val="24"/>
          <w:szCs w:val="24"/>
        </w:rPr>
        <w:t xml:space="preserve">. These medications function by blocking aromatase; hence, they decrease estrogen levels in the body.  </w:t>
      </w:r>
      <w:proofErr w:type="spellStart"/>
      <w:r w:rsidRPr="0059599C">
        <w:rPr>
          <w:rFonts w:ascii="Times New Roman" w:hAnsi="Times New Roman" w:cs="Times New Roman"/>
          <w:sz w:val="24"/>
          <w:szCs w:val="24"/>
        </w:rPr>
        <w:t>Gonnelli</w:t>
      </w:r>
      <w:proofErr w:type="spellEnd"/>
      <w:r w:rsidRPr="0059599C">
        <w:rPr>
          <w:rFonts w:ascii="Times New Roman" w:hAnsi="Times New Roman" w:cs="Times New Roman"/>
          <w:sz w:val="24"/>
          <w:szCs w:val="24"/>
        </w:rPr>
        <w:t xml:space="preserve"> and </w:t>
      </w:r>
      <w:proofErr w:type="spellStart"/>
      <w:r w:rsidRPr="0059599C">
        <w:rPr>
          <w:rFonts w:ascii="Times New Roman" w:hAnsi="Times New Roman" w:cs="Times New Roman"/>
          <w:sz w:val="24"/>
          <w:szCs w:val="24"/>
        </w:rPr>
        <w:t>Petrioli</w:t>
      </w:r>
      <w:proofErr w:type="spellEnd"/>
      <w:r w:rsidRPr="0059599C">
        <w:rPr>
          <w:rFonts w:ascii="Times New Roman" w:hAnsi="Times New Roman" w:cs="Times New Roman"/>
          <w:sz w:val="24"/>
          <w:szCs w:val="24"/>
        </w:rPr>
        <w:t xml:space="preserve"> (2008)</w:t>
      </w:r>
    </w:p>
    <w:p w:rsidR="00ED3A58" w:rsidRPr="0059599C" w:rsidRDefault="00ED3A58">
      <w:pPr>
        <w:spacing w:after="0" w:line="360" w:lineRule="auto"/>
        <w:jc w:val="both"/>
        <w:rPr>
          <w:rFonts w:ascii="Times New Roman" w:eastAsia="Times New Roman" w:hAnsi="Times New Roman" w:cs="Times New Roman"/>
          <w:kern w:val="0"/>
          <w:sz w:val="24"/>
          <w:szCs w:val="24"/>
          <w14:ligatures w14:val="none"/>
        </w:rPr>
      </w:pPr>
    </w:p>
    <w:p w:rsidR="00ED3A58" w:rsidRPr="0059599C" w:rsidRDefault="00A07AED">
      <w:pPr>
        <w:pStyle w:val="ListParagraph"/>
        <w:spacing w:after="0" w:line="360" w:lineRule="auto"/>
        <w:ind w:left="360"/>
        <w:jc w:val="both"/>
        <w:rPr>
          <w:rFonts w:ascii="Times New Roman" w:eastAsia="Times New Roman" w:hAnsi="Times New Roman" w:cs="Times New Roman"/>
          <w:kern w:val="0"/>
          <w:sz w:val="24"/>
          <w:szCs w:val="24"/>
          <w14:ligatures w14:val="none"/>
        </w:rPr>
      </w:pPr>
      <w:r w:rsidRPr="0059599C">
        <w:rPr>
          <w:rFonts w:ascii="Times New Roman" w:eastAsia="Times New Roman" w:hAnsi="Times New Roman" w:cs="Times New Roman"/>
          <w:noProof/>
          <w:kern w:val="0"/>
          <w:sz w:val="24"/>
          <w:szCs w:val="24"/>
        </w:rPr>
        <w:drawing>
          <wp:inline distT="0" distB="0" distL="0" distR="0">
            <wp:extent cx="5486400" cy="3253740"/>
            <wp:effectExtent l="0" t="95250" r="0" b="80010"/>
            <wp:docPr id="1030"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ED3A58" w:rsidRPr="0059599C" w:rsidRDefault="00A07AED">
      <w:pPr>
        <w:pStyle w:val="ListParagraph"/>
        <w:spacing w:after="0" w:line="360" w:lineRule="auto"/>
        <w:ind w:left="708"/>
        <w:jc w:val="center"/>
        <w:rPr>
          <w:rFonts w:ascii="Times New Roman" w:hAnsi="Times New Roman" w:cs="Times New Roman"/>
          <w:sz w:val="24"/>
          <w:szCs w:val="24"/>
          <w:shd w:val="clear" w:color="auto" w:fill="FFFFFF"/>
        </w:rPr>
      </w:pPr>
      <w:r w:rsidRPr="0059599C">
        <w:rPr>
          <w:rFonts w:ascii="Times New Roman" w:hAnsi="Times New Roman" w:cs="Times New Roman"/>
          <w:b/>
          <w:bCs/>
          <w:sz w:val="24"/>
          <w:szCs w:val="24"/>
          <w:shd w:val="clear" w:color="auto" w:fill="FFFFFF"/>
        </w:rPr>
        <w:t>Fig</w:t>
      </w:r>
      <w:proofErr w:type="spellStart"/>
      <w:r w:rsidRPr="0059599C">
        <w:rPr>
          <w:rFonts w:ascii="Times New Roman" w:hAnsi="Times New Roman" w:cs="Times New Roman"/>
          <w:b/>
          <w:bCs/>
          <w:sz w:val="24"/>
          <w:szCs w:val="24"/>
          <w:shd w:val="clear" w:color="auto" w:fill="FFFFFF"/>
          <w:lang w:val="en-GB"/>
        </w:rPr>
        <w:t>ure</w:t>
      </w:r>
      <w:proofErr w:type="spellEnd"/>
      <w:r w:rsidRPr="0059599C">
        <w:rPr>
          <w:rFonts w:ascii="Times New Roman" w:hAnsi="Times New Roman" w:cs="Times New Roman"/>
          <w:b/>
          <w:bCs/>
          <w:sz w:val="24"/>
          <w:szCs w:val="24"/>
          <w:shd w:val="clear" w:color="auto" w:fill="FFFFFF"/>
          <w:lang w:val="en-GB"/>
        </w:rPr>
        <w:t>:</w:t>
      </w:r>
      <w:r w:rsidRPr="0059599C">
        <w:rPr>
          <w:rFonts w:ascii="Times New Roman" w:hAnsi="Times New Roman" w:cs="Times New Roman"/>
          <w:b/>
          <w:bCs/>
          <w:sz w:val="24"/>
          <w:szCs w:val="24"/>
          <w:shd w:val="clear" w:color="auto" w:fill="FFFFFF"/>
        </w:rPr>
        <w:t xml:space="preserve"> </w:t>
      </w:r>
      <w:r w:rsidRPr="0059599C">
        <w:rPr>
          <w:rFonts w:ascii="Times New Roman" w:hAnsi="Times New Roman" w:cs="Times New Roman"/>
          <w:b/>
          <w:bCs/>
          <w:sz w:val="24"/>
          <w:szCs w:val="24"/>
          <w:shd w:val="clear" w:color="auto" w:fill="FFFFFF"/>
          <w:lang w:val="en-GB"/>
        </w:rPr>
        <w:t>3.</w:t>
      </w:r>
      <w:r w:rsidRPr="0059599C">
        <w:rPr>
          <w:rFonts w:ascii="Times New Roman" w:hAnsi="Times New Roman" w:cs="Times New Roman"/>
          <w:sz w:val="24"/>
          <w:szCs w:val="24"/>
          <w:shd w:val="clear" w:color="auto" w:fill="FFFFFF"/>
          <w:lang w:val="en-GB"/>
        </w:rPr>
        <w:t xml:space="preserve"> </w:t>
      </w:r>
      <w:r w:rsidRPr="0059599C">
        <w:rPr>
          <w:rFonts w:ascii="Times New Roman" w:hAnsi="Times New Roman" w:cs="Times New Roman"/>
          <w:sz w:val="24"/>
          <w:szCs w:val="24"/>
          <w:shd w:val="clear" w:color="auto" w:fill="FFFFFF"/>
        </w:rPr>
        <w:t>Mechanism action of aromatase inhibitor on fish masculinization</w:t>
      </w:r>
    </w:p>
    <w:p w:rsidR="00ED3A58" w:rsidRPr="0059599C" w:rsidRDefault="00A07AED">
      <w:pPr>
        <w:pStyle w:val="NormalWeb"/>
      </w:pPr>
      <w:r w:rsidRPr="0059599C">
        <w:rPr>
          <w:b/>
          <w:bCs/>
        </w:rPr>
        <w:lastRenderedPageBreak/>
        <w:t>Table: 3.</w:t>
      </w:r>
      <w:r w:rsidRPr="0059599C">
        <w:t xml:space="preserve"> </w:t>
      </w:r>
      <w:proofErr w:type="gramStart"/>
      <w:r w:rsidRPr="0059599C">
        <w:t>The</w:t>
      </w:r>
      <w:proofErr w:type="gramEnd"/>
      <w:r w:rsidRPr="0059599C">
        <w:t xml:space="preserve"> fis</w:t>
      </w:r>
      <w:r w:rsidRPr="0059599C">
        <w:t>h masculinization using aromatase inhibitor agents.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1440"/>
        <w:gridCol w:w="890"/>
        <w:gridCol w:w="1071"/>
        <w:gridCol w:w="1473"/>
        <w:gridCol w:w="1664"/>
        <w:gridCol w:w="1107"/>
      </w:tblGrid>
      <w:tr w:rsidR="0059599C" w:rsidRPr="0059599C">
        <w:tc>
          <w:tcPr>
            <w:tcW w:w="1705" w:type="dxa"/>
            <w:shd w:val="clear" w:color="auto" w:fill="auto"/>
            <w:vAlign w:val="center"/>
          </w:tcPr>
          <w:p w:rsidR="00ED3A58" w:rsidRPr="0059599C" w:rsidRDefault="00A07AED">
            <w:pPr>
              <w:spacing w:after="0" w:line="240" w:lineRule="auto"/>
              <w:jc w:val="center"/>
              <w:rPr>
                <w:rFonts w:ascii="Times New Roman" w:hAnsi="Times New Roman" w:cs="Times New Roman"/>
                <w:b/>
                <w:bCs/>
                <w:sz w:val="24"/>
                <w:szCs w:val="24"/>
                <w:lang w:val="en-GB"/>
              </w:rPr>
            </w:pPr>
            <w:r w:rsidRPr="0059599C">
              <w:rPr>
                <w:rStyle w:val="Strong"/>
                <w:rFonts w:ascii="Times New Roman" w:eastAsia="SimSun" w:hAnsi="Times New Roman" w:cs="Times New Roman"/>
                <w:sz w:val="24"/>
                <w:szCs w:val="24"/>
                <w:lang w:eastAsia="zh-CN" w:bidi="ar"/>
              </w:rPr>
              <w:t>Fish Species</w:t>
            </w:r>
          </w:p>
        </w:tc>
        <w:tc>
          <w:tcPr>
            <w:tcW w:w="1440" w:type="dxa"/>
            <w:shd w:val="clear" w:color="auto" w:fill="auto"/>
            <w:vAlign w:val="center"/>
          </w:tcPr>
          <w:p w:rsidR="00ED3A58" w:rsidRPr="0059599C" w:rsidRDefault="00A07AED">
            <w:pPr>
              <w:spacing w:after="0" w:line="240" w:lineRule="auto"/>
              <w:jc w:val="center"/>
              <w:rPr>
                <w:rFonts w:ascii="Times New Roman" w:hAnsi="Times New Roman" w:cs="Times New Roman"/>
                <w:b/>
                <w:bCs/>
                <w:sz w:val="24"/>
                <w:szCs w:val="24"/>
                <w:lang w:val="en-GB"/>
              </w:rPr>
            </w:pPr>
            <w:r w:rsidRPr="0059599C">
              <w:rPr>
                <w:rStyle w:val="Strong"/>
                <w:rFonts w:ascii="Times New Roman" w:eastAsia="SimSun" w:hAnsi="Times New Roman" w:cs="Times New Roman"/>
                <w:sz w:val="24"/>
                <w:szCs w:val="24"/>
                <w:lang w:eastAsia="zh-CN" w:bidi="ar"/>
              </w:rPr>
              <w:t>Aromatase Inhibitor</w:t>
            </w:r>
          </w:p>
        </w:tc>
        <w:tc>
          <w:tcPr>
            <w:tcW w:w="890" w:type="dxa"/>
            <w:shd w:val="clear" w:color="auto" w:fill="auto"/>
            <w:vAlign w:val="center"/>
          </w:tcPr>
          <w:p w:rsidR="00ED3A58" w:rsidRPr="0059599C" w:rsidRDefault="00A07AED">
            <w:pPr>
              <w:spacing w:after="0" w:line="240" w:lineRule="auto"/>
              <w:jc w:val="center"/>
              <w:rPr>
                <w:rFonts w:ascii="Times New Roman" w:hAnsi="Times New Roman" w:cs="Times New Roman"/>
                <w:b/>
                <w:bCs/>
                <w:sz w:val="24"/>
                <w:szCs w:val="24"/>
                <w:lang w:val="en-GB"/>
              </w:rPr>
            </w:pPr>
            <w:r w:rsidRPr="0059599C">
              <w:rPr>
                <w:rStyle w:val="Strong"/>
                <w:rFonts w:ascii="Times New Roman" w:eastAsia="SimSun" w:hAnsi="Times New Roman" w:cs="Times New Roman"/>
                <w:sz w:val="24"/>
                <w:szCs w:val="24"/>
                <w:lang w:eastAsia="zh-CN" w:bidi="ar"/>
              </w:rPr>
              <w:t>Dosage</w:t>
            </w:r>
          </w:p>
        </w:tc>
        <w:tc>
          <w:tcPr>
            <w:tcW w:w="1071" w:type="dxa"/>
            <w:shd w:val="clear" w:color="auto" w:fill="auto"/>
            <w:vAlign w:val="center"/>
          </w:tcPr>
          <w:p w:rsidR="00ED3A58" w:rsidRPr="0059599C" w:rsidRDefault="00A07AED">
            <w:pPr>
              <w:spacing w:after="0" w:line="240" w:lineRule="auto"/>
              <w:jc w:val="center"/>
              <w:rPr>
                <w:rFonts w:ascii="Times New Roman" w:hAnsi="Times New Roman" w:cs="Times New Roman"/>
                <w:b/>
                <w:bCs/>
                <w:sz w:val="24"/>
                <w:szCs w:val="24"/>
                <w:lang w:val="en-GB"/>
              </w:rPr>
            </w:pPr>
            <w:r w:rsidRPr="0059599C">
              <w:rPr>
                <w:rStyle w:val="Strong"/>
                <w:rFonts w:ascii="Times New Roman" w:eastAsia="SimSun" w:hAnsi="Times New Roman" w:cs="Times New Roman"/>
                <w:sz w:val="24"/>
                <w:szCs w:val="24"/>
                <w:lang w:eastAsia="zh-CN" w:bidi="ar"/>
              </w:rPr>
              <w:t>Treatment Duration</w:t>
            </w:r>
          </w:p>
        </w:tc>
        <w:tc>
          <w:tcPr>
            <w:tcW w:w="1473" w:type="dxa"/>
            <w:shd w:val="clear" w:color="auto" w:fill="auto"/>
            <w:vAlign w:val="center"/>
          </w:tcPr>
          <w:p w:rsidR="00ED3A58" w:rsidRPr="0059599C" w:rsidRDefault="00A07AED">
            <w:pPr>
              <w:spacing w:after="0" w:line="240" w:lineRule="auto"/>
              <w:jc w:val="center"/>
              <w:rPr>
                <w:rFonts w:ascii="Times New Roman" w:hAnsi="Times New Roman" w:cs="Times New Roman"/>
                <w:b/>
                <w:bCs/>
                <w:sz w:val="24"/>
                <w:szCs w:val="24"/>
                <w:lang w:val="en-GB"/>
              </w:rPr>
            </w:pPr>
            <w:r w:rsidRPr="0059599C">
              <w:rPr>
                <w:rStyle w:val="Strong"/>
                <w:rFonts w:ascii="Times New Roman" w:eastAsia="SimSun" w:hAnsi="Times New Roman" w:cs="Times New Roman"/>
                <w:sz w:val="24"/>
                <w:szCs w:val="24"/>
                <w:lang w:eastAsia="zh-CN" w:bidi="ar"/>
              </w:rPr>
              <w:t>Method of Administration</w:t>
            </w:r>
          </w:p>
        </w:tc>
        <w:tc>
          <w:tcPr>
            <w:tcW w:w="1664" w:type="dxa"/>
            <w:shd w:val="clear" w:color="auto" w:fill="auto"/>
            <w:vAlign w:val="center"/>
          </w:tcPr>
          <w:p w:rsidR="00ED3A58" w:rsidRPr="0059599C" w:rsidRDefault="00A07AED">
            <w:pPr>
              <w:spacing w:after="0" w:line="240" w:lineRule="auto"/>
              <w:jc w:val="center"/>
              <w:rPr>
                <w:rFonts w:ascii="Times New Roman" w:hAnsi="Times New Roman" w:cs="Times New Roman"/>
                <w:b/>
                <w:bCs/>
                <w:sz w:val="24"/>
                <w:szCs w:val="24"/>
                <w:lang w:val="en-GB"/>
              </w:rPr>
            </w:pPr>
            <w:r w:rsidRPr="0059599C">
              <w:rPr>
                <w:rStyle w:val="Strong"/>
                <w:rFonts w:ascii="Times New Roman" w:eastAsia="SimSun" w:hAnsi="Times New Roman" w:cs="Times New Roman"/>
                <w:sz w:val="24"/>
                <w:szCs w:val="24"/>
                <w:lang w:eastAsia="zh-CN" w:bidi="ar"/>
              </w:rPr>
              <w:t>Results/Notes</w:t>
            </w:r>
          </w:p>
        </w:tc>
        <w:tc>
          <w:tcPr>
            <w:tcW w:w="1107" w:type="dxa"/>
            <w:shd w:val="clear" w:color="auto" w:fill="auto"/>
            <w:vAlign w:val="center"/>
          </w:tcPr>
          <w:p w:rsidR="00ED3A58" w:rsidRPr="0059599C" w:rsidRDefault="00A07AED">
            <w:pPr>
              <w:spacing w:after="0" w:line="240" w:lineRule="auto"/>
              <w:jc w:val="center"/>
              <w:rPr>
                <w:rFonts w:ascii="Times New Roman" w:hAnsi="Times New Roman" w:cs="Times New Roman"/>
                <w:b/>
                <w:bCs/>
                <w:sz w:val="24"/>
                <w:szCs w:val="24"/>
                <w:lang w:val="en-GB"/>
              </w:rPr>
            </w:pPr>
            <w:r w:rsidRPr="0059599C">
              <w:rPr>
                <w:rStyle w:val="Strong"/>
                <w:rFonts w:ascii="Times New Roman" w:eastAsia="SimSun" w:hAnsi="Times New Roman" w:cs="Times New Roman"/>
                <w:sz w:val="24"/>
                <w:szCs w:val="24"/>
                <w:lang w:eastAsia="zh-CN" w:bidi="ar"/>
              </w:rPr>
              <w:t>References</w:t>
            </w:r>
          </w:p>
        </w:tc>
      </w:tr>
      <w:tr w:rsidR="0059599C" w:rsidRPr="0059599C">
        <w:tc>
          <w:tcPr>
            <w:tcW w:w="1705" w:type="dxa"/>
            <w:shd w:val="clear" w:color="auto" w:fill="auto"/>
            <w:vAlign w:val="center"/>
          </w:tcPr>
          <w:p w:rsidR="00ED3A58" w:rsidRPr="0059599C" w:rsidRDefault="00A07AED">
            <w:pPr>
              <w:spacing w:after="0" w:line="240" w:lineRule="auto"/>
              <w:rPr>
                <w:rFonts w:ascii="Times New Roman" w:hAnsi="Times New Roman" w:cs="Times New Roman"/>
                <w:sz w:val="24"/>
                <w:szCs w:val="24"/>
                <w:lang w:val="en-GB"/>
              </w:rPr>
            </w:pPr>
            <w:r w:rsidRPr="0059599C">
              <w:rPr>
                <w:rFonts w:ascii="Times New Roman" w:eastAsia="SimSun" w:hAnsi="Times New Roman" w:cs="Times New Roman"/>
                <w:sz w:val="24"/>
                <w:szCs w:val="24"/>
                <w:lang w:eastAsia="zh-CN" w:bidi="ar"/>
              </w:rPr>
              <w:t>Nile Tilapia (</w:t>
            </w:r>
            <w:proofErr w:type="spellStart"/>
            <w:r w:rsidRPr="0059599C">
              <w:rPr>
                <w:rStyle w:val="Emphasis"/>
                <w:rFonts w:ascii="Times New Roman" w:hAnsi="Times New Roman" w:cs="Times New Roman"/>
                <w:sz w:val="24"/>
                <w:szCs w:val="24"/>
                <w:lang w:eastAsia="zh-CN" w:bidi="ar"/>
              </w:rPr>
              <w:t>Oreochromis</w:t>
            </w:r>
            <w:proofErr w:type="spellEnd"/>
            <w:r w:rsidRPr="0059599C">
              <w:rPr>
                <w:rStyle w:val="Emphasis"/>
                <w:rFonts w:ascii="Times New Roman" w:hAnsi="Times New Roman" w:cs="Times New Roman"/>
                <w:sz w:val="24"/>
                <w:szCs w:val="24"/>
                <w:lang w:eastAsia="zh-CN" w:bidi="ar"/>
              </w:rPr>
              <w:t xml:space="preserve"> </w:t>
            </w:r>
            <w:proofErr w:type="spellStart"/>
            <w:r w:rsidRPr="0059599C">
              <w:rPr>
                <w:rStyle w:val="Emphasis"/>
                <w:rFonts w:ascii="Times New Roman" w:hAnsi="Times New Roman" w:cs="Times New Roman"/>
                <w:sz w:val="24"/>
                <w:szCs w:val="24"/>
                <w:lang w:eastAsia="zh-CN" w:bidi="ar"/>
              </w:rPr>
              <w:t>niloticus</w:t>
            </w:r>
            <w:proofErr w:type="spellEnd"/>
            <w:r w:rsidRPr="0059599C">
              <w:rPr>
                <w:rFonts w:ascii="Times New Roman" w:eastAsia="SimSun" w:hAnsi="Times New Roman" w:cs="Times New Roman"/>
                <w:sz w:val="24"/>
                <w:szCs w:val="24"/>
                <w:lang w:eastAsia="zh-CN" w:bidi="ar"/>
              </w:rPr>
              <w:t>)</w:t>
            </w:r>
          </w:p>
        </w:tc>
        <w:tc>
          <w:tcPr>
            <w:tcW w:w="1440" w:type="dxa"/>
            <w:shd w:val="clear" w:color="auto" w:fill="auto"/>
            <w:vAlign w:val="center"/>
          </w:tcPr>
          <w:p w:rsidR="00ED3A58" w:rsidRPr="0059599C" w:rsidRDefault="00A07AED">
            <w:pPr>
              <w:spacing w:after="0" w:line="240" w:lineRule="auto"/>
              <w:rPr>
                <w:rFonts w:ascii="Times New Roman" w:hAnsi="Times New Roman" w:cs="Times New Roman"/>
                <w:sz w:val="24"/>
                <w:szCs w:val="24"/>
                <w:lang w:val="en-GB"/>
              </w:rPr>
            </w:pPr>
            <w:proofErr w:type="spellStart"/>
            <w:r w:rsidRPr="0059599C">
              <w:rPr>
                <w:rFonts w:ascii="Times New Roman" w:eastAsia="SimSun" w:hAnsi="Times New Roman" w:cs="Times New Roman"/>
                <w:sz w:val="24"/>
                <w:szCs w:val="24"/>
                <w:lang w:eastAsia="zh-CN" w:bidi="ar"/>
              </w:rPr>
              <w:t>Letrozole</w:t>
            </w:r>
            <w:proofErr w:type="spellEnd"/>
          </w:p>
        </w:tc>
        <w:tc>
          <w:tcPr>
            <w:tcW w:w="890" w:type="dxa"/>
            <w:shd w:val="clear" w:color="auto" w:fill="auto"/>
            <w:vAlign w:val="center"/>
          </w:tcPr>
          <w:p w:rsidR="00ED3A58" w:rsidRPr="0059599C" w:rsidRDefault="00A07AED">
            <w:pPr>
              <w:spacing w:after="0" w:line="240" w:lineRule="auto"/>
              <w:rPr>
                <w:rFonts w:ascii="Times New Roman" w:hAnsi="Times New Roman" w:cs="Times New Roman"/>
                <w:sz w:val="24"/>
                <w:szCs w:val="24"/>
                <w:lang w:val="en-GB"/>
              </w:rPr>
            </w:pPr>
            <w:r w:rsidRPr="0059599C">
              <w:rPr>
                <w:rFonts w:ascii="Times New Roman" w:eastAsia="SimSun" w:hAnsi="Times New Roman" w:cs="Times New Roman"/>
                <w:sz w:val="24"/>
                <w:szCs w:val="24"/>
                <w:lang w:eastAsia="zh-CN" w:bidi="ar"/>
              </w:rPr>
              <w:t>50-200 µg/L</w:t>
            </w:r>
          </w:p>
        </w:tc>
        <w:tc>
          <w:tcPr>
            <w:tcW w:w="1071" w:type="dxa"/>
            <w:shd w:val="clear" w:color="auto" w:fill="auto"/>
            <w:vAlign w:val="center"/>
          </w:tcPr>
          <w:p w:rsidR="00ED3A58" w:rsidRPr="0059599C" w:rsidRDefault="00A07AED">
            <w:pPr>
              <w:spacing w:after="0" w:line="240" w:lineRule="auto"/>
              <w:rPr>
                <w:rFonts w:ascii="Times New Roman" w:hAnsi="Times New Roman" w:cs="Times New Roman"/>
                <w:sz w:val="24"/>
                <w:szCs w:val="24"/>
                <w:lang w:val="en-GB"/>
              </w:rPr>
            </w:pPr>
            <w:r w:rsidRPr="0059599C">
              <w:rPr>
                <w:rFonts w:ascii="Times New Roman" w:eastAsia="SimSun" w:hAnsi="Times New Roman" w:cs="Times New Roman"/>
                <w:sz w:val="24"/>
                <w:szCs w:val="24"/>
                <w:lang w:eastAsia="zh-CN" w:bidi="ar"/>
              </w:rPr>
              <w:t>30 days</w:t>
            </w:r>
          </w:p>
        </w:tc>
        <w:tc>
          <w:tcPr>
            <w:tcW w:w="1473" w:type="dxa"/>
            <w:shd w:val="clear" w:color="auto" w:fill="auto"/>
            <w:vAlign w:val="center"/>
          </w:tcPr>
          <w:p w:rsidR="00ED3A58" w:rsidRPr="0059599C" w:rsidRDefault="00A07AED">
            <w:pPr>
              <w:spacing w:after="0" w:line="240" w:lineRule="auto"/>
              <w:rPr>
                <w:rFonts w:ascii="Times New Roman" w:hAnsi="Times New Roman" w:cs="Times New Roman"/>
                <w:sz w:val="24"/>
                <w:szCs w:val="24"/>
                <w:lang w:val="en-GB"/>
              </w:rPr>
            </w:pPr>
            <w:r w:rsidRPr="0059599C">
              <w:rPr>
                <w:rFonts w:ascii="Times New Roman" w:eastAsia="SimSun" w:hAnsi="Times New Roman" w:cs="Times New Roman"/>
                <w:sz w:val="24"/>
                <w:szCs w:val="24"/>
                <w:lang w:eastAsia="zh-CN" w:bidi="ar"/>
              </w:rPr>
              <w:t>Water immersion</w:t>
            </w:r>
          </w:p>
        </w:tc>
        <w:tc>
          <w:tcPr>
            <w:tcW w:w="1664" w:type="dxa"/>
            <w:shd w:val="clear" w:color="auto" w:fill="auto"/>
            <w:vAlign w:val="center"/>
          </w:tcPr>
          <w:p w:rsidR="00ED3A58" w:rsidRPr="0059599C" w:rsidRDefault="00A07AED">
            <w:pPr>
              <w:spacing w:after="0" w:line="240" w:lineRule="auto"/>
              <w:jc w:val="both"/>
              <w:rPr>
                <w:rFonts w:ascii="Times New Roman" w:hAnsi="Times New Roman" w:cs="Times New Roman"/>
                <w:sz w:val="24"/>
                <w:szCs w:val="24"/>
                <w:lang w:val="en-GB"/>
              </w:rPr>
            </w:pPr>
            <w:r w:rsidRPr="0059599C">
              <w:rPr>
                <w:rFonts w:ascii="Times New Roman" w:eastAsia="SimSun" w:hAnsi="Times New Roman" w:cs="Times New Roman"/>
                <w:sz w:val="24"/>
                <w:szCs w:val="24"/>
                <w:lang w:eastAsia="zh-CN" w:bidi="ar"/>
              </w:rPr>
              <w:t xml:space="preserve">Increased </w:t>
            </w:r>
            <w:r w:rsidRPr="0059599C">
              <w:rPr>
                <w:rFonts w:ascii="Times New Roman" w:eastAsia="SimSun" w:hAnsi="Times New Roman" w:cs="Times New Roman"/>
                <w:sz w:val="24"/>
                <w:szCs w:val="24"/>
                <w:lang w:eastAsia="zh-CN" w:bidi="ar"/>
              </w:rPr>
              <w:t>male ratio; higher dosages linked to adverse effects like reduced survival or growth rates.</w:t>
            </w:r>
          </w:p>
        </w:tc>
        <w:tc>
          <w:tcPr>
            <w:tcW w:w="1107" w:type="dxa"/>
            <w:shd w:val="clear" w:color="auto" w:fill="auto"/>
            <w:vAlign w:val="center"/>
          </w:tcPr>
          <w:p w:rsidR="00ED3A58" w:rsidRPr="0059599C" w:rsidRDefault="00A07AED">
            <w:pPr>
              <w:spacing w:after="0" w:line="240" w:lineRule="auto"/>
              <w:rPr>
                <w:rFonts w:ascii="Times New Roman" w:hAnsi="Times New Roman" w:cs="Times New Roman"/>
                <w:sz w:val="24"/>
                <w:szCs w:val="24"/>
                <w:lang w:val="en-GB"/>
              </w:rPr>
            </w:pPr>
            <w:proofErr w:type="spellStart"/>
            <w:r w:rsidRPr="0059599C">
              <w:rPr>
                <w:rFonts w:ascii="Times New Roman" w:eastAsia="SimSun" w:hAnsi="Times New Roman" w:cs="Times New Roman"/>
                <w:sz w:val="24"/>
                <w:szCs w:val="24"/>
                <w:shd w:val="clear" w:color="auto" w:fill="FFFFFF"/>
              </w:rPr>
              <w:t>Sarker</w:t>
            </w:r>
            <w:proofErr w:type="spellEnd"/>
            <w:r w:rsidRPr="0059599C">
              <w:rPr>
                <w:rFonts w:ascii="Times New Roman" w:eastAsia="SimSun" w:hAnsi="Times New Roman" w:cs="Times New Roman"/>
                <w:sz w:val="24"/>
                <w:szCs w:val="24"/>
                <w:shd w:val="clear" w:color="auto" w:fill="FFFFFF"/>
                <w:lang w:val="en-GB"/>
              </w:rPr>
              <w:t xml:space="preserve"> </w:t>
            </w:r>
            <w:r w:rsidRPr="0059599C">
              <w:rPr>
                <w:rFonts w:ascii="Times New Roman" w:eastAsia="SimSun" w:hAnsi="Times New Roman" w:cs="Times New Roman"/>
                <w:i/>
                <w:iCs/>
                <w:sz w:val="24"/>
                <w:szCs w:val="24"/>
                <w:shd w:val="clear" w:color="auto" w:fill="FFFFFF"/>
                <w:lang w:val="en-GB"/>
              </w:rPr>
              <w:t xml:space="preserve">et al., </w:t>
            </w:r>
            <w:r w:rsidRPr="0059599C">
              <w:rPr>
                <w:rFonts w:ascii="Times New Roman" w:eastAsia="SimSun" w:hAnsi="Times New Roman" w:cs="Times New Roman"/>
                <w:sz w:val="24"/>
                <w:szCs w:val="24"/>
                <w:shd w:val="clear" w:color="auto" w:fill="FFFFFF"/>
                <w:lang w:val="en-GB"/>
              </w:rPr>
              <w:t>(2022)</w:t>
            </w:r>
          </w:p>
        </w:tc>
      </w:tr>
      <w:tr w:rsidR="0059599C" w:rsidRPr="0059599C">
        <w:tc>
          <w:tcPr>
            <w:tcW w:w="1705" w:type="dxa"/>
            <w:shd w:val="clear" w:color="auto" w:fill="auto"/>
            <w:vAlign w:val="center"/>
          </w:tcPr>
          <w:p w:rsidR="00ED3A58" w:rsidRPr="0059599C" w:rsidRDefault="00A07AED">
            <w:pPr>
              <w:spacing w:after="0" w:line="240" w:lineRule="auto"/>
              <w:rPr>
                <w:rFonts w:ascii="Times New Roman" w:hAnsi="Times New Roman" w:cs="Times New Roman"/>
                <w:sz w:val="24"/>
                <w:szCs w:val="24"/>
                <w:lang w:val="en-GB"/>
              </w:rPr>
            </w:pPr>
            <w:r w:rsidRPr="0059599C">
              <w:rPr>
                <w:rFonts w:ascii="Times New Roman" w:eastAsia="SimSun" w:hAnsi="Times New Roman" w:cs="Times New Roman"/>
                <w:sz w:val="24"/>
                <w:szCs w:val="24"/>
                <w:lang w:eastAsia="zh-CN" w:bidi="ar"/>
              </w:rPr>
              <w:t>Zebrafish (</w:t>
            </w:r>
            <w:r w:rsidRPr="0059599C">
              <w:rPr>
                <w:rStyle w:val="Emphasis"/>
                <w:rFonts w:ascii="Times New Roman" w:hAnsi="Times New Roman" w:cs="Times New Roman"/>
                <w:sz w:val="24"/>
                <w:szCs w:val="24"/>
                <w:lang w:eastAsia="zh-CN" w:bidi="ar"/>
              </w:rPr>
              <w:t xml:space="preserve">Danio </w:t>
            </w:r>
            <w:proofErr w:type="spellStart"/>
            <w:r w:rsidRPr="0059599C">
              <w:rPr>
                <w:rStyle w:val="Emphasis"/>
                <w:rFonts w:ascii="Times New Roman" w:hAnsi="Times New Roman" w:cs="Times New Roman"/>
                <w:sz w:val="24"/>
                <w:szCs w:val="24"/>
                <w:lang w:eastAsia="zh-CN" w:bidi="ar"/>
              </w:rPr>
              <w:t>rerio</w:t>
            </w:r>
            <w:proofErr w:type="spellEnd"/>
            <w:r w:rsidRPr="0059599C">
              <w:rPr>
                <w:rFonts w:ascii="Times New Roman" w:eastAsia="SimSun" w:hAnsi="Times New Roman" w:cs="Times New Roman"/>
                <w:sz w:val="24"/>
                <w:szCs w:val="24"/>
                <w:lang w:eastAsia="zh-CN" w:bidi="ar"/>
              </w:rPr>
              <w:t>)</w:t>
            </w:r>
          </w:p>
        </w:tc>
        <w:tc>
          <w:tcPr>
            <w:tcW w:w="1440" w:type="dxa"/>
            <w:shd w:val="clear" w:color="auto" w:fill="auto"/>
            <w:vAlign w:val="center"/>
          </w:tcPr>
          <w:p w:rsidR="00ED3A58" w:rsidRPr="0059599C" w:rsidRDefault="00A07AED">
            <w:pPr>
              <w:spacing w:after="0" w:line="240" w:lineRule="auto"/>
              <w:rPr>
                <w:rFonts w:ascii="Times New Roman" w:hAnsi="Times New Roman" w:cs="Times New Roman"/>
                <w:lang w:val="en-GB"/>
              </w:rPr>
            </w:pPr>
            <w:proofErr w:type="spellStart"/>
            <w:r w:rsidRPr="0059599C">
              <w:rPr>
                <w:rFonts w:ascii="Times New Roman" w:eastAsia="SimSun" w:hAnsi="Times New Roman" w:cs="Times New Roman"/>
                <w:lang w:eastAsia="zh-CN" w:bidi="ar"/>
              </w:rPr>
              <w:t>Exemestane</w:t>
            </w:r>
            <w:proofErr w:type="spellEnd"/>
          </w:p>
        </w:tc>
        <w:tc>
          <w:tcPr>
            <w:tcW w:w="890" w:type="dxa"/>
            <w:shd w:val="clear" w:color="auto" w:fill="auto"/>
            <w:vAlign w:val="center"/>
          </w:tcPr>
          <w:p w:rsidR="00ED3A58" w:rsidRPr="0059599C" w:rsidRDefault="00A07AED">
            <w:pPr>
              <w:spacing w:after="0" w:line="240" w:lineRule="auto"/>
              <w:rPr>
                <w:rFonts w:ascii="Times New Roman" w:hAnsi="Times New Roman" w:cs="Times New Roman"/>
                <w:sz w:val="24"/>
                <w:szCs w:val="24"/>
                <w:lang w:val="en-GB"/>
              </w:rPr>
            </w:pPr>
            <w:r w:rsidRPr="0059599C">
              <w:rPr>
                <w:rFonts w:ascii="Times New Roman" w:eastAsia="SimSun" w:hAnsi="Times New Roman" w:cs="Times New Roman"/>
                <w:sz w:val="24"/>
                <w:szCs w:val="24"/>
                <w:lang w:eastAsia="zh-CN" w:bidi="ar"/>
              </w:rPr>
              <w:t>100 µg/L</w:t>
            </w:r>
          </w:p>
        </w:tc>
        <w:tc>
          <w:tcPr>
            <w:tcW w:w="1071" w:type="dxa"/>
            <w:shd w:val="clear" w:color="auto" w:fill="auto"/>
            <w:vAlign w:val="center"/>
          </w:tcPr>
          <w:p w:rsidR="00ED3A58" w:rsidRPr="0059599C" w:rsidRDefault="00A07AED">
            <w:pPr>
              <w:spacing w:after="0" w:line="240" w:lineRule="auto"/>
              <w:rPr>
                <w:rFonts w:ascii="Times New Roman" w:hAnsi="Times New Roman" w:cs="Times New Roman"/>
                <w:sz w:val="24"/>
                <w:szCs w:val="24"/>
                <w:lang w:val="en-GB"/>
              </w:rPr>
            </w:pPr>
            <w:r w:rsidRPr="0059599C">
              <w:rPr>
                <w:rFonts w:ascii="Times New Roman" w:eastAsia="SimSun" w:hAnsi="Times New Roman" w:cs="Times New Roman"/>
                <w:sz w:val="24"/>
                <w:szCs w:val="24"/>
                <w:lang w:eastAsia="zh-CN" w:bidi="ar"/>
              </w:rPr>
              <w:t>21 days</w:t>
            </w:r>
          </w:p>
        </w:tc>
        <w:tc>
          <w:tcPr>
            <w:tcW w:w="1473" w:type="dxa"/>
            <w:shd w:val="clear" w:color="auto" w:fill="auto"/>
            <w:vAlign w:val="center"/>
          </w:tcPr>
          <w:p w:rsidR="00ED3A58" w:rsidRPr="0059599C" w:rsidRDefault="00A07AED">
            <w:pPr>
              <w:spacing w:after="0" w:line="240" w:lineRule="auto"/>
              <w:rPr>
                <w:rFonts w:ascii="Times New Roman" w:hAnsi="Times New Roman" w:cs="Times New Roman"/>
                <w:sz w:val="24"/>
                <w:szCs w:val="24"/>
                <w:lang w:val="en-GB"/>
              </w:rPr>
            </w:pPr>
            <w:r w:rsidRPr="0059599C">
              <w:rPr>
                <w:rFonts w:ascii="Times New Roman" w:eastAsia="SimSun" w:hAnsi="Times New Roman" w:cs="Times New Roman"/>
                <w:sz w:val="24"/>
                <w:szCs w:val="24"/>
                <w:lang w:eastAsia="zh-CN" w:bidi="ar"/>
              </w:rPr>
              <w:t>Water immersion</w:t>
            </w:r>
          </w:p>
        </w:tc>
        <w:tc>
          <w:tcPr>
            <w:tcW w:w="1664" w:type="dxa"/>
            <w:shd w:val="clear" w:color="auto" w:fill="auto"/>
            <w:vAlign w:val="center"/>
          </w:tcPr>
          <w:p w:rsidR="00ED3A58" w:rsidRPr="0059599C" w:rsidRDefault="00A07AED">
            <w:pPr>
              <w:spacing w:after="0" w:line="240" w:lineRule="auto"/>
              <w:jc w:val="both"/>
              <w:rPr>
                <w:rFonts w:ascii="Times New Roman" w:hAnsi="Times New Roman" w:cs="Times New Roman"/>
                <w:sz w:val="24"/>
                <w:szCs w:val="24"/>
                <w:lang w:val="en-GB"/>
              </w:rPr>
            </w:pPr>
            <w:r w:rsidRPr="0059599C">
              <w:rPr>
                <w:rFonts w:ascii="Times New Roman" w:eastAsia="SimSun" w:hAnsi="Times New Roman" w:cs="Times New Roman"/>
                <w:sz w:val="24"/>
                <w:szCs w:val="24"/>
                <w:lang w:eastAsia="zh-CN" w:bidi="ar"/>
              </w:rPr>
              <w:t>Significant male-biased sex ratio observed without noticeable toxicity at</w:t>
            </w:r>
            <w:r w:rsidRPr="0059599C">
              <w:rPr>
                <w:rFonts w:ascii="Times New Roman" w:eastAsia="SimSun" w:hAnsi="Times New Roman" w:cs="Times New Roman"/>
                <w:sz w:val="24"/>
                <w:szCs w:val="24"/>
                <w:lang w:eastAsia="zh-CN" w:bidi="ar"/>
              </w:rPr>
              <w:t xml:space="preserve"> optimal doses.</w:t>
            </w:r>
          </w:p>
        </w:tc>
        <w:tc>
          <w:tcPr>
            <w:tcW w:w="1107" w:type="dxa"/>
            <w:shd w:val="clear" w:color="auto" w:fill="auto"/>
            <w:vAlign w:val="center"/>
          </w:tcPr>
          <w:p w:rsidR="00ED3A58" w:rsidRPr="0059599C" w:rsidRDefault="00A07AED">
            <w:pPr>
              <w:spacing w:after="0" w:line="240" w:lineRule="auto"/>
              <w:rPr>
                <w:rFonts w:ascii="Times New Roman" w:hAnsi="Times New Roman" w:cs="Times New Roman"/>
                <w:sz w:val="24"/>
                <w:szCs w:val="24"/>
                <w:lang w:val="en-GB"/>
              </w:rPr>
            </w:pPr>
            <w:r w:rsidRPr="0059599C">
              <w:rPr>
                <w:rFonts w:ascii="Times New Roman" w:eastAsia="SimSun" w:hAnsi="Times New Roman" w:cs="Times New Roman"/>
                <w:sz w:val="24"/>
                <w:szCs w:val="24"/>
                <w:shd w:val="clear" w:color="auto" w:fill="FFFFFF"/>
              </w:rPr>
              <w:t>Lal</w:t>
            </w:r>
            <w:r w:rsidRPr="0059599C">
              <w:rPr>
                <w:rFonts w:ascii="Times New Roman" w:eastAsia="SimSun" w:hAnsi="Times New Roman" w:cs="Times New Roman"/>
                <w:sz w:val="24"/>
                <w:szCs w:val="24"/>
                <w:shd w:val="clear" w:color="auto" w:fill="FFFFFF"/>
                <w:lang w:val="en-GB"/>
              </w:rPr>
              <w:t xml:space="preserve"> </w:t>
            </w:r>
            <w:r w:rsidRPr="0059599C">
              <w:rPr>
                <w:rFonts w:ascii="Times New Roman" w:eastAsia="SimSun" w:hAnsi="Times New Roman" w:cs="Times New Roman"/>
                <w:i/>
                <w:iCs/>
                <w:sz w:val="24"/>
                <w:szCs w:val="24"/>
                <w:shd w:val="clear" w:color="auto" w:fill="FFFFFF"/>
                <w:lang w:val="en-GB"/>
              </w:rPr>
              <w:t>et al.</w:t>
            </w:r>
            <w:r w:rsidRPr="0059599C">
              <w:rPr>
                <w:rFonts w:ascii="Times New Roman" w:eastAsia="SimSun" w:hAnsi="Times New Roman" w:cs="Times New Roman"/>
                <w:sz w:val="24"/>
                <w:szCs w:val="24"/>
                <w:shd w:val="clear" w:color="auto" w:fill="FFFFFF"/>
                <w:lang w:val="en-GB"/>
              </w:rPr>
              <w:t xml:space="preserve"> (2024)</w:t>
            </w:r>
          </w:p>
        </w:tc>
      </w:tr>
      <w:tr w:rsidR="0059599C" w:rsidRPr="0059599C">
        <w:tc>
          <w:tcPr>
            <w:tcW w:w="1705" w:type="dxa"/>
            <w:shd w:val="clear" w:color="auto" w:fill="auto"/>
            <w:vAlign w:val="center"/>
          </w:tcPr>
          <w:p w:rsidR="00ED3A58" w:rsidRPr="0059599C" w:rsidRDefault="00A07AED">
            <w:pPr>
              <w:spacing w:after="0" w:line="240" w:lineRule="auto"/>
              <w:rPr>
                <w:rFonts w:ascii="Times New Roman" w:hAnsi="Times New Roman" w:cs="Times New Roman"/>
                <w:sz w:val="24"/>
                <w:szCs w:val="24"/>
                <w:lang w:val="en-GB"/>
              </w:rPr>
            </w:pPr>
            <w:r w:rsidRPr="0059599C">
              <w:rPr>
                <w:rFonts w:ascii="Times New Roman" w:eastAsia="SimSun" w:hAnsi="Times New Roman" w:cs="Times New Roman"/>
                <w:sz w:val="24"/>
                <w:szCs w:val="24"/>
                <w:lang w:eastAsia="zh-CN" w:bidi="ar"/>
              </w:rPr>
              <w:t>Common Carp (</w:t>
            </w:r>
            <w:proofErr w:type="spellStart"/>
            <w:r w:rsidRPr="0059599C">
              <w:rPr>
                <w:rStyle w:val="Emphasis"/>
                <w:rFonts w:ascii="Times New Roman" w:hAnsi="Times New Roman" w:cs="Times New Roman"/>
                <w:sz w:val="24"/>
                <w:szCs w:val="24"/>
                <w:lang w:eastAsia="zh-CN" w:bidi="ar"/>
              </w:rPr>
              <w:t>Cyprinus</w:t>
            </w:r>
            <w:proofErr w:type="spellEnd"/>
            <w:r w:rsidRPr="0059599C">
              <w:rPr>
                <w:rStyle w:val="Emphasis"/>
                <w:rFonts w:ascii="Times New Roman" w:hAnsi="Times New Roman" w:cs="Times New Roman"/>
                <w:sz w:val="24"/>
                <w:szCs w:val="24"/>
                <w:lang w:eastAsia="zh-CN" w:bidi="ar"/>
              </w:rPr>
              <w:t xml:space="preserve"> </w:t>
            </w:r>
            <w:proofErr w:type="spellStart"/>
            <w:r w:rsidRPr="0059599C">
              <w:rPr>
                <w:rStyle w:val="Emphasis"/>
                <w:rFonts w:ascii="Times New Roman" w:hAnsi="Times New Roman" w:cs="Times New Roman"/>
                <w:sz w:val="24"/>
                <w:szCs w:val="24"/>
                <w:lang w:eastAsia="zh-CN" w:bidi="ar"/>
              </w:rPr>
              <w:t>carpio</w:t>
            </w:r>
            <w:proofErr w:type="spellEnd"/>
            <w:r w:rsidRPr="0059599C">
              <w:rPr>
                <w:rFonts w:ascii="Times New Roman" w:eastAsia="SimSun" w:hAnsi="Times New Roman" w:cs="Times New Roman"/>
                <w:sz w:val="24"/>
                <w:szCs w:val="24"/>
                <w:lang w:eastAsia="zh-CN" w:bidi="ar"/>
              </w:rPr>
              <w:t>)</w:t>
            </w:r>
          </w:p>
        </w:tc>
        <w:tc>
          <w:tcPr>
            <w:tcW w:w="1440" w:type="dxa"/>
            <w:shd w:val="clear" w:color="auto" w:fill="auto"/>
            <w:vAlign w:val="center"/>
          </w:tcPr>
          <w:p w:rsidR="00ED3A58" w:rsidRPr="0059599C" w:rsidRDefault="00A07AED">
            <w:pPr>
              <w:spacing w:after="0" w:line="240" w:lineRule="auto"/>
              <w:rPr>
                <w:rFonts w:ascii="Times New Roman" w:hAnsi="Times New Roman" w:cs="Times New Roman"/>
                <w:sz w:val="24"/>
                <w:szCs w:val="24"/>
                <w:lang w:val="en-GB"/>
              </w:rPr>
            </w:pPr>
            <w:proofErr w:type="spellStart"/>
            <w:r w:rsidRPr="0059599C">
              <w:rPr>
                <w:rFonts w:ascii="Times New Roman" w:eastAsia="SimSun" w:hAnsi="Times New Roman" w:cs="Times New Roman"/>
                <w:sz w:val="24"/>
                <w:szCs w:val="24"/>
                <w:lang w:eastAsia="zh-CN" w:bidi="ar"/>
              </w:rPr>
              <w:t>Anastrozole</w:t>
            </w:r>
            <w:proofErr w:type="spellEnd"/>
          </w:p>
        </w:tc>
        <w:tc>
          <w:tcPr>
            <w:tcW w:w="890" w:type="dxa"/>
            <w:shd w:val="clear" w:color="auto" w:fill="auto"/>
            <w:vAlign w:val="center"/>
          </w:tcPr>
          <w:p w:rsidR="00ED3A58" w:rsidRPr="0059599C" w:rsidRDefault="00A07AED">
            <w:pPr>
              <w:spacing w:after="0" w:line="240" w:lineRule="auto"/>
              <w:rPr>
                <w:rFonts w:ascii="Times New Roman" w:hAnsi="Times New Roman" w:cs="Times New Roman"/>
                <w:sz w:val="24"/>
                <w:szCs w:val="24"/>
                <w:lang w:val="en-GB"/>
              </w:rPr>
            </w:pPr>
            <w:r w:rsidRPr="0059599C">
              <w:rPr>
                <w:rFonts w:ascii="Times New Roman" w:eastAsia="SimSun" w:hAnsi="Times New Roman" w:cs="Times New Roman"/>
                <w:sz w:val="24"/>
                <w:szCs w:val="24"/>
                <w:lang w:eastAsia="zh-CN" w:bidi="ar"/>
              </w:rPr>
              <w:t>0.5 mg/kg feed</w:t>
            </w:r>
          </w:p>
        </w:tc>
        <w:tc>
          <w:tcPr>
            <w:tcW w:w="1071" w:type="dxa"/>
            <w:shd w:val="clear" w:color="auto" w:fill="auto"/>
            <w:vAlign w:val="center"/>
          </w:tcPr>
          <w:p w:rsidR="00ED3A58" w:rsidRPr="0059599C" w:rsidRDefault="00A07AED">
            <w:pPr>
              <w:spacing w:after="0" w:line="240" w:lineRule="auto"/>
              <w:rPr>
                <w:rFonts w:ascii="Times New Roman" w:hAnsi="Times New Roman" w:cs="Times New Roman"/>
                <w:sz w:val="24"/>
                <w:szCs w:val="24"/>
                <w:lang w:val="en-GB"/>
              </w:rPr>
            </w:pPr>
            <w:r w:rsidRPr="0059599C">
              <w:rPr>
                <w:rFonts w:ascii="Times New Roman" w:eastAsia="SimSun" w:hAnsi="Times New Roman" w:cs="Times New Roman"/>
                <w:sz w:val="24"/>
                <w:szCs w:val="24"/>
                <w:lang w:eastAsia="zh-CN" w:bidi="ar"/>
              </w:rPr>
              <w:t>60 days</w:t>
            </w:r>
          </w:p>
        </w:tc>
        <w:tc>
          <w:tcPr>
            <w:tcW w:w="1473" w:type="dxa"/>
            <w:shd w:val="clear" w:color="auto" w:fill="auto"/>
            <w:vAlign w:val="center"/>
          </w:tcPr>
          <w:p w:rsidR="00ED3A58" w:rsidRPr="0059599C" w:rsidRDefault="00A07AED">
            <w:pPr>
              <w:spacing w:after="0" w:line="240" w:lineRule="auto"/>
              <w:rPr>
                <w:rFonts w:ascii="Times New Roman" w:hAnsi="Times New Roman" w:cs="Times New Roman"/>
                <w:sz w:val="24"/>
                <w:szCs w:val="24"/>
                <w:lang w:val="en-GB"/>
              </w:rPr>
            </w:pPr>
            <w:r w:rsidRPr="0059599C">
              <w:rPr>
                <w:rFonts w:ascii="Times New Roman" w:eastAsia="SimSun" w:hAnsi="Times New Roman" w:cs="Times New Roman"/>
                <w:sz w:val="24"/>
                <w:szCs w:val="24"/>
                <w:lang w:eastAsia="zh-CN" w:bidi="ar"/>
              </w:rPr>
              <w:t>Oral administration</w:t>
            </w:r>
          </w:p>
        </w:tc>
        <w:tc>
          <w:tcPr>
            <w:tcW w:w="1664" w:type="dxa"/>
            <w:shd w:val="clear" w:color="auto" w:fill="auto"/>
            <w:vAlign w:val="center"/>
          </w:tcPr>
          <w:p w:rsidR="00ED3A58" w:rsidRPr="0059599C" w:rsidRDefault="00A07AED">
            <w:pPr>
              <w:spacing w:after="0" w:line="240" w:lineRule="auto"/>
              <w:jc w:val="both"/>
              <w:rPr>
                <w:rFonts w:ascii="Times New Roman" w:hAnsi="Times New Roman" w:cs="Times New Roman"/>
                <w:sz w:val="24"/>
                <w:szCs w:val="24"/>
                <w:lang w:val="en-GB"/>
              </w:rPr>
            </w:pPr>
            <w:r w:rsidRPr="0059599C">
              <w:rPr>
                <w:rFonts w:ascii="Times New Roman" w:eastAsia="SimSun" w:hAnsi="Times New Roman" w:cs="Times New Roman"/>
                <w:sz w:val="24"/>
                <w:szCs w:val="24"/>
                <w:lang w:eastAsia="zh-CN" w:bidi="ar"/>
              </w:rPr>
              <w:t>Enhanced male population; growth rates were unaffected when combined with balanced diets</w:t>
            </w:r>
          </w:p>
        </w:tc>
        <w:tc>
          <w:tcPr>
            <w:tcW w:w="1107" w:type="dxa"/>
            <w:shd w:val="clear" w:color="auto" w:fill="auto"/>
            <w:vAlign w:val="center"/>
          </w:tcPr>
          <w:p w:rsidR="00ED3A58" w:rsidRPr="0059599C" w:rsidRDefault="00A07AED">
            <w:pPr>
              <w:spacing w:after="0" w:line="240" w:lineRule="auto"/>
              <w:rPr>
                <w:rFonts w:ascii="Times New Roman" w:hAnsi="Times New Roman" w:cs="Times New Roman"/>
                <w:sz w:val="24"/>
                <w:szCs w:val="24"/>
                <w:lang w:val="en-GB"/>
              </w:rPr>
            </w:pPr>
            <w:proofErr w:type="spellStart"/>
            <w:r w:rsidRPr="0059599C">
              <w:rPr>
                <w:rFonts w:ascii="Times New Roman" w:eastAsia="SimSun" w:hAnsi="Times New Roman" w:cs="Times New Roman"/>
                <w:sz w:val="24"/>
                <w:szCs w:val="24"/>
                <w:shd w:val="clear" w:color="auto" w:fill="FFFFFF"/>
              </w:rPr>
              <w:t>Tzchori</w:t>
            </w:r>
            <w:proofErr w:type="spellEnd"/>
            <w:r w:rsidRPr="0059599C">
              <w:rPr>
                <w:rFonts w:ascii="Times New Roman" w:eastAsia="SimSun" w:hAnsi="Times New Roman" w:cs="Times New Roman"/>
                <w:sz w:val="24"/>
                <w:szCs w:val="24"/>
                <w:shd w:val="clear" w:color="auto" w:fill="FFFFFF"/>
                <w:lang w:val="en-GB"/>
              </w:rPr>
              <w:t xml:space="preserve"> </w:t>
            </w:r>
            <w:r w:rsidRPr="0059599C">
              <w:rPr>
                <w:rFonts w:ascii="Times New Roman" w:eastAsia="SimSun" w:hAnsi="Times New Roman" w:cs="Times New Roman"/>
                <w:i/>
                <w:iCs/>
                <w:sz w:val="24"/>
                <w:szCs w:val="24"/>
                <w:shd w:val="clear" w:color="auto" w:fill="FFFFFF"/>
                <w:lang w:val="en-GB"/>
              </w:rPr>
              <w:t>et al</w:t>
            </w:r>
            <w:r w:rsidRPr="0059599C">
              <w:rPr>
                <w:rFonts w:ascii="Times New Roman" w:eastAsia="SimSun" w:hAnsi="Times New Roman" w:cs="Times New Roman"/>
                <w:sz w:val="24"/>
                <w:szCs w:val="24"/>
                <w:shd w:val="clear" w:color="auto" w:fill="FFFFFF"/>
                <w:lang w:val="en-GB"/>
              </w:rPr>
              <w:t>., (2004)</w:t>
            </w:r>
          </w:p>
        </w:tc>
      </w:tr>
      <w:tr w:rsidR="0059599C" w:rsidRPr="0059599C">
        <w:tc>
          <w:tcPr>
            <w:tcW w:w="1705" w:type="dxa"/>
            <w:shd w:val="clear" w:color="auto" w:fill="auto"/>
            <w:vAlign w:val="center"/>
          </w:tcPr>
          <w:p w:rsidR="00ED3A58" w:rsidRPr="0059599C" w:rsidRDefault="00A07AED">
            <w:pPr>
              <w:spacing w:after="0" w:line="240" w:lineRule="auto"/>
              <w:rPr>
                <w:rFonts w:ascii="Times New Roman" w:hAnsi="Times New Roman" w:cs="Times New Roman"/>
                <w:sz w:val="24"/>
                <w:szCs w:val="24"/>
                <w:lang w:val="en-GB"/>
              </w:rPr>
            </w:pPr>
            <w:r w:rsidRPr="0059599C">
              <w:rPr>
                <w:rFonts w:ascii="Times New Roman" w:eastAsia="SimSun" w:hAnsi="Times New Roman" w:cs="Times New Roman"/>
                <w:sz w:val="24"/>
                <w:szCs w:val="24"/>
                <w:lang w:eastAsia="zh-CN" w:bidi="ar"/>
              </w:rPr>
              <w:t>Guppy (</w:t>
            </w:r>
            <w:proofErr w:type="spellStart"/>
            <w:r w:rsidRPr="0059599C">
              <w:rPr>
                <w:rStyle w:val="Emphasis"/>
                <w:rFonts w:ascii="Times New Roman" w:hAnsi="Times New Roman" w:cs="Times New Roman"/>
                <w:sz w:val="24"/>
                <w:szCs w:val="24"/>
                <w:lang w:eastAsia="zh-CN" w:bidi="ar"/>
              </w:rPr>
              <w:t>Poecilia</w:t>
            </w:r>
            <w:proofErr w:type="spellEnd"/>
            <w:r w:rsidRPr="0059599C">
              <w:rPr>
                <w:rStyle w:val="Emphasis"/>
                <w:rFonts w:ascii="Times New Roman" w:hAnsi="Times New Roman" w:cs="Times New Roman"/>
                <w:sz w:val="24"/>
                <w:szCs w:val="24"/>
                <w:lang w:eastAsia="zh-CN" w:bidi="ar"/>
              </w:rPr>
              <w:t xml:space="preserve"> </w:t>
            </w:r>
            <w:proofErr w:type="spellStart"/>
            <w:r w:rsidRPr="0059599C">
              <w:rPr>
                <w:rStyle w:val="Emphasis"/>
                <w:rFonts w:ascii="Times New Roman" w:hAnsi="Times New Roman" w:cs="Times New Roman"/>
                <w:sz w:val="24"/>
                <w:szCs w:val="24"/>
                <w:lang w:eastAsia="zh-CN" w:bidi="ar"/>
              </w:rPr>
              <w:t>reticulata</w:t>
            </w:r>
            <w:proofErr w:type="spellEnd"/>
            <w:r w:rsidRPr="0059599C">
              <w:rPr>
                <w:rFonts w:ascii="Times New Roman" w:eastAsia="SimSun" w:hAnsi="Times New Roman" w:cs="Times New Roman"/>
                <w:sz w:val="24"/>
                <w:szCs w:val="24"/>
                <w:lang w:eastAsia="zh-CN" w:bidi="ar"/>
              </w:rPr>
              <w:t>)</w:t>
            </w:r>
          </w:p>
        </w:tc>
        <w:tc>
          <w:tcPr>
            <w:tcW w:w="1440" w:type="dxa"/>
            <w:shd w:val="clear" w:color="auto" w:fill="auto"/>
            <w:vAlign w:val="center"/>
          </w:tcPr>
          <w:p w:rsidR="00ED3A58" w:rsidRPr="0059599C" w:rsidRDefault="00A07AED">
            <w:pPr>
              <w:spacing w:after="0" w:line="240" w:lineRule="auto"/>
              <w:rPr>
                <w:rFonts w:ascii="Times New Roman" w:hAnsi="Times New Roman" w:cs="Times New Roman"/>
                <w:sz w:val="24"/>
                <w:szCs w:val="24"/>
                <w:lang w:val="en-GB"/>
              </w:rPr>
            </w:pPr>
            <w:proofErr w:type="spellStart"/>
            <w:r w:rsidRPr="0059599C">
              <w:rPr>
                <w:rFonts w:ascii="Times New Roman" w:eastAsia="SimSun" w:hAnsi="Times New Roman" w:cs="Times New Roman"/>
                <w:sz w:val="24"/>
                <w:szCs w:val="24"/>
                <w:lang w:eastAsia="zh-CN" w:bidi="ar"/>
              </w:rPr>
              <w:t>Fadrozole</w:t>
            </w:r>
            <w:proofErr w:type="spellEnd"/>
          </w:p>
        </w:tc>
        <w:tc>
          <w:tcPr>
            <w:tcW w:w="890" w:type="dxa"/>
            <w:shd w:val="clear" w:color="auto" w:fill="auto"/>
            <w:vAlign w:val="center"/>
          </w:tcPr>
          <w:p w:rsidR="00ED3A58" w:rsidRPr="0059599C" w:rsidRDefault="00A07AED">
            <w:pPr>
              <w:spacing w:after="0" w:line="240" w:lineRule="auto"/>
              <w:rPr>
                <w:rFonts w:ascii="Times New Roman" w:hAnsi="Times New Roman" w:cs="Times New Roman"/>
                <w:sz w:val="24"/>
                <w:szCs w:val="24"/>
                <w:lang w:val="en-GB"/>
              </w:rPr>
            </w:pPr>
            <w:r w:rsidRPr="0059599C">
              <w:rPr>
                <w:rFonts w:ascii="Times New Roman" w:eastAsia="SimSun" w:hAnsi="Times New Roman" w:cs="Times New Roman"/>
                <w:sz w:val="24"/>
                <w:szCs w:val="24"/>
                <w:lang w:eastAsia="zh-CN" w:bidi="ar"/>
              </w:rPr>
              <w:t>25-50 µg/L</w:t>
            </w:r>
          </w:p>
        </w:tc>
        <w:tc>
          <w:tcPr>
            <w:tcW w:w="1071" w:type="dxa"/>
            <w:shd w:val="clear" w:color="auto" w:fill="auto"/>
            <w:vAlign w:val="center"/>
          </w:tcPr>
          <w:p w:rsidR="00ED3A58" w:rsidRPr="0059599C" w:rsidRDefault="00A07AED">
            <w:pPr>
              <w:spacing w:after="0" w:line="240" w:lineRule="auto"/>
              <w:rPr>
                <w:rFonts w:ascii="Times New Roman" w:hAnsi="Times New Roman" w:cs="Times New Roman"/>
                <w:sz w:val="24"/>
                <w:szCs w:val="24"/>
                <w:lang w:val="en-GB"/>
              </w:rPr>
            </w:pPr>
            <w:r w:rsidRPr="0059599C">
              <w:rPr>
                <w:rFonts w:ascii="Times New Roman" w:eastAsia="SimSun" w:hAnsi="Times New Roman" w:cs="Times New Roman"/>
                <w:sz w:val="24"/>
                <w:szCs w:val="24"/>
                <w:lang w:eastAsia="zh-CN" w:bidi="ar"/>
              </w:rPr>
              <w:t>14 days</w:t>
            </w:r>
          </w:p>
        </w:tc>
        <w:tc>
          <w:tcPr>
            <w:tcW w:w="1473" w:type="dxa"/>
            <w:shd w:val="clear" w:color="auto" w:fill="auto"/>
            <w:vAlign w:val="center"/>
          </w:tcPr>
          <w:p w:rsidR="00ED3A58" w:rsidRPr="0059599C" w:rsidRDefault="00A07AED">
            <w:pPr>
              <w:spacing w:after="0" w:line="240" w:lineRule="auto"/>
              <w:rPr>
                <w:rFonts w:ascii="Times New Roman" w:hAnsi="Times New Roman" w:cs="Times New Roman"/>
                <w:sz w:val="24"/>
                <w:szCs w:val="24"/>
                <w:lang w:val="en-GB"/>
              </w:rPr>
            </w:pPr>
            <w:r w:rsidRPr="0059599C">
              <w:rPr>
                <w:rFonts w:ascii="Times New Roman" w:eastAsia="SimSun" w:hAnsi="Times New Roman" w:cs="Times New Roman"/>
                <w:sz w:val="24"/>
                <w:szCs w:val="24"/>
                <w:lang w:eastAsia="zh-CN" w:bidi="ar"/>
              </w:rPr>
              <w:t>Water immersion</w:t>
            </w:r>
          </w:p>
        </w:tc>
        <w:tc>
          <w:tcPr>
            <w:tcW w:w="1664" w:type="dxa"/>
            <w:shd w:val="clear" w:color="auto" w:fill="auto"/>
            <w:vAlign w:val="center"/>
          </w:tcPr>
          <w:p w:rsidR="00ED3A58" w:rsidRPr="0059599C" w:rsidRDefault="00A07AED">
            <w:pPr>
              <w:spacing w:after="0" w:line="240" w:lineRule="auto"/>
              <w:jc w:val="both"/>
              <w:rPr>
                <w:rFonts w:ascii="Times New Roman" w:hAnsi="Times New Roman" w:cs="Times New Roman"/>
                <w:sz w:val="24"/>
                <w:szCs w:val="24"/>
                <w:lang w:val="en-GB"/>
              </w:rPr>
            </w:pPr>
            <w:r w:rsidRPr="0059599C">
              <w:rPr>
                <w:rFonts w:ascii="Times New Roman" w:eastAsia="SimSun" w:hAnsi="Times New Roman" w:cs="Times New Roman"/>
                <w:sz w:val="24"/>
                <w:szCs w:val="24"/>
                <w:lang w:eastAsia="zh-CN" w:bidi="ar"/>
              </w:rPr>
              <w:t>Improved male ratios; requires precise timing to align with critical sex differentiation window.</w:t>
            </w:r>
          </w:p>
        </w:tc>
        <w:tc>
          <w:tcPr>
            <w:tcW w:w="1107" w:type="dxa"/>
            <w:shd w:val="clear" w:color="auto" w:fill="auto"/>
            <w:vAlign w:val="center"/>
          </w:tcPr>
          <w:p w:rsidR="00ED3A58" w:rsidRPr="0059599C" w:rsidRDefault="00A07AED">
            <w:pPr>
              <w:spacing w:after="0" w:line="240" w:lineRule="auto"/>
              <w:rPr>
                <w:rFonts w:ascii="Times New Roman" w:hAnsi="Times New Roman" w:cs="Times New Roman"/>
                <w:sz w:val="24"/>
                <w:szCs w:val="24"/>
                <w:lang w:val="en-GB"/>
              </w:rPr>
            </w:pPr>
            <w:proofErr w:type="spellStart"/>
            <w:r w:rsidRPr="0059599C">
              <w:rPr>
                <w:rFonts w:ascii="Times New Roman" w:eastAsia="SimSun" w:hAnsi="Times New Roman" w:cs="Times New Roman"/>
                <w:sz w:val="24"/>
                <w:szCs w:val="24"/>
                <w:shd w:val="clear" w:color="auto" w:fill="FFFFFF"/>
              </w:rPr>
              <w:t>Hallgren</w:t>
            </w:r>
            <w:proofErr w:type="spellEnd"/>
            <w:r w:rsidRPr="0059599C">
              <w:rPr>
                <w:rFonts w:ascii="Times New Roman" w:eastAsia="SimSun" w:hAnsi="Times New Roman" w:cs="Times New Roman"/>
                <w:sz w:val="24"/>
                <w:szCs w:val="24"/>
                <w:shd w:val="clear" w:color="auto" w:fill="FFFFFF"/>
                <w:lang w:val="en-GB"/>
              </w:rPr>
              <w:t xml:space="preserve"> </w:t>
            </w:r>
            <w:r w:rsidRPr="0059599C">
              <w:rPr>
                <w:rFonts w:ascii="Times New Roman" w:eastAsia="SimSun" w:hAnsi="Times New Roman" w:cs="Times New Roman"/>
                <w:i/>
                <w:iCs/>
                <w:sz w:val="24"/>
                <w:szCs w:val="24"/>
                <w:shd w:val="clear" w:color="auto" w:fill="FFFFFF"/>
                <w:lang w:val="en-GB"/>
              </w:rPr>
              <w:t xml:space="preserve">et al., </w:t>
            </w:r>
            <w:r w:rsidRPr="0059599C">
              <w:rPr>
                <w:rFonts w:ascii="Times New Roman" w:eastAsia="SimSun" w:hAnsi="Times New Roman" w:cs="Times New Roman"/>
                <w:sz w:val="24"/>
                <w:szCs w:val="24"/>
                <w:shd w:val="clear" w:color="auto" w:fill="FFFFFF"/>
                <w:lang w:val="en-GB"/>
              </w:rPr>
              <w:t>(2006)</w:t>
            </w:r>
          </w:p>
        </w:tc>
      </w:tr>
      <w:tr w:rsidR="0059599C" w:rsidRPr="0059599C">
        <w:tc>
          <w:tcPr>
            <w:tcW w:w="1705" w:type="dxa"/>
            <w:shd w:val="clear" w:color="auto" w:fill="auto"/>
            <w:vAlign w:val="center"/>
          </w:tcPr>
          <w:p w:rsidR="00ED3A58" w:rsidRPr="0059599C" w:rsidRDefault="00A07AED">
            <w:pPr>
              <w:spacing w:after="0" w:line="240" w:lineRule="auto"/>
              <w:rPr>
                <w:rFonts w:ascii="Times New Roman" w:eastAsia="SimSun" w:hAnsi="Times New Roman" w:cs="Times New Roman"/>
                <w:sz w:val="24"/>
                <w:szCs w:val="24"/>
                <w:lang w:eastAsia="zh-CN" w:bidi="ar"/>
              </w:rPr>
            </w:pPr>
            <w:r w:rsidRPr="0059599C">
              <w:rPr>
                <w:rFonts w:ascii="Times New Roman" w:eastAsia="SimSun" w:hAnsi="Times New Roman" w:cs="Times New Roman"/>
                <w:sz w:val="24"/>
                <w:szCs w:val="24"/>
                <w:lang w:val="en-GB" w:eastAsia="zh-CN"/>
              </w:rPr>
              <w:t>D</w:t>
            </w:r>
            <w:proofErr w:type="spellStart"/>
            <w:r w:rsidRPr="0059599C">
              <w:rPr>
                <w:rFonts w:ascii="Times New Roman" w:eastAsia="SimSun" w:hAnsi="Times New Roman" w:cs="Times New Roman"/>
                <w:sz w:val="24"/>
                <w:szCs w:val="24"/>
                <w:lang w:eastAsia="zh-CN"/>
              </w:rPr>
              <w:t>warf</w:t>
            </w:r>
            <w:proofErr w:type="spellEnd"/>
            <w:r w:rsidRPr="0059599C">
              <w:rPr>
                <w:rFonts w:ascii="Times New Roman" w:eastAsia="SimSun" w:hAnsi="Times New Roman" w:cs="Times New Roman"/>
                <w:sz w:val="24"/>
                <w:szCs w:val="24"/>
                <w:lang w:eastAsia="zh-CN"/>
              </w:rPr>
              <w:t xml:space="preserve"> gourami, (</w:t>
            </w:r>
            <w:proofErr w:type="spellStart"/>
            <w:r w:rsidRPr="0059599C">
              <w:rPr>
                <w:rFonts w:ascii="Times New Roman" w:eastAsia="SimSun" w:hAnsi="Times New Roman" w:cs="Times New Roman"/>
                <w:i/>
                <w:iCs/>
                <w:sz w:val="24"/>
                <w:szCs w:val="24"/>
                <w:lang w:eastAsia="zh-CN"/>
              </w:rPr>
              <w:t>Trichogaster</w:t>
            </w:r>
            <w:proofErr w:type="spellEnd"/>
            <w:r w:rsidRPr="0059599C">
              <w:rPr>
                <w:rFonts w:ascii="Times New Roman" w:eastAsia="SimSun" w:hAnsi="Times New Roman" w:cs="Times New Roman"/>
                <w:i/>
                <w:iCs/>
                <w:sz w:val="24"/>
                <w:szCs w:val="24"/>
                <w:lang w:eastAsia="zh-CN"/>
              </w:rPr>
              <w:t xml:space="preserve"> </w:t>
            </w:r>
            <w:proofErr w:type="spellStart"/>
            <w:r w:rsidRPr="0059599C">
              <w:rPr>
                <w:rFonts w:ascii="Times New Roman" w:eastAsia="SimSun" w:hAnsi="Times New Roman" w:cs="Times New Roman"/>
                <w:i/>
                <w:iCs/>
                <w:sz w:val="24"/>
                <w:szCs w:val="24"/>
                <w:lang w:eastAsia="zh-CN"/>
              </w:rPr>
              <w:t>lalius</w:t>
            </w:r>
            <w:proofErr w:type="spellEnd"/>
            <w:r w:rsidRPr="0059599C">
              <w:rPr>
                <w:rFonts w:ascii="Times New Roman" w:eastAsia="SimSun" w:hAnsi="Times New Roman" w:cs="Times New Roman"/>
                <w:i/>
                <w:iCs/>
                <w:sz w:val="24"/>
                <w:szCs w:val="24"/>
                <w:lang w:eastAsia="zh-CN"/>
              </w:rPr>
              <w:t>)</w:t>
            </w:r>
          </w:p>
        </w:tc>
        <w:tc>
          <w:tcPr>
            <w:tcW w:w="1440" w:type="dxa"/>
            <w:shd w:val="clear" w:color="auto" w:fill="auto"/>
            <w:vAlign w:val="center"/>
          </w:tcPr>
          <w:p w:rsidR="00ED3A58" w:rsidRPr="0059599C" w:rsidRDefault="00A07AED">
            <w:pPr>
              <w:spacing w:after="0" w:line="240" w:lineRule="auto"/>
              <w:rPr>
                <w:rFonts w:ascii="Times New Roman" w:eastAsia="SimSun" w:hAnsi="Times New Roman" w:cs="Times New Roman"/>
                <w:sz w:val="24"/>
                <w:szCs w:val="24"/>
                <w:lang w:eastAsia="zh-CN" w:bidi="ar"/>
              </w:rPr>
            </w:pPr>
            <w:r w:rsidRPr="0059599C">
              <w:rPr>
                <w:rFonts w:ascii="Times New Roman" w:eastAsia="SimSun" w:hAnsi="Times New Roman" w:cs="Times New Roman"/>
                <w:sz w:val="24"/>
                <w:szCs w:val="24"/>
                <w:lang w:val="en-GB" w:eastAsia="zh-CN"/>
              </w:rPr>
              <w:t>A</w:t>
            </w:r>
            <w:r w:rsidRPr="0059599C">
              <w:rPr>
                <w:rFonts w:ascii="Times New Roman" w:eastAsia="SimSun" w:hAnsi="Times New Roman" w:cs="Times New Roman"/>
                <w:sz w:val="24"/>
                <w:szCs w:val="24"/>
                <w:lang w:eastAsia="zh-CN"/>
              </w:rPr>
              <w:t>nastrozole-17α-</w:t>
            </w:r>
            <w:proofErr w:type="spellStart"/>
            <w:r w:rsidRPr="0059599C">
              <w:rPr>
                <w:rFonts w:ascii="Times New Roman" w:eastAsia="SimSun" w:hAnsi="Times New Roman" w:cs="Times New Roman"/>
                <w:sz w:val="24"/>
                <w:szCs w:val="24"/>
                <w:lang w:eastAsia="zh-CN"/>
              </w:rPr>
              <w:t>methyltestosterone</w:t>
            </w:r>
            <w:proofErr w:type="spellEnd"/>
          </w:p>
        </w:tc>
        <w:tc>
          <w:tcPr>
            <w:tcW w:w="890" w:type="dxa"/>
            <w:shd w:val="clear" w:color="auto" w:fill="auto"/>
            <w:vAlign w:val="center"/>
          </w:tcPr>
          <w:p w:rsidR="00ED3A58" w:rsidRPr="0059599C" w:rsidRDefault="00A07AED">
            <w:pPr>
              <w:spacing w:after="0" w:line="240" w:lineRule="auto"/>
              <w:rPr>
                <w:rFonts w:ascii="Times New Roman" w:eastAsia="SimSun" w:hAnsi="Times New Roman" w:cs="Times New Roman"/>
                <w:sz w:val="24"/>
                <w:szCs w:val="24"/>
                <w:lang w:eastAsia="zh-CN" w:bidi="ar"/>
              </w:rPr>
            </w:pPr>
            <w:r w:rsidRPr="0059599C">
              <w:rPr>
                <w:rFonts w:ascii="Times New Roman" w:eastAsia="SimSun" w:hAnsi="Times New Roman" w:cs="Times New Roman"/>
                <w:sz w:val="24"/>
                <w:szCs w:val="24"/>
                <w:lang w:eastAsia="zh-CN"/>
              </w:rPr>
              <w:t xml:space="preserve">140 </w:t>
            </w:r>
            <w:r w:rsidRPr="0059599C">
              <w:rPr>
                <w:rFonts w:ascii="Times New Roman" w:eastAsia="SimSun" w:hAnsi="Times New Roman" w:cs="Times New Roman"/>
                <w:sz w:val="24"/>
                <w:szCs w:val="24"/>
                <w:lang w:val="en-GB" w:eastAsia="zh-CN"/>
              </w:rPr>
              <w:t xml:space="preserve">AI </w:t>
            </w:r>
            <w:r w:rsidRPr="0059599C">
              <w:rPr>
                <w:rFonts w:ascii="Times New Roman" w:eastAsia="SimSun" w:hAnsi="Times New Roman" w:cs="Times New Roman"/>
                <w:sz w:val="24"/>
                <w:szCs w:val="24"/>
                <w:lang w:eastAsia="zh-CN"/>
              </w:rPr>
              <w:t xml:space="preserve">+ 60 </w:t>
            </w:r>
            <w:r w:rsidRPr="0059599C">
              <w:rPr>
                <w:rFonts w:ascii="Times New Roman" w:eastAsia="SimSun" w:hAnsi="Times New Roman" w:cs="Times New Roman"/>
                <w:sz w:val="24"/>
                <w:szCs w:val="24"/>
                <w:lang w:val="en-GB" w:eastAsia="zh-CN"/>
              </w:rPr>
              <w:t>MT ppm</w:t>
            </w:r>
          </w:p>
        </w:tc>
        <w:tc>
          <w:tcPr>
            <w:tcW w:w="1071" w:type="dxa"/>
            <w:shd w:val="clear" w:color="auto" w:fill="auto"/>
            <w:vAlign w:val="center"/>
          </w:tcPr>
          <w:p w:rsidR="00ED3A58" w:rsidRPr="0059599C" w:rsidRDefault="00ED3A58">
            <w:pPr>
              <w:spacing w:after="0" w:line="240" w:lineRule="auto"/>
              <w:rPr>
                <w:rFonts w:ascii="Times New Roman" w:eastAsia="SimSun" w:hAnsi="Times New Roman" w:cs="Times New Roman"/>
                <w:sz w:val="24"/>
                <w:szCs w:val="24"/>
                <w:lang w:eastAsia="zh-CN" w:bidi="ar"/>
              </w:rPr>
            </w:pPr>
          </w:p>
        </w:tc>
        <w:tc>
          <w:tcPr>
            <w:tcW w:w="1473" w:type="dxa"/>
            <w:shd w:val="clear" w:color="auto" w:fill="auto"/>
            <w:vAlign w:val="center"/>
          </w:tcPr>
          <w:p w:rsidR="00ED3A58" w:rsidRPr="0059599C" w:rsidRDefault="00A07AED">
            <w:pPr>
              <w:spacing w:after="0" w:line="240" w:lineRule="auto"/>
              <w:rPr>
                <w:rFonts w:ascii="Times New Roman" w:eastAsia="SimSun" w:hAnsi="Times New Roman" w:cs="Times New Roman"/>
                <w:sz w:val="24"/>
                <w:szCs w:val="24"/>
                <w:lang w:eastAsia="zh-CN" w:bidi="ar"/>
              </w:rPr>
            </w:pPr>
            <w:r w:rsidRPr="0059599C">
              <w:rPr>
                <w:rFonts w:ascii="Times New Roman" w:eastAsia="SimSun" w:hAnsi="Times New Roman" w:cs="Times New Roman"/>
                <w:sz w:val="24"/>
                <w:szCs w:val="24"/>
                <w:lang w:eastAsia="zh-CN" w:bidi="ar"/>
              </w:rPr>
              <w:t>Oral administration</w:t>
            </w:r>
          </w:p>
        </w:tc>
        <w:tc>
          <w:tcPr>
            <w:tcW w:w="1664" w:type="dxa"/>
            <w:shd w:val="clear" w:color="auto" w:fill="auto"/>
            <w:vAlign w:val="center"/>
          </w:tcPr>
          <w:p w:rsidR="00ED3A58" w:rsidRPr="0059599C" w:rsidRDefault="00A07AED">
            <w:pPr>
              <w:spacing w:after="0" w:line="240" w:lineRule="auto"/>
              <w:jc w:val="both"/>
              <w:rPr>
                <w:rFonts w:ascii="Times New Roman" w:eastAsia="SimSun" w:hAnsi="Times New Roman" w:cs="Times New Roman"/>
                <w:sz w:val="24"/>
                <w:szCs w:val="24"/>
                <w:lang w:eastAsia="zh-CN" w:bidi="ar"/>
              </w:rPr>
            </w:pPr>
            <w:r w:rsidRPr="0059599C">
              <w:rPr>
                <w:rFonts w:ascii="Times New Roman" w:eastAsia="SimSun" w:hAnsi="Times New Roman" w:cs="Times New Roman"/>
                <w:sz w:val="24"/>
                <w:szCs w:val="24"/>
                <w:lang w:eastAsia="zh-CN"/>
              </w:rPr>
              <w:t>89.70% masculinization observed after the fed of anastrozole-17α-</w:t>
            </w:r>
            <w:proofErr w:type="spellStart"/>
            <w:r w:rsidRPr="0059599C">
              <w:rPr>
                <w:rFonts w:ascii="Times New Roman" w:eastAsia="SimSun" w:hAnsi="Times New Roman" w:cs="Times New Roman"/>
                <w:sz w:val="24"/>
                <w:szCs w:val="24"/>
                <w:lang w:eastAsia="zh-CN"/>
              </w:rPr>
              <w:t>methyltestosterone</w:t>
            </w:r>
            <w:proofErr w:type="spellEnd"/>
            <w:r w:rsidRPr="0059599C">
              <w:rPr>
                <w:rFonts w:ascii="Times New Roman" w:eastAsia="SimSun" w:hAnsi="Times New Roman" w:cs="Times New Roman"/>
                <w:sz w:val="24"/>
                <w:szCs w:val="24"/>
                <w:lang w:eastAsia="zh-CN"/>
              </w:rPr>
              <w:t xml:space="preserve"> in diet </w:t>
            </w:r>
            <w:r w:rsidRPr="0059599C">
              <w:rPr>
                <w:rFonts w:ascii="Times New Roman" w:eastAsia="SimSun" w:hAnsi="Times New Roman" w:cs="Times New Roman"/>
                <w:sz w:val="24"/>
                <w:szCs w:val="24"/>
                <w:lang w:eastAsia="zh-CN"/>
              </w:rPr>
              <w:lastRenderedPageBreak/>
              <w:t>and inhibit the synthesis of estradiol and promote the synthesis of testosterone</w:t>
            </w:r>
          </w:p>
        </w:tc>
        <w:tc>
          <w:tcPr>
            <w:tcW w:w="1107" w:type="dxa"/>
            <w:shd w:val="clear" w:color="auto" w:fill="auto"/>
            <w:vAlign w:val="center"/>
          </w:tcPr>
          <w:p w:rsidR="00ED3A58" w:rsidRPr="0059599C" w:rsidRDefault="00A07AED">
            <w:pPr>
              <w:spacing w:after="0" w:line="240" w:lineRule="auto"/>
              <w:jc w:val="both"/>
              <w:rPr>
                <w:rFonts w:ascii="Times New Roman" w:eastAsia="SimSun" w:hAnsi="Times New Roman" w:cs="Times New Roman"/>
                <w:sz w:val="24"/>
                <w:szCs w:val="24"/>
                <w:lang w:val="en-GB" w:eastAsia="zh-CN" w:bidi="ar"/>
              </w:rPr>
            </w:pPr>
            <w:proofErr w:type="spellStart"/>
            <w:r w:rsidRPr="0059599C">
              <w:rPr>
                <w:rFonts w:ascii="Times New Roman" w:eastAsia="SimSun" w:hAnsi="Times New Roman" w:cs="Times New Roman"/>
                <w:sz w:val="24"/>
                <w:szCs w:val="24"/>
                <w:shd w:val="clear" w:color="auto" w:fill="FFFFFF"/>
              </w:rPr>
              <w:lastRenderedPageBreak/>
              <w:t>Katare</w:t>
            </w:r>
            <w:proofErr w:type="spellEnd"/>
            <w:r w:rsidRPr="0059599C">
              <w:rPr>
                <w:rFonts w:ascii="Times New Roman" w:eastAsia="SimSun" w:hAnsi="Times New Roman" w:cs="Times New Roman"/>
                <w:sz w:val="24"/>
                <w:szCs w:val="24"/>
                <w:shd w:val="clear" w:color="auto" w:fill="FFFFFF"/>
                <w:lang w:val="en-GB"/>
              </w:rPr>
              <w:t xml:space="preserve"> </w:t>
            </w:r>
            <w:r w:rsidRPr="0059599C">
              <w:rPr>
                <w:rFonts w:ascii="Times New Roman" w:eastAsia="SimSun" w:hAnsi="Times New Roman" w:cs="Times New Roman"/>
                <w:i/>
                <w:iCs/>
                <w:sz w:val="24"/>
                <w:szCs w:val="24"/>
                <w:shd w:val="clear" w:color="auto" w:fill="FFFFFF"/>
                <w:lang w:val="en-GB"/>
              </w:rPr>
              <w:t>et al.,</w:t>
            </w:r>
            <w:r w:rsidRPr="0059599C">
              <w:rPr>
                <w:rFonts w:ascii="Times New Roman" w:eastAsia="SimSun" w:hAnsi="Times New Roman" w:cs="Times New Roman"/>
                <w:sz w:val="24"/>
                <w:szCs w:val="24"/>
                <w:shd w:val="clear" w:color="auto" w:fill="FFFFFF"/>
                <w:lang w:val="en-GB"/>
              </w:rPr>
              <w:t xml:space="preserve"> (2018)</w:t>
            </w:r>
          </w:p>
        </w:tc>
      </w:tr>
      <w:tr w:rsidR="0059599C" w:rsidRPr="0059599C">
        <w:tc>
          <w:tcPr>
            <w:tcW w:w="1705" w:type="dxa"/>
            <w:shd w:val="clear" w:color="auto" w:fill="auto"/>
            <w:vAlign w:val="center"/>
          </w:tcPr>
          <w:p w:rsidR="00ED3A58" w:rsidRPr="0059599C" w:rsidRDefault="00A07AED">
            <w:pPr>
              <w:spacing w:after="0" w:line="240" w:lineRule="auto"/>
              <w:rPr>
                <w:rFonts w:ascii="Times New Roman" w:eastAsia="SimSun" w:hAnsi="Times New Roman" w:cs="Times New Roman"/>
                <w:sz w:val="24"/>
                <w:szCs w:val="24"/>
                <w:lang w:eastAsia="zh-CN" w:bidi="ar"/>
              </w:rPr>
            </w:pPr>
            <w:r w:rsidRPr="0059599C">
              <w:rPr>
                <w:rFonts w:ascii="Times New Roman" w:eastAsia="SimSun" w:hAnsi="Times New Roman" w:cs="Times New Roman"/>
                <w:sz w:val="24"/>
                <w:szCs w:val="24"/>
                <w:lang w:val="en-GB" w:eastAsia="zh-CN"/>
              </w:rPr>
              <w:t>D</w:t>
            </w:r>
            <w:proofErr w:type="spellStart"/>
            <w:r w:rsidRPr="0059599C">
              <w:rPr>
                <w:rFonts w:ascii="Times New Roman" w:eastAsia="SimSun" w:hAnsi="Times New Roman" w:cs="Times New Roman"/>
                <w:sz w:val="24"/>
                <w:szCs w:val="24"/>
                <w:lang w:eastAsia="zh-CN"/>
              </w:rPr>
              <w:t>warf</w:t>
            </w:r>
            <w:proofErr w:type="spellEnd"/>
            <w:r w:rsidRPr="0059599C">
              <w:rPr>
                <w:rFonts w:ascii="Times New Roman" w:eastAsia="SimSun" w:hAnsi="Times New Roman" w:cs="Times New Roman"/>
                <w:sz w:val="24"/>
                <w:szCs w:val="24"/>
                <w:lang w:eastAsia="zh-CN"/>
              </w:rPr>
              <w:t xml:space="preserve"> gourami, (</w:t>
            </w:r>
            <w:proofErr w:type="spellStart"/>
            <w:r w:rsidRPr="0059599C">
              <w:rPr>
                <w:rFonts w:ascii="Times New Roman" w:eastAsia="SimSun" w:hAnsi="Times New Roman" w:cs="Times New Roman"/>
                <w:i/>
                <w:iCs/>
                <w:sz w:val="24"/>
                <w:szCs w:val="24"/>
                <w:lang w:eastAsia="zh-CN"/>
              </w:rPr>
              <w:t>Trichogaster</w:t>
            </w:r>
            <w:proofErr w:type="spellEnd"/>
            <w:r w:rsidRPr="0059599C">
              <w:rPr>
                <w:rFonts w:ascii="Times New Roman" w:eastAsia="SimSun" w:hAnsi="Times New Roman" w:cs="Times New Roman"/>
                <w:i/>
                <w:iCs/>
                <w:sz w:val="24"/>
                <w:szCs w:val="24"/>
                <w:lang w:eastAsia="zh-CN"/>
              </w:rPr>
              <w:t xml:space="preserve"> </w:t>
            </w:r>
            <w:proofErr w:type="spellStart"/>
            <w:r w:rsidRPr="0059599C">
              <w:rPr>
                <w:rFonts w:ascii="Times New Roman" w:eastAsia="SimSun" w:hAnsi="Times New Roman" w:cs="Times New Roman"/>
                <w:i/>
                <w:iCs/>
                <w:sz w:val="24"/>
                <w:szCs w:val="24"/>
                <w:lang w:eastAsia="zh-CN"/>
              </w:rPr>
              <w:t>lalius</w:t>
            </w:r>
            <w:proofErr w:type="spellEnd"/>
            <w:r w:rsidRPr="0059599C">
              <w:rPr>
                <w:rFonts w:ascii="Times New Roman" w:eastAsia="SimSun" w:hAnsi="Times New Roman" w:cs="Times New Roman"/>
                <w:i/>
                <w:iCs/>
                <w:sz w:val="24"/>
                <w:szCs w:val="24"/>
                <w:lang w:eastAsia="zh-CN"/>
              </w:rPr>
              <w:t xml:space="preserve"> )</w:t>
            </w:r>
          </w:p>
        </w:tc>
        <w:tc>
          <w:tcPr>
            <w:tcW w:w="1440" w:type="dxa"/>
            <w:shd w:val="clear" w:color="auto" w:fill="auto"/>
            <w:vAlign w:val="center"/>
          </w:tcPr>
          <w:p w:rsidR="00ED3A58" w:rsidRPr="0059599C" w:rsidRDefault="00A07AED">
            <w:pPr>
              <w:spacing w:after="0" w:line="240" w:lineRule="auto"/>
              <w:rPr>
                <w:rFonts w:ascii="Times New Roman" w:eastAsia="SimSun" w:hAnsi="Times New Roman" w:cs="Times New Roman"/>
                <w:sz w:val="24"/>
                <w:szCs w:val="24"/>
                <w:lang w:eastAsia="zh-CN" w:bidi="ar"/>
              </w:rPr>
            </w:pPr>
            <w:proofErr w:type="spellStart"/>
            <w:r w:rsidRPr="0059599C">
              <w:rPr>
                <w:rFonts w:ascii="Times New Roman" w:eastAsia="SimSun" w:hAnsi="Times New Roman" w:cs="Times New Roman"/>
                <w:sz w:val="24"/>
                <w:szCs w:val="24"/>
                <w:lang w:eastAsia="zh-CN" w:bidi="ar"/>
              </w:rPr>
              <w:t>Anastrozole</w:t>
            </w:r>
            <w:proofErr w:type="spellEnd"/>
          </w:p>
        </w:tc>
        <w:tc>
          <w:tcPr>
            <w:tcW w:w="890" w:type="dxa"/>
            <w:shd w:val="clear" w:color="auto" w:fill="auto"/>
            <w:vAlign w:val="center"/>
          </w:tcPr>
          <w:p w:rsidR="00ED3A58" w:rsidRPr="0059599C" w:rsidRDefault="00A07AED">
            <w:pPr>
              <w:spacing w:after="0" w:line="240" w:lineRule="auto"/>
              <w:rPr>
                <w:rFonts w:ascii="Times New Roman" w:eastAsia="SimSun" w:hAnsi="Times New Roman" w:cs="Times New Roman"/>
                <w:sz w:val="24"/>
                <w:szCs w:val="24"/>
                <w:lang w:val="en-GB" w:eastAsia="zh-CN" w:bidi="ar"/>
              </w:rPr>
            </w:pPr>
            <w:r w:rsidRPr="0059599C">
              <w:rPr>
                <w:rFonts w:ascii="Times New Roman" w:eastAsia="SimSun" w:hAnsi="Times New Roman" w:cs="Times New Roman"/>
                <w:sz w:val="24"/>
                <w:szCs w:val="24"/>
                <w:lang w:val="en-GB" w:eastAsia="zh-CN" w:bidi="ar"/>
              </w:rPr>
              <w:t>200 ppm</w:t>
            </w:r>
          </w:p>
        </w:tc>
        <w:tc>
          <w:tcPr>
            <w:tcW w:w="1071" w:type="dxa"/>
            <w:shd w:val="clear" w:color="auto" w:fill="auto"/>
            <w:vAlign w:val="center"/>
          </w:tcPr>
          <w:p w:rsidR="00ED3A58" w:rsidRPr="0059599C" w:rsidRDefault="00A07AED">
            <w:pPr>
              <w:spacing w:after="0" w:line="240" w:lineRule="auto"/>
              <w:rPr>
                <w:rFonts w:ascii="Times New Roman" w:eastAsia="SimSun" w:hAnsi="Times New Roman" w:cs="Times New Roman"/>
                <w:sz w:val="24"/>
                <w:szCs w:val="24"/>
                <w:lang w:eastAsia="zh-CN" w:bidi="ar"/>
              </w:rPr>
            </w:pPr>
            <w:r w:rsidRPr="0059599C">
              <w:rPr>
                <w:rFonts w:ascii="Times New Roman" w:eastAsia="SimSun" w:hAnsi="Times New Roman" w:cs="Times New Roman"/>
                <w:sz w:val="24"/>
                <w:szCs w:val="24"/>
                <w:lang w:val="en-GB" w:eastAsia="zh-CN" w:bidi="ar"/>
              </w:rPr>
              <w:t>50 days</w:t>
            </w:r>
          </w:p>
        </w:tc>
        <w:tc>
          <w:tcPr>
            <w:tcW w:w="1473" w:type="dxa"/>
            <w:shd w:val="clear" w:color="auto" w:fill="auto"/>
            <w:vAlign w:val="center"/>
          </w:tcPr>
          <w:p w:rsidR="00ED3A58" w:rsidRPr="0059599C" w:rsidRDefault="00A07AED">
            <w:pPr>
              <w:spacing w:after="0" w:line="240" w:lineRule="auto"/>
              <w:rPr>
                <w:rFonts w:ascii="Times New Roman" w:eastAsia="SimSun" w:hAnsi="Times New Roman" w:cs="Times New Roman"/>
                <w:sz w:val="24"/>
                <w:szCs w:val="24"/>
                <w:lang w:eastAsia="zh-CN" w:bidi="ar"/>
              </w:rPr>
            </w:pPr>
            <w:r w:rsidRPr="0059599C">
              <w:rPr>
                <w:rFonts w:ascii="Times New Roman" w:eastAsia="SimSun" w:hAnsi="Times New Roman" w:cs="Times New Roman"/>
                <w:sz w:val="24"/>
                <w:szCs w:val="24"/>
                <w:lang w:eastAsia="zh-CN" w:bidi="ar"/>
              </w:rPr>
              <w:t>Oral administration</w:t>
            </w:r>
          </w:p>
        </w:tc>
        <w:tc>
          <w:tcPr>
            <w:tcW w:w="1664" w:type="dxa"/>
            <w:shd w:val="clear" w:color="auto" w:fill="auto"/>
            <w:vAlign w:val="center"/>
          </w:tcPr>
          <w:p w:rsidR="00ED3A58" w:rsidRPr="0059599C" w:rsidRDefault="00A07AED">
            <w:pPr>
              <w:spacing w:after="0" w:line="240" w:lineRule="auto"/>
              <w:jc w:val="both"/>
              <w:rPr>
                <w:rFonts w:ascii="Times New Roman" w:eastAsia="SimSun" w:hAnsi="Times New Roman" w:cs="Times New Roman"/>
                <w:sz w:val="24"/>
                <w:szCs w:val="24"/>
                <w:lang w:eastAsia="zh-CN" w:bidi="ar"/>
              </w:rPr>
            </w:pPr>
            <w:r w:rsidRPr="0059599C">
              <w:rPr>
                <w:rFonts w:ascii="Times New Roman" w:eastAsia="SimSun" w:hAnsi="Times New Roman" w:cs="Times New Roman"/>
                <w:sz w:val="24"/>
                <w:szCs w:val="24"/>
                <w:lang w:val="en-GB" w:eastAsia="zh-CN"/>
              </w:rPr>
              <w:t xml:space="preserve">90.32% masculinization observed after the fed of </w:t>
            </w:r>
            <w:proofErr w:type="spellStart"/>
            <w:r w:rsidRPr="0059599C">
              <w:rPr>
                <w:rFonts w:ascii="Times New Roman" w:eastAsia="SimSun" w:hAnsi="Times New Roman" w:cs="Times New Roman"/>
                <w:sz w:val="24"/>
                <w:szCs w:val="24"/>
                <w:lang w:eastAsia="zh-CN"/>
              </w:rPr>
              <w:t>anastrozole</w:t>
            </w:r>
            <w:proofErr w:type="spellEnd"/>
          </w:p>
        </w:tc>
        <w:tc>
          <w:tcPr>
            <w:tcW w:w="1107" w:type="dxa"/>
            <w:shd w:val="clear" w:color="auto" w:fill="auto"/>
            <w:vAlign w:val="center"/>
          </w:tcPr>
          <w:p w:rsidR="00ED3A58" w:rsidRPr="0059599C" w:rsidRDefault="00A07AED">
            <w:pPr>
              <w:spacing w:after="0" w:line="240" w:lineRule="auto"/>
              <w:rPr>
                <w:rFonts w:ascii="Times New Roman" w:eastAsia="SimSun" w:hAnsi="Times New Roman" w:cs="Times New Roman"/>
                <w:sz w:val="24"/>
                <w:szCs w:val="24"/>
                <w:lang w:val="en-GB" w:eastAsia="zh-CN" w:bidi="ar"/>
              </w:rPr>
            </w:pPr>
            <w:proofErr w:type="spellStart"/>
            <w:r w:rsidRPr="0059599C">
              <w:rPr>
                <w:rFonts w:ascii="Times New Roman" w:eastAsia="SimSun" w:hAnsi="Times New Roman" w:cs="Times New Roman"/>
                <w:sz w:val="24"/>
                <w:szCs w:val="24"/>
                <w:shd w:val="clear" w:color="auto" w:fill="FFFFFF"/>
              </w:rPr>
              <w:t>Katare</w:t>
            </w:r>
            <w:proofErr w:type="spellEnd"/>
            <w:r w:rsidRPr="0059599C">
              <w:rPr>
                <w:rFonts w:ascii="Times New Roman" w:eastAsia="SimSun" w:hAnsi="Times New Roman" w:cs="Times New Roman"/>
                <w:sz w:val="24"/>
                <w:szCs w:val="24"/>
                <w:shd w:val="clear" w:color="auto" w:fill="FFFFFF"/>
                <w:lang w:val="en-GB"/>
              </w:rPr>
              <w:t xml:space="preserve"> </w:t>
            </w:r>
            <w:r w:rsidRPr="0059599C">
              <w:rPr>
                <w:rFonts w:ascii="Times New Roman" w:eastAsia="SimSun" w:hAnsi="Times New Roman" w:cs="Times New Roman"/>
                <w:i/>
                <w:iCs/>
                <w:sz w:val="24"/>
                <w:szCs w:val="24"/>
                <w:shd w:val="clear" w:color="auto" w:fill="FFFFFF"/>
                <w:lang w:val="en-GB"/>
              </w:rPr>
              <w:t xml:space="preserve">et al., </w:t>
            </w:r>
            <w:r w:rsidRPr="0059599C">
              <w:rPr>
                <w:rFonts w:ascii="Times New Roman" w:eastAsia="SimSun" w:hAnsi="Times New Roman" w:cs="Times New Roman"/>
                <w:sz w:val="24"/>
                <w:szCs w:val="24"/>
                <w:shd w:val="clear" w:color="auto" w:fill="FFFFFF"/>
                <w:lang w:val="en-GB"/>
              </w:rPr>
              <w:t>(2021)</w:t>
            </w:r>
          </w:p>
        </w:tc>
      </w:tr>
      <w:tr w:rsidR="0059599C" w:rsidRPr="0059599C">
        <w:tc>
          <w:tcPr>
            <w:tcW w:w="1705" w:type="dxa"/>
            <w:shd w:val="clear" w:color="auto" w:fill="auto"/>
            <w:vAlign w:val="center"/>
          </w:tcPr>
          <w:p w:rsidR="00ED3A58" w:rsidRPr="0059599C" w:rsidRDefault="00A07AED">
            <w:pPr>
              <w:spacing w:after="0" w:line="240" w:lineRule="auto"/>
              <w:rPr>
                <w:rFonts w:ascii="Times New Roman" w:eastAsia="SimSun" w:hAnsi="Times New Roman" w:cs="Times New Roman"/>
                <w:sz w:val="24"/>
                <w:szCs w:val="24"/>
                <w:lang w:eastAsia="zh-CN" w:bidi="ar"/>
              </w:rPr>
            </w:pPr>
            <w:r w:rsidRPr="0059599C">
              <w:rPr>
                <w:rFonts w:ascii="Times New Roman" w:eastAsia="SimSun" w:hAnsi="Times New Roman" w:cs="Times New Roman"/>
                <w:sz w:val="24"/>
                <w:szCs w:val="24"/>
                <w:lang w:val="en-GB" w:eastAsia="zh-CN"/>
              </w:rPr>
              <w:t>D</w:t>
            </w:r>
            <w:proofErr w:type="spellStart"/>
            <w:r w:rsidRPr="0059599C">
              <w:rPr>
                <w:rFonts w:ascii="Times New Roman" w:eastAsia="SimSun" w:hAnsi="Times New Roman" w:cs="Times New Roman"/>
                <w:sz w:val="24"/>
                <w:szCs w:val="24"/>
                <w:lang w:eastAsia="zh-CN"/>
              </w:rPr>
              <w:t>warf</w:t>
            </w:r>
            <w:proofErr w:type="spellEnd"/>
            <w:r w:rsidRPr="0059599C">
              <w:rPr>
                <w:rFonts w:ascii="Times New Roman" w:eastAsia="SimSun" w:hAnsi="Times New Roman" w:cs="Times New Roman"/>
                <w:sz w:val="24"/>
                <w:szCs w:val="24"/>
                <w:lang w:eastAsia="zh-CN"/>
              </w:rPr>
              <w:t xml:space="preserve"> gourami, </w:t>
            </w:r>
            <w:proofErr w:type="spellStart"/>
            <w:r w:rsidRPr="0059599C">
              <w:rPr>
                <w:rFonts w:ascii="Times New Roman" w:eastAsia="SimSun" w:hAnsi="Times New Roman" w:cs="Times New Roman"/>
                <w:sz w:val="24"/>
                <w:szCs w:val="24"/>
                <w:lang w:eastAsia="zh-CN"/>
              </w:rPr>
              <w:t>Trichogaster</w:t>
            </w:r>
            <w:proofErr w:type="spellEnd"/>
            <w:r w:rsidRPr="0059599C">
              <w:rPr>
                <w:rFonts w:ascii="Times New Roman" w:eastAsia="SimSun" w:hAnsi="Times New Roman" w:cs="Times New Roman"/>
                <w:sz w:val="24"/>
                <w:szCs w:val="24"/>
                <w:lang w:eastAsia="zh-CN"/>
              </w:rPr>
              <w:t xml:space="preserve"> </w:t>
            </w:r>
            <w:proofErr w:type="spellStart"/>
            <w:r w:rsidRPr="0059599C">
              <w:rPr>
                <w:rFonts w:ascii="Times New Roman" w:eastAsia="SimSun" w:hAnsi="Times New Roman" w:cs="Times New Roman"/>
                <w:sz w:val="24"/>
                <w:szCs w:val="24"/>
                <w:lang w:eastAsia="zh-CN"/>
              </w:rPr>
              <w:t>lalius</w:t>
            </w:r>
            <w:proofErr w:type="spellEnd"/>
          </w:p>
        </w:tc>
        <w:tc>
          <w:tcPr>
            <w:tcW w:w="1440" w:type="dxa"/>
            <w:shd w:val="clear" w:color="auto" w:fill="auto"/>
            <w:vAlign w:val="center"/>
          </w:tcPr>
          <w:p w:rsidR="00ED3A58" w:rsidRPr="0059599C" w:rsidRDefault="00A07AED">
            <w:pPr>
              <w:spacing w:after="0" w:line="240" w:lineRule="auto"/>
              <w:rPr>
                <w:rFonts w:ascii="Times New Roman" w:eastAsia="SimSun" w:hAnsi="Times New Roman" w:cs="Times New Roman"/>
                <w:sz w:val="24"/>
                <w:szCs w:val="24"/>
                <w:lang w:eastAsia="zh-CN" w:bidi="ar"/>
              </w:rPr>
            </w:pPr>
            <w:proofErr w:type="spellStart"/>
            <w:r w:rsidRPr="0059599C">
              <w:rPr>
                <w:rFonts w:ascii="Times New Roman" w:eastAsia="SimSun" w:hAnsi="Times New Roman" w:cs="Times New Roman"/>
                <w:sz w:val="24"/>
                <w:szCs w:val="24"/>
                <w:lang w:eastAsia="zh-CN" w:bidi="ar"/>
              </w:rPr>
              <w:t>Anastrozole</w:t>
            </w:r>
            <w:proofErr w:type="spellEnd"/>
          </w:p>
        </w:tc>
        <w:tc>
          <w:tcPr>
            <w:tcW w:w="890" w:type="dxa"/>
            <w:shd w:val="clear" w:color="auto" w:fill="auto"/>
            <w:vAlign w:val="center"/>
          </w:tcPr>
          <w:p w:rsidR="00ED3A58" w:rsidRPr="0059599C" w:rsidRDefault="00A07AED">
            <w:pPr>
              <w:spacing w:after="0" w:line="240" w:lineRule="auto"/>
              <w:rPr>
                <w:rFonts w:ascii="Times New Roman" w:eastAsia="SimSun" w:hAnsi="Times New Roman" w:cs="Times New Roman"/>
                <w:sz w:val="24"/>
                <w:szCs w:val="24"/>
                <w:lang w:eastAsia="zh-CN" w:bidi="ar"/>
              </w:rPr>
            </w:pPr>
            <w:r w:rsidRPr="0059599C">
              <w:rPr>
                <w:rFonts w:ascii="Times New Roman" w:eastAsia="SimSun" w:hAnsi="Times New Roman" w:cs="Times New Roman"/>
                <w:sz w:val="24"/>
                <w:szCs w:val="24"/>
                <w:shd w:val="clear" w:color="auto" w:fill="FBFBF3"/>
              </w:rPr>
              <w:t xml:space="preserve">1000 </w:t>
            </w:r>
            <w:proofErr w:type="spellStart"/>
            <w:r w:rsidRPr="0059599C">
              <w:rPr>
                <w:rFonts w:ascii="Times New Roman" w:eastAsia="SimSun" w:hAnsi="Times New Roman" w:cs="Times New Roman"/>
                <w:sz w:val="24"/>
                <w:szCs w:val="24"/>
                <w:shd w:val="clear" w:color="auto" w:fill="FBFBF3"/>
              </w:rPr>
              <w:t>μg</w:t>
            </w:r>
            <w:proofErr w:type="spellEnd"/>
            <w:r w:rsidRPr="0059599C">
              <w:rPr>
                <w:rFonts w:ascii="Times New Roman" w:eastAsia="SimSun" w:hAnsi="Times New Roman" w:cs="Times New Roman"/>
                <w:sz w:val="24"/>
                <w:szCs w:val="24"/>
                <w:shd w:val="clear" w:color="auto" w:fill="FBFBF3"/>
              </w:rPr>
              <w:t>/L.</w:t>
            </w:r>
          </w:p>
        </w:tc>
        <w:tc>
          <w:tcPr>
            <w:tcW w:w="1071" w:type="dxa"/>
            <w:shd w:val="clear" w:color="auto" w:fill="auto"/>
            <w:vAlign w:val="center"/>
          </w:tcPr>
          <w:p w:rsidR="00ED3A58" w:rsidRPr="0059599C" w:rsidRDefault="00A07AED">
            <w:pPr>
              <w:spacing w:after="0" w:line="240" w:lineRule="auto"/>
              <w:rPr>
                <w:rFonts w:ascii="Times New Roman" w:eastAsia="SimSun" w:hAnsi="Times New Roman" w:cs="Times New Roman"/>
                <w:sz w:val="24"/>
                <w:szCs w:val="24"/>
                <w:lang w:val="en-GB" w:eastAsia="zh-CN" w:bidi="ar"/>
              </w:rPr>
            </w:pPr>
            <w:r w:rsidRPr="0059599C">
              <w:rPr>
                <w:rFonts w:ascii="Times New Roman" w:eastAsia="SimSun" w:hAnsi="Times New Roman" w:cs="Times New Roman"/>
                <w:sz w:val="24"/>
                <w:szCs w:val="24"/>
                <w:lang w:val="en-GB" w:eastAsia="zh-CN" w:bidi="ar"/>
              </w:rPr>
              <w:t>50 days</w:t>
            </w:r>
          </w:p>
        </w:tc>
        <w:tc>
          <w:tcPr>
            <w:tcW w:w="1473" w:type="dxa"/>
            <w:shd w:val="clear" w:color="auto" w:fill="auto"/>
            <w:vAlign w:val="center"/>
          </w:tcPr>
          <w:p w:rsidR="00ED3A58" w:rsidRPr="0059599C" w:rsidRDefault="00A07AED">
            <w:pPr>
              <w:spacing w:after="0" w:line="240" w:lineRule="auto"/>
              <w:rPr>
                <w:rFonts w:ascii="Times New Roman" w:eastAsia="SimSun" w:hAnsi="Times New Roman" w:cs="Times New Roman"/>
                <w:sz w:val="24"/>
                <w:szCs w:val="24"/>
                <w:lang w:val="en-GB" w:eastAsia="zh-CN" w:bidi="ar"/>
              </w:rPr>
            </w:pPr>
            <w:r w:rsidRPr="0059599C">
              <w:rPr>
                <w:rFonts w:ascii="Times New Roman" w:eastAsia="SimSun" w:hAnsi="Times New Roman" w:cs="Times New Roman"/>
                <w:sz w:val="24"/>
                <w:szCs w:val="24"/>
                <w:lang w:val="en-GB" w:eastAsia="zh-CN"/>
              </w:rPr>
              <w:t>I</w:t>
            </w:r>
            <w:proofErr w:type="spellStart"/>
            <w:r w:rsidRPr="0059599C">
              <w:rPr>
                <w:rFonts w:ascii="Times New Roman" w:eastAsia="SimSun" w:hAnsi="Times New Roman" w:cs="Times New Roman"/>
                <w:sz w:val="24"/>
                <w:szCs w:val="24"/>
                <w:lang w:eastAsia="zh-CN"/>
              </w:rPr>
              <w:t>mmersion</w:t>
            </w:r>
            <w:proofErr w:type="spellEnd"/>
            <w:r w:rsidRPr="0059599C">
              <w:rPr>
                <w:rFonts w:ascii="Times New Roman" w:eastAsia="SimSun" w:hAnsi="Times New Roman" w:cs="Times New Roman"/>
                <w:sz w:val="24"/>
                <w:szCs w:val="24"/>
                <w:lang w:val="en-GB" w:eastAsia="zh-CN"/>
              </w:rPr>
              <w:t xml:space="preserve"> methods</w:t>
            </w:r>
          </w:p>
        </w:tc>
        <w:tc>
          <w:tcPr>
            <w:tcW w:w="1664" w:type="dxa"/>
            <w:shd w:val="clear" w:color="auto" w:fill="auto"/>
            <w:vAlign w:val="center"/>
          </w:tcPr>
          <w:p w:rsidR="00ED3A58" w:rsidRPr="0059599C" w:rsidRDefault="00A07AED">
            <w:pPr>
              <w:spacing w:after="0" w:line="240" w:lineRule="auto"/>
              <w:jc w:val="both"/>
              <w:rPr>
                <w:rFonts w:ascii="Times New Roman" w:eastAsia="SimSun" w:hAnsi="Times New Roman" w:cs="Times New Roman"/>
                <w:sz w:val="24"/>
                <w:szCs w:val="24"/>
                <w:lang w:eastAsia="zh-CN" w:bidi="ar"/>
              </w:rPr>
            </w:pPr>
            <w:r w:rsidRPr="0059599C">
              <w:rPr>
                <w:rFonts w:ascii="Times New Roman" w:eastAsia="SimSun" w:hAnsi="Times New Roman" w:cs="Times New Roman"/>
                <w:sz w:val="24"/>
                <w:szCs w:val="24"/>
                <w:lang w:val="en-GB" w:eastAsia="zh-CN"/>
              </w:rPr>
              <w:t xml:space="preserve">100% </w:t>
            </w:r>
            <w:r w:rsidRPr="0059599C">
              <w:rPr>
                <w:rFonts w:ascii="Times New Roman" w:eastAsia="SimSun" w:hAnsi="Times New Roman" w:cs="Times New Roman"/>
                <w:sz w:val="24"/>
                <w:szCs w:val="24"/>
                <w:lang w:val="en-GB" w:eastAsia="zh-CN"/>
              </w:rPr>
              <w:t xml:space="preserve">masculinization observed after the </w:t>
            </w:r>
            <w:proofErr w:type="spellStart"/>
            <w:r w:rsidRPr="0059599C">
              <w:rPr>
                <w:rFonts w:ascii="Times New Roman" w:eastAsia="SimSun" w:hAnsi="Times New Roman" w:cs="Times New Roman"/>
                <w:sz w:val="24"/>
                <w:szCs w:val="24"/>
                <w:lang w:val="en-GB" w:eastAsia="zh-CN"/>
              </w:rPr>
              <w:t>i</w:t>
            </w:r>
            <w:r w:rsidRPr="0059599C">
              <w:rPr>
                <w:rFonts w:ascii="Times New Roman" w:eastAsia="SimSun" w:hAnsi="Times New Roman" w:cs="Times New Roman"/>
                <w:sz w:val="24"/>
                <w:szCs w:val="24"/>
                <w:lang w:eastAsia="zh-CN"/>
              </w:rPr>
              <w:t>mmersion</w:t>
            </w:r>
            <w:proofErr w:type="spellEnd"/>
            <w:r w:rsidRPr="0059599C">
              <w:rPr>
                <w:rFonts w:ascii="Times New Roman" w:eastAsia="SimSun" w:hAnsi="Times New Roman" w:cs="Times New Roman"/>
                <w:sz w:val="24"/>
                <w:szCs w:val="24"/>
                <w:lang w:eastAsia="zh-CN"/>
              </w:rPr>
              <w:t xml:space="preserve"> treatment of </w:t>
            </w:r>
            <w:proofErr w:type="spellStart"/>
            <w:r w:rsidRPr="0059599C">
              <w:rPr>
                <w:rFonts w:ascii="Times New Roman" w:eastAsia="SimSun" w:hAnsi="Times New Roman" w:cs="Times New Roman"/>
                <w:sz w:val="24"/>
                <w:szCs w:val="24"/>
                <w:lang w:eastAsia="zh-CN"/>
              </w:rPr>
              <w:t>anastrozole</w:t>
            </w:r>
            <w:proofErr w:type="spellEnd"/>
          </w:p>
        </w:tc>
        <w:tc>
          <w:tcPr>
            <w:tcW w:w="1107" w:type="dxa"/>
            <w:shd w:val="clear" w:color="auto" w:fill="auto"/>
            <w:vAlign w:val="center"/>
          </w:tcPr>
          <w:p w:rsidR="00ED3A58" w:rsidRPr="0059599C" w:rsidRDefault="00A07AED">
            <w:pPr>
              <w:spacing w:after="0" w:line="240" w:lineRule="auto"/>
              <w:rPr>
                <w:rFonts w:ascii="Times New Roman" w:eastAsia="SimSun" w:hAnsi="Times New Roman" w:cs="Times New Roman"/>
                <w:sz w:val="24"/>
                <w:szCs w:val="24"/>
                <w:lang w:eastAsia="zh-CN" w:bidi="ar"/>
              </w:rPr>
            </w:pPr>
            <w:proofErr w:type="spellStart"/>
            <w:r w:rsidRPr="0059599C">
              <w:rPr>
                <w:rFonts w:ascii="Times New Roman" w:eastAsia="SimSun" w:hAnsi="Times New Roman" w:cs="Times New Roman"/>
                <w:sz w:val="24"/>
                <w:szCs w:val="24"/>
                <w:shd w:val="clear" w:color="auto" w:fill="FFFFFF"/>
              </w:rPr>
              <w:t>Katare</w:t>
            </w:r>
            <w:proofErr w:type="spellEnd"/>
            <w:r w:rsidRPr="0059599C">
              <w:rPr>
                <w:rFonts w:ascii="Times New Roman" w:eastAsia="SimSun" w:hAnsi="Times New Roman" w:cs="Times New Roman"/>
                <w:sz w:val="24"/>
                <w:szCs w:val="24"/>
                <w:shd w:val="clear" w:color="auto" w:fill="FFFFFF"/>
                <w:lang w:val="en-GB"/>
              </w:rPr>
              <w:t xml:space="preserve"> </w:t>
            </w:r>
            <w:r w:rsidRPr="0059599C">
              <w:rPr>
                <w:rFonts w:ascii="Times New Roman" w:eastAsia="SimSun" w:hAnsi="Times New Roman" w:cs="Times New Roman"/>
                <w:i/>
                <w:iCs/>
                <w:sz w:val="24"/>
                <w:szCs w:val="24"/>
                <w:shd w:val="clear" w:color="auto" w:fill="FFFFFF"/>
                <w:lang w:val="en-GB"/>
              </w:rPr>
              <w:t xml:space="preserve">et al., </w:t>
            </w:r>
            <w:r w:rsidRPr="0059599C">
              <w:rPr>
                <w:rFonts w:ascii="Times New Roman" w:eastAsia="SimSun" w:hAnsi="Times New Roman" w:cs="Times New Roman"/>
                <w:sz w:val="24"/>
                <w:szCs w:val="24"/>
                <w:shd w:val="clear" w:color="auto" w:fill="FFFFFF"/>
                <w:lang w:val="en-GB"/>
              </w:rPr>
              <w:t>(2021)</w:t>
            </w:r>
          </w:p>
        </w:tc>
      </w:tr>
      <w:tr w:rsidR="0059599C" w:rsidRPr="0059599C">
        <w:tc>
          <w:tcPr>
            <w:tcW w:w="1705" w:type="dxa"/>
            <w:shd w:val="clear" w:color="auto" w:fill="auto"/>
            <w:vAlign w:val="center"/>
          </w:tcPr>
          <w:p w:rsidR="00ED3A58" w:rsidRPr="0059599C" w:rsidRDefault="00A07AED">
            <w:pPr>
              <w:spacing w:after="0" w:line="240" w:lineRule="auto"/>
              <w:rPr>
                <w:rFonts w:ascii="Times New Roman" w:eastAsia="SimSun" w:hAnsi="Times New Roman" w:cs="Times New Roman"/>
                <w:sz w:val="24"/>
                <w:szCs w:val="24"/>
                <w:lang w:val="en-GB" w:eastAsia="zh-CN" w:bidi="ar"/>
              </w:rPr>
            </w:pPr>
            <w:r w:rsidRPr="0059599C">
              <w:rPr>
                <w:rFonts w:ascii="Times New Roman" w:eastAsia="SimSun" w:hAnsi="Times New Roman" w:cs="Times New Roman"/>
                <w:sz w:val="24"/>
                <w:szCs w:val="24"/>
                <w:lang w:val="en-GB" w:eastAsia="zh-CN"/>
              </w:rPr>
              <w:t>L</w:t>
            </w:r>
            <w:proofErr w:type="spellStart"/>
            <w:r w:rsidRPr="0059599C">
              <w:rPr>
                <w:rFonts w:ascii="Times New Roman" w:eastAsia="SimSun" w:hAnsi="Times New Roman" w:cs="Times New Roman"/>
                <w:sz w:val="24"/>
                <w:szCs w:val="24"/>
                <w:lang w:eastAsia="zh-CN"/>
              </w:rPr>
              <w:t>arge</w:t>
            </w:r>
            <w:proofErr w:type="spellEnd"/>
            <w:r w:rsidRPr="0059599C">
              <w:rPr>
                <w:rFonts w:ascii="Times New Roman" w:eastAsia="SimSun" w:hAnsi="Times New Roman" w:cs="Times New Roman"/>
                <w:sz w:val="24"/>
                <w:szCs w:val="24"/>
                <w:lang w:eastAsia="zh-CN"/>
              </w:rPr>
              <w:t xml:space="preserve"> mouth bass (</w:t>
            </w:r>
            <w:proofErr w:type="spellStart"/>
            <w:r w:rsidRPr="0059599C">
              <w:rPr>
                <w:rFonts w:ascii="Times New Roman" w:eastAsia="SimSun" w:hAnsi="Times New Roman" w:cs="Times New Roman"/>
                <w:i/>
                <w:iCs/>
                <w:sz w:val="24"/>
                <w:szCs w:val="24"/>
                <w:lang w:eastAsia="zh-CN"/>
              </w:rPr>
              <w:t>Micropterus</w:t>
            </w:r>
            <w:proofErr w:type="spellEnd"/>
            <w:r w:rsidRPr="0059599C">
              <w:rPr>
                <w:rFonts w:ascii="Times New Roman" w:eastAsia="SimSun" w:hAnsi="Times New Roman" w:cs="Times New Roman"/>
                <w:i/>
                <w:iCs/>
                <w:sz w:val="24"/>
                <w:szCs w:val="24"/>
                <w:lang w:eastAsia="zh-CN"/>
              </w:rPr>
              <w:t xml:space="preserve"> </w:t>
            </w:r>
            <w:proofErr w:type="spellStart"/>
            <w:r w:rsidRPr="0059599C">
              <w:rPr>
                <w:rFonts w:ascii="Times New Roman" w:eastAsia="SimSun" w:hAnsi="Times New Roman" w:cs="Times New Roman"/>
                <w:i/>
                <w:iCs/>
                <w:sz w:val="24"/>
                <w:szCs w:val="24"/>
                <w:lang w:eastAsia="zh-CN"/>
              </w:rPr>
              <w:t>salmodies</w:t>
            </w:r>
            <w:proofErr w:type="spellEnd"/>
            <w:r w:rsidRPr="0059599C">
              <w:rPr>
                <w:rFonts w:ascii="Times New Roman" w:eastAsia="SimSun" w:hAnsi="Times New Roman" w:cs="Times New Roman"/>
                <w:sz w:val="24"/>
                <w:szCs w:val="24"/>
                <w:lang w:val="en-GB" w:eastAsia="zh-CN"/>
              </w:rPr>
              <w:t>)</w:t>
            </w:r>
          </w:p>
        </w:tc>
        <w:tc>
          <w:tcPr>
            <w:tcW w:w="1440" w:type="dxa"/>
            <w:shd w:val="clear" w:color="auto" w:fill="auto"/>
            <w:vAlign w:val="center"/>
          </w:tcPr>
          <w:p w:rsidR="00ED3A58" w:rsidRPr="0059599C" w:rsidRDefault="00A07AED">
            <w:pPr>
              <w:spacing w:after="0" w:line="240" w:lineRule="auto"/>
              <w:rPr>
                <w:rFonts w:ascii="Times New Roman" w:eastAsia="SimSun" w:hAnsi="Times New Roman" w:cs="Times New Roman"/>
                <w:sz w:val="24"/>
                <w:szCs w:val="24"/>
                <w:lang w:val="en-GB" w:eastAsia="zh-CN" w:bidi="ar"/>
              </w:rPr>
            </w:pPr>
            <w:proofErr w:type="spellStart"/>
            <w:r w:rsidRPr="0059599C">
              <w:rPr>
                <w:rFonts w:ascii="Times New Roman" w:eastAsia="SimSun" w:hAnsi="Times New Roman" w:cs="Times New Roman"/>
                <w:sz w:val="24"/>
                <w:szCs w:val="24"/>
                <w:lang w:val="en-GB" w:eastAsia="zh-CN" w:bidi="ar"/>
              </w:rPr>
              <w:t>Letrozole</w:t>
            </w:r>
            <w:proofErr w:type="spellEnd"/>
          </w:p>
        </w:tc>
        <w:tc>
          <w:tcPr>
            <w:tcW w:w="890" w:type="dxa"/>
            <w:shd w:val="clear" w:color="auto" w:fill="auto"/>
            <w:vAlign w:val="center"/>
          </w:tcPr>
          <w:p w:rsidR="00ED3A58" w:rsidRPr="0059599C" w:rsidRDefault="00A07AED">
            <w:pPr>
              <w:spacing w:after="0" w:line="240" w:lineRule="auto"/>
              <w:rPr>
                <w:rFonts w:ascii="Times New Roman" w:eastAsia="SimSun" w:hAnsi="Times New Roman" w:cs="Times New Roman"/>
                <w:sz w:val="24"/>
                <w:szCs w:val="24"/>
                <w:lang w:eastAsia="zh-CN" w:bidi="ar"/>
              </w:rPr>
            </w:pPr>
            <w:r w:rsidRPr="0059599C">
              <w:rPr>
                <w:rFonts w:ascii="Times New Roman" w:eastAsia="SimSun" w:hAnsi="Times New Roman" w:cs="Times New Roman"/>
                <w:sz w:val="24"/>
                <w:szCs w:val="24"/>
                <w:lang w:val="en-GB" w:eastAsia="zh-CN" w:bidi="ar"/>
              </w:rPr>
              <w:t>20</w:t>
            </w:r>
            <w:r w:rsidRPr="0059599C">
              <w:rPr>
                <w:rFonts w:ascii="Times New Roman" w:eastAsia="SimSun" w:hAnsi="Times New Roman" w:cs="Times New Roman"/>
                <w:sz w:val="24"/>
                <w:szCs w:val="24"/>
                <w:lang w:eastAsia="zh-CN" w:bidi="ar"/>
              </w:rPr>
              <w:t xml:space="preserve"> mg/kg feed</w:t>
            </w:r>
          </w:p>
        </w:tc>
        <w:tc>
          <w:tcPr>
            <w:tcW w:w="1071" w:type="dxa"/>
            <w:shd w:val="clear" w:color="auto" w:fill="auto"/>
            <w:vAlign w:val="center"/>
          </w:tcPr>
          <w:p w:rsidR="00ED3A58" w:rsidRPr="0059599C" w:rsidRDefault="00A07AED">
            <w:pPr>
              <w:spacing w:after="0" w:line="240" w:lineRule="auto"/>
              <w:rPr>
                <w:rFonts w:ascii="Times New Roman" w:eastAsia="SimSun" w:hAnsi="Times New Roman" w:cs="Times New Roman"/>
                <w:sz w:val="24"/>
                <w:szCs w:val="24"/>
                <w:lang w:eastAsia="zh-CN" w:bidi="ar"/>
              </w:rPr>
            </w:pPr>
            <w:r w:rsidRPr="0059599C">
              <w:rPr>
                <w:rFonts w:ascii="Times New Roman" w:eastAsia="SimSun" w:hAnsi="Times New Roman" w:cs="Times New Roman"/>
                <w:sz w:val="24"/>
                <w:szCs w:val="24"/>
                <w:lang w:val="en-GB" w:eastAsia="zh-CN" w:bidi="ar"/>
              </w:rPr>
              <w:t>60</w:t>
            </w:r>
            <w:r w:rsidRPr="0059599C">
              <w:rPr>
                <w:rFonts w:ascii="Times New Roman" w:eastAsia="SimSun" w:hAnsi="Times New Roman" w:cs="Times New Roman"/>
                <w:sz w:val="24"/>
                <w:szCs w:val="24"/>
                <w:lang w:eastAsia="zh-CN" w:bidi="ar"/>
              </w:rPr>
              <w:t xml:space="preserve"> days</w:t>
            </w:r>
          </w:p>
        </w:tc>
        <w:tc>
          <w:tcPr>
            <w:tcW w:w="1473" w:type="dxa"/>
            <w:shd w:val="clear" w:color="auto" w:fill="auto"/>
            <w:vAlign w:val="center"/>
          </w:tcPr>
          <w:p w:rsidR="00ED3A58" w:rsidRPr="0059599C" w:rsidRDefault="00A07AED">
            <w:pPr>
              <w:spacing w:after="0" w:line="240" w:lineRule="auto"/>
              <w:rPr>
                <w:rFonts w:ascii="Times New Roman" w:eastAsia="SimSun" w:hAnsi="Times New Roman" w:cs="Times New Roman"/>
                <w:sz w:val="24"/>
                <w:szCs w:val="24"/>
                <w:lang w:eastAsia="zh-CN" w:bidi="ar"/>
              </w:rPr>
            </w:pPr>
            <w:r w:rsidRPr="0059599C">
              <w:rPr>
                <w:rFonts w:ascii="Times New Roman" w:eastAsia="SimSun" w:hAnsi="Times New Roman" w:cs="Times New Roman"/>
                <w:sz w:val="24"/>
                <w:szCs w:val="24"/>
                <w:lang w:eastAsia="zh-CN" w:bidi="ar"/>
              </w:rPr>
              <w:t>Oral administration</w:t>
            </w:r>
          </w:p>
        </w:tc>
        <w:tc>
          <w:tcPr>
            <w:tcW w:w="1664" w:type="dxa"/>
            <w:shd w:val="clear" w:color="auto" w:fill="auto"/>
            <w:vAlign w:val="center"/>
          </w:tcPr>
          <w:p w:rsidR="00ED3A58" w:rsidRPr="0059599C" w:rsidRDefault="00A07AED">
            <w:pPr>
              <w:spacing w:after="0" w:line="240" w:lineRule="auto"/>
              <w:rPr>
                <w:rFonts w:ascii="Times New Roman" w:eastAsia="SimSun" w:hAnsi="Times New Roman" w:cs="Times New Roman"/>
                <w:sz w:val="24"/>
                <w:szCs w:val="24"/>
                <w:lang w:val="en-GB" w:eastAsia="zh-CN" w:bidi="ar"/>
              </w:rPr>
            </w:pPr>
            <w:r w:rsidRPr="0059599C">
              <w:rPr>
                <w:rFonts w:ascii="Times New Roman" w:eastAsia="SimSun" w:hAnsi="Times New Roman" w:cs="Times New Roman"/>
                <w:sz w:val="24"/>
                <w:szCs w:val="24"/>
                <w:lang w:val="en-GB" w:eastAsia="zh-CN" w:bidi="ar"/>
              </w:rPr>
              <w:t xml:space="preserve">86.67% observed after the fed of </w:t>
            </w:r>
            <w:proofErr w:type="spellStart"/>
            <w:r w:rsidRPr="0059599C">
              <w:rPr>
                <w:rFonts w:ascii="Times New Roman" w:eastAsia="SimSun" w:hAnsi="Times New Roman" w:cs="Times New Roman"/>
                <w:sz w:val="24"/>
                <w:szCs w:val="24"/>
                <w:lang w:val="en-GB" w:eastAsia="zh-CN" w:bidi="ar"/>
              </w:rPr>
              <w:t>letrozole</w:t>
            </w:r>
            <w:proofErr w:type="spellEnd"/>
            <w:r w:rsidRPr="0059599C">
              <w:rPr>
                <w:rFonts w:ascii="Times New Roman" w:eastAsia="SimSun" w:hAnsi="Times New Roman" w:cs="Times New Roman"/>
                <w:sz w:val="24"/>
                <w:szCs w:val="24"/>
                <w:lang w:val="en-GB" w:eastAsia="zh-CN" w:bidi="ar"/>
              </w:rPr>
              <w:t xml:space="preserve"> and that effects</w:t>
            </w:r>
            <w:r w:rsidRPr="0059599C">
              <w:rPr>
                <w:rFonts w:ascii="Times New Roman" w:eastAsia="SimSun" w:hAnsi="Times New Roman" w:cs="Times New Roman"/>
                <w:sz w:val="24"/>
                <w:szCs w:val="24"/>
                <w:lang w:val="en-GB" w:eastAsia="zh-CN"/>
              </w:rPr>
              <w:t xml:space="preserve"> on growth, male ratio, and gonadal development</w:t>
            </w:r>
          </w:p>
        </w:tc>
        <w:tc>
          <w:tcPr>
            <w:tcW w:w="1107" w:type="dxa"/>
            <w:shd w:val="clear" w:color="auto" w:fill="auto"/>
            <w:vAlign w:val="center"/>
          </w:tcPr>
          <w:p w:rsidR="00ED3A58" w:rsidRPr="0059599C" w:rsidRDefault="00A07AED">
            <w:pPr>
              <w:spacing w:after="0" w:line="240" w:lineRule="auto"/>
              <w:rPr>
                <w:rFonts w:ascii="Times New Roman" w:eastAsia="SimSun" w:hAnsi="Times New Roman" w:cs="Times New Roman"/>
                <w:sz w:val="24"/>
                <w:szCs w:val="24"/>
                <w:lang w:val="en-GB" w:eastAsia="zh-CN" w:bidi="ar"/>
              </w:rPr>
            </w:pPr>
            <w:r w:rsidRPr="0059599C">
              <w:rPr>
                <w:rFonts w:ascii="Times New Roman" w:eastAsia="SimSun" w:hAnsi="Times New Roman" w:cs="Times New Roman"/>
                <w:sz w:val="24"/>
                <w:szCs w:val="24"/>
                <w:shd w:val="clear" w:color="auto" w:fill="FFFFFF"/>
              </w:rPr>
              <w:t>Zhang</w:t>
            </w:r>
            <w:r w:rsidRPr="0059599C">
              <w:rPr>
                <w:rFonts w:ascii="Times New Roman" w:eastAsia="SimSun" w:hAnsi="Times New Roman" w:cs="Times New Roman"/>
                <w:sz w:val="24"/>
                <w:szCs w:val="24"/>
                <w:shd w:val="clear" w:color="auto" w:fill="FFFFFF"/>
                <w:lang w:val="en-GB"/>
              </w:rPr>
              <w:t xml:space="preserve"> </w:t>
            </w:r>
            <w:r w:rsidRPr="0059599C">
              <w:rPr>
                <w:rFonts w:ascii="Times New Roman" w:eastAsia="SimSun" w:hAnsi="Times New Roman" w:cs="Times New Roman"/>
                <w:i/>
                <w:iCs/>
                <w:sz w:val="24"/>
                <w:szCs w:val="24"/>
                <w:shd w:val="clear" w:color="auto" w:fill="FFFFFF"/>
                <w:lang w:val="en-GB"/>
              </w:rPr>
              <w:t xml:space="preserve">et al., </w:t>
            </w:r>
            <w:r w:rsidRPr="0059599C">
              <w:rPr>
                <w:rFonts w:ascii="Times New Roman" w:eastAsia="SimSun" w:hAnsi="Times New Roman" w:cs="Times New Roman"/>
                <w:sz w:val="24"/>
                <w:szCs w:val="24"/>
                <w:shd w:val="clear" w:color="auto" w:fill="FFFFFF"/>
                <w:lang w:val="en-GB"/>
              </w:rPr>
              <w:t>(2024)</w:t>
            </w:r>
          </w:p>
        </w:tc>
      </w:tr>
      <w:tr w:rsidR="0059599C" w:rsidRPr="0059599C">
        <w:tc>
          <w:tcPr>
            <w:tcW w:w="1705" w:type="dxa"/>
            <w:shd w:val="clear" w:color="auto" w:fill="auto"/>
            <w:vAlign w:val="center"/>
          </w:tcPr>
          <w:p w:rsidR="00ED3A58" w:rsidRPr="0059599C" w:rsidRDefault="00A07AED">
            <w:pPr>
              <w:spacing w:after="0" w:line="240" w:lineRule="auto"/>
              <w:rPr>
                <w:rFonts w:ascii="Times New Roman" w:eastAsia="SimSun" w:hAnsi="Times New Roman" w:cs="Times New Roman"/>
                <w:sz w:val="24"/>
                <w:szCs w:val="24"/>
                <w:lang w:val="en-GB" w:eastAsia="zh-CN" w:bidi="ar"/>
              </w:rPr>
            </w:pPr>
            <w:r w:rsidRPr="0059599C">
              <w:rPr>
                <w:rFonts w:ascii="Times New Roman" w:eastAsia="ltr-font" w:hAnsi="Times New Roman" w:cs="Times New Roman"/>
                <w:sz w:val="24"/>
                <w:szCs w:val="24"/>
                <w:shd w:val="clear" w:color="auto" w:fill="FFFFFF"/>
                <w:lang w:val="en-GB"/>
              </w:rPr>
              <w:t>R</w:t>
            </w:r>
            <w:proofErr w:type="spellStart"/>
            <w:r w:rsidRPr="0059599C">
              <w:rPr>
                <w:rFonts w:ascii="Times New Roman" w:eastAsia="ltr-font" w:hAnsi="Times New Roman" w:cs="Times New Roman"/>
                <w:sz w:val="24"/>
                <w:szCs w:val="24"/>
                <w:shd w:val="clear" w:color="auto" w:fill="FFFFFF"/>
              </w:rPr>
              <w:t>ainbow</w:t>
            </w:r>
            <w:proofErr w:type="spellEnd"/>
            <w:r w:rsidRPr="0059599C">
              <w:rPr>
                <w:rFonts w:ascii="Times New Roman" w:eastAsia="ltr-font" w:hAnsi="Times New Roman" w:cs="Times New Roman"/>
                <w:sz w:val="24"/>
                <w:szCs w:val="24"/>
                <w:shd w:val="clear" w:color="auto" w:fill="FFFFFF"/>
              </w:rPr>
              <w:t xml:space="preserve"> trout</w:t>
            </w:r>
            <w:r w:rsidRPr="0059599C">
              <w:rPr>
                <w:rFonts w:ascii="Times New Roman" w:eastAsia="ltr-font" w:hAnsi="Times New Roman" w:cs="Times New Roman"/>
                <w:sz w:val="24"/>
                <w:szCs w:val="24"/>
                <w:shd w:val="clear" w:color="auto" w:fill="FFFFFF"/>
                <w:lang w:val="en-GB"/>
              </w:rPr>
              <w:t xml:space="preserve"> (</w:t>
            </w:r>
            <w:proofErr w:type="spellStart"/>
            <w:r w:rsidRPr="0059599C">
              <w:rPr>
                <w:rStyle w:val="Emphasis"/>
                <w:rFonts w:ascii="Times New Roman" w:eastAsia="ltr-font" w:hAnsi="Times New Roman" w:cs="Times New Roman"/>
                <w:sz w:val="24"/>
                <w:szCs w:val="24"/>
                <w:shd w:val="clear" w:color="auto" w:fill="FFFFFF"/>
              </w:rPr>
              <w:t>Oncorhynchus</w:t>
            </w:r>
            <w:proofErr w:type="spellEnd"/>
            <w:r w:rsidRPr="0059599C">
              <w:rPr>
                <w:rStyle w:val="Emphasis"/>
                <w:rFonts w:ascii="Times New Roman" w:eastAsia="ltr-font" w:hAnsi="Times New Roman" w:cs="Times New Roman"/>
                <w:sz w:val="24"/>
                <w:szCs w:val="24"/>
                <w:shd w:val="clear" w:color="auto" w:fill="FFFFFF"/>
              </w:rPr>
              <w:t xml:space="preserve"> mykiss</w:t>
            </w:r>
            <w:r w:rsidRPr="0059599C">
              <w:rPr>
                <w:rStyle w:val="Emphasis"/>
                <w:rFonts w:ascii="Times New Roman" w:eastAsia="ltr-font" w:hAnsi="Times New Roman" w:cs="Times New Roman"/>
                <w:sz w:val="24"/>
                <w:szCs w:val="24"/>
                <w:shd w:val="clear" w:color="auto" w:fill="FFFFFF"/>
                <w:lang w:val="en-GB"/>
              </w:rPr>
              <w:t>)</w:t>
            </w:r>
          </w:p>
        </w:tc>
        <w:tc>
          <w:tcPr>
            <w:tcW w:w="1440" w:type="dxa"/>
            <w:shd w:val="clear" w:color="auto" w:fill="auto"/>
            <w:vAlign w:val="center"/>
          </w:tcPr>
          <w:p w:rsidR="00ED3A58" w:rsidRPr="0059599C" w:rsidRDefault="00A07AED">
            <w:pPr>
              <w:spacing w:after="0" w:line="240" w:lineRule="auto"/>
              <w:rPr>
                <w:rFonts w:ascii="Times New Roman" w:eastAsia="SimSun" w:hAnsi="Times New Roman" w:cs="Times New Roman"/>
                <w:sz w:val="24"/>
                <w:szCs w:val="24"/>
                <w:lang w:eastAsia="zh-CN" w:bidi="ar"/>
              </w:rPr>
            </w:pPr>
            <w:r w:rsidRPr="0059599C">
              <w:rPr>
                <w:rFonts w:ascii="Times New Roman" w:eastAsia="ltr-font" w:hAnsi="Times New Roman" w:cs="Times New Roman"/>
                <w:sz w:val="24"/>
                <w:szCs w:val="24"/>
                <w:shd w:val="clear" w:color="auto" w:fill="FFFFFF"/>
                <w:lang w:val="en-GB"/>
              </w:rPr>
              <w:t>C</w:t>
            </w:r>
            <w:proofErr w:type="spellStart"/>
            <w:r w:rsidRPr="0059599C">
              <w:rPr>
                <w:rFonts w:ascii="Times New Roman" w:eastAsia="ltr-font" w:hAnsi="Times New Roman" w:cs="Times New Roman"/>
                <w:sz w:val="24"/>
                <w:szCs w:val="24"/>
                <w:shd w:val="clear" w:color="auto" w:fill="FFFFFF"/>
              </w:rPr>
              <w:t>hitosan</w:t>
            </w:r>
            <w:proofErr w:type="spellEnd"/>
            <w:r w:rsidRPr="0059599C">
              <w:rPr>
                <w:rFonts w:ascii="Times New Roman" w:eastAsia="ltr-font" w:hAnsi="Times New Roman" w:cs="Times New Roman"/>
                <w:sz w:val="24"/>
                <w:szCs w:val="24"/>
                <w:shd w:val="clear" w:color="auto" w:fill="FFFFFF"/>
              </w:rPr>
              <w:t xml:space="preserve"> nanoparticles to </w:t>
            </w:r>
            <w:proofErr w:type="spellStart"/>
            <w:r w:rsidRPr="0059599C">
              <w:rPr>
                <w:rFonts w:ascii="Times New Roman" w:eastAsia="ltr-font" w:hAnsi="Times New Roman" w:cs="Times New Roman"/>
                <w:sz w:val="24"/>
                <w:szCs w:val="24"/>
                <w:shd w:val="clear" w:color="auto" w:fill="FFFFFF"/>
              </w:rPr>
              <w:t>letrozole</w:t>
            </w:r>
            <w:proofErr w:type="spellEnd"/>
            <w:r w:rsidRPr="0059599C">
              <w:rPr>
                <w:rFonts w:ascii="Times New Roman" w:eastAsia="ltr-font" w:hAnsi="Times New Roman" w:cs="Times New Roman"/>
                <w:sz w:val="24"/>
                <w:szCs w:val="24"/>
                <w:shd w:val="clear" w:color="auto" w:fill="FFFFFF"/>
              </w:rPr>
              <w:t> </w:t>
            </w:r>
          </w:p>
        </w:tc>
        <w:tc>
          <w:tcPr>
            <w:tcW w:w="890" w:type="dxa"/>
            <w:shd w:val="clear" w:color="auto" w:fill="auto"/>
            <w:vAlign w:val="center"/>
          </w:tcPr>
          <w:p w:rsidR="00ED3A58" w:rsidRPr="0059599C" w:rsidRDefault="00A07AED">
            <w:pPr>
              <w:spacing w:after="0" w:line="240" w:lineRule="auto"/>
              <w:rPr>
                <w:rFonts w:ascii="Times New Roman" w:eastAsia="SimSun" w:hAnsi="Times New Roman" w:cs="Times New Roman"/>
                <w:sz w:val="24"/>
                <w:szCs w:val="24"/>
                <w:lang w:eastAsia="zh-CN" w:bidi="ar"/>
              </w:rPr>
            </w:pPr>
            <w:r w:rsidRPr="0059599C">
              <w:rPr>
                <w:rFonts w:ascii="Times New Roman" w:eastAsia="ltr-font" w:hAnsi="Times New Roman" w:cs="Times New Roman"/>
                <w:sz w:val="24"/>
                <w:szCs w:val="24"/>
                <w:shd w:val="clear" w:color="auto" w:fill="FFFFFF"/>
              </w:rPr>
              <w:t>1.5 mg/kg </w:t>
            </w:r>
          </w:p>
        </w:tc>
        <w:tc>
          <w:tcPr>
            <w:tcW w:w="1071" w:type="dxa"/>
            <w:shd w:val="clear" w:color="auto" w:fill="auto"/>
            <w:vAlign w:val="center"/>
          </w:tcPr>
          <w:p w:rsidR="00ED3A58" w:rsidRPr="0059599C" w:rsidRDefault="00A07AED">
            <w:pPr>
              <w:spacing w:after="0" w:line="240" w:lineRule="auto"/>
              <w:rPr>
                <w:rFonts w:ascii="Times New Roman" w:eastAsia="SimSun" w:hAnsi="Times New Roman" w:cs="Times New Roman"/>
                <w:sz w:val="24"/>
                <w:szCs w:val="24"/>
                <w:lang w:eastAsia="zh-CN" w:bidi="ar"/>
              </w:rPr>
            </w:pPr>
            <w:r w:rsidRPr="0059599C">
              <w:rPr>
                <w:rFonts w:ascii="Times New Roman" w:eastAsia="SimSun" w:hAnsi="Times New Roman" w:cs="Times New Roman"/>
                <w:sz w:val="24"/>
                <w:szCs w:val="24"/>
                <w:lang w:val="en-GB" w:eastAsia="zh-CN" w:bidi="ar"/>
              </w:rPr>
              <w:t>60</w:t>
            </w:r>
            <w:r w:rsidRPr="0059599C">
              <w:rPr>
                <w:rFonts w:ascii="Times New Roman" w:eastAsia="SimSun" w:hAnsi="Times New Roman" w:cs="Times New Roman"/>
                <w:sz w:val="24"/>
                <w:szCs w:val="24"/>
                <w:lang w:eastAsia="zh-CN" w:bidi="ar"/>
              </w:rPr>
              <w:t xml:space="preserve"> days</w:t>
            </w:r>
          </w:p>
        </w:tc>
        <w:tc>
          <w:tcPr>
            <w:tcW w:w="1473" w:type="dxa"/>
            <w:shd w:val="clear" w:color="auto" w:fill="auto"/>
            <w:vAlign w:val="center"/>
          </w:tcPr>
          <w:p w:rsidR="00ED3A58" w:rsidRPr="0059599C" w:rsidRDefault="00A07AED">
            <w:pPr>
              <w:spacing w:after="0" w:line="240" w:lineRule="auto"/>
              <w:rPr>
                <w:rFonts w:ascii="Times New Roman" w:eastAsia="SimSun" w:hAnsi="Times New Roman" w:cs="Times New Roman"/>
                <w:sz w:val="24"/>
                <w:szCs w:val="24"/>
                <w:lang w:eastAsia="zh-CN" w:bidi="ar"/>
              </w:rPr>
            </w:pPr>
            <w:r w:rsidRPr="0059599C">
              <w:rPr>
                <w:rFonts w:ascii="Times New Roman" w:eastAsia="SimSun" w:hAnsi="Times New Roman" w:cs="Times New Roman"/>
                <w:sz w:val="24"/>
                <w:szCs w:val="24"/>
                <w:lang w:eastAsia="zh-CN" w:bidi="ar"/>
              </w:rPr>
              <w:t>Oral administration</w:t>
            </w:r>
          </w:p>
        </w:tc>
        <w:tc>
          <w:tcPr>
            <w:tcW w:w="1664" w:type="dxa"/>
            <w:shd w:val="clear" w:color="auto" w:fill="auto"/>
            <w:vAlign w:val="center"/>
          </w:tcPr>
          <w:p w:rsidR="00ED3A58" w:rsidRPr="0059599C" w:rsidRDefault="00A07AED">
            <w:pPr>
              <w:spacing w:after="0" w:line="240" w:lineRule="auto"/>
              <w:rPr>
                <w:rFonts w:ascii="Times New Roman" w:eastAsia="SimSun" w:hAnsi="Times New Roman" w:cs="Times New Roman"/>
                <w:sz w:val="24"/>
                <w:szCs w:val="24"/>
                <w:lang w:val="en-GB" w:eastAsia="zh-CN" w:bidi="ar"/>
              </w:rPr>
            </w:pPr>
            <w:r w:rsidRPr="0059599C">
              <w:rPr>
                <w:rFonts w:ascii="Times New Roman" w:eastAsia="ltr-font" w:hAnsi="Times New Roman" w:cs="Times New Roman"/>
                <w:sz w:val="24"/>
                <w:szCs w:val="24"/>
                <w:shd w:val="clear" w:color="auto" w:fill="FFFFFF"/>
              </w:rPr>
              <w:t>76.66</w:t>
            </w:r>
            <w:r w:rsidRPr="0059599C">
              <w:rPr>
                <w:rFonts w:ascii="Times New Roman" w:eastAsia="ltr-font" w:hAnsi="Times New Roman" w:cs="Times New Roman"/>
                <w:sz w:val="24"/>
                <w:szCs w:val="24"/>
                <w:shd w:val="clear" w:color="auto" w:fill="FFFFFF"/>
                <w:lang w:val="en-GB"/>
              </w:rPr>
              <w:t xml:space="preserve">% male population observed because </w:t>
            </w:r>
            <w:r w:rsidRPr="0059599C">
              <w:rPr>
                <w:rFonts w:ascii="Times New Roman" w:eastAsia="ltr-font" w:hAnsi="Times New Roman" w:cs="Times New Roman"/>
                <w:sz w:val="24"/>
                <w:szCs w:val="24"/>
                <w:shd w:val="clear" w:color="auto" w:fill="FFFFFF"/>
              </w:rPr>
              <w:t xml:space="preserve">inhibiting the production of </w:t>
            </w:r>
            <w:r w:rsidRPr="0059599C">
              <w:rPr>
                <w:rFonts w:ascii="Times New Roman" w:eastAsia="ltr-font" w:hAnsi="Times New Roman" w:cs="Times New Roman"/>
                <w:sz w:val="24"/>
                <w:szCs w:val="24"/>
                <w:shd w:val="clear" w:color="auto" w:fill="FFFFFF"/>
              </w:rPr>
              <w:t>estradiol, increasing the amount of testosterone</w:t>
            </w:r>
            <w:r w:rsidRPr="0059599C">
              <w:rPr>
                <w:rFonts w:ascii="Times New Roman" w:eastAsia="ltr-font" w:hAnsi="Times New Roman" w:cs="Times New Roman"/>
                <w:sz w:val="24"/>
                <w:szCs w:val="24"/>
                <w:shd w:val="clear" w:color="auto" w:fill="FFFFFF"/>
                <w:lang w:val="en-GB"/>
              </w:rPr>
              <w:t xml:space="preserve"> </w:t>
            </w:r>
          </w:p>
        </w:tc>
        <w:tc>
          <w:tcPr>
            <w:tcW w:w="1107" w:type="dxa"/>
            <w:shd w:val="clear" w:color="auto" w:fill="auto"/>
            <w:vAlign w:val="center"/>
          </w:tcPr>
          <w:p w:rsidR="00ED3A58" w:rsidRPr="0059599C" w:rsidRDefault="00A07AED">
            <w:pPr>
              <w:spacing w:after="0" w:line="240" w:lineRule="auto"/>
              <w:rPr>
                <w:rFonts w:ascii="Times New Roman" w:eastAsia="SimSun" w:hAnsi="Times New Roman" w:cs="Times New Roman"/>
                <w:sz w:val="24"/>
                <w:szCs w:val="24"/>
                <w:lang w:val="en-GB" w:eastAsia="zh-CN" w:bidi="ar"/>
              </w:rPr>
            </w:pPr>
            <w:proofErr w:type="spellStart"/>
            <w:r w:rsidRPr="0059599C">
              <w:rPr>
                <w:rFonts w:ascii="Times New Roman" w:eastAsia="SimSun" w:hAnsi="Times New Roman" w:cs="Times New Roman"/>
                <w:sz w:val="24"/>
                <w:szCs w:val="24"/>
                <w:shd w:val="clear" w:color="auto" w:fill="FFFFFF"/>
              </w:rPr>
              <w:t>Alijani</w:t>
            </w:r>
            <w:proofErr w:type="spellEnd"/>
            <w:r w:rsidRPr="0059599C">
              <w:rPr>
                <w:rFonts w:ascii="Times New Roman" w:eastAsia="SimSun" w:hAnsi="Times New Roman" w:cs="Times New Roman"/>
                <w:sz w:val="24"/>
                <w:szCs w:val="24"/>
                <w:shd w:val="clear" w:color="auto" w:fill="FFFFFF"/>
                <w:lang w:val="en-GB"/>
              </w:rPr>
              <w:t xml:space="preserve"> </w:t>
            </w:r>
            <w:r w:rsidRPr="0059599C">
              <w:rPr>
                <w:rFonts w:ascii="Times New Roman" w:eastAsia="SimSun" w:hAnsi="Times New Roman" w:cs="Times New Roman"/>
                <w:i/>
                <w:iCs/>
                <w:sz w:val="24"/>
                <w:szCs w:val="24"/>
                <w:shd w:val="clear" w:color="auto" w:fill="FFFFFF"/>
                <w:lang w:val="en-GB"/>
              </w:rPr>
              <w:t xml:space="preserve">et al., </w:t>
            </w:r>
            <w:r w:rsidRPr="0059599C">
              <w:rPr>
                <w:rFonts w:ascii="Times New Roman" w:eastAsia="SimSun" w:hAnsi="Times New Roman" w:cs="Times New Roman"/>
                <w:sz w:val="24"/>
                <w:szCs w:val="24"/>
                <w:shd w:val="clear" w:color="auto" w:fill="FFFFFF"/>
                <w:lang w:val="en-GB"/>
              </w:rPr>
              <w:t>(2022)</w:t>
            </w:r>
          </w:p>
        </w:tc>
      </w:tr>
      <w:tr w:rsidR="0059599C" w:rsidRPr="0059599C">
        <w:tc>
          <w:tcPr>
            <w:tcW w:w="1705" w:type="dxa"/>
            <w:shd w:val="clear" w:color="auto" w:fill="auto"/>
            <w:vAlign w:val="center"/>
          </w:tcPr>
          <w:p w:rsidR="00ED3A58" w:rsidRPr="0059599C" w:rsidRDefault="00A07AED">
            <w:pPr>
              <w:spacing w:after="0" w:line="240" w:lineRule="auto"/>
              <w:rPr>
                <w:rFonts w:ascii="Times New Roman" w:hAnsi="Times New Roman" w:cs="Times New Roman"/>
                <w:sz w:val="24"/>
                <w:szCs w:val="24"/>
                <w:lang w:val="en-GB"/>
              </w:rPr>
            </w:pPr>
            <w:r w:rsidRPr="0059599C">
              <w:rPr>
                <w:rFonts w:ascii="Times New Roman" w:eastAsia="SimSun" w:hAnsi="Times New Roman" w:cs="Times New Roman"/>
                <w:sz w:val="24"/>
                <w:szCs w:val="24"/>
                <w:lang w:eastAsia="zh-CN" w:bidi="ar"/>
              </w:rPr>
              <w:t>Siamese Fighting Fish (</w:t>
            </w:r>
            <w:r w:rsidRPr="0059599C">
              <w:rPr>
                <w:rStyle w:val="Emphasis"/>
                <w:rFonts w:ascii="Times New Roman" w:hAnsi="Times New Roman" w:cs="Times New Roman"/>
                <w:sz w:val="24"/>
                <w:szCs w:val="24"/>
                <w:lang w:eastAsia="zh-CN" w:bidi="ar"/>
              </w:rPr>
              <w:t xml:space="preserve">Betta </w:t>
            </w:r>
            <w:proofErr w:type="spellStart"/>
            <w:r w:rsidRPr="0059599C">
              <w:rPr>
                <w:rStyle w:val="Emphasis"/>
                <w:rFonts w:ascii="Times New Roman" w:hAnsi="Times New Roman" w:cs="Times New Roman"/>
                <w:sz w:val="24"/>
                <w:szCs w:val="24"/>
                <w:lang w:eastAsia="zh-CN" w:bidi="ar"/>
              </w:rPr>
              <w:t>splendens</w:t>
            </w:r>
            <w:proofErr w:type="spellEnd"/>
            <w:r w:rsidRPr="0059599C">
              <w:rPr>
                <w:rFonts w:ascii="Times New Roman" w:eastAsia="SimSun" w:hAnsi="Times New Roman" w:cs="Times New Roman"/>
                <w:sz w:val="24"/>
                <w:szCs w:val="24"/>
                <w:lang w:eastAsia="zh-CN" w:bidi="ar"/>
              </w:rPr>
              <w:t>)</w:t>
            </w:r>
          </w:p>
        </w:tc>
        <w:tc>
          <w:tcPr>
            <w:tcW w:w="1440" w:type="dxa"/>
            <w:shd w:val="clear" w:color="auto" w:fill="auto"/>
            <w:vAlign w:val="center"/>
          </w:tcPr>
          <w:p w:rsidR="00ED3A58" w:rsidRPr="0059599C" w:rsidRDefault="00A07AED">
            <w:pPr>
              <w:spacing w:after="0" w:line="240" w:lineRule="auto"/>
              <w:rPr>
                <w:rFonts w:ascii="Times New Roman" w:hAnsi="Times New Roman" w:cs="Times New Roman"/>
                <w:sz w:val="24"/>
                <w:szCs w:val="24"/>
                <w:lang w:val="en-GB"/>
              </w:rPr>
            </w:pPr>
            <w:r w:rsidRPr="0059599C">
              <w:rPr>
                <w:rFonts w:ascii="Times New Roman" w:eastAsia="SimSun" w:hAnsi="Times New Roman" w:cs="Times New Roman"/>
                <w:sz w:val="24"/>
                <w:szCs w:val="24"/>
                <w:lang w:val="en-GB" w:eastAsia="zh-CN" w:bidi="ar"/>
              </w:rPr>
              <w:t>let</w:t>
            </w:r>
            <w:proofErr w:type="spellStart"/>
            <w:r w:rsidRPr="0059599C">
              <w:rPr>
                <w:rFonts w:ascii="Times New Roman" w:eastAsia="SimSun" w:hAnsi="Times New Roman" w:cs="Times New Roman"/>
                <w:sz w:val="24"/>
                <w:szCs w:val="24"/>
                <w:lang w:eastAsia="zh-CN" w:bidi="ar"/>
              </w:rPr>
              <w:t>razole</w:t>
            </w:r>
            <w:proofErr w:type="spellEnd"/>
          </w:p>
        </w:tc>
        <w:tc>
          <w:tcPr>
            <w:tcW w:w="890" w:type="dxa"/>
            <w:shd w:val="clear" w:color="auto" w:fill="auto"/>
            <w:vAlign w:val="center"/>
          </w:tcPr>
          <w:p w:rsidR="00ED3A58" w:rsidRPr="0059599C" w:rsidRDefault="00A07AED">
            <w:pPr>
              <w:spacing w:after="0" w:line="240" w:lineRule="auto"/>
              <w:rPr>
                <w:rFonts w:ascii="Times New Roman" w:hAnsi="Times New Roman" w:cs="Times New Roman"/>
                <w:sz w:val="24"/>
                <w:szCs w:val="24"/>
                <w:lang w:val="en-GB"/>
              </w:rPr>
            </w:pPr>
            <w:r w:rsidRPr="0059599C">
              <w:rPr>
                <w:rFonts w:ascii="Times New Roman" w:eastAsia="sans-serif" w:hAnsi="Times New Roman" w:cs="Times New Roman"/>
                <w:sz w:val="24"/>
                <w:szCs w:val="24"/>
                <w:shd w:val="clear" w:color="auto" w:fill="FFFFFF"/>
              </w:rPr>
              <w:t>500 and 1000</w:t>
            </w:r>
            <w:r w:rsidRPr="0059599C">
              <w:rPr>
                <w:rFonts w:ascii="Times New Roman" w:eastAsia="SimSun" w:hAnsi="Times New Roman" w:cs="Times New Roman"/>
                <w:sz w:val="24"/>
                <w:szCs w:val="24"/>
                <w:lang w:eastAsia="zh-CN" w:bidi="ar"/>
              </w:rPr>
              <w:t>µg/L</w:t>
            </w:r>
          </w:p>
        </w:tc>
        <w:tc>
          <w:tcPr>
            <w:tcW w:w="1071" w:type="dxa"/>
            <w:shd w:val="clear" w:color="auto" w:fill="auto"/>
            <w:vAlign w:val="center"/>
          </w:tcPr>
          <w:p w:rsidR="00ED3A58" w:rsidRPr="0059599C" w:rsidRDefault="00A07AED">
            <w:pPr>
              <w:spacing w:after="0" w:line="240" w:lineRule="auto"/>
              <w:rPr>
                <w:rFonts w:ascii="Times New Roman" w:hAnsi="Times New Roman" w:cs="Times New Roman"/>
                <w:sz w:val="24"/>
                <w:szCs w:val="24"/>
                <w:lang w:val="en-GB"/>
              </w:rPr>
            </w:pPr>
            <w:r w:rsidRPr="0059599C">
              <w:rPr>
                <w:rFonts w:ascii="Times New Roman" w:eastAsia="SimSun" w:hAnsi="Times New Roman" w:cs="Times New Roman"/>
                <w:sz w:val="24"/>
                <w:szCs w:val="24"/>
                <w:lang w:val="en-GB" w:eastAsia="zh-CN" w:bidi="ar"/>
              </w:rPr>
              <w:t>50</w:t>
            </w:r>
            <w:r w:rsidRPr="0059599C">
              <w:rPr>
                <w:rFonts w:ascii="Times New Roman" w:eastAsia="SimSun" w:hAnsi="Times New Roman" w:cs="Times New Roman"/>
                <w:sz w:val="24"/>
                <w:szCs w:val="24"/>
                <w:lang w:eastAsia="zh-CN" w:bidi="ar"/>
              </w:rPr>
              <w:t xml:space="preserve"> days</w:t>
            </w:r>
          </w:p>
        </w:tc>
        <w:tc>
          <w:tcPr>
            <w:tcW w:w="1473" w:type="dxa"/>
            <w:shd w:val="clear" w:color="auto" w:fill="auto"/>
            <w:vAlign w:val="center"/>
          </w:tcPr>
          <w:p w:rsidR="00ED3A58" w:rsidRPr="0059599C" w:rsidRDefault="00A07AED">
            <w:pPr>
              <w:spacing w:after="0" w:line="240" w:lineRule="auto"/>
              <w:rPr>
                <w:rFonts w:ascii="Times New Roman" w:hAnsi="Times New Roman" w:cs="Times New Roman"/>
                <w:sz w:val="24"/>
                <w:szCs w:val="24"/>
                <w:lang w:val="en-GB"/>
              </w:rPr>
            </w:pPr>
            <w:r w:rsidRPr="0059599C">
              <w:rPr>
                <w:rFonts w:ascii="Times New Roman" w:eastAsia="SimSun" w:hAnsi="Times New Roman" w:cs="Times New Roman"/>
                <w:sz w:val="24"/>
                <w:szCs w:val="24"/>
                <w:lang w:eastAsia="zh-CN" w:bidi="ar"/>
              </w:rPr>
              <w:t>Water immersion</w:t>
            </w:r>
          </w:p>
        </w:tc>
        <w:tc>
          <w:tcPr>
            <w:tcW w:w="1664" w:type="dxa"/>
            <w:shd w:val="clear" w:color="auto" w:fill="auto"/>
            <w:vAlign w:val="center"/>
          </w:tcPr>
          <w:p w:rsidR="00ED3A58" w:rsidRPr="0059599C" w:rsidRDefault="00A07AED">
            <w:pPr>
              <w:spacing w:after="0" w:line="240" w:lineRule="auto"/>
              <w:rPr>
                <w:rFonts w:ascii="Times New Roman" w:hAnsi="Times New Roman" w:cs="Times New Roman"/>
                <w:sz w:val="24"/>
                <w:szCs w:val="24"/>
                <w:lang w:val="en-GB"/>
              </w:rPr>
            </w:pPr>
            <w:r w:rsidRPr="0059599C">
              <w:rPr>
                <w:rFonts w:ascii="Times New Roman" w:eastAsia="SimSun" w:hAnsi="Times New Roman" w:cs="Times New Roman"/>
                <w:sz w:val="24"/>
                <w:szCs w:val="24"/>
                <w:lang w:eastAsia="zh-CN" w:bidi="ar"/>
              </w:rPr>
              <w:t>Increased proportion of males; effective during the early gonadal differentiation phase.</w:t>
            </w:r>
          </w:p>
        </w:tc>
        <w:tc>
          <w:tcPr>
            <w:tcW w:w="1107" w:type="dxa"/>
            <w:shd w:val="clear" w:color="auto" w:fill="auto"/>
            <w:vAlign w:val="center"/>
          </w:tcPr>
          <w:p w:rsidR="00ED3A58" w:rsidRPr="0059599C" w:rsidRDefault="00A07AED">
            <w:pPr>
              <w:spacing w:after="0" w:line="240" w:lineRule="auto"/>
              <w:rPr>
                <w:rFonts w:ascii="Times New Roman" w:hAnsi="Times New Roman" w:cs="Times New Roman"/>
                <w:sz w:val="24"/>
                <w:szCs w:val="24"/>
                <w:lang w:val="en-GB"/>
              </w:rPr>
            </w:pPr>
            <w:proofErr w:type="spellStart"/>
            <w:r w:rsidRPr="0059599C">
              <w:rPr>
                <w:rFonts w:ascii="Times New Roman" w:eastAsia="SimSun" w:hAnsi="Times New Roman" w:cs="Times New Roman"/>
                <w:sz w:val="24"/>
                <w:szCs w:val="24"/>
                <w:lang w:eastAsia="zh-CN" w:bidi="ar"/>
              </w:rPr>
              <w:t>Katare</w:t>
            </w:r>
            <w:proofErr w:type="spellEnd"/>
            <w:r w:rsidRPr="0059599C">
              <w:rPr>
                <w:rFonts w:ascii="Times New Roman" w:eastAsia="SimSun" w:hAnsi="Times New Roman" w:cs="Times New Roman"/>
                <w:sz w:val="24"/>
                <w:szCs w:val="24"/>
                <w:lang w:val="en-GB" w:eastAsia="zh-CN" w:bidi="ar"/>
              </w:rPr>
              <w:t xml:space="preserve"> </w:t>
            </w:r>
            <w:r w:rsidRPr="0059599C">
              <w:rPr>
                <w:rFonts w:ascii="Times New Roman" w:eastAsia="SimSun" w:hAnsi="Times New Roman" w:cs="Times New Roman"/>
                <w:i/>
                <w:iCs/>
                <w:sz w:val="24"/>
                <w:szCs w:val="24"/>
                <w:lang w:val="en-GB" w:eastAsia="zh-CN" w:bidi="ar"/>
              </w:rPr>
              <w:t>et al.</w:t>
            </w:r>
            <w:r w:rsidRPr="0059599C">
              <w:rPr>
                <w:rFonts w:ascii="Times New Roman" w:eastAsia="SimSun" w:hAnsi="Times New Roman" w:cs="Times New Roman"/>
                <w:sz w:val="24"/>
                <w:szCs w:val="24"/>
                <w:lang w:val="en-GB" w:eastAsia="zh-CN" w:bidi="ar"/>
              </w:rPr>
              <w:t>, (2015)</w:t>
            </w:r>
          </w:p>
        </w:tc>
      </w:tr>
      <w:tr w:rsidR="00ED3A58" w:rsidRPr="0059599C">
        <w:tc>
          <w:tcPr>
            <w:tcW w:w="1705" w:type="dxa"/>
            <w:shd w:val="clear" w:color="auto" w:fill="auto"/>
            <w:vAlign w:val="center"/>
          </w:tcPr>
          <w:p w:rsidR="00ED3A58" w:rsidRPr="0059599C" w:rsidRDefault="00A07AED">
            <w:pPr>
              <w:spacing w:after="0" w:line="240" w:lineRule="auto"/>
              <w:rPr>
                <w:rFonts w:ascii="Times New Roman" w:hAnsi="Times New Roman" w:cs="Times New Roman"/>
                <w:sz w:val="24"/>
                <w:szCs w:val="24"/>
                <w:lang w:eastAsia="zh-CN"/>
              </w:rPr>
            </w:pPr>
            <w:r w:rsidRPr="0059599C">
              <w:rPr>
                <w:rFonts w:ascii="Times New Roman" w:eastAsia="SimSun" w:hAnsi="Times New Roman" w:cs="Times New Roman"/>
                <w:sz w:val="24"/>
                <w:szCs w:val="24"/>
                <w:lang w:eastAsia="zh-CN" w:bidi="ar"/>
              </w:rPr>
              <w:lastRenderedPageBreak/>
              <w:t>Mozambique Tilapia (</w:t>
            </w:r>
            <w:proofErr w:type="spellStart"/>
            <w:r w:rsidRPr="0059599C">
              <w:rPr>
                <w:rStyle w:val="Emphasis"/>
                <w:rFonts w:ascii="Times New Roman" w:hAnsi="Times New Roman" w:cs="Times New Roman"/>
                <w:sz w:val="24"/>
                <w:szCs w:val="24"/>
                <w:lang w:eastAsia="zh-CN" w:bidi="ar"/>
              </w:rPr>
              <w:t>Oreochromis</w:t>
            </w:r>
            <w:proofErr w:type="spellEnd"/>
            <w:r w:rsidRPr="0059599C">
              <w:rPr>
                <w:rStyle w:val="Emphasis"/>
                <w:rFonts w:ascii="Times New Roman" w:hAnsi="Times New Roman" w:cs="Times New Roman"/>
                <w:sz w:val="24"/>
                <w:szCs w:val="24"/>
                <w:lang w:eastAsia="zh-CN" w:bidi="ar"/>
              </w:rPr>
              <w:t xml:space="preserve"> </w:t>
            </w:r>
            <w:proofErr w:type="spellStart"/>
            <w:r w:rsidRPr="0059599C">
              <w:rPr>
                <w:rStyle w:val="Emphasis"/>
                <w:rFonts w:ascii="Times New Roman" w:hAnsi="Times New Roman" w:cs="Times New Roman"/>
                <w:sz w:val="24"/>
                <w:szCs w:val="24"/>
                <w:lang w:eastAsia="zh-CN" w:bidi="ar"/>
              </w:rPr>
              <w:t>mossambicus</w:t>
            </w:r>
            <w:proofErr w:type="spellEnd"/>
            <w:r w:rsidRPr="0059599C">
              <w:rPr>
                <w:rFonts w:ascii="Times New Roman" w:eastAsia="SimSun" w:hAnsi="Times New Roman" w:cs="Times New Roman"/>
                <w:sz w:val="24"/>
                <w:szCs w:val="24"/>
                <w:lang w:eastAsia="zh-CN" w:bidi="ar"/>
              </w:rPr>
              <w:t>)</w:t>
            </w:r>
          </w:p>
        </w:tc>
        <w:tc>
          <w:tcPr>
            <w:tcW w:w="1440" w:type="dxa"/>
            <w:shd w:val="clear" w:color="auto" w:fill="auto"/>
            <w:vAlign w:val="center"/>
          </w:tcPr>
          <w:p w:rsidR="00ED3A58" w:rsidRPr="0059599C" w:rsidRDefault="00A07AED">
            <w:pPr>
              <w:spacing w:after="0" w:line="240" w:lineRule="auto"/>
              <w:rPr>
                <w:rFonts w:ascii="Times New Roman" w:hAnsi="Times New Roman" w:cs="Times New Roman"/>
                <w:sz w:val="24"/>
                <w:szCs w:val="24"/>
                <w:lang w:eastAsia="zh-CN"/>
              </w:rPr>
            </w:pPr>
            <w:proofErr w:type="spellStart"/>
            <w:r w:rsidRPr="0059599C">
              <w:rPr>
                <w:rFonts w:ascii="Times New Roman" w:eastAsia="SimSun" w:hAnsi="Times New Roman" w:cs="Times New Roman"/>
                <w:sz w:val="24"/>
                <w:szCs w:val="24"/>
                <w:lang w:eastAsia="zh-CN" w:bidi="ar"/>
              </w:rPr>
              <w:t>Fadrozole</w:t>
            </w:r>
            <w:proofErr w:type="spellEnd"/>
          </w:p>
        </w:tc>
        <w:tc>
          <w:tcPr>
            <w:tcW w:w="890" w:type="dxa"/>
            <w:shd w:val="clear" w:color="auto" w:fill="auto"/>
            <w:vAlign w:val="center"/>
          </w:tcPr>
          <w:p w:rsidR="00ED3A58" w:rsidRPr="0059599C" w:rsidRDefault="00A07AED">
            <w:pPr>
              <w:spacing w:after="0" w:line="240" w:lineRule="auto"/>
              <w:rPr>
                <w:rFonts w:ascii="Times New Roman" w:hAnsi="Times New Roman" w:cs="Times New Roman"/>
                <w:sz w:val="24"/>
                <w:szCs w:val="24"/>
                <w:lang w:eastAsia="zh-CN"/>
              </w:rPr>
            </w:pPr>
            <w:r w:rsidRPr="0059599C">
              <w:rPr>
                <w:rFonts w:ascii="Times New Roman" w:eastAsia="SimSun" w:hAnsi="Times New Roman" w:cs="Times New Roman"/>
                <w:sz w:val="24"/>
                <w:szCs w:val="24"/>
                <w:lang w:eastAsia="zh-CN" w:bidi="ar"/>
              </w:rPr>
              <w:t>50 µg/L</w:t>
            </w:r>
          </w:p>
        </w:tc>
        <w:tc>
          <w:tcPr>
            <w:tcW w:w="1071" w:type="dxa"/>
            <w:shd w:val="clear" w:color="auto" w:fill="auto"/>
            <w:vAlign w:val="center"/>
          </w:tcPr>
          <w:p w:rsidR="00ED3A58" w:rsidRPr="0059599C" w:rsidRDefault="00A07AED">
            <w:pPr>
              <w:spacing w:after="0" w:line="240" w:lineRule="auto"/>
              <w:rPr>
                <w:rFonts w:ascii="Times New Roman" w:hAnsi="Times New Roman" w:cs="Times New Roman"/>
                <w:sz w:val="24"/>
                <w:szCs w:val="24"/>
                <w:lang w:eastAsia="zh-CN"/>
              </w:rPr>
            </w:pPr>
            <w:r w:rsidRPr="0059599C">
              <w:rPr>
                <w:rFonts w:ascii="Times New Roman" w:eastAsia="SimSun" w:hAnsi="Times New Roman" w:cs="Times New Roman"/>
                <w:sz w:val="24"/>
                <w:szCs w:val="24"/>
                <w:lang w:eastAsia="zh-CN" w:bidi="ar"/>
              </w:rPr>
              <w:t>25 days</w:t>
            </w:r>
          </w:p>
        </w:tc>
        <w:tc>
          <w:tcPr>
            <w:tcW w:w="1473" w:type="dxa"/>
            <w:shd w:val="clear" w:color="auto" w:fill="auto"/>
            <w:vAlign w:val="center"/>
          </w:tcPr>
          <w:p w:rsidR="00ED3A58" w:rsidRPr="0059599C" w:rsidRDefault="00A07AED">
            <w:pPr>
              <w:spacing w:after="0" w:line="240" w:lineRule="auto"/>
              <w:rPr>
                <w:rFonts w:ascii="Times New Roman" w:hAnsi="Times New Roman" w:cs="Times New Roman"/>
                <w:sz w:val="24"/>
                <w:szCs w:val="24"/>
                <w:lang w:eastAsia="zh-CN"/>
              </w:rPr>
            </w:pPr>
            <w:r w:rsidRPr="0059599C">
              <w:rPr>
                <w:rFonts w:ascii="Times New Roman" w:eastAsia="SimSun" w:hAnsi="Times New Roman" w:cs="Times New Roman"/>
                <w:sz w:val="24"/>
                <w:szCs w:val="24"/>
                <w:lang w:eastAsia="zh-CN" w:bidi="ar"/>
              </w:rPr>
              <w:t>Water immersion</w:t>
            </w:r>
          </w:p>
        </w:tc>
        <w:tc>
          <w:tcPr>
            <w:tcW w:w="1664" w:type="dxa"/>
            <w:shd w:val="clear" w:color="auto" w:fill="auto"/>
            <w:vAlign w:val="center"/>
          </w:tcPr>
          <w:p w:rsidR="00ED3A58" w:rsidRPr="0059599C" w:rsidRDefault="00A07AED">
            <w:pPr>
              <w:spacing w:after="0" w:line="240" w:lineRule="auto"/>
              <w:rPr>
                <w:rFonts w:ascii="Times New Roman" w:hAnsi="Times New Roman" w:cs="Times New Roman"/>
                <w:sz w:val="24"/>
                <w:szCs w:val="24"/>
                <w:lang w:eastAsia="zh-CN"/>
              </w:rPr>
            </w:pPr>
            <w:r w:rsidRPr="0059599C">
              <w:rPr>
                <w:rFonts w:ascii="Times New Roman" w:eastAsia="SimSun" w:hAnsi="Times New Roman" w:cs="Times New Roman"/>
                <w:sz w:val="24"/>
                <w:szCs w:val="24"/>
                <w:lang w:eastAsia="zh-CN" w:bidi="ar"/>
              </w:rPr>
              <w:t>Achieved male-biased populations; treatment timing critical for effective results.</w:t>
            </w:r>
          </w:p>
        </w:tc>
        <w:tc>
          <w:tcPr>
            <w:tcW w:w="1107" w:type="dxa"/>
            <w:shd w:val="clear" w:color="auto" w:fill="auto"/>
            <w:vAlign w:val="center"/>
          </w:tcPr>
          <w:p w:rsidR="00ED3A58" w:rsidRPr="0059599C" w:rsidRDefault="00A07AED">
            <w:pPr>
              <w:spacing w:after="0" w:line="240" w:lineRule="auto"/>
              <w:rPr>
                <w:rFonts w:ascii="Times New Roman" w:hAnsi="Times New Roman" w:cs="Times New Roman"/>
                <w:sz w:val="24"/>
                <w:szCs w:val="24"/>
                <w:lang w:val="en-GB" w:eastAsia="zh-CN"/>
              </w:rPr>
            </w:pPr>
            <w:r w:rsidRPr="0059599C">
              <w:rPr>
                <w:rFonts w:ascii="Times New Roman" w:eastAsia="SimSun" w:hAnsi="Times New Roman" w:cs="Times New Roman"/>
                <w:sz w:val="24"/>
                <w:szCs w:val="24"/>
                <w:shd w:val="clear" w:color="auto" w:fill="FFFFFF"/>
              </w:rPr>
              <w:t>Gale</w:t>
            </w:r>
            <w:r w:rsidRPr="0059599C">
              <w:rPr>
                <w:rFonts w:ascii="Times New Roman" w:eastAsia="SimSun" w:hAnsi="Times New Roman" w:cs="Times New Roman"/>
                <w:sz w:val="24"/>
                <w:szCs w:val="24"/>
                <w:shd w:val="clear" w:color="auto" w:fill="FFFFFF"/>
                <w:lang w:val="en-GB"/>
              </w:rPr>
              <w:t xml:space="preserve"> </w:t>
            </w:r>
            <w:r w:rsidRPr="0059599C">
              <w:rPr>
                <w:rFonts w:ascii="Times New Roman" w:eastAsia="SimSun" w:hAnsi="Times New Roman" w:cs="Times New Roman"/>
                <w:i/>
                <w:iCs/>
                <w:sz w:val="24"/>
                <w:szCs w:val="24"/>
                <w:shd w:val="clear" w:color="auto" w:fill="FFFFFF"/>
                <w:lang w:val="en-GB"/>
              </w:rPr>
              <w:t xml:space="preserve">et al., </w:t>
            </w:r>
            <w:r w:rsidRPr="0059599C">
              <w:rPr>
                <w:rFonts w:ascii="Times New Roman" w:eastAsia="SimSun" w:hAnsi="Times New Roman" w:cs="Times New Roman"/>
                <w:sz w:val="24"/>
                <w:szCs w:val="24"/>
                <w:shd w:val="clear" w:color="auto" w:fill="FFFFFF"/>
                <w:lang w:val="en-GB"/>
              </w:rPr>
              <w:t>(1999)</w:t>
            </w:r>
          </w:p>
        </w:tc>
      </w:tr>
    </w:tbl>
    <w:p w:rsidR="00ED3A58" w:rsidRPr="0059599C" w:rsidRDefault="00ED3A58">
      <w:pPr>
        <w:pStyle w:val="ListParagraph"/>
        <w:spacing w:after="0" w:line="360" w:lineRule="auto"/>
        <w:ind w:left="0"/>
        <w:jc w:val="both"/>
        <w:rPr>
          <w:rFonts w:ascii="Times New Roman" w:hAnsi="Times New Roman" w:cs="Times New Roman"/>
          <w:sz w:val="24"/>
          <w:szCs w:val="24"/>
          <w:shd w:val="clear" w:color="auto" w:fill="FFFFFF"/>
        </w:rPr>
      </w:pPr>
    </w:p>
    <w:p w:rsidR="00ED3A58" w:rsidRPr="0059599C" w:rsidRDefault="00A07AED">
      <w:pPr>
        <w:pStyle w:val="ListParagraph"/>
        <w:numPr>
          <w:ilvl w:val="1"/>
          <w:numId w:val="3"/>
        </w:numPr>
        <w:spacing w:after="0" w:line="360" w:lineRule="auto"/>
        <w:jc w:val="both"/>
        <w:rPr>
          <w:rFonts w:ascii="Times New Roman" w:hAnsi="Times New Roman" w:cs="Times New Roman"/>
          <w:sz w:val="24"/>
          <w:szCs w:val="24"/>
        </w:rPr>
      </w:pPr>
      <w:r w:rsidRPr="0059599C">
        <w:rPr>
          <w:rFonts w:ascii="Times New Roman" w:hAnsi="Times New Roman" w:cs="Times New Roman"/>
          <w:b/>
          <w:bCs/>
          <w:sz w:val="24"/>
          <w:szCs w:val="24"/>
          <w:shd w:val="clear" w:color="auto" w:fill="FFFFFF"/>
        </w:rPr>
        <w:t xml:space="preserve"> Environmental </w:t>
      </w:r>
      <w:r w:rsidRPr="0059599C">
        <w:rPr>
          <w:rFonts w:ascii="Times New Roman" w:hAnsi="Times New Roman" w:cs="Times New Roman"/>
          <w:b/>
          <w:bCs/>
          <w:sz w:val="24"/>
          <w:szCs w:val="24"/>
          <w:shd w:val="clear" w:color="auto" w:fill="FFFFFF"/>
          <w:lang w:val="en-GB"/>
        </w:rPr>
        <w:t>m</w:t>
      </w:r>
      <w:proofErr w:type="spellStart"/>
      <w:r w:rsidRPr="0059599C">
        <w:rPr>
          <w:rFonts w:ascii="Times New Roman" w:hAnsi="Times New Roman" w:cs="Times New Roman"/>
          <w:b/>
          <w:bCs/>
          <w:sz w:val="24"/>
          <w:szCs w:val="24"/>
          <w:shd w:val="clear" w:color="auto" w:fill="FFFFFF"/>
        </w:rPr>
        <w:t>anipulations</w:t>
      </w:r>
      <w:proofErr w:type="spellEnd"/>
    </w:p>
    <w:p w:rsidR="00ED3A58" w:rsidRPr="0059599C" w:rsidRDefault="00A07AED">
      <w:pPr>
        <w:pStyle w:val="ListParagraph"/>
        <w:spacing w:after="0" w:line="360" w:lineRule="auto"/>
        <w:ind w:left="0" w:firstLine="720"/>
        <w:jc w:val="both"/>
        <w:rPr>
          <w:rFonts w:ascii="Times New Roman" w:hAnsi="Times New Roman" w:cs="Times New Roman"/>
          <w:sz w:val="24"/>
          <w:szCs w:val="24"/>
          <w:lang w:val="en-GB"/>
        </w:rPr>
      </w:pPr>
      <w:r w:rsidRPr="0059599C">
        <w:rPr>
          <w:rFonts w:ascii="Times New Roman" w:hAnsi="Times New Roman" w:cs="Times New Roman"/>
          <w:sz w:val="24"/>
          <w:szCs w:val="24"/>
        </w:rPr>
        <w:t xml:space="preserve">In temperature-dependent sex determination (TSD), the early developmental phase during which temperature can influence gonadal sex is referred to as the </w:t>
      </w:r>
      <w:proofErr w:type="spellStart"/>
      <w:r w:rsidRPr="0059599C">
        <w:rPr>
          <w:rFonts w:ascii="Times New Roman" w:hAnsi="Times New Roman" w:cs="Times New Roman"/>
          <w:sz w:val="24"/>
          <w:szCs w:val="24"/>
        </w:rPr>
        <w:t>thermosensitive</w:t>
      </w:r>
      <w:proofErr w:type="spellEnd"/>
      <w:r w:rsidRPr="0059599C">
        <w:rPr>
          <w:rFonts w:ascii="Times New Roman" w:hAnsi="Times New Roman" w:cs="Times New Roman"/>
          <w:sz w:val="24"/>
          <w:szCs w:val="24"/>
        </w:rPr>
        <w:t xml:space="preserve"> period (TSP). As the temperature changes within a certain range, some fish species, lik</w:t>
      </w:r>
      <w:r w:rsidRPr="0059599C">
        <w:rPr>
          <w:rFonts w:ascii="Times New Roman" w:hAnsi="Times New Roman" w:cs="Times New Roman"/>
          <w:sz w:val="24"/>
          <w:szCs w:val="24"/>
        </w:rPr>
        <w:t>e tilapia (</w:t>
      </w:r>
      <w:proofErr w:type="spellStart"/>
      <w:r w:rsidRPr="0059599C">
        <w:rPr>
          <w:rFonts w:ascii="Times New Roman" w:hAnsi="Times New Roman" w:cs="Times New Roman"/>
          <w:sz w:val="24"/>
          <w:szCs w:val="24"/>
        </w:rPr>
        <w:t>Oreochromis</w:t>
      </w:r>
      <w:proofErr w:type="spellEnd"/>
      <w:r w:rsidRPr="0059599C">
        <w:rPr>
          <w:rFonts w:ascii="Times New Roman" w:hAnsi="Times New Roman" w:cs="Times New Roman"/>
          <w:sz w:val="24"/>
          <w:szCs w:val="24"/>
        </w:rPr>
        <w:t xml:space="preserve"> </w:t>
      </w:r>
      <w:proofErr w:type="spellStart"/>
      <w:r w:rsidRPr="0059599C">
        <w:rPr>
          <w:rFonts w:ascii="Times New Roman" w:hAnsi="Times New Roman" w:cs="Times New Roman"/>
          <w:sz w:val="24"/>
          <w:szCs w:val="24"/>
        </w:rPr>
        <w:t>niloticus</w:t>
      </w:r>
      <w:proofErr w:type="spellEnd"/>
      <w:r w:rsidRPr="0059599C">
        <w:rPr>
          <w:rFonts w:ascii="Times New Roman" w:hAnsi="Times New Roman" w:cs="Times New Roman"/>
          <w:sz w:val="24"/>
          <w:szCs w:val="24"/>
        </w:rPr>
        <w:t>) (</w:t>
      </w:r>
      <w:proofErr w:type="spellStart"/>
      <w:r w:rsidRPr="0059599C">
        <w:rPr>
          <w:rFonts w:ascii="Times New Roman" w:hAnsi="Times New Roman" w:cs="Times New Roman"/>
          <w:sz w:val="24"/>
          <w:szCs w:val="24"/>
        </w:rPr>
        <w:t>Baroiller</w:t>
      </w:r>
      <w:proofErr w:type="spellEnd"/>
      <w:r w:rsidRPr="0059599C">
        <w:rPr>
          <w:rFonts w:ascii="Times New Roman" w:hAnsi="Times New Roman" w:cs="Times New Roman"/>
          <w:sz w:val="24"/>
          <w:szCs w:val="24"/>
        </w:rPr>
        <w:t xml:space="preserve"> </w:t>
      </w:r>
      <w:r w:rsidRPr="0059599C">
        <w:rPr>
          <w:rFonts w:ascii="Times New Roman" w:hAnsi="Times New Roman" w:cs="Times New Roman"/>
          <w:i/>
          <w:iCs/>
          <w:sz w:val="24"/>
          <w:szCs w:val="24"/>
        </w:rPr>
        <w:t>et al</w:t>
      </w:r>
      <w:r w:rsidRPr="0059599C">
        <w:rPr>
          <w:rFonts w:ascii="Times New Roman" w:hAnsi="Times New Roman" w:cs="Times New Roman"/>
          <w:sz w:val="24"/>
          <w:szCs w:val="24"/>
        </w:rPr>
        <w:t>., 1995), channel catfish (</w:t>
      </w:r>
      <w:proofErr w:type="spellStart"/>
      <w:r w:rsidRPr="0059599C">
        <w:rPr>
          <w:rFonts w:ascii="Times New Roman" w:hAnsi="Times New Roman" w:cs="Times New Roman"/>
          <w:i/>
          <w:iCs/>
          <w:sz w:val="24"/>
          <w:szCs w:val="24"/>
        </w:rPr>
        <w:t>Ictalurus</w:t>
      </w:r>
      <w:proofErr w:type="spellEnd"/>
      <w:r w:rsidRPr="0059599C">
        <w:rPr>
          <w:rFonts w:ascii="Times New Roman" w:hAnsi="Times New Roman" w:cs="Times New Roman"/>
          <w:i/>
          <w:iCs/>
          <w:sz w:val="24"/>
          <w:szCs w:val="24"/>
        </w:rPr>
        <w:t xml:space="preserve"> punctatus</w:t>
      </w:r>
      <w:r w:rsidRPr="0059599C">
        <w:rPr>
          <w:rFonts w:ascii="Times New Roman" w:hAnsi="Times New Roman" w:cs="Times New Roman"/>
          <w:sz w:val="24"/>
          <w:szCs w:val="24"/>
        </w:rPr>
        <w:t>) (</w:t>
      </w:r>
      <w:proofErr w:type="spellStart"/>
      <w:r w:rsidRPr="0059599C">
        <w:rPr>
          <w:rFonts w:ascii="Times New Roman" w:hAnsi="Times New Roman" w:cs="Times New Roman"/>
          <w:sz w:val="24"/>
          <w:szCs w:val="24"/>
        </w:rPr>
        <w:t>Patino</w:t>
      </w:r>
      <w:proofErr w:type="spellEnd"/>
      <w:r w:rsidRPr="0059599C">
        <w:rPr>
          <w:rFonts w:ascii="Times New Roman" w:hAnsi="Times New Roman" w:cs="Times New Roman"/>
          <w:sz w:val="24"/>
          <w:szCs w:val="24"/>
        </w:rPr>
        <w:t xml:space="preserve"> </w:t>
      </w:r>
      <w:r w:rsidRPr="0059599C">
        <w:rPr>
          <w:rFonts w:ascii="Times New Roman" w:hAnsi="Times New Roman" w:cs="Times New Roman"/>
          <w:i/>
          <w:iCs/>
          <w:sz w:val="24"/>
          <w:szCs w:val="24"/>
        </w:rPr>
        <w:t>et al</w:t>
      </w:r>
      <w:r w:rsidRPr="0059599C">
        <w:rPr>
          <w:rFonts w:ascii="Times New Roman" w:hAnsi="Times New Roman" w:cs="Times New Roman"/>
          <w:sz w:val="24"/>
          <w:szCs w:val="24"/>
        </w:rPr>
        <w:t>., 1996), common carp (</w:t>
      </w:r>
      <w:proofErr w:type="spellStart"/>
      <w:r w:rsidRPr="0059599C">
        <w:rPr>
          <w:rFonts w:ascii="Times New Roman" w:hAnsi="Times New Roman" w:cs="Times New Roman"/>
          <w:i/>
          <w:iCs/>
          <w:sz w:val="24"/>
          <w:szCs w:val="24"/>
        </w:rPr>
        <w:t>Cyprinus</w:t>
      </w:r>
      <w:proofErr w:type="spellEnd"/>
      <w:r w:rsidRPr="0059599C">
        <w:rPr>
          <w:rFonts w:ascii="Times New Roman" w:hAnsi="Times New Roman" w:cs="Times New Roman"/>
          <w:i/>
          <w:iCs/>
          <w:sz w:val="24"/>
          <w:szCs w:val="24"/>
        </w:rPr>
        <w:t xml:space="preserve"> </w:t>
      </w:r>
      <w:proofErr w:type="spellStart"/>
      <w:r w:rsidRPr="0059599C">
        <w:rPr>
          <w:rFonts w:ascii="Times New Roman" w:hAnsi="Times New Roman" w:cs="Times New Roman"/>
          <w:i/>
          <w:iCs/>
          <w:sz w:val="24"/>
          <w:szCs w:val="24"/>
        </w:rPr>
        <w:t>carpio</w:t>
      </w:r>
      <w:proofErr w:type="spellEnd"/>
      <w:r w:rsidRPr="0059599C">
        <w:rPr>
          <w:rFonts w:ascii="Times New Roman" w:hAnsi="Times New Roman" w:cs="Times New Roman"/>
          <w:sz w:val="24"/>
          <w:szCs w:val="24"/>
        </w:rPr>
        <w:t xml:space="preserve">) (Barney, 2008), and </w:t>
      </w:r>
      <w:proofErr w:type="spellStart"/>
      <w:r w:rsidRPr="0059599C">
        <w:rPr>
          <w:rFonts w:ascii="Times New Roman" w:hAnsi="Times New Roman" w:cs="Times New Roman"/>
          <w:i/>
          <w:iCs/>
          <w:sz w:val="24"/>
          <w:szCs w:val="24"/>
        </w:rPr>
        <w:t>clarias</w:t>
      </w:r>
      <w:proofErr w:type="spellEnd"/>
      <w:r w:rsidRPr="0059599C">
        <w:rPr>
          <w:rFonts w:ascii="Times New Roman" w:hAnsi="Times New Roman" w:cs="Times New Roman"/>
          <w:i/>
          <w:iCs/>
          <w:sz w:val="24"/>
          <w:szCs w:val="24"/>
        </w:rPr>
        <w:t xml:space="preserve"> </w:t>
      </w:r>
      <w:proofErr w:type="spellStart"/>
      <w:r w:rsidRPr="0059599C">
        <w:rPr>
          <w:rFonts w:ascii="Times New Roman" w:hAnsi="Times New Roman" w:cs="Times New Roman"/>
          <w:i/>
          <w:iCs/>
          <w:sz w:val="24"/>
          <w:szCs w:val="24"/>
        </w:rPr>
        <w:t>gariepinus</w:t>
      </w:r>
      <w:proofErr w:type="spellEnd"/>
      <w:r w:rsidRPr="0059599C">
        <w:rPr>
          <w:rFonts w:ascii="Times New Roman" w:hAnsi="Times New Roman" w:cs="Times New Roman"/>
          <w:sz w:val="24"/>
          <w:szCs w:val="24"/>
        </w:rPr>
        <w:t xml:space="preserve"> (Santi </w:t>
      </w:r>
      <w:r w:rsidRPr="0059599C">
        <w:rPr>
          <w:rFonts w:ascii="Times New Roman" w:hAnsi="Times New Roman" w:cs="Times New Roman"/>
          <w:i/>
          <w:iCs/>
          <w:sz w:val="24"/>
          <w:szCs w:val="24"/>
        </w:rPr>
        <w:t>et al</w:t>
      </w:r>
      <w:r w:rsidRPr="0059599C">
        <w:rPr>
          <w:rFonts w:ascii="Times New Roman" w:hAnsi="Times New Roman" w:cs="Times New Roman"/>
          <w:sz w:val="24"/>
          <w:szCs w:val="24"/>
        </w:rPr>
        <w:t xml:space="preserve">., 2016), change sex. Initial research indicated that </w:t>
      </w:r>
      <w:r w:rsidRPr="0059599C">
        <w:rPr>
          <w:rFonts w:ascii="Times New Roman" w:hAnsi="Times New Roman" w:cs="Times New Roman"/>
          <w:sz w:val="24"/>
          <w:szCs w:val="24"/>
        </w:rPr>
        <w:t xml:space="preserve">temperatures exceeding 36 °C were lethal for common carp, but temperatures below 35 °C did not influence gonadal sex differentiation (Nakamura </w:t>
      </w:r>
      <w:r w:rsidRPr="0059599C">
        <w:rPr>
          <w:rFonts w:ascii="Times New Roman" w:hAnsi="Times New Roman" w:cs="Times New Roman"/>
          <w:i/>
          <w:iCs/>
          <w:sz w:val="24"/>
          <w:szCs w:val="24"/>
        </w:rPr>
        <w:t>et al</w:t>
      </w:r>
      <w:r w:rsidRPr="0059599C">
        <w:rPr>
          <w:rFonts w:ascii="Times New Roman" w:hAnsi="Times New Roman" w:cs="Times New Roman"/>
          <w:sz w:val="24"/>
          <w:szCs w:val="24"/>
        </w:rPr>
        <w:t>., 2015). However, in Nile tilapia and African catfish, elevated temperatures (specifically 36 °C) biased th</w:t>
      </w:r>
      <w:r w:rsidRPr="0059599C">
        <w:rPr>
          <w:rFonts w:ascii="Times New Roman" w:hAnsi="Times New Roman" w:cs="Times New Roman"/>
          <w:sz w:val="24"/>
          <w:szCs w:val="24"/>
        </w:rPr>
        <w:t xml:space="preserve">e sex ratio in favor of the male phenotype (Santi </w:t>
      </w:r>
      <w:r w:rsidRPr="0059599C">
        <w:rPr>
          <w:rFonts w:ascii="Times New Roman" w:hAnsi="Times New Roman" w:cs="Times New Roman"/>
          <w:i/>
          <w:iCs/>
          <w:sz w:val="24"/>
          <w:szCs w:val="24"/>
        </w:rPr>
        <w:t>et al</w:t>
      </w:r>
      <w:r w:rsidRPr="0059599C">
        <w:rPr>
          <w:rFonts w:ascii="Times New Roman" w:hAnsi="Times New Roman" w:cs="Times New Roman"/>
          <w:sz w:val="24"/>
          <w:szCs w:val="24"/>
        </w:rPr>
        <w:t>., 2016).</w:t>
      </w:r>
      <w:r w:rsidRPr="0059599C">
        <w:rPr>
          <w:rFonts w:ascii="Times New Roman" w:hAnsi="Times New Roman" w:cs="Times New Roman"/>
          <w:sz w:val="24"/>
          <w:szCs w:val="24"/>
          <w:lang w:val="en-GB"/>
        </w:rPr>
        <w:t xml:space="preserve"> </w:t>
      </w:r>
      <w:r w:rsidRPr="0059599C">
        <w:rPr>
          <w:rFonts w:ascii="Times New Roman" w:hAnsi="Times New Roman" w:cs="Times New Roman"/>
          <w:sz w:val="24"/>
          <w:szCs w:val="24"/>
          <w:lang w:val="en-GB"/>
        </w:rPr>
        <w:t xml:space="preserve">The </w:t>
      </w:r>
      <w:r w:rsidRPr="0059599C">
        <w:rPr>
          <w:rFonts w:ascii="Times New Roman" w:hAnsi="Times New Roman" w:cs="Times New Roman"/>
          <w:sz w:val="24"/>
          <w:szCs w:val="24"/>
        </w:rPr>
        <w:t>methods to monitor and maintain optimal conditions for fish masculinization. For example, it can support the argument that real-time monitoring of environmental parameters ensures the eff</w:t>
      </w:r>
      <w:r w:rsidRPr="0059599C">
        <w:rPr>
          <w:rFonts w:ascii="Times New Roman" w:hAnsi="Times New Roman" w:cs="Times New Roman"/>
          <w:sz w:val="24"/>
          <w:szCs w:val="24"/>
        </w:rPr>
        <w:t>icacy of hormonal or genetic treatments</w:t>
      </w:r>
      <w:r w:rsidRPr="0059599C">
        <w:rPr>
          <w:rFonts w:ascii="Times New Roman" w:hAnsi="Times New Roman" w:cs="Times New Roman"/>
          <w:sz w:val="24"/>
          <w:szCs w:val="24"/>
          <w:lang w:val="en-GB"/>
        </w:rPr>
        <w:t xml:space="preserve"> (</w:t>
      </w:r>
      <w:proofErr w:type="spellStart"/>
      <w:r w:rsidRPr="0059599C">
        <w:rPr>
          <w:rFonts w:ascii="Times New Roman" w:hAnsi="Times New Roman" w:cs="Times New Roman"/>
          <w:sz w:val="24"/>
          <w:szCs w:val="24"/>
        </w:rPr>
        <w:t>Goud</w:t>
      </w:r>
      <w:proofErr w:type="spellEnd"/>
      <w:r w:rsidRPr="0059599C">
        <w:rPr>
          <w:rFonts w:ascii="Times New Roman" w:hAnsi="Times New Roman" w:cs="Times New Roman"/>
          <w:sz w:val="24"/>
          <w:szCs w:val="24"/>
          <w:lang w:val="en-GB"/>
        </w:rPr>
        <w:t xml:space="preserve"> et al., 2020).</w:t>
      </w:r>
    </w:p>
    <w:p w:rsidR="00ED3A58" w:rsidRPr="0059599C" w:rsidRDefault="00A07AED">
      <w:pPr>
        <w:pStyle w:val="ListParagraph"/>
        <w:numPr>
          <w:ilvl w:val="1"/>
          <w:numId w:val="3"/>
        </w:numPr>
        <w:spacing w:after="0" w:line="360" w:lineRule="auto"/>
        <w:jc w:val="both"/>
        <w:rPr>
          <w:rFonts w:ascii="Times New Roman" w:hAnsi="Times New Roman" w:cs="Times New Roman"/>
          <w:sz w:val="24"/>
          <w:szCs w:val="24"/>
        </w:rPr>
      </w:pPr>
      <w:r w:rsidRPr="0059599C">
        <w:rPr>
          <w:rFonts w:ascii="Times New Roman" w:hAnsi="Times New Roman" w:cs="Times New Roman"/>
          <w:b/>
          <w:bCs/>
          <w:sz w:val="24"/>
          <w:szCs w:val="24"/>
        </w:rPr>
        <w:t xml:space="preserve"> Genetic and </w:t>
      </w:r>
      <w:r w:rsidRPr="0059599C">
        <w:rPr>
          <w:rFonts w:ascii="Times New Roman" w:hAnsi="Times New Roman" w:cs="Times New Roman"/>
          <w:b/>
          <w:bCs/>
          <w:sz w:val="24"/>
          <w:szCs w:val="24"/>
          <w:lang w:val="en-GB"/>
        </w:rPr>
        <w:t>g</w:t>
      </w:r>
      <w:proofErr w:type="spellStart"/>
      <w:r w:rsidRPr="0059599C">
        <w:rPr>
          <w:rFonts w:ascii="Times New Roman" w:hAnsi="Times New Roman" w:cs="Times New Roman"/>
          <w:b/>
          <w:bCs/>
          <w:sz w:val="24"/>
          <w:szCs w:val="24"/>
        </w:rPr>
        <w:t>enomic</w:t>
      </w:r>
      <w:proofErr w:type="spellEnd"/>
      <w:r w:rsidRPr="0059599C">
        <w:rPr>
          <w:rFonts w:ascii="Times New Roman" w:hAnsi="Times New Roman" w:cs="Times New Roman"/>
          <w:b/>
          <w:bCs/>
          <w:sz w:val="24"/>
          <w:szCs w:val="24"/>
        </w:rPr>
        <w:t xml:space="preserve"> </w:t>
      </w:r>
      <w:r w:rsidRPr="0059599C">
        <w:rPr>
          <w:rFonts w:ascii="Times New Roman" w:hAnsi="Times New Roman" w:cs="Times New Roman"/>
          <w:b/>
          <w:bCs/>
          <w:sz w:val="24"/>
          <w:szCs w:val="24"/>
          <w:lang w:val="en-GB"/>
        </w:rPr>
        <w:t>a</w:t>
      </w:r>
      <w:proofErr w:type="spellStart"/>
      <w:r w:rsidRPr="0059599C">
        <w:rPr>
          <w:rFonts w:ascii="Times New Roman" w:hAnsi="Times New Roman" w:cs="Times New Roman"/>
          <w:b/>
          <w:bCs/>
          <w:sz w:val="24"/>
          <w:szCs w:val="24"/>
        </w:rPr>
        <w:t>pproaches</w:t>
      </w:r>
      <w:proofErr w:type="spellEnd"/>
    </w:p>
    <w:p w:rsidR="00ED3A58" w:rsidRPr="0059599C" w:rsidRDefault="00A07AED">
      <w:pPr>
        <w:pStyle w:val="NormalWeb"/>
        <w:spacing w:before="0" w:beforeAutospacing="0" w:afterAutospacing="0" w:line="360" w:lineRule="auto"/>
        <w:ind w:firstLine="720"/>
        <w:jc w:val="both"/>
      </w:pPr>
      <w:r w:rsidRPr="0059599C">
        <w:t>In aquaculture, genetic and genomic methods for masculinizing fish, especially tilapia and rainbow trout, have become crucial. Many different genetic pathways underlie sex determination in fish, with intricate interplay between key genes and other variable</w:t>
      </w:r>
      <w:r w:rsidRPr="0059599C">
        <w:t xml:space="preserve">s. As an example, while the </w:t>
      </w:r>
      <w:proofErr w:type="spellStart"/>
      <w:r w:rsidRPr="0059599C">
        <w:t>sdY</w:t>
      </w:r>
      <w:proofErr w:type="spellEnd"/>
      <w:r w:rsidRPr="0059599C">
        <w:t xml:space="preserve"> gene in rainbow trout is known to play a significant role in defining sex, there has been evidence of spontaneous masculinization in XX females, which could indicate the presence of other genetic factors. Genome-wide associa</w:t>
      </w:r>
      <w:r w:rsidRPr="0059599C">
        <w:t xml:space="preserve">tion studies (GWAS) have found quantitative trait loci (QTL) that are connected to this spontaneous maleness. These QTL include genes like fgfa8 and cyp17a1 that may be involved in this process. </w:t>
      </w:r>
      <w:proofErr w:type="spellStart"/>
      <w:r w:rsidRPr="0059599C">
        <w:t>Piferrer</w:t>
      </w:r>
      <w:proofErr w:type="spellEnd"/>
      <w:r w:rsidRPr="0059599C">
        <w:t xml:space="preserve"> </w:t>
      </w:r>
      <w:r w:rsidRPr="0059599C">
        <w:rPr>
          <w:i/>
          <w:iCs/>
        </w:rPr>
        <w:t>et al</w:t>
      </w:r>
      <w:r w:rsidRPr="0059599C">
        <w:t xml:space="preserve">., (2012) and </w:t>
      </w:r>
      <w:proofErr w:type="spellStart"/>
      <w:r w:rsidRPr="0059599C">
        <w:t>Fraslin</w:t>
      </w:r>
      <w:proofErr w:type="spellEnd"/>
      <w:r w:rsidRPr="0059599C">
        <w:t xml:space="preserve"> </w:t>
      </w:r>
      <w:r w:rsidRPr="0059599C">
        <w:rPr>
          <w:i/>
          <w:iCs/>
        </w:rPr>
        <w:t>et al</w:t>
      </w:r>
      <w:r w:rsidRPr="0059599C">
        <w:t>., (2020) reported t</w:t>
      </w:r>
      <w:r w:rsidRPr="0059599C">
        <w:t>hat sex determination in fish is multifactorial and that these genetic insights could be used to efficiently adjust sex ratios in aquaculture.</w:t>
      </w:r>
      <w:r w:rsidRPr="0059599C">
        <w:br/>
      </w:r>
      <w:r w:rsidRPr="0059599C">
        <w:rPr>
          <w:lang w:val="en-GB"/>
        </w:rPr>
        <w:tab/>
      </w:r>
      <w:r w:rsidRPr="0059599C">
        <w:t xml:space="preserve">Furthermore, environmental variables have a substantial effect on fish sex determination </w:t>
      </w:r>
      <w:r w:rsidRPr="0059599C">
        <w:lastRenderedPageBreak/>
        <w:t>and masculinization. Ze</w:t>
      </w:r>
      <w:r w:rsidRPr="0059599C">
        <w:t>brafish and Nile tilapia are among the many species that have shown evidence of sex reversal caused by temperature changes during pivotal stages of development. The signaling pathways involved in sex differentiation have been better understood thanks to th</w:t>
      </w:r>
      <w:r w:rsidRPr="0059599C">
        <w:t>e integration of modern genomic techniques like next-generation sequencing (NGS). Innovative breeding tactics that increase male output without using hormone therapies alone are now within reach, thanks to these technologies that enable researchers to thor</w:t>
      </w:r>
      <w:r w:rsidRPr="0059599C">
        <w:t>oughly examine gene expression profiles. To optimize fish output while ensuring sustainability, it will be crucial to utilize these genetic and genomic techniques as aquaculture keeps changing (</w:t>
      </w:r>
      <w:proofErr w:type="spellStart"/>
      <w:r w:rsidRPr="0059599C">
        <w:t>Martínez</w:t>
      </w:r>
      <w:proofErr w:type="spellEnd"/>
      <w:r w:rsidRPr="0059599C">
        <w:t xml:space="preserve"> </w:t>
      </w:r>
      <w:r w:rsidRPr="0059599C">
        <w:rPr>
          <w:i/>
          <w:iCs/>
        </w:rPr>
        <w:t>et al</w:t>
      </w:r>
      <w:r w:rsidRPr="0059599C">
        <w:t>., 2014; Sukumaran, 2023).</w:t>
      </w:r>
    </w:p>
    <w:p w:rsidR="00ED3A58" w:rsidRPr="0059599C" w:rsidRDefault="00A07AED">
      <w:pPr>
        <w:spacing w:after="0" w:line="360" w:lineRule="auto"/>
        <w:ind w:hanging="90"/>
        <w:jc w:val="both"/>
        <w:rPr>
          <w:rFonts w:ascii="Times New Roman" w:hAnsi="Times New Roman" w:cs="Times New Roman"/>
          <w:b/>
          <w:bCs/>
          <w:sz w:val="24"/>
          <w:szCs w:val="24"/>
        </w:rPr>
      </w:pPr>
      <w:r w:rsidRPr="0059599C">
        <w:rPr>
          <w:rFonts w:ascii="Times New Roman" w:hAnsi="Times New Roman" w:cs="Times New Roman"/>
          <w:b/>
          <w:bCs/>
          <w:sz w:val="24"/>
          <w:szCs w:val="24"/>
        </w:rPr>
        <w:t xml:space="preserve">5. </w:t>
      </w:r>
      <w:proofErr w:type="spellStart"/>
      <w:r w:rsidRPr="0059599C">
        <w:rPr>
          <w:rFonts w:ascii="Times New Roman" w:hAnsi="Times New Roman" w:cs="Times New Roman"/>
          <w:b/>
          <w:bCs/>
          <w:sz w:val="24"/>
          <w:szCs w:val="24"/>
        </w:rPr>
        <w:t>Adminitration</w:t>
      </w:r>
      <w:proofErr w:type="spellEnd"/>
      <w:r w:rsidRPr="0059599C">
        <w:rPr>
          <w:rFonts w:ascii="Times New Roman" w:hAnsi="Times New Roman" w:cs="Times New Roman"/>
          <w:b/>
          <w:bCs/>
          <w:sz w:val="24"/>
          <w:szCs w:val="24"/>
        </w:rPr>
        <w:t xml:space="preserve"> </w:t>
      </w:r>
      <w:r w:rsidRPr="0059599C">
        <w:rPr>
          <w:rFonts w:ascii="Times New Roman" w:hAnsi="Times New Roman" w:cs="Times New Roman"/>
          <w:b/>
          <w:bCs/>
          <w:sz w:val="24"/>
          <w:szCs w:val="24"/>
          <w:lang w:val="en-GB"/>
        </w:rPr>
        <w:t>m</w:t>
      </w:r>
      <w:proofErr w:type="spellStart"/>
      <w:r w:rsidRPr="0059599C">
        <w:rPr>
          <w:rFonts w:ascii="Times New Roman" w:hAnsi="Times New Roman" w:cs="Times New Roman"/>
          <w:b/>
          <w:bCs/>
          <w:sz w:val="24"/>
          <w:szCs w:val="24"/>
        </w:rPr>
        <w:t>eth</w:t>
      </w:r>
      <w:r w:rsidRPr="0059599C">
        <w:rPr>
          <w:rFonts w:ascii="Times New Roman" w:hAnsi="Times New Roman" w:cs="Times New Roman"/>
          <w:b/>
          <w:bCs/>
          <w:sz w:val="24"/>
          <w:szCs w:val="24"/>
        </w:rPr>
        <w:t>ods</w:t>
      </w:r>
      <w:proofErr w:type="spellEnd"/>
      <w:r w:rsidRPr="0059599C">
        <w:rPr>
          <w:rFonts w:ascii="Times New Roman" w:hAnsi="Times New Roman" w:cs="Times New Roman"/>
          <w:b/>
          <w:bCs/>
          <w:sz w:val="24"/>
          <w:szCs w:val="24"/>
        </w:rPr>
        <w:t xml:space="preserve"> of </w:t>
      </w:r>
      <w:r w:rsidRPr="0059599C">
        <w:rPr>
          <w:rFonts w:ascii="Times New Roman" w:hAnsi="Times New Roman" w:cs="Times New Roman"/>
          <w:b/>
          <w:bCs/>
          <w:sz w:val="24"/>
          <w:szCs w:val="24"/>
          <w:lang w:val="en-GB"/>
        </w:rPr>
        <w:t>m</w:t>
      </w:r>
      <w:proofErr w:type="spellStart"/>
      <w:r w:rsidRPr="0059599C">
        <w:rPr>
          <w:rFonts w:ascii="Times New Roman" w:hAnsi="Times New Roman" w:cs="Times New Roman"/>
          <w:b/>
          <w:bCs/>
          <w:sz w:val="24"/>
          <w:szCs w:val="24"/>
        </w:rPr>
        <w:t>asculinization</w:t>
      </w:r>
      <w:proofErr w:type="spellEnd"/>
      <w:r w:rsidRPr="0059599C">
        <w:rPr>
          <w:rFonts w:ascii="Times New Roman" w:hAnsi="Times New Roman" w:cs="Times New Roman"/>
          <w:b/>
          <w:bCs/>
          <w:sz w:val="24"/>
          <w:szCs w:val="24"/>
        </w:rPr>
        <w:t xml:space="preserve"> </w:t>
      </w:r>
      <w:r w:rsidRPr="0059599C">
        <w:rPr>
          <w:rFonts w:ascii="Times New Roman" w:hAnsi="Times New Roman" w:cs="Times New Roman"/>
          <w:b/>
          <w:bCs/>
          <w:sz w:val="24"/>
          <w:szCs w:val="24"/>
          <w:lang w:val="en-GB"/>
        </w:rPr>
        <w:t>a</w:t>
      </w:r>
      <w:r w:rsidRPr="0059599C">
        <w:rPr>
          <w:rFonts w:ascii="Times New Roman" w:hAnsi="Times New Roman" w:cs="Times New Roman"/>
          <w:b/>
          <w:bCs/>
          <w:sz w:val="24"/>
          <w:szCs w:val="24"/>
        </w:rPr>
        <w:t>gents</w:t>
      </w:r>
    </w:p>
    <w:p w:rsidR="00ED3A58" w:rsidRPr="0059599C" w:rsidRDefault="00A07AED">
      <w:pPr>
        <w:spacing w:after="0" w:line="360" w:lineRule="auto"/>
        <w:ind w:hanging="90"/>
        <w:jc w:val="both"/>
        <w:rPr>
          <w:rFonts w:ascii="Times New Roman" w:hAnsi="Times New Roman" w:cs="Times New Roman"/>
          <w:b/>
          <w:bCs/>
          <w:sz w:val="24"/>
          <w:szCs w:val="24"/>
        </w:rPr>
      </w:pPr>
      <w:r w:rsidRPr="0059599C">
        <w:rPr>
          <w:rFonts w:ascii="Times New Roman" w:hAnsi="Times New Roman" w:cs="Times New Roman"/>
          <w:b/>
          <w:bCs/>
          <w:sz w:val="24"/>
          <w:szCs w:val="24"/>
        </w:rPr>
        <w:t xml:space="preserve"> 5.1 Oral</w:t>
      </w:r>
      <w:r w:rsidRPr="0059599C">
        <w:rPr>
          <w:rFonts w:ascii="Times New Roman" w:hAnsi="Times New Roman" w:cs="Times New Roman"/>
          <w:b/>
          <w:bCs/>
          <w:sz w:val="24"/>
          <w:szCs w:val="24"/>
          <w:lang w:val="en-GB"/>
        </w:rPr>
        <w:t xml:space="preserve"> a</w:t>
      </w:r>
      <w:proofErr w:type="spellStart"/>
      <w:r w:rsidRPr="0059599C">
        <w:rPr>
          <w:rFonts w:ascii="Times New Roman" w:hAnsi="Times New Roman" w:cs="Times New Roman"/>
          <w:b/>
          <w:bCs/>
          <w:sz w:val="24"/>
          <w:szCs w:val="24"/>
        </w:rPr>
        <w:t>dministration</w:t>
      </w:r>
      <w:proofErr w:type="spellEnd"/>
    </w:p>
    <w:p w:rsidR="00ED3A58" w:rsidRPr="0059599C" w:rsidRDefault="00A07AED">
      <w:pPr>
        <w:spacing w:after="0" w:line="360" w:lineRule="auto"/>
        <w:ind w:firstLine="720"/>
        <w:jc w:val="both"/>
        <w:rPr>
          <w:rFonts w:ascii="Times New Roman" w:hAnsi="Times New Roman" w:cs="Times New Roman"/>
          <w:sz w:val="24"/>
          <w:szCs w:val="24"/>
        </w:rPr>
      </w:pPr>
      <w:r w:rsidRPr="0059599C">
        <w:rPr>
          <w:rFonts w:ascii="Times New Roman" w:hAnsi="Times New Roman" w:cs="Times New Roman"/>
          <w:sz w:val="24"/>
          <w:szCs w:val="24"/>
        </w:rPr>
        <w:t>A growing interest in the effectiveness of natural extracts as alternatives to synthetic hormones can be seen in the oral administration methods for fish masculinization in Nile tilapia (</w:t>
      </w:r>
      <w:proofErr w:type="spellStart"/>
      <w:r w:rsidRPr="0059599C">
        <w:rPr>
          <w:rFonts w:ascii="Times New Roman" w:hAnsi="Times New Roman" w:cs="Times New Roman"/>
          <w:sz w:val="24"/>
          <w:szCs w:val="24"/>
        </w:rPr>
        <w:t>Oreochromis</w:t>
      </w:r>
      <w:proofErr w:type="spellEnd"/>
      <w:r w:rsidRPr="0059599C">
        <w:rPr>
          <w:rFonts w:ascii="Times New Roman" w:hAnsi="Times New Roman" w:cs="Times New Roman"/>
          <w:sz w:val="24"/>
          <w:szCs w:val="24"/>
        </w:rPr>
        <w:t xml:space="preserve"> </w:t>
      </w:r>
      <w:proofErr w:type="spellStart"/>
      <w:r w:rsidRPr="0059599C">
        <w:rPr>
          <w:rFonts w:ascii="Times New Roman" w:hAnsi="Times New Roman" w:cs="Times New Roman"/>
          <w:sz w:val="24"/>
          <w:szCs w:val="24"/>
        </w:rPr>
        <w:t>ni</w:t>
      </w:r>
      <w:r w:rsidRPr="0059599C">
        <w:rPr>
          <w:rFonts w:ascii="Times New Roman" w:hAnsi="Times New Roman" w:cs="Times New Roman"/>
          <w:sz w:val="24"/>
          <w:szCs w:val="24"/>
        </w:rPr>
        <w:t>loticus</w:t>
      </w:r>
      <w:proofErr w:type="spellEnd"/>
      <w:r w:rsidRPr="0059599C">
        <w:rPr>
          <w:rFonts w:ascii="Times New Roman" w:hAnsi="Times New Roman" w:cs="Times New Roman"/>
          <w:sz w:val="24"/>
          <w:szCs w:val="24"/>
        </w:rPr>
        <w:t xml:space="preserve">). A study examining </w:t>
      </w:r>
      <w:proofErr w:type="spellStart"/>
      <w:r w:rsidRPr="0059599C">
        <w:rPr>
          <w:rFonts w:ascii="Times New Roman" w:hAnsi="Times New Roman" w:cs="Times New Roman"/>
          <w:sz w:val="24"/>
          <w:szCs w:val="24"/>
        </w:rPr>
        <w:t>Basella</w:t>
      </w:r>
      <w:proofErr w:type="spellEnd"/>
      <w:r w:rsidRPr="0059599C">
        <w:rPr>
          <w:rFonts w:ascii="Times New Roman" w:hAnsi="Times New Roman" w:cs="Times New Roman"/>
          <w:sz w:val="24"/>
          <w:szCs w:val="24"/>
        </w:rPr>
        <w:t xml:space="preserve"> </w:t>
      </w:r>
      <w:proofErr w:type="gramStart"/>
      <w:r w:rsidRPr="0059599C">
        <w:rPr>
          <w:rFonts w:ascii="Times New Roman" w:hAnsi="Times New Roman" w:cs="Times New Roman"/>
          <w:sz w:val="24"/>
          <w:szCs w:val="24"/>
        </w:rPr>
        <w:t>alba</w:t>
      </w:r>
      <w:proofErr w:type="gramEnd"/>
      <w:r w:rsidRPr="0059599C">
        <w:rPr>
          <w:rFonts w:ascii="Times New Roman" w:hAnsi="Times New Roman" w:cs="Times New Roman"/>
          <w:sz w:val="24"/>
          <w:szCs w:val="24"/>
        </w:rPr>
        <w:t xml:space="preserve"> extract revealed that both oral administration and immersion methods can successfully promote masculinization. Even though immersion techniques had higher sex reversal rates than oral feeding, the latter still had n</w:t>
      </w:r>
      <w:r w:rsidRPr="0059599C">
        <w:rPr>
          <w:rFonts w:ascii="Times New Roman" w:hAnsi="Times New Roman" w:cs="Times New Roman"/>
          <w:sz w:val="24"/>
          <w:szCs w:val="24"/>
        </w:rPr>
        <w:t>otable results, with a masculinization rate of about 64.96% for fry fed hormone-treated food. This indicates that although immersion may be more efficacious, oral delivery is still a feasible alternative, particularly in situations when immersion is unfeas</w:t>
      </w:r>
      <w:r w:rsidRPr="0059599C">
        <w:rPr>
          <w:rFonts w:ascii="Times New Roman" w:hAnsi="Times New Roman" w:cs="Times New Roman"/>
          <w:sz w:val="24"/>
          <w:szCs w:val="24"/>
        </w:rPr>
        <w:t>ible or less preferable (</w:t>
      </w:r>
      <w:proofErr w:type="spellStart"/>
      <w:r w:rsidRPr="0059599C">
        <w:rPr>
          <w:rFonts w:ascii="Times New Roman" w:hAnsi="Times New Roman" w:cs="Times New Roman"/>
          <w:sz w:val="24"/>
          <w:szCs w:val="24"/>
        </w:rPr>
        <w:t>Cungihan</w:t>
      </w:r>
      <w:proofErr w:type="spellEnd"/>
      <w:r w:rsidRPr="0059599C">
        <w:rPr>
          <w:rFonts w:ascii="Times New Roman" w:hAnsi="Times New Roman" w:cs="Times New Roman"/>
          <w:sz w:val="24"/>
          <w:szCs w:val="24"/>
        </w:rPr>
        <w:t xml:space="preserve"> </w:t>
      </w:r>
      <w:r w:rsidRPr="0059599C">
        <w:rPr>
          <w:rFonts w:ascii="Times New Roman" w:hAnsi="Times New Roman" w:cs="Times New Roman"/>
          <w:i/>
          <w:iCs/>
          <w:sz w:val="24"/>
          <w:szCs w:val="24"/>
        </w:rPr>
        <w:t>et al</w:t>
      </w:r>
      <w:r w:rsidRPr="0059599C">
        <w:rPr>
          <w:rFonts w:ascii="Times New Roman" w:hAnsi="Times New Roman" w:cs="Times New Roman"/>
          <w:sz w:val="24"/>
          <w:szCs w:val="24"/>
        </w:rPr>
        <w:t>., 2024). Subsequent study underscores the feasibility of integrating androgens into feed as a strategy for sex reversal. Male hormones, like 17α-</w:t>
      </w:r>
      <w:proofErr w:type="spellStart"/>
      <w:r w:rsidRPr="0059599C">
        <w:rPr>
          <w:rFonts w:ascii="Times New Roman" w:hAnsi="Times New Roman" w:cs="Times New Roman"/>
          <w:sz w:val="24"/>
          <w:szCs w:val="24"/>
        </w:rPr>
        <w:t>methyltestosterone</w:t>
      </w:r>
      <w:proofErr w:type="spellEnd"/>
      <w:r w:rsidRPr="0059599C">
        <w:rPr>
          <w:rFonts w:ascii="Times New Roman" w:hAnsi="Times New Roman" w:cs="Times New Roman"/>
          <w:sz w:val="24"/>
          <w:szCs w:val="24"/>
        </w:rPr>
        <w:t xml:space="preserve"> (17α-MT), can be added to feeds and given orally. Th</w:t>
      </w:r>
      <w:r w:rsidRPr="0059599C">
        <w:rPr>
          <w:rFonts w:ascii="Times New Roman" w:hAnsi="Times New Roman" w:cs="Times New Roman"/>
          <w:sz w:val="24"/>
          <w:szCs w:val="24"/>
        </w:rPr>
        <w:t>is is known to be an effective way to get high masculinization rates, sometimes exceeding 99% when combined with proper feeding practices. Nonetheless, issues such as water pollution from leftover feed and the requirement for accurate hormone administratio</w:t>
      </w:r>
      <w:r w:rsidRPr="0059599C">
        <w:rPr>
          <w:rFonts w:ascii="Times New Roman" w:hAnsi="Times New Roman" w:cs="Times New Roman"/>
          <w:sz w:val="24"/>
          <w:szCs w:val="24"/>
        </w:rPr>
        <w:t xml:space="preserve">n must be resolved to enhance effectiveness and ecological sustainability (Fuentes-Silva </w:t>
      </w:r>
      <w:r w:rsidRPr="0059599C">
        <w:rPr>
          <w:rFonts w:ascii="Times New Roman" w:hAnsi="Times New Roman" w:cs="Times New Roman"/>
          <w:i/>
          <w:iCs/>
          <w:sz w:val="24"/>
          <w:szCs w:val="24"/>
        </w:rPr>
        <w:t>et al</w:t>
      </w:r>
      <w:r w:rsidRPr="0059599C">
        <w:rPr>
          <w:rFonts w:ascii="Times New Roman" w:hAnsi="Times New Roman" w:cs="Times New Roman"/>
          <w:sz w:val="24"/>
          <w:szCs w:val="24"/>
        </w:rPr>
        <w:t xml:space="preserve">., 2013; </w:t>
      </w:r>
      <w:proofErr w:type="spellStart"/>
      <w:r w:rsidRPr="0059599C">
        <w:rPr>
          <w:rFonts w:ascii="Times New Roman" w:hAnsi="Times New Roman" w:cs="Times New Roman"/>
          <w:sz w:val="24"/>
          <w:szCs w:val="24"/>
        </w:rPr>
        <w:t>Hoga</w:t>
      </w:r>
      <w:proofErr w:type="spellEnd"/>
      <w:r w:rsidRPr="0059599C">
        <w:rPr>
          <w:rFonts w:ascii="Times New Roman" w:hAnsi="Times New Roman" w:cs="Times New Roman"/>
          <w:sz w:val="24"/>
          <w:szCs w:val="24"/>
        </w:rPr>
        <w:t xml:space="preserve"> </w:t>
      </w:r>
      <w:r w:rsidRPr="0059599C">
        <w:rPr>
          <w:rFonts w:ascii="Times New Roman" w:hAnsi="Times New Roman" w:cs="Times New Roman"/>
          <w:i/>
          <w:iCs/>
          <w:sz w:val="24"/>
          <w:szCs w:val="24"/>
        </w:rPr>
        <w:t>et al</w:t>
      </w:r>
      <w:r w:rsidRPr="0059599C">
        <w:rPr>
          <w:rFonts w:ascii="Times New Roman" w:hAnsi="Times New Roman" w:cs="Times New Roman"/>
          <w:sz w:val="24"/>
          <w:szCs w:val="24"/>
        </w:rPr>
        <w:t>., 2018). These findings emphasize the necessity of investigating various administration methods to improve male tilapia production while reduc</w:t>
      </w:r>
      <w:r w:rsidRPr="0059599C">
        <w:rPr>
          <w:rFonts w:ascii="Times New Roman" w:hAnsi="Times New Roman" w:cs="Times New Roman"/>
          <w:sz w:val="24"/>
          <w:szCs w:val="24"/>
        </w:rPr>
        <w:t>ing dependence on synthetic hormones.</w:t>
      </w:r>
    </w:p>
    <w:p w:rsidR="00ED3A58" w:rsidRPr="0059599C" w:rsidRDefault="00A07AED">
      <w:pPr>
        <w:spacing w:after="0" w:line="360" w:lineRule="auto"/>
        <w:ind w:hanging="90"/>
        <w:jc w:val="both"/>
        <w:rPr>
          <w:rFonts w:ascii="Times New Roman" w:hAnsi="Times New Roman" w:cs="Times New Roman"/>
          <w:b/>
          <w:bCs/>
          <w:sz w:val="24"/>
          <w:szCs w:val="24"/>
        </w:rPr>
      </w:pPr>
      <w:r w:rsidRPr="0059599C">
        <w:rPr>
          <w:rFonts w:ascii="Times New Roman" w:hAnsi="Times New Roman" w:cs="Times New Roman"/>
          <w:b/>
          <w:bCs/>
          <w:sz w:val="24"/>
          <w:szCs w:val="24"/>
        </w:rPr>
        <w:t xml:space="preserve">5.2 Immersion </w:t>
      </w:r>
      <w:r w:rsidRPr="0059599C">
        <w:rPr>
          <w:rFonts w:ascii="Times New Roman" w:hAnsi="Times New Roman" w:cs="Times New Roman"/>
          <w:b/>
          <w:bCs/>
          <w:sz w:val="24"/>
          <w:szCs w:val="24"/>
          <w:lang w:val="en-GB"/>
        </w:rPr>
        <w:t>t</w:t>
      </w:r>
      <w:proofErr w:type="spellStart"/>
      <w:r w:rsidRPr="0059599C">
        <w:rPr>
          <w:rFonts w:ascii="Times New Roman" w:hAnsi="Times New Roman" w:cs="Times New Roman"/>
          <w:b/>
          <w:bCs/>
          <w:sz w:val="24"/>
          <w:szCs w:val="24"/>
        </w:rPr>
        <w:t>echniques</w:t>
      </w:r>
      <w:proofErr w:type="spellEnd"/>
    </w:p>
    <w:p w:rsidR="00ED3A58" w:rsidRPr="0059599C" w:rsidRDefault="00A07AED">
      <w:pPr>
        <w:spacing w:line="360" w:lineRule="auto"/>
        <w:ind w:firstLine="720"/>
        <w:jc w:val="both"/>
        <w:rPr>
          <w:rFonts w:ascii="Times New Roman" w:hAnsi="Times New Roman" w:cs="Times New Roman"/>
          <w:sz w:val="24"/>
          <w:szCs w:val="24"/>
        </w:rPr>
      </w:pPr>
      <w:r w:rsidRPr="0059599C">
        <w:rPr>
          <w:rFonts w:ascii="Times New Roman" w:eastAsia="SimSun" w:hAnsi="Times New Roman" w:cs="Times New Roman"/>
          <w:kern w:val="0"/>
          <w:sz w:val="24"/>
          <w:szCs w:val="24"/>
          <w:lang w:eastAsia="zh-CN" w:bidi="ar"/>
        </w:rPr>
        <w:t>Immersion methods to stimulate fish masculinization use synthetic androgens, specifically 17α-</w:t>
      </w:r>
      <w:proofErr w:type="spellStart"/>
      <w:r w:rsidRPr="0059599C">
        <w:rPr>
          <w:rFonts w:ascii="Times New Roman" w:eastAsia="SimSun" w:hAnsi="Times New Roman" w:cs="Times New Roman"/>
          <w:kern w:val="0"/>
          <w:sz w:val="24"/>
          <w:szCs w:val="24"/>
          <w:lang w:eastAsia="zh-CN" w:bidi="ar"/>
        </w:rPr>
        <w:t>methyltestosterone</w:t>
      </w:r>
      <w:proofErr w:type="spellEnd"/>
      <w:r w:rsidRPr="0059599C">
        <w:rPr>
          <w:rFonts w:ascii="Times New Roman" w:eastAsia="SimSun" w:hAnsi="Times New Roman" w:cs="Times New Roman"/>
          <w:kern w:val="0"/>
          <w:sz w:val="24"/>
          <w:szCs w:val="24"/>
          <w:lang w:eastAsia="zh-CN" w:bidi="ar"/>
        </w:rPr>
        <w:t xml:space="preserve"> (MT), to induce sex reversal in numerous fish species. Studies have shown that s</w:t>
      </w:r>
      <w:r w:rsidRPr="0059599C">
        <w:rPr>
          <w:rFonts w:ascii="Times New Roman" w:eastAsia="SimSun" w:hAnsi="Times New Roman" w:cs="Times New Roman"/>
          <w:kern w:val="0"/>
          <w:sz w:val="24"/>
          <w:szCs w:val="24"/>
          <w:lang w:eastAsia="zh-CN" w:bidi="ar"/>
        </w:rPr>
        <w:t>ynthetic androgens, including 17α-</w:t>
      </w:r>
      <w:proofErr w:type="spellStart"/>
      <w:r w:rsidRPr="0059599C">
        <w:rPr>
          <w:rFonts w:ascii="Times New Roman" w:eastAsia="SimSun" w:hAnsi="Times New Roman" w:cs="Times New Roman"/>
          <w:kern w:val="0"/>
          <w:sz w:val="24"/>
          <w:szCs w:val="24"/>
          <w:lang w:eastAsia="zh-CN" w:bidi="ar"/>
        </w:rPr>
        <w:t>methyltestosterone</w:t>
      </w:r>
      <w:proofErr w:type="spellEnd"/>
      <w:r w:rsidRPr="0059599C">
        <w:rPr>
          <w:rFonts w:ascii="Times New Roman" w:eastAsia="SimSun" w:hAnsi="Times New Roman" w:cs="Times New Roman"/>
          <w:kern w:val="0"/>
          <w:sz w:val="24"/>
          <w:szCs w:val="24"/>
          <w:lang w:eastAsia="zh-CN" w:bidi="ar"/>
        </w:rPr>
        <w:t xml:space="preserve"> (MT) and </w:t>
      </w:r>
      <w:proofErr w:type="spellStart"/>
      <w:r w:rsidRPr="0059599C">
        <w:rPr>
          <w:rFonts w:ascii="Times New Roman" w:eastAsia="SimSun" w:hAnsi="Times New Roman" w:cs="Times New Roman"/>
          <w:kern w:val="0"/>
          <w:sz w:val="24"/>
          <w:szCs w:val="24"/>
          <w:lang w:eastAsia="zh-CN" w:bidi="ar"/>
        </w:rPr>
        <w:t>mesterolone</w:t>
      </w:r>
      <w:proofErr w:type="spellEnd"/>
      <w:r w:rsidRPr="0059599C">
        <w:rPr>
          <w:rFonts w:ascii="Times New Roman" w:eastAsia="SimSun" w:hAnsi="Times New Roman" w:cs="Times New Roman"/>
          <w:kern w:val="0"/>
          <w:sz w:val="24"/>
          <w:szCs w:val="24"/>
          <w:lang w:eastAsia="zh-CN" w:bidi="ar"/>
        </w:rPr>
        <w:t xml:space="preserve">, are effective </w:t>
      </w:r>
      <w:r w:rsidRPr="0059599C">
        <w:rPr>
          <w:rFonts w:ascii="Times New Roman" w:eastAsia="SimSun" w:hAnsi="Times New Roman" w:cs="Times New Roman"/>
          <w:kern w:val="0"/>
          <w:sz w:val="24"/>
          <w:szCs w:val="24"/>
          <w:lang w:eastAsia="zh-CN" w:bidi="ar"/>
        </w:rPr>
        <w:lastRenderedPageBreak/>
        <w:t xml:space="preserve">when applied by immersion procedures. A study on </w:t>
      </w:r>
      <w:proofErr w:type="spellStart"/>
      <w:r w:rsidRPr="0059599C">
        <w:rPr>
          <w:rFonts w:ascii="Times New Roman" w:eastAsia="SimSun" w:hAnsi="Times New Roman" w:cs="Times New Roman"/>
          <w:kern w:val="0"/>
          <w:sz w:val="24"/>
          <w:szCs w:val="24"/>
          <w:lang w:eastAsia="zh-CN" w:bidi="ar"/>
        </w:rPr>
        <w:t>flowerhorn</w:t>
      </w:r>
      <w:proofErr w:type="spellEnd"/>
      <w:r w:rsidRPr="0059599C">
        <w:rPr>
          <w:rFonts w:ascii="Times New Roman" w:eastAsia="SimSun" w:hAnsi="Times New Roman" w:cs="Times New Roman"/>
          <w:kern w:val="0"/>
          <w:sz w:val="24"/>
          <w:szCs w:val="24"/>
          <w:lang w:eastAsia="zh-CN" w:bidi="ar"/>
        </w:rPr>
        <w:t xml:space="preserve"> fish found that exposing them to 250 µg/L of </w:t>
      </w:r>
      <w:proofErr w:type="spellStart"/>
      <w:r w:rsidRPr="0059599C">
        <w:rPr>
          <w:rFonts w:ascii="Times New Roman" w:eastAsia="SimSun" w:hAnsi="Times New Roman" w:cs="Times New Roman"/>
          <w:kern w:val="0"/>
          <w:sz w:val="24"/>
          <w:szCs w:val="24"/>
          <w:lang w:eastAsia="zh-CN" w:bidi="ar"/>
        </w:rPr>
        <w:t>mesterolone</w:t>
      </w:r>
      <w:proofErr w:type="spellEnd"/>
      <w:r w:rsidRPr="0059599C">
        <w:rPr>
          <w:rFonts w:ascii="Times New Roman" w:eastAsia="SimSun" w:hAnsi="Times New Roman" w:cs="Times New Roman"/>
          <w:kern w:val="0"/>
          <w:sz w:val="24"/>
          <w:szCs w:val="24"/>
          <w:lang w:eastAsia="zh-CN" w:bidi="ar"/>
        </w:rPr>
        <w:t xml:space="preserve"> led to a considerably greater male ratio (84.94%) </w:t>
      </w:r>
      <w:r w:rsidRPr="0059599C">
        <w:rPr>
          <w:rFonts w:ascii="Times New Roman" w:eastAsia="SimSun" w:hAnsi="Times New Roman" w:cs="Times New Roman"/>
          <w:kern w:val="0"/>
          <w:sz w:val="24"/>
          <w:szCs w:val="24"/>
          <w:lang w:eastAsia="zh-CN" w:bidi="ar"/>
        </w:rPr>
        <w:t>compared to the control group (</w:t>
      </w:r>
      <w:proofErr w:type="spellStart"/>
      <w:r w:rsidRPr="0059599C">
        <w:rPr>
          <w:rFonts w:ascii="Times New Roman" w:eastAsia="SimSun" w:hAnsi="Times New Roman" w:cs="Times New Roman"/>
          <w:kern w:val="0"/>
          <w:sz w:val="24"/>
          <w:szCs w:val="24"/>
          <w:lang w:eastAsia="zh-CN" w:bidi="ar"/>
        </w:rPr>
        <w:t>Silarudee</w:t>
      </w:r>
      <w:proofErr w:type="spellEnd"/>
      <w:r w:rsidRPr="0059599C">
        <w:rPr>
          <w:rFonts w:ascii="Times New Roman" w:eastAsia="SimSun" w:hAnsi="Times New Roman" w:cs="Times New Roman"/>
          <w:kern w:val="0"/>
          <w:sz w:val="24"/>
          <w:szCs w:val="24"/>
          <w:lang w:eastAsia="zh-CN" w:bidi="ar"/>
        </w:rPr>
        <w:t xml:space="preserve"> and </w:t>
      </w:r>
      <w:proofErr w:type="spellStart"/>
      <w:r w:rsidRPr="0059599C">
        <w:rPr>
          <w:rFonts w:ascii="Times New Roman" w:eastAsia="SimSun" w:hAnsi="Times New Roman" w:cs="Times New Roman"/>
          <w:kern w:val="0"/>
          <w:sz w:val="24"/>
          <w:szCs w:val="24"/>
          <w:lang w:eastAsia="zh-CN" w:bidi="ar"/>
        </w:rPr>
        <w:t>Kongchum</w:t>
      </w:r>
      <w:proofErr w:type="spellEnd"/>
      <w:r w:rsidRPr="0059599C">
        <w:rPr>
          <w:rFonts w:ascii="Times New Roman" w:eastAsia="SimSun" w:hAnsi="Times New Roman" w:cs="Times New Roman"/>
          <w:kern w:val="0"/>
          <w:sz w:val="24"/>
          <w:szCs w:val="24"/>
          <w:lang w:eastAsia="zh-CN" w:bidi="ar"/>
        </w:rPr>
        <w:t>, 2008). Similarly, research on common carp found that MT immersion procedures might produce up to 95% male individuals when appropriate hormone concentrations and immersion times were used (</w:t>
      </w:r>
      <w:proofErr w:type="spellStart"/>
      <w:r w:rsidRPr="0059599C">
        <w:rPr>
          <w:rFonts w:ascii="Times New Roman" w:eastAsia="SimSun" w:hAnsi="Times New Roman" w:cs="Times New Roman"/>
          <w:kern w:val="0"/>
          <w:sz w:val="24"/>
          <w:szCs w:val="24"/>
          <w:lang w:eastAsia="zh-CN" w:bidi="ar"/>
        </w:rPr>
        <w:t>Asad</w:t>
      </w:r>
      <w:proofErr w:type="spellEnd"/>
      <w:r w:rsidRPr="0059599C">
        <w:rPr>
          <w:rFonts w:ascii="Times New Roman" w:eastAsia="SimSun" w:hAnsi="Times New Roman" w:cs="Times New Roman"/>
          <w:kern w:val="0"/>
          <w:sz w:val="24"/>
          <w:szCs w:val="24"/>
          <w:lang w:eastAsia="zh-CN" w:bidi="ar"/>
        </w:rPr>
        <w:t xml:space="preserve"> </w:t>
      </w:r>
      <w:r w:rsidRPr="0059599C">
        <w:rPr>
          <w:rFonts w:ascii="Times New Roman" w:eastAsia="SimSun" w:hAnsi="Times New Roman" w:cs="Times New Roman"/>
          <w:i/>
          <w:iCs/>
          <w:kern w:val="0"/>
          <w:sz w:val="24"/>
          <w:szCs w:val="24"/>
          <w:lang w:eastAsia="zh-CN" w:bidi="ar"/>
        </w:rPr>
        <w:t>et al</w:t>
      </w:r>
      <w:r w:rsidRPr="0059599C">
        <w:rPr>
          <w:rFonts w:ascii="Times New Roman" w:eastAsia="SimSun" w:hAnsi="Times New Roman" w:cs="Times New Roman"/>
          <w:kern w:val="0"/>
          <w:sz w:val="24"/>
          <w:szCs w:val="24"/>
          <w:lang w:eastAsia="zh-CN" w:bidi="ar"/>
        </w:rPr>
        <w:t>.,</w:t>
      </w:r>
      <w:r w:rsidRPr="0059599C">
        <w:rPr>
          <w:rFonts w:ascii="Times New Roman" w:eastAsia="SimSun" w:hAnsi="Times New Roman" w:cs="Times New Roman"/>
          <w:kern w:val="0"/>
          <w:sz w:val="24"/>
          <w:szCs w:val="24"/>
          <w:lang w:eastAsia="zh-CN" w:bidi="ar"/>
        </w:rPr>
        <w:t xml:space="preserve"> 2020). In addition to synthetic hormones, natural compounds have been studied for masculinization. A study on rainbow fish (</w:t>
      </w:r>
      <w:proofErr w:type="spellStart"/>
      <w:r w:rsidRPr="0059599C">
        <w:rPr>
          <w:rFonts w:ascii="Times New Roman" w:eastAsia="SimSun" w:hAnsi="Times New Roman" w:cs="Times New Roman"/>
          <w:i/>
          <w:iCs/>
          <w:kern w:val="0"/>
          <w:sz w:val="24"/>
          <w:szCs w:val="24"/>
          <w:lang w:eastAsia="zh-CN" w:bidi="ar"/>
        </w:rPr>
        <w:t>Melanotaenia</w:t>
      </w:r>
      <w:proofErr w:type="spellEnd"/>
      <w:r w:rsidRPr="0059599C">
        <w:rPr>
          <w:rFonts w:ascii="Times New Roman" w:eastAsia="SimSun" w:hAnsi="Times New Roman" w:cs="Times New Roman"/>
          <w:i/>
          <w:iCs/>
          <w:kern w:val="0"/>
          <w:sz w:val="24"/>
          <w:szCs w:val="24"/>
          <w:lang w:eastAsia="zh-CN" w:bidi="ar"/>
        </w:rPr>
        <w:t xml:space="preserve"> </w:t>
      </w:r>
      <w:proofErr w:type="spellStart"/>
      <w:r w:rsidRPr="0059599C">
        <w:rPr>
          <w:rFonts w:ascii="Times New Roman" w:eastAsia="SimSun" w:hAnsi="Times New Roman" w:cs="Times New Roman"/>
          <w:i/>
          <w:iCs/>
          <w:kern w:val="0"/>
          <w:sz w:val="24"/>
          <w:szCs w:val="24"/>
          <w:lang w:eastAsia="zh-CN" w:bidi="ar"/>
        </w:rPr>
        <w:t>boesemani</w:t>
      </w:r>
      <w:proofErr w:type="spellEnd"/>
      <w:r w:rsidRPr="0059599C">
        <w:rPr>
          <w:rFonts w:ascii="Times New Roman" w:eastAsia="SimSun" w:hAnsi="Times New Roman" w:cs="Times New Roman"/>
          <w:kern w:val="0"/>
          <w:sz w:val="24"/>
          <w:szCs w:val="24"/>
          <w:lang w:eastAsia="zh-CN" w:bidi="ar"/>
        </w:rPr>
        <w:t>) used bee resin extract, indicating that varying dosages could effectively skew sex ratios toward males, wit</w:t>
      </w:r>
      <w:r w:rsidRPr="0059599C">
        <w:rPr>
          <w:rFonts w:ascii="Times New Roman" w:eastAsia="SimSun" w:hAnsi="Times New Roman" w:cs="Times New Roman"/>
          <w:kern w:val="0"/>
          <w:sz w:val="24"/>
          <w:szCs w:val="24"/>
          <w:lang w:eastAsia="zh-CN" w:bidi="ar"/>
        </w:rPr>
        <w:t>h the highest results reported at 1 ppm (</w:t>
      </w:r>
      <w:proofErr w:type="spellStart"/>
      <w:r w:rsidRPr="0059599C">
        <w:rPr>
          <w:rFonts w:ascii="Times New Roman" w:eastAsia="SimSun" w:hAnsi="Times New Roman" w:cs="Times New Roman"/>
          <w:kern w:val="0"/>
          <w:sz w:val="24"/>
          <w:szCs w:val="24"/>
          <w:lang w:eastAsia="zh-CN" w:bidi="ar"/>
        </w:rPr>
        <w:t>Albasa</w:t>
      </w:r>
      <w:proofErr w:type="spellEnd"/>
      <w:r w:rsidRPr="0059599C">
        <w:rPr>
          <w:rFonts w:ascii="Times New Roman" w:eastAsia="SimSun" w:hAnsi="Times New Roman" w:cs="Times New Roman"/>
          <w:kern w:val="0"/>
          <w:sz w:val="24"/>
          <w:szCs w:val="24"/>
          <w:lang w:eastAsia="zh-CN" w:bidi="ar"/>
        </w:rPr>
        <w:t xml:space="preserve"> </w:t>
      </w:r>
      <w:r w:rsidRPr="0059599C">
        <w:rPr>
          <w:rFonts w:ascii="Times New Roman" w:eastAsia="SimSun" w:hAnsi="Times New Roman" w:cs="Times New Roman"/>
          <w:i/>
          <w:iCs/>
          <w:kern w:val="0"/>
          <w:sz w:val="24"/>
          <w:szCs w:val="24"/>
          <w:lang w:eastAsia="zh-CN" w:bidi="ar"/>
        </w:rPr>
        <w:t>et al</w:t>
      </w:r>
      <w:r w:rsidRPr="0059599C">
        <w:rPr>
          <w:rFonts w:ascii="Times New Roman" w:eastAsia="SimSun" w:hAnsi="Times New Roman" w:cs="Times New Roman"/>
          <w:kern w:val="0"/>
          <w:sz w:val="24"/>
          <w:szCs w:val="24"/>
          <w:lang w:eastAsia="zh-CN" w:bidi="ar"/>
        </w:rPr>
        <w:t xml:space="preserve">., 2019). Furthermore, studies on Nile tilapia demonstrated that short-term exposure to androgens such as MDHT could result in nearly full masculinization of fry (Gale </w:t>
      </w:r>
      <w:r w:rsidRPr="0059599C">
        <w:rPr>
          <w:rFonts w:ascii="Times New Roman" w:eastAsia="SimSun" w:hAnsi="Times New Roman" w:cs="Times New Roman"/>
          <w:i/>
          <w:iCs/>
          <w:kern w:val="0"/>
          <w:sz w:val="24"/>
          <w:szCs w:val="24"/>
          <w:lang w:eastAsia="zh-CN" w:bidi="ar"/>
        </w:rPr>
        <w:t>et al</w:t>
      </w:r>
      <w:r w:rsidRPr="0059599C">
        <w:rPr>
          <w:rFonts w:ascii="Times New Roman" w:eastAsia="SimSun" w:hAnsi="Times New Roman" w:cs="Times New Roman"/>
          <w:kern w:val="0"/>
          <w:sz w:val="24"/>
          <w:szCs w:val="24"/>
          <w:lang w:eastAsia="zh-CN" w:bidi="ar"/>
        </w:rPr>
        <w:t xml:space="preserve">., 1999). These improvements </w:t>
      </w:r>
      <w:r w:rsidRPr="0059599C">
        <w:rPr>
          <w:rFonts w:ascii="Times New Roman" w:eastAsia="SimSun" w:hAnsi="Times New Roman" w:cs="Times New Roman"/>
          <w:kern w:val="0"/>
          <w:sz w:val="24"/>
          <w:szCs w:val="24"/>
          <w:lang w:eastAsia="zh-CN" w:bidi="ar"/>
        </w:rPr>
        <w:t>emphasize the adaptability of immersion approaches, not only in terms of synthetic hormone use but also in the use of natural alternatives, extending the range of options accessible for fish sex reversal in aquaculture practices.</w:t>
      </w:r>
    </w:p>
    <w:p w:rsidR="00ED3A58" w:rsidRPr="0059599C" w:rsidRDefault="00A07AED">
      <w:pPr>
        <w:spacing w:after="0" w:line="360" w:lineRule="auto"/>
        <w:jc w:val="both"/>
        <w:rPr>
          <w:rFonts w:ascii="Times New Roman" w:hAnsi="Times New Roman" w:cs="Times New Roman"/>
          <w:b/>
          <w:bCs/>
          <w:sz w:val="24"/>
          <w:szCs w:val="24"/>
          <w:shd w:val="clear" w:color="auto" w:fill="FFFFFF"/>
        </w:rPr>
      </w:pPr>
      <w:r w:rsidRPr="0059599C">
        <w:rPr>
          <w:rFonts w:ascii="Times New Roman" w:hAnsi="Times New Roman" w:cs="Times New Roman"/>
          <w:b/>
          <w:bCs/>
          <w:sz w:val="24"/>
          <w:szCs w:val="24"/>
        </w:rPr>
        <w:t xml:space="preserve">6. Advantages of </w:t>
      </w:r>
      <w:r w:rsidRPr="0059599C">
        <w:rPr>
          <w:rFonts w:ascii="Times New Roman" w:hAnsi="Times New Roman" w:cs="Times New Roman"/>
          <w:b/>
          <w:bCs/>
          <w:sz w:val="24"/>
          <w:szCs w:val="24"/>
          <w:lang w:val="en-GB"/>
        </w:rPr>
        <w:t>f</w:t>
      </w:r>
      <w:proofErr w:type="spellStart"/>
      <w:r w:rsidRPr="0059599C">
        <w:rPr>
          <w:rFonts w:ascii="Times New Roman" w:hAnsi="Times New Roman" w:cs="Times New Roman"/>
          <w:b/>
          <w:bCs/>
          <w:sz w:val="24"/>
          <w:szCs w:val="24"/>
        </w:rPr>
        <w:t>ish</w:t>
      </w:r>
      <w:proofErr w:type="spellEnd"/>
      <w:r w:rsidRPr="0059599C">
        <w:rPr>
          <w:rFonts w:ascii="Times New Roman" w:hAnsi="Times New Roman" w:cs="Times New Roman"/>
          <w:b/>
          <w:bCs/>
          <w:sz w:val="24"/>
          <w:szCs w:val="24"/>
        </w:rPr>
        <w:t xml:space="preserve"> </w:t>
      </w:r>
      <w:r w:rsidRPr="0059599C">
        <w:rPr>
          <w:rFonts w:ascii="Times New Roman" w:hAnsi="Times New Roman" w:cs="Times New Roman"/>
          <w:b/>
          <w:bCs/>
          <w:sz w:val="24"/>
          <w:szCs w:val="24"/>
          <w:lang w:val="en-GB"/>
        </w:rPr>
        <w:t>m</w:t>
      </w:r>
      <w:proofErr w:type="spellStart"/>
      <w:r w:rsidRPr="0059599C">
        <w:rPr>
          <w:rFonts w:ascii="Times New Roman" w:hAnsi="Times New Roman" w:cs="Times New Roman"/>
          <w:b/>
          <w:bCs/>
          <w:sz w:val="24"/>
          <w:szCs w:val="24"/>
        </w:rPr>
        <w:t>asc</w:t>
      </w:r>
      <w:r w:rsidRPr="0059599C">
        <w:rPr>
          <w:rFonts w:ascii="Times New Roman" w:hAnsi="Times New Roman" w:cs="Times New Roman"/>
          <w:b/>
          <w:bCs/>
          <w:sz w:val="24"/>
          <w:szCs w:val="24"/>
        </w:rPr>
        <w:t>ulinization</w:t>
      </w:r>
      <w:proofErr w:type="spellEnd"/>
    </w:p>
    <w:p w:rsidR="00ED3A58" w:rsidRPr="0059599C" w:rsidRDefault="00A07AED">
      <w:pPr>
        <w:pStyle w:val="NormalWeb"/>
        <w:spacing w:before="0" w:beforeAutospacing="0" w:afterAutospacing="0" w:line="360" w:lineRule="auto"/>
        <w:ind w:firstLine="720"/>
        <w:jc w:val="both"/>
      </w:pPr>
      <w:r w:rsidRPr="0059599C">
        <w:t>The benefits of fish masculinization in aquaculture include increased growth rates and enhanced production efficiency. All-male populations, generated by YY male technology, exhibit accelerated growth and attain greater sizes than females, resu</w:t>
      </w:r>
      <w:r w:rsidRPr="0059599C">
        <w:t>lting in enhanced profitability for aqua culturists. This method is also useful in averting undesirable reproduction, which might result in overpopulation and resource depletion in farming systems.</w:t>
      </w:r>
    </w:p>
    <w:p w:rsidR="00ED3A58" w:rsidRPr="0059599C" w:rsidRDefault="00A07AED">
      <w:pPr>
        <w:numPr>
          <w:ilvl w:val="0"/>
          <w:numId w:val="4"/>
        </w:numPr>
        <w:spacing w:line="360" w:lineRule="auto"/>
        <w:jc w:val="both"/>
        <w:rPr>
          <w:rFonts w:ascii="Times New Roman" w:hAnsi="Times New Roman" w:cs="Times New Roman"/>
          <w:sz w:val="24"/>
          <w:szCs w:val="24"/>
          <w:shd w:val="clear" w:color="auto" w:fill="FFFFFF"/>
        </w:rPr>
      </w:pPr>
      <w:r w:rsidRPr="0059599C">
        <w:rPr>
          <w:rFonts w:ascii="Times New Roman" w:hAnsi="Times New Roman" w:cs="Times New Roman"/>
          <w:sz w:val="24"/>
          <w:szCs w:val="24"/>
          <w:shd w:val="clear" w:color="auto" w:fill="FFFFFF"/>
        </w:rPr>
        <w:t xml:space="preserve">Improved Feed Conversion Efficiency (FCR): </w:t>
      </w:r>
      <w:r w:rsidRPr="0059599C">
        <w:rPr>
          <w:rFonts w:ascii="Times New Roman" w:eastAsia="SimSun" w:hAnsi="Times New Roman" w:cs="Times New Roman"/>
          <w:kern w:val="0"/>
          <w:sz w:val="24"/>
          <w:szCs w:val="24"/>
          <w:lang w:eastAsia="zh-CN" w:bidi="ar"/>
        </w:rPr>
        <w:t>Males have fast</w:t>
      </w:r>
      <w:r w:rsidRPr="0059599C">
        <w:rPr>
          <w:rFonts w:ascii="Times New Roman" w:eastAsia="SimSun" w:hAnsi="Times New Roman" w:cs="Times New Roman"/>
          <w:kern w:val="0"/>
          <w:sz w:val="24"/>
          <w:szCs w:val="24"/>
          <w:lang w:eastAsia="zh-CN" w:bidi="ar"/>
        </w:rPr>
        <w:t>er growth rates and higher FCR than females, which leads to more efficient feed consumption. The results of this research suggest that male tilapia have an 11.7% higher FCR than females.</w:t>
      </w:r>
    </w:p>
    <w:p w:rsidR="00ED3A58" w:rsidRPr="0059599C" w:rsidRDefault="00A07AED">
      <w:pPr>
        <w:numPr>
          <w:ilvl w:val="0"/>
          <w:numId w:val="4"/>
        </w:numPr>
        <w:spacing w:line="360" w:lineRule="auto"/>
        <w:jc w:val="both"/>
        <w:rPr>
          <w:rFonts w:ascii="Times New Roman" w:hAnsi="Times New Roman" w:cs="Times New Roman"/>
          <w:sz w:val="24"/>
          <w:szCs w:val="24"/>
          <w:lang w:val="en-GB"/>
        </w:rPr>
      </w:pPr>
      <w:r w:rsidRPr="0059599C">
        <w:rPr>
          <w:rFonts w:ascii="Times New Roman" w:hAnsi="Times New Roman" w:cs="Times New Roman"/>
          <w:sz w:val="24"/>
          <w:szCs w:val="24"/>
          <w:shd w:val="clear" w:color="auto" w:fill="FFFFFF"/>
        </w:rPr>
        <w:t>Cost Reduction: Enhanced FCR leads to lower feed costs and overall pr</w:t>
      </w:r>
      <w:r w:rsidRPr="0059599C">
        <w:rPr>
          <w:rFonts w:ascii="Times New Roman" w:hAnsi="Times New Roman" w:cs="Times New Roman"/>
          <w:sz w:val="24"/>
          <w:szCs w:val="24"/>
          <w:shd w:val="clear" w:color="auto" w:fill="FFFFFF"/>
        </w:rPr>
        <w:t>oduction expenses, benefiting both economic and environmental aspects of fish farming</w:t>
      </w:r>
      <w:r w:rsidRPr="0059599C">
        <w:rPr>
          <w:rFonts w:ascii="Times New Roman" w:hAnsi="Times New Roman" w:cs="Times New Roman"/>
          <w:sz w:val="24"/>
          <w:szCs w:val="24"/>
          <w:shd w:val="clear" w:color="auto" w:fill="FFFFFF"/>
          <w:lang w:val="en-GB"/>
        </w:rPr>
        <w:t xml:space="preserve"> (</w:t>
      </w:r>
      <w:proofErr w:type="spellStart"/>
      <w:r w:rsidRPr="0059599C">
        <w:rPr>
          <w:rFonts w:ascii="Times New Roman" w:eastAsia="SimSun" w:hAnsi="Times New Roman" w:cs="Times New Roman"/>
          <w:sz w:val="24"/>
          <w:szCs w:val="24"/>
          <w:shd w:val="clear" w:color="auto" w:fill="FFFFFF"/>
        </w:rPr>
        <w:t>Kause</w:t>
      </w:r>
      <w:proofErr w:type="spellEnd"/>
      <w:r w:rsidRPr="0059599C">
        <w:rPr>
          <w:rFonts w:ascii="Times New Roman" w:eastAsia="SimSun" w:hAnsi="Times New Roman" w:cs="Times New Roman"/>
          <w:sz w:val="24"/>
          <w:szCs w:val="24"/>
          <w:shd w:val="clear" w:color="auto" w:fill="FFFFFF"/>
          <w:lang w:val="en-GB"/>
        </w:rPr>
        <w:t xml:space="preserve"> </w:t>
      </w:r>
      <w:r w:rsidRPr="0059599C">
        <w:rPr>
          <w:rFonts w:ascii="Times New Roman" w:eastAsia="SimSun" w:hAnsi="Times New Roman" w:cs="Times New Roman"/>
          <w:i/>
          <w:iCs/>
          <w:sz w:val="24"/>
          <w:szCs w:val="24"/>
          <w:shd w:val="clear" w:color="auto" w:fill="FFFFFF"/>
          <w:lang w:val="en-GB"/>
        </w:rPr>
        <w:t>et al</w:t>
      </w:r>
      <w:r w:rsidRPr="0059599C">
        <w:rPr>
          <w:rFonts w:ascii="Times New Roman" w:eastAsia="SimSun" w:hAnsi="Times New Roman" w:cs="Times New Roman"/>
          <w:sz w:val="24"/>
          <w:szCs w:val="24"/>
          <w:shd w:val="clear" w:color="auto" w:fill="FFFFFF"/>
          <w:lang w:val="en-GB"/>
        </w:rPr>
        <w:t>., 2022).</w:t>
      </w:r>
    </w:p>
    <w:p w:rsidR="00ED3A58" w:rsidRPr="0059599C" w:rsidRDefault="00A07AED">
      <w:pPr>
        <w:numPr>
          <w:ilvl w:val="0"/>
          <w:numId w:val="4"/>
        </w:numPr>
        <w:spacing w:line="360" w:lineRule="auto"/>
        <w:jc w:val="both"/>
        <w:rPr>
          <w:rFonts w:ascii="Times New Roman" w:hAnsi="Times New Roman" w:cs="Times New Roman"/>
          <w:sz w:val="24"/>
          <w:szCs w:val="24"/>
        </w:rPr>
      </w:pPr>
      <w:r w:rsidRPr="0059599C">
        <w:rPr>
          <w:rFonts w:ascii="Times New Roman" w:hAnsi="Times New Roman" w:cs="Times New Roman"/>
          <w:sz w:val="24"/>
          <w:szCs w:val="24"/>
          <w:shd w:val="clear" w:color="auto" w:fill="FFFFFF"/>
        </w:rPr>
        <w:t xml:space="preserve">Higher Yield: By producing all-male populations, aquaculture operations can maximize growth rates and reduce the time to market, increasing overall </w:t>
      </w:r>
      <w:r w:rsidRPr="0059599C">
        <w:rPr>
          <w:rFonts w:ascii="Times New Roman" w:hAnsi="Times New Roman" w:cs="Times New Roman"/>
          <w:sz w:val="24"/>
          <w:szCs w:val="24"/>
          <w:shd w:val="clear" w:color="auto" w:fill="FFFFFF"/>
        </w:rPr>
        <w:t>yield</w:t>
      </w:r>
      <w:r w:rsidRPr="0059599C">
        <w:rPr>
          <w:rFonts w:ascii="Times New Roman" w:hAnsi="Times New Roman" w:cs="Times New Roman"/>
          <w:sz w:val="24"/>
          <w:szCs w:val="24"/>
          <w:shd w:val="clear" w:color="auto" w:fill="FFFFFF"/>
          <w:lang w:val="en-GB"/>
        </w:rPr>
        <w:t xml:space="preserve"> (</w:t>
      </w:r>
      <w:proofErr w:type="spellStart"/>
      <w:r w:rsidRPr="0059599C">
        <w:rPr>
          <w:rFonts w:ascii="Times New Roman" w:eastAsia="SimSun" w:hAnsi="Times New Roman" w:cs="Times New Roman"/>
          <w:sz w:val="24"/>
          <w:szCs w:val="24"/>
          <w:shd w:val="clear" w:color="auto" w:fill="FFFFFF"/>
        </w:rPr>
        <w:t>Yostawonkul</w:t>
      </w:r>
      <w:proofErr w:type="spellEnd"/>
      <w:r w:rsidRPr="0059599C">
        <w:rPr>
          <w:rFonts w:ascii="Times New Roman" w:eastAsia="SimSun" w:hAnsi="Times New Roman" w:cs="Times New Roman"/>
          <w:sz w:val="24"/>
          <w:szCs w:val="24"/>
          <w:shd w:val="clear" w:color="auto" w:fill="FFFFFF"/>
          <w:lang w:val="en-GB"/>
        </w:rPr>
        <w:t xml:space="preserve"> </w:t>
      </w:r>
      <w:r w:rsidRPr="0059599C">
        <w:rPr>
          <w:rFonts w:ascii="Times New Roman" w:eastAsia="SimSun" w:hAnsi="Times New Roman" w:cs="Times New Roman"/>
          <w:i/>
          <w:iCs/>
          <w:sz w:val="24"/>
          <w:szCs w:val="24"/>
          <w:shd w:val="clear" w:color="auto" w:fill="FFFFFF"/>
          <w:lang w:val="en-GB"/>
        </w:rPr>
        <w:t>et al</w:t>
      </w:r>
      <w:r w:rsidRPr="0059599C">
        <w:rPr>
          <w:rFonts w:ascii="Times New Roman" w:eastAsia="SimSun" w:hAnsi="Times New Roman" w:cs="Times New Roman"/>
          <w:sz w:val="24"/>
          <w:szCs w:val="24"/>
          <w:shd w:val="clear" w:color="auto" w:fill="FFFFFF"/>
          <w:lang w:val="en-GB"/>
        </w:rPr>
        <w:t>., 2023)</w:t>
      </w:r>
      <w:r w:rsidRPr="0059599C">
        <w:rPr>
          <w:rFonts w:ascii="Times New Roman" w:hAnsi="Times New Roman" w:cs="Times New Roman"/>
          <w:sz w:val="24"/>
          <w:szCs w:val="24"/>
          <w:shd w:val="clear" w:color="auto" w:fill="FFFFFF"/>
        </w:rPr>
        <w:t>.</w:t>
      </w:r>
    </w:p>
    <w:p w:rsidR="00ED3A58" w:rsidRPr="0059599C" w:rsidRDefault="00A07AED">
      <w:pPr>
        <w:numPr>
          <w:ilvl w:val="0"/>
          <w:numId w:val="4"/>
        </w:numPr>
        <w:spacing w:line="360" w:lineRule="auto"/>
        <w:jc w:val="both"/>
        <w:rPr>
          <w:rFonts w:ascii="Times New Roman" w:eastAsia="SimSun" w:hAnsi="Times New Roman" w:cs="Times New Roman"/>
          <w:sz w:val="24"/>
          <w:szCs w:val="24"/>
          <w:shd w:val="clear" w:color="auto" w:fill="FFFFFF"/>
        </w:rPr>
      </w:pPr>
      <w:r w:rsidRPr="0059599C">
        <w:rPr>
          <w:rFonts w:ascii="Times New Roman" w:hAnsi="Times New Roman" w:cs="Times New Roman"/>
          <w:sz w:val="24"/>
          <w:szCs w:val="24"/>
        </w:rPr>
        <w:lastRenderedPageBreak/>
        <w:t>Energy Allocation: By producing all-male populations, energy that would typically be diverted to reproductive processes in females can instead be used for growth, enhancing overall biomass production</w:t>
      </w:r>
      <w:r w:rsidRPr="0059599C">
        <w:rPr>
          <w:rFonts w:ascii="Times New Roman" w:hAnsi="Times New Roman" w:cs="Times New Roman"/>
          <w:sz w:val="24"/>
          <w:szCs w:val="24"/>
          <w:lang w:val="en-GB"/>
        </w:rPr>
        <w:t>.</w:t>
      </w:r>
    </w:p>
    <w:p w:rsidR="00ED3A58" w:rsidRPr="0059599C" w:rsidRDefault="00A07AED">
      <w:pPr>
        <w:numPr>
          <w:ilvl w:val="0"/>
          <w:numId w:val="4"/>
        </w:numPr>
        <w:spacing w:line="360" w:lineRule="auto"/>
        <w:jc w:val="both"/>
        <w:rPr>
          <w:rFonts w:ascii="Times New Roman" w:eastAsia="SimSun" w:hAnsi="Times New Roman" w:cs="Times New Roman"/>
          <w:sz w:val="24"/>
          <w:szCs w:val="24"/>
          <w:shd w:val="clear" w:color="auto" w:fill="FFFFFF"/>
        </w:rPr>
      </w:pPr>
      <w:r w:rsidRPr="0059599C">
        <w:rPr>
          <w:rFonts w:ascii="Times New Roman" w:hAnsi="Times New Roman" w:cs="Times New Roman"/>
          <w:sz w:val="24"/>
          <w:szCs w:val="24"/>
        </w:rPr>
        <w:t>Growth Rates: Males o</w:t>
      </w:r>
      <w:r w:rsidRPr="0059599C">
        <w:rPr>
          <w:rFonts w:ascii="Times New Roman" w:hAnsi="Times New Roman" w:cs="Times New Roman"/>
          <w:sz w:val="24"/>
          <w:szCs w:val="24"/>
        </w:rPr>
        <w:t xml:space="preserve">ften exhibit faster growth rates compared to females, resulting in a more efficient feed conversion and shorter time to market. </w:t>
      </w:r>
    </w:p>
    <w:p w:rsidR="00ED3A58" w:rsidRPr="0059599C" w:rsidRDefault="00A07AED">
      <w:pPr>
        <w:numPr>
          <w:ilvl w:val="0"/>
          <w:numId w:val="4"/>
        </w:numPr>
        <w:spacing w:line="360" w:lineRule="auto"/>
        <w:jc w:val="both"/>
        <w:rPr>
          <w:rFonts w:ascii="Times New Roman" w:eastAsia="SimSun" w:hAnsi="Times New Roman" w:cs="Times New Roman"/>
          <w:sz w:val="24"/>
          <w:szCs w:val="24"/>
          <w:shd w:val="clear" w:color="auto" w:fill="FFFFFF"/>
        </w:rPr>
      </w:pPr>
      <w:r w:rsidRPr="0059599C">
        <w:rPr>
          <w:rFonts w:ascii="Times New Roman" w:hAnsi="Times New Roman" w:cs="Times New Roman"/>
          <w:sz w:val="24"/>
          <w:szCs w:val="24"/>
        </w:rPr>
        <w:t>Minimized Early Maturation: Masculinization helps prevent early maturation, which can lead to reduced growth and increased ener</w:t>
      </w:r>
      <w:r w:rsidRPr="0059599C">
        <w:rPr>
          <w:rFonts w:ascii="Times New Roman" w:hAnsi="Times New Roman" w:cs="Times New Roman"/>
          <w:sz w:val="24"/>
          <w:szCs w:val="24"/>
        </w:rPr>
        <w:t>gy expenditure on gonadal development</w:t>
      </w:r>
      <w:r w:rsidRPr="0059599C">
        <w:rPr>
          <w:rFonts w:ascii="Times New Roman" w:hAnsi="Times New Roman" w:cs="Times New Roman"/>
          <w:sz w:val="24"/>
          <w:szCs w:val="24"/>
          <w:lang w:val="en-GB"/>
        </w:rPr>
        <w:t xml:space="preserve"> (</w:t>
      </w:r>
      <w:r w:rsidRPr="0059599C">
        <w:rPr>
          <w:rFonts w:ascii="Times New Roman" w:eastAsia="SimSun" w:hAnsi="Times New Roman" w:cs="Times New Roman"/>
          <w:sz w:val="24"/>
          <w:szCs w:val="24"/>
          <w:shd w:val="clear" w:color="auto" w:fill="FFFFFF"/>
        </w:rPr>
        <w:t>Budd</w:t>
      </w:r>
      <w:r w:rsidRPr="0059599C">
        <w:rPr>
          <w:rFonts w:ascii="Times New Roman" w:eastAsia="SimSun" w:hAnsi="Times New Roman" w:cs="Times New Roman"/>
          <w:sz w:val="24"/>
          <w:szCs w:val="24"/>
          <w:shd w:val="clear" w:color="auto" w:fill="FFFFFF"/>
          <w:lang w:val="en-GB"/>
        </w:rPr>
        <w:t xml:space="preserve"> </w:t>
      </w:r>
      <w:r w:rsidRPr="0059599C">
        <w:rPr>
          <w:rFonts w:ascii="Times New Roman" w:eastAsia="SimSun" w:hAnsi="Times New Roman" w:cs="Times New Roman"/>
          <w:i/>
          <w:iCs/>
          <w:sz w:val="24"/>
          <w:szCs w:val="24"/>
          <w:shd w:val="clear" w:color="auto" w:fill="FFFFFF"/>
          <w:lang w:val="en-GB"/>
        </w:rPr>
        <w:t>et al</w:t>
      </w:r>
      <w:r w:rsidRPr="0059599C">
        <w:rPr>
          <w:rFonts w:ascii="Times New Roman" w:eastAsia="SimSun" w:hAnsi="Times New Roman" w:cs="Times New Roman"/>
          <w:sz w:val="24"/>
          <w:szCs w:val="24"/>
          <w:shd w:val="clear" w:color="auto" w:fill="FFFFFF"/>
          <w:lang w:val="en-GB"/>
        </w:rPr>
        <w:t>., 2015).</w:t>
      </w:r>
    </w:p>
    <w:p w:rsidR="00ED3A58" w:rsidRPr="0059599C" w:rsidRDefault="00A07AED">
      <w:pPr>
        <w:pStyle w:val="NormalWeb"/>
        <w:numPr>
          <w:ilvl w:val="0"/>
          <w:numId w:val="5"/>
        </w:numPr>
        <w:spacing w:before="0" w:beforeAutospacing="0" w:afterAutospacing="0" w:line="360" w:lineRule="auto"/>
        <w:jc w:val="both"/>
      </w:pPr>
      <w:r w:rsidRPr="0059599C">
        <w:rPr>
          <w:rStyle w:val="Strong"/>
        </w:rPr>
        <w:t>Conclusion</w:t>
      </w:r>
      <w:r w:rsidRPr="0059599C">
        <w:rPr>
          <w:rStyle w:val="Strong"/>
          <w:lang w:val="en-GB"/>
        </w:rPr>
        <w:t>s</w:t>
      </w:r>
    </w:p>
    <w:p w:rsidR="00CB7FC6" w:rsidRDefault="00A07AED" w:rsidP="00CB7FC6">
      <w:pPr>
        <w:pStyle w:val="NormalWeb"/>
        <w:spacing w:before="0" w:beforeAutospacing="0" w:afterAutospacing="0" w:line="360" w:lineRule="auto"/>
        <w:ind w:firstLine="720"/>
        <w:jc w:val="both"/>
      </w:pPr>
      <w:r w:rsidRPr="0059599C">
        <w:t xml:space="preserve">The practice of fish masculinization in aquaculture has emerged as a critical strategy for enhancing production efficiency and ensuring sustainability in the industry. By producing </w:t>
      </w:r>
      <w:r w:rsidRPr="0059599C">
        <w:t>all-male populations, farmers benefit from faster growth rates, uniformity, and improved feed conversion ratios, thereby increasing economic returns. Hormonal treatment, particularly using androgens like 17α-</w:t>
      </w:r>
      <w:proofErr w:type="spellStart"/>
      <w:r w:rsidRPr="0059599C">
        <w:t>methyltestosterone</w:t>
      </w:r>
      <w:proofErr w:type="spellEnd"/>
      <w:r w:rsidRPr="0059599C">
        <w:t>, has proven effective and wid</w:t>
      </w:r>
      <w:r w:rsidRPr="0059599C">
        <w:t>ely adopted, though concerns over environmental and consumer safety persist.</w:t>
      </w:r>
      <w:r w:rsidRPr="0059599C">
        <w:rPr>
          <w:lang w:val="en-GB"/>
        </w:rPr>
        <w:t xml:space="preserve"> </w:t>
      </w:r>
      <w:r w:rsidRPr="0059599C">
        <w:t xml:space="preserve">To address these challenges, ongoing research is exploring alternative techniques, such as genetic manipulation, environmental regulation, and natural plant-based hormones. </w:t>
      </w:r>
      <w:r w:rsidRPr="0059599C">
        <w:t>Additionally, stricter regulations and monitoring systems are necessary to minimize ecological and health risks associated with hormonal residues.</w:t>
      </w:r>
      <w:r w:rsidRPr="0059599C">
        <w:rPr>
          <w:lang w:val="en-GB"/>
        </w:rPr>
        <w:t xml:space="preserve"> </w:t>
      </w:r>
      <w:proofErr w:type="gramStart"/>
      <w:r w:rsidRPr="0059599C">
        <w:t>comprehensive</w:t>
      </w:r>
      <w:proofErr w:type="gramEnd"/>
      <w:r w:rsidRPr="0059599C">
        <w:t xml:space="preserve"> approach integrating scientific innovation, regulatory oversight, and stakeholder collaboration</w:t>
      </w:r>
      <w:r w:rsidRPr="0059599C">
        <w:t xml:space="preserve"> is essential to ensure the long-term viability of this aquaculture practice.</w:t>
      </w:r>
    </w:p>
    <w:p w:rsidR="00CB7FC6" w:rsidRPr="00CB7FC6" w:rsidRDefault="00CB7FC6" w:rsidP="00CB7FC6">
      <w:pPr>
        <w:pStyle w:val="NormalWeb"/>
        <w:spacing w:line="360" w:lineRule="auto"/>
        <w:ind w:firstLine="720"/>
        <w:jc w:val="both"/>
        <w:rPr>
          <w:b/>
          <w:bCs/>
        </w:rPr>
      </w:pPr>
      <w:r w:rsidRPr="00CB7FC6">
        <w:rPr>
          <w:b/>
          <w:bCs/>
        </w:rPr>
        <w:t>Disclaimer (Artificial intelligence)</w:t>
      </w:r>
    </w:p>
    <w:p w:rsidR="00CB7FC6" w:rsidRPr="00CB7FC6" w:rsidRDefault="00CB7FC6" w:rsidP="00CB7FC6">
      <w:pPr>
        <w:pStyle w:val="NormalWeb"/>
        <w:spacing w:line="360" w:lineRule="auto"/>
        <w:ind w:firstLine="720"/>
        <w:jc w:val="both"/>
        <w:rPr>
          <w:b/>
          <w:bCs/>
        </w:rPr>
      </w:pPr>
      <w:r w:rsidRPr="00CB7FC6">
        <w:rPr>
          <w:b/>
          <w:bCs/>
        </w:rPr>
        <w:t xml:space="preserve">Option 1: </w:t>
      </w:r>
    </w:p>
    <w:p w:rsidR="00CB7FC6" w:rsidRPr="00CB7FC6" w:rsidRDefault="00CB7FC6" w:rsidP="00CB7FC6">
      <w:pPr>
        <w:pStyle w:val="NormalWeb"/>
        <w:spacing w:line="360" w:lineRule="auto"/>
        <w:ind w:firstLine="720"/>
        <w:jc w:val="both"/>
        <w:rPr>
          <w:b/>
          <w:bCs/>
        </w:rPr>
      </w:pPr>
      <w:r w:rsidRPr="00CB7FC6">
        <w:rPr>
          <w:b/>
          <w:bCs/>
        </w:rPr>
        <w:t>Author(s) hereby declare that NO generative AI technologies such as Large Language Models (</w:t>
      </w:r>
      <w:proofErr w:type="spellStart"/>
      <w:r w:rsidRPr="00CB7FC6">
        <w:rPr>
          <w:b/>
          <w:bCs/>
        </w:rPr>
        <w:t>ChatGPT</w:t>
      </w:r>
      <w:proofErr w:type="spellEnd"/>
      <w:r w:rsidRPr="00CB7FC6">
        <w:rPr>
          <w:b/>
          <w:bCs/>
        </w:rPr>
        <w:t xml:space="preserve">, COPILOT, etc.) and text-to-image generators have been used during the writing or editing of this manuscript. </w:t>
      </w:r>
    </w:p>
    <w:p w:rsidR="00CB7FC6" w:rsidRPr="00CB7FC6" w:rsidRDefault="00CB7FC6" w:rsidP="00CB7FC6">
      <w:pPr>
        <w:pStyle w:val="NormalWeb"/>
        <w:spacing w:line="360" w:lineRule="auto"/>
        <w:ind w:firstLine="720"/>
        <w:jc w:val="both"/>
        <w:rPr>
          <w:b/>
          <w:bCs/>
        </w:rPr>
      </w:pPr>
      <w:r w:rsidRPr="00CB7FC6">
        <w:rPr>
          <w:b/>
          <w:bCs/>
        </w:rPr>
        <w:t xml:space="preserve">Option 2: </w:t>
      </w:r>
    </w:p>
    <w:p w:rsidR="00CB7FC6" w:rsidRPr="00CB7FC6" w:rsidRDefault="00CB7FC6" w:rsidP="00CB7FC6">
      <w:pPr>
        <w:pStyle w:val="NormalWeb"/>
        <w:spacing w:line="360" w:lineRule="auto"/>
        <w:ind w:firstLine="720"/>
        <w:jc w:val="both"/>
        <w:rPr>
          <w:b/>
          <w:bCs/>
        </w:rPr>
      </w:pPr>
      <w:r w:rsidRPr="00CB7FC6">
        <w:rPr>
          <w:b/>
          <w:bCs/>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CB7FC6" w:rsidRPr="00CB7FC6" w:rsidRDefault="00CB7FC6" w:rsidP="00CB7FC6">
      <w:pPr>
        <w:pStyle w:val="NormalWeb"/>
        <w:spacing w:line="360" w:lineRule="auto"/>
        <w:ind w:firstLine="720"/>
        <w:jc w:val="both"/>
        <w:rPr>
          <w:b/>
          <w:bCs/>
        </w:rPr>
      </w:pPr>
      <w:r w:rsidRPr="00CB7FC6">
        <w:rPr>
          <w:b/>
          <w:bCs/>
        </w:rPr>
        <w:t>Details of the AI usage are given below:</w:t>
      </w:r>
    </w:p>
    <w:p w:rsidR="00CB7FC6" w:rsidRPr="00CB7FC6" w:rsidRDefault="00CB7FC6" w:rsidP="00CB7FC6">
      <w:pPr>
        <w:pStyle w:val="NormalWeb"/>
        <w:spacing w:line="360" w:lineRule="auto"/>
        <w:ind w:firstLine="720"/>
        <w:jc w:val="both"/>
        <w:rPr>
          <w:b/>
          <w:bCs/>
        </w:rPr>
      </w:pPr>
      <w:r w:rsidRPr="00CB7FC6">
        <w:rPr>
          <w:b/>
          <w:bCs/>
        </w:rPr>
        <w:t>1.</w:t>
      </w:r>
    </w:p>
    <w:p w:rsidR="00CB7FC6" w:rsidRPr="00CB7FC6" w:rsidRDefault="00CB7FC6" w:rsidP="00CB7FC6">
      <w:pPr>
        <w:pStyle w:val="NormalWeb"/>
        <w:spacing w:line="360" w:lineRule="auto"/>
        <w:ind w:firstLine="720"/>
        <w:jc w:val="both"/>
        <w:rPr>
          <w:b/>
          <w:bCs/>
        </w:rPr>
      </w:pPr>
      <w:r w:rsidRPr="00CB7FC6">
        <w:rPr>
          <w:b/>
          <w:bCs/>
        </w:rPr>
        <w:t>2.</w:t>
      </w:r>
    </w:p>
    <w:p w:rsidR="00CB7FC6" w:rsidRDefault="00CB7FC6" w:rsidP="00CB7FC6">
      <w:pPr>
        <w:pStyle w:val="NormalWeb"/>
        <w:spacing w:before="0" w:beforeAutospacing="0" w:afterAutospacing="0" w:line="360" w:lineRule="auto"/>
        <w:ind w:firstLine="720"/>
        <w:jc w:val="both"/>
        <w:rPr>
          <w:b/>
          <w:bCs/>
        </w:rPr>
      </w:pPr>
      <w:r w:rsidRPr="00CB7FC6">
        <w:rPr>
          <w:b/>
          <w:bCs/>
        </w:rPr>
        <w:t>3.</w:t>
      </w:r>
      <w:bookmarkStart w:id="0" w:name="_GoBack"/>
      <w:bookmarkEnd w:id="0"/>
    </w:p>
    <w:p w:rsidR="00CB7FC6" w:rsidRDefault="00CB7FC6" w:rsidP="00CB7FC6">
      <w:pPr>
        <w:pStyle w:val="NormalWeb"/>
        <w:spacing w:before="0" w:beforeAutospacing="0" w:afterAutospacing="0" w:line="360" w:lineRule="auto"/>
        <w:ind w:firstLine="720"/>
        <w:jc w:val="both"/>
        <w:rPr>
          <w:b/>
          <w:bCs/>
        </w:rPr>
      </w:pPr>
    </w:p>
    <w:p w:rsidR="00ED3A58" w:rsidRPr="0059599C" w:rsidRDefault="00A07AED" w:rsidP="00CB7FC6">
      <w:pPr>
        <w:pStyle w:val="NormalWeb"/>
        <w:spacing w:before="0" w:beforeAutospacing="0" w:afterAutospacing="0" w:line="360" w:lineRule="auto"/>
        <w:ind w:firstLine="720"/>
        <w:jc w:val="both"/>
      </w:pPr>
      <w:r w:rsidRPr="0059599C">
        <w:rPr>
          <w:b/>
          <w:bCs/>
        </w:rPr>
        <w:t>Reference</w:t>
      </w:r>
      <w:r w:rsidRPr="0059599C">
        <w:rPr>
          <w:b/>
          <w:bCs/>
          <w:lang w:val="en-GB"/>
        </w:rPr>
        <w:t>s</w:t>
      </w:r>
    </w:p>
    <w:p w:rsidR="00ED3A58" w:rsidRPr="0059599C" w:rsidRDefault="00A07AED">
      <w:pPr>
        <w:spacing w:before="120" w:after="120" w:line="360" w:lineRule="auto"/>
        <w:ind w:left="567" w:hanging="567"/>
        <w:jc w:val="both"/>
        <w:rPr>
          <w:rFonts w:ascii="Times New Roman" w:eastAsia="Times New Roman" w:hAnsi="Times New Roman" w:cs="Times New Roman"/>
          <w:kern w:val="0"/>
          <w:sz w:val="24"/>
          <w:szCs w:val="24"/>
          <w:shd w:val="clear" w:color="auto" w:fill="FFFFFF"/>
          <w:lang w:val="en-IN" w:eastAsia="en-IN"/>
          <w14:ligatures w14:val="none"/>
        </w:rPr>
      </w:pPr>
      <w:proofErr w:type="spellStart"/>
      <w:r w:rsidRPr="0059599C">
        <w:rPr>
          <w:rFonts w:ascii="Times New Roman" w:eastAsia="Times New Roman" w:hAnsi="Times New Roman" w:cs="Times New Roman"/>
          <w:kern w:val="0"/>
          <w:sz w:val="24"/>
          <w:szCs w:val="24"/>
          <w:shd w:val="clear" w:color="auto" w:fill="FFFFFF"/>
          <w:lang w:val="en-IN" w:eastAsia="en-IN"/>
          <w14:ligatures w14:val="none"/>
        </w:rPr>
        <w:t>A</w:t>
      </w:r>
      <w:r w:rsidRPr="0059599C">
        <w:rPr>
          <w:rFonts w:ascii="Times New Roman" w:eastAsia="Times New Roman" w:hAnsi="Times New Roman" w:cs="Times New Roman"/>
          <w:kern w:val="0"/>
          <w:sz w:val="24"/>
          <w:szCs w:val="24"/>
          <w:shd w:val="clear" w:color="auto" w:fill="FFFFFF"/>
          <w:lang w:val="en-IN" w:eastAsia="en-IN"/>
          <w14:ligatures w14:val="none"/>
        </w:rPr>
        <w:t>lbasa</w:t>
      </w:r>
      <w:proofErr w:type="spellEnd"/>
      <w:r w:rsidRPr="0059599C">
        <w:rPr>
          <w:rFonts w:ascii="Times New Roman" w:eastAsia="Times New Roman" w:hAnsi="Times New Roman" w:cs="Times New Roman"/>
          <w:kern w:val="0"/>
          <w:sz w:val="24"/>
          <w:szCs w:val="24"/>
          <w:shd w:val="clear" w:color="auto" w:fill="FFFFFF"/>
          <w:lang w:val="en-IN" w:eastAsia="en-IN"/>
          <w14:ligatures w14:val="none"/>
        </w:rPr>
        <w:t xml:space="preserve">, A. R. H., Hakim, R. R., &amp; </w:t>
      </w:r>
      <w:proofErr w:type="spellStart"/>
      <w:r w:rsidRPr="0059599C">
        <w:rPr>
          <w:rFonts w:ascii="Times New Roman" w:eastAsia="Times New Roman" w:hAnsi="Times New Roman" w:cs="Times New Roman"/>
          <w:kern w:val="0"/>
          <w:sz w:val="24"/>
          <w:szCs w:val="24"/>
          <w:shd w:val="clear" w:color="auto" w:fill="FFFFFF"/>
          <w:lang w:val="en-IN" w:eastAsia="en-IN"/>
          <w14:ligatures w14:val="none"/>
        </w:rPr>
        <w:t>Setyono</w:t>
      </w:r>
      <w:proofErr w:type="spellEnd"/>
      <w:r w:rsidRPr="0059599C">
        <w:rPr>
          <w:rFonts w:ascii="Times New Roman" w:eastAsia="Times New Roman" w:hAnsi="Times New Roman" w:cs="Times New Roman"/>
          <w:kern w:val="0"/>
          <w:sz w:val="24"/>
          <w:szCs w:val="24"/>
          <w:shd w:val="clear" w:color="auto" w:fill="FFFFFF"/>
          <w:lang w:val="en-IN" w:eastAsia="en-IN"/>
          <w14:ligatures w14:val="none"/>
        </w:rPr>
        <w:t>, B. (2019). Masculinization of Rainbow Fish (</w:t>
      </w:r>
      <w:proofErr w:type="spellStart"/>
      <w:r w:rsidRPr="0059599C">
        <w:rPr>
          <w:rFonts w:ascii="Times New Roman" w:eastAsia="Times New Roman" w:hAnsi="Times New Roman" w:cs="Times New Roman"/>
          <w:kern w:val="0"/>
          <w:sz w:val="24"/>
          <w:szCs w:val="24"/>
          <w:shd w:val="clear" w:color="auto" w:fill="FFFFFF"/>
          <w:lang w:val="en-IN" w:eastAsia="en-IN"/>
          <w14:ligatures w14:val="none"/>
        </w:rPr>
        <w:t>Melanotaenia</w:t>
      </w:r>
      <w:proofErr w:type="spellEnd"/>
      <w:r w:rsidRPr="0059599C">
        <w:rPr>
          <w:rFonts w:ascii="Times New Roman" w:eastAsia="Times New Roman" w:hAnsi="Times New Roman" w:cs="Times New Roman"/>
          <w:kern w:val="0"/>
          <w:sz w:val="24"/>
          <w:szCs w:val="24"/>
          <w:shd w:val="clear" w:color="auto" w:fill="FFFFFF"/>
          <w:lang w:val="en-IN" w:eastAsia="en-IN"/>
          <w14:ligatures w14:val="none"/>
        </w:rPr>
        <w:t xml:space="preserve"> </w:t>
      </w:r>
      <w:proofErr w:type="spellStart"/>
      <w:r w:rsidRPr="0059599C">
        <w:rPr>
          <w:rFonts w:ascii="Times New Roman" w:eastAsia="Times New Roman" w:hAnsi="Times New Roman" w:cs="Times New Roman"/>
          <w:kern w:val="0"/>
          <w:sz w:val="24"/>
          <w:szCs w:val="24"/>
          <w:shd w:val="clear" w:color="auto" w:fill="FFFFFF"/>
          <w:lang w:val="en-IN" w:eastAsia="en-IN"/>
          <w14:ligatures w14:val="none"/>
        </w:rPr>
        <w:t>boesemani</w:t>
      </w:r>
      <w:proofErr w:type="spellEnd"/>
      <w:r w:rsidRPr="0059599C">
        <w:rPr>
          <w:rFonts w:ascii="Times New Roman" w:eastAsia="Times New Roman" w:hAnsi="Times New Roman" w:cs="Times New Roman"/>
          <w:kern w:val="0"/>
          <w:sz w:val="24"/>
          <w:szCs w:val="24"/>
          <w:shd w:val="clear" w:color="auto" w:fill="FFFFFF"/>
          <w:lang w:val="en-IN" w:eastAsia="en-IN"/>
          <w14:ligatures w14:val="none"/>
        </w:rPr>
        <w:t>) through immersion the larvae with extract of Bee Honey R</w:t>
      </w:r>
      <w:r w:rsidRPr="0059599C">
        <w:rPr>
          <w:rFonts w:ascii="Times New Roman" w:eastAsia="Times New Roman" w:hAnsi="Times New Roman" w:cs="Times New Roman"/>
          <w:kern w:val="0"/>
          <w:sz w:val="24"/>
          <w:szCs w:val="24"/>
          <w:shd w:val="clear" w:color="auto" w:fill="FFFFFF"/>
          <w:lang w:val="en-IN" w:eastAsia="en-IN"/>
          <w14:ligatures w14:val="none"/>
        </w:rPr>
        <w:t>esin as a natural substance with different doses. IJOTA (Indonesian Journal of Tropical Aquatic)</w:t>
      </w:r>
      <w:r w:rsidRPr="0059599C">
        <w:rPr>
          <w:rFonts w:ascii="Times New Roman" w:eastAsia="Times New Roman" w:hAnsi="Times New Roman" w:cs="Times New Roman"/>
          <w:kern w:val="0"/>
          <w:sz w:val="24"/>
          <w:szCs w:val="24"/>
          <w:shd w:val="clear" w:color="auto" w:fill="FFFFFF"/>
          <w:lang w:val="en-GB" w:eastAsia="en-IN"/>
          <w14:ligatures w14:val="none"/>
        </w:rPr>
        <w:t>:</w:t>
      </w:r>
      <w:r w:rsidRPr="0059599C">
        <w:rPr>
          <w:rFonts w:ascii="Times New Roman" w:eastAsia="Times New Roman" w:hAnsi="Times New Roman" w:cs="Times New Roman"/>
          <w:kern w:val="0"/>
          <w:sz w:val="24"/>
          <w:szCs w:val="24"/>
          <w:shd w:val="clear" w:color="auto" w:fill="FFFFFF"/>
          <w:lang w:val="en-IN" w:eastAsia="en-IN"/>
          <w14:ligatures w14:val="none"/>
        </w:rPr>
        <w:t> 2(1), 33-39.</w:t>
      </w:r>
    </w:p>
    <w:p w:rsidR="00ED3A58" w:rsidRPr="0059599C" w:rsidRDefault="00A07AED">
      <w:pPr>
        <w:spacing w:before="120" w:after="120" w:line="360" w:lineRule="auto"/>
        <w:ind w:left="567" w:hanging="567"/>
        <w:jc w:val="both"/>
        <w:rPr>
          <w:rFonts w:ascii="Times New Roman" w:eastAsia="Times New Roman" w:hAnsi="Times New Roman" w:cs="Times New Roman"/>
          <w:kern w:val="0"/>
          <w:sz w:val="24"/>
          <w:szCs w:val="24"/>
          <w:shd w:val="clear" w:color="auto" w:fill="FFFFFF"/>
          <w:lang w:val="en-GB" w:eastAsia="en-IN"/>
          <w14:ligatures w14:val="none"/>
        </w:rPr>
      </w:pPr>
      <w:r w:rsidRPr="0059599C">
        <w:rPr>
          <w:rFonts w:ascii="Times New Roman" w:eastAsia="Times New Roman" w:hAnsi="Times New Roman" w:cs="Times New Roman"/>
          <w:kern w:val="0"/>
          <w:sz w:val="24"/>
          <w:szCs w:val="24"/>
          <w:shd w:val="clear" w:color="auto" w:fill="FFFFFF"/>
          <w:lang w:val="en-IN" w:eastAsia="en-IN"/>
          <w14:ligatures w14:val="none"/>
        </w:rPr>
        <w:t>Al-</w:t>
      </w:r>
      <w:proofErr w:type="spellStart"/>
      <w:r w:rsidRPr="0059599C">
        <w:rPr>
          <w:rFonts w:ascii="Times New Roman" w:eastAsia="Times New Roman" w:hAnsi="Times New Roman" w:cs="Times New Roman"/>
          <w:kern w:val="0"/>
          <w:sz w:val="24"/>
          <w:szCs w:val="24"/>
          <w:shd w:val="clear" w:color="auto" w:fill="FFFFFF"/>
          <w:lang w:val="en-IN" w:eastAsia="en-IN"/>
          <w14:ligatures w14:val="none"/>
        </w:rPr>
        <w:t>Emran</w:t>
      </w:r>
      <w:proofErr w:type="spellEnd"/>
      <w:r w:rsidRPr="0059599C">
        <w:rPr>
          <w:rFonts w:ascii="Times New Roman" w:eastAsia="Times New Roman" w:hAnsi="Times New Roman" w:cs="Times New Roman"/>
          <w:kern w:val="0"/>
          <w:sz w:val="24"/>
          <w:szCs w:val="24"/>
          <w:shd w:val="clear" w:color="auto" w:fill="FFFFFF"/>
          <w:lang w:val="en-IN" w:eastAsia="en-IN"/>
          <w14:ligatures w14:val="none"/>
        </w:rPr>
        <w:t xml:space="preserve">, M., </w:t>
      </w:r>
      <w:proofErr w:type="spellStart"/>
      <w:r w:rsidRPr="0059599C">
        <w:rPr>
          <w:rFonts w:ascii="Times New Roman" w:eastAsia="Times New Roman" w:hAnsi="Times New Roman" w:cs="Times New Roman"/>
          <w:kern w:val="0"/>
          <w:sz w:val="24"/>
          <w:szCs w:val="24"/>
          <w:shd w:val="clear" w:color="auto" w:fill="FFFFFF"/>
          <w:lang w:val="en-IN" w:eastAsia="en-IN"/>
          <w14:ligatures w14:val="none"/>
        </w:rPr>
        <w:t>Zahangir</w:t>
      </w:r>
      <w:proofErr w:type="spellEnd"/>
      <w:r w:rsidRPr="0059599C">
        <w:rPr>
          <w:rFonts w:ascii="Times New Roman" w:eastAsia="Times New Roman" w:hAnsi="Times New Roman" w:cs="Times New Roman"/>
          <w:kern w:val="0"/>
          <w:sz w:val="24"/>
          <w:szCs w:val="24"/>
          <w:shd w:val="clear" w:color="auto" w:fill="FFFFFF"/>
          <w:lang w:val="en-IN" w:eastAsia="en-IN"/>
          <w14:ligatures w14:val="none"/>
        </w:rPr>
        <w:t xml:space="preserve">, M. M., </w:t>
      </w:r>
      <w:proofErr w:type="spellStart"/>
      <w:r w:rsidRPr="0059599C">
        <w:rPr>
          <w:rFonts w:ascii="Times New Roman" w:eastAsia="Times New Roman" w:hAnsi="Times New Roman" w:cs="Times New Roman"/>
          <w:kern w:val="0"/>
          <w:sz w:val="24"/>
          <w:szCs w:val="24"/>
          <w:shd w:val="clear" w:color="auto" w:fill="FFFFFF"/>
          <w:lang w:val="en-IN" w:eastAsia="en-IN"/>
          <w14:ligatures w14:val="none"/>
        </w:rPr>
        <w:t>Badruzzaman</w:t>
      </w:r>
      <w:proofErr w:type="spellEnd"/>
      <w:r w:rsidRPr="0059599C">
        <w:rPr>
          <w:rFonts w:ascii="Times New Roman" w:eastAsia="Times New Roman" w:hAnsi="Times New Roman" w:cs="Times New Roman"/>
          <w:kern w:val="0"/>
          <w:sz w:val="24"/>
          <w:szCs w:val="24"/>
          <w:shd w:val="clear" w:color="auto" w:fill="FFFFFF"/>
          <w:lang w:val="en-IN" w:eastAsia="en-IN"/>
          <w14:ligatures w14:val="none"/>
        </w:rPr>
        <w:t xml:space="preserve">, M., &amp; </w:t>
      </w:r>
      <w:proofErr w:type="spellStart"/>
      <w:r w:rsidRPr="0059599C">
        <w:rPr>
          <w:rFonts w:ascii="Times New Roman" w:eastAsia="Times New Roman" w:hAnsi="Times New Roman" w:cs="Times New Roman"/>
          <w:kern w:val="0"/>
          <w:sz w:val="24"/>
          <w:szCs w:val="24"/>
          <w:shd w:val="clear" w:color="auto" w:fill="FFFFFF"/>
          <w:lang w:val="en-IN" w:eastAsia="en-IN"/>
          <w14:ligatures w14:val="none"/>
        </w:rPr>
        <w:t>Shahjahan</w:t>
      </w:r>
      <w:proofErr w:type="spellEnd"/>
      <w:r w:rsidRPr="0059599C">
        <w:rPr>
          <w:rFonts w:ascii="Times New Roman" w:eastAsia="Times New Roman" w:hAnsi="Times New Roman" w:cs="Times New Roman"/>
          <w:kern w:val="0"/>
          <w:sz w:val="24"/>
          <w:szCs w:val="24"/>
          <w:shd w:val="clear" w:color="auto" w:fill="FFFFFF"/>
          <w:lang w:val="en-IN" w:eastAsia="en-IN"/>
          <w14:ligatures w14:val="none"/>
        </w:rPr>
        <w:t>, M. (2024). Influences of photoperiod on growth and reproduction of farmed fishes-pro</w:t>
      </w:r>
      <w:r w:rsidRPr="0059599C">
        <w:rPr>
          <w:rFonts w:ascii="Times New Roman" w:eastAsia="Times New Roman" w:hAnsi="Times New Roman" w:cs="Times New Roman"/>
          <w:kern w:val="0"/>
          <w:sz w:val="24"/>
          <w:szCs w:val="24"/>
          <w:shd w:val="clear" w:color="auto" w:fill="FFFFFF"/>
          <w:lang w:val="en-IN" w:eastAsia="en-IN"/>
          <w14:ligatures w14:val="none"/>
        </w:rPr>
        <w:t>spects in aquaculture. Aquaculture Reports, 35, 101978.</w:t>
      </w:r>
    </w:p>
    <w:p w:rsidR="00ED3A58" w:rsidRPr="0059599C" w:rsidRDefault="00A07AED">
      <w:pPr>
        <w:spacing w:before="120" w:after="120" w:line="360" w:lineRule="auto"/>
        <w:ind w:left="567" w:hanging="567"/>
        <w:jc w:val="both"/>
        <w:rPr>
          <w:rFonts w:ascii="Times New Roman" w:hAnsi="Times New Roman" w:cs="Times New Roman"/>
          <w:sz w:val="24"/>
          <w:szCs w:val="24"/>
        </w:rPr>
      </w:pPr>
      <w:proofErr w:type="spellStart"/>
      <w:r w:rsidRPr="0059599C">
        <w:rPr>
          <w:rFonts w:ascii="Times New Roman" w:hAnsi="Times New Roman" w:cs="Times New Roman"/>
          <w:sz w:val="24"/>
          <w:szCs w:val="24"/>
        </w:rPr>
        <w:t>Ampofo-Yeboah</w:t>
      </w:r>
      <w:proofErr w:type="spellEnd"/>
      <w:r w:rsidRPr="0059599C">
        <w:rPr>
          <w:rFonts w:ascii="Times New Roman" w:hAnsi="Times New Roman" w:cs="Times New Roman"/>
          <w:sz w:val="24"/>
          <w:szCs w:val="24"/>
        </w:rPr>
        <w:t>, A., 2013. </w:t>
      </w:r>
      <w:r w:rsidRPr="0059599C">
        <w:rPr>
          <w:rFonts w:ascii="Times New Roman" w:hAnsi="Times New Roman" w:cs="Times New Roman"/>
          <w:i/>
          <w:iCs/>
          <w:sz w:val="24"/>
          <w:szCs w:val="24"/>
        </w:rPr>
        <w:t xml:space="preserve">Effect of phytogenic feed additives on gonadal development in </w:t>
      </w:r>
      <w:proofErr w:type="spellStart"/>
      <w:r w:rsidRPr="0059599C">
        <w:rPr>
          <w:rFonts w:ascii="Times New Roman" w:hAnsi="Times New Roman" w:cs="Times New Roman"/>
          <w:i/>
          <w:iCs/>
          <w:sz w:val="24"/>
          <w:szCs w:val="24"/>
        </w:rPr>
        <w:t>sMozambique</w:t>
      </w:r>
      <w:proofErr w:type="spellEnd"/>
      <w:r w:rsidRPr="0059599C">
        <w:rPr>
          <w:rFonts w:ascii="Times New Roman" w:hAnsi="Times New Roman" w:cs="Times New Roman"/>
          <w:i/>
          <w:iCs/>
          <w:sz w:val="24"/>
          <w:szCs w:val="24"/>
        </w:rPr>
        <w:t xml:space="preserve"> tilapia</w:t>
      </w:r>
      <w:r w:rsidRPr="0059599C">
        <w:rPr>
          <w:rFonts w:ascii="Times New Roman" w:hAnsi="Times New Roman" w:cs="Times New Roman"/>
          <w:sz w:val="24"/>
          <w:szCs w:val="24"/>
        </w:rPr>
        <w:t> (Doctoral dissertation, Stellenbosch: Stellenbosch University).</w:t>
      </w:r>
    </w:p>
    <w:p w:rsidR="00ED3A58" w:rsidRPr="0059599C" w:rsidRDefault="00A07AED">
      <w:pPr>
        <w:spacing w:before="120" w:after="120" w:line="360" w:lineRule="auto"/>
        <w:ind w:left="567" w:hanging="567"/>
        <w:jc w:val="both"/>
        <w:rPr>
          <w:rFonts w:ascii="Times New Roman" w:eastAsia="Times New Roman" w:hAnsi="Times New Roman" w:cs="Times New Roman"/>
          <w:kern w:val="0"/>
          <w:sz w:val="24"/>
          <w:szCs w:val="24"/>
          <w:shd w:val="clear" w:color="auto" w:fill="FFFFFF"/>
          <w:lang w:val="en-IN" w:eastAsia="en-IN"/>
          <w14:ligatures w14:val="none"/>
        </w:rPr>
      </w:pPr>
      <w:r w:rsidRPr="0059599C">
        <w:rPr>
          <w:rFonts w:ascii="Times New Roman" w:eastAsia="Times New Roman" w:hAnsi="Times New Roman" w:cs="Times New Roman"/>
          <w:kern w:val="0"/>
          <w:sz w:val="24"/>
          <w:szCs w:val="24"/>
          <w:shd w:val="clear" w:color="auto" w:fill="FFFFFF"/>
          <w:lang w:val="en-IN" w:eastAsia="en-IN"/>
          <w14:ligatures w14:val="none"/>
        </w:rPr>
        <w:t xml:space="preserve">Amundsen, T., &amp; </w:t>
      </w:r>
      <w:proofErr w:type="spellStart"/>
      <w:r w:rsidRPr="0059599C">
        <w:rPr>
          <w:rFonts w:ascii="Times New Roman" w:eastAsia="Times New Roman" w:hAnsi="Times New Roman" w:cs="Times New Roman"/>
          <w:kern w:val="0"/>
          <w:sz w:val="24"/>
          <w:szCs w:val="24"/>
          <w:shd w:val="clear" w:color="auto" w:fill="FFFFFF"/>
          <w:lang w:val="en-IN" w:eastAsia="en-IN"/>
          <w14:ligatures w14:val="none"/>
        </w:rPr>
        <w:t>Forsgren</w:t>
      </w:r>
      <w:proofErr w:type="spellEnd"/>
      <w:r w:rsidRPr="0059599C">
        <w:rPr>
          <w:rFonts w:ascii="Times New Roman" w:eastAsia="Times New Roman" w:hAnsi="Times New Roman" w:cs="Times New Roman"/>
          <w:kern w:val="0"/>
          <w:sz w:val="24"/>
          <w:szCs w:val="24"/>
          <w:shd w:val="clear" w:color="auto" w:fill="FFFFFF"/>
          <w:lang w:val="en-IN" w:eastAsia="en-IN"/>
          <w14:ligatures w14:val="none"/>
        </w:rPr>
        <w:t xml:space="preserve">, E. </w:t>
      </w:r>
      <w:r w:rsidRPr="0059599C">
        <w:rPr>
          <w:rFonts w:ascii="Times New Roman" w:eastAsia="Times New Roman" w:hAnsi="Times New Roman" w:cs="Times New Roman"/>
          <w:kern w:val="0"/>
          <w:sz w:val="24"/>
          <w:szCs w:val="24"/>
          <w:shd w:val="clear" w:color="auto" w:fill="FFFFFF"/>
          <w:lang w:val="en-IN" w:eastAsia="en-IN"/>
          <w14:ligatures w14:val="none"/>
        </w:rPr>
        <w:t>(2001). Male mate choice selects for female coloration in a fish. Proceedings of the National Academy of Sciences, 98(23), 13155-13160.</w:t>
      </w:r>
    </w:p>
    <w:p w:rsidR="00ED3A58" w:rsidRPr="0059599C" w:rsidRDefault="00A07AED">
      <w:pPr>
        <w:spacing w:before="120" w:after="120" w:line="360" w:lineRule="auto"/>
        <w:ind w:left="567" w:hanging="567"/>
        <w:jc w:val="both"/>
        <w:rPr>
          <w:rFonts w:ascii="Times New Roman" w:hAnsi="Times New Roman" w:cs="Times New Roman"/>
          <w:sz w:val="24"/>
          <w:szCs w:val="24"/>
        </w:rPr>
      </w:pPr>
      <w:r w:rsidRPr="0059599C">
        <w:rPr>
          <w:rFonts w:ascii="Times New Roman" w:hAnsi="Times New Roman" w:cs="Times New Roman"/>
          <w:sz w:val="24"/>
          <w:szCs w:val="24"/>
        </w:rPr>
        <w:t>Arora, A. and Potter, J.F., 2004. Aromatase inhibitors: current indications and future prospects for treatment of postme</w:t>
      </w:r>
      <w:r w:rsidRPr="0059599C">
        <w:rPr>
          <w:rFonts w:ascii="Times New Roman" w:hAnsi="Times New Roman" w:cs="Times New Roman"/>
          <w:sz w:val="24"/>
          <w:szCs w:val="24"/>
        </w:rPr>
        <w:t>nopausal breast cancer. </w:t>
      </w:r>
      <w:r w:rsidRPr="0059599C">
        <w:rPr>
          <w:rFonts w:ascii="Times New Roman" w:hAnsi="Times New Roman" w:cs="Times New Roman"/>
          <w:i/>
          <w:iCs/>
          <w:sz w:val="24"/>
          <w:szCs w:val="24"/>
        </w:rPr>
        <w:t>Journal of the American Geriatrics Society</w:t>
      </w:r>
      <w:r w:rsidRPr="0059599C">
        <w:rPr>
          <w:rFonts w:ascii="Times New Roman" w:hAnsi="Times New Roman" w:cs="Times New Roman"/>
          <w:sz w:val="24"/>
          <w:szCs w:val="24"/>
        </w:rPr>
        <w:t>, 52(4), pp.611-616.</w:t>
      </w:r>
    </w:p>
    <w:p w:rsidR="00ED3A58" w:rsidRPr="0059599C" w:rsidRDefault="00A07AED">
      <w:pPr>
        <w:spacing w:before="120" w:after="120" w:line="360" w:lineRule="auto"/>
        <w:ind w:left="567" w:hanging="567"/>
        <w:jc w:val="both"/>
        <w:rPr>
          <w:rFonts w:ascii="Times New Roman" w:eastAsia="Times New Roman" w:hAnsi="Times New Roman" w:cs="Times New Roman"/>
          <w:kern w:val="0"/>
          <w:sz w:val="24"/>
          <w:szCs w:val="24"/>
          <w:shd w:val="clear" w:color="auto" w:fill="FFFFFF"/>
          <w:lang w:val="en-IN" w:eastAsia="en-IN"/>
          <w14:ligatures w14:val="none"/>
        </w:rPr>
      </w:pPr>
      <w:proofErr w:type="spellStart"/>
      <w:r w:rsidRPr="0059599C">
        <w:rPr>
          <w:rFonts w:ascii="Times New Roman" w:eastAsia="Times New Roman" w:hAnsi="Times New Roman" w:cs="Times New Roman"/>
          <w:kern w:val="0"/>
          <w:sz w:val="24"/>
          <w:szCs w:val="24"/>
          <w:shd w:val="clear" w:color="auto" w:fill="FFFFFF"/>
          <w:lang w:val="en-IN" w:eastAsia="en-IN"/>
          <w14:ligatures w14:val="none"/>
        </w:rPr>
        <w:t>Asad</w:t>
      </w:r>
      <w:proofErr w:type="spellEnd"/>
      <w:r w:rsidRPr="0059599C">
        <w:rPr>
          <w:rFonts w:ascii="Times New Roman" w:eastAsia="Times New Roman" w:hAnsi="Times New Roman" w:cs="Times New Roman"/>
          <w:kern w:val="0"/>
          <w:sz w:val="24"/>
          <w:szCs w:val="24"/>
          <w:shd w:val="clear" w:color="auto" w:fill="FFFFFF"/>
          <w:lang w:val="en-IN" w:eastAsia="en-IN"/>
          <w14:ligatures w14:val="none"/>
        </w:rPr>
        <w:t xml:space="preserve">, F., </w:t>
      </w:r>
      <w:proofErr w:type="spellStart"/>
      <w:r w:rsidRPr="0059599C">
        <w:rPr>
          <w:rFonts w:ascii="Times New Roman" w:eastAsia="Times New Roman" w:hAnsi="Times New Roman" w:cs="Times New Roman"/>
          <w:kern w:val="0"/>
          <w:sz w:val="24"/>
          <w:szCs w:val="24"/>
          <w:shd w:val="clear" w:color="auto" w:fill="FFFFFF"/>
          <w:lang w:val="en-IN" w:eastAsia="en-IN"/>
          <w14:ligatures w14:val="none"/>
        </w:rPr>
        <w:t>Qamer</w:t>
      </w:r>
      <w:proofErr w:type="spellEnd"/>
      <w:r w:rsidRPr="0059599C">
        <w:rPr>
          <w:rFonts w:ascii="Times New Roman" w:eastAsia="Times New Roman" w:hAnsi="Times New Roman" w:cs="Times New Roman"/>
          <w:kern w:val="0"/>
          <w:sz w:val="24"/>
          <w:szCs w:val="24"/>
          <w:shd w:val="clear" w:color="auto" w:fill="FFFFFF"/>
          <w:lang w:val="en-IN" w:eastAsia="en-IN"/>
          <w14:ligatures w14:val="none"/>
        </w:rPr>
        <w:t xml:space="preserve">, S., Ashraf, A., Ali, T., </w:t>
      </w:r>
      <w:proofErr w:type="spellStart"/>
      <w:r w:rsidRPr="0059599C">
        <w:rPr>
          <w:rFonts w:ascii="Times New Roman" w:eastAsia="Times New Roman" w:hAnsi="Times New Roman" w:cs="Times New Roman"/>
          <w:kern w:val="0"/>
          <w:sz w:val="24"/>
          <w:szCs w:val="24"/>
          <w:shd w:val="clear" w:color="auto" w:fill="FFFFFF"/>
          <w:lang w:val="en-IN" w:eastAsia="en-IN"/>
          <w14:ligatures w14:val="none"/>
        </w:rPr>
        <w:t>Shaheen</w:t>
      </w:r>
      <w:proofErr w:type="spellEnd"/>
      <w:r w:rsidRPr="0059599C">
        <w:rPr>
          <w:rFonts w:ascii="Times New Roman" w:eastAsia="Times New Roman" w:hAnsi="Times New Roman" w:cs="Times New Roman"/>
          <w:kern w:val="0"/>
          <w:sz w:val="24"/>
          <w:szCs w:val="24"/>
          <w:shd w:val="clear" w:color="auto" w:fill="FFFFFF"/>
          <w:lang w:val="en-IN" w:eastAsia="en-IN"/>
          <w14:ligatures w14:val="none"/>
        </w:rPr>
        <w:t>, Z., Akhter, S</w:t>
      </w:r>
      <w:proofErr w:type="gramStart"/>
      <w:r w:rsidRPr="0059599C">
        <w:rPr>
          <w:rFonts w:ascii="Times New Roman" w:eastAsia="Times New Roman" w:hAnsi="Times New Roman" w:cs="Times New Roman"/>
          <w:kern w:val="0"/>
          <w:sz w:val="24"/>
          <w:szCs w:val="24"/>
          <w:shd w:val="clear" w:color="auto" w:fill="FFFFFF"/>
          <w:lang w:val="en-IN" w:eastAsia="en-IN"/>
          <w14:ligatures w14:val="none"/>
        </w:rPr>
        <w:t>., ...</w:t>
      </w:r>
      <w:proofErr w:type="gramEnd"/>
      <w:r w:rsidRPr="0059599C">
        <w:rPr>
          <w:rFonts w:ascii="Times New Roman" w:eastAsia="Times New Roman" w:hAnsi="Times New Roman" w:cs="Times New Roman"/>
          <w:kern w:val="0"/>
          <w:sz w:val="24"/>
          <w:szCs w:val="24"/>
          <w:shd w:val="clear" w:color="auto" w:fill="FFFFFF"/>
          <w:lang w:val="en-IN" w:eastAsia="en-IN"/>
          <w14:ligatures w14:val="none"/>
        </w:rPr>
        <w:t xml:space="preserve"> &amp; Mustafa, G. (2020). Masculinization in common carp (</w:t>
      </w:r>
      <w:proofErr w:type="spellStart"/>
      <w:r w:rsidRPr="0059599C">
        <w:rPr>
          <w:rFonts w:ascii="Times New Roman" w:eastAsia="Times New Roman" w:hAnsi="Times New Roman" w:cs="Times New Roman"/>
          <w:kern w:val="0"/>
          <w:sz w:val="24"/>
          <w:szCs w:val="24"/>
          <w:shd w:val="clear" w:color="auto" w:fill="FFFFFF"/>
          <w:lang w:val="en-IN" w:eastAsia="en-IN"/>
          <w14:ligatures w14:val="none"/>
        </w:rPr>
        <w:t>Cyprinus</w:t>
      </w:r>
      <w:proofErr w:type="spellEnd"/>
      <w:r w:rsidRPr="0059599C">
        <w:rPr>
          <w:rFonts w:ascii="Times New Roman" w:eastAsia="Times New Roman" w:hAnsi="Times New Roman" w:cs="Times New Roman"/>
          <w:kern w:val="0"/>
          <w:sz w:val="24"/>
          <w:szCs w:val="24"/>
          <w:shd w:val="clear" w:color="auto" w:fill="FFFFFF"/>
          <w:lang w:val="en-IN" w:eastAsia="en-IN"/>
          <w14:ligatures w14:val="none"/>
        </w:rPr>
        <w:t xml:space="preserve"> </w:t>
      </w:r>
      <w:proofErr w:type="spellStart"/>
      <w:r w:rsidRPr="0059599C">
        <w:rPr>
          <w:rFonts w:ascii="Times New Roman" w:eastAsia="Times New Roman" w:hAnsi="Times New Roman" w:cs="Times New Roman"/>
          <w:kern w:val="0"/>
          <w:sz w:val="24"/>
          <w:szCs w:val="24"/>
          <w:shd w:val="clear" w:color="auto" w:fill="FFFFFF"/>
          <w:lang w:val="en-IN" w:eastAsia="en-IN"/>
          <w14:ligatures w14:val="none"/>
        </w:rPr>
        <w:t>carpio</w:t>
      </w:r>
      <w:proofErr w:type="spellEnd"/>
      <w:r w:rsidRPr="0059599C">
        <w:rPr>
          <w:rFonts w:ascii="Times New Roman" w:eastAsia="Times New Roman" w:hAnsi="Times New Roman" w:cs="Times New Roman"/>
          <w:kern w:val="0"/>
          <w:sz w:val="24"/>
          <w:szCs w:val="24"/>
          <w:shd w:val="clear" w:color="auto" w:fill="FFFFFF"/>
          <w:lang w:val="en-IN" w:eastAsia="en-IN"/>
          <w14:ligatures w14:val="none"/>
        </w:rPr>
        <w:t xml:space="preserve">) by androgen immersion: The </w:t>
      </w:r>
      <w:r w:rsidRPr="0059599C">
        <w:rPr>
          <w:rFonts w:ascii="Times New Roman" w:eastAsia="Times New Roman" w:hAnsi="Times New Roman" w:cs="Times New Roman"/>
          <w:kern w:val="0"/>
          <w:sz w:val="24"/>
          <w:szCs w:val="24"/>
          <w:shd w:val="clear" w:color="auto" w:fill="FFFFFF"/>
          <w:lang w:val="en-IN" w:eastAsia="en-IN"/>
          <w14:ligatures w14:val="none"/>
        </w:rPr>
        <w:t xml:space="preserve">interaction </w:t>
      </w:r>
      <w:r w:rsidRPr="0059599C">
        <w:rPr>
          <w:rFonts w:ascii="Times New Roman" w:eastAsia="Times New Roman" w:hAnsi="Times New Roman" w:cs="Times New Roman"/>
          <w:kern w:val="0"/>
          <w:sz w:val="24"/>
          <w:szCs w:val="24"/>
          <w:shd w:val="clear" w:color="auto" w:fill="FFFFFF"/>
          <w:lang w:val="en-IN" w:eastAsia="en-IN"/>
          <w14:ligatures w14:val="none"/>
        </w:rPr>
        <w:lastRenderedPageBreak/>
        <w:t>effect of hormone concentration and immersion time. Brazilian Journal of Biology, 81, 285-290.</w:t>
      </w:r>
    </w:p>
    <w:p w:rsidR="00ED3A58" w:rsidRPr="0059599C" w:rsidRDefault="00A07AED">
      <w:pPr>
        <w:spacing w:before="120" w:after="120" w:line="360" w:lineRule="auto"/>
        <w:ind w:left="567" w:hanging="567"/>
        <w:jc w:val="both"/>
        <w:rPr>
          <w:rFonts w:ascii="Times New Roman" w:hAnsi="Times New Roman" w:cs="Times New Roman"/>
          <w:sz w:val="24"/>
          <w:szCs w:val="24"/>
        </w:rPr>
      </w:pPr>
      <w:proofErr w:type="spellStart"/>
      <w:r w:rsidRPr="0059599C">
        <w:rPr>
          <w:rFonts w:ascii="Times New Roman" w:hAnsi="Times New Roman" w:cs="Times New Roman"/>
          <w:sz w:val="24"/>
          <w:szCs w:val="24"/>
        </w:rPr>
        <w:t>Ayotunde</w:t>
      </w:r>
      <w:proofErr w:type="spellEnd"/>
      <w:r w:rsidRPr="0059599C">
        <w:rPr>
          <w:rFonts w:ascii="Times New Roman" w:hAnsi="Times New Roman" w:cs="Times New Roman"/>
          <w:sz w:val="24"/>
          <w:szCs w:val="24"/>
        </w:rPr>
        <w:t xml:space="preserve">, E.O. and </w:t>
      </w:r>
      <w:proofErr w:type="spellStart"/>
      <w:r w:rsidRPr="0059599C">
        <w:rPr>
          <w:rFonts w:ascii="Times New Roman" w:hAnsi="Times New Roman" w:cs="Times New Roman"/>
          <w:sz w:val="24"/>
          <w:szCs w:val="24"/>
        </w:rPr>
        <w:t>Ofem</w:t>
      </w:r>
      <w:proofErr w:type="spellEnd"/>
      <w:r w:rsidRPr="0059599C">
        <w:rPr>
          <w:rFonts w:ascii="Times New Roman" w:hAnsi="Times New Roman" w:cs="Times New Roman"/>
          <w:sz w:val="24"/>
          <w:szCs w:val="24"/>
        </w:rPr>
        <w:t>, B.O., 2008. Acute and chronic toxicity of pawpaw (</w:t>
      </w:r>
      <w:proofErr w:type="spellStart"/>
      <w:r w:rsidRPr="0059599C">
        <w:rPr>
          <w:rFonts w:ascii="Times New Roman" w:hAnsi="Times New Roman" w:cs="Times New Roman"/>
          <w:sz w:val="24"/>
          <w:szCs w:val="24"/>
        </w:rPr>
        <w:t>Carica</w:t>
      </w:r>
      <w:proofErr w:type="spellEnd"/>
      <w:r w:rsidRPr="0059599C">
        <w:rPr>
          <w:rFonts w:ascii="Times New Roman" w:hAnsi="Times New Roman" w:cs="Times New Roman"/>
          <w:sz w:val="24"/>
          <w:szCs w:val="24"/>
        </w:rPr>
        <w:t xml:space="preserve"> papaya) seed powder to adult Nile tilapia (</w:t>
      </w:r>
      <w:proofErr w:type="spellStart"/>
      <w:r w:rsidRPr="0059599C">
        <w:rPr>
          <w:rFonts w:ascii="Times New Roman" w:hAnsi="Times New Roman" w:cs="Times New Roman"/>
          <w:sz w:val="24"/>
          <w:szCs w:val="24"/>
        </w:rPr>
        <w:t>Oreochromis</w:t>
      </w:r>
      <w:proofErr w:type="spellEnd"/>
      <w:r w:rsidRPr="0059599C">
        <w:rPr>
          <w:rFonts w:ascii="Times New Roman" w:hAnsi="Times New Roman" w:cs="Times New Roman"/>
          <w:sz w:val="24"/>
          <w:szCs w:val="24"/>
        </w:rPr>
        <w:t xml:space="preserve"> </w:t>
      </w:r>
      <w:proofErr w:type="spellStart"/>
      <w:r w:rsidRPr="0059599C">
        <w:rPr>
          <w:rFonts w:ascii="Times New Roman" w:hAnsi="Times New Roman" w:cs="Times New Roman"/>
          <w:sz w:val="24"/>
          <w:szCs w:val="24"/>
        </w:rPr>
        <w:t>niloticus</w:t>
      </w:r>
      <w:proofErr w:type="spellEnd"/>
      <w:r w:rsidRPr="0059599C">
        <w:rPr>
          <w:rFonts w:ascii="Times New Roman" w:hAnsi="Times New Roman" w:cs="Times New Roman"/>
          <w:sz w:val="24"/>
          <w:szCs w:val="24"/>
        </w:rPr>
        <w:t xml:space="preserve"> </w:t>
      </w:r>
      <w:proofErr w:type="spellStart"/>
      <w:r w:rsidRPr="0059599C">
        <w:rPr>
          <w:rFonts w:ascii="Times New Roman" w:hAnsi="Times New Roman" w:cs="Times New Roman"/>
          <w:sz w:val="24"/>
          <w:szCs w:val="24"/>
        </w:rPr>
        <w:t>Li</w:t>
      </w:r>
      <w:r w:rsidRPr="0059599C">
        <w:rPr>
          <w:rFonts w:ascii="Times New Roman" w:hAnsi="Times New Roman" w:cs="Times New Roman"/>
          <w:sz w:val="24"/>
          <w:szCs w:val="24"/>
        </w:rPr>
        <w:t>nne</w:t>
      </w:r>
      <w:proofErr w:type="spellEnd"/>
      <w:r w:rsidRPr="0059599C">
        <w:rPr>
          <w:rFonts w:ascii="Times New Roman" w:hAnsi="Times New Roman" w:cs="Times New Roman"/>
          <w:sz w:val="24"/>
          <w:szCs w:val="24"/>
        </w:rPr>
        <w:t xml:space="preserve"> 1757). </w:t>
      </w:r>
      <w:r w:rsidRPr="0059599C">
        <w:rPr>
          <w:rFonts w:ascii="Times New Roman" w:hAnsi="Times New Roman" w:cs="Times New Roman"/>
          <w:i/>
          <w:iCs/>
          <w:sz w:val="24"/>
          <w:szCs w:val="24"/>
        </w:rPr>
        <w:t>African Journal of Biotechnology</w:t>
      </w:r>
      <w:r w:rsidRPr="0059599C">
        <w:rPr>
          <w:rFonts w:ascii="Times New Roman" w:hAnsi="Times New Roman" w:cs="Times New Roman"/>
          <w:sz w:val="24"/>
          <w:szCs w:val="24"/>
        </w:rPr>
        <w:t>, </w:t>
      </w:r>
      <w:r w:rsidRPr="0059599C">
        <w:rPr>
          <w:rFonts w:ascii="Times New Roman" w:hAnsi="Times New Roman" w:cs="Times New Roman"/>
          <w:i/>
          <w:iCs/>
          <w:sz w:val="24"/>
          <w:szCs w:val="24"/>
        </w:rPr>
        <w:t>7</w:t>
      </w:r>
      <w:r w:rsidRPr="0059599C">
        <w:rPr>
          <w:rFonts w:ascii="Times New Roman" w:hAnsi="Times New Roman" w:cs="Times New Roman"/>
          <w:sz w:val="24"/>
          <w:szCs w:val="24"/>
        </w:rPr>
        <w:t>(13).</w:t>
      </w:r>
    </w:p>
    <w:p w:rsidR="00ED3A58" w:rsidRPr="0059599C" w:rsidRDefault="00A07AED">
      <w:pPr>
        <w:spacing w:before="120" w:after="120" w:line="360" w:lineRule="auto"/>
        <w:ind w:left="567" w:hanging="567"/>
        <w:jc w:val="both"/>
        <w:rPr>
          <w:rFonts w:ascii="Times New Roman" w:hAnsi="Times New Roman" w:cs="Times New Roman"/>
          <w:sz w:val="24"/>
          <w:szCs w:val="24"/>
        </w:rPr>
      </w:pPr>
      <w:r w:rsidRPr="0059599C">
        <w:rPr>
          <w:rFonts w:ascii="Times New Roman" w:hAnsi="Times New Roman" w:cs="Times New Roman"/>
          <w:sz w:val="24"/>
          <w:szCs w:val="24"/>
        </w:rPr>
        <w:t>Barney, M.L., 2010. </w:t>
      </w:r>
      <w:r w:rsidRPr="0059599C">
        <w:rPr>
          <w:rFonts w:ascii="Times New Roman" w:hAnsi="Times New Roman" w:cs="Times New Roman"/>
          <w:i/>
          <w:iCs/>
          <w:sz w:val="24"/>
          <w:szCs w:val="24"/>
        </w:rPr>
        <w:t xml:space="preserve">Molecular investigations on sex determination and differentiation pathways in the common carp, </w:t>
      </w:r>
      <w:proofErr w:type="spellStart"/>
      <w:r w:rsidRPr="0059599C">
        <w:rPr>
          <w:rFonts w:ascii="Times New Roman" w:hAnsi="Times New Roman" w:cs="Times New Roman"/>
          <w:i/>
          <w:iCs/>
          <w:sz w:val="24"/>
          <w:szCs w:val="24"/>
        </w:rPr>
        <w:t>Cyprinus</w:t>
      </w:r>
      <w:proofErr w:type="spellEnd"/>
      <w:r w:rsidRPr="0059599C">
        <w:rPr>
          <w:rFonts w:ascii="Times New Roman" w:hAnsi="Times New Roman" w:cs="Times New Roman"/>
          <w:i/>
          <w:iCs/>
          <w:sz w:val="24"/>
          <w:szCs w:val="24"/>
        </w:rPr>
        <w:t xml:space="preserve"> </w:t>
      </w:r>
      <w:proofErr w:type="spellStart"/>
      <w:r w:rsidRPr="0059599C">
        <w:rPr>
          <w:rFonts w:ascii="Times New Roman" w:hAnsi="Times New Roman" w:cs="Times New Roman"/>
          <w:i/>
          <w:iCs/>
          <w:sz w:val="24"/>
          <w:szCs w:val="24"/>
        </w:rPr>
        <w:t>carpio</w:t>
      </w:r>
      <w:proofErr w:type="spellEnd"/>
      <w:r w:rsidRPr="0059599C">
        <w:rPr>
          <w:rFonts w:ascii="Times New Roman" w:hAnsi="Times New Roman" w:cs="Times New Roman"/>
          <w:sz w:val="24"/>
          <w:szCs w:val="24"/>
        </w:rPr>
        <w:t> (Doctoral dissertation, University Of Tasmania).</w:t>
      </w:r>
    </w:p>
    <w:p w:rsidR="00ED3A58" w:rsidRPr="0059599C" w:rsidRDefault="00A07AED">
      <w:pPr>
        <w:spacing w:before="120" w:after="120" w:line="360" w:lineRule="auto"/>
        <w:ind w:left="567" w:hanging="567"/>
        <w:jc w:val="both"/>
        <w:rPr>
          <w:rFonts w:ascii="Times New Roman" w:hAnsi="Times New Roman" w:cs="Times New Roman"/>
          <w:sz w:val="24"/>
          <w:szCs w:val="24"/>
        </w:rPr>
      </w:pPr>
      <w:proofErr w:type="spellStart"/>
      <w:r w:rsidRPr="0059599C">
        <w:rPr>
          <w:rFonts w:ascii="Times New Roman" w:hAnsi="Times New Roman" w:cs="Times New Roman"/>
          <w:sz w:val="24"/>
          <w:szCs w:val="24"/>
        </w:rPr>
        <w:t>Baroiller</w:t>
      </w:r>
      <w:proofErr w:type="spellEnd"/>
      <w:r w:rsidRPr="0059599C">
        <w:rPr>
          <w:rFonts w:ascii="Times New Roman" w:hAnsi="Times New Roman" w:cs="Times New Roman"/>
          <w:sz w:val="24"/>
          <w:szCs w:val="24"/>
        </w:rPr>
        <w:t xml:space="preserve">, J.F. and </w:t>
      </w:r>
      <w:proofErr w:type="spellStart"/>
      <w:r w:rsidRPr="0059599C">
        <w:rPr>
          <w:rFonts w:ascii="Times New Roman" w:hAnsi="Times New Roman" w:cs="Times New Roman"/>
          <w:sz w:val="24"/>
          <w:szCs w:val="24"/>
        </w:rPr>
        <w:t>D'Co</w:t>
      </w:r>
      <w:r w:rsidRPr="0059599C">
        <w:rPr>
          <w:rFonts w:ascii="Times New Roman" w:hAnsi="Times New Roman" w:cs="Times New Roman"/>
          <w:sz w:val="24"/>
          <w:szCs w:val="24"/>
        </w:rPr>
        <w:t>tta</w:t>
      </w:r>
      <w:proofErr w:type="spellEnd"/>
      <w:r w:rsidRPr="0059599C">
        <w:rPr>
          <w:rFonts w:ascii="Times New Roman" w:hAnsi="Times New Roman" w:cs="Times New Roman"/>
          <w:sz w:val="24"/>
          <w:szCs w:val="24"/>
        </w:rPr>
        <w:t>, H., 2018. Sex control in tilapias. </w:t>
      </w:r>
      <w:r w:rsidRPr="0059599C">
        <w:rPr>
          <w:rFonts w:ascii="Times New Roman" w:hAnsi="Times New Roman" w:cs="Times New Roman"/>
          <w:i/>
          <w:iCs/>
          <w:sz w:val="24"/>
          <w:szCs w:val="24"/>
        </w:rPr>
        <w:t>Sex control in aquaculture</w:t>
      </w:r>
      <w:r w:rsidRPr="0059599C">
        <w:rPr>
          <w:rFonts w:ascii="Times New Roman" w:hAnsi="Times New Roman" w:cs="Times New Roman"/>
          <w:sz w:val="24"/>
          <w:szCs w:val="24"/>
        </w:rPr>
        <w:t>, pp.189-234.</w:t>
      </w:r>
    </w:p>
    <w:p w:rsidR="00ED3A58" w:rsidRPr="0059599C" w:rsidRDefault="00A07AED">
      <w:pPr>
        <w:spacing w:before="120" w:after="120" w:line="360" w:lineRule="auto"/>
        <w:ind w:left="567" w:hanging="567"/>
        <w:jc w:val="both"/>
        <w:rPr>
          <w:rFonts w:ascii="Times New Roman" w:hAnsi="Times New Roman" w:cs="Times New Roman"/>
          <w:sz w:val="24"/>
          <w:szCs w:val="24"/>
        </w:rPr>
      </w:pPr>
      <w:proofErr w:type="spellStart"/>
      <w:r w:rsidRPr="0059599C">
        <w:rPr>
          <w:rFonts w:ascii="Times New Roman" w:hAnsi="Times New Roman" w:cs="Times New Roman"/>
          <w:sz w:val="24"/>
          <w:szCs w:val="24"/>
        </w:rPr>
        <w:t>Baroiller</w:t>
      </w:r>
      <w:proofErr w:type="spellEnd"/>
      <w:r w:rsidRPr="0059599C">
        <w:rPr>
          <w:rFonts w:ascii="Times New Roman" w:hAnsi="Times New Roman" w:cs="Times New Roman"/>
          <w:sz w:val="24"/>
          <w:szCs w:val="24"/>
        </w:rPr>
        <w:t xml:space="preserve">, J.F., </w:t>
      </w:r>
      <w:proofErr w:type="spellStart"/>
      <w:r w:rsidRPr="0059599C">
        <w:rPr>
          <w:rFonts w:ascii="Times New Roman" w:hAnsi="Times New Roman" w:cs="Times New Roman"/>
          <w:sz w:val="24"/>
          <w:szCs w:val="24"/>
        </w:rPr>
        <w:t>Chourrout</w:t>
      </w:r>
      <w:proofErr w:type="spellEnd"/>
      <w:r w:rsidRPr="0059599C">
        <w:rPr>
          <w:rFonts w:ascii="Times New Roman" w:hAnsi="Times New Roman" w:cs="Times New Roman"/>
          <w:sz w:val="24"/>
          <w:szCs w:val="24"/>
        </w:rPr>
        <w:t xml:space="preserve">, D., </w:t>
      </w:r>
      <w:proofErr w:type="spellStart"/>
      <w:r w:rsidRPr="0059599C">
        <w:rPr>
          <w:rFonts w:ascii="Times New Roman" w:hAnsi="Times New Roman" w:cs="Times New Roman"/>
          <w:sz w:val="24"/>
          <w:szCs w:val="24"/>
        </w:rPr>
        <w:t>Fostier</w:t>
      </w:r>
      <w:proofErr w:type="spellEnd"/>
      <w:r w:rsidRPr="0059599C">
        <w:rPr>
          <w:rFonts w:ascii="Times New Roman" w:hAnsi="Times New Roman" w:cs="Times New Roman"/>
          <w:sz w:val="24"/>
          <w:szCs w:val="24"/>
        </w:rPr>
        <w:t xml:space="preserve">, A. and </w:t>
      </w:r>
      <w:proofErr w:type="spellStart"/>
      <w:r w:rsidRPr="0059599C">
        <w:rPr>
          <w:rFonts w:ascii="Times New Roman" w:hAnsi="Times New Roman" w:cs="Times New Roman"/>
          <w:sz w:val="24"/>
          <w:szCs w:val="24"/>
        </w:rPr>
        <w:t>Jalabert</w:t>
      </w:r>
      <w:proofErr w:type="spellEnd"/>
      <w:r w:rsidRPr="0059599C">
        <w:rPr>
          <w:rFonts w:ascii="Times New Roman" w:hAnsi="Times New Roman" w:cs="Times New Roman"/>
          <w:sz w:val="24"/>
          <w:szCs w:val="24"/>
        </w:rPr>
        <w:t xml:space="preserve">, B., 1995. Temperature and sex chromosomes govern sex ratios of the </w:t>
      </w:r>
      <w:proofErr w:type="spellStart"/>
      <w:r w:rsidRPr="0059599C">
        <w:rPr>
          <w:rFonts w:ascii="Times New Roman" w:hAnsi="Times New Roman" w:cs="Times New Roman"/>
          <w:sz w:val="24"/>
          <w:szCs w:val="24"/>
        </w:rPr>
        <w:t>mouthbrooding</w:t>
      </w:r>
      <w:proofErr w:type="spellEnd"/>
      <w:r w:rsidRPr="0059599C">
        <w:rPr>
          <w:rFonts w:ascii="Times New Roman" w:hAnsi="Times New Roman" w:cs="Times New Roman"/>
          <w:sz w:val="24"/>
          <w:szCs w:val="24"/>
        </w:rPr>
        <w:t xml:space="preserve"> cichlid fish </w:t>
      </w:r>
      <w:proofErr w:type="spellStart"/>
      <w:r w:rsidRPr="0059599C">
        <w:rPr>
          <w:rFonts w:ascii="Times New Roman" w:hAnsi="Times New Roman" w:cs="Times New Roman"/>
          <w:sz w:val="24"/>
          <w:szCs w:val="24"/>
        </w:rPr>
        <w:t>Oreochromis</w:t>
      </w:r>
      <w:proofErr w:type="spellEnd"/>
      <w:r w:rsidRPr="0059599C">
        <w:rPr>
          <w:rFonts w:ascii="Times New Roman" w:hAnsi="Times New Roman" w:cs="Times New Roman"/>
          <w:sz w:val="24"/>
          <w:szCs w:val="24"/>
        </w:rPr>
        <w:t xml:space="preserve"> </w:t>
      </w:r>
      <w:proofErr w:type="spellStart"/>
      <w:r w:rsidRPr="0059599C">
        <w:rPr>
          <w:rFonts w:ascii="Times New Roman" w:hAnsi="Times New Roman" w:cs="Times New Roman"/>
          <w:sz w:val="24"/>
          <w:szCs w:val="24"/>
        </w:rPr>
        <w:t>niloticus</w:t>
      </w:r>
      <w:proofErr w:type="spellEnd"/>
      <w:r w:rsidRPr="0059599C">
        <w:rPr>
          <w:rFonts w:ascii="Times New Roman" w:hAnsi="Times New Roman" w:cs="Times New Roman"/>
          <w:sz w:val="24"/>
          <w:szCs w:val="24"/>
        </w:rPr>
        <w:t>. </w:t>
      </w:r>
      <w:r w:rsidRPr="0059599C">
        <w:rPr>
          <w:rFonts w:ascii="Times New Roman" w:hAnsi="Times New Roman" w:cs="Times New Roman"/>
          <w:i/>
          <w:iCs/>
          <w:sz w:val="24"/>
          <w:szCs w:val="24"/>
        </w:rPr>
        <w:t>J</w:t>
      </w:r>
      <w:r w:rsidRPr="0059599C">
        <w:rPr>
          <w:rFonts w:ascii="Times New Roman" w:hAnsi="Times New Roman" w:cs="Times New Roman"/>
          <w:i/>
          <w:iCs/>
          <w:sz w:val="24"/>
          <w:szCs w:val="24"/>
        </w:rPr>
        <w:t>ournal of Experimental Zoology</w:t>
      </w:r>
      <w:r w:rsidRPr="0059599C">
        <w:rPr>
          <w:rFonts w:ascii="Times New Roman" w:hAnsi="Times New Roman" w:cs="Times New Roman"/>
          <w:sz w:val="24"/>
          <w:szCs w:val="24"/>
        </w:rPr>
        <w:t>, </w:t>
      </w:r>
      <w:r w:rsidRPr="0059599C">
        <w:rPr>
          <w:rFonts w:ascii="Times New Roman" w:hAnsi="Times New Roman" w:cs="Times New Roman"/>
          <w:i/>
          <w:iCs/>
          <w:sz w:val="24"/>
          <w:szCs w:val="24"/>
        </w:rPr>
        <w:t>273</w:t>
      </w:r>
      <w:r w:rsidRPr="0059599C">
        <w:rPr>
          <w:rFonts w:ascii="Times New Roman" w:hAnsi="Times New Roman" w:cs="Times New Roman"/>
          <w:sz w:val="24"/>
          <w:szCs w:val="24"/>
        </w:rPr>
        <w:t>(3), pp.216-223.</w:t>
      </w:r>
    </w:p>
    <w:p w:rsidR="00ED3A58" w:rsidRPr="0059599C" w:rsidRDefault="00A07AED">
      <w:pPr>
        <w:spacing w:before="120" w:after="120" w:line="360" w:lineRule="auto"/>
        <w:ind w:left="567" w:hanging="567"/>
        <w:jc w:val="both"/>
        <w:rPr>
          <w:rFonts w:ascii="Times New Roman" w:hAnsi="Times New Roman" w:cs="Times New Roman"/>
          <w:sz w:val="24"/>
          <w:szCs w:val="24"/>
          <w:lang w:val="en-GB"/>
        </w:rPr>
      </w:pPr>
      <w:r w:rsidRPr="0059599C">
        <w:rPr>
          <w:rFonts w:ascii="Times New Roman" w:hAnsi="Times New Roman" w:cs="Times New Roman"/>
          <w:sz w:val="24"/>
          <w:szCs w:val="24"/>
        </w:rPr>
        <w:t xml:space="preserve">Baron, D., Montfort, J., </w:t>
      </w:r>
      <w:proofErr w:type="spellStart"/>
      <w:r w:rsidRPr="0059599C">
        <w:rPr>
          <w:rFonts w:ascii="Times New Roman" w:hAnsi="Times New Roman" w:cs="Times New Roman"/>
          <w:sz w:val="24"/>
          <w:szCs w:val="24"/>
        </w:rPr>
        <w:t>Houlgatte</w:t>
      </w:r>
      <w:proofErr w:type="spellEnd"/>
      <w:r w:rsidRPr="0059599C">
        <w:rPr>
          <w:rFonts w:ascii="Times New Roman" w:hAnsi="Times New Roman" w:cs="Times New Roman"/>
          <w:sz w:val="24"/>
          <w:szCs w:val="24"/>
        </w:rPr>
        <w:t xml:space="preserve">, R., </w:t>
      </w:r>
      <w:proofErr w:type="spellStart"/>
      <w:r w:rsidRPr="0059599C">
        <w:rPr>
          <w:rFonts w:ascii="Times New Roman" w:hAnsi="Times New Roman" w:cs="Times New Roman"/>
          <w:sz w:val="24"/>
          <w:szCs w:val="24"/>
        </w:rPr>
        <w:t>Fostier</w:t>
      </w:r>
      <w:proofErr w:type="spellEnd"/>
      <w:r w:rsidRPr="0059599C">
        <w:rPr>
          <w:rFonts w:ascii="Times New Roman" w:hAnsi="Times New Roman" w:cs="Times New Roman"/>
          <w:sz w:val="24"/>
          <w:szCs w:val="24"/>
        </w:rPr>
        <w:t xml:space="preserve">, A. and </w:t>
      </w:r>
      <w:proofErr w:type="spellStart"/>
      <w:r w:rsidRPr="0059599C">
        <w:rPr>
          <w:rFonts w:ascii="Times New Roman" w:hAnsi="Times New Roman" w:cs="Times New Roman"/>
          <w:sz w:val="24"/>
          <w:szCs w:val="24"/>
        </w:rPr>
        <w:t>Guiguen</w:t>
      </w:r>
      <w:proofErr w:type="spellEnd"/>
      <w:r w:rsidRPr="0059599C">
        <w:rPr>
          <w:rFonts w:ascii="Times New Roman" w:hAnsi="Times New Roman" w:cs="Times New Roman"/>
          <w:sz w:val="24"/>
          <w:szCs w:val="24"/>
        </w:rPr>
        <w:t>, Y., 2007. Androgen-induced masculinization in rainbow trout results in a marked dysregulation of early gonadal gene expression profiles. </w:t>
      </w:r>
      <w:r w:rsidRPr="0059599C">
        <w:rPr>
          <w:rFonts w:ascii="Times New Roman" w:hAnsi="Times New Roman" w:cs="Times New Roman"/>
          <w:i/>
          <w:iCs/>
          <w:sz w:val="24"/>
          <w:szCs w:val="24"/>
        </w:rPr>
        <w:t>BM</w:t>
      </w:r>
      <w:r w:rsidRPr="0059599C">
        <w:rPr>
          <w:rFonts w:ascii="Times New Roman" w:hAnsi="Times New Roman" w:cs="Times New Roman"/>
          <w:i/>
          <w:iCs/>
          <w:sz w:val="24"/>
          <w:szCs w:val="24"/>
        </w:rPr>
        <w:t>C genomics</w:t>
      </w:r>
      <w:r w:rsidRPr="0059599C">
        <w:rPr>
          <w:rFonts w:ascii="Times New Roman" w:hAnsi="Times New Roman" w:cs="Times New Roman"/>
          <w:sz w:val="24"/>
          <w:szCs w:val="24"/>
        </w:rPr>
        <w:t>, </w:t>
      </w:r>
      <w:r w:rsidRPr="0059599C">
        <w:rPr>
          <w:rFonts w:ascii="Times New Roman" w:hAnsi="Times New Roman" w:cs="Times New Roman"/>
          <w:i/>
          <w:iCs/>
          <w:sz w:val="24"/>
          <w:szCs w:val="24"/>
        </w:rPr>
        <w:t>8</w:t>
      </w:r>
      <w:r w:rsidRPr="0059599C">
        <w:rPr>
          <w:rFonts w:ascii="Times New Roman" w:hAnsi="Times New Roman" w:cs="Times New Roman"/>
          <w:sz w:val="24"/>
          <w:szCs w:val="24"/>
        </w:rPr>
        <w:t>, pp.1-18</w:t>
      </w:r>
      <w:r w:rsidRPr="0059599C">
        <w:rPr>
          <w:rFonts w:ascii="Times New Roman" w:hAnsi="Times New Roman" w:cs="Times New Roman"/>
          <w:sz w:val="24"/>
          <w:szCs w:val="24"/>
          <w:lang w:val="en-GB"/>
        </w:rPr>
        <w:t>.</w:t>
      </w:r>
    </w:p>
    <w:p w:rsidR="00ED3A58" w:rsidRPr="0059599C" w:rsidRDefault="00A07AED">
      <w:pPr>
        <w:spacing w:before="120" w:after="120" w:line="360" w:lineRule="auto"/>
        <w:ind w:left="567" w:hanging="567"/>
        <w:jc w:val="both"/>
        <w:rPr>
          <w:rFonts w:ascii="Times New Roman" w:hAnsi="Times New Roman" w:cs="Times New Roman"/>
          <w:sz w:val="24"/>
          <w:szCs w:val="24"/>
        </w:rPr>
      </w:pPr>
      <w:r w:rsidRPr="0059599C">
        <w:rPr>
          <w:rFonts w:ascii="Times New Roman" w:hAnsi="Times New Roman" w:cs="Times New Roman"/>
          <w:sz w:val="24"/>
          <w:szCs w:val="24"/>
        </w:rPr>
        <w:t xml:space="preserve">Beardmore, J.A., </w:t>
      </w:r>
      <w:proofErr w:type="spellStart"/>
      <w:r w:rsidRPr="0059599C">
        <w:rPr>
          <w:rFonts w:ascii="Times New Roman" w:hAnsi="Times New Roman" w:cs="Times New Roman"/>
          <w:sz w:val="24"/>
          <w:szCs w:val="24"/>
        </w:rPr>
        <w:t>Mair</w:t>
      </w:r>
      <w:proofErr w:type="spellEnd"/>
      <w:r w:rsidRPr="0059599C">
        <w:rPr>
          <w:rFonts w:ascii="Times New Roman" w:hAnsi="Times New Roman" w:cs="Times New Roman"/>
          <w:sz w:val="24"/>
          <w:szCs w:val="24"/>
        </w:rPr>
        <w:t xml:space="preserve">, G.C. and Lewis, R.I., 2001. </w:t>
      </w:r>
      <w:proofErr w:type="spellStart"/>
      <w:r w:rsidRPr="0059599C">
        <w:rPr>
          <w:rFonts w:ascii="Times New Roman" w:hAnsi="Times New Roman" w:cs="Times New Roman"/>
          <w:sz w:val="24"/>
          <w:szCs w:val="24"/>
        </w:rPr>
        <w:t>Monosex</w:t>
      </w:r>
      <w:proofErr w:type="spellEnd"/>
      <w:r w:rsidRPr="0059599C">
        <w:rPr>
          <w:rFonts w:ascii="Times New Roman" w:hAnsi="Times New Roman" w:cs="Times New Roman"/>
          <w:sz w:val="24"/>
          <w:szCs w:val="24"/>
        </w:rPr>
        <w:t xml:space="preserve"> male production in finfish as exemplified by tilapia: applications, problems, and prospects. </w:t>
      </w:r>
      <w:r w:rsidRPr="0059599C">
        <w:rPr>
          <w:rFonts w:ascii="Times New Roman" w:hAnsi="Times New Roman" w:cs="Times New Roman"/>
          <w:i/>
          <w:iCs/>
          <w:sz w:val="24"/>
          <w:szCs w:val="24"/>
        </w:rPr>
        <w:t>Reproductive biotechnology in finfish aquaculture</w:t>
      </w:r>
      <w:r w:rsidRPr="0059599C">
        <w:rPr>
          <w:rFonts w:ascii="Times New Roman" w:hAnsi="Times New Roman" w:cs="Times New Roman"/>
          <w:sz w:val="24"/>
          <w:szCs w:val="24"/>
        </w:rPr>
        <w:t>, pp.283-301.</w:t>
      </w:r>
    </w:p>
    <w:p w:rsidR="00ED3A58" w:rsidRPr="0059599C" w:rsidRDefault="00A07AED">
      <w:pPr>
        <w:spacing w:before="120" w:after="120" w:line="360" w:lineRule="auto"/>
        <w:ind w:left="567" w:hanging="567"/>
        <w:jc w:val="both"/>
        <w:rPr>
          <w:rFonts w:ascii="Times New Roman" w:hAnsi="Times New Roman" w:cs="Times New Roman"/>
          <w:sz w:val="24"/>
          <w:szCs w:val="24"/>
        </w:rPr>
      </w:pPr>
      <w:proofErr w:type="spellStart"/>
      <w:r w:rsidRPr="0059599C">
        <w:rPr>
          <w:rFonts w:ascii="Times New Roman" w:hAnsi="Times New Roman" w:cs="Times New Roman"/>
          <w:sz w:val="24"/>
          <w:szCs w:val="24"/>
        </w:rPr>
        <w:t>Bhujel</w:t>
      </w:r>
      <w:proofErr w:type="spellEnd"/>
      <w:r w:rsidRPr="0059599C">
        <w:rPr>
          <w:rFonts w:ascii="Times New Roman" w:hAnsi="Times New Roman" w:cs="Times New Roman"/>
          <w:sz w:val="24"/>
          <w:szCs w:val="24"/>
        </w:rPr>
        <w:t>, R. C. (20</w:t>
      </w:r>
      <w:r w:rsidRPr="0059599C">
        <w:rPr>
          <w:rFonts w:ascii="Times New Roman" w:hAnsi="Times New Roman" w:cs="Times New Roman"/>
          <w:sz w:val="24"/>
          <w:szCs w:val="24"/>
        </w:rPr>
        <w:t>13). On-farm feed management practices for Nile tilapia (</w:t>
      </w:r>
      <w:proofErr w:type="spellStart"/>
      <w:r w:rsidRPr="0059599C">
        <w:rPr>
          <w:rFonts w:ascii="Times New Roman" w:hAnsi="Times New Roman" w:cs="Times New Roman"/>
          <w:sz w:val="24"/>
          <w:szCs w:val="24"/>
        </w:rPr>
        <w:t>Oreochromis</w:t>
      </w:r>
      <w:proofErr w:type="spellEnd"/>
      <w:r w:rsidRPr="0059599C">
        <w:rPr>
          <w:rFonts w:ascii="Times New Roman" w:hAnsi="Times New Roman" w:cs="Times New Roman"/>
          <w:sz w:val="24"/>
          <w:szCs w:val="24"/>
        </w:rPr>
        <w:t xml:space="preserve"> </w:t>
      </w:r>
      <w:proofErr w:type="spellStart"/>
      <w:r w:rsidRPr="0059599C">
        <w:rPr>
          <w:rFonts w:ascii="Times New Roman" w:hAnsi="Times New Roman" w:cs="Times New Roman"/>
          <w:sz w:val="24"/>
          <w:szCs w:val="24"/>
        </w:rPr>
        <w:t>niloticus</w:t>
      </w:r>
      <w:proofErr w:type="spellEnd"/>
      <w:r w:rsidRPr="0059599C">
        <w:rPr>
          <w:rFonts w:ascii="Times New Roman" w:hAnsi="Times New Roman" w:cs="Times New Roman"/>
          <w:sz w:val="24"/>
          <w:szCs w:val="24"/>
        </w:rPr>
        <w:t>) in Thailand. </w:t>
      </w:r>
      <w:r w:rsidRPr="0059599C">
        <w:rPr>
          <w:rFonts w:ascii="Times New Roman" w:hAnsi="Times New Roman" w:cs="Times New Roman"/>
          <w:i/>
          <w:iCs/>
          <w:sz w:val="24"/>
          <w:szCs w:val="24"/>
        </w:rPr>
        <w:t>On-farm feeding and feed management in aquaculture</w:t>
      </w:r>
      <w:r w:rsidRPr="0059599C">
        <w:rPr>
          <w:rFonts w:ascii="Times New Roman" w:hAnsi="Times New Roman" w:cs="Times New Roman"/>
          <w:sz w:val="24"/>
          <w:szCs w:val="24"/>
        </w:rPr>
        <w:t>, </w:t>
      </w:r>
      <w:r w:rsidRPr="0059599C">
        <w:rPr>
          <w:rFonts w:ascii="Times New Roman" w:hAnsi="Times New Roman" w:cs="Times New Roman"/>
          <w:i/>
          <w:iCs/>
          <w:sz w:val="24"/>
          <w:szCs w:val="24"/>
        </w:rPr>
        <w:t>583</w:t>
      </w:r>
      <w:r w:rsidRPr="0059599C">
        <w:rPr>
          <w:rFonts w:ascii="Times New Roman" w:hAnsi="Times New Roman" w:cs="Times New Roman"/>
          <w:sz w:val="24"/>
          <w:szCs w:val="24"/>
        </w:rPr>
        <w:t>, 159-189.</w:t>
      </w:r>
    </w:p>
    <w:p w:rsidR="00ED3A58" w:rsidRPr="0059599C" w:rsidRDefault="00A07AED">
      <w:pPr>
        <w:spacing w:before="120" w:after="120" w:line="360" w:lineRule="auto"/>
        <w:ind w:left="567" w:hanging="567"/>
        <w:jc w:val="both"/>
        <w:rPr>
          <w:rFonts w:ascii="Times New Roman" w:eastAsia="Times New Roman" w:hAnsi="Times New Roman" w:cs="Times New Roman"/>
          <w:kern w:val="0"/>
          <w:sz w:val="24"/>
          <w:szCs w:val="24"/>
          <w:shd w:val="clear" w:color="auto" w:fill="FFFFFF"/>
          <w:lang w:val="en-IN" w:eastAsia="en-IN"/>
          <w14:ligatures w14:val="none"/>
        </w:rPr>
      </w:pPr>
      <w:r w:rsidRPr="0059599C">
        <w:rPr>
          <w:rFonts w:ascii="Times New Roman" w:eastAsia="Times New Roman" w:hAnsi="Times New Roman" w:cs="Times New Roman"/>
          <w:kern w:val="0"/>
          <w:sz w:val="24"/>
          <w:szCs w:val="24"/>
          <w:shd w:val="clear" w:color="auto" w:fill="FFFFFF"/>
          <w:lang w:val="en-IN" w:eastAsia="en-IN"/>
          <w14:ligatures w14:val="none"/>
        </w:rPr>
        <w:t xml:space="preserve">Budd, A. M., Banh, Q. Q., </w:t>
      </w:r>
      <w:proofErr w:type="spellStart"/>
      <w:r w:rsidRPr="0059599C">
        <w:rPr>
          <w:rFonts w:ascii="Times New Roman" w:eastAsia="Times New Roman" w:hAnsi="Times New Roman" w:cs="Times New Roman"/>
          <w:kern w:val="0"/>
          <w:sz w:val="24"/>
          <w:szCs w:val="24"/>
          <w:shd w:val="clear" w:color="auto" w:fill="FFFFFF"/>
          <w:lang w:val="en-IN" w:eastAsia="en-IN"/>
          <w14:ligatures w14:val="none"/>
        </w:rPr>
        <w:t>Domingos</w:t>
      </w:r>
      <w:proofErr w:type="spellEnd"/>
      <w:r w:rsidRPr="0059599C">
        <w:rPr>
          <w:rFonts w:ascii="Times New Roman" w:eastAsia="Times New Roman" w:hAnsi="Times New Roman" w:cs="Times New Roman"/>
          <w:kern w:val="0"/>
          <w:sz w:val="24"/>
          <w:szCs w:val="24"/>
          <w:shd w:val="clear" w:color="auto" w:fill="FFFFFF"/>
          <w:lang w:val="en-IN" w:eastAsia="en-IN"/>
          <w14:ligatures w14:val="none"/>
        </w:rPr>
        <w:t>, J. A., &amp; Jerry, D. R. (2015). Sex control in fish: approaches</w:t>
      </w:r>
      <w:r w:rsidRPr="0059599C">
        <w:rPr>
          <w:rFonts w:ascii="Times New Roman" w:eastAsia="Times New Roman" w:hAnsi="Times New Roman" w:cs="Times New Roman"/>
          <w:kern w:val="0"/>
          <w:sz w:val="24"/>
          <w:szCs w:val="24"/>
          <w:shd w:val="clear" w:color="auto" w:fill="FFFFFF"/>
          <w:lang w:val="en-IN" w:eastAsia="en-IN"/>
          <w14:ligatures w14:val="none"/>
        </w:rPr>
        <w:t>, challenges and opportunities for aquaculture. Journal of Marine Science and Engineering, 3(2), 329-355.</w:t>
      </w:r>
    </w:p>
    <w:p w:rsidR="00ED3A58" w:rsidRPr="0059599C" w:rsidRDefault="00A07AED">
      <w:pPr>
        <w:spacing w:before="120" w:after="120" w:line="360" w:lineRule="auto"/>
        <w:ind w:left="567" w:hanging="567"/>
        <w:jc w:val="both"/>
        <w:rPr>
          <w:rFonts w:ascii="Times New Roman" w:hAnsi="Times New Roman" w:cs="Times New Roman"/>
          <w:sz w:val="24"/>
          <w:szCs w:val="24"/>
        </w:rPr>
      </w:pPr>
      <w:r w:rsidRPr="0059599C">
        <w:rPr>
          <w:rFonts w:ascii="Times New Roman" w:hAnsi="Times New Roman" w:cs="Times New Roman"/>
          <w:sz w:val="24"/>
          <w:szCs w:val="24"/>
        </w:rPr>
        <w:t xml:space="preserve">Conover, D.O. and </w:t>
      </w:r>
      <w:proofErr w:type="spellStart"/>
      <w:r w:rsidRPr="0059599C">
        <w:rPr>
          <w:rFonts w:ascii="Times New Roman" w:hAnsi="Times New Roman" w:cs="Times New Roman"/>
          <w:sz w:val="24"/>
          <w:szCs w:val="24"/>
        </w:rPr>
        <w:t>Heins</w:t>
      </w:r>
      <w:proofErr w:type="spellEnd"/>
      <w:r w:rsidRPr="0059599C">
        <w:rPr>
          <w:rFonts w:ascii="Times New Roman" w:hAnsi="Times New Roman" w:cs="Times New Roman"/>
          <w:sz w:val="24"/>
          <w:szCs w:val="24"/>
        </w:rPr>
        <w:t>, S.W., 1987. Adaptive variation in environmental and genetic sex determination in a fish. </w:t>
      </w:r>
      <w:r w:rsidRPr="0059599C">
        <w:rPr>
          <w:rFonts w:ascii="Times New Roman" w:hAnsi="Times New Roman" w:cs="Times New Roman"/>
          <w:i/>
          <w:iCs/>
          <w:sz w:val="24"/>
          <w:szCs w:val="24"/>
        </w:rPr>
        <w:t>Nature</w:t>
      </w:r>
      <w:r w:rsidRPr="0059599C">
        <w:rPr>
          <w:rFonts w:ascii="Times New Roman" w:hAnsi="Times New Roman" w:cs="Times New Roman"/>
          <w:sz w:val="24"/>
          <w:szCs w:val="24"/>
        </w:rPr>
        <w:t>, </w:t>
      </w:r>
      <w:r w:rsidRPr="0059599C">
        <w:rPr>
          <w:rFonts w:ascii="Times New Roman" w:hAnsi="Times New Roman" w:cs="Times New Roman"/>
          <w:i/>
          <w:iCs/>
          <w:sz w:val="24"/>
          <w:szCs w:val="24"/>
        </w:rPr>
        <w:t>326</w:t>
      </w:r>
      <w:r w:rsidRPr="0059599C">
        <w:rPr>
          <w:rFonts w:ascii="Times New Roman" w:hAnsi="Times New Roman" w:cs="Times New Roman"/>
          <w:sz w:val="24"/>
          <w:szCs w:val="24"/>
        </w:rPr>
        <w:t>(6112), pp.496-498.</w:t>
      </w:r>
    </w:p>
    <w:p w:rsidR="00ED3A58" w:rsidRPr="0059599C" w:rsidRDefault="00A07AED">
      <w:pPr>
        <w:spacing w:before="120" w:after="120" w:line="360" w:lineRule="auto"/>
        <w:ind w:left="567" w:hanging="567"/>
        <w:jc w:val="both"/>
        <w:rPr>
          <w:rFonts w:ascii="Times New Roman" w:hAnsi="Times New Roman" w:cs="Times New Roman"/>
          <w:sz w:val="24"/>
          <w:szCs w:val="24"/>
        </w:rPr>
      </w:pPr>
      <w:r w:rsidRPr="0059599C">
        <w:rPr>
          <w:rFonts w:ascii="Times New Roman" w:hAnsi="Times New Roman" w:cs="Times New Roman"/>
          <w:sz w:val="24"/>
          <w:szCs w:val="24"/>
        </w:rPr>
        <w:t xml:space="preserve">Conover, D.O. and </w:t>
      </w:r>
      <w:proofErr w:type="spellStart"/>
      <w:r w:rsidRPr="0059599C">
        <w:rPr>
          <w:rFonts w:ascii="Times New Roman" w:hAnsi="Times New Roman" w:cs="Times New Roman"/>
          <w:sz w:val="24"/>
          <w:szCs w:val="24"/>
        </w:rPr>
        <w:t>Kynard</w:t>
      </w:r>
      <w:proofErr w:type="spellEnd"/>
      <w:r w:rsidRPr="0059599C">
        <w:rPr>
          <w:rFonts w:ascii="Times New Roman" w:hAnsi="Times New Roman" w:cs="Times New Roman"/>
          <w:sz w:val="24"/>
          <w:szCs w:val="24"/>
        </w:rPr>
        <w:t>, B.E., 1981. Environmental sex determination: interaction of temperature and genotype in a fish. </w:t>
      </w:r>
      <w:r w:rsidRPr="0059599C">
        <w:rPr>
          <w:rFonts w:ascii="Times New Roman" w:hAnsi="Times New Roman" w:cs="Times New Roman"/>
          <w:i/>
          <w:iCs/>
          <w:sz w:val="24"/>
          <w:szCs w:val="24"/>
        </w:rPr>
        <w:t>Science</w:t>
      </w:r>
      <w:r w:rsidRPr="0059599C">
        <w:rPr>
          <w:rFonts w:ascii="Times New Roman" w:hAnsi="Times New Roman" w:cs="Times New Roman"/>
          <w:sz w:val="24"/>
          <w:szCs w:val="24"/>
        </w:rPr>
        <w:t>, </w:t>
      </w:r>
      <w:r w:rsidRPr="0059599C">
        <w:rPr>
          <w:rFonts w:ascii="Times New Roman" w:hAnsi="Times New Roman" w:cs="Times New Roman"/>
          <w:i/>
          <w:iCs/>
          <w:sz w:val="24"/>
          <w:szCs w:val="24"/>
        </w:rPr>
        <w:t>213</w:t>
      </w:r>
      <w:r w:rsidRPr="0059599C">
        <w:rPr>
          <w:rFonts w:ascii="Times New Roman" w:hAnsi="Times New Roman" w:cs="Times New Roman"/>
          <w:sz w:val="24"/>
          <w:szCs w:val="24"/>
        </w:rPr>
        <w:t>(4507), pp.577-579.</w:t>
      </w:r>
    </w:p>
    <w:p w:rsidR="00ED3A58" w:rsidRPr="0059599C" w:rsidRDefault="00A07AED">
      <w:pPr>
        <w:spacing w:before="120" w:after="120" w:line="360" w:lineRule="auto"/>
        <w:ind w:left="567" w:hanging="567"/>
        <w:jc w:val="both"/>
        <w:rPr>
          <w:rFonts w:ascii="Times New Roman" w:eastAsia="Times New Roman" w:hAnsi="Times New Roman" w:cs="Times New Roman"/>
          <w:kern w:val="0"/>
          <w:sz w:val="24"/>
          <w:szCs w:val="24"/>
          <w:shd w:val="clear" w:color="auto" w:fill="FFFFFF"/>
          <w:lang w:val="en-IN" w:eastAsia="en-IN"/>
          <w14:ligatures w14:val="none"/>
        </w:rPr>
      </w:pPr>
      <w:proofErr w:type="spellStart"/>
      <w:r w:rsidRPr="0059599C">
        <w:rPr>
          <w:rFonts w:ascii="Times New Roman" w:eastAsia="Times New Roman" w:hAnsi="Times New Roman" w:cs="Times New Roman"/>
          <w:kern w:val="0"/>
          <w:sz w:val="24"/>
          <w:szCs w:val="24"/>
          <w:shd w:val="clear" w:color="auto" w:fill="FFFFFF"/>
          <w:lang w:val="en-IN" w:eastAsia="en-IN"/>
          <w14:ligatures w14:val="none"/>
        </w:rPr>
        <w:lastRenderedPageBreak/>
        <w:t>Cungihan</w:t>
      </w:r>
      <w:proofErr w:type="spellEnd"/>
      <w:r w:rsidRPr="0059599C">
        <w:rPr>
          <w:rFonts w:ascii="Times New Roman" w:eastAsia="Times New Roman" w:hAnsi="Times New Roman" w:cs="Times New Roman"/>
          <w:kern w:val="0"/>
          <w:sz w:val="24"/>
          <w:szCs w:val="24"/>
          <w:shd w:val="clear" w:color="auto" w:fill="FFFFFF"/>
          <w:lang w:val="en-IN" w:eastAsia="en-IN"/>
          <w14:ligatures w14:val="none"/>
        </w:rPr>
        <w:t xml:space="preserve">, L. L., Chinaman, V., </w:t>
      </w:r>
      <w:proofErr w:type="spellStart"/>
      <w:r w:rsidRPr="0059599C">
        <w:rPr>
          <w:rFonts w:ascii="Times New Roman" w:eastAsia="Times New Roman" w:hAnsi="Times New Roman" w:cs="Times New Roman"/>
          <w:kern w:val="0"/>
          <w:sz w:val="24"/>
          <w:szCs w:val="24"/>
          <w:shd w:val="clear" w:color="auto" w:fill="FFFFFF"/>
          <w:lang w:val="en-IN" w:eastAsia="en-IN"/>
          <w14:ligatures w14:val="none"/>
        </w:rPr>
        <w:t>Cariño</w:t>
      </w:r>
      <w:proofErr w:type="spellEnd"/>
      <w:r w:rsidRPr="0059599C">
        <w:rPr>
          <w:rFonts w:ascii="Times New Roman" w:eastAsia="Times New Roman" w:hAnsi="Times New Roman" w:cs="Times New Roman"/>
          <w:kern w:val="0"/>
          <w:sz w:val="24"/>
          <w:szCs w:val="24"/>
          <w:shd w:val="clear" w:color="auto" w:fill="FFFFFF"/>
          <w:lang w:val="en-IN" w:eastAsia="en-IN"/>
          <w14:ligatures w14:val="none"/>
        </w:rPr>
        <w:t xml:space="preserve">, V., &amp; </w:t>
      </w:r>
      <w:proofErr w:type="spellStart"/>
      <w:r w:rsidRPr="0059599C">
        <w:rPr>
          <w:rFonts w:ascii="Times New Roman" w:eastAsia="Times New Roman" w:hAnsi="Times New Roman" w:cs="Times New Roman"/>
          <w:kern w:val="0"/>
          <w:sz w:val="24"/>
          <w:szCs w:val="24"/>
          <w:shd w:val="clear" w:color="auto" w:fill="FFFFFF"/>
          <w:lang w:val="en-IN" w:eastAsia="en-IN"/>
          <w14:ligatures w14:val="none"/>
        </w:rPr>
        <w:t>Torio</w:t>
      </w:r>
      <w:proofErr w:type="spellEnd"/>
      <w:r w:rsidRPr="0059599C">
        <w:rPr>
          <w:rFonts w:ascii="Times New Roman" w:eastAsia="Times New Roman" w:hAnsi="Times New Roman" w:cs="Times New Roman"/>
          <w:kern w:val="0"/>
          <w:sz w:val="24"/>
          <w:szCs w:val="24"/>
          <w:shd w:val="clear" w:color="auto" w:fill="FFFFFF"/>
          <w:lang w:val="en-IN" w:eastAsia="en-IN"/>
          <w14:ligatures w14:val="none"/>
        </w:rPr>
        <w:t xml:space="preserve">, H. (2024). Efficacy of </w:t>
      </w:r>
      <w:proofErr w:type="spellStart"/>
      <w:r w:rsidRPr="0059599C">
        <w:rPr>
          <w:rFonts w:ascii="Times New Roman" w:eastAsia="Times New Roman" w:hAnsi="Times New Roman" w:cs="Times New Roman"/>
          <w:kern w:val="0"/>
          <w:sz w:val="24"/>
          <w:szCs w:val="24"/>
          <w:shd w:val="clear" w:color="auto" w:fill="FFFFFF"/>
          <w:lang w:val="en-IN" w:eastAsia="en-IN"/>
          <w14:ligatures w14:val="none"/>
        </w:rPr>
        <w:t>Basella</w:t>
      </w:r>
      <w:proofErr w:type="spellEnd"/>
      <w:r w:rsidRPr="0059599C">
        <w:rPr>
          <w:rFonts w:ascii="Times New Roman" w:eastAsia="Times New Roman" w:hAnsi="Times New Roman" w:cs="Times New Roman"/>
          <w:kern w:val="0"/>
          <w:sz w:val="24"/>
          <w:szCs w:val="24"/>
          <w:shd w:val="clear" w:color="auto" w:fill="FFFFFF"/>
          <w:lang w:val="en-IN" w:eastAsia="en-IN"/>
          <w14:ligatures w14:val="none"/>
        </w:rPr>
        <w:t xml:space="preserve"> </w:t>
      </w:r>
      <w:proofErr w:type="gramStart"/>
      <w:r w:rsidRPr="0059599C">
        <w:rPr>
          <w:rFonts w:ascii="Times New Roman" w:eastAsia="Times New Roman" w:hAnsi="Times New Roman" w:cs="Times New Roman"/>
          <w:kern w:val="0"/>
          <w:sz w:val="24"/>
          <w:szCs w:val="24"/>
          <w:shd w:val="clear" w:color="auto" w:fill="FFFFFF"/>
          <w:lang w:val="en-IN" w:eastAsia="en-IN"/>
          <w14:ligatures w14:val="none"/>
        </w:rPr>
        <w:t>alba</w:t>
      </w:r>
      <w:proofErr w:type="gramEnd"/>
      <w:r w:rsidRPr="0059599C">
        <w:rPr>
          <w:rFonts w:ascii="Times New Roman" w:eastAsia="Times New Roman" w:hAnsi="Times New Roman" w:cs="Times New Roman"/>
          <w:kern w:val="0"/>
          <w:sz w:val="24"/>
          <w:szCs w:val="24"/>
          <w:shd w:val="clear" w:color="auto" w:fill="FFFFFF"/>
          <w:lang w:val="en-IN" w:eastAsia="en-IN"/>
          <w14:ligatures w14:val="none"/>
        </w:rPr>
        <w:t xml:space="preserve"> L. Extract on </w:t>
      </w:r>
      <w:r w:rsidRPr="0059599C">
        <w:rPr>
          <w:rFonts w:ascii="Times New Roman" w:eastAsia="Times New Roman" w:hAnsi="Times New Roman" w:cs="Times New Roman"/>
          <w:kern w:val="0"/>
          <w:sz w:val="24"/>
          <w:szCs w:val="24"/>
          <w:shd w:val="clear" w:color="auto" w:fill="FFFFFF"/>
          <w:lang w:val="en-IN" w:eastAsia="en-IN"/>
          <w14:ligatures w14:val="none"/>
        </w:rPr>
        <w:t>the Masculinization of Nile Tilapia (</w:t>
      </w:r>
      <w:proofErr w:type="spellStart"/>
      <w:r w:rsidRPr="0059599C">
        <w:rPr>
          <w:rFonts w:ascii="Times New Roman" w:eastAsia="Times New Roman" w:hAnsi="Times New Roman" w:cs="Times New Roman"/>
          <w:kern w:val="0"/>
          <w:sz w:val="24"/>
          <w:szCs w:val="24"/>
          <w:shd w:val="clear" w:color="auto" w:fill="FFFFFF"/>
          <w:lang w:val="en-IN" w:eastAsia="en-IN"/>
          <w14:ligatures w14:val="none"/>
        </w:rPr>
        <w:t>Oreochromis</w:t>
      </w:r>
      <w:proofErr w:type="spellEnd"/>
      <w:r w:rsidRPr="0059599C">
        <w:rPr>
          <w:rFonts w:ascii="Times New Roman" w:eastAsia="Times New Roman" w:hAnsi="Times New Roman" w:cs="Times New Roman"/>
          <w:kern w:val="0"/>
          <w:sz w:val="24"/>
          <w:szCs w:val="24"/>
          <w:shd w:val="clear" w:color="auto" w:fill="FFFFFF"/>
          <w:lang w:val="en-IN" w:eastAsia="en-IN"/>
          <w14:ligatures w14:val="none"/>
        </w:rPr>
        <w:t xml:space="preserve"> </w:t>
      </w:r>
      <w:proofErr w:type="spellStart"/>
      <w:r w:rsidRPr="0059599C">
        <w:rPr>
          <w:rFonts w:ascii="Times New Roman" w:eastAsia="Times New Roman" w:hAnsi="Times New Roman" w:cs="Times New Roman"/>
          <w:kern w:val="0"/>
          <w:sz w:val="24"/>
          <w:szCs w:val="24"/>
          <w:shd w:val="clear" w:color="auto" w:fill="FFFFFF"/>
          <w:lang w:val="en-IN" w:eastAsia="en-IN"/>
          <w14:ligatures w14:val="none"/>
        </w:rPr>
        <w:t>niloticus</w:t>
      </w:r>
      <w:proofErr w:type="spellEnd"/>
      <w:r w:rsidRPr="0059599C">
        <w:rPr>
          <w:rFonts w:ascii="Times New Roman" w:eastAsia="Times New Roman" w:hAnsi="Times New Roman" w:cs="Times New Roman"/>
          <w:kern w:val="0"/>
          <w:sz w:val="24"/>
          <w:szCs w:val="24"/>
          <w:shd w:val="clear" w:color="auto" w:fill="FFFFFF"/>
          <w:lang w:val="en-IN" w:eastAsia="en-IN"/>
          <w14:ligatures w14:val="none"/>
        </w:rPr>
        <w:t xml:space="preserve"> Linnaeus, 1758) Using Immersion and Oral Administration Techniques. Eurasian Journal of Agricultural Research, 8(1), 56-65.</w:t>
      </w:r>
    </w:p>
    <w:p w:rsidR="00ED3A58" w:rsidRPr="0059599C" w:rsidRDefault="00A07AED">
      <w:pPr>
        <w:spacing w:before="120" w:after="120" w:line="360" w:lineRule="auto"/>
        <w:ind w:left="567" w:hanging="567"/>
        <w:jc w:val="both"/>
        <w:rPr>
          <w:rFonts w:ascii="Times New Roman" w:hAnsi="Times New Roman" w:cs="Times New Roman"/>
          <w:sz w:val="24"/>
          <w:szCs w:val="24"/>
        </w:rPr>
      </w:pPr>
      <w:r w:rsidRPr="0059599C">
        <w:rPr>
          <w:rFonts w:ascii="Times New Roman" w:hAnsi="Times New Roman" w:cs="Times New Roman"/>
          <w:sz w:val="24"/>
          <w:szCs w:val="24"/>
        </w:rPr>
        <w:t>Donaldson, L.R. and Olson, P.R., 1957. Development of rainbow trout brood</w:t>
      </w:r>
      <w:r w:rsidRPr="0059599C">
        <w:rPr>
          <w:rFonts w:ascii="Times New Roman" w:hAnsi="Times New Roman" w:cs="Times New Roman"/>
          <w:sz w:val="24"/>
          <w:szCs w:val="24"/>
        </w:rPr>
        <w:t xml:space="preserve"> stock by selective breeding. </w:t>
      </w:r>
      <w:r w:rsidRPr="0059599C">
        <w:rPr>
          <w:rFonts w:ascii="Times New Roman" w:hAnsi="Times New Roman" w:cs="Times New Roman"/>
          <w:i/>
          <w:iCs/>
          <w:sz w:val="24"/>
          <w:szCs w:val="24"/>
        </w:rPr>
        <w:t>Transactions of the American Fisheries Society</w:t>
      </w:r>
      <w:r w:rsidRPr="0059599C">
        <w:rPr>
          <w:rFonts w:ascii="Times New Roman" w:hAnsi="Times New Roman" w:cs="Times New Roman"/>
          <w:sz w:val="24"/>
          <w:szCs w:val="24"/>
        </w:rPr>
        <w:t>, </w:t>
      </w:r>
      <w:r w:rsidRPr="0059599C">
        <w:rPr>
          <w:rFonts w:ascii="Times New Roman" w:hAnsi="Times New Roman" w:cs="Times New Roman"/>
          <w:i/>
          <w:iCs/>
          <w:sz w:val="24"/>
          <w:szCs w:val="24"/>
        </w:rPr>
        <w:t>85</w:t>
      </w:r>
      <w:r w:rsidRPr="0059599C">
        <w:rPr>
          <w:rFonts w:ascii="Times New Roman" w:hAnsi="Times New Roman" w:cs="Times New Roman"/>
          <w:sz w:val="24"/>
          <w:szCs w:val="24"/>
        </w:rPr>
        <w:t>(1), pp.93-101.</w:t>
      </w:r>
    </w:p>
    <w:p w:rsidR="00ED3A58" w:rsidRPr="0059599C" w:rsidRDefault="00A07AED">
      <w:pPr>
        <w:spacing w:before="120" w:after="120" w:line="360" w:lineRule="auto"/>
        <w:ind w:left="567" w:hanging="567"/>
        <w:jc w:val="both"/>
        <w:rPr>
          <w:rFonts w:ascii="Times New Roman" w:hAnsi="Times New Roman" w:cs="Times New Roman"/>
          <w:sz w:val="24"/>
          <w:szCs w:val="24"/>
        </w:rPr>
      </w:pPr>
      <w:proofErr w:type="spellStart"/>
      <w:r w:rsidRPr="0059599C">
        <w:rPr>
          <w:rFonts w:ascii="Times New Roman" w:hAnsi="Times New Roman" w:cs="Times New Roman"/>
          <w:sz w:val="24"/>
          <w:szCs w:val="24"/>
        </w:rPr>
        <w:t>Ekanem</w:t>
      </w:r>
      <w:proofErr w:type="spellEnd"/>
      <w:r w:rsidRPr="0059599C">
        <w:rPr>
          <w:rFonts w:ascii="Times New Roman" w:hAnsi="Times New Roman" w:cs="Times New Roman"/>
          <w:sz w:val="24"/>
          <w:szCs w:val="24"/>
        </w:rPr>
        <w:t xml:space="preserve">, S.B. and </w:t>
      </w:r>
      <w:proofErr w:type="spellStart"/>
      <w:r w:rsidRPr="0059599C">
        <w:rPr>
          <w:rFonts w:ascii="Times New Roman" w:hAnsi="Times New Roman" w:cs="Times New Roman"/>
          <w:sz w:val="24"/>
          <w:szCs w:val="24"/>
        </w:rPr>
        <w:t>Okoronkwo</w:t>
      </w:r>
      <w:proofErr w:type="spellEnd"/>
      <w:r w:rsidRPr="0059599C">
        <w:rPr>
          <w:rFonts w:ascii="Times New Roman" w:hAnsi="Times New Roman" w:cs="Times New Roman"/>
          <w:sz w:val="24"/>
          <w:szCs w:val="24"/>
        </w:rPr>
        <w:t>, T.E., 2003. Pawpaw seed as fertility control agent on male Nile tilapia.</w:t>
      </w:r>
    </w:p>
    <w:p w:rsidR="00ED3A58" w:rsidRPr="0059599C" w:rsidRDefault="00A07AED">
      <w:pPr>
        <w:spacing w:before="120" w:after="120" w:line="360" w:lineRule="auto"/>
        <w:ind w:left="567" w:hanging="567"/>
        <w:jc w:val="both"/>
        <w:rPr>
          <w:rFonts w:ascii="Times New Roman" w:hAnsi="Times New Roman" w:cs="Times New Roman"/>
          <w:sz w:val="24"/>
          <w:szCs w:val="24"/>
        </w:rPr>
      </w:pPr>
      <w:r w:rsidRPr="0059599C">
        <w:rPr>
          <w:rFonts w:ascii="Times New Roman" w:hAnsi="Times New Roman" w:cs="Times New Roman"/>
          <w:sz w:val="24"/>
          <w:szCs w:val="24"/>
        </w:rPr>
        <w:t>El-</w:t>
      </w:r>
      <w:proofErr w:type="spellStart"/>
      <w:r w:rsidRPr="0059599C">
        <w:rPr>
          <w:rFonts w:ascii="Times New Roman" w:hAnsi="Times New Roman" w:cs="Times New Roman"/>
          <w:sz w:val="24"/>
          <w:szCs w:val="24"/>
        </w:rPr>
        <w:t>Greisy</w:t>
      </w:r>
      <w:proofErr w:type="spellEnd"/>
      <w:r w:rsidRPr="0059599C">
        <w:rPr>
          <w:rFonts w:ascii="Times New Roman" w:hAnsi="Times New Roman" w:cs="Times New Roman"/>
          <w:sz w:val="24"/>
          <w:szCs w:val="24"/>
        </w:rPr>
        <w:t xml:space="preserve">, Z. A., &amp; El-Gamal, A. E. (2012). </w:t>
      </w:r>
      <w:proofErr w:type="spellStart"/>
      <w:r w:rsidRPr="0059599C">
        <w:rPr>
          <w:rFonts w:ascii="Times New Roman" w:hAnsi="Times New Roman" w:cs="Times New Roman"/>
          <w:sz w:val="24"/>
          <w:szCs w:val="24"/>
        </w:rPr>
        <w:t>Monosex</w:t>
      </w:r>
      <w:proofErr w:type="spellEnd"/>
      <w:r w:rsidRPr="0059599C">
        <w:rPr>
          <w:rFonts w:ascii="Times New Roman" w:hAnsi="Times New Roman" w:cs="Times New Roman"/>
          <w:sz w:val="24"/>
          <w:szCs w:val="24"/>
        </w:rPr>
        <w:t xml:space="preserve"> </w:t>
      </w:r>
      <w:r w:rsidRPr="0059599C">
        <w:rPr>
          <w:rFonts w:ascii="Times New Roman" w:hAnsi="Times New Roman" w:cs="Times New Roman"/>
          <w:sz w:val="24"/>
          <w:szCs w:val="24"/>
        </w:rPr>
        <w:t xml:space="preserve">production of tilapia, </w:t>
      </w:r>
      <w:proofErr w:type="spellStart"/>
      <w:r w:rsidRPr="0059599C">
        <w:rPr>
          <w:rFonts w:ascii="Times New Roman" w:hAnsi="Times New Roman" w:cs="Times New Roman"/>
          <w:sz w:val="24"/>
          <w:szCs w:val="24"/>
        </w:rPr>
        <w:t>Oreochromis</w:t>
      </w:r>
      <w:proofErr w:type="spellEnd"/>
      <w:r w:rsidRPr="0059599C">
        <w:rPr>
          <w:rFonts w:ascii="Times New Roman" w:hAnsi="Times New Roman" w:cs="Times New Roman"/>
          <w:sz w:val="24"/>
          <w:szCs w:val="24"/>
        </w:rPr>
        <w:t xml:space="preserve"> </w:t>
      </w:r>
      <w:proofErr w:type="spellStart"/>
      <w:r w:rsidRPr="0059599C">
        <w:rPr>
          <w:rFonts w:ascii="Times New Roman" w:hAnsi="Times New Roman" w:cs="Times New Roman"/>
          <w:sz w:val="24"/>
          <w:szCs w:val="24"/>
        </w:rPr>
        <w:t>niloticus</w:t>
      </w:r>
      <w:proofErr w:type="spellEnd"/>
      <w:r w:rsidRPr="0059599C">
        <w:rPr>
          <w:rFonts w:ascii="Times New Roman" w:hAnsi="Times New Roman" w:cs="Times New Roman"/>
          <w:sz w:val="24"/>
          <w:szCs w:val="24"/>
        </w:rPr>
        <w:t xml:space="preserve"> using different doses of 17α-</w:t>
      </w:r>
      <w:proofErr w:type="spellStart"/>
      <w:r w:rsidRPr="0059599C">
        <w:rPr>
          <w:rFonts w:ascii="Times New Roman" w:hAnsi="Times New Roman" w:cs="Times New Roman"/>
          <w:sz w:val="24"/>
          <w:szCs w:val="24"/>
        </w:rPr>
        <w:t>methyltestosterone</w:t>
      </w:r>
      <w:proofErr w:type="spellEnd"/>
      <w:r w:rsidRPr="0059599C">
        <w:rPr>
          <w:rFonts w:ascii="Times New Roman" w:hAnsi="Times New Roman" w:cs="Times New Roman"/>
          <w:sz w:val="24"/>
          <w:szCs w:val="24"/>
        </w:rPr>
        <w:t xml:space="preserve"> with respect to the degree of sex stability after one year of treatment. </w:t>
      </w:r>
      <w:r w:rsidRPr="0059599C">
        <w:rPr>
          <w:rFonts w:ascii="Times New Roman" w:hAnsi="Times New Roman" w:cs="Times New Roman"/>
          <w:i/>
          <w:iCs/>
          <w:sz w:val="24"/>
          <w:szCs w:val="24"/>
        </w:rPr>
        <w:t>The Egyptian Journal of Aquatic Research</w:t>
      </w:r>
      <w:r w:rsidRPr="0059599C">
        <w:rPr>
          <w:rFonts w:ascii="Times New Roman" w:hAnsi="Times New Roman" w:cs="Times New Roman"/>
          <w:sz w:val="24"/>
          <w:szCs w:val="24"/>
        </w:rPr>
        <w:t>, </w:t>
      </w:r>
      <w:r w:rsidRPr="0059599C">
        <w:rPr>
          <w:rFonts w:ascii="Times New Roman" w:hAnsi="Times New Roman" w:cs="Times New Roman"/>
          <w:i/>
          <w:iCs/>
          <w:sz w:val="24"/>
          <w:szCs w:val="24"/>
        </w:rPr>
        <w:t>38</w:t>
      </w:r>
      <w:r w:rsidRPr="0059599C">
        <w:rPr>
          <w:rFonts w:ascii="Times New Roman" w:hAnsi="Times New Roman" w:cs="Times New Roman"/>
          <w:sz w:val="24"/>
          <w:szCs w:val="24"/>
        </w:rPr>
        <w:t>(1), 59-66.</w:t>
      </w:r>
    </w:p>
    <w:p w:rsidR="00ED3A58" w:rsidRPr="0059599C" w:rsidRDefault="00A07AED">
      <w:pPr>
        <w:spacing w:before="120" w:after="120" w:line="360" w:lineRule="auto"/>
        <w:ind w:left="567" w:hanging="567"/>
        <w:jc w:val="both"/>
        <w:rPr>
          <w:rFonts w:ascii="Times New Roman" w:eastAsia="Times New Roman" w:hAnsi="Times New Roman" w:cs="Times New Roman"/>
          <w:kern w:val="0"/>
          <w:sz w:val="24"/>
          <w:szCs w:val="24"/>
          <w:shd w:val="clear" w:color="auto" w:fill="FFFFFF"/>
          <w:lang w:val="en-IN" w:eastAsia="en-IN"/>
          <w14:ligatures w14:val="none"/>
        </w:rPr>
      </w:pPr>
      <w:r w:rsidRPr="0059599C">
        <w:rPr>
          <w:rFonts w:ascii="Times New Roman" w:eastAsia="Times New Roman" w:hAnsi="Times New Roman" w:cs="Times New Roman"/>
          <w:kern w:val="0"/>
          <w:sz w:val="24"/>
          <w:szCs w:val="24"/>
          <w:shd w:val="clear" w:color="auto" w:fill="FFFFFF"/>
          <w:lang w:val="en-IN" w:eastAsia="en-IN"/>
          <w14:ligatures w14:val="none"/>
        </w:rPr>
        <w:t xml:space="preserve">Farias, R. D. S., Oliveira, K. R. </w:t>
      </w:r>
      <w:r w:rsidRPr="0059599C">
        <w:rPr>
          <w:rFonts w:ascii="Times New Roman" w:eastAsia="Times New Roman" w:hAnsi="Times New Roman" w:cs="Times New Roman"/>
          <w:kern w:val="0"/>
          <w:sz w:val="24"/>
          <w:szCs w:val="24"/>
          <w:shd w:val="clear" w:color="auto" w:fill="FFFFFF"/>
          <w:lang w:val="en-IN" w:eastAsia="en-IN"/>
          <w14:ligatures w14:val="none"/>
        </w:rPr>
        <w:t xml:space="preserve">D. S., Souza, M. E. D., Ferreira, D. A., Silva, A. A. D. N., Silva </w:t>
      </w:r>
      <w:proofErr w:type="spellStart"/>
      <w:r w:rsidRPr="0059599C">
        <w:rPr>
          <w:rFonts w:ascii="Times New Roman" w:eastAsia="Times New Roman" w:hAnsi="Times New Roman" w:cs="Times New Roman"/>
          <w:kern w:val="0"/>
          <w:sz w:val="24"/>
          <w:szCs w:val="24"/>
          <w:shd w:val="clear" w:color="auto" w:fill="FFFFFF"/>
          <w:lang w:val="en-IN" w:eastAsia="en-IN"/>
          <w14:ligatures w14:val="none"/>
        </w:rPr>
        <w:t>Júnior</w:t>
      </w:r>
      <w:proofErr w:type="spellEnd"/>
      <w:r w:rsidRPr="0059599C">
        <w:rPr>
          <w:rFonts w:ascii="Times New Roman" w:eastAsia="Times New Roman" w:hAnsi="Times New Roman" w:cs="Times New Roman"/>
          <w:kern w:val="0"/>
          <w:sz w:val="24"/>
          <w:szCs w:val="24"/>
          <w:shd w:val="clear" w:color="auto" w:fill="FFFFFF"/>
          <w:lang w:val="en-IN" w:eastAsia="en-IN"/>
          <w14:ligatures w14:val="none"/>
        </w:rPr>
        <w:t>, V. A. D., ... &amp; Coimbra, M. R. M. (2023). Effect of dosage of orally administered 17α-</w:t>
      </w:r>
      <w:proofErr w:type="spellStart"/>
      <w:r w:rsidRPr="0059599C">
        <w:rPr>
          <w:rFonts w:ascii="Times New Roman" w:eastAsia="Times New Roman" w:hAnsi="Times New Roman" w:cs="Times New Roman"/>
          <w:kern w:val="0"/>
          <w:sz w:val="24"/>
          <w:szCs w:val="24"/>
          <w:shd w:val="clear" w:color="auto" w:fill="FFFFFF"/>
          <w:lang w:val="en-IN" w:eastAsia="en-IN"/>
          <w14:ligatures w14:val="none"/>
        </w:rPr>
        <w:t>methyltestosterone</w:t>
      </w:r>
      <w:proofErr w:type="spellEnd"/>
      <w:r w:rsidRPr="0059599C">
        <w:rPr>
          <w:rFonts w:ascii="Times New Roman" w:eastAsia="Times New Roman" w:hAnsi="Times New Roman" w:cs="Times New Roman"/>
          <w:kern w:val="0"/>
          <w:sz w:val="24"/>
          <w:szCs w:val="24"/>
          <w:shd w:val="clear" w:color="auto" w:fill="FFFFFF"/>
          <w:lang w:val="en-IN" w:eastAsia="en-IN"/>
          <w14:ligatures w14:val="none"/>
        </w:rPr>
        <w:t xml:space="preserve"> on sex reversion of the yellowtail tetra Astyanax </w:t>
      </w:r>
      <w:proofErr w:type="spellStart"/>
      <w:r w:rsidRPr="0059599C">
        <w:rPr>
          <w:rFonts w:ascii="Times New Roman" w:eastAsia="Times New Roman" w:hAnsi="Times New Roman" w:cs="Times New Roman"/>
          <w:kern w:val="0"/>
          <w:sz w:val="24"/>
          <w:szCs w:val="24"/>
          <w:shd w:val="clear" w:color="auto" w:fill="FFFFFF"/>
          <w:lang w:val="en-IN" w:eastAsia="en-IN"/>
          <w14:ligatures w14:val="none"/>
        </w:rPr>
        <w:t>lacustris</w:t>
      </w:r>
      <w:proofErr w:type="spellEnd"/>
      <w:r w:rsidRPr="0059599C">
        <w:rPr>
          <w:rFonts w:ascii="Times New Roman" w:eastAsia="Times New Roman" w:hAnsi="Times New Roman" w:cs="Times New Roman"/>
          <w:kern w:val="0"/>
          <w:sz w:val="24"/>
          <w:szCs w:val="24"/>
          <w:shd w:val="clear" w:color="auto" w:fill="FFFFFF"/>
          <w:lang w:val="en-IN" w:eastAsia="en-IN"/>
          <w14:ligatures w14:val="none"/>
        </w:rPr>
        <w:t xml:space="preserve"> (</w:t>
      </w:r>
      <w:proofErr w:type="spellStart"/>
      <w:r w:rsidRPr="0059599C">
        <w:rPr>
          <w:rFonts w:ascii="Times New Roman" w:eastAsia="Times New Roman" w:hAnsi="Times New Roman" w:cs="Times New Roman"/>
          <w:kern w:val="0"/>
          <w:sz w:val="24"/>
          <w:szCs w:val="24"/>
          <w:shd w:val="clear" w:color="auto" w:fill="FFFFFF"/>
          <w:lang w:val="en-IN" w:eastAsia="en-IN"/>
          <w14:ligatures w14:val="none"/>
        </w:rPr>
        <w:t>Lütken</w:t>
      </w:r>
      <w:proofErr w:type="spellEnd"/>
      <w:r w:rsidRPr="0059599C">
        <w:rPr>
          <w:rFonts w:ascii="Times New Roman" w:eastAsia="Times New Roman" w:hAnsi="Times New Roman" w:cs="Times New Roman"/>
          <w:kern w:val="0"/>
          <w:sz w:val="24"/>
          <w:szCs w:val="24"/>
          <w:shd w:val="clear" w:color="auto" w:fill="FFFFFF"/>
          <w:lang w:val="en-IN" w:eastAsia="en-IN"/>
          <w14:ligatures w14:val="none"/>
        </w:rPr>
        <w:t>, 1875). </w:t>
      </w:r>
      <w:r w:rsidRPr="0059599C">
        <w:rPr>
          <w:rFonts w:ascii="Times New Roman" w:eastAsia="Times New Roman" w:hAnsi="Times New Roman" w:cs="Times New Roman"/>
          <w:kern w:val="0"/>
          <w:sz w:val="24"/>
          <w:szCs w:val="24"/>
          <w:shd w:val="clear" w:color="auto" w:fill="FFFFFF"/>
          <w:lang w:val="en-IN" w:eastAsia="en-IN"/>
          <w14:ligatures w14:val="none"/>
        </w:rPr>
        <w:t>Animal Reproduction, 20, e20220080.</w:t>
      </w:r>
    </w:p>
    <w:p w:rsidR="00ED3A58" w:rsidRPr="0059599C" w:rsidRDefault="00A07AED">
      <w:pPr>
        <w:spacing w:before="120" w:after="120" w:line="360" w:lineRule="auto"/>
        <w:ind w:left="567" w:hanging="567"/>
        <w:jc w:val="both"/>
        <w:rPr>
          <w:rFonts w:ascii="Times New Roman" w:hAnsi="Times New Roman" w:cs="Times New Roman"/>
          <w:sz w:val="24"/>
          <w:szCs w:val="24"/>
        </w:rPr>
      </w:pPr>
      <w:r w:rsidRPr="0059599C">
        <w:rPr>
          <w:rFonts w:ascii="Times New Roman" w:hAnsi="Times New Roman" w:cs="Times New Roman"/>
          <w:sz w:val="24"/>
          <w:szCs w:val="24"/>
        </w:rPr>
        <w:t xml:space="preserve">Feist, G., </w:t>
      </w:r>
      <w:proofErr w:type="spellStart"/>
      <w:r w:rsidRPr="0059599C">
        <w:rPr>
          <w:rFonts w:ascii="Times New Roman" w:hAnsi="Times New Roman" w:cs="Times New Roman"/>
          <w:sz w:val="24"/>
          <w:szCs w:val="24"/>
        </w:rPr>
        <w:t>Yeoh</w:t>
      </w:r>
      <w:proofErr w:type="spellEnd"/>
      <w:r w:rsidRPr="0059599C">
        <w:rPr>
          <w:rFonts w:ascii="Times New Roman" w:hAnsi="Times New Roman" w:cs="Times New Roman"/>
          <w:sz w:val="24"/>
          <w:szCs w:val="24"/>
        </w:rPr>
        <w:t xml:space="preserve">, C.G., Fitzpatrick, M.S. and </w:t>
      </w:r>
      <w:proofErr w:type="spellStart"/>
      <w:r w:rsidRPr="0059599C">
        <w:rPr>
          <w:rFonts w:ascii="Times New Roman" w:hAnsi="Times New Roman" w:cs="Times New Roman"/>
          <w:sz w:val="24"/>
          <w:szCs w:val="24"/>
        </w:rPr>
        <w:t>Schreck</w:t>
      </w:r>
      <w:proofErr w:type="spellEnd"/>
      <w:r w:rsidRPr="0059599C">
        <w:rPr>
          <w:rFonts w:ascii="Times New Roman" w:hAnsi="Times New Roman" w:cs="Times New Roman"/>
          <w:sz w:val="24"/>
          <w:szCs w:val="24"/>
        </w:rPr>
        <w:t>, C.B., 1995. The production of functional sex-reversed male rainbow trout with 17α-</w:t>
      </w:r>
      <w:proofErr w:type="spellStart"/>
      <w:r w:rsidRPr="0059599C">
        <w:rPr>
          <w:rFonts w:ascii="Times New Roman" w:hAnsi="Times New Roman" w:cs="Times New Roman"/>
          <w:sz w:val="24"/>
          <w:szCs w:val="24"/>
        </w:rPr>
        <w:t>methyltestosterone</w:t>
      </w:r>
      <w:proofErr w:type="spellEnd"/>
      <w:r w:rsidRPr="0059599C">
        <w:rPr>
          <w:rFonts w:ascii="Times New Roman" w:hAnsi="Times New Roman" w:cs="Times New Roman"/>
          <w:sz w:val="24"/>
          <w:szCs w:val="24"/>
        </w:rPr>
        <w:t xml:space="preserve"> and 11 β-</w:t>
      </w:r>
      <w:proofErr w:type="spellStart"/>
      <w:r w:rsidRPr="0059599C">
        <w:rPr>
          <w:rFonts w:ascii="Times New Roman" w:hAnsi="Times New Roman" w:cs="Times New Roman"/>
          <w:sz w:val="24"/>
          <w:szCs w:val="24"/>
        </w:rPr>
        <w:t>hydroxy</w:t>
      </w:r>
      <w:proofErr w:type="spellEnd"/>
      <w:r w:rsidRPr="0059599C">
        <w:rPr>
          <w:rFonts w:ascii="Times New Roman" w:hAnsi="Times New Roman" w:cs="Times New Roman"/>
          <w:sz w:val="24"/>
          <w:szCs w:val="24"/>
        </w:rPr>
        <w:t xml:space="preserve"> androstenedione. </w:t>
      </w:r>
      <w:r w:rsidRPr="0059599C">
        <w:rPr>
          <w:rFonts w:ascii="Times New Roman" w:hAnsi="Times New Roman" w:cs="Times New Roman"/>
          <w:i/>
          <w:iCs/>
          <w:sz w:val="24"/>
          <w:szCs w:val="24"/>
        </w:rPr>
        <w:t>Aquaculture</w:t>
      </w:r>
      <w:r w:rsidRPr="0059599C">
        <w:rPr>
          <w:rFonts w:ascii="Times New Roman" w:hAnsi="Times New Roman" w:cs="Times New Roman"/>
          <w:sz w:val="24"/>
          <w:szCs w:val="24"/>
        </w:rPr>
        <w:t>, </w:t>
      </w:r>
      <w:r w:rsidRPr="0059599C">
        <w:rPr>
          <w:rFonts w:ascii="Times New Roman" w:hAnsi="Times New Roman" w:cs="Times New Roman"/>
          <w:i/>
          <w:iCs/>
          <w:sz w:val="24"/>
          <w:szCs w:val="24"/>
        </w:rPr>
        <w:t>131</w:t>
      </w:r>
      <w:r w:rsidRPr="0059599C">
        <w:rPr>
          <w:rFonts w:ascii="Times New Roman" w:hAnsi="Times New Roman" w:cs="Times New Roman"/>
          <w:sz w:val="24"/>
          <w:szCs w:val="24"/>
        </w:rPr>
        <w:t>(1-2), pp.145-1</w:t>
      </w:r>
      <w:r w:rsidRPr="0059599C">
        <w:rPr>
          <w:rFonts w:ascii="Times New Roman" w:hAnsi="Times New Roman" w:cs="Times New Roman"/>
          <w:sz w:val="24"/>
          <w:szCs w:val="24"/>
        </w:rPr>
        <w:t>52.</w:t>
      </w:r>
    </w:p>
    <w:p w:rsidR="00ED3A58" w:rsidRPr="0059599C" w:rsidRDefault="00A07AED">
      <w:pPr>
        <w:spacing w:before="120" w:after="120" w:line="360" w:lineRule="auto"/>
        <w:ind w:left="567" w:hanging="567"/>
        <w:jc w:val="both"/>
        <w:rPr>
          <w:rFonts w:ascii="Times New Roman" w:hAnsi="Times New Roman" w:cs="Times New Roman"/>
          <w:sz w:val="24"/>
          <w:szCs w:val="24"/>
        </w:rPr>
      </w:pPr>
      <w:r w:rsidRPr="0059599C">
        <w:rPr>
          <w:rFonts w:ascii="Times New Roman" w:hAnsi="Times New Roman" w:cs="Times New Roman"/>
          <w:sz w:val="24"/>
          <w:szCs w:val="24"/>
        </w:rPr>
        <w:t xml:space="preserve">Fitzpatrick, M.S., Contreras-Sanchez, W.M., </w:t>
      </w:r>
      <w:proofErr w:type="spellStart"/>
      <w:r w:rsidRPr="0059599C">
        <w:rPr>
          <w:rFonts w:ascii="Times New Roman" w:hAnsi="Times New Roman" w:cs="Times New Roman"/>
          <w:sz w:val="24"/>
          <w:szCs w:val="24"/>
        </w:rPr>
        <w:t>Milston</w:t>
      </w:r>
      <w:proofErr w:type="spellEnd"/>
      <w:r w:rsidRPr="0059599C">
        <w:rPr>
          <w:rFonts w:ascii="Times New Roman" w:hAnsi="Times New Roman" w:cs="Times New Roman"/>
          <w:sz w:val="24"/>
          <w:szCs w:val="24"/>
        </w:rPr>
        <w:t xml:space="preserve">, R.H. and </w:t>
      </w:r>
      <w:proofErr w:type="spellStart"/>
      <w:r w:rsidRPr="0059599C">
        <w:rPr>
          <w:rFonts w:ascii="Times New Roman" w:hAnsi="Times New Roman" w:cs="Times New Roman"/>
          <w:sz w:val="24"/>
          <w:szCs w:val="24"/>
        </w:rPr>
        <w:t>Schreck</w:t>
      </w:r>
      <w:proofErr w:type="spellEnd"/>
      <w:r w:rsidRPr="0059599C">
        <w:rPr>
          <w:rFonts w:ascii="Times New Roman" w:hAnsi="Times New Roman" w:cs="Times New Roman"/>
          <w:sz w:val="24"/>
          <w:szCs w:val="24"/>
        </w:rPr>
        <w:t xml:space="preserve">, C.B., 1999. Fate of the masculinization agent </w:t>
      </w:r>
      <w:proofErr w:type="spellStart"/>
      <w:r w:rsidRPr="0059599C">
        <w:rPr>
          <w:rFonts w:ascii="Times New Roman" w:hAnsi="Times New Roman" w:cs="Times New Roman"/>
          <w:sz w:val="24"/>
          <w:szCs w:val="24"/>
        </w:rPr>
        <w:t>methyltestosterone</w:t>
      </w:r>
      <w:proofErr w:type="spellEnd"/>
      <w:r w:rsidRPr="0059599C">
        <w:rPr>
          <w:rFonts w:ascii="Times New Roman" w:hAnsi="Times New Roman" w:cs="Times New Roman"/>
          <w:sz w:val="24"/>
          <w:szCs w:val="24"/>
        </w:rPr>
        <w:t xml:space="preserve"> in the pond environment. In </w:t>
      </w:r>
      <w:r w:rsidRPr="0059599C">
        <w:rPr>
          <w:rFonts w:ascii="Times New Roman" w:hAnsi="Times New Roman" w:cs="Times New Roman"/>
          <w:i/>
          <w:iCs/>
          <w:sz w:val="24"/>
          <w:szCs w:val="24"/>
        </w:rPr>
        <w:t>V Central American Symposium on Aquaculture</w:t>
      </w:r>
      <w:r w:rsidRPr="0059599C">
        <w:rPr>
          <w:rFonts w:ascii="Times New Roman" w:hAnsi="Times New Roman" w:cs="Times New Roman"/>
          <w:sz w:val="24"/>
          <w:szCs w:val="24"/>
        </w:rPr>
        <w:t> (pp. 249-250). San Pedro Sula.</w:t>
      </w:r>
    </w:p>
    <w:p w:rsidR="00ED3A58" w:rsidRPr="0059599C" w:rsidRDefault="00A07AED">
      <w:pPr>
        <w:spacing w:before="120" w:after="120" w:line="360" w:lineRule="auto"/>
        <w:ind w:left="567" w:hanging="567"/>
        <w:jc w:val="both"/>
        <w:rPr>
          <w:rFonts w:ascii="Times New Roman" w:eastAsia="Times New Roman" w:hAnsi="Times New Roman" w:cs="Times New Roman"/>
          <w:kern w:val="0"/>
          <w:sz w:val="24"/>
          <w:szCs w:val="24"/>
          <w:shd w:val="clear" w:color="auto" w:fill="FFFFFF"/>
          <w:lang w:val="en-IN" w:eastAsia="en-IN"/>
          <w14:ligatures w14:val="none"/>
        </w:rPr>
      </w:pPr>
      <w:proofErr w:type="spellStart"/>
      <w:r w:rsidRPr="0059599C">
        <w:rPr>
          <w:rFonts w:ascii="Times New Roman" w:eastAsia="Times New Roman" w:hAnsi="Times New Roman" w:cs="Times New Roman"/>
          <w:kern w:val="0"/>
          <w:sz w:val="24"/>
          <w:szCs w:val="24"/>
          <w:shd w:val="clear" w:color="auto" w:fill="FFFFFF"/>
          <w:lang w:val="en-IN" w:eastAsia="en-IN"/>
          <w14:ligatures w14:val="none"/>
        </w:rPr>
        <w:t>Fraslin</w:t>
      </w:r>
      <w:proofErr w:type="spellEnd"/>
      <w:r w:rsidRPr="0059599C">
        <w:rPr>
          <w:rFonts w:ascii="Times New Roman" w:eastAsia="Times New Roman" w:hAnsi="Times New Roman" w:cs="Times New Roman"/>
          <w:kern w:val="0"/>
          <w:sz w:val="24"/>
          <w:szCs w:val="24"/>
          <w:shd w:val="clear" w:color="auto" w:fill="FFFFFF"/>
          <w:lang w:val="en-IN" w:eastAsia="en-IN"/>
          <w14:ligatures w14:val="none"/>
        </w:rPr>
        <w:t xml:space="preserve">, C., </w:t>
      </w:r>
      <w:proofErr w:type="spellStart"/>
      <w:r w:rsidRPr="0059599C">
        <w:rPr>
          <w:rFonts w:ascii="Times New Roman" w:eastAsia="Times New Roman" w:hAnsi="Times New Roman" w:cs="Times New Roman"/>
          <w:kern w:val="0"/>
          <w:sz w:val="24"/>
          <w:szCs w:val="24"/>
          <w:shd w:val="clear" w:color="auto" w:fill="FFFFFF"/>
          <w:lang w:val="en-IN" w:eastAsia="en-IN"/>
          <w14:ligatures w14:val="none"/>
        </w:rPr>
        <w:t>Phocas</w:t>
      </w:r>
      <w:proofErr w:type="spellEnd"/>
      <w:r w:rsidRPr="0059599C">
        <w:rPr>
          <w:rFonts w:ascii="Times New Roman" w:eastAsia="Times New Roman" w:hAnsi="Times New Roman" w:cs="Times New Roman"/>
          <w:kern w:val="0"/>
          <w:sz w:val="24"/>
          <w:szCs w:val="24"/>
          <w:shd w:val="clear" w:color="auto" w:fill="FFFFFF"/>
          <w:lang w:val="en-IN" w:eastAsia="en-IN"/>
          <w14:ligatures w14:val="none"/>
        </w:rPr>
        <w:t xml:space="preserve">, F., </w:t>
      </w:r>
      <w:proofErr w:type="spellStart"/>
      <w:r w:rsidRPr="0059599C">
        <w:rPr>
          <w:rFonts w:ascii="Times New Roman" w:eastAsia="Times New Roman" w:hAnsi="Times New Roman" w:cs="Times New Roman"/>
          <w:kern w:val="0"/>
          <w:sz w:val="24"/>
          <w:szCs w:val="24"/>
          <w:shd w:val="clear" w:color="auto" w:fill="FFFFFF"/>
          <w:lang w:val="en-IN" w:eastAsia="en-IN"/>
          <w14:ligatures w14:val="none"/>
        </w:rPr>
        <w:t>Bestin</w:t>
      </w:r>
      <w:proofErr w:type="spellEnd"/>
      <w:r w:rsidRPr="0059599C">
        <w:rPr>
          <w:rFonts w:ascii="Times New Roman" w:eastAsia="Times New Roman" w:hAnsi="Times New Roman" w:cs="Times New Roman"/>
          <w:kern w:val="0"/>
          <w:sz w:val="24"/>
          <w:szCs w:val="24"/>
          <w:shd w:val="clear" w:color="auto" w:fill="FFFFFF"/>
          <w:lang w:val="en-IN" w:eastAsia="en-IN"/>
          <w14:ligatures w14:val="none"/>
        </w:rPr>
        <w:t>, A., Charles, M., Bernard, M., Krieg, F</w:t>
      </w:r>
      <w:proofErr w:type="gramStart"/>
      <w:r w:rsidRPr="0059599C">
        <w:rPr>
          <w:rFonts w:ascii="Times New Roman" w:eastAsia="Times New Roman" w:hAnsi="Times New Roman" w:cs="Times New Roman"/>
          <w:kern w:val="0"/>
          <w:sz w:val="24"/>
          <w:szCs w:val="24"/>
          <w:shd w:val="clear" w:color="auto" w:fill="FFFFFF"/>
          <w:lang w:val="en-IN" w:eastAsia="en-IN"/>
          <w14:ligatures w14:val="none"/>
        </w:rPr>
        <w:t>., ...</w:t>
      </w:r>
      <w:proofErr w:type="gramEnd"/>
      <w:r w:rsidRPr="0059599C">
        <w:rPr>
          <w:rFonts w:ascii="Times New Roman" w:eastAsia="Times New Roman" w:hAnsi="Times New Roman" w:cs="Times New Roman"/>
          <w:kern w:val="0"/>
          <w:sz w:val="24"/>
          <w:szCs w:val="24"/>
          <w:shd w:val="clear" w:color="auto" w:fill="FFFFFF"/>
          <w:lang w:val="en-IN" w:eastAsia="en-IN"/>
          <w14:ligatures w14:val="none"/>
        </w:rPr>
        <w:t xml:space="preserve"> &amp; </w:t>
      </w:r>
      <w:proofErr w:type="spellStart"/>
      <w:r w:rsidRPr="0059599C">
        <w:rPr>
          <w:rFonts w:ascii="Times New Roman" w:eastAsia="Times New Roman" w:hAnsi="Times New Roman" w:cs="Times New Roman"/>
          <w:kern w:val="0"/>
          <w:sz w:val="24"/>
          <w:szCs w:val="24"/>
          <w:shd w:val="clear" w:color="auto" w:fill="FFFFFF"/>
          <w:lang w:val="en-IN" w:eastAsia="en-IN"/>
          <w14:ligatures w14:val="none"/>
        </w:rPr>
        <w:t>Quillet</w:t>
      </w:r>
      <w:proofErr w:type="spellEnd"/>
      <w:r w:rsidRPr="0059599C">
        <w:rPr>
          <w:rFonts w:ascii="Times New Roman" w:eastAsia="Times New Roman" w:hAnsi="Times New Roman" w:cs="Times New Roman"/>
          <w:kern w:val="0"/>
          <w:sz w:val="24"/>
          <w:szCs w:val="24"/>
          <w:shd w:val="clear" w:color="auto" w:fill="FFFFFF"/>
          <w:lang w:val="en-IN" w:eastAsia="en-IN"/>
          <w14:ligatures w14:val="none"/>
        </w:rPr>
        <w:t>, E. (2020). Genetic determinism of spontaneous masculinisation in XX female rainbow trout: new insights using medium throughput genotyping and whole-genome sequencing. Scientific Re</w:t>
      </w:r>
      <w:r w:rsidRPr="0059599C">
        <w:rPr>
          <w:rFonts w:ascii="Times New Roman" w:eastAsia="Times New Roman" w:hAnsi="Times New Roman" w:cs="Times New Roman"/>
          <w:kern w:val="0"/>
          <w:sz w:val="24"/>
          <w:szCs w:val="24"/>
          <w:shd w:val="clear" w:color="auto" w:fill="FFFFFF"/>
          <w:lang w:val="en-IN" w:eastAsia="en-IN"/>
          <w14:ligatures w14:val="none"/>
        </w:rPr>
        <w:t>ports, 10(1), 17693.</w:t>
      </w:r>
    </w:p>
    <w:p w:rsidR="00ED3A58" w:rsidRPr="0059599C" w:rsidRDefault="00A07AED">
      <w:pPr>
        <w:spacing w:before="120" w:after="120" w:line="360" w:lineRule="auto"/>
        <w:ind w:left="567" w:hanging="567"/>
        <w:jc w:val="both"/>
        <w:rPr>
          <w:rFonts w:ascii="Times New Roman" w:eastAsia="Times New Roman" w:hAnsi="Times New Roman" w:cs="Times New Roman"/>
          <w:kern w:val="0"/>
          <w:sz w:val="24"/>
          <w:szCs w:val="24"/>
          <w:shd w:val="clear" w:color="auto" w:fill="FFFFFF"/>
          <w:lang w:val="en-IN" w:eastAsia="en-IN"/>
          <w14:ligatures w14:val="none"/>
        </w:rPr>
      </w:pPr>
      <w:r w:rsidRPr="0059599C">
        <w:rPr>
          <w:rFonts w:ascii="Times New Roman" w:eastAsia="Times New Roman" w:hAnsi="Times New Roman" w:cs="Times New Roman"/>
          <w:kern w:val="0"/>
          <w:sz w:val="24"/>
          <w:szCs w:val="24"/>
          <w:shd w:val="clear" w:color="auto" w:fill="FFFFFF"/>
          <w:lang w:val="en-IN" w:eastAsia="en-IN"/>
          <w14:ligatures w14:val="none"/>
        </w:rPr>
        <w:t>Fuentes-Silva, C., Soto-</w:t>
      </w:r>
      <w:proofErr w:type="spellStart"/>
      <w:r w:rsidRPr="0059599C">
        <w:rPr>
          <w:rFonts w:ascii="Times New Roman" w:eastAsia="Times New Roman" w:hAnsi="Times New Roman" w:cs="Times New Roman"/>
          <w:kern w:val="0"/>
          <w:sz w:val="24"/>
          <w:szCs w:val="24"/>
          <w:shd w:val="clear" w:color="auto" w:fill="FFFFFF"/>
          <w:lang w:val="en-IN" w:eastAsia="en-IN"/>
          <w14:ligatures w14:val="none"/>
        </w:rPr>
        <w:t>Zarazúa</w:t>
      </w:r>
      <w:proofErr w:type="spellEnd"/>
      <w:r w:rsidRPr="0059599C">
        <w:rPr>
          <w:rFonts w:ascii="Times New Roman" w:eastAsia="Times New Roman" w:hAnsi="Times New Roman" w:cs="Times New Roman"/>
          <w:kern w:val="0"/>
          <w:sz w:val="24"/>
          <w:szCs w:val="24"/>
          <w:shd w:val="clear" w:color="auto" w:fill="FFFFFF"/>
          <w:lang w:val="en-IN" w:eastAsia="en-IN"/>
          <w14:ligatures w14:val="none"/>
        </w:rPr>
        <w:t>, G. M., Torres-Pacheco, I., &amp; Flores-Rangel, A. (2013). Male tilapia production techniques: a mini-review. African journal of Biotechnology, 12(36).</w:t>
      </w:r>
    </w:p>
    <w:p w:rsidR="00ED3A58" w:rsidRPr="0059599C" w:rsidRDefault="00A07AED">
      <w:pPr>
        <w:spacing w:before="120" w:after="120" w:line="360" w:lineRule="auto"/>
        <w:ind w:left="567" w:hanging="567"/>
        <w:jc w:val="both"/>
        <w:rPr>
          <w:rFonts w:ascii="Times New Roman" w:hAnsi="Times New Roman" w:cs="Times New Roman"/>
          <w:sz w:val="24"/>
          <w:szCs w:val="24"/>
        </w:rPr>
      </w:pPr>
      <w:r w:rsidRPr="0059599C">
        <w:rPr>
          <w:rFonts w:ascii="Times New Roman" w:hAnsi="Times New Roman" w:cs="Times New Roman"/>
          <w:sz w:val="24"/>
          <w:szCs w:val="24"/>
        </w:rPr>
        <w:lastRenderedPageBreak/>
        <w:t>Gale, W. L., Fitzpatrick, M. S., Lucero, M., Contreras</w:t>
      </w:r>
      <w:r w:rsidRPr="0059599C">
        <w:rPr>
          <w:rFonts w:ascii="Times New Roman" w:hAnsi="Times New Roman" w:cs="Times New Roman"/>
          <w:sz w:val="24"/>
          <w:szCs w:val="24"/>
        </w:rPr>
        <w:t xml:space="preserve">-Sánchez, W. M., &amp; </w:t>
      </w:r>
      <w:proofErr w:type="spellStart"/>
      <w:r w:rsidRPr="0059599C">
        <w:rPr>
          <w:rFonts w:ascii="Times New Roman" w:hAnsi="Times New Roman" w:cs="Times New Roman"/>
          <w:sz w:val="24"/>
          <w:szCs w:val="24"/>
        </w:rPr>
        <w:t>Schreck</w:t>
      </w:r>
      <w:proofErr w:type="spellEnd"/>
      <w:r w:rsidRPr="0059599C">
        <w:rPr>
          <w:rFonts w:ascii="Times New Roman" w:hAnsi="Times New Roman" w:cs="Times New Roman"/>
          <w:sz w:val="24"/>
          <w:szCs w:val="24"/>
        </w:rPr>
        <w:t>, C. B. (1999). Masculinization of Nile tilapia (</w:t>
      </w:r>
      <w:proofErr w:type="spellStart"/>
      <w:r w:rsidRPr="0059599C">
        <w:rPr>
          <w:rFonts w:ascii="Times New Roman" w:hAnsi="Times New Roman" w:cs="Times New Roman"/>
          <w:sz w:val="24"/>
          <w:szCs w:val="24"/>
        </w:rPr>
        <w:t>Oreochromis</w:t>
      </w:r>
      <w:proofErr w:type="spellEnd"/>
      <w:r w:rsidRPr="0059599C">
        <w:rPr>
          <w:rFonts w:ascii="Times New Roman" w:hAnsi="Times New Roman" w:cs="Times New Roman"/>
          <w:sz w:val="24"/>
          <w:szCs w:val="24"/>
        </w:rPr>
        <w:t xml:space="preserve"> </w:t>
      </w:r>
      <w:proofErr w:type="spellStart"/>
      <w:r w:rsidRPr="0059599C">
        <w:rPr>
          <w:rFonts w:ascii="Times New Roman" w:hAnsi="Times New Roman" w:cs="Times New Roman"/>
          <w:sz w:val="24"/>
          <w:szCs w:val="24"/>
        </w:rPr>
        <w:t>niloticus</w:t>
      </w:r>
      <w:proofErr w:type="spellEnd"/>
      <w:r w:rsidRPr="0059599C">
        <w:rPr>
          <w:rFonts w:ascii="Times New Roman" w:hAnsi="Times New Roman" w:cs="Times New Roman"/>
          <w:sz w:val="24"/>
          <w:szCs w:val="24"/>
        </w:rPr>
        <w:t>) by immersion in androgens. </w:t>
      </w:r>
      <w:r w:rsidRPr="0059599C">
        <w:rPr>
          <w:rFonts w:ascii="Times New Roman" w:hAnsi="Times New Roman" w:cs="Times New Roman"/>
          <w:i/>
          <w:iCs/>
          <w:sz w:val="24"/>
          <w:szCs w:val="24"/>
        </w:rPr>
        <w:t>Aquaculture</w:t>
      </w:r>
      <w:r w:rsidRPr="0059599C">
        <w:rPr>
          <w:rFonts w:ascii="Times New Roman" w:hAnsi="Times New Roman" w:cs="Times New Roman"/>
          <w:sz w:val="24"/>
          <w:szCs w:val="24"/>
        </w:rPr>
        <w:t>, </w:t>
      </w:r>
      <w:r w:rsidRPr="0059599C">
        <w:rPr>
          <w:rFonts w:ascii="Times New Roman" w:hAnsi="Times New Roman" w:cs="Times New Roman"/>
          <w:i/>
          <w:iCs/>
          <w:sz w:val="24"/>
          <w:szCs w:val="24"/>
        </w:rPr>
        <w:t>178</w:t>
      </w:r>
      <w:r w:rsidRPr="0059599C">
        <w:rPr>
          <w:rFonts w:ascii="Times New Roman" w:hAnsi="Times New Roman" w:cs="Times New Roman"/>
          <w:sz w:val="24"/>
          <w:szCs w:val="24"/>
        </w:rPr>
        <w:t>(3-4), 349-357.</w:t>
      </w:r>
    </w:p>
    <w:p w:rsidR="00ED3A58" w:rsidRPr="0059599C" w:rsidRDefault="00A07AED">
      <w:pPr>
        <w:spacing w:before="120" w:after="120" w:line="360" w:lineRule="auto"/>
        <w:ind w:left="567" w:hanging="567"/>
        <w:jc w:val="both"/>
        <w:rPr>
          <w:rFonts w:ascii="Times New Roman" w:hAnsi="Times New Roman" w:cs="Times New Roman"/>
          <w:sz w:val="24"/>
          <w:szCs w:val="24"/>
        </w:rPr>
      </w:pPr>
      <w:proofErr w:type="gramStart"/>
      <w:r w:rsidRPr="0059599C">
        <w:rPr>
          <w:rFonts w:ascii="Times New Roman" w:hAnsi="Times New Roman" w:cs="Times New Roman"/>
          <w:sz w:val="24"/>
          <w:szCs w:val="24"/>
        </w:rPr>
        <w:t>Gao</w:t>
      </w:r>
      <w:proofErr w:type="gramEnd"/>
      <w:r w:rsidRPr="0059599C">
        <w:rPr>
          <w:rFonts w:ascii="Times New Roman" w:hAnsi="Times New Roman" w:cs="Times New Roman"/>
          <w:sz w:val="24"/>
          <w:szCs w:val="24"/>
        </w:rPr>
        <w:t>, R., Yan, H., Zhou, H., Hu, M., Ding, Y., Shen, X., Wang, J., Wang, C., Wang, L., Jiang, C. and</w:t>
      </w:r>
      <w:r w:rsidRPr="0059599C">
        <w:rPr>
          <w:rFonts w:ascii="Times New Roman" w:hAnsi="Times New Roman" w:cs="Times New Roman"/>
          <w:sz w:val="24"/>
          <w:szCs w:val="24"/>
        </w:rPr>
        <w:t xml:space="preserve"> Liu, Y., 2024. Administration of mifepristone can induce masculinization and alter the expression of sex-related genes in </w:t>
      </w:r>
      <w:proofErr w:type="spellStart"/>
      <w:r w:rsidRPr="0059599C">
        <w:rPr>
          <w:rFonts w:ascii="Times New Roman" w:hAnsi="Times New Roman" w:cs="Times New Roman"/>
          <w:sz w:val="24"/>
          <w:szCs w:val="24"/>
        </w:rPr>
        <w:t>Takifugu</w:t>
      </w:r>
      <w:proofErr w:type="spellEnd"/>
      <w:r w:rsidRPr="0059599C">
        <w:rPr>
          <w:rFonts w:ascii="Times New Roman" w:hAnsi="Times New Roman" w:cs="Times New Roman"/>
          <w:sz w:val="24"/>
          <w:szCs w:val="24"/>
        </w:rPr>
        <w:t xml:space="preserve"> </w:t>
      </w:r>
      <w:proofErr w:type="spellStart"/>
      <w:r w:rsidRPr="0059599C">
        <w:rPr>
          <w:rFonts w:ascii="Times New Roman" w:hAnsi="Times New Roman" w:cs="Times New Roman"/>
          <w:sz w:val="24"/>
          <w:szCs w:val="24"/>
        </w:rPr>
        <w:t>rubripes</w:t>
      </w:r>
      <w:proofErr w:type="spellEnd"/>
      <w:r w:rsidRPr="0059599C">
        <w:rPr>
          <w:rFonts w:ascii="Times New Roman" w:hAnsi="Times New Roman" w:cs="Times New Roman"/>
          <w:sz w:val="24"/>
          <w:szCs w:val="24"/>
        </w:rPr>
        <w:t>. </w:t>
      </w:r>
      <w:r w:rsidRPr="0059599C">
        <w:rPr>
          <w:rFonts w:ascii="Times New Roman" w:hAnsi="Times New Roman" w:cs="Times New Roman"/>
          <w:i/>
          <w:iCs/>
          <w:sz w:val="24"/>
          <w:szCs w:val="24"/>
        </w:rPr>
        <w:t>Aquaculture Reports</w:t>
      </w:r>
      <w:r w:rsidRPr="0059599C">
        <w:rPr>
          <w:rFonts w:ascii="Times New Roman" w:hAnsi="Times New Roman" w:cs="Times New Roman"/>
          <w:sz w:val="24"/>
          <w:szCs w:val="24"/>
        </w:rPr>
        <w:t>, </w:t>
      </w:r>
      <w:r w:rsidRPr="0059599C">
        <w:rPr>
          <w:rFonts w:ascii="Times New Roman" w:hAnsi="Times New Roman" w:cs="Times New Roman"/>
          <w:i/>
          <w:iCs/>
          <w:sz w:val="24"/>
          <w:szCs w:val="24"/>
        </w:rPr>
        <w:t>36</w:t>
      </w:r>
      <w:r w:rsidRPr="0059599C">
        <w:rPr>
          <w:rFonts w:ascii="Times New Roman" w:hAnsi="Times New Roman" w:cs="Times New Roman"/>
          <w:sz w:val="24"/>
          <w:szCs w:val="24"/>
        </w:rPr>
        <w:t>, p.102172.</w:t>
      </w:r>
    </w:p>
    <w:p w:rsidR="00ED3A58" w:rsidRPr="0059599C" w:rsidRDefault="00A07AED">
      <w:pPr>
        <w:spacing w:before="120" w:after="120" w:line="360" w:lineRule="auto"/>
        <w:ind w:left="567" w:hanging="567"/>
        <w:jc w:val="both"/>
        <w:rPr>
          <w:rFonts w:ascii="Times New Roman" w:eastAsia="Times New Roman" w:hAnsi="Times New Roman" w:cs="Times New Roman"/>
          <w:kern w:val="0"/>
          <w:sz w:val="24"/>
          <w:szCs w:val="24"/>
          <w:shd w:val="clear" w:color="auto" w:fill="FFFFFF"/>
          <w:lang w:val="en-IN" w:eastAsia="en-IN"/>
          <w14:ligatures w14:val="none"/>
        </w:rPr>
      </w:pPr>
      <w:r w:rsidRPr="0059599C">
        <w:rPr>
          <w:rFonts w:ascii="Times New Roman" w:eastAsia="Times New Roman" w:hAnsi="Times New Roman" w:cs="Times New Roman"/>
          <w:kern w:val="0"/>
          <w:sz w:val="24"/>
          <w:szCs w:val="24"/>
          <w:shd w:val="clear" w:color="auto" w:fill="FFFFFF"/>
          <w:lang w:val="en-IN" w:eastAsia="en-IN"/>
          <w14:ligatures w14:val="none"/>
        </w:rPr>
        <w:t xml:space="preserve">Godin, J. G. J., &amp; McDonough, H. E. (2003). Predator preference for brightly </w:t>
      </w:r>
      <w:proofErr w:type="spellStart"/>
      <w:r w:rsidRPr="0059599C">
        <w:rPr>
          <w:rFonts w:ascii="Times New Roman" w:eastAsia="Times New Roman" w:hAnsi="Times New Roman" w:cs="Times New Roman"/>
          <w:kern w:val="0"/>
          <w:sz w:val="24"/>
          <w:szCs w:val="24"/>
          <w:shd w:val="clear" w:color="auto" w:fill="FFFFFF"/>
          <w:lang w:val="en-IN" w:eastAsia="en-IN"/>
          <w14:ligatures w14:val="none"/>
        </w:rPr>
        <w:t>co</w:t>
      </w:r>
      <w:r w:rsidRPr="0059599C">
        <w:rPr>
          <w:rFonts w:ascii="Times New Roman" w:eastAsia="Times New Roman" w:hAnsi="Times New Roman" w:cs="Times New Roman"/>
          <w:kern w:val="0"/>
          <w:sz w:val="24"/>
          <w:szCs w:val="24"/>
          <w:shd w:val="clear" w:color="auto" w:fill="FFFFFF"/>
          <w:lang w:val="en-IN" w:eastAsia="en-IN"/>
          <w14:ligatures w14:val="none"/>
        </w:rPr>
        <w:t>lored</w:t>
      </w:r>
      <w:proofErr w:type="spellEnd"/>
      <w:r w:rsidRPr="0059599C">
        <w:rPr>
          <w:rFonts w:ascii="Times New Roman" w:eastAsia="Times New Roman" w:hAnsi="Times New Roman" w:cs="Times New Roman"/>
          <w:kern w:val="0"/>
          <w:sz w:val="24"/>
          <w:szCs w:val="24"/>
          <w:shd w:val="clear" w:color="auto" w:fill="FFFFFF"/>
          <w:lang w:val="en-IN" w:eastAsia="en-IN"/>
          <w14:ligatures w14:val="none"/>
        </w:rPr>
        <w:t xml:space="preserve"> males in the guppy: a viability cost for a sexually selected trait. </w:t>
      </w:r>
      <w:proofErr w:type="spellStart"/>
      <w:r w:rsidRPr="0059599C">
        <w:rPr>
          <w:rFonts w:ascii="Times New Roman" w:eastAsia="Times New Roman" w:hAnsi="Times New Roman" w:cs="Times New Roman"/>
          <w:kern w:val="0"/>
          <w:sz w:val="24"/>
          <w:szCs w:val="24"/>
          <w:shd w:val="clear" w:color="auto" w:fill="FFFFFF"/>
          <w:lang w:val="en-IN" w:eastAsia="en-IN"/>
          <w14:ligatures w14:val="none"/>
        </w:rPr>
        <w:t>Behavioral</w:t>
      </w:r>
      <w:proofErr w:type="spellEnd"/>
      <w:r w:rsidRPr="0059599C">
        <w:rPr>
          <w:rFonts w:ascii="Times New Roman" w:eastAsia="Times New Roman" w:hAnsi="Times New Roman" w:cs="Times New Roman"/>
          <w:kern w:val="0"/>
          <w:sz w:val="24"/>
          <w:szCs w:val="24"/>
          <w:shd w:val="clear" w:color="auto" w:fill="FFFFFF"/>
          <w:lang w:val="en-IN" w:eastAsia="en-IN"/>
          <w14:ligatures w14:val="none"/>
        </w:rPr>
        <w:t xml:space="preserve"> Ecology, 14(2), 194-200.</w:t>
      </w:r>
    </w:p>
    <w:p w:rsidR="00ED3A58" w:rsidRPr="0059599C" w:rsidRDefault="00A07AED">
      <w:pPr>
        <w:spacing w:before="120" w:after="120" w:line="360" w:lineRule="auto"/>
        <w:ind w:left="567" w:hanging="567"/>
        <w:jc w:val="both"/>
        <w:rPr>
          <w:rFonts w:ascii="Times New Roman" w:hAnsi="Times New Roman" w:cs="Times New Roman"/>
          <w:sz w:val="24"/>
          <w:szCs w:val="24"/>
        </w:rPr>
      </w:pPr>
      <w:proofErr w:type="spellStart"/>
      <w:r w:rsidRPr="0059599C">
        <w:rPr>
          <w:rFonts w:ascii="Times New Roman" w:hAnsi="Times New Roman" w:cs="Times New Roman"/>
          <w:sz w:val="24"/>
          <w:szCs w:val="24"/>
        </w:rPr>
        <w:t>Gonnelli</w:t>
      </w:r>
      <w:proofErr w:type="spellEnd"/>
      <w:r w:rsidRPr="0059599C">
        <w:rPr>
          <w:rFonts w:ascii="Times New Roman" w:hAnsi="Times New Roman" w:cs="Times New Roman"/>
          <w:sz w:val="24"/>
          <w:szCs w:val="24"/>
        </w:rPr>
        <w:t xml:space="preserve">, S. and </w:t>
      </w:r>
      <w:proofErr w:type="spellStart"/>
      <w:r w:rsidRPr="0059599C">
        <w:rPr>
          <w:rFonts w:ascii="Times New Roman" w:hAnsi="Times New Roman" w:cs="Times New Roman"/>
          <w:sz w:val="24"/>
          <w:szCs w:val="24"/>
        </w:rPr>
        <w:t>Petrioli</w:t>
      </w:r>
      <w:proofErr w:type="spellEnd"/>
      <w:r w:rsidRPr="0059599C">
        <w:rPr>
          <w:rFonts w:ascii="Times New Roman" w:hAnsi="Times New Roman" w:cs="Times New Roman"/>
          <w:sz w:val="24"/>
          <w:szCs w:val="24"/>
        </w:rPr>
        <w:t xml:space="preserve">, R., 2008. Aromatase inhibitors, efficacy and metabolic risk in the treatment of postmenopausal women with early breast </w:t>
      </w:r>
      <w:r w:rsidRPr="0059599C">
        <w:rPr>
          <w:rFonts w:ascii="Times New Roman" w:hAnsi="Times New Roman" w:cs="Times New Roman"/>
          <w:sz w:val="24"/>
          <w:szCs w:val="24"/>
        </w:rPr>
        <w:t>cancer. </w:t>
      </w:r>
      <w:r w:rsidRPr="0059599C">
        <w:rPr>
          <w:rFonts w:ascii="Times New Roman" w:hAnsi="Times New Roman" w:cs="Times New Roman"/>
          <w:i/>
          <w:iCs/>
          <w:sz w:val="24"/>
          <w:szCs w:val="24"/>
        </w:rPr>
        <w:t>Clinical interventions in aging</w:t>
      </w:r>
      <w:r w:rsidRPr="0059599C">
        <w:rPr>
          <w:rFonts w:ascii="Times New Roman" w:hAnsi="Times New Roman" w:cs="Times New Roman"/>
          <w:sz w:val="24"/>
          <w:szCs w:val="24"/>
        </w:rPr>
        <w:t>, </w:t>
      </w:r>
      <w:r w:rsidRPr="0059599C">
        <w:rPr>
          <w:rFonts w:ascii="Times New Roman" w:hAnsi="Times New Roman" w:cs="Times New Roman"/>
          <w:i/>
          <w:iCs/>
          <w:sz w:val="24"/>
          <w:szCs w:val="24"/>
        </w:rPr>
        <w:t>3</w:t>
      </w:r>
      <w:r w:rsidRPr="0059599C">
        <w:rPr>
          <w:rFonts w:ascii="Times New Roman" w:hAnsi="Times New Roman" w:cs="Times New Roman"/>
          <w:sz w:val="24"/>
          <w:szCs w:val="24"/>
        </w:rPr>
        <w:t>(4), pp.647-657.</w:t>
      </w:r>
    </w:p>
    <w:p w:rsidR="00ED3A58" w:rsidRPr="0059599C" w:rsidRDefault="00A07AED">
      <w:pPr>
        <w:spacing w:before="120" w:after="120" w:line="360" w:lineRule="auto"/>
        <w:ind w:left="567" w:hanging="567"/>
        <w:jc w:val="both"/>
        <w:rPr>
          <w:rFonts w:ascii="Times New Roman" w:hAnsi="Times New Roman" w:cs="Times New Roman"/>
          <w:sz w:val="24"/>
          <w:szCs w:val="24"/>
        </w:rPr>
      </w:pPr>
      <w:proofErr w:type="spellStart"/>
      <w:r w:rsidRPr="0059599C">
        <w:rPr>
          <w:rFonts w:ascii="Times New Roman" w:hAnsi="Times New Roman" w:cs="Times New Roman"/>
          <w:sz w:val="24"/>
          <w:szCs w:val="24"/>
        </w:rPr>
        <w:t>Goud</w:t>
      </w:r>
      <w:proofErr w:type="spellEnd"/>
      <w:r w:rsidRPr="0059599C">
        <w:rPr>
          <w:rFonts w:ascii="Times New Roman" w:hAnsi="Times New Roman" w:cs="Times New Roman"/>
          <w:sz w:val="24"/>
          <w:szCs w:val="24"/>
        </w:rPr>
        <w:t xml:space="preserve">, C. S., Das, S., Kumar, R., </w:t>
      </w:r>
      <w:proofErr w:type="spellStart"/>
      <w:r w:rsidRPr="0059599C">
        <w:rPr>
          <w:rFonts w:ascii="Times New Roman" w:hAnsi="Times New Roman" w:cs="Times New Roman"/>
          <w:sz w:val="24"/>
          <w:szCs w:val="24"/>
        </w:rPr>
        <w:t>Mahamuni</w:t>
      </w:r>
      <w:proofErr w:type="spellEnd"/>
      <w:r w:rsidRPr="0059599C">
        <w:rPr>
          <w:rFonts w:ascii="Times New Roman" w:hAnsi="Times New Roman" w:cs="Times New Roman"/>
          <w:sz w:val="24"/>
          <w:szCs w:val="24"/>
        </w:rPr>
        <w:t xml:space="preserve">, C. V., &amp; </w:t>
      </w:r>
      <w:proofErr w:type="spellStart"/>
      <w:r w:rsidRPr="0059599C">
        <w:rPr>
          <w:rFonts w:ascii="Times New Roman" w:hAnsi="Times New Roman" w:cs="Times New Roman"/>
          <w:sz w:val="24"/>
          <w:szCs w:val="24"/>
        </w:rPr>
        <w:t>Khedkar</w:t>
      </w:r>
      <w:proofErr w:type="spellEnd"/>
      <w:r w:rsidRPr="0059599C">
        <w:rPr>
          <w:rFonts w:ascii="Times New Roman" w:hAnsi="Times New Roman" w:cs="Times New Roman"/>
          <w:sz w:val="24"/>
          <w:szCs w:val="24"/>
        </w:rPr>
        <w:t>, S. (2020). Wireless sensor network (</w:t>
      </w:r>
      <w:proofErr w:type="spellStart"/>
      <w:r w:rsidRPr="0059599C">
        <w:rPr>
          <w:rFonts w:ascii="Times New Roman" w:hAnsi="Times New Roman" w:cs="Times New Roman"/>
          <w:sz w:val="24"/>
          <w:szCs w:val="24"/>
        </w:rPr>
        <w:t>wsn</w:t>
      </w:r>
      <w:proofErr w:type="spellEnd"/>
      <w:r w:rsidRPr="0059599C">
        <w:rPr>
          <w:rFonts w:ascii="Times New Roman" w:hAnsi="Times New Roman" w:cs="Times New Roman"/>
          <w:sz w:val="24"/>
          <w:szCs w:val="24"/>
        </w:rPr>
        <w:t xml:space="preserve">) model for shrimp culture monitoring using open source </w:t>
      </w:r>
      <w:proofErr w:type="spellStart"/>
      <w:r w:rsidRPr="0059599C">
        <w:rPr>
          <w:rFonts w:ascii="Times New Roman" w:hAnsi="Times New Roman" w:cs="Times New Roman"/>
          <w:sz w:val="24"/>
          <w:szCs w:val="24"/>
        </w:rPr>
        <w:t>iot</w:t>
      </w:r>
      <w:proofErr w:type="spellEnd"/>
      <w:r w:rsidRPr="0059599C">
        <w:rPr>
          <w:rFonts w:ascii="Times New Roman" w:hAnsi="Times New Roman" w:cs="Times New Roman"/>
          <w:sz w:val="24"/>
          <w:szCs w:val="24"/>
        </w:rPr>
        <w:t>. In</w:t>
      </w:r>
      <w:r w:rsidRPr="0059599C">
        <w:rPr>
          <w:rFonts w:ascii="Times New Roman" w:hAnsi="Times New Roman" w:cs="Times New Roman"/>
          <w:sz w:val="24"/>
          <w:szCs w:val="24"/>
        </w:rPr>
        <w:t xml:space="preserve"> 2020 Second International </w:t>
      </w:r>
      <w:r w:rsidRPr="0059599C">
        <w:rPr>
          <w:rFonts w:ascii="Times New Roman" w:hAnsi="Times New Roman" w:cs="Times New Roman"/>
          <w:sz w:val="24"/>
          <w:szCs w:val="24"/>
        </w:rPr>
        <w:t>Conference on Inventive Research in Computing Applications (ICIRCA) (pp. 764-767). IEEE.</w:t>
      </w:r>
    </w:p>
    <w:p w:rsidR="00ED3A58" w:rsidRPr="0059599C" w:rsidRDefault="00A07AED">
      <w:pPr>
        <w:spacing w:before="120" w:after="120" w:line="360" w:lineRule="auto"/>
        <w:ind w:left="567" w:hanging="567"/>
        <w:jc w:val="both"/>
        <w:rPr>
          <w:rFonts w:ascii="Times New Roman" w:hAnsi="Times New Roman" w:cs="Times New Roman"/>
          <w:sz w:val="24"/>
          <w:szCs w:val="24"/>
        </w:rPr>
      </w:pPr>
      <w:proofErr w:type="spellStart"/>
      <w:r w:rsidRPr="0059599C">
        <w:rPr>
          <w:rFonts w:ascii="Times New Roman" w:hAnsi="Times New Roman" w:cs="Times New Roman"/>
          <w:sz w:val="24"/>
          <w:szCs w:val="24"/>
        </w:rPr>
        <w:t>Hallgren</w:t>
      </w:r>
      <w:proofErr w:type="spellEnd"/>
      <w:r w:rsidRPr="0059599C">
        <w:rPr>
          <w:rFonts w:ascii="Times New Roman" w:hAnsi="Times New Roman" w:cs="Times New Roman"/>
          <w:sz w:val="24"/>
          <w:szCs w:val="24"/>
        </w:rPr>
        <w:t xml:space="preserve">, S. L., </w:t>
      </w:r>
      <w:proofErr w:type="spellStart"/>
      <w:r w:rsidRPr="0059599C">
        <w:rPr>
          <w:rFonts w:ascii="Times New Roman" w:hAnsi="Times New Roman" w:cs="Times New Roman"/>
          <w:sz w:val="24"/>
          <w:szCs w:val="24"/>
        </w:rPr>
        <w:t>Linderoth</w:t>
      </w:r>
      <w:proofErr w:type="spellEnd"/>
      <w:r w:rsidRPr="0059599C">
        <w:rPr>
          <w:rFonts w:ascii="Times New Roman" w:hAnsi="Times New Roman" w:cs="Times New Roman"/>
          <w:sz w:val="24"/>
          <w:szCs w:val="24"/>
        </w:rPr>
        <w:t xml:space="preserve">, M., &amp; </w:t>
      </w:r>
      <w:proofErr w:type="spellStart"/>
      <w:r w:rsidRPr="0059599C">
        <w:rPr>
          <w:rFonts w:ascii="Times New Roman" w:hAnsi="Times New Roman" w:cs="Times New Roman"/>
          <w:sz w:val="24"/>
          <w:szCs w:val="24"/>
        </w:rPr>
        <w:t>Olsén</w:t>
      </w:r>
      <w:proofErr w:type="spellEnd"/>
      <w:r w:rsidRPr="0059599C">
        <w:rPr>
          <w:rFonts w:ascii="Times New Roman" w:hAnsi="Times New Roman" w:cs="Times New Roman"/>
          <w:sz w:val="24"/>
          <w:szCs w:val="24"/>
        </w:rPr>
        <w:t xml:space="preserve">, K. H. (2006). Inhibition of cytochrome p450 brain aromatase reduces two male specific sexual </w:t>
      </w:r>
      <w:proofErr w:type="spellStart"/>
      <w:r w:rsidRPr="0059599C">
        <w:rPr>
          <w:rFonts w:ascii="Times New Roman" w:hAnsi="Times New Roman" w:cs="Times New Roman"/>
          <w:sz w:val="24"/>
          <w:szCs w:val="24"/>
        </w:rPr>
        <w:t>behaviours</w:t>
      </w:r>
      <w:proofErr w:type="spellEnd"/>
      <w:r w:rsidRPr="0059599C">
        <w:rPr>
          <w:rFonts w:ascii="Times New Roman" w:hAnsi="Times New Roman" w:cs="Times New Roman"/>
          <w:sz w:val="24"/>
          <w:szCs w:val="24"/>
        </w:rPr>
        <w:t xml:space="preserve"> in the male </w:t>
      </w:r>
      <w:proofErr w:type="spellStart"/>
      <w:r w:rsidRPr="0059599C">
        <w:rPr>
          <w:rFonts w:ascii="Times New Roman" w:hAnsi="Times New Roman" w:cs="Times New Roman"/>
          <w:sz w:val="24"/>
          <w:szCs w:val="24"/>
        </w:rPr>
        <w:t>Endler</w:t>
      </w:r>
      <w:proofErr w:type="spellEnd"/>
      <w:r w:rsidRPr="0059599C">
        <w:rPr>
          <w:rFonts w:ascii="Times New Roman" w:hAnsi="Times New Roman" w:cs="Times New Roman"/>
          <w:sz w:val="24"/>
          <w:szCs w:val="24"/>
        </w:rPr>
        <w:t xml:space="preserve"> gup</w:t>
      </w:r>
      <w:r w:rsidRPr="0059599C">
        <w:rPr>
          <w:rFonts w:ascii="Times New Roman" w:hAnsi="Times New Roman" w:cs="Times New Roman"/>
          <w:sz w:val="24"/>
          <w:szCs w:val="24"/>
        </w:rPr>
        <w:t>py (</w:t>
      </w:r>
      <w:proofErr w:type="spellStart"/>
      <w:r w:rsidRPr="0059599C">
        <w:rPr>
          <w:rFonts w:ascii="Times New Roman" w:hAnsi="Times New Roman" w:cs="Times New Roman"/>
          <w:sz w:val="24"/>
          <w:szCs w:val="24"/>
        </w:rPr>
        <w:t>Poecilia</w:t>
      </w:r>
      <w:proofErr w:type="spellEnd"/>
      <w:r w:rsidRPr="0059599C">
        <w:rPr>
          <w:rFonts w:ascii="Times New Roman" w:hAnsi="Times New Roman" w:cs="Times New Roman"/>
          <w:sz w:val="24"/>
          <w:szCs w:val="24"/>
        </w:rPr>
        <w:t xml:space="preserve"> </w:t>
      </w:r>
      <w:proofErr w:type="spellStart"/>
      <w:r w:rsidRPr="0059599C">
        <w:rPr>
          <w:rFonts w:ascii="Times New Roman" w:hAnsi="Times New Roman" w:cs="Times New Roman"/>
          <w:sz w:val="24"/>
          <w:szCs w:val="24"/>
        </w:rPr>
        <w:t>reticulata</w:t>
      </w:r>
      <w:proofErr w:type="spellEnd"/>
      <w:r w:rsidRPr="0059599C">
        <w:rPr>
          <w:rFonts w:ascii="Times New Roman" w:hAnsi="Times New Roman" w:cs="Times New Roman"/>
          <w:sz w:val="24"/>
          <w:szCs w:val="24"/>
        </w:rPr>
        <w:t>). </w:t>
      </w:r>
      <w:r w:rsidRPr="0059599C">
        <w:rPr>
          <w:rFonts w:ascii="Times New Roman" w:hAnsi="Times New Roman" w:cs="Times New Roman"/>
          <w:i/>
          <w:iCs/>
          <w:sz w:val="24"/>
          <w:szCs w:val="24"/>
        </w:rPr>
        <w:t>General and Comparative Endocrinology</w:t>
      </w:r>
      <w:r w:rsidRPr="0059599C">
        <w:rPr>
          <w:rFonts w:ascii="Times New Roman" w:hAnsi="Times New Roman" w:cs="Times New Roman"/>
          <w:sz w:val="24"/>
          <w:szCs w:val="24"/>
        </w:rPr>
        <w:t>, </w:t>
      </w:r>
      <w:r w:rsidRPr="0059599C">
        <w:rPr>
          <w:rFonts w:ascii="Times New Roman" w:hAnsi="Times New Roman" w:cs="Times New Roman"/>
          <w:i/>
          <w:iCs/>
          <w:sz w:val="24"/>
          <w:szCs w:val="24"/>
        </w:rPr>
        <w:t>147</w:t>
      </w:r>
      <w:r w:rsidRPr="0059599C">
        <w:rPr>
          <w:rFonts w:ascii="Times New Roman" w:hAnsi="Times New Roman" w:cs="Times New Roman"/>
          <w:sz w:val="24"/>
          <w:szCs w:val="24"/>
        </w:rPr>
        <w:t>(3), 323-328.</w:t>
      </w:r>
    </w:p>
    <w:p w:rsidR="00ED3A58" w:rsidRPr="0059599C" w:rsidRDefault="00A07AED">
      <w:pPr>
        <w:spacing w:before="120" w:after="120" w:line="360" w:lineRule="auto"/>
        <w:ind w:left="567" w:hanging="567"/>
        <w:jc w:val="both"/>
        <w:rPr>
          <w:rFonts w:ascii="Times New Roman" w:hAnsi="Times New Roman" w:cs="Times New Roman"/>
          <w:sz w:val="24"/>
          <w:szCs w:val="24"/>
        </w:rPr>
      </w:pPr>
      <w:proofErr w:type="spellStart"/>
      <w:r w:rsidRPr="0059599C">
        <w:rPr>
          <w:rFonts w:ascii="Times New Roman" w:hAnsi="Times New Roman" w:cs="Times New Roman"/>
          <w:sz w:val="24"/>
          <w:szCs w:val="24"/>
        </w:rPr>
        <w:t>Harlıoğlu</w:t>
      </w:r>
      <w:proofErr w:type="spellEnd"/>
      <w:r w:rsidRPr="0059599C">
        <w:rPr>
          <w:rFonts w:ascii="Times New Roman" w:hAnsi="Times New Roman" w:cs="Times New Roman"/>
          <w:sz w:val="24"/>
          <w:szCs w:val="24"/>
        </w:rPr>
        <w:t xml:space="preserve">, M. M., &amp; </w:t>
      </w:r>
      <w:proofErr w:type="spellStart"/>
      <w:r w:rsidRPr="0059599C">
        <w:rPr>
          <w:rFonts w:ascii="Times New Roman" w:hAnsi="Times New Roman" w:cs="Times New Roman"/>
          <w:sz w:val="24"/>
          <w:szCs w:val="24"/>
        </w:rPr>
        <w:t>Farhadi</w:t>
      </w:r>
      <w:proofErr w:type="spellEnd"/>
      <w:r w:rsidRPr="0059599C">
        <w:rPr>
          <w:rFonts w:ascii="Times New Roman" w:hAnsi="Times New Roman" w:cs="Times New Roman"/>
          <w:sz w:val="24"/>
          <w:szCs w:val="24"/>
        </w:rPr>
        <w:t>, A. (2017). Feminization strategies in crustacean aquaculture.</w:t>
      </w:r>
      <w:r w:rsidRPr="0059599C">
        <w:rPr>
          <w:rFonts w:ascii="Times New Roman" w:hAnsi="Times New Roman" w:cs="Times New Roman"/>
          <w:sz w:val="24"/>
          <w:szCs w:val="24"/>
        </w:rPr>
        <w:t> Aquaculture International, 25, 1453-1468.</w:t>
      </w:r>
    </w:p>
    <w:p w:rsidR="00ED3A58" w:rsidRPr="0059599C" w:rsidRDefault="00A07AED">
      <w:pPr>
        <w:spacing w:before="120" w:after="120" w:line="360" w:lineRule="auto"/>
        <w:ind w:left="567" w:hanging="567"/>
        <w:jc w:val="both"/>
        <w:rPr>
          <w:rFonts w:ascii="Times New Roman" w:hAnsi="Times New Roman" w:cs="Times New Roman"/>
          <w:sz w:val="24"/>
          <w:szCs w:val="24"/>
          <w:lang w:val="en-IN"/>
        </w:rPr>
      </w:pPr>
      <w:r w:rsidRPr="0059599C">
        <w:rPr>
          <w:rFonts w:ascii="Times New Roman" w:hAnsi="Times New Roman" w:cs="Times New Roman"/>
          <w:sz w:val="24"/>
          <w:szCs w:val="24"/>
          <w:lang w:val="en-IN"/>
        </w:rPr>
        <w:t>Handbook on Fisheries Statistics, 2022</w:t>
      </w:r>
    </w:p>
    <w:p w:rsidR="00ED3A58" w:rsidRPr="0059599C" w:rsidRDefault="00A07AED">
      <w:pPr>
        <w:spacing w:before="120" w:after="120" w:line="360" w:lineRule="auto"/>
        <w:ind w:left="567" w:hanging="567"/>
        <w:jc w:val="both"/>
        <w:rPr>
          <w:rFonts w:ascii="Times New Roman" w:eastAsia="Times New Roman" w:hAnsi="Times New Roman" w:cs="Times New Roman"/>
          <w:kern w:val="0"/>
          <w:sz w:val="24"/>
          <w:szCs w:val="24"/>
          <w:shd w:val="clear" w:color="auto" w:fill="FFFFFF"/>
          <w:lang w:val="en-IN" w:eastAsia="en-IN"/>
          <w14:ligatures w14:val="none"/>
        </w:rPr>
      </w:pPr>
      <w:proofErr w:type="spellStart"/>
      <w:r w:rsidRPr="0059599C">
        <w:rPr>
          <w:rFonts w:ascii="Times New Roman" w:eastAsia="Times New Roman" w:hAnsi="Times New Roman" w:cs="Times New Roman"/>
          <w:kern w:val="0"/>
          <w:sz w:val="24"/>
          <w:szCs w:val="24"/>
          <w:shd w:val="clear" w:color="auto" w:fill="FFFFFF"/>
          <w:lang w:val="en-IN" w:eastAsia="en-IN"/>
          <w14:ligatures w14:val="none"/>
        </w:rPr>
        <w:t>He</w:t>
      </w:r>
      <w:r w:rsidRPr="0059599C">
        <w:rPr>
          <w:rFonts w:ascii="Times New Roman" w:eastAsia="Times New Roman" w:hAnsi="Times New Roman" w:cs="Times New Roman"/>
          <w:kern w:val="0"/>
          <w:sz w:val="24"/>
          <w:szCs w:val="24"/>
          <w:shd w:val="clear" w:color="auto" w:fill="FFFFFF"/>
          <w:lang w:val="en-IN" w:eastAsia="en-IN"/>
          <w14:ligatures w14:val="none"/>
        </w:rPr>
        <w:t>ule</w:t>
      </w:r>
      <w:proofErr w:type="spellEnd"/>
      <w:r w:rsidRPr="0059599C">
        <w:rPr>
          <w:rFonts w:ascii="Times New Roman" w:eastAsia="Times New Roman" w:hAnsi="Times New Roman" w:cs="Times New Roman"/>
          <w:kern w:val="0"/>
          <w:sz w:val="24"/>
          <w:szCs w:val="24"/>
          <w:shd w:val="clear" w:color="auto" w:fill="FFFFFF"/>
          <w:lang w:val="en-IN" w:eastAsia="en-IN"/>
          <w14:ligatures w14:val="none"/>
        </w:rPr>
        <w:t xml:space="preserve">, C., </w:t>
      </w:r>
      <w:proofErr w:type="spellStart"/>
      <w:r w:rsidRPr="0059599C">
        <w:rPr>
          <w:rFonts w:ascii="Times New Roman" w:eastAsia="Times New Roman" w:hAnsi="Times New Roman" w:cs="Times New Roman"/>
          <w:kern w:val="0"/>
          <w:sz w:val="24"/>
          <w:szCs w:val="24"/>
          <w:shd w:val="clear" w:color="auto" w:fill="FFFFFF"/>
          <w:lang w:val="en-IN" w:eastAsia="en-IN"/>
          <w14:ligatures w14:val="none"/>
        </w:rPr>
        <w:t>Salzburger</w:t>
      </w:r>
      <w:proofErr w:type="spellEnd"/>
      <w:r w:rsidRPr="0059599C">
        <w:rPr>
          <w:rFonts w:ascii="Times New Roman" w:eastAsia="Times New Roman" w:hAnsi="Times New Roman" w:cs="Times New Roman"/>
          <w:kern w:val="0"/>
          <w:sz w:val="24"/>
          <w:szCs w:val="24"/>
          <w:shd w:val="clear" w:color="auto" w:fill="FFFFFF"/>
          <w:lang w:val="en-IN" w:eastAsia="en-IN"/>
          <w14:ligatures w14:val="none"/>
        </w:rPr>
        <w:t xml:space="preserve">, W., &amp; </w:t>
      </w:r>
      <w:proofErr w:type="spellStart"/>
      <w:r w:rsidRPr="0059599C">
        <w:rPr>
          <w:rFonts w:ascii="Times New Roman" w:eastAsia="Times New Roman" w:hAnsi="Times New Roman" w:cs="Times New Roman"/>
          <w:kern w:val="0"/>
          <w:sz w:val="24"/>
          <w:szCs w:val="24"/>
          <w:shd w:val="clear" w:color="auto" w:fill="FFFFFF"/>
          <w:lang w:val="en-IN" w:eastAsia="en-IN"/>
          <w14:ligatures w14:val="none"/>
        </w:rPr>
        <w:t>Böhne</w:t>
      </w:r>
      <w:proofErr w:type="spellEnd"/>
      <w:r w:rsidRPr="0059599C">
        <w:rPr>
          <w:rFonts w:ascii="Times New Roman" w:eastAsia="Times New Roman" w:hAnsi="Times New Roman" w:cs="Times New Roman"/>
          <w:kern w:val="0"/>
          <w:sz w:val="24"/>
          <w:szCs w:val="24"/>
          <w:shd w:val="clear" w:color="auto" w:fill="FFFFFF"/>
          <w:lang w:val="en-IN" w:eastAsia="en-IN"/>
          <w14:ligatures w14:val="none"/>
        </w:rPr>
        <w:t>, A. (2014). Genetics of sexual development: an evolutionary playground for fish. Genetics, 196(3), 579-591.</w:t>
      </w:r>
    </w:p>
    <w:p w:rsidR="00ED3A58" w:rsidRPr="0059599C" w:rsidRDefault="00A07AED">
      <w:pPr>
        <w:spacing w:before="120" w:after="120" w:line="360" w:lineRule="auto"/>
        <w:ind w:left="567" w:hanging="567"/>
        <w:jc w:val="both"/>
        <w:rPr>
          <w:rFonts w:ascii="Times New Roman" w:eastAsia="Times New Roman" w:hAnsi="Times New Roman" w:cs="Times New Roman"/>
          <w:kern w:val="0"/>
          <w:sz w:val="24"/>
          <w:szCs w:val="24"/>
          <w:shd w:val="clear" w:color="auto" w:fill="FFFFFF"/>
          <w:lang w:val="en-GB" w:eastAsia="en-IN"/>
          <w14:ligatures w14:val="none"/>
        </w:rPr>
      </w:pPr>
      <w:proofErr w:type="spellStart"/>
      <w:r w:rsidRPr="0059599C">
        <w:rPr>
          <w:rFonts w:ascii="Times New Roman" w:eastAsia="Times New Roman" w:hAnsi="Times New Roman" w:cs="Times New Roman"/>
          <w:kern w:val="0"/>
          <w:sz w:val="24"/>
          <w:szCs w:val="24"/>
          <w:shd w:val="clear" w:color="auto" w:fill="FFFFFF"/>
          <w:lang w:val="en-IN" w:eastAsia="en-IN"/>
          <w14:ligatures w14:val="none"/>
        </w:rPr>
        <w:t>Hoga</w:t>
      </w:r>
      <w:proofErr w:type="spellEnd"/>
      <w:r w:rsidRPr="0059599C">
        <w:rPr>
          <w:rFonts w:ascii="Times New Roman" w:eastAsia="Times New Roman" w:hAnsi="Times New Roman" w:cs="Times New Roman"/>
          <w:kern w:val="0"/>
          <w:sz w:val="24"/>
          <w:szCs w:val="24"/>
          <w:shd w:val="clear" w:color="auto" w:fill="FFFFFF"/>
          <w:lang w:val="en-IN" w:eastAsia="en-IN"/>
          <w14:ligatures w14:val="none"/>
        </w:rPr>
        <w:t>, C. A., Almeida, F. L., &amp; Reyes, F. G. (2018). A review on the use of hormones in fish farming: Analytical met</w:t>
      </w:r>
      <w:r w:rsidRPr="0059599C">
        <w:rPr>
          <w:rFonts w:ascii="Times New Roman" w:eastAsia="Times New Roman" w:hAnsi="Times New Roman" w:cs="Times New Roman"/>
          <w:kern w:val="0"/>
          <w:sz w:val="24"/>
          <w:szCs w:val="24"/>
          <w:shd w:val="clear" w:color="auto" w:fill="FFFFFF"/>
          <w:lang w:val="en-IN" w:eastAsia="en-IN"/>
          <w14:ligatures w14:val="none"/>
        </w:rPr>
        <w:t>hods to determine their residues. </w:t>
      </w:r>
      <w:proofErr w:type="spellStart"/>
      <w:r w:rsidRPr="0059599C">
        <w:rPr>
          <w:rFonts w:ascii="Times New Roman" w:eastAsia="Times New Roman" w:hAnsi="Times New Roman" w:cs="Times New Roman"/>
          <w:kern w:val="0"/>
          <w:sz w:val="24"/>
          <w:szCs w:val="24"/>
          <w:shd w:val="clear" w:color="auto" w:fill="FFFFFF"/>
          <w:lang w:val="en-IN" w:eastAsia="en-IN"/>
          <w14:ligatures w14:val="none"/>
        </w:rPr>
        <w:t>CyTA</w:t>
      </w:r>
      <w:proofErr w:type="spellEnd"/>
      <w:r w:rsidRPr="0059599C">
        <w:rPr>
          <w:rFonts w:ascii="Times New Roman" w:eastAsia="Times New Roman" w:hAnsi="Times New Roman" w:cs="Times New Roman"/>
          <w:kern w:val="0"/>
          <w:sz w:val="24"/>
          <w:szCs w:val="24"/>
          <w:shd w:val="clear" w:color="auto" w:fill="FFFFFF"/>
          <w:lang w:val="en-IN" w:eastAsia="en-IN"/>
          <w14:ligatures w14:val="none"/>
        </w:rPr>
        <w:t>-Journal of Food, 16(1), 679-691.</w:t>
      </w:r>
    </w:p>
    <w:p w:rsidR="00ED3A58" w:rsidRPr="0059599C" w:rsidRDefault="00A07AED">
      <w:pPr>
        <w:spacing w:before="120" w:after="120" w:line="360" w:lineRule="auto"/>
        <w:ind w:left="567" w:hanging="567"/>
        <w:jc w:val="both"/>
        <w:rPr>
          <w:rFonts w:ascii="Times New Roman" w:hAnsi="Times New Roman" w:cs="Times New Roman"/>
          <w:sz w:val="24"/>
          <w:szCs w:val="24"/>
        </w:rPr>
      </w:pPr>
      <w:proofErr w:type="spellStart"/>
      <w:r w:rsidRPr="0059599C">
        <w:rPr>
          <w:rFonts w:ascii="Times New Roman" w:hAnsi="Times New Roman" w:cs="Times New Roman"/>
          <w:sz w:val="24"/>
          <w:szCs w:val="24"/>
        </w:rPr>
        <w:t>Hörstgen‐Schwark</w:t>
      </w:r>
      <w:proofErr w:type="spellEnd"/>
      <w:r w:rsidRPr="0059599C">
        <w:rPr>
          <w:rFonts w:ascii="Times New Roman" w:hAnsi="Times New Roman" w:cs="Times New Roman"/>
          <w:sz w:val="24"/>
          <w:szCs w:val="24"/>
        </w:rPr>
        <w:t xml:space="preserve">, G., 1993. Initiation of tetraploid breeding line development in rainbow trout, </w:t>
      </w:r>
      <w:proofErr w:type="spellStart"/>
      <w:r w:rsidRPr="0059599C">
        <w:rPr>
          <w:rFonts w:ascii="Times New Roman" w:hAnsi="Times New Roman" w:cs="Times New Roman"/>
          <w:sz w:val="24"/>
          <w:szCs w:val="24"/>
        </w:rPr>
        <w:t>Oncorhynchus</w:t>
      </w:r>
      <w:proofErr w:type="spellEnd"/>
      <w:r w:rsidRPr="0059599C">
        <w:rPr>
          <w:rFonts w:ascii="Times New Roman" w:hAnsi="Times New Roman" w:cs="Times New Roman"/>
          <w:sz w:val="24"/>
          <w:szCs w:val="24"/>
        </w:rPr>
        <w:t xml:space="preserve"> mykiss (</w:t>
      </w:r>
      <w:proofErr w:type="spellStart"/>
      <w:r w:rsidRPr="0059599C">
        <w:rPr>
          <w:rFonts w:ascii="Times New Roman" w:hAnsi="Times New Roman" w:cs="Times New Roman"/>
          <w:sz w:val="24"/>
          <w:szCs w:val="24"/>
        </w:rPr>
        <w:t>Walbaum</w:t>
      </w:r>
      <w:proofErr w:type="spellEnd"/>
      <w:r w:rsidRPr="0059599C">
        <w:rPr>
          <w:rFonts w:ascii="Times New Roman" w:hAnsi="Times New Roman" w:cs="Times New Roman"/>
          <w:sz w:val="24"/>
          <w:szCs w:val="24"/>
        </w:rPr>
        <w:t>). </w:t>
      </w:r>
      <w:r w:rsidRPr="0059599C">
        <w:rPr>
          <w:rFonts w:ascii="Times New Roman" w:hAnsi="Times New Roman" w:cs="Times New Roman"/>
          <w:i/>
          <w:iCs/>
          <w:sz w:val="24"/>
          <w:szCs w:val="24"/>
        </w:rPr>
        <w:t>Aquaculture Research</w:t>
      </w:r>
      <w:r w:rsidRPr="0059599C">
        <w:rPr>
          <w:rFonts w:ascii="Times New Roman" w:hAnsi="Times New Roman" w:cs="Times New Roman"/>
          <w:sz w:val="24"/>
          <w:szCs w:val="24"/>
        </w:rPr>
        <w:t>, </w:t>
      </w:r>
      <w:r w:rsidRPr="0059599C">
        <w:rPr>
          <w:rFonts w:ascii="Times New Roman" w:hAnsi="Times New Roman" w:cs="Times New Roman"/>
          <w:i/>
          <w:iCs/>
          <w:sz w:val="24"/>
          <w:szCs w:val="24"/>
        </w:rPr>
        <w:t>24</w:t>
      </w:r>
      <w:r w:rsidRPr="0059599C">
        <w:rPr>
          <w:rFonts w:ascii="Times New Roman" w:hAnsi="Times New Roman" w:cs="Times New Roman"/>
          <w:sz w:val="24"/>
          <w:szCs w:val="24"/>
        </w:rPr>
        <w:t>(5), pp.641-652.</w:t>
      </w:r>
    </w:p>
    <w:p w:rsidR="00ED3A58" w:rsidRPr="0059599C" w:rsidRDefault="00A07AED">
      <w:pPr>
        <w:spacing w:before="120" w:after="120" w:line="360" w:lineRule="auto"/>
        <w:ind w:left="567" w:hanging="567"/>
        <w:jc w:val="both"/>
        <w:rPr>
          <w:rFonts w:ascii="Times New Roman" w:hAnsi="Times New Roman" w:cs="Times New Roman"/>
          <w:sz w:val="24"/>
          <w:szCs w:val="24"/>
        </w:rPr>
      </w:pPr>
      <w:r w:rsidRPr="0059599C">
        <w:rPr>
          <w:rFonts w:ascii="Times New Roman" w:hAnsi="Times New Roman" w:cs="Times New Roman"/>
          <w:sz w:val="24"/>
          <w:szCs w:val="24"/>
        </w:rPr>
        <w:lastRenderedPageBreak/>
        <w:t xml:space="preserve">Hossain, M.A., </w:t>
      </w:r>
      <w:r w:rsidRPr="0059599C">
        <w:rPr>
          <w:rFonts w:ascii="Times New Roman" w:hAnsi="Times New Roman" w:cs="Times New Roman"/>
          <w:sz w:val="24"/>
          <w:szCs w:val="24"/>
        </w:rPr>
        <w:t>1998. </w:t>
      </w:r>
      <w:r w:rsidRPr="0059599C">
        <w:rPr>
          <w:rFonts w:ascii="Times New Roman" w:hAnsi="Times New Roman" w:cs="Times New Roman"/>
          <w:i/>
          <w:iCs/>
          <w:sz w:val="24"/>
          <w:szCs w:val="24"/>
        </w:rPr>
        <w:t>Optimization of feeding and growth performance of African catfish (</w:t>
      </w:r>
      <w:proofErr w:type="spellStart"/>
      <w:r w:rsidRPr="0059599C">
        <w:rPr>
          <w:rFonts w:ascii="Times New Roman" w:hAnsi="Times New Roman" w:cs="Times New Roman"/>
          <w:i/>
          <w:iCs/>
          <w:sz w:val="24"/>
          <w:szCs w:val="24"/>
        </w:rPr>
        <w:t>Clarias</w:t>
      </w:r>
      <w:proofErr w:type="spellEnd"/>
      <w:r w:rsidRPr="0059599C">
        <w:rPr>
          <w:rFonts w:ascii="Times New Roman" w:hAnsi="Times New Roman" w:cs="Times New Roman"/>
          <w:i/>
          <w:iCs/>
          <w:sz w:val="24"/>
          <w:szCs w:val="24"/>
        </w:rPr>
        <w:t xml:space="preserve"> </w:t>
      </w:r>
      <w:proofErr w:type="spellStart"/>
      <w:r w:rsidRPr="0059599C">
        <w:rPr>
          <w:rFonts w:ascii="Times New Roman" w:hAnsi="Times New Roman" w:cs="Times New Roman"/>
          <w:i/>
          <w:iCs/>
          <w:sz w:val="24"/>
          <w:szCs w:val="24"/>
        </w:rPr>
        <w:t>gariepinus</w:t>
      </w:r>
      <w:proofErr w:type="spellEnd"/>
      <w:r w:rsidRPr="0059599C">
        <w:rPr>
          <w:rFonts w:ascii="Times New Roman" w:hAnsi="Times New Roman" w:cs="Times New Roman"/>
          <w:i/>
          <w:iCs/>
          <w:sz w:val="24"/>
          <w:szCs w:val="24"/>
        </w:rPr>
        <w:t xml:space="preserve"> </w:t>
      </w:r>
      <w:proofErr w:type="spellStart"/>
      <w:r w:rsidRPr="0059599C">
        <w:rPr>
          <w:rFonts w:ascii="Times New Roman" w:hAnsi="Times New Roman" w:cs="Times New Roman"/>
          <w:i/>
          <w:iCs/>
          <w:sz w:val="24"/>
          <w:szCs w:val="24"/>
        </w:rPr>
        <w:t>Burchell</w:t>
      </w:r>
      <w:proofErr w:type="spellEnd"/>
      <w:r w:rsidRPr="0059599C">
        <w:rPr>
          <w:rFonts w:ascii="Times New Roman" w:hAnsi="Times New Roman" w:cs="Times New Roman"/>
          <w:i/>
          <w:iCs/>
          <w:sz w:val="24"/>
          <w:szCs w:val="24"/>
        </w:rPr>
        <w:t>, 1822) fingerlings</w:t>
      </w:r>
      <w:r w:rsidRPr="0059599C">
        <w:rPr>
          <w:rFonts w:ascii="Times New Roman" w:hAnsi="Times New Roman" w:cs="Times New Roman"/>
          <w:sz w:val="24"/>
          <w:szCs w:val="24"/>
        </w:rPr>
        <w:t xml:space="preserve">. University of </w:t>
      </w:r>
      <w:proofErr w:type="spellStart"/>
      <w:r w:rsidRPr="0059599C">
        <w:rPr>
          <w:rFonts w:ascii="Times New Roman" w:hAnsi="Times New Roman" w:cs="Times New Roman"/>
          <w:sz w:val="24"/>
          <w:szCs w:val="24"/>
        </w:rPr>
        <w:t>Stirling</w:t>
      </w:r>
      <w:proofErr w:type="spellEnd"/>
      <w:r w:rsidRPr="0059599C">
        <w:rPr>
          <w:rFonts w:ascii="Times New Roman" w:hAnsi="Times New Roman" w:cs="Times New Roman"/>
          <w:sz w:val="24"/>
          <w:szCs w:val="24"/>
        </w:rPr>
        <w:t xml:space="preserve"> (United Kingdom).</w:t>
      </w:r>
    </w:p>
    <w:p w:rsidR="00ED3A58" w:rsidRPr="0059599C" w:rsidRDefault="00A07AED">
      <w:pPr>
        <w:spacing w:before="120" w:after="120" w:line="360" w:lineRule="auto"/>
        <w:ind w:left="567" w:hanging="567"/>
        <w:jc w:val="both"/>
        <w:rPr>
          <w:rFonts w:ascii="Times New Roman" w:hAnsi="Times New Roman" w:cs="Times New Roman"/>
          <w:sz w:val="24"/>
          <w:szCs w:val="24"/>
        </w:rPr>
      </w:pPr>
      <w:r w:rsidRPr="0059599C">
        <w:rPr>
          <w:rFonts w:ascii="Times New Roman" w:hAnsi="Times New Roman" w:cs="Times New Roman"/>
          <w:sz w:val="24"/>
          <w:szCs w:val="24"/>
        </w:rPr>
        <w:t xml:space="preserve">Howell, A., </w:t>
      </w:r>
      <w:proofErr w:type="spellStart"/>
      <w:r w:rsidRPr="0059599C">
        <w:rPr>
          <w:rFonts w:ascii="Times New Roman" w:hAnsi="Times New Roman" w:cs="Times New Roman"/>
          <w:sz w:val="24"/>
          <w:szCs w:val="24"/>
        </w:rPr>
        <w:t>Cuzick</w:t>
      </w:r>
      <w:proofErr w:type="spellEnd"/>
      <w:r w:rsidRPr="0059599C">
        <w:rPr>
          <w:rFonts w:ascii="Times New Roman" w:hAnsi="Times New Roman" w:cs="Times New Roman"/>
          <w:sz w:val="24"/>
          <w:szCs w:val="24"/>
        </w:rPr>
        <w:t xml:space="preserve">, J., Baum, M., </w:t>
      </w:r>
      <w:proofErr w:type="spellStart"/>
      <w:r w:rsidRPr="0059599C">
        <w:rPr>
          <w:rFonts w:ascii="Times New Roman" w:hAnsi="Times New Roman" w:cs="Times New Roman"/>
          <w:sz w:val="24"/>
          <w:szCs w:val="24"/>
        </w:rPr>
        <w:t>Buzdar</w:t>
      </w:r>
      <w:proofErr w:type="spellEnd"/>
      <w:r w:rsidRPr="0059599C">
        <w:rPr>
          <w:rFonts w:ascii="Times New Roman" w:hAnsi="Times New Roman" w:cs="Times New Roman"/>
          <w:sz w:val="24"/>
          <w:szCs w:val="24"/>
        </w:rPr>
        <w:t xml:space="preserve">, A., </w:t>
      </w:r>
      <w:proofErr w:type="spellStart"/>
      <w:r w:rsidRPr="0059599C">
        <w:rPr>
          <w:rFonts w:ascii="Times New Roman" w:hAnsi="Times New Roman" w:cs="Times New Roman"/>
          <w:sz w:val="24"/>
          <w:szCs w:val="24"/>
        </w:rPr>
        <w:t>Dowsett</w:t>
      </w:r>
      <w:proofErr w:type="spellEnd"/>
      <w:r w:rsidRPr="0059599C">
        <w:rPr>
          <w:rFonts w:ascii="Times New Roman" w:hAnsi="Times New Roman" w:cs="Times New Roman"/>
          <w:sz w:val="24"/>
          <w:szCs w:val="24"/>
        </w:rPr>
        <w:t xml:space="preserve">, M., Forbes, J.F., </w:t>
      </w:r>
      <w:proofErr w:type="spellStart"/>
      <w:r w:rsidRPr="0059599C">
        <w:rPr>
          <w:rFonts w:ascii="Times New Roman" w:hAnsi="Times New Roman" w:cs="Times New Roman"/>
          <w:sz w:val="24"/>
          <w:szCs w:val="24"/>
        </w:rPr>
        <w:t>Hoctin-Boes</w:t>
      </w:r>
      <w:proofErr w:type="spellEnd"/>
      <w:r w:rsidRPr="0059599C">
        <w:rPr>
          <w:rFonts w:ascii="Times New Roman" w:hAnsi="Times New Roman" w:cs="Times New Roman"/>
          <w:sz w:val="24"/>
          <w:szCs w:val="24"/>
        </w:rPr>
        <w:t>, G., Houg</w:t>
      </w:r>
      <w:r w:rsidRPr="0059599C">
        <w:rPr>
          <w:rFonts w:ascii="Times New Roman" w:hAnsi="Times New Roman" w:cs="Times New Roman"/>
          <w:sz w:val="24"/>
          <w:szCs w:val="24"/>
        </w:rPr>
        <w:t>hton, J., Locker, G.Y. and Tobias, J.S., 2005. Results of the ATAC (</w:t>
      </w:r>
      <w:proofErr w:type="spellStart"/>
      <w:r w:rsidRPr="0059599C">
        <w:rPr>
          <w:rFonts w:ascii="Times New Roman" w:hAnsi="Times New Roman" w:cs="Times New Roman"/>
          <w:sz w:val="24"/>
          <w:szCs w:val="24"/>
        </w:rPr>
        <w:t>Arimidex</w:t>
      </w:r>
      <w:proofErr w:type="spellEnd"/>
      <w:r w:rsidRPr="0059599C">
        <w:rPr>
          <w:rFonts w:ascii="Times New Roman" w:hAnsi="Times New Roman" w:cs="Times New Roman"/>
          <w:sz w:val="24"/>
          <w:szCs w:val="24"/>
        </w:rPr>
        <w:t>, Tamoxifen, Alone or in Combination) trial after completion of 5 years’ adjuvant treatment for breast cancer. </w:t>
      </w:r>
      <w:r w:rsidRPr="0059599C">
        <w:rPr>
          <w:rFonts w:ascii="Times New Roman" w:hAnsi="Times New Roman" w:cs="Times New Roman"/>
          <w:i/>
          <w:iCs/>
          <w:sz w:val="24"/>
          <w:szCs w:val="24"/>
        </w:rPr>
        <w:t>Lancet</w:t>
      </w:r>
      <w:r w:rsidRPr="0059599C">
        <w:rPr>
          <w:rFonts w:ascii="Times New Roman" w:hAnsi="Times New Roman" w:cs="Times New Roman"/>
          <w:sz w:val="24"/>
          <w:szCs w:val="24"/>
        </w:rPr>
        <w:t>, </w:t>
      </w:r>
      <w:r w:rsidRPr="0059599C">
        <w:rPr>
          <w:rFonts w:ascii="Times New Roman" w:hAnsi="Times New Roman" w:cs="Times New Roman"/>
          <w:i/>
          <w:iCs/>
          <w:sz w:val="24"/>
          <w:szCs w:val="24"/>
        </w:rPr>
        <w:t>365</w:t>
      </w:r>
      <w:r w:rsidRPr="0059599C">
        <w:rPr>
          <w:rFonts w:ascii="Times New Roman" w:hAnsi="Times New Roman" w:cs="Times New Roman"/>
          <w:sz w:val="24"/>
          <w:szCs w:val="24"/>
        </w:rPr>
        <w:t>(9453), pp.60-62.</w:t>
      </w:r>
    </w:p>
    <w:p w:rsidR="00ED3A58" w:rsidRPr="0059599C" w:rsidRDefault="00A07AED">
      <w:pPr>
        <w:spacing w:before="120" w:after="120" w:line="360" w:lineRule="auto"/>
        <w:ind w:left="567" w:hanging="567"/>
        <w:jc w:val="both"/>
        <w:rPr>
          <w:rFonts w:ascii="Times New Roman" w:hAnsi="Times New Roman" w:cs="Times New Roman"/>
          <w:sz w:val="24"/>
          <w:szCs w:val="24"/>
        </w:rPr>
      </w:pPr>
      <w:proofErr w:type="spellStart"/>
      <w:r w:rsidRPr="0059599C">
        <w:rPr>
          <w:rFonts w:ascii="Times New Roman" w:hAnsi="Times New Roman" w:cs="Times New Roman"/>
          <w:sz w:val="24"/>
          <w:szCs w:val="24"/>
        </w:rPr>
        <w:t>Jackwheeler</w:t>
      </w:r>
      <w:proofErr w:type="spellEnd"/>
      <w:r w:rsidRPr="0059599C">
        <w:rPr>
          <w:rFonts w:ascii="Times New Roman" w:hAnsi="Times New Roman" w:cs="Times New Roman"/>
          <w:sz w:val="24"/>
          <w:szCs w:val="24"/>
        </w:rPr>
        <w:t>, M.N., 2003. </w:t>
      </w:r>
      <w:r w:rsidRPr="0059599C">
        <w:rPr>
          <w:rFonts w:ascii="Times New Roman" w:hAnsi="Times New Roman" w:cs="Times New Roman"/>
          <w:i/>
          <w:iCs/>
          <w:sz w:val="24"/>
          <w:szCs w:val="24"/>
        </w:rPr>
        <w:t>Health mate Pap</w:t>
      </w:r>
      <w:r w:rsidRPr="0059599C">
        <w:rPr>
          <w:rFonts w:ascii="Times New Roman" w:hAnsi="Times New Roman" w:cs="Times New Roman"/>
          <w:i/>
          <w:iCs/>
          <w:sz w:val="24"/>
          <w:szCs w:val="24"/>
        </w:rPr>
        <w:t>aya</w:t>
      </w:r>
      <w:r w:rsidRPr="0059599C">
        <w:rPr>
          <w:rFonts w:ascii="Times New Roman" w:hAnsi="Times New Roman" w:cs="Times New Roman"/>
          <w:sz w:val="24"/>
          <w:szCs w:val="24"/>
        </w:rPr>
        <w:t> [online]</w:t>
      </w:r>
    </w:p>
    <w:p w:rsidR="00ED3A58" w:rsidRPr="0059599C" w:rsidRDefault="00A07AED">
      <w:pPr>
        <w:spacing w:before="120" w:after="120" w:line="360" w:lineRule="auto"/>
        <w:ind w:left="567" w:hanging="567"/>
        <w:jc w:val="both"/>
        <w:rPr>
          <w:rFonts w:ascii="Times New Roman" w:hAnsi="Times New Roman" w:cs="Times New Roman"/>
          <w:sz w:val="24"/>
          <w:szCs w:val="24"/>
        </w:rPr>
      </w:pPr>
      <w:r w:rsidRPr="0059599C">
        <w:rPr>
          <w:rFonts w:ascii="Times New Roman" w:hAnsi="Times New Roman" w:cs="Times New Roman"/>
          <w:sz w:val="24"/>
          <w:szCs w:val="24"/>
        </w:rPr>
        <w:t xml:space="preserve">Jung, H. K., Lee, C. H., &amp; Lee, Y. D. (2024). Characteristics of Morphological Changes in Fins according to Larval Growth of Red Spotted Grouper, </w:t>
      </w:r>
      <w:proofErr w:type="spellStart"/>
      <w:r w:rsidRPr="0059599C">
        <w:rPr>
          <w:rFonts w:ascii="Times New Roman" w:hAnsi="Times New Roman" w:cs="Times New Roman"/>
          <w:sz w:val="24"/>
          <w:szCs w:val="24"/>
        </w:rPr>
        <w:t>Epinephelus</w:t>
      </w:r>
      <w:proofErr w:type="spellEnd"/>
      <w:r w:rsidRPr="0059599C">
        <w:rPr>
          <w:rFonts w:ascii="Times New Roman" w:hAnsi="Times New Roman" w:cs="Times New Roman"/>
          <w:sz w:val="24"/>
          <w:szCs w:val="24"/>
        </w:rPr>
        <w:t xml:space="preserve"> </w:t>
      </w:r>
      <w:proofErr w:type="spellStart"/>
      <w:r w:rsidRPr="0059599C">
        <w:rPr>
          <w:rFonts w:ascii="Times New Roman" w:hAnsi="Times New Roman" w:cs="Times New Roman"/>
          <w:sz w:val="24"/>
          <w:szCs w:val="24"/>
        </w:rPr>
        <w:t>akaara</w:t>
      </w:r>
      <w:proofErr w:type="spellEnd"/>
      <w:r w:rsidRPr="0059599C">
        <w:rPr>
          <w:rFonts w:ascii="Times New Roman" w:hAnsi="Times New Roman" w:cs="Times New Roman"/>
          <w:sz w:val="24"/>
          <w:szCs w:val="24"/>
        </w:rPr>
        <w:t>. </w:t>
      </w:r>
      <w:r w:rsidRPr="0059599C">
        <w:rPr>
          <w:rFonts w:ascii="Times New Roman" w:hAnsi="Times New Roman" w:cs="Times New Roman"/>
          <w:i/>
          <w:iCs/>
          <w:sz w:val="24"/>
          <w:szCs w:val="24"/>
        </w:rPr>
        <w:t>Development &amp; Reproduction</w:t>
      </w:r>
      <w:r w:rsidRPr="0059599C">
        <w:rPr>
          <w:rFonts w:ascii="Times New Roman" w:hAnsi="Times New Roman" w:cs="Times New Roman"/>
          <w:sz w:val="24"/>
          <w:szCs w:val="24"/>
        </w:rPr>
        <w:t>, </w:t>
      </w:r>
      <w:r w:rsidRPr="0059599C">
        <w:rPr>
          <w:rFonts w:ascii="Times New Roman" w:hAnsi="Times New Roman" w:cs="Times New Roman"/>
          <w:i/>
          <w:iCs/>
          <w:sz w:val="24"/>
          <w:szCs w:val="24"/>
        </w:rPr>
        <w:t>28</w:t>
      </w:r>
      <w:r w:rsidRPr="0059599C">
        <w:rPr>
          <w:rFonts w:ascii="Times New Roman" w:hAnsi="Times New Roman" w:cs="Times New Roman"/>
          <w:sz w:val="24"/>
          <w:szCs w:val="24"/>
        </w:rPr>
        <w:t>(3), 95.</w:t>
      </w:r>
    </w:p>
    <w:p w:rsidR="00ED3A58" w:rsidRPr="0059599C" w:rsidRDefault="00A07AED">
      <w:pPr>
        <w:spacing w:before="120" w:after="120" w:line="360" w:lineRule="auto"/>
        <w:ind w:left="567" w:hanging="567"/>
        <w:jc w:val="both"/>
        <w:rPr>
          <w:rFonts w:ascii="Times New Roman" w:hAnsi="Times New Roman" w:cs="Times New Roman"/>
          <w:sz w:val="24"/>
          <w:szCs w:val="24"/>
        </w:rPr>
      </w:pPr>
      <w:proofErr w:type="spellStart"/>
      <w:r w:rsidRPr="0059599C">
        <w:rPr>
          <w:rFonts w:ascii="Times New Roman" w:hAnsi="Times New Roman" w:cs="Times New Roman"/>
          <w:sz w:val="24"/>
          <w:szCs w:val="24"/>
        </w:rPr>
        <w:t>Karaket</w:t>
      </w:r>
      <w:proofErr w:type="spellEnd"/>
      <w:r w:rsidRPr="0059599C">
        <w:rPr>
          <w:rFonts w:ascii="Times New Roman" w:hAnsi="Times New Roman" w:cs="Times New Roman"/>
          <w:sz w:val="24"/>
          <w:szCs w:val="24"/>
        </w:rPr>
        <w:t xml:space="preserve">, T., </w:t>
      </w:r>
      <w:proofErr w:type="spellStart"/>
      <w:r w:rsidRPr="0059599C">
        <w:rPr>
          <w:rFonts w:ascii="Times New Roman" w:hAnsi="Times New Roman" w:cs="Times New Roman"/>
          <w:sz w:val="24"/>
          <w:szCs w:val="24"/>
        </w:rPr>
        <w:t>Reungkhajorn</w:t>
      </w:r>
      <w:proofErr w:type="spellEnd"/>
      <w:r w:rsidRPr="0059599C">
        <w:rPr>
          <w:rFonts w:ascii="Times New Roman" w:hAnsi="Times New Roman" w:cs="Times New Roman"/>
          <w:sz w:val="24"/>
          <w:szCs w:val="24"/>
        </w:rPr>
        <w:t xml:space="preserve">, A. and </w:t>
      </w:r>
      <w:proofErr w:type="spellStart"/>
      <w:r w:rsidRPr="0059599C">
        <w:rPr>
          <w:rFonts w:ascii="Times New Roman" w:hAnsi="Times New Roman" w:cs="Times New Roman"/>
          <w:sz w:val="24"/>
          <w:szCs w:val="24"/>
        </w:rPr>
        <w:t>Ponz</w:t>
      </w:r>
      <w:r w:rsidRPr="0059599C">
        <w:rPr>
          <w:rFonts w:ascii="Times New Roman" w:hAnsi="Times New Roman" w:cs="Times New Roman"/>
          <w:sz w:val="24"/>
          <w:szCs w:val="24"/>
        </w:rPr>
        <w:t>a</w:t>
      </w:r>
      <w:proofErr w:type="spellEnd"/>
      <w:r w:rsidRPr="0059599C">
        <w:rPr>
          <w:rFonts w:ascii="Times New Roman" w:hAnsi="Times New Roman" w:cs="Times New Roman"/>
          <w:sz w:val="24"/>
          <w:szCs w:val="24"/>
        </w:rPr>
        <w:t>, P., 2023. The optimum dose and period of 17α-</w:t>
      </w:r>
      <w:proofErr w:type="spellStart"/>
      <w:r w:rsidRPr="0059599C">
        <w:rPr>
          <w:rFonts w:ascii="Times New Roman" w:hAnsi="Times New Roman" w:cs="Times New Roman"/>
          <w:sz w:val="24"/>
          <w:szCs w:val="24"/>
        </w:rPr>
        <w:t>methyltestosterone</w:t>
      </w:r>
      <w:proofErr w:type="spellEnd"/>
      <w:r w:rsidRPr="0059599C">
        <w:rPr>
          <w:rFonts w:ascii="Times New Roman" w:hAnsi="Times New Roman" w:cs="Times New Roman"/>
          <w:sz w:val="24"/>
          <w:szCs w:val="24"/>
        </w:rPr>
        <w:t xml:space="preserve"> immersion on masculinization of red tilapia (</w:t>
      </w:r>
      <w:proofErr w:type="spellStart"/>
      <w:r w:rsidRPr="0059599C">
        <w:rPr>
          <w:rFonts w:ascii="Times New Roman" w:hAnsi="Times New Roman" w:cs="Times New Roman"/>
          <w:sz w:val="24"/>
          <w:szCs w:val="24"/>
        </w:rPr>
        <w:t>Oreochromis</w:t>
      </w:r>
      <w:proofErr w:type="spellEnd"/>
      <w:r w:rsidRPr="0059599C">
        <w:rPr>
          <w:rFonts w:ascii="Times New Roman" w:hAnsi="Times New Roman" w:cs="Times New Roman"/>
          <w:sz w:val="24"/>
          <w:szCs w:val="24"/>
        </w:rPr>
        <w:t xml:space="preserve"> spp.). </w:t>
      </w:r>
      <w:r w:rsidRPr="0059599C">
        <w:rPr>
          <w:rFonts w:ascii="Times New Roman" w:hAnsi="Times New Roman" w:cs="Times New Roman"/>
          <w:i/>
          <w:iCs/>
          <w:sz w:val="24"/>
          <w:szCs w:val="24"/>
        </w:rPr>
        <w:t>Aquaculture and Fisheries</w:t>
      </w:r>
      <w:r w:rsidRPr="0059599C">
        <w:rPr>
          <w:rFonts w:ascii="Times New Roman" w:hAnsi="Times New Roman" w:cs="Times New Roman"/>
          <w:sz w:val="24"/>
          <w:szCs w:val="24"/>
        </w:rPr>
        <w:t>, </w:t>
      </w:r>
      <w:r w:rsidRPr="0059599C">
        <w:rPr>
          <w:rFonts w:ascii="Times New Roman" w:hAnsi="Times New Roman" w:cs="Times New Roman"/>
          <w:i/>
          <w:iCs/>
          <w:sz w:val="24"/>
          <w:szCs w:val="24"/>
        </w:rPr>
        <w:t>8</w:t>
      </w:r>
      <w:r w:rsidRPr="0059599C">
        <w:rPr>
          <w:rFonts w:ascii="Times New Roman" w:hAnsi="Times New Roman" w:cs="Times New Roman"/>
          <w:sz w:val="24"/>
          <w:szCs w:val="24"/>
        </w:rPr>
        <w:t>(2), pp.174-179.</w:t>
      </w:r>
    </w:p>
    <w:p w:rsidR="00ED3A58" w:rsidRPr="0059599C" w:rsidRDefault="00A07AED">
      <w:pPr>
        <w:spacing w:before="120" w:after="120" w:line="360" w:lineRule="auto"/>
        <w:ind w:left="567" w:hanging="567"/>
        <w:jc w:val="both"/>
        <w:rPr>
          <w:rFonts w:ascii="Times New Roman" w:hAnsi="Times New Roman" w:cs="Times New Roman"/>
          <w:sz w:val="24"/>
          <w:szCs w:val="24"/>
        </w:rPr>
      </w:pPr>
      <w:proofErr w:type="spellStart"/>
      <w:r w:rsidRPr="0059599C">
        <w:rPr>
          <w:rFonts w:ascii="Times New Roman" w:hAnsi="Times New Roman" w:cs="Times New Roman"/>
          <w:sz w:val="24"/>
          <w:szCs w:val="24"/>
        </w:rPr>
        <w:t>Katare</w:t>
      </w:r>
      <w:proofErr w:type="spellEnd"/>
      <w:r w:rsidRPr="0059599C">
        <w:rPr>
          <w:rFonts w:ascii="Times New Roman" w:hAnsi="Times New Roman" w:cs="Times New Roman"/>
          <w:sz w:val="24"/>
          <w:szCs w:val="24"/>
        </w:rPr>
        <w:t xml:space="preserve">, M. B., </w:t>
      </w:r>
      <w:proofErr w:type="spellStart"/>
      <w:r w:rsidRPr="0059599C">
        <w:rPr>
          <w:rFonts w:ascii="Times New Roman" w:hAnsi="Times New Roman" w:cs="Times New Roman"/>
          <w:sz w:val="24"/>
          <w:szCs w:val="24"/>
        </w:rPr>
        <w:t>Basavaraja</w:t>
      </w:r>
      <w:proofErr w:type="spellEnd"/>
      <w:r w:rsidRPr="0059599C">
        <w:rPr>
          <w:rFonts w:ascii="Times New Roman" w:hAnsi="Times New Roman" w:cs="Times New Roman"/>
          <w:sz w:val="24"/>
          <w:szCs w:val="24"/>
        </w:rPr>
        <w:t xml:space="preserve">, N., Joshi, H. D., &amp; </w:t>
      </w:r>
      <w:proofErr w:type="spellStart"/>
      <w:r w:rsidRPr="0059599C">
        <w:rPr>
          <w:rFonts w:ascii="Times New Roman" w:hAnsi="Times New Roman" w:cs="Times New Roman"/>
          <w:sz w:val="24"/>
          <w:szCs w:val="24"/>
        </w:rPr>
        <w:t>Archana</w:t>
      </w:r>
      <w:proofErr w:type="spellEnd"/>
      <w:r w:rsidRPr="0059599C">
        <w:rPr>
          <w:rFonts w:ascii="Times New Roman" w:hAnsi="Times New Roman" w:cs="Times New Roman"/>
          <w:sz w:val="24"/>
          <w:szCs w:val="24"/>
        </w:rPr>
        <w:t xml:space="preserve">, C. (2015). Effect of </w:t>
      </w:r>
      <w:proofErr w:type="spellStart"/>
      <w:r w:rsidRPr="0059599C">
        <w:rPr>
          <w:rFonts w:ascii="Times New Roman" w:hAnsi="Times New Roman" w:cs="Times New Roman"/>
          <w:sz w:val="24"/>
          <w:szCs w:val="24"/>
        </w:rPr>
        <w:t>let</w:t>
      </w:r>
      <w:r w:rsidRPr="0059599C">
        <w:rPr>
          <w:rFonts w:ascii="Times New Roman" w:hAnsi="Times New Roman" w:cs="Times New Roman"/>
          <w:sz w:val="24"/>
          <w:szCs w:val="24"/>
        </w:rPr>
        <w:t>rozole</w:t>
      </w:r>
      <w:proofErr w:type="spellEnd"/>
      <w:r w:rsidRPr="0059599C">
        <w:rPr>
          <w:rFonts w:ascii="Times New Roman" w:hAnsi="Times New Roman" w:cs="Times New Roman"/>
          <w:sz w:val="24"/>
          <w:szCs w:val="24"/>
        </w:rPr>
        <w:t xml:space="preserve"> on masculinization of Siamese fighting fish (Betta </w:t>
      </w:r>
      <w:proofErr w:type="spellStart"/>
      <w:r w:rsidRPr="0059599C">
        <w:rPr>
          <w:rFonts w:ascii="Times New Roman" w:hAnsi="Times New Roman" w:cs="Times New Roman"/>
          <w:sz w:val="24"/>
          <w:szCs w:val="24"/>
        </w:rPr>
        <w:t>splendens</w:t>
      </w:r>
      <w:proofErr w:type="spellEnd"/>
      <w:r w:rsidRPr="0059599C">
        <w:rPr>
          <w:rFonts w:ascii="Times New Roman" w:hAnsi="Times New Roman" w:cs="Times New Roman"/>
          <w:sz w:val="24"/>
          <w:szCs w:val="24"/>
        </w:rPr>
        <w:t>). </w:t>
      </w:r>
      <w:r w:rsidRPr="0059599C">
        <w:rPr>
          <w:rFonts w:ascii="Times New Roman" w:hAnsi="Times New Roman" w:cs="Times New Roman"/>
          <w:i/>
          <w:iCs/>
          <w:sz w:val="24"/>
          <w:szCs w:val="24"/>
        </w:rPr>
        <w:t>Journal of Applied and Natural Science</w:t>
      </w:r>
      <w:r w:rsidRPr="0059599C">
        <w:rPr>
          <w:rFonts w:ascii="Times New Roman" w:hAnsi="Times New Roman" w:cs="Times New Roman"/>
          <w:sz w:val="24"/>
          <w:szCs w:val="24"/>
        </w:rPr>
        <w:t>, </w:t>
      </w:r>
      <w:r w:rsidRPr="0059599C">
        <w:rPr>
          <w:rFonts w:ascii="Times New Roman" w:hAnsi="Times New Roman" w:cs="Times New Roman"/>
          <w:i/>
          <w:iCs/>
          <w:sz w:val="24"/>
          <w:szCs w:val="24"/>
        </w:rPr>
        <w:t>7</w:t>
      </w:r>
      <w:r w:rsidRPr="0059599C">
        <w:rPr>
          <w:rFonts w:ascii="Times New Roman" w:hAnsi="Times New Roman" w:cs="Times New Roman"/>
          <w:sz w:val="24"/>
          <w:szCs w:val="24"/>
        </w:rPr>
        <w:t>(1), 425-433.</w:t>
      </w:r>
    </w:p>
    <w:p w:rsidR="00ED3A58" w:rsidRPr="0059599C" w:rsidRDefault="00A07AED">
      <w:pPr>
        <w:spacing w:before="120" w:after="120" w:line="360" w:lineRule="auto"/>
        <w:ind w:left="567" w:hanging="567"/>
        <w:jc w:val="both"/>
        <w:rPr>
          <w:rFonts w:ascii="Times New Roman" w:hAnsi="Times New Roman" w:cs="Times New Roman"/>
          <w:sz w:val="24"/>
          <w:szCs w:val="24"/>
        </w:rPr>
      </w:pPr>
      <w:proofErr w:type="spellStart"/>
      <w:r w:rsidRPr="0059599C">
        <w:rPr>
          <w:rFonts w:ascii="Times New Roman" w:hAnsi="Times New Roman" w:cs="Times New Roman"/>
          <w:sz w:val="24"/>
          <w:szCs w:val="24"/>
        </w:rPr>
        <w:t>Katare</w:t>
      </w:r>
      <w:proofErr w:type="spellEnd"/>
      <w:r w:rsidRPr="0059599C">
        <w:rPr>
          <w:rFonts w:ascii="Times New Roman" w:hAnsi="Times New Roman" w:cs="Times New Roman"/>
          <w:sz w:val="24"/>
          <w:szCs w:val="24"/>
        </w:rPr>
        <w:t xml:space="preserve">, M. B., </w:t>
      </w:r>
      <w:proofErr w:type="spellStart"/>
      <w:r w:rsidRPr="0059599C">
        <w:rPr>
          <w:rFonts w:ascii="Times New Roman" w:hAnsi="Times New Roman" w:cs="Times New Roman"/>
          <w:sz w:val="24"/>
          <w:szCs w:val="24"/>
        </w:rPr>
        <w:t>Lakra</w:t>
      </w:r>
      <w:proofErr w:type="spellEnd"/>
      <w:r w:rsidRPr="0059599C">
        <w:rPr>
          <w:rFonts w:ascii="Times New Roman" w:hAnsi="Times New Roman" w:cs="Times New Roman"/>
          <w:sz w:val="24"/>
          <w:szCs w:val="24"/>
        </w:rPr>
        <w:t xml:space="preserve">, W. S., Chadha, N. K., Kumar, M., </w:t>
      </w:r>
      <w:proofErr w:type="spellStart"/>
      <w:r w:rsidRPr="0059599C">
        <w:rPr>
          <w:rFonts w:ascii="Times New Roman" w:hAnsi="Times New Roman" w:cs="Times New Roman"/>
          <w:sz w:val="24"/>
          <w:szCs w:val="24"/>
        </w:rPr>
        <w:t>Basavaraja</w:t>
      </w:r>
      <w:proofErr w:type="spellEnd"/>
      <w:r w:rsidRPr="0059599C">
        <w:rPr>
          <w:rFonts w:ascii="Times New Roman" w:hAnsi="Times New Roman" w:cs="Times New Roman"/>
          <w:sz w:val="24"/>
          <w:szCs w:val="24"/>
        </w:rPr>
        <w:t>, N., Gupta, S</w:t>
      </w:r>
      <w:proofErr w:type="gramStart"/>
      <w:r w:rsidRPr="0059599C">
        <w:rPr>
          <w:rFonts w:ascii="Times New Roman" w:hAnsi="Times New Roman" w:cs="Times New Roman"/>
          <w:sz w:val="24"/>
          <w:szCs w:val="24"/>
        </w:rPr>
        <w:t>., ...</w:t>
      </w:r>
      <w:proofErr w:type="gramEnd"/>
      <w:r w:rsidRPr="0059599C">
        <w:rPr>
          <w:rFonts w:ascii="Times New Roman" w:hAnsi="Times New Roman" w:cs="Times New Roman"/>
          <w:sz w:val="24"/>
          <w:szCs w:val="24"/>
        </w:rPr>
        <w:t xml:space="preserve"> &amp; Swain, S. (2018). Synergistic effect of ana</w:t>
      </w:r>
      <w:r w:rsidRPr="0059599C">
        <w:rPr>
          <w:rFonts w:ascii="Times New Roman" w:hAnsi="Times New Roman" w:cs="Times New Roman"/>
          <w:sz w:val="24"/>
          <w:szCs w:val="24"/>
        </w:rPr>
        <w:t>strozole-17α-</w:t>
      </w:r>
      <w:proofErr w:type="spellStart"/>
      <w:r w:rsidRPr="0059599C">
        <w:rPr>
          <w:rFonts w:ascii="Times New Roman" w:hAnsi="Times New Roman" w:cs="Times New Roman"/>
          <w:sz w:val="24"/>
          <w:szCs w:val="24"/>
        </w:rPr>
        <w:t>methyltestosterone</w:t>
      </w:r>
      <w:proofErr w:type="spellEnd"/>
      <w:r w:rsidRPr="0059599C">
        <w:rPr>
          <w:rFonts w:ascii="Times New Roman" w:hAnsi="Times New Roman" w:cs="Times New Roman"/>
          <w:sz w:val="24"/>
          <w:szCs w:val="24"/>
        </w:rPr>
        <w:t xml:space="preserve"> on masculinization of dwarf gourami. </w:t>
      </w:r>
      <w:r w:rsidRPr="0059599C">
        <w:rPr>
          <w:rFonts w:ascii="Times New Roman" w:hAnsi="Times New Roman" w:cs="Times New Roman"/>
          <w:i/>
          <w:iCs/>
          <w:sz w:val="24"/>
          <w:szCs w:val="24"/>
        </w:rPr>
        <w:t>Journal of Experimental Zoology India</w:t>
      </w:r>
      <w:r w:rsidRPr="0059599C">
        <w:rPr>
          <w:rFonts w:ascii="Times New Roman" w:hAnsi="Times New Roman" w:cs="Times New Roman"/>
          <w:sz w:val="24"/>
          <w:szCs w:val="24"/>
        </w:rPr>
        <w:t>, </w:t>
      </w:r>
      <w:r w:rsidRPr="0059599C">
        <w:rPr>
          <w:rFonts w:ascii="Times New Roman" w:hAnsi="Times New Roman" w:cs="Times New Roman"/>
          <w:i/>
          <w:iCs/>
          <w:sz w:val="24"/>
          <w:szCs w:val="24"/>
        </w:rPr>
        <w:t>21</w:t>
      </w:r>
      <w:r w:rsidRPr="0059599C">
        <w:rPr>
          <w:rFonts w:ascii="Times New Roman" w:hAnsi="Times New Roman" w:cs="Times New Roman"/>
          <w:sz w:val="24"/>
          <w:szCs w:val="24"/>
        </w:rPr>
        <w:t>(2).</w:t>
      </w:r>
    </w:p>
    <w:p w:rsidR="00ED3A58" w:rsidRPr="0059599C" w:rsidRDefault="00A07AED">
      <w:pPr>
        <w:spacing w:before="120" w:after="120" w:line="360" w:lineRule="auto"/>
        <w:ind w:left="567" w:hanging="567"/>
        <w:jc w:val="both"/>
        <w:rPr>
          <w:rFonts w:ascii="Times New Roman" w:hAnsi="Times New Roman" w:cs="Times New Roman"/>
          <w:sz w:val="24"/>
          <w:szCs w:val="24"/>
        </w:rPr>
      </w:pPr>
      <w:proofErr w:type="spellStart"/>
      <w:r w:rsidRPr="0059599C">
        <w:rPr>
          <w:rFonts w:ascii="Times New Roman" w:hAnsi="Times New Roman" w:cs="Times New Roman"/>
          <w:sz w:val="24"/>
          <w:szCs w:val="24"/>
        </w:rPr>
        <w:t>Katare</w:t>
      </w:r>
      <w:proofErr w:type="spellEnd"/>
      <w:r w:rsidRPr="0059599C">
        <w:rPr>
          <w:rFonts w:ascii="Times New Roman" w:hAnsi="Times New Roman" w:cs="Times New Roman"/>
          <w:sz w:val="24"/>
          <w:szCs w:val="24"/>
        </w:rPr>
        <w:t xml:space="preserve">, M. B., </w:t>
      </w:r>
      <w:proofErr w:type="spellStart"/>
      <w:r w:rsidRPr="0059599C">
        <w:rPr>
          <w:rFonts w:ascii="Times New Roman" w:hAnsi="Times New Roman" w:cs="Times New Roman"/>
          <w:sz w:val="24"/>
          <w:szCs w:val="24"/>
        </w:rPr>
        <w:t>Pai</w:t>
      </w:r>
      <w:proofErr w:type="spellEnd"/>
      <w:r w:rsidRPr="0059599C">
        <w:rPr>
          <w:rFonts w:ascii="Times New Roman" w:hAnsi="Times New Roman" w:cs="Times New Roman"/>
          <w:sz w:val="24"/>
          <w:szCs w:val="24"/>
        </w:rPr>
        <w:t xml:space="preserve">, M., &amp; </w:t>
      </w:r>
      <w:proofErr w:type="spellStart"/>
      <w:r w:rsidRPr="0059599C">
        <w:rPr>
          <w:rFonts w:ascii="Times New Roman" w:hAnsi="Times New Roman" w:cs="Times New Roman"/>
          <w:sz w:val="24"/>
          <w:szCs w:val="24"/>
        </w:rPr>
        <w:t>Mogalekar</w:t>
      </w:r>
      <w:proofErr w:type="spellEnd"/>
      <w:r w:rsidRPr="0059599C">
        <w:rPr>
          <w:rFonts w:ascii="Times New Roman" w:hAnsi="Times New Roman" w:cs="Times New Roman"/>
          <w:sz w:val="24"/>
          <w:szCs w:val="24"/>
        </w:rPr>
        <w:t xml:space="preserve">, H. S. (2021). Effect of </w:t>
      </w:r>
      <w:proofErr w:type="spellStart"/>
      <w:r w:rsidRPr="0059599C">
        <w:rPr>
          <w:rFonts w:ascii="Times New Roman" w:hAnsi="Times New Roman" w:cs="Times New Roman"/>
          <w:sz w:val="24"/>
          <w:szCs w:val="24"/>
        </w:rPr>
        <w:t>anastrozole</w:t>
      </w:r>
      <w:proofErr w:type="spellEnd"/>
      <w:r w:rsidRPr="0059599C">
        <w:rPr>
          <w:rFonts w:ascii="Times New Roman" w:hAnsi="Times New Roman" w:cs="Times New Roman"/>
          <w:sz w:val="24"/>
          <w:szCs w:val="24"/>
        </w:rPr>
        <w:t xml:space="preserve"> on masculinization in ornamental fish, dwarf gourami, </w:t>
      </w:r>
      <w:proofErr w:type="spellStart"/>
      <w:r w:rsidRPr="0059599C">
        <w:rPr>
          <w:rFonts w:ascii="Times New Roman" w:hAnsi="Times New Roman" w:cs="Times New Roman"/>
          <w:sz w:val="24"/>
          <w:szCs w:val="24"/>
        </w:rPr>
        <w:t>Trichogaster</w:t>
      </w:r>
      <w:proofErr w:type="spellEnd"/>
      <w:r w:rsidRPr="0059599C">
        <w:rPr>
          <w:rFonts w:ascii="Times New Roman" w:hAnsi="Times New Roman" w:cs="Times New Roman"/>
          <w:sz w:val="24"/>
          <w:szCs w:val="24"/>
        </w:rPr>
        <w:t xml:space="preserve"> </w:t>
      </w:r>
      <w:proofErr w:type="spellStart"/>
      <w:r w:rsidRPr="0059599C">
        <w:rPr>
          <w:rFonts w:ascii="Times New Roman" w:hAnsi="Times New Roman" w:cs="Times New Roman"/>
          <w:sz w:val="24"/>
          <w:szCs w:val="24"/>
        </w:rPr>
        <w:t>l</w:t>
      </w:r>
      <w:r w:rsidRPr="0059599C">
        <w:rPr>
          <w:rFonts w:ascii="Times New Roman" w:hAnsi="Times New Roman" w:cs="Times New Roman"/>
          <w:sz w:val="24"/>
          <w:szCs w:val="24"/>
        </w:rPr>
        <w:t>alius</w:t>
      </w:r>
      <w:proofErr w:type="spellEnd"/>
      <w:r w:rsidRPr="0059599C">
        <w:rPr>
          <w:rFonts w:ascii="Times New Roman" w:hAnsi="Times New Roman" w:cs="Times New Roman"/>
          <w:sz w:val="24"/>
          <w:szCs w:val="24"/>
        </w:rPr>
        <w:t xml:space="preserve"> (Hamilton, 1822). </w:t>
      </w:r>
      <w:r w:rsidRPr="0059599C">
        <w:rPr>
          <w:rFonts w:ascii="Times New Roman" w:hAnsi="Times New Roman" w:cs="Times New Roman"/>
          <w:i/>
          <w:iCs/>
          <w:sz w:val="24"/>
          <w:szCs w:val="24"/>
        </w:rPr>
        <w:t>Indian Journal of Experimental Biology (IJEB)</w:t>
      </w:r>
      <w:r w:rsidRPr="0059599C">
        <w:rPr>
          <w:rFonts w:ascii="Times New Roman" w:hAnsi="Times New Roman" w:cs="Times New Roman"/>
          <w:sz w:val="24"/>
          <w:szCs w:val="24"/>
        </w:rPr>
        <w:t>, </w:t>
      </w:r>
      <w:r w:rsidRPr="0059599C">
        <w:rPr>
          <w:rFonts w:ascii="Times New Roman" w:hAnsi="Times New Roman" w:cs="Times New Roman"/>
          <w:i/>
          <w:iCs/>
          <w:sz w:val="24"/>
          <w:szCs w:val="24"/>
        </w:rPr>
        <w:t>59</w:t>
      </w:r>
      <w:r w:rsidRPr="0059599C">
        <w:rPr>
          <w:rFonts w:ascii="Times New Roman" w:hAnsi="Times New Roman" w:cs="Times New Roman"/>
          <w:sz w:val="24"/>
          <w:szCs w:val="24"/>
        </w:rPr>
        <w:t>(09), 581-589.</w:t>
      </w:r>
    </w:p>
    <w:p w:rsidR="00ED3A58" w:rsidRPr="0059599C" w:rsidRDefault="00A07AED">
      <w:pPr>
        <w:spacing w:before="120" w:after="120" w:line="360" w:lineRule="auto"/>
        <w:ind w:left="567" w:hanging="567"/>
        <w:jc w:val="both"/>
        <w:rPr>
          <w:rFonts w:ascii="Times New Roman" w:hAnsi="Times New Roman" w:cs="Times New Roman"/>
          <w:sz w:val="24"/>
          <w:szCs w:val="24"/>
        </w:rPr>
      </w:pPr>
      <w:r w:rsidRPr="0059599C">
        <w:rPr>
          <w:rFonts w:ascii="Times New Roman" w:hAnsi="Times New Roman" w:cs="Times New Roman"/>
          <w:sz w:val="24"/>
          <w:szCs w:val="24"/>
        </w:rPr>
        <w:t xml:space="preserve">Kato, K., 2023. Breeding studies on red sea bream </w:t>
      </w:r>
      <w:proofErr w:type="spellStart"/>
      <w:r w:rsidRPr="0059599C">
        <w:rPr>
          <w:rFonts w:ascii="Times New Roman" w:hAnsi="Times New Roman" w:cs="Times New Roman"/>
          <w:sz w:val="24"/>
          <w:szCs w:val="24"/>
        </w:rPr>
        <w:t>Pagrus</w:t>
      </w:r>
      <w:proofErr w:type="spellEnd"/>
      <w:r w:rsidRPr="0059599C">
        <w:rPr>
          <w:rFonts w:ascii="Times New Roman" w:hAnsi="Times New Roman" w:cs="Times New Roman"/>
          <w:sz w:val="24"/>
          <w:szCs w:val="24"/>
        </w:rPr>
        <w:t xml:space="preserve"> major: mass selection to genome editing. </w:t>
      </w:r>
      <w:r w:rsidRPr="0059599C">
        <w:rPr>
          <w:rFonts w:ascii="Times New Roman" w:hAnsi="Times New Roman" w:cs="Times New Roman"/>
          <w:i/>
          <w:iCs/>
          <w:sz w:val="24"/>
          <w:szCs w:val="24"/>
        </w:rPr>
        <w:t>Fisheries Science</w:t>
      </w:r>
      <w:r w:rsidRPr="0059599C">
        <w:rPr>
          <w:rFonts w:ascii="Times New Roman" w:hAnsi="Times New Roman" w:cs="Times New Roman"/>
          <w:sz w:val="24"/>
          <w:szCs w:val="24"/>
        </w:rPr>
        <w:t>, </w:t>
      </w:r>
      <w:r w:rsidRPr="0059599C">
        <w:rPr>
          <w:rFonts w:ascii="Times New Roman" w:hAnsi="Times New Roman" w:cs="Times New Roman"/>
          <w:i/>
          <w:iCs/>
          <w:sz w:val="24"/>
          <w:szCs w:val="24"/>
        </w:rPr>
        <w:t>89</w:t>
      </w:r>
      <w:r w:rsidRPr="0059599C">
        <w:rPr>
          <w:rFonts w:ascii="Times New Roman" w:hAnsi="Times New Roman" w:cs="Times New Roman"/>
          <w:sz w:val="24"/>
          <w:szCs w:val="24"/>
        </w:rPr>
        <w:t>(2), pp.103-119.</w:t>
      </w:r>
    </w:p>
    <w:p w:rsidR="00ED3A58" w:rsidRPr="0059599C" w:rsidRDefault="00A07AED">
      <w:pPr>
        <w:spacing w:before="120" w:after="120" w:line="360" w:lineRule="auto"/>
        <w:ind w:left="567" w:hanging="567"/>
        <w:jc w:val="both"/>
        <w:rPr>
          <w:rFonts w:ascii="Times New Roman" w:eastAsia="Times New Roman" w:hAnsi="Times New Roman" w:cs="Times New Roman"/>
          <w:kern w:val="0"/>
          <w:sz w:val="24"/>
          <w:szCs w:val="24"/>
          <w:shd w:val="clear" w:color="auto" w:fill="FFFFFF"/>
          <w:lang w:val="en-IN" w:eastAsia="en-IN"/>
          <w14:ligatures w14:val="none"/>
        </w:rPr>
      </w:pPr>
      <w:proofErr w:type="spellStart"/>
      <w:r w:rsidRPr="0059599C">
        <w:rPr>
          <w:rFonts w:ascii="Times New Roman" w:eastAsia="Times New Roman" w:hAnsi="Times New Roman" w:cs="Times New Roman"/>
          <w:kern w:val="0"/>
          <w:sz w:val="24"/>
          <w:szCs w:val="24"/>
          <w:shd w:val="clear" w:color="auto" w:fill="FFFFFF"/>
          <w:lang w:val="en-IN" w:eastAsia="en-IN"/>
          <w14:ligatures w14:val="none"/>
        </w:rPr>
        <w:t>Kause</w:t>
      </w:r>
      <w:proofErr w:type="spellEnd"/>
      <w:r w:rsidRPr="0059599C">
        <w:rPr>
          <w:rFonts w:ascii="Times New Roman" w:eastAsia="Times New Roman" w:hAnsi="Times New Roman" w:cs="Times New Roman"/>
          <w:kern w:val="0"/>
          <w:sz w:val="24"/>
          <w:szCs w:val="24"/>
          <w:shd w:val="clear" w:color="auto" w:fill="FFFFFF"/>
          <w:lang w:val="en-IN" w:eastAsia="en-IN"/>
          <w14:ligatures w14:val="none"/>
        </w:rPr>
        <w:t xml:space="preserve">, A., </w:t>
      </w:r>
      <w:proofErr w:type="spellStart"/>
      <w:r w:rsidRPr="0059599C">
        <w:rPr>
          <w:rFonts w:ascii="Times New Roman" w:eastAsia="Times New Roman" w:hAnsi="Times New Roman" w:cs="Times New Roman"/>
          <w:kern w:val="0"/>
          <w:sz w:val="24"/>
          <w:szCs w:val="24"/>
          <w:shd w:val="clear" w:color="auto" w:fill="FFFFFF"/>
          <w:lang w:val="en-IN" w:eastAsia="en-IN"/>
          <w14:ligatures w14:val="none"/>
        </w:rPr>
        <w:t>Nousiainen</w:t>
      </w:r>
      <w:proofErr w:type="spellEnd"/>
      <w:r w:rsidRPr="0059599C">
        <w:rPr>
          <w:rFonts w:ascii="Times New Roman" w:eastAsia="Times New Roman" w:hAnsi="Times New Roman" w:cs="Times New Roman"/>
          <w:kern w:val="0"/>
          <w:sz w:val="24"/>
          <w:szCs w:val="24"/>
          <w:shd w:val="clear" w:color="auto" w:fill="FFFFFF"/>
          <w:lang w:val="en-IN" w:eastAsia="en-IN"/>
          <w14:ligatures w14:val="none"/>
        </w:rPr>
        <w:t>, A., &amp; Kos</w:t>
      </w:r>
      <w:r w:rsidRPr="0059599C">
        <w:rPr>
          <w:rFonts w:ascii="Times New Roman" w:eastAsia="Times New Roman" w:hAnsi="Times New Roman" w:cs="Times New Roman"/>
          <w:kern w:val="0"/>
          <w:sz w:val="24"/>
          <w:szCs w:val="24"/>
          <w:shd w:val="clear" w:color="auto" w:fill="FFFFFF"/>
          <w:lang w:val="en-IN" w:eastAsia="en-IN"/>
          <w14:ligatures w14:val="none"/>
        </w:rPr>
        <w:t>kinen, H. (2022). Improvement in feed efficiency and reduction in nutrient loading from rainbow trout farms: the role of selective breeding. Journal of Animal Science, 100(8), skac214.</w:t>
      </w:r>
    </w:p>
    <w:p w:rsidR="00ED3A58" w:rsidRPr="0059599C" w:rsidRDefault="00A07AED">
      <w:pPr>
        <w:spacing w:before="120" w:after="120" w:line="360" w:lineRule="auto"/>
        <w:ind w:left="567" w:hanging="567"/>
        <w:jc w:val="both"/>
        <w:rPr>
          <w:rFonts w:ascii="Times New Roman" w:hAnsi="Times New Roman" w:cs="Times New Roman"/>
          <w:sz w:val="24"/>
          <w:szCs w:val="24"/>
        </w:rPr>
      </w:pPr>
      <w:r w:rsidRPr="0059599C">
        <w:rPr>
          <w:rFonts w:ascii="Times New Roman" w:hAnsi="Times New Roman" w:cs="Times New Roman"/>
          <w:sz w:val="24"/>
          <w:szCs w:val="24"/>
        </w:rPr>
        <w:lastRenderedPageBreak/>
        <w:t xml:space="preserve">Kincaid, H.L., Bridges, W.R. and Von </w:t>
      </w:r>
      <w:proofErr w:type="spellStart"/>
      <w:r w:rsidRPr="0059599C">
        <w:rPr>
          <w:rFonts w:ascii="Times New Roman" w:hAnsi="Times New Roman" w:cs="Times New Roman"/>
          <w:sz w:val="24"/>
          <w:szCs w:val="24"/>
        </w:rPr>
        <w:t>Limbach</w:t>
      </w:r>
      <w:proofErr w:type="spellEnd"/>
      <w:r w:rsidRPr="0059599C">
        <w:rPr>
          <w:rFonts w:ascii="Times New Roman" w:hAnsi="Times New Roman" w:cs="Times New Roman"/>
          <w:sz w:val="24"/>
          <w:szCs w:val="24"/>
        </w:rPr>
        <w:t xml:space="preserve">, B., 1977. Three </w:t>
      </w:r>
      <w:r w:rsidRPr="0059599C">
        <w:rPr>
          <w:rFonts w:ascii="Times New Roman" w:hAnsi="Times New Roman" w:cs="Times New Roman"/>
          <w:sz w:val="24"/>
          <w:szCs w:val="24"/>
        </w:rPr>
        <w:t>generations of selection for growth rate in fall‐spawning rainbow trout. </w:t>
      </w:r>
      <w:r w:rsidRPr="0059599C">
        <w:rPr>
          <w:rFonts w:ascii="Times New Roman" w:hAnsi="Times New Roman" w:cs="Times New Roman"/>
          <w:i/>
          <w:iCs/>
          <w:sz w:val="24"/>
          <w:szCs w:val="24"/>
        </w:rPr>
        <w:t>Transactions of the American Fisheries Society</w:t>
      </w:r>
      <w:r w:rsidRPr="0059599C">
        <w:rPr>
          <w:rFonts w:ascii="Times New Roman" w:hAnsi="Times New Roman" w:cs="Times New Roman"/>
          <w:sz w:val="24"/>
          <w:szCs w:val="24"/>
        </w:rPr>
        <w:t>, </w:t>
      </w:r>
      <w:r w:rsidRPr="0059599C">
        <w:rPr>
          <w:rFonts w:ascii="Times New Roman" w:hAnsi="Times New Roman" w:cs="Times New Roman"/>
          <w:i/>
          <w:iCs/>
          <w:sz w:val="24"/>
          <w:szCs w:val="24"/>
        </w:rPr>
        <w:t>106</w:t>
      </w:r>
      <w:r w:rsidRPr="0059599C">
        <w:rPr>
          <w:rFonts w:ascii="Times New Roman" w:hAnsi="Times New Roman" w:cs="Times New Roman"/>
          <w:sz w:val="24"/>
          <w:szCs w:val="24"/>
        </w:rPr>
        <w:t>(6), pp.621-628.</w:t>
      </w:r>
    </w:p>
    <w:p w:rsidR="00ED3A58" w:rsidRPr="0059599C" w:rsidRDefault="00A07AED">
      <w:pPr>
        <w:spacing w:before="120" w:after="120" w:line="360" w:lineRule="auto"/>
        <w:ind w:left="567" w:hanging="567"/>
        <w:jc w:val="both"/>
        <w:rPr>
          <w:rFonts w:ascii="Times New Roman" w:eastAsia="Times New Roman" w:hAnsi="Times New Roman" w:cs="Times New Roman"/>
          <w:kern w:val="0"/>
          <w:sz w:val="24"/>
          <w:szCs w:val="24"/>
          <w:shd w:val="clear" w:color="auto" w:fill="FFFFFF"/>
          <w:lang w:val="en-IN" w:eastAsia="en-IN"/>
          <w14:ligatures w14:val="none"/>
        </w:rPr>
      </w:pPr>
      <w:r w:rsidRPr="0059599C">
        <w:rPr>
          <w:rFonts w:ascii="Times New Roman" w:eastAsia="Times New Roman" w:hAnsi="Times New Roman" w:cs="Times New Roman"/>
          <w:kern w:val="0"/>
          <w:sz w:val="24"/>
          <w:szCs w:val="24"/>
          <w:shd w:val="clear" w:color="auto" w:fill="FFFFFF"/>
          <w:lang w:val="en-IN" w:eastAsia="en-IN"/>
          <w14:ligatures w14:val="none"/>
        </w:rPr>
        <w:t xml:space="preserve">Kitano, J., </w:t>
      </w:r>
      <w:proofErr w:type="spellStart"/>
      <w:r w:rsidRPr="0059599C">
        <w:rPr>
          <w:rFonts w:ascii="Times New Roman" w:eastAsia="Times New Roman" w:hAnsi="Times New Roman" w:cs="Times New Roman"/>
          <w:kern w:val="0"/>
          <w:sz w:val="24"/>
          <w:szCs w:val="24"/>
          <w:shd w:val="clear" w:color="auto" w:fill="FFFFFF"/>
          <w:lang w:val="en-IN" w:eastAsia="en-IN"/>
          <w14:ligatures w14:val="none"/>
        </w:rPr>
        <w:t>Ansai</w:t>
      </w:r>
      <w:proofErr w:type="spellEnd"/>
      <w:r w:rsidRPr="0059599C">
        <w:rPr>
          <w:rFonts w:ascii="Times New Roman" w:eastAsia="Times New Roman" w:hAnsi="Times New Roman" w:cs="Times New Roman"/>
          <w:kern w:val="0"/>
          <w:sz w:val="24"/>
          <w:szCs w:val="24"/>
          <w:shd w:val="clear" w:color="auto" w:fill="FFFFFF"/>
          <w:lang w:val="en-IN" w:eastAsia="en-IN"/>
          <w14:ligatures w14:val="none"/>
        </w:rPr>
        <w:t xml:space="preserve">, S., </w:t>
      </w:r>
      <w:proofErr w:type="spellStart"/>
      <w:r w:rsidRPr="0059599C">
        <w:rPr>
          <w:rFonts w:ascii="Times New Roman" w:eastAsia="Times New Roman" w:hAnsi="Times New Roman" w:cs="Times New Roman"/>
          <w:kern w:val="0"/>
          <w:sz w:val="24"/>
          <w:szCs w:val="24"/>
          <w:shd w:val="clear" w:color="auto" w:fill="FFFFFF"/>
          <w:lang w:val="en-IN" w:eastAsia="en-IN"/>
          <w14:ligatures w14:val="none"/>
        </w:rPr>
        <w:t>Takehana</w:t>
      </w:r>
      <w:proofErr w:type="spellEnd"/>
      <w:r w:rsidRPr="0059599C">
        <w:rPr>
          <w:rFonts w:ascii="Times New Roman" w:eastAsia="Times New Roman" w:hAnsi="Times New Roman" w:cs="Times New Roman"/>
          <w:kern w:val="0"/>
          <w:sz w:val="24"/>
          <w:szCs w:val="24"/>
          <w:shd w:val="clear" w:color="auto" w:fill="FFFFFF"/>
          <w:lang w:val="en-IN" w:eastAsia="en-IN"/>
          <w14:ligatures w14:val="none"/>
        </w:rPr>
        <w:t xml:space="preserve">, Y., &amp; Yamamoto, Y. (2024). Diversity and Convergence of Sex-Determination </w:t>
      </w:r>
      <w:r w:rsidRPr="0059599C">
        <w:rPr>
          <w:rFonts w:ascii="Times New Roman" w:eastAsia="Times New Roman" w:hAnsi="Times New Roman" w:cs="Times New Roman"/>
          <w:kern w:val="0"/>
          <w:sz w:val="24"/>
          <w:szCs w:val="24"/>
          <w:shd w:val="clear" w:color="auto" w:fill="FFFFFF"/>
          <w:lang w:val="en-IN" w:eastAsia="en-IN"/>
          <w14:ligatures w14:val="none"/>
        </w:rPr>
        <w:t>Mechanisms in Teleost Fish. Annual Review of Animal Biosciences, 12(1), 233-259.</w:t>
      </w:r>
    </w:p>
    <w:p w:rsidR="00ED3A58" w:rsidRPr="0059599C" w:rsidRDefault="00A07AED">
      <w:pPr>
        <w:spacing w:before="120" w:after="120" w:line="360" w:lineRule="auto"/>
        <w:ind w:left="567" w:hanging="567"/>
        <w:jc w:val="both"/>
        <w:rPr>
          <w:rFonts w:ascii="Times New Roman" w:eastAsia="Times New Roman" w:hAnsi="Times New Roman" w:cs="Times New Roman"/>
          <w:kern w:val="0"/>
          <w:sz w:val="24"/>
          <w:szCs w:val="24"/>
          <w:shd w:val="clear" w:color="auto" w:fill="FFFFFF"/>
          <w:lang w:val="en-IN" w:eastAsia="en-IN"/>
          <w14:ligatures w14:val="none"/>
        </w:rPr>
      </w:pPr>
      <w:proofErr w:type="spellStart"/>
      <w:r w:rsidRPr="0059599C">
        <w:rPr>
          <w:rFonts w:ascii="Times New Roman" w:eastAsia="Times New Roman" w:hAnsi="Times New Roman" w:cs="Times New Roman"/>
          <w:kern w:val="0"/>
          <w:sz w:val="24"/>
          <w:szCs w:val="24"/>
          <w:shd w:val="clear" w:color="auto" w:fill="FFFFFF"/>
          <w:lang w:val="en-IN" w:eastAsia="en-IN"/>
          <w14:ligatures w14:val="none"/>
        </w:rPr>
        <w:t>Klann</w:t>
      </w:r>
      <w:proofErr w:type="spellEnd"/>
      <w:r w:rsidRPr="0059599C">
        <w:rPr>
          <w:rFonts w:ascii="Times New Roman" w:eastAsia="Times New Roman" w:hAnsi="Times New Roman" w:cs="Times New Roman"/>
          <w:kern w:val="0"/>
          <w:sz w:val="24"/>
          <w:szCs w:val="24"/>
          <w:shd w:val="clear" w:color="auto" w:fill="FFFFFF"/>
          <w:lang w:val="en-IN" w:eastAsia="en-IN"/>
          <w14:ligatures w14:val="none"/>
        </w:rPr>
        <w:t xml:space="preserve">, M., </w:t>
      </w:r>
      <w:proofErr w:type="spellStart"/>
      <w:r w:rsidRPr="0059599C">
        <w:rPr>
          <w:rFonts w:ascii="Times New Roman" w:eastAsia="Times New Roman" w:hAnsi="Times New Roman" w:cs="Times New Roman"/>
          <w:kern w:val="0"/>
          <w:sz w:val="24"/>
          <w:szCs w:val="24"/>
          <w:shd w:val="clear" w:color="auto" w:fill="FFFFFF"/>
          <w:lang w:val="en-IN" w:eastAsia="en-IN"/>
          <w14:ligatures w14:val="none"/>
        </w:rPr>
        <w:t>Mercader</w:t>
      </w:r>
      <w:proofErr w:type="spellEnd"/>
      <w:r w:rsidRPr="0059599C">
        <w:rPr>
          <w:rFonts w:ascii="Times New Roman" w:eastAsia="Times New Roman" w:hAnsi="Times New Roman" w:cs="Times New Roman"/>
          <w:kern w:val="0"/>
          <w:sz w:val="24"/>
          <w:szCs w:val="24"/>
          <w:shd w:val="clear" w:color="auto" w:fill="FFFFFF"/>
          <w:lang w:val="en-IN" w:eastAsia="en-IN"/>
          <w14:ligatures w14:val="none"/>
        </w:rPr>
        <w:t xml:space="preserve">, M., </w:t>
      </w:r>
      <w:proofErr w:type="spellStart"/>
      <w:r w:rsidRPr="0059599C">
        <w:rPr>
          <w:rFonts w:ascii="Times New Roman" w:eastAsia="Times New Roman" w:hAnsi="Times New Roman" w:cs="Times New Roman"/>
          <w:kern w:val="0"/>
          <w:sz w:val="24"/>
          <w:szCs w:val="24"/>
          <w:shd w:val="clear" w:color="auto" w:fill="FFFFFF"/>
          <w:lang w:val="en-IN" w:eastAsia="en-IN"/>
          <w14:ligatures w14:val="none"/>
        </w:rPr>
        <w:t>Carlu</w:t>
      </w:r>
      <w:proofErr w:type="spellEnd"/>
      <w:r w:rsidRPr="0059599C">
        <w:rPr>
          <w:rFonts w:ascii="Times New Roman" w:eastAsia="Times New Roman" w:hAnsi="Times New Roman" w:cs="Times New Roman"/>
          <w:kern w:val="0"/>
          <w:sz w:val="24"/>
          <w:szCs w:val="24"/>
          <w:shd w:val="clear" w:color="auto" w:fill="FFFFFF"/>
          <w:lang w:val="en-IN" w:eastAsia="en-IN"/>
          <w14:ligatures w14:val="none"/>
        </w:rPr>
        <w:t xml:space="preserve">, L., Hayashi, K., Reimer, J. D., &amp; </w:t>
      </w:r>
      <w:proofErr w:type="spellStart"/>
      <w:r w:rsidRPr="0059599C">
        <w:rPr>
          <w:rFonts w:ascii="Times New Roman" w:eastAsia="Times New Roman" w:hAnsi="Times New Roman" w:cs="Times New Roman"/>
          <w:kern w:val="0"/>
          <w:sz w:val="24"/>
          <w:szCs w:val="24"/>
          <w:shd w:val="clear" w:color="auto" w:fill="FFFFFF"/>
          <w:lang w:val="en-IN" w:eastAsia="en-IN"/>
          <w14:ligatures w14:val="none"/>
        </w:rPr>
        <w:t>Laudet</w:t>
      </w:r>
      <w:proofErr w:type="spellEnd"/>
      <w:r w:rsidRPr="0059599C">
        <w:rPr>
          <w:rFonts w:ascii="Times New Roman" w:eastAsia="Times New Roman" w:hAnsi="Times New Roman" w:cs="Times New Roman"/>
          <w:kern w:val="0"/>
          <w:sz w:val="24"/>
          <w:szCs w:val="24"/>
          <w:shd w:val="clear" w:color="auto" w:fill="FFFFFF"/>
          <w:lang w:val="en-IN" w:eastAsia="en-IN"/>
          <w14:ligatures w14:val="none"/>
        </w:rPr>
        <w:t>, V. (2021). Variation on a theme: pigmentation variants and mutants of anemonefish. </w:t>
      </w:r>
      <w:proofErr w:type="spellStart"/>
      <w:r w:rsidRPr="0059599C">
        <w:rPr>
          <w:rFonts w:ascii="Times New Roman" w:eastAsia="Times New Roman" w:hAnsi="Times New Roman" w:cs="Times New Roman"/>
          <w:kern w:val="0"/>
          <w:sz w:val="24"/>
          <w:szCs w:val="24"/>
          <w:shd w:val="clear" w:color="auto" w:fill="FFFFFF"/>
          <w:lang w:val="en-IN" w:eastAsia="en-IN"/>
          <w14:ligatures w14:val="none"/>
        </w:rPr>
        <w:t>EvoDevo</w:t>
      </w:r>
      <w:proofErr w:type="spellEnd"/>
      <w:r w:rsidRPr="0059599C">
        <w:rPr>
          <w:rFonts w:ascii="Times New Roman" w:eastAsia="Times New Roman" w:hAnsi="Times New Roman" w:cs="Times New Roman"/>
          <w:kern w:val="0"/>
          <w:sz w:val="24"/>
          <w:szCs w:val="24"/>
          <w:shd w:val="clear" w:color="auto" w:fill="FFFFFF"/>
          <w:lang w:val="en-IN" w:eastAsia="en-IN"/>
          <w14:ligatures w14:val="none"/>
        </w:rPr>
        <w:t>, 12(1), 8.</w:t>
      </w:r>
    </w:p>
    <w:p w:rsidR="00ED3A58" w:rsidRPr="0059599C" w:rsidRDefault="00A07AED">
      <w:pPr>
        <w:spacing w:before="120" w:after="120" w:line="360" w:lineRule="auto"/>
        <w:ind w:left="567" w:hanging="567"/>
        <w:jc w:val="both"/>
        <w:rPr>
          <w:rFonts w:ascii="Times New Roman" w:hAnsi="Times New Roman" w:cs="Times New Roman"/>
          <w:sz w:val="24"/>
          <w:szCs w:val="24"/>
        </w:rPr>
      </w:pPr>
      <w:r w:rsidRPr="0059599C">
        <w:rPr>
          <w:rFonts w:ascii="Times New Roman" w:hAnsi="Times New Roman" w:cs="Times New Roman"/>
          <w:sz w:val="24"/>
          <w:szCs w:val="24"/>
        </w:rPr>
        <w:t xml:space="preserve">Kobayashi, H., Wang, C. and </w:t>
      </w:r>
      <w:proofErr w:type="spellStart"/>
      <w:r w:rsidRPr="0059599C">
        <w:rPr>
          <w:rFonts w:ascii="Times New Roman" w:hAnsi="Times New Roman" w:cs="Times New Roman"/>
          <w:sz w:val="24"/>
          <w:szCs w:val="24"/>
        </w:rPr>
        <w:t>Pomper</w:t>
      </w:r>
      <w:proofErr w:type="spellEnd"/>
      <w:r w:rsidRPr="0059599C">
        <w:rPr>
          <w:rFonts w:ascii="Times New Roman" w:hAnsi="Times New Roman" w:cs="Times New Roman"/>
          <w:sz w:val="24"/>
          <w:szCs w:val="24"/>
        </w:rPr>
        <w:t>, K.W., 2008. Phenolic content and antioxidant capacity of pawpaw fruit (</w:t>
      </w:r>
      <w:proofErr w:type="spellStart"/>
      <w:r w:rsidRPr="0059599C">
        <w:rPr>
          <w:rFonts w:ascii="Times New Roman" w:hAnsi="Times New Roman" w:cs="Times New Roman"/>
          <w:sz w:val="24"/>
          <w:szCs w:val="24"/>
        </w:rPr>
        <w:t>Asimina</w:t>
      </w:r>
      <w:proofErr w:type="spellEnd"/>
      <w:r w:rsidRPr="0059599C">
        <w:rPr>
          <w:rFonts w:ascii="Times New Roman" w:hAnsi="Times New Roman" w:cs="Times New Roman"/>
          <w:sz w:val="24"/>
          <w:szCs w:val="24"/>
        </w:rPr>
        <w:t xml:space="preserve"> </w:t>
      </w:r>
      <w:proofErr w:type="spellStart"/>
      <w:r w:rsidRPr="0059599C">
        <w:rPr>
          <w:rFonts w:ascii="Times New Roman" w:hAnsi="Times New Roman" w:cs="Times New Roman"/>
          <w:sz w:val="24"/>
          <w:szCs w:val="24"/>
        </w:rPr>
        <w:t>triloba</w:t>
      </w:r>
      <w:proofErr w:type="spellEnd"/>
      <w:r w:rsidRPr="0059599C">
        <w:rPr>
          <w:rFonts w:ascii="Times New Roman" w:hAnsi="Times New Roman" w:cs="Times New Roman"/>
          <w:sz w:val="24"/>
          <w:szCs w:val="24"/>
        </w:rPr>
        <w:t xml:space="preserve"> L.) at different ripening stages. </w:t>
      </w:r>
      <w:proofErr w:type="spellStart"/>
      <w:r w:rsidRPr="0059599C">
        <w:rPr>
          <w:rFonts w:ascii="Times New Roman" w:hAnsi="Times New Roman" w:cs="Times New Roman"/>
          <w:i/>
          <w:iCs/>
          <w:sz w:val="24"/>
          <w:szCs w:val="24"/>
        </w:rPr>
        <w:t>HortScience</w:t>
      </w:r>
      <w:proofErr w:type="spellEnd"/>
      <w:r w:rsidRPr="0059599C">
        <w:rPr>
          <w:rFonts w:ascii="Times New Roman" w:hAnsi="Times New Roman" w:cs="Times New Roman"/>
          <w:sz w:val="24"/>
          <w:szCs w:val="24"/>
        </w:rPr>
        <w:t>, </w:t>
      </w:r>
      <w:r w:rsidRPr="0059599C">
        <w:rPr>
          <w:rFonts w:ascii="Times New Roman" w:hAnsi="Times New Roman" w:cs="Times New Roman"/>
          <w:i/>
          <w:iCs/>
          <w:sz w:val="24"/>
          <w:szCs w:val="24"/>
        </w:rPr>
        <w:t>43</w:t>
      </w:r>
      <w:r w:rsidRPr="0059599C">
        <w:rPr>
          <w:rFonts w:ascii="Times New Roman" w:hAnsi="Times New Roman" w:cs="Times New Roman"/>
          <w:sz w:val="24"/>
          <w:szCs w:val="24"/>
        </w:rPr>
        <w:t>(1), pp.268-270.</w:t>
      </w:r>
    </w:p>
    <w:p w:rsidR="00ED3A58" w:rsidRPr="0059599C" w:rsidRDefault="00A07AED">
      <w:pPr>
        <w:spacing w:before="120" w:after="120" w:line="360" w:lineRule="auto"/>
        <w:ind w:left="567" w:hanging="567"/>
        <w:jc w:val="both"/>
        <w:rPr>
          <w:rFonts w:ascii="Times New Roman" w:eastAsia="Times New Roman" w:hAnsi="Times New Roman" w:cs="Times New Roman"/>
          <w:kern w:val="0"/>
          <w:sz w:val="24"/>
          <w:szCs w:val="24"/>
          <w:shd w:val="clear" w:color="auto" w:fill="FFFFFF"/>
          <w:lang w:val="en-IN" w:eastAsia="en-IN"/>
          <w14:ligatures w14:val="none"/>
        </w:rPr>
      </w:pPr>
      <w:r w:rsidRPr="0059599C">
        <w:rPr>
          <w:rFonts w:ascii="Times New Roman" w:eastAsia="Times New Roman" w:hAnsi="Times New Roman" w:cs="Times New Roman"/>
          <w:kern w:val="0"/>
          <w:sz w:val="24"/>
          <w:szCs w:val="24"/>
          <w:shd w:val="clear" w:color="auto" w:fill="FFFFFF"/>
          <w:lang w:val="en-IN" w:eastAsia="en-IN"/>
          <w14:ligatures w14:val="none"/>
        </w:rPr>
        <w:t xml:space="preserve">Kobayashi, Y., </w:t>
      </w:r>
      <w:proofErr w:type="spellStart"/>
      <w:r w:rsidRPr="0059599C">
        <w:rPr>
          <w:rFonts w:ascii="Times New Roman" w:eastAsia="Times New Roman" w:hAnsi="Times New Roman" w:cs="Times New Roman"/>
          <w:kern w:val="0"/>
          <w:sz w:val="24"/>
          <w:szCs w:val="24"/>
          <w:shd w:val="clear" w:color="auto" w:fill="FFFFFF"/>
          <w:lang w:val="en-IN" w:eastAsia="en-IN"/>
          <w14:ligatures w14:val="none"/>
        </w:rPr>
        <w:t>Nagahama</w:t>
      </w:r>
      <w:proofErr w:type="spellEnd"/>
      <w:r w:rsidRPr="0059599C">
        <w:rPr>
          <w:rFonts w:ascii="Times New Roman" w:eastAsia="Times New Roman" w:hAnsi="Times New Roman" w:cs="Times New Roman"/>
          <w:kern w:val="0"/>
          <w:sz w:val="24"/>
          <w:szCs w:val="24"/>
          <w:shd w:val="clear" w:color="auto" w:fill="FFFFFF"/>
          <w:lang w:val="en-IN" w:eastAsia="en-IN"/>
          <w14:ligatures w14:val="none"/>
        </w:rPr>
        <w:t>, Y., &amp; Nakamura, M. J. S. D. (2012). Diver</w:t>
      </w:r>
      <w:r w:rsidRPr="0059599C">
        <w:rPr>
          <w:rFonts w:ascii="Times New Roman" w:eastAsia="Times New Roman" w:hAnsi="Times New Roman" w:cs="Times New Roman"/>
          <w:kern w:val="0"/>
          <w:sz w:val="24"/>
          <w:szCs w:val="24"/>
          <w:shd w:val="clear" w:color="auto" w:fill="FFFFFF"/>
          <w:lang w:val="en-IN" w:eastAsia="en-IN"/>
          <w14:ligatures w14:val="none"/>
        </w:rPr>
        <w:t>sity and plasticity of sex determination and differentiation in fishes. Sexual Development, 7(1-3), 115-125.</w:t>
      </w:r>
    </w:p>
    <w:p w:rsidR="00ED3A58" w:rsidRPr="0059599C" w:rsidRDefault="00A07AED">
      <w:pPr>
        <w:spacing w:before="120" w:after="120" w:line="360" w:lineRule="auto"/>
        <w:ind w:left="567" w:hanging="567"/>
        <w:jc w:val="both"/>
        <w:rPr>
          <w:rFonts w:ascii="Times New Roman" w:hAnsi="Times New Roman" w:cs="Times New Roman"/>
          <w:sz w:val="24"/>
          <w:szCs w:val="24"/>
        </w:rPr>
      </w:pPr>
      <w:r w:rsidRPr="0059599C">
        <w:rPr>
          <w:rFonts w:ascii="Times New Roman" w:hAnsi="Times New Roman" w:cs="Times New Roman"/>
          <w:sz w:val="24"/>
          <w:szCs w:val="24"/>
        </w:rPr>
        <w:t xml:space="preserve">Lal, J., Biswas, P., Singh, S.K., </w:t>
      </w:r>
      <w:proofErr w:type="spellStart"/>
      <w:r w:rsidRPr="0059599C">
        <w:rPr>
          <w:rFonts w:ascii="Times New Roman" w:hAnsi="Times New Roman" w:cs="Times New Roman"/>
          <w:sz w:val="24"/>
          <w:szCs w:val="24"/>
        </w:rPr>
        <w:t>Debbarma</w:t>
      </w:r>
      <w:proofErr w:type="spellEnd"/>
      <w:r w:rsidRPr="0059599C">
        <w:rPr>
          <w:rFonts w:ascii="Times New Roman" w:hAnsi="Times New Roman" w:cs="Times New Roman"/>
          <w:sz w:val="24"/>
          <w:szCs w:val="24"/>
        </w:rPr>
        <w:t>, R., Deb, S., Yadav, N.K. and Patel, A.B., 2023. Effects of dietary aromatase inhibitors on masculinizat</w:t>
      </w:r>
      <w:r w:rsidRPr="0059599C">
        <w:rPr>
          <w:rFonts w:ascii="Times New Roman" w:hAnsi="Times New Roman" w:cs="Times New Roman"/>
          <w:sz w:val="24"/>
          <w:szCs w:val="24"/>
        </w:rPr>
        <w:t>ion of rosy barb (</w:t>
      </w:r>
      <w:proofErr w:type="spellStart"/>
      <w:r w:rsidRPr="0059599C">
        <w:rPr>
          <w:rFonts w:ascii="Times New Roman" w:hAnsi="Times New Roman" w:cs="Times New Roman"/>
          <w:sz w:val="24"/>
          <w:szCs w:val="24"/>
        </w:rPr>
        <w:t>Pethia</w:t>
      </w:r>
      <w:proofErr w:type="spellEnd"/>
      <w:r w:rsidRPr="0059599C">
        <w:rPr>
          <w:rFonts w:ascii="Times New Roman" w:hAnsi="Times New Roman" w:cs="Times New Roman"/>
          <w:sz w:val="24"/>
          <w:szCs w:val="24"/>
        </w:rPr>
        <w:t xml:space="preserve"> </w:t>
      </w:r>
      <w:proofErr w:type="spellStart"/>
      <w:r w:rsidRPr="0059599C">
        <w:rPr>
          <w:rFonts w:ascii="Times New Roman" w:hAnsi="Times New Roman" w:cs="Times New Roman"/>
          <w:sz w:val="24"/>
          <w:szCs w:val="24"/>
        </w:rPr>
        <w:t>conchoniu</w:t>
      </w:r>
      <w:proofErr w:type="spellEnd"/>
      <w:r w:rsidRPr="0059599C">
        <w:rPr>
          <w:rFonts w:ascii="Times New Roman" w:hAnsi="Times New Roman" w:cs="Times New Roman"/>
          <w:sz w:val="24"/>
          <w:szCs w:val="24"/>
        </w:rPr>
        <w:t xml:space="preserve"> s): Evidence from growth, coloration and </w:t>
      </w:r>
      <w:proofErr w:type="spellStart"/>
      <w:r w:rsidRPr="0059599C">
        <w:rPr>
          <w:rFonts w:ascii="Times New Roman" w:hAnsi="Times New Roman" w:cs="Times New Roman"/>
          <w:sz w:val="24"/>
          <w:szCs w:val="24"/>
        </w:rPr>
        <w:t>gonado</w:t>
      </w:r>
      <w:proofErr w:type="spellEnd"/>
      <w:r w:rsidRPr="0059599C">
        <w:rPr>
          <w:rFonts w:ascii="Times New Roman" w:hAnsi="Times New Roman" w:cs="Times New Roman"/>
          <w:sz w:val="24"/>
          <w:szCs w:val="24"/>
        </w:rPr>
        <w:t>-physiological changes. </w:t>
      </w:r>
      <w:proofErr w:type="spellStart"/>
      <w:r w:rsidRPr="0059599C">
        <w:rPr>
          <w:rFonts w:ascii="Times New Roman" w:hAnsi="Times New Roman" w:cs="Times New Roman"/>
          <w:i/>
          <w:iCs/>
          <w:sz w:val="24"/>
          <w:szCs w:val="24"/>
        </w:rPr>
        <w:t>Plos</w:t>
      </w:r>
      <w:proofErr w:type="spellEnd"/>
      <w:r w:rsidRPr="0059599C">
        <w:rPr>
          <w:rFonts w:ascii="Times New Roman" w:hAnsi="Times New Roman" w:cs="Times New Roman"/>
          <w:i/>
          <w:iCs/>
          <w:sz w:val="24"/>
          <w:szCs w:val="24"/>
        </w:rPr>
        <w:t xml:space="preserve"> one</w:t>
      </w:r>
      <w:r w:rsidRPr="0059599C">
        <w:rPr>
          <w:rFonts w:ascii="Times New Roman" w:hAnsi="Times New Roman" w:cs="Times New Roman"/>
          <w:sz w:val="24"/>
          <w:szCs w:val="24"/>
        </w:rPr>
        <w:t>, </w:t>
      </w:r>
      <w:r w:rsidRPr="0059599C">
        <w:rPr>
          <w:rFonts w:ascii="Times New Roman" w:hAnsi="Times New Roman" w:cs="Times New Roman"/>
          <w:i/>
          <w:iCs/>
          <w:sz w:val="24"/>
          <w:szCs w:val="24"/>
        </w:rPr>
        <w:t>18</w:t>
      </w:r>
      <w:r w:rsidRPr="0059599C">
        <w:rPr>
          <w:rFonts w:ascii="Times New Roman" w:hAnsi="Times New Roman" w:cs="Times New Roman"/>
          <w:sz w:val="24"/>
          <w:szCs w:val="24"/>
        </w:rPr>
        <w:t>(11), p.e0287934.</w:t>
      </w:r>
    </w:p>
    <w:p w:rsidR="00ED3A58" w:rsidRPr="0059599C" w:rsidRDefault="00A07AED">
      <w:pPr>
        <w:spacing w:before="120" w:after="120" w:line="360" w:lineRule="auto"/>
        <w:ind w:left="567" w:hanging="567"/>
        <w:jc w:val="both"/>
        <w:rPr>
          <w:rFonts w:ascii="Times New Roman" w:hAnsi="Times New Roman" w:cs="Times New Roman"/>
          <w:sz w:val="24"/>
          <w:szCs w:val="24"/>
        </w:rPr>
      </w:pPr>
      <w:r w:rsidRPr="0059599C">
        <w:rPr>
          <w:rFonts w:ascii="Times New Roman" w:hAnsi="Times New Roman" w:cs="Times New Roman"/>
          <w:sz w:val="24"/>
          <w:szCs w:val="24"/>
        </w:rPr>
        <w:t xml:space="preserve">Lal, J., </w:t>
      </w:r>
      <w:proofErr w:type="spellStart"/>
      <w:r w:rsidRPr="0059599C">
        <w:rPr>
          <w:rFonts w:ascii="Times New Roman" w:hAnsi="Times New Roman" w:cs="Times New Roman"/>
          <w:sz w:val="24"/>
          <w:szCs w:val="24"/>
        </w:rPr>
        <w:t>Vaishnav</w:t>
      </w:r>
      <w:proofErr w:type="spellEnd"/>
      <w:r w:rsidRPr="0059599C">
        <w:rPr>
          <w:rFonts w:ascii="Times New Roman" w:hAnsi="Times New Roman" w:cs="Times New Roman"/>
          <w:sz w:val="24"/>
          <w:szCs w:val="24"/>
        </w:rPr>
        <w:t xml:space="preserve">, A., Singh, S. K., Biswas, P., Mehta, N. K., </w:t>
      </w:r>
      <w:proofErr w:type="spellStart"/>
      <w:r w:rsidRPr="0059599C">
        <w:rPr>
          <w:rFonts w:ascii="Times New Roman" w:hAnsi="Times New Roman" w:cs="Times New Roman"/>
          <w:sz w:val="24"/>
          <w:szCs w:val="24"/>
        </w:rPr>
        <w:t>Meena</w:t>
      </w:r>
      <w:proofErr w:type="spellEnd"/>
      <w:r w:rsidRPr="0059599C">
        <w:rPr>
          <w:rFonts w:ascii="Times New Roman" w:hAnsi="Times New Roman" w:cs="Times New Roman"/>
          <w:sz w:val="24"/>
          <w:szCs w:val="24"/>
        </w:rPr>
        <w:t xml:space="preserve">, D. K., &amp; </w:t>
      </w:r>
      <w:proofErr w:type="spellStart"/>
      <w:r w:rsidRPr="0059599C">
        <w:rPr>
          <w:rFonts w:ascii="Times New Roman" w:hAnsi="Times New Roman" w:cs="Times New Roman"/>
          <w:sz w:val="24"/>
          <w:szCs w:val="24"/>
        </w:rPr>
        <w:t>Waikhom</w:t>
      </w:r>
      <w:proofErr w:type="spellEnd"/>
      <w:r w:rsidRPr="0059599C">
        <w:rPr>
          <w:rFonts w:ascii="Times New Roman" w:hAnsi="Times New Roman" w:cs="Times New Roman"/>
          <w:sz w:val="24"/>
          <w:szCs w:val="24"/>
        </w:rPr>
        <w:t>, G. (2024). The potential of arom</w:t>
      </w:r>
      <w:r w:rsidRPr="0059599C">
        <w:rPr>
          <w:rFonts w:ascii="Times New Roman" w:hAnsi="Times New Roman" w:cs="Times New Roman"/>
          <w:sz w:val="24"/>
          <w:szCs w:val="24"/>
        </w:rPr>
        <w:t>atase inhibitors in fish masculinization: a comprehensive review of applications, mechanisms and future perspectives. </w:t>
      </w:r>
      <w:r w:rsidRPr="0059599C">
        <w:rPr>
          <w:rFonts w:ascii="Times New Roman" w:hAnsi="Times New Roman" w:cs="Times New Roman"/>
          <w:i/>
          <w:iCs/>
          <w:sz w:val="24"/>
          <w:szCs w:val="24"/>
        </w:rPr>
        <w:t>International Aquatic Research</w:t>
      </w:r>
      <w:r w:rsidRPr="0059599C">
        <w:rPr>
          <w:rFonts w:ascii="Times New Roman" w:hAnsi="Times New Roman" w:cs="Times New Roman"/>
          <w:sz w:val="24"/>
          <w:szCs w:val="24"/>
        </w:rPr>
        <w:t>, </w:t>
      </w:r>
      <w:r w:rsidRPr="0059599C">
        <w:rPr>
          <w:rFonts w:ascii="Times New Roman" w:hAnsi="Times New Roman" w:cs="Times New Roman"/>
          <w:i/>
          <w:iCs/>
          <w:sz w:val="24"/>
          <w:szCs w:val="24"/>
        </w:rPr>
        <w:t>16</w:t>
      </w:r>
      <w:r w:rsidRPr="0059599C">
        <w:rPr>
          <w:rFonts w:ascii="Times New Roman" w:hAnsi="Times New Roman" w:cs="Times New Roman"/>
          <w:sz w:val="24"/>
          <w:szCs w:val="24"/>
        </w:rPr>
        <w:t>(2), 113-142.</w:t>
      </w:r>
    </w:p>
    <w:p w:rsidR="00ED3A58" w:rsidRPr="0059599C" w:rsidRDefault="00A07AED">
      <w:pPr>
        <w:spacing w:before="120" w:after="120" w:line="360" w:lineRule="auto"/>
        <w:ind w:left="567" w:hanging="567"/>
        <w:jc w:val="both"/>
        <w:rPr>
          <w:rFonts w:ascii="Times New Roman" w:eastAsia="Times New Roman" w:hAnsi="Times New Roman" w:cs="Times New Roman"/>
          <w:kern w:val="0"/>
          <w:sz w:val="24"/>
          <w:szCs w:val="24"/>
          <w:shd w:val="clear" w:color="auto" w:fill="FFFFFF"/>
          <w:lang w:val="en-GB" w:eastAsia="en-IN"/>
          <w14:ligatures w14:val="none"/>
        </w:rPr>
      </w:pPr>
      <w:proofErr w:type="spellStart"/>
      <w:r w:rsidRPr="0059599C">
        <w:rPr>
          <w:rFonts w:ascii="Times New Roman" w:eastAsia="Times New Roman" w:hAnsi="Times New Roman" w:cs="Times New Roman"/>
          <w:kern w:val="0"/>
          <w:sz w:val="24"/>
          <w:szCs w:val="24"/>
          <w:shd w:val="clear" w:color="auto" w:fill="FFFFFF"/>
          <w:lang w:val="en-IN" w:eastAsia="en-IN"/>
          <w14:ligatures w14:val="none"/>
        </w:rPr>
        <w:t>Leet</w:t>
      </w:r>
      <w:proofErr w:type="spellEnd"/>
      <w:r w:rsidRPr="0059599C">
        <w:rPr>
          <w:rFonts w:ascii="Times New Roman" w:eastAsia="Times New Roman" w:hAnsi="Times New Roman" w:cs="Times New Roman"/>
          <w:kern w:val="0"/>
          <w:sz w:val="24"/>
          <w:szCs w:val="24"/>
          <w:shd w:val="clear" w:color="auto" w:fill="FFFFFF"/>
          <w:lang w:val="en-IN" w:eastAsia="en-IN"/>
          <w14:ligatures w14:val="none"/>
        </w:rPr>
        <w:t xml:space="preserve">, J. K., Gall, H. E., &amp; </w:t>
      </w:r>
      <w:proofErr w:type="spellStart"/>
      <w:r w:rsidRPr="0059599C">
        <w:rPr>
          <w:rFonts w:ascii="Times New Roman" w:eastAsia="Times New Roman" w:hAnsi="Times New Roman" w:cs="Times New Roman"/>
          <w:kern w:val="0"/>
          <w:sz w:val="24"/>
          <w:szCs w:val="24"/>
          <w:shd w:val="clear" w:color="auto" w:fill="FFFFFF"/>
          <w:lang w:val="en-IN" w:eastAsia="en-IN"/>
          <w14:ligatures w14:val="none"/>
        </w:rPr>
        <w:t>Sepúlveda</w:t>
      </w:r>
      <w:proofErr w:type="spellEnd"/>
      <w:r w:rsidRPr="0059599C">
        <w:rPr>
          <w:rFonts w:ascii="Times New Roman" w:eastAsia="Times New Roman" w:hAnsi="Times New Roman" w:cs="Times New Roman"/>
          <w:kern w:val="0"/>
          <w:sz w:val="24"/>
          <w:szCs w:val="24"/>
          <w:shd w:val="clear" w:color="auto" w:fill="FFFFFF"/>
          <w:lang w:val="en-IN" w:eastAsia="en-IN"/>
          <w14:ligatures w14:val="none"/>
        </w:rPr>
        <w:t xml:space="preserve">, M. S. (2011). A review of studies on androgen and </w:t>
      </w:r>
      <w:proofErr w:type="spellStart"/>
      <w:r w:rsidRPr="0059599C">
        <w:rPr>
          <w:rFonts w:ascii="Times New Roman" w:eastAsia="Times New Roman" w:hAnsi="Times New Roman" w:cs="Times New Roman"/>
          <w:kern w:val="0"/>
          <w:sz w:val="24"/>
          <w:szCs w:val="24"/>
          <w:shd w:val="clear" w:color="auto" w:fill="FFFFFF"/>
          <w:lang w:val="en-IN" w:eastAsia="en-IN"/>
          <w14:ligatures w14:val="none"/>
        </w:rPr>
        <w:t>e</w:t>
      </w:r>
      <w:r w:rsidRPr="0059599C">
        <w:rPr>
          <w:rFonts w:ascii="Times New Roman" w:eastAsia="Times New Roman" w:hAnsi="Times New Roman" w:cs="Times New Roman"/>
          <w:kern w:val="0"/>
          <w:sz w:val="24"/>
          <w:szCs w:val="24"/>
          <w:shd w:val="clear" w:color="auto" w:fill="FFFFFF"/>
          <w:lang w:val="en-IN" w:eastAsia="en-IN"/>
          <w14:ligatures w14:val="none"/>
        </w:rPr>
        <w:t>strogen</w:t>
      </w:r>
      <w:proofErr w:type="spellEnd"/>
      <w:r w:rsidRPr="0059599C">
        <w:rPr>
          <w:rFonts w:ascii="Times New Roman" w:eastAsia="Times New Roman" w:hAnsi="Times New Roman" w:cs="Times New Roman"/>
          <w:kern w:val="0"/>
          <w:sz w:val="24"/>
          <w:szCs w:val="24"/>
          <w:shd w:val="clear" w:color="auto" w:fill="FFFFFF"/>
          <w:lang w:val="en-IN" w:eastAsia="en-IN"/>
          <w14:ligatures w14:val="none"/>
        </w:rPr>
        <w:t xml:space="preserve"> exposure in fish early life stages: effects on gene and hormonal control of sexual differentiation. Journal of Applied Toxicology, 31(5), 379-398.</w:t>
      </w:r>
    </w:p>
    <w:p w:rsidR="00ED3A58" w:rsidRPr="0059599C" w:rsidRDefault="00A07AED">
      <w:pPr>
        <w:spacing w:before="120" w:after="120" w:line="360" w:lineRule="auto"/>
        <w:ind w:left="567" w:hanging="567"/>
        <w:jc w:val="both"/>
        <w:rPr>
          <w:rFonts w:ascii="Times New Roman" w:hAnsi="Times New Roman" w:cs="Times New Roman"/>
          <w:sz w:val="24"/>
          <w:szCs w:val="24"/>
        </w:rPr>
      </w:pPr>
      <w:proofErr w:type="spellStart"/>
      <w:r w:rsidRPr="0059599C">
        <w:rPr>
          <w:rFonts w:ascii="Times New Roman" w:hAnsi="Times New Roman" w:cs="Times New Roman"/>
          <w:sz w:val="24"/>
          <w:szCs w:val="24"/>
        </w:rPr>
        <w:t>Lewbart</w:t>
      </w:r>
      <w:proofErr w:type="spellEnd"/>
      <w:r w:rsidRPr="0059599C">
        <w:rPr>
          <w:rFonts w:ascii="Times New Roman" w:hAnsi="Times New Roman" w:cs="Times New Roman"/>
          <w:sz w:val="24"/>
          <w:szCs w:val="24"/>
        </w:rPr>
        <w:t>, G., 2008. </w:t>
      </w:r>
      <w:r w:rsidRPr="0059599C">
        <w:rPr>
          <w:rFonts w:ascii="Times New Roman" w:hAnsi="Times New Roman" w:cs="Times New Roman"/>
          <w:i/>
          <w:iCs/>
          <w:sz w:val="24"/>
          <w:szCs w:val="24"/>
        </w:rPr>
        <w:t>Rapid Review of Exotic Animal Medicine and Husbandry: Pet Mammals, Birds, Reptiles</w:t>
      </w:r>
      <w:r w:rsidRPr="0059599C">
        <w:rPr>
          <w:rFonts w:ascii="Times New Roman" w:hAnsi="Times New Roman" w:cs="Times New Roman"/>
          <w:i/>
          <w:iCs/>
          <w:sz w:val="24"/>
          <w:szCs w:val="24"/>
        </w:rPr>
        <w:t>, Amphibians and Fish</w:t>
      </w:r>
      <w:r w:rsidRPr="0059599C">
        <w:rPr>
          <w:rFonts w:ascii="Times New Roman" w:hAnsi="Times New Roman" w:cs="Times New Roman"/>
          <w:sz w:val="24"/>
          <w:szCs w:val="24"/>
        </w:rPr>
        <w:t>. CRC Press.</w:t>
      </w:r>
    </w:p>
    <w:p w:rsidR="00ED3A58" w:rsidRPr="0059599C" w:rsidRDefault="00A07AED">
      <w:pPr>
        <w:spacing w:before="120" w:after="120" w:line="360" w:lineRule="auto"/>
        <w:ind w:left="567" w:hanging="567"/>
        <w:jc w:val="both"/>
        <w:rPr>
          <w:rFonts w:ascii="Times New Roman" w:hAnsi="Times New Roman" w:cs="Times New Roman"/>
          <w:sz w:val="24"/>
          <w:szCs w:val="24"/>
        </w:rPr>
      </w:pPr>
      <w:proofErr w:type="spellStart"/>
      <w:r w:rsidRPr="0059599C">
        <w:rPr>
          <w:rFonts w:ascii="Times New Roman" w:hAnsi="Times New Roman" w:cs="Times New Roman"/>
          <w:sz w:val="24"/>
          <w:szCs w:val="24"/>
        </w:rPr>
        <w:t>Mahamuni</w:t>
      </w:r>
      <w:proofErr w:type="spellEnd"/>
      <w:r w:rsidRPr="0059599C">
        <w:rPr>
          <w:rFonts w:ascii="Times New Roman" w:hAnsi="Times New Roman" w:cs="Times New Roman"/>
          <w:sz w:val="24"/>
          <w:szCs w:val="24"/>
        </w:rPr>
        <w:t xml:space="preserve">, C. V., &amp; </w:t>
      </w:r>
      <w:proofErr w:type="spellStart"/>
      <w:r w:rsidRPr="0059599C">
        <w:rPr>
          <w:rFonts w:ascii="Times New Roman" w:hAnsi="Times New Roman" w:cs="Times New Roman"/>
          <w:sz w:val="24"/>
          <w:szCs w:val="24"/>
        </w:rPr>
        <w:t>Goud</w:t>
      </w:r>
      <w:proofErr w:type="spellEnd"/>
      <w:r w:rsidRPr="0059599C">
        <w:rPr>
          <w:rFonts w:ascii="Times New Roman" w:hAnsi="Times New Roman" w:cs="Times New Roman"/>
          <w:sz w:val="24"/>
          <w:szCs w:val="24"/>
        </w:rPr>
        <w:t>, C. S. (2023). Unveiling the Internet of Things (</w:t>
      </w:r>
      <w:proofErr w:type="spellStart"/>
      <w:r w:rsidRPr="0059599C">
        <w:rPr>
          <w:rFonts w:ascii="Times New Roman" w:hAnsi="Times New Roman" w:cs="Times New Roman"/>
          <w:sz w:val="24"/>
          <w:szCs w:val="24"/>
        </w:rPr>
        <w:t>IoT</w:t>
      </w:r>
      <w:proofErr w:type="spellEnd"/>
      <w:r w:rsidRPr="0059599C">
        <w:rPr>
          <w:rFonts w:ascii="Times New Roman" w:hAnsi="Times New Roman" w:cs="Times New Roman"/>
          <w:sz w:val="24"/>
          <w:szCs w:val="24"/>
        </w:rPr>
        <w:t xml:space="preserve">) Applications in Aquaculture: A Survey and Prototype Design with </w:t>
      </w:r>
      <w:proofErr w:type="spellStart"/>
      <w:r w:rsidRPr="0059599C">
        <w:rPr>
          <w:rFonts w:ascii="Times New Roman" w:hAnsi="Times New Roman" w:cs="Times New Roman"/>
          <w:sz w:val="24"/>
          <w:szCs w:val="24"/>
        </w:rPr>
        <w:t>ThingSpeak</w:t>
      </w:r>
      <w:proofErr w:type="spellEnd"/>
      <w:r w:rsidRPr="0059599C">
        <w:rPr>
          <w:rFonts w:ascii="Times New Roman" w:hAnsi="Times New Roman" w:cs="Times New Roman"/>
          <w:sz w:val="24"/>
          <w:szCs w:val="24"/>
        </w:rPr>
        <w:t xml:space="preserve"> Analytics.</w:t>
      </w:r>
      <w:r w:rsidRPr="0059599C">
        <w:rPr>
          <w:rFonts w:ascii="Times New Roman" w:hAnsi="Times New Roman" w:cs="Times New Roman"/>
          <w:sz w:val="24"/>
          <w:szCs w:val="24"/>
        </w:rPr>
        <w:t xml:space="preserve"> Journal of Ubiquitous Computing and Communication </w:t>
      </w:r>
      <w:r w:rsidRPr="0059599C">
        <w:rPr>
          <w:rFonts w:ascii="Times New Roman" w:hAnsi="Times New Roman" w:cs="Times New Roman"/>
          <w:sz w:val="24"/>
          <w:szCs w:val="24"/>
        </w:rPr>
        <w:t>Technologies, 5(2), 152-174</w:t>
      </w:r>
    </w:p>
    <w:p w:rsidR="00ED3A58" w:rsidRPr="0059599C" w:rsidRDefault="00A07AED">
      <w:pPr>
        <w:spacing w:before="120" w:after="120" w:line="360" w:lineRule="auto"/>
        <w:ind w:left="567" w:hanging="567"/>
        <w:jc w:val="both"/>
        <w:rPr>
          <w:rFonts w:ascii="Times New Roman" w:hAnsi="Times New Roman" w:cs="Times New Roman"/>
          <w:sz w:val="24"/>
          <w:szCs w:val="24"/>
        </w:rPr>
      </w:pPr>
      <w:proofErr w:type="spellStart"/>
      <w:r w:rsidRPr="0059599C">
        <w:rPr>
          <w:rFonts w:ascii="Times New Roman" w:hAnsi="Times New Roman" w:cs="Times New Roman"/>
          <w:sz w:val="24"/>
          <w:szCs w:val="24"/>
        </w:rPr>
        <w:lastRenderedPageBreak/>
        <w:t>Mallik</w:t>
      </w:r>
      <w:proofErr w:type="spellEnd"/>
      <w:r w:rsidRPr="0059599C">
        <w:rPr>
          <w:rFonts w:ascii="Times New Roman" w:hAnsi="Times New Roman" w:cs="Times New Roman"/>
          <w:sz w:val="24"/>
          <w:szCs w:val="24"/>
        </w:rPr>
        <w:t xml:space="preserve">, S.K., </w:t>
      </w:r>
      <w:proofErr w:type="spellStart"/>
      <w:r w:rsidRPr="0059599C">
        <w:rPr>
          <w:rFonts w:ascii="Times New Roman" w:hAnsi="Times New Roman" w:cs="Times New Roman"/>
          <w:sz w:val="24"/>
          <w:szCs w:val="24"/>
        </w:rPr>
        <w:t>Shahi</w:t>
      </w:r>
      <w:proofErr w:type="spellEnd"/>
      <w:r w:rsidRPr="0059599C">
        <w:rPr>
          <w:rFonts w:ascii="Times New Roman" w:hAnsi="Times New Roman" w:cs="Times New Roman"/>
          <w:sz w:val="24"/>
          <w:szCs w:val="24"/>
        </w:rPr>
        <w:t xml:space="preserve">, N., Pathak, R., Kala, K., </w:t>
      </w:r>
      <w:proofErr w:type="spellStart"/>
      <w:r w:rsidRPr="0059599C">
        <w:rPr>
          <w:rFonts w:ascii="Times New Roman" w:hAnsi="Times New Roman" w:cs="Times New Roman"/>
          <w:sz w:val="24"/>
          <w:szCs w:val="24"/>
        </w:rPr>
        <w:t>Patil</w:t>
      </w:r>
      <w:proofErr w:type="spellEnd"/>
      <w:r w:rsidRPr="0059599C">
        <w:rPr>
          <w:rFonts w:ascii="Times New Roman" w:hAnsi="Times New Roman" w:cs="Times New Roman"/>
          <w:sz w:val="24"/>
          <w:szCs w:val="24"/>
        </w:rPr>
        <w:t xml:space="preserve">, P.K., Singh, B., </w:t>
      </w:r>
      <w:proofErr w:type="spellStart"/>
      <w:r w:rsidRPr="0059599C">
        <w:rPr>
          <w:rFonts w:ascii="Times New Roman" w:hAnsi="Times New Roman" w:cs="Times New Roman"/>
          <w:sz w:val="24"/>
          <w:szCs w:val="24"/>
        </w:rPr>
        <w:t>Ravindran</w:t>
      </w:r>
      <w:proofErr w:type="spellEnd"/>
      <w:r w:rsidRPr="0059599C">
        <w:rPr>
          <w:rFonts w:ascii="Times New Roman" w:hAnsi="Times New Roman" w:cs="Times New Roman"/>
          <w:sz w:val="24"/>
          <w:szCs w:val="24"/>
        </w:rPr>
        <w:t xml:space="preserve">, R., Krishna, N. and Pandey, P.K., 2023. Pharmacokinetics and biosafety evaluation of a veterinary drug </w:t>
      </w:r>
      <w:proofErr w:type="spellStart"/>
      <w:r w:rsidRPr="0059599C">
        <w:rPr>
          <w:rFonts w:ascii="Times New Roman" w:hAnsi="Times New Roman" w:cs="Times New Roman"/>
          <w:sz w:val="24"/>
          <w:szCs w:val="24"/>
        </w:rPr>
        <w:t>florfenicol</w:t>
      </w:r>
      <w:proofErr w:type="spellEnd"/>
      <w:r w:rsidRPr="0059599C">
        <w:rPr>
          <w:rFonts w:ascii="Times New Roman" w:hAnsi="Times New Roman" w:cs="Times New Roman"/>
          <w:sz w:val="24"/>
          <w:szCs w:val="24"/>
        </w:rPr>
        <w:t xml:space="preserve"> in rainbow trout, </w:t>
      </w:r>
      <w:proofErr w:type="spellStart"/>
      <w:r w:rsidRPr="0059599C">
        <w:rPr>
          <w:rFonts w:ascii="Times New Roman" w:hAnsi="Times New Roman" w:cs="Times New Roman"/>
          <w:sz w:val="24"/>
          <w:szCs w:val="24"/>
        </w:rPr>
        <w:t>Oncorhynchus</w:t>
      </w:r>
      <w:proofErr w:type="spellEnd"/>
      <w:r w:rsidRPr="0059599C">
        <w:rPr>
          <w:rFonts w:ascii="Times New Roman" w:hAnsi="Times New Roman" w:cs="Times New Roman"/>
          <w:sz w:val="24"/>
          <w:szCs w:val="24"/>
        </w:rPr>
        <w:t xml:space="preserve"> </w:t>
      </w:r>
      <w:r w:rsidRPr="0059599C">
        <w:rPr>
          <w:rFonts w:ascii="Times New Roman" w:hAnsi="Times New Roman" w:cs="Times New Roman"/>
          <w:sz w:val="24"/>
          <w:szCs w:val="24"/>
        </w:rPr>
        <w:t>mykiss (</w:t>
      </w:r>
      <w:proofErr w:type="spellStart"/>
      <w:r w:rsidRPr="0059599C">
        <w:rPr>
          <w:rFonts w:ascii="Times New Roman" w:hAnsi="Times New Roman" w:cs="Times New Roman"/>
          <w:sz w:val="24"/>
          <w:szCs w:val="24"/>
        </w:rPr>
        <w:t>Walbaum</w:t>
      </w:r>
      <w:proofErr w:type="spellEnd"/>
      <w:r w:rsidRPr="0059599C">
        <w:rPr>
          <w:rFonts w:ascii="Times New Roman" w:hAnsi="Times New Roman" w:cs="Times New Roman"/>
          <w:sz w:val="24"/>
          <w:szCs w:val="24"/>
        </w:rPr>
        <w:t xml:space="preserve"> 1792) as a model cultivable fish species in temperate water. </w:t>
      </w:r>
      <w:r w:rsidRPr="0059599C">
        <w:rPr>
          <w:rFonts w:ascii="Times New Roman" w:hAnsi="Times New Roman" w:cs="Times New Roman"/>
          <w:i/>
          <w:iCs/>
          <w:sz w:val="24"/>
          <w:szCs w:val="24"/>
        </w:rPr>
        <w:t>Frontiers in Pharmacology</w:t>
      </w:r>
      <w:r w:rsidRPr="0059599C">
        <w:rPr>
          <w:rFonts w:ascii="Times New Roman" w:hAnsi="Times New Roman" w:cs="Times New Roman"/>
          <w:sz w:val="24"/>
          <w:szCs w:val="24"/>
        </w:rPr>
        <w:t>, </w:t>
      </w:r>
      <w:r w:rsidRPr="0059599C">
        <w:rPr>
          <w:rFonts w:ascii="Times New Roman" w:hAnsi="Times New Roman" w:cs="Times New Roman"/>
          <w:i/>
          <w:iCs/>
          <w:sz w:val="24"/>
          <w:szCs w:val="24"/>
        </w:rPr>
        <w:t>14</w:t>
      </w:r>
      <w:r w:rsidRPr="0059599C">
        <w:rPr>
          <w:rFonts w:ascii="Times New Roman" w:hAnsi="Times New Roman" w:cs="Times New Roman"/>
          <w:sz w:val="24"/>
          <w:szCs w:val="24"/>
        </w:rPr>
        <w:t>, p.1033170.</w:t>
      </w:r>
    </w:p>
    <w:p w:rsidR="00ED3A58" w:rsidRPr="0059599C" w:rsidRDefault="00A07AED">
      <w:pPr>
        <w:spacing w:before="120" w:after="120" w:line="360" w:lineRule="auto"/>
        <w:ind w:left="567" w:hanging="567"/>
        <w:jc w:val="both"/>
        <w:rPr>
          <w:rFonts w:ascii="Times New Roman" w:hAnsi="Times New Roman" w:cs="Times New Roman"/>
          <w:sz w:val="24"/>
          <w:szCs w:val="24"/>
        </w:rPr>
      </w:pPr>
      <w:r w:rsidRPr="0059599C">
        <w:rPr>
          <w:rFonts w:ascii="Times New Roman" w:hAnsi="Times New Roman" w:cs="Times New Roman"/>
          <w:sz w:val="24"/>
          <w:szCs w:val="24"/>
        </w:rPr>
        <w:t xml:space="preserve">Mankiewicz, J.L., Godwin, J., Holler, B.L., Turner, P.M., </w:t>
      </w:r>
      <w:proofErr w:type="spellStart"/>
      <w:r w:rsidRPr="0059599C">
        <w:rPr>
          <w:rFonts w:ascii="Times New Roman" w:hAnsi="Times New Roman" w:cs="Times New Roman"/>
          <w:sz w:val="24"/>
          <w:szCs w:val="24"/>
        </w:rPr>
        <w:t>Murashige</w:t>
      </w:r>
      <w:proofErr w:type="spellEnd"/>
      <w:r w:rsidRPr="0059599C">
        <w:rPr>
          <w:rFonts w:ascii="Times New Roman" w:hAnsi="Times New Roman" w:cs="Times New Roman"/>
          <w:sz w:val="24"/>
          <w:szCs w:val="24"/>
        </w:rPr>
        <w:t xml:space="preserve">, R., </w:t>
      </w:r>
      <w:proofErr w:type="spellStart"/>
      <w:r w:rsidRPr="0059599C">
        <w:rPr>
          <w:rFonts w:ascii="Times New Roman" w:hAnsi="Times New Roman" w:cs="Times New Roman"/>
          <w:sz w:val="24"/>
          <w:szCs w:val="24"/>
        </w:rPr>
        <w:t>Shamey</w:t>
      </w:r>
      <w:proofErr w:type="spellEnd"/>
      <w:r w:rsidRPr="0059599C">
        <w:rPr>
          <w:rFonts w:ascii="Times New Roman" w:hAnsi="Times New Roman" w:cs="Times New Roman"/>
          <w:sz w:val="24"/>
          <w:szCs w:val="24"/>
        </w:rPr>
        <w:t xml:space="preserve">, R., Daniels, H.V. and Borski, R.J., 2013. Masculinizing </w:t>
      </w:r>
      <w:r w:rsidRPr="0059599C">
        <w:rPr>
          <w:rFonts w:ascii="Times New Roman" w:hAnsi="Times New Roman" w:cs="Times New Roman"/>
          <w:sz w:val="24"/>
          <w:szCs w:val="24"/>
        </w:rPr>
        <w:t>effect of background color and cortisol in a flatfish with environmental sex-determination. </w:t>
      </w:r>
      <w:r w:rsidRPr="0059599C">
        <w:rPr>
          <w:rFonts w:ascii="Times New Roman" w:hAnsi="Times New Roman" w:cs="Times New Roman"/>
          <w:i/>
          <w:iCs/>
          <w:sz w:val="24"/>
          <w:szCs w:val="24"/>
        </w:rPr>
        <w:t>Integrative and comparative biology</w:t>
      </w:r>
      <w:r w:rsidRPr="0059599C">
        <w:rPr>
          <w:rFonts w:ascii="Times New Roman" w:hAnsi="Times New Roman" w:cs="Times New Roman"/>
          <w:sz w:val="24"/>
          <w:szCs w:val="24"/>
        </w:rPr>
        <w:t>, </w:t>
      </w:r>
      <w:r w:rsidRPr="0059599C">
        <w:rPr>
          <w:rFonts w:ascii="Times New Roman" w:hAnsi="Times New Roman" w:cs="Times New Roman"/>
          <w:i/>
          <w:iCs/>
          <w:sz w:val="24"/>
          <w:szCs w:val="24"/>
        </w:rPr>
        <w:t>53</w:t>
      </w:r>
      <w:r w:rsidRPr="0059599C">
        <w:rPr>
          <w:rFonts w:ascii="Times New Roman" w:hAnsi="Times New Roman" w:cs="Times New Roman"/>
          <w:sz w:val="24"/>
          <w:szCs w:val="24"/>
        </w:rPr>
        <w:t>(4), pp.755-765.</w:t>
      </w:r>
    </w:p>
    <w:p w:rsidR="00ED3A58" w:rsidRPr="0059599C" w:rsidRDefault="00A07AED">
      <w:pPr>
        <w:spacing w:before="120" w:after="120" w:line="360" w:lineRule="auto"/>
        <w:ind w:left="567" w:hanging="567"/>
        <w:jc w:val="both"/>
        <w:rPr>
          <w:rFonts w:ascii="Times New Roman" w:hAnsi="Times New Roman" w:cs="Times New Roman"/>
          <w:sz w:val="24"/>
          <w:szCs w:val="24"/>
        </w:rPr>
      </w:pPr>
      <w:proofErr w:type="spellStart"/>
      <w:r w:rsidRPr="0059599C">
        <w:rPr>
          <w:rFonts w:ascii="Times New Roman" w:hAnsi="Times New Roman" w:cs="Times New Roman"/>
          <w:sz w:val="24"/>
          <w:szCs w:val="24"/>
        </w:rPr>
        <w:t>Martínez</w:t>
      </w:r>
      <w:proofErr w:type="spellEnd"/>
      <w:r w:rsidRPr="0059599C">
        <w:rPr>
          <w:rFonts w:ascii="Times New Roman" w:hAnsi="Times New Roman" w:cs="Times New Roman"/>
          <w:sz w:val="24"/>
          <w:szCs w:val="24"/>
        </w:rPr>
        <w:t xml:space="preserve">, P., </w:t>
      </w:r>
      <w:proofErr w:type="spellStart"/>
      <w:r w:rsidRPr="0059599C">
        <w:rPr>
          <w:rFonts w:ascii="Times New Roman" w:hAnsi="Times New Roman" w:cs="Times New Roman"/>
          <w:sz w:val="24"/>
          <w:szCs w:val="24"/>
        </w:rPr>
        <w:t>Viñas</w:t>
      </w:r>
      <w:proofErr w:type="spellEnd"/>
      <w:r w:rsidRPr="0059599C">
        <w:rPr>
          <w:rFonts w:ascii="Times New Roman" w:hAnsi="Times New Roman" w:cs="Times New Roman"/>
          <w:sz w:val="24"/>
          <w:szCs w:val="24"/>
        </w:rPr>
        <w:t xml:space="preserve">, A.M., Sánchez, L., </w:t>
      </w:r>
      <w:proofErr w:type="spellStart"/>
      <w:r w:rsidRPr="0059599C">
        <w:rPr>
          <w:rFonts w:ascii="Times New Roman" w:hAnsi="Times New Roman" w:cs="Times New Roman"/>
          <w:sz w:val="24"/>
          <w:szCs w:val="24"/>
        </w:rPr>
        <w:t>Díaz</w:t>
      </w:r>
      <w:proofErr w:type="spellEnd"/>
      <w:r w:rsidRPr="0059599C">
        <w:rPr>
          <w:rFonts w:ascii="Times New Roman" w:hAnsi="Times New Roman" w:cs="Times New Roman"/>
          <w:sz w:val="24"/>
          <w:szCs w:val="24"/>
        </w:rPr>
        <w:t xml:space="preserve">, N., </w:t>
      </w:r>
      <w:proofErr w:type="spellStart"/>
      <w:r w:rsidRPr="0059599C">
        <w:rPr>
          <w:rFonts w:ascii="Times New Roman" w:hAnsi="Times New Roman" w:cs="Times New Roman"/>
          <w:sz w:val="24"/>
          <w:szCs w:val="24"/>
        </w:rPr>
        <w:t>Ribas</w:t>
      </w:r>
      <w:proofErr w:type="spellEnd"/>
      <w:r w:rsidRPr="0059599C">
        <w:rPr>
          <w:rFonts w:ascii="Times New Roman" w:hAnsi="Times New Roman" w:cs="Times New Roman"/>
          <w:sz w:val="24"/>
          <w:szCs w:val="24"/>
        </w:rPr>
        <w:t xml:space="preserve">, L. and </w:t>
      </w:r>
      <w:proofErr w:type="spellStart"/>
      <w:r w:rsidRPr="0059599C">
        <w:rPr>
          <w:rFonts w:ascii="Times New Roman" w:hAnsi="Times New Roman" w:cs="Times New Roman"/>
          <w:sz w:val="24"/>
          <w:szCs w:val="24"/>
        </w:rPr>
        <w:t>Piferrer</w:t>
      </w:r>
      <w:proofErr w:type="spellEnd"/>
      <w:r w:rsidRPr="0059599C">
        <w:rPr>
          <w:rFonts w:ascii="Times New Roman" w:hAnsi="Times New Roman" w:cs="Times New Roman"/>
          <w:sz w:val="24"/>
          <w:szCs w:val="24"/>
        </w:rPr>
        <w:t xml:space="preserve">, F., 2014. Genetic architecture of </w:t>
      </w:r>
      <w:r w:rsidRPr="0059599C">
        <w:rPr>
          <w:rFonts w:ascii="Times New Roman" w:hAnsi="Times New Roman" w:cs="Times New Roman"/>
          <w:sz w:val="24"/>
          <w:szCs w:val="24"/>
        </w:rPr>
        <w:t>sex determination in fish: applications to sex ratio control in aquaculture. </w:t>
      </w:r>
      <w:r w:rsidRPr="0059599C">
        <w:rPr>
          <w:rFonts w:ascii="Times New Roman" w:hAnsi="Times New Roman" w:cs="Times New Roman"/>
          <w:i/>
          <w:iCs/>
          <w:sz w:val="24"/>
          <w:szCs w:val="24"/>
        </w:rPr>
        <w:t>Frontiers in genetics</w:t>
      </w:r>
      <w:r w:rsidRPr="0059599C">
        <w:rPr>
          <w:rFonts w:ascii="Times New Roman" w:hAnsi="Times New Roman" w:cs="Times New Roman"/>
          <w:sz w:val="24"/>
          <w:szCs w:val="24"/>
        </w:rPr>
        <w:t>, </w:t>
      </w:r>
      <w:r w:rsidRPr="0059599C">
        <w:rPr>
          <w:rFonts w:ascii="Times New Roman" w:hAnsi="Times New Roman" w:cs="Times New Roman"/>
          <w:i/>
          <w:iCs/>
          <w:sz w:val="24"/>
          <w:szCs w:val="24"/>
        </w:rPr>
        <w:t>5</w:t>
      </w:r>
      <w:r w:rsidRPr="0059599C">
        <w:rPr>
          <w:rFonts w:ascii="Times New Roman" w:hAnsi="Times New Roman" w:cs="Times New Roman"/>
          <w:sz w:val="24"/>
          <w:szCs w:val="24"/>
        </w:rPr>
        <w:t>, p.340.</w:t>
      </w:r>
    </w:p>
    <w:p w:rsidR="00ED3A58" w:rsidRPr="0059599C" w:rsidRDefault="00A07AED">
      <w:pPr>
        <w:spacing w:before="120" w:after="120" w:line="360" w:lineRule="auto"/>
        <w:ind w:left="567" w:hanging="567"/>
        <w:jc w:val="both"/>
        <w:rPr>
          <w:rFonts w:ascii="Times New Roman" w:eastAsia="Times New Roman" w:hAnsi="Times New Roman" w:cs="Times New Roman"/>
          <w:kern w:val="0"/>
          <w:sz w:val="24"/>
          <w:szCs w:val="24"/>
          <w:shd w:val="clear" w:color="auto" w:fill="FFFFFF"/>
          <w:lang w:val="en-IN" w:eastAsia="en-IN"/>
          <w14:ligatures w14:val="none"/>
        </w:rPr>
      </w:pPr>
      <w:r w:rsidRPr="0059599C">
        <w:rPr>
          <w:rFonts w:ascii="Times New Roman" w:eastAsia="Times New Roman" w:hAnsi="Times New Roman" w:cs="Times New Roman"/>
          <w:kern w:val="0"/>
          <w:sz w:val="24"/>
          <w:szCs w:val="24"/>
          <w:shd w:val="clear" w:color="auto" w:fill="FFFFFF"/>
          <w:lang w:val="en-IN" w:eastAsia="en-IN"/>
          <w14:ligatures w14:val="none"/>
        </w:rPr>
        <w:t xml:space="preserve">Matsuda, M. (2003). Sex determination in fish: Lessons from the sex‐determining gene of the teleost </w:t>
      </w:r>
      <w:proofErr w:type="spellStart"/>
      <w:r w:rsidRPr="0059599C">
        <w:rPr>
          <w:rFonts w:ascii="Times New Roman" w:eastAsia="Times New Roman" w:hAnsi="Times New Roman" w:cs="Times New Roman"/>
          <w:kern w:val="0"/>
          <w:sz w:val="24"/>
          <w:szCs w:val="24"/>
          <w:shd w:val="clear" w:color="auto" w:fill="FFFFFF"/>
          <w:lang w:val="en-IN" w:eastAsia="en-IN"/>
          <w14:ligatures w14:val="none"/>
        </w:rPr>
        <w:t>medaka</w:t>
      </w:r>
      <w:proofErr w:type="spellEnd"/>
      <w:r w:rsidRPr="0059599C">
        <w:rPr>
          <w:rFonts w:ascii="Times New Roman" w:eastAsia="Times New Roman" w:hAnsi="Times New Roman" w:cs="Times New Roman"/>
          <w:kern w:val="0"/>
          <w:sz w:val="24"/>
          <w:szCs w:val="24"/>
          <w:shd w:val="clear" w:color="auto" w:fill="FFFFFF"/>
          <w:lang w:val="en-IN" w:eastAsia="en-IN"/>
          <w14:ligatures w14:val="none"/>
        </w:rPr>
        <w:t xml:space="preserve">, </w:t>
      </w:r>
      <w:proofErr w:type="spellStart"/>
      <w:r w:rsidRPr="0059599C">
        <w:rPr>
          <w:rFonts w:ascii="Times New Roman" w:eastAsia="Times New Roman" w:hAnsi="Times New Roman" w:cs="Times New Roman"/>
          <w:kern w:val="0"/>
          <w:sz w:val="24"/>
          <w:szCs w:val="24"/>
          <w:shd w:val="clear" w:color="auto" w:fill="FFFFFF"/>
          <w:lang w:val="en-IN" w:eastAsia="en-IN"/>
          <w14:ligatures w14:val="none"/>
        </w:rPr>
        <w:t>Oryzias</w:t>
      </w:r>
      <w:proofErr w:type="spellEnd"/>
      <w:r w:rsidRPr="0059599C">
        <w:rPr>
          <w:rFonts w:ascii="Times New Roman" w:eastAsia="Times New Roman" w:hAnsi="Times New Roman" w:cs="Times New Roman"/>
          <w:kern w:val="0"/>
          <w:sz w:val="24"/>
          <w:szCs w:val="24"/>
          <w:shd w:val="clear" w:color="auto" w:fill="FFFFFF"/>
          <w:lang w:val="en-IN" w:eastAsia="en-IN"/>
          <w14:ligatures w14:val="none"/>
        </w:rPr>
        <w:t xml:space="preserve"> </w:t>
      </w:r>
      <w:proofErr w:type="spellStart"/>
      <w:r w:rsidRPr="0059599C">
        <w:rPr>
          <w:rFonts w:ascii="Times New Roman" w:eastAsia="Times New Roman" w:hAnsi="Times New Roman" w:cs="Times New Roman"/>
          <w:kern w:val="0"/>
          <w:sz w:val="24"/>
          <w:szCs w:val="24"/>
          <w:shd w:val="clear" w:color="auto" w:fill="FFFFFF"/>
          <w:lang w:val="en-IN" w:eastAsia="en-IN"/>
          <w14:ligatures w14:val="none"/>
        </w:rPr>
        <w:t>latipes</w:t>
      </w:r>
      <w:proofErr w:type="spellEnd"/>
      <w:r w:rsidRPr="0059599C">
        <w:rPr>
          <w:rFonts w:ascii="Times New Roman" w:eastAsia="Times New Roman" w:hAnsi="Times New Roman" w:cs="Times New Roman"/>
          <w:kern w:val="0"/>
          <w:sz w:val="24"/>
          <w:szCs w:val="24"/>
          <w:shd w:val="clear" w:color="auto" w:fill="FFFFFF"/>
          <w:lang w:val="en-IN" w:eastAsia="en-IN"/>
          <w14:ligatures w14:val="none"/>
        </w:rPr>
        <w:t>. Development, growth &amp;</w:t>
      </w:r>
      <w:r w:rsidRPr="0059599C">
        <w:rPr>
          <w:rFonts w:ascii="Times New Roman" w:eastAsia="Times New Roman" w:hAnsi="Times New Roman" w:cs="Times New Roman"/>
          <w:kern w:val="0"/>
          <w:sz w:val="24"/>
          <w:szCs w:val="24"/>
          <w:shd w:val="clear" w:color="auto" w:fill="FFFFFF"/>
          <w:lang w:val="en-IN" w:eastAsia="en-IN"/>
          <w14:ligatures w14:val="none"/>
        </w:rPr>
        <w:t xml:space="preserve"> differentiation, 45(5‐6), 397-403.</w:t>
      </w:r>
    </w:p>
    <w:p w:rsidR="00ED3A58" w:rsidRPr="0059599C" w:rsidRDefault="00A07AED">
      <w:pPr>
        <w:spacing w:before="120" w:after="120" w:line="360" w:lineRule="auto"/>
        <w:ind w:left="567" w:hanging="567"/>
        <w:jc w:val="both"/>
        <w:rPr>
          <w:rFonts w:ascii="Times New Roman" w:hAnsi="Times New Roman" w:cs="Times New Roman"/>
          <w:sz w:val="24"/>
          <w:szCs w:val="24"/>
        </w:rPr>
      </w:pPr>
      <w:proofErr w:type="spellStart"/>
      <w:r w:rsidRPr="0059599C">
        <w:rPr>
          <w:rFonts w:ascii="Times New Roman" w:hAnsi="Times New Roman" w:cs="Times New Roman"/>
          <w:sz w:val="24"/>
          <w:szCs w:val="24"/>
        </w:rPr>
        <w:t>Meachasompop</w:t>
      </w:r>
      <w:proofErr w:type="spellEnd"/>
      <w:r w:rsidRPr="0059599C">
        <w:rPr>
          <w:rFonts w:ascii="Times New Roman" w:hAnsi="Times New Roman" w:cs="Times New Roman"/>
          <w:sz w:val="24"/>
          <w:szCs w:val="24"/>
        </w:rPr>
        <w:t xml:space="preserve">, P., </w:t>
      </w:r>
      <w:proofErr w:type="spellStart"/>
      <w:r w:rsidRPr="0059599C">
        <w:rPr>
          <w:rFonts w:ascii="Times New Roman" w:hAnsi="Times New Roman" w:cs="Times New Roman"/>
          <w:sz w:val="24"/>
          <w:szCs w:val="24"/>
        </w:rPr>
        <w:t>Bunnoy</w:t>
      </w:r>
      <w:proofErr w:type="spellEnd"/>
      <w:r w:rsidRPr="0059599C">
        <w:rPr>
          <w:rFonts w:ascii="Times New Roman" w:hAnsi="Times New Roman" w:cs="Times New Roman"/>
          <w:sz w:val="24"/>
          <w:szCs w:val="24"/>
        </w:rPr>
        <w:t xml:space="preserve">, A., </w:t>
      </w:r>
      <w:proofErr w:type="spellStart"/>
      <w:r w:rsidRPr="0059599C">
        <w:rPr>
          <w:rFonts w:ascii="Times New Roman" w:hAnsi="Times New Roman" w:cs="Times New Roman"/>
          <w:sz w:val="24"/>
          <w:szCs w:val="24"/>
        </w:rPr>
        <w:t>Keaswejjareansuk</w:t>
      </w:r>
      <w:proofErr w:type="spellEnd"/>
      <w:r w:rsidRPr="0059599C">
        <w:rPr>
          <w:rFonts w:ascii="Times New Roman" w:hAnsi="Times New Roman" w:cs="Times New Roman"/>
          <w:sz w:val="24"/>
          <w:szCs w:val="24"/>
        </w:rPr>
        <w:t xml:space="preserve">, W., </w:t>
      </w:r>
      <w:proofErr w:type="spellStart"/>
      <w:r w:rsidRPr="0059599C">
        <w:rPr>
          <w:rFonts w:ascii="Times New Roman" w:hAnsi="Times New Roman" w:cs="Times New Roman"/>
          <w:sz w:val="24"/>
          <w:szCs w:val="24"/>
        </w:rPr>
        <w:t>Dechbumroong</w:t>
      </w:r>
      <w:proofErr w:type="spellEnd"/>
      <w:r w:rsidRPr="0059599C">
        <w:rPr>
          <w:rFonts w:ascii="Times New Roman" w:hAnsi="Times New Roman" w:cs="Times New Roman"/>
          <w:sz w:val="24"/>
          <w:szCs w:val="24"/>
        </w:rPr>
        <w:t xml:space="preserve">, P., </w:t>
      </w:r>
      <w:proofErr w:type="spellStart"/>
      <w:r w:rsidRPr="0059599C">
        <w:rPr>
          <w:rFonts w:ascii="Times New Roman" w:hAnsi="Times New Roman" w:cs="Times New Roman"/>
          <w:sz w:val="24"/>
          <w:szCs w:val="24"/>
        </w:rPr>
        <w:t>Namdee</w:t>
      </w:r>
      <w:proofErr w:type="spellEnd"/>
      <w:r w:rsidRPr="0059599C">
        <w:rPr>
          <w:rFonts w:ascii="Times New Roman" w:hAnsi="Times New Roman" w:cs="Times New Roman"/>
          <w:sz w:val="24"/>
          <w:szCs w:val="24"/>
        </w:rPr>
        <w:t xml:space="preserve">, K. and </w:t>
      </w:r>
      <w:proofErr w:type="spellStart"/>
      <w:r w:rsidRPr="0059599C">
        <w:rPr>
          <w:rFonts w:ascii="Times New Roman" w:hAnsi="Times New Roman" w:cs="Times New Roman"/>
          <w:sz w:val="24"/>
          <w:szCs w:val="24"/>
        </w:rPr>
        <w:t>Srisapoome</w:t>
      </w:r>
      <w:proofErr w:type="spellEnd"/>
      <w:r w:rsidRPr="0059599C">
        <w:rPr>
          <w:rFonts w:ascii="Times New Roman" w:hAnsi="Times New Roman" w:cs="Times New Roman"/>
          <w:sz w:val="24"/>
          <w:szCs w:val="24"/>
        </w:rPr>
        <w:t xml:space="preserve">, P., 2023. Development of immersion and oral bivalent </w:t>
      </w:r>
      <w:proofErr w:type="spellStart"/>
      <w:r w:rsidRPr="0059599C">
        <w:rPr>
          <w:rFonts w:ascii="Times New Roman" w:hAnsi="Times New Roman" w:cs="Times New Roman"/>
          <w:sz w:val="24"/>
          <w:szCs w:val="24"/>
        </w:rPr>
        <w:t>nanovaccines</w:t>
      </w:r>
      <w:proofErr w:type="spellEnd"/>
      <w:r w:rsidRPr="0059599C">
        <w:rPr>
          <w:rFonts w:ascii="Times New Roman" w:hAnsi="Times New Roman" w:cs="Times New Roman"/>
          <w:sz w:val="24"/>
          <w:szCs w:val="24"/>
        </w:rPr>
        <w:t xml:space="preserve"> for </w:t>
      </w:r>
      <w:proofErr w:type="spellStart"/>
      <w:r w:rsidRPr="0059599C">
        <w:rPr>
          <w:rFonts w:ascii="Times New Roman" w:hAnsi="Times New Roman" w:cs="Times New Roman"/>
          <w:sz w:val="24"/>
          <w:szCs w:val="24"/>
        </w:rPr>
        <w:t>streptococcosis</w:t>
      </w:r>
      <w:proofErr w:type="spellEnd"/>
      <w:r w:rsidRPr="0059599C">
        <w:rPr>
          <w:rFonts w:ascii="Times New Roman" w:hAnsi="Times New Roman" w:cs="Times New Roman"/>
          <w:sz w:val="24"/>
          <w:szCs w:val="24"/>
        </w:rPr>
        <w:t xml:space="preserve"> and </w:t>
      </w:r>
      <w:proofErr w:type="spellStart"/>
      <w:r w:rsidRPr="0059599C">
        <w:rPr>
          <w:rFonts w:ascii="Times New Roman" w:hAnsi="Times New Roman" w:cs="Times New Roman"/>
          <w:sz w:val="24"/>
          <w:szCs w:val="24"/>
        </w:rPr>
        <w:t>columnaris</w:t>
      </w:r>
      <w:proofErr w:type="spellEnd"/>
      <w:r w:rsidRPr="0059599C">
        <w:rPr>
          <w:rFonts w:ascii="Times New Roman" w:hAnsi="Times New Roman" w:cs="Times New Roman"/>
          <w:sz w:val="24"/>
          <w:szCs w:val="24"/>
        </w:rPr>
        <w:t xml:space="preserve"> disease prevention in </w:t>
      </w:r>
      <w:r w:rsidRPr="0059599C">
        <w:rPr>
          <w:rFonts w:ascii="Times New Roman" w:hAnsi="Times New Roman" w:cs="Times New Roman"/>
          <w:sz w:val="24"/>
          <w:szCs w:val="24"/>
        </w:rPr>
        <w:t>fry and fingerling Asian seabass (</w:t>
      </w:r>
      <w:proofErr w:type="spellStart"/>
      <w:r w:rsidRPr="0059599C">
        <w:rPr>
          <w:rFonts w:ascii="Times New Roman" w:hAnsi="Times New Roman" w:cs="Times New Roman"/>
          <w:sz w:val="24"/>
          <w:szCs w:val="24"/>
        </w:rPr>
        <w:t>Lates</w:t>
      </w:r>
      <w:proofErr w:type="spellEnd"/>
      <w:r w:rsidRPr="0059599C">
        <w:rPr>
          <w:rFonts w:ascii="Times New Roman" w:hAnsi="Times New Roman" w:cs="Times New Roman"/>
          <w:sz w:val="24"/>
          <w:szCs w:val="24"/>
        </w:rPr>
        <w:t xml:space="preserve"> </w:t>
      </w:r>
      <w:proofErr w:type="spellStart"/>
      <w:r w:rsidRPr="0059599C">
        <w:rPr>
          <w:rFonts w:ascii="Times New Roman" w:hAnsi="Times New Roman" w:cs="Times New Roman"/>
          <w:sz w:val="24"/>
          <w:szCs w:val="24"/>
        </w:rPr>
        <w:t>calcarifer</w:t>
      </w:r>
      <w:proofErr w:type="spellEnd"/>
      <w:r w:rsidRPr="0059599C">
        <w:rPr>
          <w:rFonts w:ascii="Times New Roman" w:hAnsi="Times New Roman" w:cs="Times New Roman"/>
          <w:sz w:val="24"/>
          <w:szCs w:val="24"/>
        </w:rPr>
        <w:t>) nursery farms. </w:t>
      </w:r>
      <w:r w:rsidRPr="0059599C">
        <w:rPr>
          <w:rFonts w:ascii="Times New Roman" w:hAnsi="Times New Roman" w:cs="Times New Roman"/>
          <w:i/>
          <w:iCs/>
          <w:sz w:val="24"/>
          <w:szCs w:val="24"/>
        </w:rPr>
        <w:t>Vaccines</w:t>
      </w:r>
      <w:r w:rsidRPr="0059599C">
        <w:rPr>
          <w:rFonts w:ascii="Times New Roman" w:hAnsi="Times New Roman" w:cs="Times New Roman"/>
          <w:sz w:val="24"/>
          <w:szCs w:val="24"/>
        </w:rPr>
        <w:t>, </w:t>
      </w:r>
      <w:r w:rsidRPr="0059599C">
        <w:rPr>
          <w:rFonts w:ascii="Times New Roman" w:hAnsi="Times New Roman" w:cs="Times New Roman"/>
          <w:i/>
          <w:iCs/>
          <w:sz w:val="24"/>
          <w:szCs w:val="24"/>
        </w:rPr>
        <w:t>12</w:t>
      </w:r>
      <w:r w:rsidRPr="0059599C">
        <w:rPr>
          <w:rFonts w:ascii="Times New Roman" w:hAnsi="Times New Roman" w:cs="Times New Roman"/>
          <w:sz w:val="24"/>
          <w:szCs w:val="24"/>
        </w:rPr>
        <w:t>(1), p.17.</w:t>
      </w:r>
    </w:p>
    <w:p w:rsidR="00ED3A58" w:rsidRPr="0059599C" w:rsidRDefault="00A07AED">
      <w:pPr>
        <w:spacing w:before="120" w:after="120" w:line="360" w:lineRule="auto"/>
        <w:ind w:left="567" w:hanging="567"/>
        <w:jc w:val="both"/>
        <w:rPr>
          <w:rFonts w:ascii="Times New Roman" w:hAnsi="Times New Roman" w:cs="Times New Roman"/>
          <w:sz w:val="24"/>
          <w:szCs w:val="24"/>
        </w:rPr>
      </w:pPr>
      <w:r w:rsidRPr="0059599C">
        <w:rPr>
          <w:rFonts w:ascii="Times New Roman" w:hAnsi="Times New Roman" w:cs="Times New Roman"/>
          <w:sz w:val="24"/>
          <w:szCs w:val="24"/>
        </w:rPr>
        <w:t xml:space="preserve">Mei, J. and </w:t>
      </w:r>
      <w:proofErr w:type="spellStart"/>
      <w:proofErr w:type="gramStart"/>
      <w:r w:rsidRPr="0059599C">
        <w:rPr>
          <w:rFonts w:ascii="Times New Roman" w:hAnsi="Times New Roman" w:cs="Times New Roman"/>
          <w:sz w:val="24"/>
          <w:szCs w:val="24"/>
        </w:rPr>
        <w:t>Gui</w:t>
      </w:r>
      <w:proofErr w:type="spellEnd"/>
      <w:proofErr w:type="gramEnd"/>
      <w:r w:rsidRPr="0059599C">
        <w:rPr>
          <w:rFonts w:ascii="Times New Roman" w:hAnsi="Times New Roman" w:cs="Times New Roman"/>
          <w:sz w:val="24"/>
          <w:szCs w:val="24"/>
        </w:rPr>
        <w:t>, J.F., 2015. Genetic basis and biotechnological manipulation of sexual dimorphism and sex determination in fish. </w:t>
      </w:r>
      <w:r w:rsidRPr="0059599C">
        <w:rPr>
          <w:rFonts w:ascii="Times New Roman" w:hAnsi="Times New Roman" w:cs="Times New Roman"/>
          <w:i/>
          <w:iCs/>
          <w:sz w:val="24"/>
          <w:szCs w:val="24"/>
        </w:rPr>
        <w:t>Science China Life Sciences</w:t>
      </w:r>
      <w:r w:rsidRPr="0059599C">
        <w:rPr>
          <w:rFonts w:ascii="Times New Roman" w:hAnsi="Times New Roman" w:cs="Times New Roman"/>
          <w:sz w:val="24"/>
          <w:szCs w:val="24"/>
        </w:rPr>
        <w:t>, </w:t>
      </w:r>
      <w:r w:rsidRPr="0059599C">
        <w:rPr>
          <w:rFonts w:ascii="Times New Roman" w:hAnsi="Times New Roman" w:cs="Times New Roman"/>
          <w:i/>
          <w:iCs/>
          <w:sz w:val="24"/>
          <w:szCs w:val="24"/>
        </w:rPr>
        <w:t>58</w:t>
      </w:r>
      <w:r w:rsidRPr="0059599C">
        <w:rPr>
          <w:rFonts w:ascii="Times New Roman" w:hAnsi="Times New Roman" w:cs="Times New Roman"/>
          <w:sz w:val="24"/>
          <w:szCs w:val="24"/>
        </w:rPr>
        <w:t>, pp.1</w:t>
      </w:r>
      <w:r w:rsidRPr="0059599C">
        <w:rPr>
          <w:rFonts w:ascii="Times New Roman" w:hAnsi="Times New Roman" w:cs="Times New Roman"/>
          <w:sz w:val="24"/>
          <w:szCs w:val="24"/>
        </w:rPr>
        <w:t>24-136.</w:t>
      </w:r>
    </w:p>
    <w:p w:rsidR="00ED3A58" w:rsidRPr="0059599C" w:rsidRDefault="00A07AED">
      <w:pPr>
        <w:spacing w:before="120" w:after="120" w:line="360" w:lineRule="auto"/>
        <w:ind w:left="567" w:hanging="567"/>
        <w:jc w:val="both"/>
        <w:rPr>
          <w:rFonts w:ascii="Times New Roman" w:hAnsi="Times New Roman" w:cs="Times New Roman"/>
          <w:sz w:val="24"/>
          <w:szCs w:val="24"/>
        </w:rPr>
      </w:pPr>
      <w:r w:rsidRPr="0059599C">
        <w:rPr>
          <w:rFonts w:ascii="Times New Roman" w:hAnsi="Times New Roman" w:cs="Times New Roman"/>
          <w:sz w:val="24"/>
          <w:szCs w:val="24"/>
        </w:rPr>
        <w:t>Ming, R., Wang, J., Moore, P.H. and Paterson, A.H., 2007. Sex chromosomes in flowering plants. </w:t>
      </w:r>
      <w:r w:rsidRPr="0059599C">
        <w:rPr>
          <w:rFonts w:ascii="Times New Roman" w:hAnsi="Times New Roman" w:cs="Times New Roman"/>
          <w:i/>
          <w:iCs/>
          <w:sz w:val="24"/>
          <w:szCs w:val="24"/>
        </w:rPr>
        <w:t>American Journal of Botany</w:t>
      </w:r>
      <w:r w:rsidRPr="0059599C">
        <w:rPr>
          <w:rFonts w:ascii="Times New Roman" w:hAnsi="Times New Roman" w:cs="Times New Roman"/>
          <w:sz w:val="24"/>
          <w:szCs w:val="24"/>
        </w:rPr>
        <w:t>, </w:t>
      </w:r>
      <w:r w:rsidRPr="0059599C">
        <w:rPr>
          <w:rFonts w:ascii="Times New Roman" w:hAnsi="Times New Roman" w:cs="Times New Roman"/>
          <w:i/>
          <w:iCs/>
          <w:sz w:val="24"/>
          <w:szCs w:val="24"/>
        </w:rPr>
        <w:t>94</w:t>
      </w:r>
      <w:r w:rsidRPr="0059599C">
        <w:rPr>
          <w:rFonts w:ascii="Times New Roman" w:hAnsi="Times New Roman" w:cs="Times New Roman"/>
          <w:sz w:val="24"/>
          <w:szCs w:val="24"/>
        </w:rPr>
        <w:t>(2), pp.141-150.</w:t>
      </w:r>
    </w:p>
    <w:p w:rsidR="00ED3A58" w:rsidRPr="0059599C" w:rsidRDefault="00A07AED">
      <w:pPr>
        <w:spacing w:before="120" w:after="120" w:line="360" w:lineRule="auto"/>
        <w:ind w:left="567" w:hanging="567"/>
        <w:jc w:val="both"/>
        <w:rPr>
          <w:rFonts w:ascii="Times New Roman" w:hAnsi="Times New Roman" w:cs="Times New Roman"/>
          <w:sz w:val="24"/>
          <w:szCs w:val="24"/>
        </w:rPr>
      </w:pPr>
      <w:proofErr w:type="spellStart"/>
      <w:r w:rsidRPr="0059599C">
        <w:rPr>
          <w:rFonts w:ascii="Times New Roman" w:hAnsi="Times New Roman" w:cs="Times New Roman"/>
          <w:sz w:val="24"/>
          <w:szCs w:val="24"/>
        </w:rPr>
        <w:t>Moav</w:t>
      </w:r>
      <w:proofErr w:type="spellEnd"/>
      <w:r w:rsidRPr="0059599C">
        <w:rPr>
          <w:rFonts w:ascii="Times New Roman" w:hAnsi="Times New Roman" w:cs="Times New Roman"/>
          <w:sz w:val="24"/>
          <w:szCs w:val="24"/>
        </w:rPr>
        <w:t xml:space="preserve">, R. and </w:t>
      </w:r>
      <w:proofErr w:type="spellStart"/>
      <w:r w:rsidRPr="0059599C">
        <w:rPr>
          <w:rFonts w:ascii="Times New Roman" w:hAnsi="Times New Roman" w:cs="Times New Roman"/>
          <w:sz w:val="24"/>
          <w:szCs w:val="24"/>
        </w:rPr>
        <w:t>Wohlfarth</w:t>
      </w:r>
      <w:proofErr w:type="spellEnd"/>
      <w:r w:rsidRPr="0059599C">
        <w:rPr>
          <w:rFonts w:ascii="Times New Roman" w:hAnsi="Times New Roman" w:cs="Times New Roman"/>
          <w:sz w:val="24"/>
          <w:szCs w:val="24"/>
        </w:rPr>
        <w:t>, G., 1976. Two-way selection for growth rate in the common carp (</w:t>
      </w:r>
      <w:proofErr w:type="spellStart"/>
      <w:r w:rsidRPr="0059599C">
        <w:rPr>
          <w:rFonts w:ascii="Times New Roman" w:hAnsi="Times New Roman" w:cs="Times New Roman"/>
          <w:sz w:val="24"/>
          <w:szCs w:val="24"/>
        </w:rPr>
        <w:t>Cyprinus</w:t>
      </w:r>
      <w:proofErr w:type="spellEnd"/>
      <w:r w:rsidRPr="0059599C">
        <w:rPr>
          <w:rFonts w:ascii="Times New Roman" w:hAnsi="Times New Roman" w:cs="Times New Roman"/>
          <w:sz w:val="24"/>
          <w:szCs w:val="24"/>
        </w:rPr>
        <w:t xml:space="preserve"> </w:t>
      </w:r>
      <w:proofErr w:type="spellStart"/>
      <w:r w:rsidRPr="0059599C">
        <w:rPr>
          <w:rFonts w:ascii="Times New Roman" w:hAnsi="Times New Roman" w:cs="Times New Roman"/>
          <w:sz w:val="24"/>
          <w:szCs w:val="24"/>
        </w:rPr>
        <w:t>carpio</w:t>
      </w:r>
      <w:proofErr w:type="spellEnd"/>
      <w:r w:rsidRPr="0059599C">
        <w:rPr>
          <w:rFonts w:ascii="Times New Roman" w:hAnsi="Times New Roman" w:cs="Times New Roman"/>
          <w:sz w:val="24"/>
          <w:szCs w:val="24"/>
        </w:rPr>
        <w:t xml:space="preserve"> L.</w:t>
      </w:r>
      <w:r w:rsidRPr="0059599C">
        <w:rPr>
          <w:rFonts w:ascii="Times New Roman" w:hAnsi="Times New Roman" w:cs="Times New Roman"/>
          <w:sz w:val="24"/>
          <w:szCs w:val="24"/>
        </w:rPr>
        <w:t>). </w:t>
      </w:r>
      <w:r w:rsidRPr="0059599C">
        <w:rPr>
          <w:rFonts w:ascii="Times New Roman" w:hAnsi="Times New Roman" w:cs="Times New Roman"/>
          <w:i/>
          <w:iCs/>
          <w:sz w:val="24"/>
          <w:szCs w:val="24"/>
        </w:rPr>
        <w:t>Genetics</w:t>
      </w:r>
      <w:r w:rsidRPr="0059599C">
        <w:rPr>
          <w:rFonts w:ascii="Times New Roman" w:hAnsi="Times New Roman" w:cs="Times New Roman"/>
          <w:sz w:val="24"/>
          <w:szCs w:val="24"/>
        </w:rPr>
        <w:t>, </w:t>
      </w:r>
      <w:r w:rsidRPr="0059599C">
        <w:rPr>
          <w:rFonts w:ascii="Times New Roman" w:hAnsi="Times New Roman" w:cs="Times New Roman"/>
          <w:i/>
          <w:iCs/>
          <w:sz w:val="24"/>
          <w:szCs w:val="24"/>
        </w:rPr>
        <w:t>82</w:t>
      </w:r>
      <w:r w:rsidRPr="0059599C">
        <w:rPr>
          <w:rFonts w:ascii="Times New Roman" w:hAnsi="Times New Roman" w:cs="Times New Roman"/>
          <w:sz w:val="24"/>
          <w:szCs w:val="24"/>
        </w:rPr>
        <w:t>(1), pp.83-101.</w:t>
      </w:r>
    </w:p>
    <w:p w:rsidR="00ED3A58" w:rsidRPr="0059599C" w:rsidRDefault="00A07AED">
      <w:pPr>
        <w:spacing w:before="120" w:after="120" w:line="360" w:lineRule="auto"/>
        <w:ind w:left="567" w:hanging="567"/>
        <w:jc w:val="both"/>
        <w:rPr>
          <w:rFonts w:ascii="Times New Roman" w:hAnsi="Times New Roman" w:cs="Times New Roman"/>
          <w:sz w:val="24"/>
          <w:szCs w:val="24"/>
        </w:rPr>
      </w:pPr>
      <w:proofErr w:type="spellStart"/>
      <w:r w:rsidRPr="0059599C">
        <w:rPr>
          <w:rFonts w:ascii="Times New Roman" w:hAnsi="Times New Roman" w:cs="Times New Roman"/>
          <w:sz w:val="24"/>
          <w:szCs w:val="24"/>
        </w:rPr>
        <w:t>Modarresi</w:t>
      </w:r>
      <w:proofErr w:type="spellEnd"/>
      <w:r w:rsidRPr="0059599C">
        <w:rPr>
          <w:rFonts w:ascii="Times New Roman" w:hAnsi="Times New Roman" w:cs="Times New Roman"/>
          <w:sz w:val="24"/>
          <w:szCs w:val="24"/>
        </w:rPr>
        <w:t xml:space="preserve"> </w:t>
      </w:r>
      <w:proofErr w:type="spellStart"/>
      <w:r w:rsidRPr="0059599C">
        <w:rPr>
          <w:rFonts w:ascii="Times New Roman" w:hAnsi="Times New Roman" w:cs="Times New Roman"/>
          <w:sz w:val="24"/>
          <w:szCs w:val="24"/>
        </w:rPr>
        <w:t>Chahardehi</w:t>
      </w:r>
      <w:proofErr w:type="spellEnd"/>
      <w:r w:rsidRPr="0059599C">
        <w:rPr>
          <w:rFonts w:ascii="Times New Roman" w:hAnsi="Times New Roman" w:cs="Times New Roman"/>
          <w:sz w:val="24"/>
          <w:szCs w:val="24"/>
        </w:rPr>
        <w:t xml:space="preserve">, A., </w:t>
      </w:r>
      <w:proofErr w:type="spellStart"/>
      <w:r w:rsidRPr="0059599C">
        <w:rPr>
          <w:rFonts w:ascii="Times New Roman" w:hAnsi="Times New Roman" w:cs="Times New Roman"/>
          <w:sz w:val="24"/>
          <w:szCs w:val="24"/>
        </w:rPr>
        <w:t>Arsad</w:t>
      </w:r>
      <w:proofErr w:type="spellEnd"/>
      <w:r w:rsidRPr="0059599C">
        <w:rPr>
          <w:rFonts w:ascii="Times New Roman" w:hAnsi="Times New Roman" w:cs="Times New Roman"/>
          <w:sz w:val="24"/>
          <w:szCs w:val="24"/>
        </w:rPr>
        <w:t>, H., &amp; Lim, V. (2020). Zebrafish as a successful animal model for screening toxicity of medicinal plants. </w:t>
      </w:r>
      <w:r w:rsidRPr="0059599C">
        <w:rPr>
          <w:rFonts w:ascii="Times New Roman" w:hAnsi="Times New Roman" w:cs="Times New Roman"/>
          <w:i/>
          <w:iCs/>
          <w:sz w:val="24"/>
          <w:szCs w:val="24"/>
        </w:rPr>
        <w:t>Plants</w:t>
      </w:r>
      <w:r w:rsidRPr="0059599C">
        <w:rPr>
          <w:rFonts w:ascii="Times New Roman" w:hAnsi="Times New Roman" w:cs="Times New Roman"/>
          <w:sz w:val="24"/>
          <w:szCs w:val="24"/>
        </w:rPr>
        <w:t>, </w:t>
      </w:r>
      <w:r w:rsidRPr="0059599C">
        <w:rPr>
          <w:rFonts w:ascii="Times New Roman" w:hAnsi="Times New Roman" w:cs="Times New Roman"/>
          <w:i/>
          <w:iCs/>
          <w:sz w:val="24"/>
          <w:szCs w:val="24"/>
        </w:rPr>
        <w:t>9</w:t>
      </w:r>
      <w:r w:rsidRPr="0059599C">
        <w:rPr>
          <w:rFonts w:ascii="Times New Roman" w:hAnsi="Times New Roman" w:cs="Times New Roman"/>
          <w:sz w:val="24"/>
          <w:szCs w:val="24"/>
        </w:rPr>
        <w:t>(10), 1345.</w:t>
      </w:r>
    </w:p>
    <w:p w:rsidR="00ED3A58" w:rsidRPr="0059599C" w:rsidRDefault="00A07AED">
      <w:pPr>
        <w:spacing w:before="120" w:after="120" w:line="360" w:lineRule="auto"/>
        <w:ind w:left="567" w:hanging="567"/>
        <w:jc w:val="both"/>
        <w:rPr>
          <w:rFonts w:ascii="Times New Roman" w:hAnsi="Times New Roman" w:cs="Times New Roman"/>
          <w:sz w:val="24"/>
          <w:szCs w:val="24"/>
        </w:rPr>
      </w:pPr>
      <w:r w:rsidRPr="0059599C">
        <w:rPr>
          <w:rFonts w:ascii="Times New Roman" w:hAnsi="Times New Roman" w:cs="Times New Roman"/>
          <w:sz w:val="24"/>
          <w:szCs w:val="24"/>
        </w:rPr>
        <w:t xml:space="preserve">Nakamura, K., Harada, A., </w:t>
      </w:r>
      <w:proofErr w:type="spellStart"/>
      <w:r w:rsidRPr="0059599C">
        <w:rPr>
          <w:rFonts w:ascii="Times New Roman" w:hAnsi="Times New Roman" w:cs="Times New Roman"/>
          <w:sz w:val="24"/>
          <w:szCs w:val="24"/>
        </w:rPr>
        <w:t>Kanno</w:t>
      </w:r>
      <w:proofErr w:type="spellEnd"/>
      <w:r w:rsidRPr="0059599C">
        <w:rPr>
          <w:rFonts w:ascii="Times New Roman" w:hAnsi="Times New Roman" w:cs="Times New Roman"/>
          <w:sz w:val="24"/>
          <w:szCs w:val="24"/>
        </w:rPr>
        <w:t xml:space="preserve">, T., Inagaki, R., </w:t>
      </w:r>
      <w:proofErr w:type="spellStart"/>
      <w:r w:rsidRPr="0059599C">
        <w:rPr>
          <w:rFonts w:ascii="Times New Roman" w:hAnsi="Times New Roman" w:cs="Times New Roman"/>
          <w:sz w:val="24"/>
          <w:szCs w:val="24"/>
        </w:rPr>
        <w:t>Niwano</w:t>
      </w:r>
      <w:proofErr w:type="spellEnd"/>
      <w:r w:rsidRPr="0059599C">
        <w:rPr>
          <w:rFonts w:ascii="Times New Roman" w:hAnsi="Times New Roman" w:cs="Times New Roman"/>
          <w:sz w:val="24"/>
          <w:szCs w:val="24"/>
        </w:rPr>
        <w:t xml:space="preserve">, Y., </w:t>
      </w:r>
      <w:proofErr w:type="spellStart"/>
      <w:r w:rsidRPr="0059599C">
        <w:rPr>
          <w:rFonts w:ascii="Times New Roman" w:hAnsi="Times New Roman" w:cs="Times New Roman"/>
          <w:sz w:val="24"/>
          <w:szCs w:val="24"/>
        </w:rPr>
        <w:t>Milleding</w:t>
      </w:r>
      <w:proofErr w:type="spellEnd"/>
      <w:r w:rsidRPr="0059599C">
        <w:rPr>
          <w:rFonts w:ascii="Times New Roman" w:hAnsi="Times New Roman" w:cs="Times New Roman"/>
          <w:sz w:val="24"/>
          <w:szCs w:val="24"/>
        </w:rPr>
        <w:t xml:space="preserve">, P. and </w:t>
      </w:r>
      <w:proofErr w:type="spellStart"/>
      <w:r w:rsidRPr="0059599C">
        <w:rPr>
          <w:rFonts w:ascii="Times New Roman" w:hAnsi="Times New Roman" w:cs="Times New Roman"/>
          <w:sz w:val="24"/>
          <w:szCs w:val="24"/>
        </w:rPr>
        <w:t>Örtengren</w:t>
      </w:r>
      <w:proofErr w:type="spellEnd"/>
      <w:r w:rsidRPr="0059599C">
        <w:rPr>
          <w:rFonts w:ascii="Times New Roman" w:hAnsi="Times New Roman" w:cs="Times New Roman"/>
          <w:sz w:val="24"/>
          <w:szCs w:val="24"/>
        </w:rPr>
        <w:t>, U., 2015. The influence of low-temperature degradation and cyclic loading on the fracture resistance of monolithic zirconia molar crowns. </w:t>
      </w:r>
      <w:r w:rsidRPr="0059599C">
        <w:rPr>
          <w:rFonts w:ascii="Times New Roman" w:hAnsi="Times New Roman" w:cs="Times New Roman"/>
          <w:i/>
          <w:iCs/>
          <w:sz w:val="24"/>
          <w:szCs w:val="24"/>
        </w:rPr>
        <w:t>Journal of the mechanical behavior of biomedical materials</w:t>
      </w:r>
      <w:r w:rsidRPr="0059599C">
        <w:rPr>
          <w:rFonts w:ascii="Times New Roman" w:hAnsi="Times New Roman" w:cs="Times New Roman"/>
          <w:sz w:val="24"/>
          <w:szCs w:val="24"/>
        </w:rPr>
        <w:t>, </w:t>
      </w:r>
      <w:r w:rsidRPr="0059599C">
        <w:rPr>
          <w:rFonts w:ascii="Times New Roman" w:hAnsi="Times New Roman" w:cs="Times New Roman"/>
          <w:i/>
          <w:iCs/>
          <w:sz w:val="24"/>
          <w:szCs w:val="24"/>
        </w:rPr>
        <w:t>47</w:t>
      </w:r>
      <w:r w:rsidRPr="0059599C">
        <w:rPr>
          <w:rFonts w:ascii="Times New Roman" w:hAnsi="Times New Roman" w:cs="Times New Roman"/>
          <w:sz w:val="24"/>
          <w:szCs w:val="24"/>
        </w:rPr>
        <w:t>, pp.49-56.</w:t>
      </w:r>
    </w:p>
    <w:p w:rsidR="00ED3A58" w:rsidRPr="0059599C" w:rsidRDefault="00A07AED">
      <w:pPr>
        <w:spacing w:before="120" w:after="120" w:line="360" w:lineRule="auto"/>
        <w:ind w:left="567" w:hanging="567"/>
        <w:jc w:val="both"/>
        <w:rPr>
          <w:rFonts w:ascii="Times New Roman" w:hAnsi="Times New Roman" w:cs="Times New Roman"/>
          <w:sz w:val="24"/>
          <w:szCs w:val="24"/>
        </w:rPr>
      </w:pPr>
      <w:proofErr w:type="spellStart"/>
      <w:r w:rsidRPr="0059599C">
        <w:rPr>
          <w:rFonts w:ascii="Times New Roman" w:hAnsi="Times New Roman" w:cs="Times New Roman"/>
          <w:sz w:val="24"/>
          <w:szCs w:val="24"/>
        </w:rPr>
        <w:lastRenderedPageBreak/>
        <w:t>Omeje</w:t>
      </w:r>
      <w:proofErr w:type="spellEnd"/>
      <w:r w:rsidRPr="0059599C">
        <w:rPr>
          <w:rFonts w:ascii="Times New Roman" w:hAnsi="Times New Roman" w:cs="Times New Roman"/>
          <w:sz w:val="24"/>
          <w:szCs w:val="24"/>
        </w:rPr>
        <w:t xml:space="preserve">, V.O., </w:t>
      </w:r>
      <w:proofErr w:type="spellStart"/>
      <w:r w:rsidRPr="0059599C">
        <w:rPr>
          <w:rFonts w:ascii="Times New Roman" w:hAnsi="Times New Roman" w:cs="Times New Roman"/>
          <w:sz w:val="24"/>
          <w:szCs w:val="24"/>
        </w:rPr>
        <w:t>La</w:t>
      </w:r>
      <w:r w:rsidRPr="0059599C">
        <w:rPr>
          <w:rFonts w:ascii="Times New Roman" w:hAnsi="Times New Roman" w:cs="Times New Roman"/>
          <w:sz w:val="24"/>
          <w:szCs w:val="24"/>
        </w:rPr>
        <w:t>mbrechts</w:t>
      </w:r>
      <w:proofErr w:type="spellEnd"/>
      <w:r w:rsidRPr="0059599C">
        <w:rPr>
          <w:rFonts w:ascii="Times New Roman" w:hAnsi="Times New Roman" w:cs="Times New Roman"/>
          <w:sz w:val="24"/>
          <w:szCs w:val="24"/>
        </w:rPr>
        <w:t>, H. and Brink, D., 2018. Effect of pawpaw (</w:t>
      </w:r>
      <w:proofErr w:type="spellStart"/>
      <w:r w:rsidRPr="0059599C">
        <w:rPr>
          <w:rFonts w:ascii="Times New Roman" w:hAnsi="Times New Roman" w:cs="Times New Roman"/>
          <w:sz w:val="24"/>
          <w:szCs w:val="24"/>
        </w:rPr>
        <w:t>Carica</w:t>
      </w:r>
      <w:proofErr w:type="spellEnd"/>
      <w:r w:rsidRPr="0059599C">
        <w:rPr>
          <w:rFonts w:ascii="Times New Roman" w:hAnsi="Times New Roman" w:cs="Times New Roman"/>
          <w:sz w:val="24"/>
          <w:szCs w:val="24"/>
        </w:rPr>
        <w:t xml:space="preserve"> papaya) seed meal on sex determination, growth, and survival, of </w:t>
      </w:r>
      <w:proofErr w:type="spellStart"/>
      <w:r w:rsidRPr="0059599C">
        <w:rPr>
          <w:rFonts w:ascii="Times New Roman" w:hAnsi="Times New Roman" w:cs="Times New Roman"/>
          <w:sz w:val="24"/>
          <w:szCs w:val="24"/>
        </w:rPr>
        <w:t>Oreochromis</w:t>
      </w:r>
      <w:proofErr w:type="spellEnd"/>
      <w:r w:rsidRPr="0059599C">
        <w:rPr>
          <w:rFonts w:ascii="Times New Roman" w:hAnsi="Times New Roman" w:cs="Times New Roman"/>
          <w:sz w:val="24"/>
          <w:szCs w:val="24"/>
        </w:rPr>
        <w:t xml:space="preserve"> </w:t>
      </w:r>
      <w:proofErr w:type="spellStart"/>
      <w:r w:rsidRPr="0059599C">
        <w:rPr>
          <w:rFonts w:ascii="Times New Roman" w:hAnsi="Times New Roman" w:cs="Times New Roman"/>
          <w:sz w:val="24"/>
          <w:szCs w:val="24"/>
        </w:rPr>
        <w:t>mossambicus</w:t>
      </w:r>
      <w:proofErr w:type="spellEnd"/>
      <w:r w:rsidRPr="0059599C">
        <w:rPr>
          <w:rFonts w:ascii="Times New Roman" w:hAnsi="Times New Roman" w:cs="Times New Roman"/>
          <w:sz w:val="24"/>
          <w:szCs w:val="24"/>
        </w:rPr>
        <w:t xml:space="preserve"> fry. </w:t>
      </w:r>
      <w:r w:rsidRPr="0059599C">
        <w:rPr>
          <w:rFonts w:ascii="Times New Roman" w:hAnsi="Times New Roman" w:cs="Times New Roman"/>
          <w:i/>
          <w:iCs/>
          <w:sz w:val="24"/>
          <w:szCs w:val="24"/>
        </w:rPr>
        <w:t>Israeli Journal of Aquaculture-</w:t>
      </w:r>
      <w:proofErr w:type="spellStart"/>
      <w:r w:rsidRPr="0059599C">
        <w:rPr>
          <w:rFonts w:ascii="Times New Roman" w:hAnsi="Times New Roman" w:cs="Times New Roman"/>
          <w:i/>
          <w:iCs/>
          <w:sz w:val="24"/>
          <w:szCs w:val="24"/>
        </w:rPr>
        <w:t>Bamidgeh</w:t>
      </w:r>
      <w:proofErr w:type="spellEnd"/>
      <w:r w:rsidRPr="0059599C">
        <w:rPr>
          <w:rFonts w:ascii="Times New Roman" w:hAnsi="Times New Roman" w:cs="Times New Roman"/>
          <w:sz w:val="24"/>
          <w:szCs w:val="24"/>
        </w:rPr>
        <w:t>, </w:t>
      </w:r>
      <w:r w:rsidRPr="0059599C">
        <w:rPr>
          <w:rFonts w:ascii="Times New Roman" w:hAnsi="Times New Roman" w:cs="Times New Roman"/>
          <w:i/>
          <w:iCs/>
          <w:sz w:val="24"/>
          <w:szCs w:val="24"/>
        </w:rPr>
        <w:t>70</w:t>
      </w:r>
      <w:r w:rsidRPr="0059599C">
        <w:rPr>
          <w:rFonts w:ascii="Times New Roman" w:hAnsi="Times New Roman" w:cs="Times New Roman"/>
          <w:sz w:val="24"/>
          <w:szCs w:val="24"/>
        </w:rPr>
        <w:t>.</w:t>
      </w:r>
    </w:p>
    <w:p w:rsidR="00ED3A58" w:rsidRPr="0059599C" w:rsidRDefault="00A07AED">
      <w:pPr>
        <w:spacing w:before="120" w:after="120" w:line="360" w:lineRule="auto"/>
        <w:ind w:left="567" w:hanging="567"/>
        <w:jc w:val="both"/>
        <w:rPr>
          <w:rFonts w:ascii="Times New Roman" w:hAnsi="Times New Roman" w:cs="Times New Roman"/>
          <w:sz w:val="24"/>
          <w:szCs w:val="24"/>
        </w:rPr>
      </w:pPr>
      <w:r w:rsidRPr="0059599C">
        <w:rPr>
          <w:rFonts w:ascii="Times New Roman" w:hAnsi="Times New Roman" w:cs="Times New Roman"/>
          <w:sz w:val="24"/>
          <w:szCs w:val="24"/>
        </w:rPr>
        <w:t>Pandian, T.J. and Sheela, S.G., 1995. Hormonal induction o</w:t>
      </w:r>
      <w:r w:rsidRPr="0059599C">
        <w:rPr>
          <w:rFonts w:ascii="Times New Roman" w:hAnsi="Times New Roman" w:cs="Times New Roman"/>
          <w:sz w:val="24"/>
          <w:szCs w:val="24"/>
        </w:rPr>
        <w:t>f sex reversal in fish. </w:t>
      </w:r>
      <w:r w:rsidRPr="0059599C">
        <w:rPr>
          <w:rFonts w:ascii="Times New Roman" w:hAnsi="Times New Roman" w:cs="Times New Roman"/>
          <w:i/>
          <w:iCs/>
          <w:sz w:val="24"/>
          <w:szCs w:val="24"/>
        </w:rPr>
        <w:t>Aquaculture</w:t>
      </w:r>
      <w:r w:rsidRPr="0059599C">
        <w:rPr>
          <w:rFonts w:ascii="Times New Roman" w:hAnsi="Times New Roman" w:cs="Times New Roman"/>
          <w:sz w:val="24"/>
          <w:szCs w:val="24"/>
        </w:rPr>
        <w:t>, </w:t>
      </w:r>
      <w:r w:rsidRPr="0059599C">
        <w:rPr>
          <w:rFonts w:ascii="Times New Roman" w:hAnsi="Times New Roman" w:cs="Times New Roman"/>
          <w:i/>
          <w:iCs/>
          <w:sz w:val="24"/>
          <w:szCs w:val="24"/>
        </w:rPr>
        <w:t>138</w:t>
      </w:r>
      <w:r w:rsidRPr="0059599C">
        <w:rPr>
          <w:rFonts w:ascii="Times New Roman" w:hAnsi="Times New Roman" w:cs="Times New Roman"/>
          <w:sz w:val="24"/>
          <w:szCs w:val="24"/>
        </w:rPr>
        <w:t>(1-4), pp.1-22.</w:t>
      </w:r>
    </w:p>
    <w:p w:rsidR="00ED3A58" w:rsidRPr="0059599C" w:rsidRDefault="00A07AED">
      <w:pPr>
        <w:spacing w:before="120" w:after="120" w:line="360" w:lineRule="auto"/>
        <w:ind w:left="567" w:hanging="567"/>
        <w:jc w:val="both"/>
        <w:rPr>
          <w:rFonts w:ascii="Times New Roman" w:eastAsia="Times New Roman" w:hAnsi="Times New Roman" w:cs="Times New Roman"/>
          <w:kern w:val="0"/>
          <w:sz w:val="24"/>
          <w:szCs w:val="24"/>
          <w:shd w:val="clear" w:color="auto" w:fill="FFFFFF"/>
          <w:lang w:val="en-IN" w:eastAsia="en-IN"/>
          <w14:ligatures w14:val="none"/>
        </w:rPr>
      </w:pPr>
      <w:proofErr w:type="spellStart"/>
      <w:r w:rsidRPr="0059599C">
        <w:rPr>
          <w:rFonts w:ascii="Times New Roman" w:eastAsia="Times New Roman" w:hAnsi="Times New Roman" w:cs="Times New Roman"/>
          <w:kern w:val="0"/>
          <w:sz w:val="24"/>
          <w:szCs w:val="24"/>
          <w:shd w:val="clear" w:color="auto" w:fill="FFFFFF"/>
          <w:lang w:val="en-IN" w:eastAsia="en-IN"/>
          <w14:ligatures w14:val="none"/>
        </w:rPr>
        <w:t>Piferrer</w:t>
      </w:r>
      <w:proofErr w:type="spellEnd"/>
      <w:r w:rsidRPr="0059599C">
        <w:rPr>
          <w:rFonts w:ascii="Times New Roman" w:eastAsia="Times New Roman" w:hAnsi="Times New Roman" w:cs="Times New Roman"/>
          <w:kern w:val="0"/>
          <w:sz w:val="24"/>
          <w:szCs w:val="24"/>
          <w:shd w:val="clear" w:color="auto" w:fill="FFFFFF"/>
          <w:lang w:val="en-IN" w:eastAsia="en-IN"/>
          <w14:ligatures w14:val="none"/>
        </w:rPr>
        <w:t xml:space="preserve">, F., </w:t>
      </w:r>
      <w:proofErr w:type="spellStart"/>
      <w:r w:rsidRPr="0059599C">
        <w:rPr>
          <w:rFonts w:ascii="Times New Roman" w:eastAsia="Times New Roman" w:hAnsi="Times New Roman" w:cs="Times New Roman"/>
          <w:kern w:val="0"/>
          <w:sz w:val="24"/>
          <w:szCs w:val="24"/>
          <w:shd w:val="clear" w:color="auto" w:fill="FFFFFF"/>
          <w:lang w:val="en-IN" w:eastAsia="en-IN"/>
          <w14:ligatures w14:val="none"/>
        </w:rPr>
        <w:t>Ribas</w:t>
      </w:r>
      <w:proofErr w:type="spellEnd"/>
      <w:r w:rsidRPr="0059599C">
        <w:rPr>
          <w:rFonts w:ascii="Times New Roman" w:eastAsia="Times New Roman" w:hAnsi="Times New Roman" w:cs="Times New Roman"/>
          <w:kern w:val="0"/>
          <w:sz w:val="24"/>
          <w:szCs w:val="24"/>
          <w:shd w:val="clear" w:color="auto" w:fill="FFFFFF"/>
          <w:lang w:val="en-IN" w:eastAsia="en-IN"/>
          <w14:ligatures w14:val="none"/>
        </w:rPr>
        <w:t xml:space="preserve">, L., &amp; </w:t>
      </w:r>
      <w:proofErr w:type="spellStart"/>
      <w:r w:rsidRPr="0059599C">
        <w:rPr>
          <w:rFonts w:ascii="Times New Roman" w:eastAsia="Times New Roman" w:hAnsi="Times New Roman" w:cs="Times New Roman"/>
          <w:kern w:val="0"/>
          <w:sz w:val="24"/>
          <w:szCs w:val="24"/>
          <w:shd w:val="clear" w:color="auto" w:fill="FFFFFF"/>
          <w:lang w:val="en-IN" w:eastAsia="en-IN"/>
          <w14:ligatures w14:val="none"/>
        </w:rPr>
        <w:t>Díaz</w:t>
      </w:r>
      <w:proofErr w:type="spellEnd"/>
      <w:r w:rsidRPr="0059599C">
        <w:rPr>
          <w:rFonts w:ascii="Times New Roman" w:eastAsia="Times New Roman" w:hAnsi="Times New Roman" w:cs="Times New Roman"/>
          <w:kern w:val="0"/>
          <w:sz w:val="24"/>
          <w:szCs w:val="24"/>
          <w:shd w:val="clear" w:color="auto" w:fill="FFFFFF"/>
          <w:lang w:val="en-IN" w:eastAsia="en-IN"/>
          <w14:ligatures w14:val="none"/>
        </w:rPr>
        <w:t>, N. (2012). Genomic approaches to study genetic and environmental influences on fish sex determination and differentiation. Marine biotechnology, 14, 591-604.</w:t>
      </w:r>
    </w:p>
    <w:p w:rsidR="00ED3A58" w:rsidRPr="0059599C" w:rsidRDefault="00A07AED">
      <w:pPr>
        <w:spacing w:before="120" w:after="120" w:line="360" w:lineRule="auto"/>
        <w:ind w:left="567" w:hanging="567"/>
        <w:jc w:val="both"/>
        <w:rPr>
          <w:rFonts w:ascii="Times New Roman" w:hAnsi="Times New Roman" w:cs="Times New Roman"/>
          <w:sz w:val="24"/>
          <w:szCs w:val="24"/>
        </w:rPr>
      </w:pPr>
      <w:proofErr w:type="spellStart"/>
      <w:r w:rsidRPr="0059599C">
        <w:rPr>
          <w:rFonts w:ascii="Times New Roman" w:hAnsi="Times New Roman" w:cs="Times New Roman"/>
          <w:sz w:val="24"/>
          <w:szCs w:val="24"/>
        </w:rPr>
        <w:t>Radwan</w:t>
      </w:r>
      <w:proofErr w:type="spellEnd"/>
      <w:r w:rsidRPr="0059599C">
        <w:rPr>
          <w:rFonts w:ascii="Times New Roman" w:hAnsi="Times New Roman" w:cs="Times New Roman"/>
          <w:sz w:val="24"/>
          <w:szCs w:val="24"/>
        </w:rPr>
        <w:t>, M</w:t>
      </w:r>
      <w:r w:rsidRPr="0059599C">
        <w:rPr>
          <w:rFonts w:ascii="Times New Roman" w:hAnsi="Times New Roman" w:cs="Times New Roman"/>
          <w:sz w:val="24"/>
          <w:szCs w:val="24"/>
        </w:rPr>
        <w:t xml:space="preserve">., </w:t>
      </w:r>
      <w:proofErr w:type="spellStart"/>
      <w:r w:rsidRPr="0059599C">
        <w:rPr>
          <w:rFonts w:ascii="Times New Roman" w:hAnsi="Times New Roman" w:cs="Times New Roman"/>
          <w:sz w:val="24"/>
          <w:szCs w:val="24"/>
        </w:rPr>
        <w:t>Darweesh</w:t>
      </w:r>
      <w:proofErr w:type="spellEnd"/>
      <w:r w:rsidRPr="0059599C">
        <w:rPr>
          <w:rFonts w:ascii="Times New Roman" w:hAnsi="Times New Roman" w:cs="Times New Roman"/>
          <w:sz w:val="24"/>
          <w:szCs w:val="24"/>
        </w:rPr>
        <w:t xml:space="preserve">, K.F., </w:t>
      </w:r>
      <w:proofErr w:type="spellStart"/>
      <w:r w:rsidRPr="0059599C">
        <w:rPr>
          <w:rFonts w:ascii="Times New Roman" w:hAnsi="Times New Roman" w:cs="Times New Roman"/>
          <w:sz w:val="24"/>
          <w:szCs w:val="24"/>
        </w:rPr>
        <w:t>Ghanem</w:t>
      </w:r>
      <w:proofErr w:type="spellEnd"/>
      <w:r w:rsidRPr="0059599C">
        <w:rPr>
          <w:rFonts w:ascii="Times New Roman" w:hAnsi="Times New Roman" w:cs="Times New Roman"/>
          <w:sz w:val="24"/>
          <w:szCs w:val="24"/>
        </w:rPr>
        <w:t xml:space="preserve">, S.F., </w:t>
      </w:r>
      <w:proofErr w:type="spellStart"/>
      <w:r w:rsidRPr="0059599C">
        <w:rPr>
          <w:rFonts w:ascii="Times New Roman" w:hAnsi="Times New Roman" w:cs="Times New Roman"/>
          <w:sz w:val="24"/>
          <w:szCs w:val="24"/>
        </w:rPr>
        <w:t>Abdelhadi</w:t>
      </w:r>
      <w:proofErr w:type="spellEnd"/>
      <w:r w:rsidRPr="0059599C">
        <w:rPr>
          <w:rFonts w:ascii="Times New Roman" w:hAnsi="Times New Roman" w:cs="Times New Roman"/>
          <w:sz w:val="24"/>
          <w:szCs w:val="24"/>
        </w:rPr>
        <w:t xml:space="preserve">, Y., Kareem, Z.H., </w:t>
      </w:r>
      <w:proofErr w:type="spellStart"/>
      <w:r w:rsidRPr="0059599C">
        <w:rPr>
          <w:rFonts w:ascii="Times New Roman" w:hAnsi="Times New Roman" w:cs="Times New Roman"/>
          <w:sz w:val="24"/>
          <w:szCs w:val="24"/>
        </w:rPr>
        <w:t>Christianus</w:t>
      </w:r>
      <w:proofErr w:type="spellEnd"/>
      <w:r w:rsidRPr="0059599C">
        <w:rPr>
          <w:rFonts w:ascii="Times New Roman" w:hAnsi="Times New Roman" w:cs="Times New Roman"/>
          <w:sz w:val="24"/>
          <w:szCs w:val="24"/>
        </w:rPr>
        <w:t xml:space="preserve">, A., Karim, M., </w:t>
      </w:r>
      <w:proofErr w:type="spellStart"/>
      <w:r w:rsidRPr="0059599C">
        <w:rPr>
          <w:rFonts w:ascii="Times New Roman" w:hAnsi="Times New Roman" w:cs="Times New Roman"/>
          <w:sz w:val="24"/>
          <w:szCs w:val="24"/>
        </w:rPr>
        <w:t>Waheed</w:t>
      </w:r>
      <w:proofErr w:type="spellEnd"/>
      <w:r w:rsidRPr="0059599C">
        <w:rPr>
          <w:rFonts w:ascii="Times New Roman" w:hAnsi="Times New Roman" w:cs="Times New Roman"/>
          <w:sz w:val="24"/>
          <w:szCs w:val="24"/>
        </w:rPr>
        <w:t>, R.M. and El-</w:t>
      </w:r>
      <w:proofErr w:type="spellStart"/>
      <w:r w:rsidRPr="0059599C">
        <w:rPr>
          <w:rFonts w:ascii="Times New Roman" w:hAnsi="Times New Roman" w:cs="Times New Roman"/>
          <w:sz w:val="24"/>
          <w:szCs w:val="24"/>
        </w:rPr>
        <w:t>Sharkawy</w:t>
      </w:r>
      <w:proofErr w:type="spellEnd"/>
      <w:r w:rsidRPr="0059599C">
        <w:rPr>
          <w:rFonts w:ascii="Times New Roman" w:hAnsi="Times New Roman" w:cs="Times New Roman"/>
          <w:sz w:val="24"/>
          <w:szCs w:val="24"/>
        </w:rPr>
        <w:t>, M.A., 2023. Regulatory roles of Pawpaw (</w:t>
      </w:r>
      <w:proofErr w:type="spellStart"/>
      <w:r w:rsidRPr="0059599C">
        <w:rPr>
          <w:rFonts w:ascii="Times New Roman" w:hAnsi="Times New Roman" w:cs="Times New Roman"/>
          <w:sz w:val="24"/>
          <w:szCs w:val="24"/>
        </w:rPr>
        <w:t>Carica</w:t>
      </w:r>
      <w:proofErr w:type="spellEnd"/>
      <w:r w:rsidRPr="0059599C">
        <w:rPr>
          <w:rFonts w:ascii="Times New Roman" w:hAnsi="Times New Roman" w:cs="Times New Roman"/>
          <w:sz w:val="24"/>
          <w:szCs w:val="24"/>
        </w:rPr>
        <w:t xml:space="preserve"> papaya) seed extract on growth performance, sexual maturity, and health status with resis</w:t>
      </w:r>
      <w:r w:rsidRPr="0059599C">
        <w:rPr>
          <w:rFonts w:ascii="Times New Roman" w:hAnsi="Times New Roman" w:cs="Times New Roman"/>
          <w:sz w:val="24"/>
          <w:szCs w:val="24"/>
        </w:rPr>
        <w:t>tance against bacteria and parasites in Nile tilapia (</w:t>
      </w:r>
      <w:proofErr w:type="spellStart"/>
      <w:r w:rsidRPr="0059599C">
        <w:rPr>
          <w:rFonts w:ascii="Times New Roman" w:hAnsi="Times New Roman" w:cs="Times New Roman"/>
          <w:sz w:val="24"/>
          <w:szCs w:val="24"/>
        </w:rPr>
        <w:t>Oreochromis</w:t>
      </w:r>
      <w:proofErr w:type="spellEnd"/>
      <w:r w:rsidRPr="0059599C">
        <w:rPr>
          <w:rFonts w:ascii="Times New Roman" w:hAnsi="Times New Roman" w:cs="Times New Roman"/>
          <w:sz w:val="24"/>
          <w:szCs w:val="24"/>
        </w:rPr>
        <w:t xml:space="preserve"> </w:t>
      </w:r>
      <w:proofErr w:type="spellStart"/>
      <w:r w:rsidRPr="0059599C">
        <w:rPr>
          <w:rFonts w:ascii="Times New Roman" w:hAnsi="Times New Roman" w:cs="Times New Roman"/>
          <w:sz w:val="24"/>
          <w:szCs w:val="24"/>
        </w:rPr>
        <w:t>niloticus</w:t>
      </w:r>
      <w:proofErr w:type="spellEnd"/>
      <w:r w:rsidRPr="0059599C">
        <w:rPr>
          <w:rFonts w:ascii="Times New Roman" w:hAnsi="Times New Roman" w:cs="Times New Roman"/>
          <w:sz w:val="24"/>
          <w:szCs w:val="24"/>
        </w:rPr>
        <w:t>). </w:t>
      </w:r>
      <w:r w:rsidRPr="0059599C">
        <w:rPr>
          <w:rFonts w:ascii="Times New Roman" w:hAnsi="Times New Roman" w:cs="Times New Roman"/>
          <w:i/>
          <w:iCs/>
          <w:sz w:val="24"/>
          <w:szCs w:val="24"/>
        </w:rPr>
        <w:t>Aquaculture International</w:t>
      </w:r>
      <w:r w:rsidRPr="0059599C">
        <w:rPr>
          <w:rFonts w:ascii="Times New Roman" w:hAnsi="Times New Roman" w:cs="Times New Roman"/>
          <w:sz w:val="24"/>
          <w:szCs w:val="24"/>
        </w:rPr>
        <w:t>, </w:t>
      </w:r>
      <w:r w:rsidRPr="0059599C">
        <w:rPr>
          <w:rFonts w:ascii="Times New Roman" w:hAnsi="Times New Roman" w:cs="Times New Roman"/>
          <w:i/>
          <w:iCs/>
          <w:sz w:val="24"/>
          <w:szCs w:val="24"/>
        </w:rPr>
        <w:t>31</w:t>
      </w:r>
      <w:r w:rsidRPr="0059599C">
        <w:rPr>
          <w:rFonts w:ascii="Times New Roman" w:hAnsi="Times New Roman" w:cs="Times New Roman"/>
          <w:sz w:val="24"/>
          <w:szCs w:val="24"/>
        </w:rPr>
        <w:t>(5), pp.2475-2493.</w:t>
      </w:r>
    </w:p>
    <w:p w:rsidR="00ED3A58" w:rsidRPr="0059599C" w:rsidRDefault="00A07AED">
      <w:pPr>
        <w:spacing w:before="120" w:after="120" w:line="360" w:lineRule="auto"/>
        <w:ind w:left="567" w:hanging="567"/>
        <w:jc w:val="both"/>
        <w:rPr>
          <w:rFonts w:ascii="Times New Roman" w:hAnsi="Times New Roman" w:cs="Times New Roman"/>
          <w:sz w:val="24"/>
          <w:szCs w:val="24"/>
        </w:rPr>
      </w:pPr>
      <w:proofErr w:type="spellStart"/>
      <w:r w:rsidRPr="0059599C">
        <w:rPr>
          <w:rFonts w:ascii="Times New Roman" w:hAnsi="Times New Roman" w:cs="Times New Roman"/>
          <w:sz w:val="24"/>
          <w:szCs w:val="24"/>
        </w:rPr>
        <w:t>Radwan</w:t>
      </w:r>
      <w:proofErr w:type="spellEnd"/>
      <w:r w:rsidRPr="0059599C">
        <w:rPr>
          <w:rFonts w:ascii="Times New Roman" w:hAnsi="Times New Roman" w:cs="Times New Roman"/>
          <w:sz w:val="24"/>
          <w:szCs w:val="24"/>
        </w:rPr>
        <w:t>, M., El-</w:t>
      </w:r>
      <w:proofErr w:type="spellStart"/>
      <w:r w:rsidRPr="0059599C">
        <w:rPr>
          <w:rFonts w:ascii="Times New Roman" w:hAnsi="Times New Roman" w:cs="Times New Roman"/>
          <w:sz w:val="24"/>
          <w:szCs w:val="24"/>
        </w:rPr>
        <w:t>Sharkawy</w:t>
      </w:r>
      <w:proofErr w:type="spellEnd"/>
      <w:r w:rsidRPr="0059599C">
        <w:rPr>
          <w:rFonts w:ascii="Times New Roman" w:hAnsi="Times New Roman" w:cs="Times New Roman"/>
          <w:sz w:val="24"/>
          <w:szCs w:val="24"/>
        </w:rPr>
        <w:t xml:space="preserve">, M.A., </w:t>
      </w:r>
      <w:proofErr w:type="spellStart"/>
      <w:r w:rsidRPr="0059599C">
        <w:rPr>
          <w:rFonts w:ascii="Times New Roman" w:hAnsi="Times New Roman" w:cs="Times New Roman"/>
          <w:sz w:val="24"/>
          <w:szCs w:val="24"/>
        </w:rPr>
        <w:t>Alabssawy</w:t>
      </w:r>
      <w:proofErr w:type="spellEnd"/>
      <w:r w:rsidRPr="0059599C">
        <w:rPr>
          <w:rFonts w:ascii="Times New Roman" w:hAnsi="Times New Roman" w:cs="Times New Roman"/>
          <w:sz w:val="24"/>
          <w:szCs w:val="24"/>
        </w:rPr>
        <w:t xml:space="preserve">, A.N., </w:t>
      </w:r>
      <w:proofErr w:type="spellStart"/>
      <w:r w:rsidRPr="0059599C">
        <w:rPr>
          <w:rFonts w:ascii="Times New Roman" w:hAnsi="Times New Roman" w:cs="Times New Roman"/>
          <w:sz w:val="24"/>
          <w:szCs w:val="24"/>
        </w:rPr>
        <w:t>Ghanem</w:t>
      </w:r>
      <w:proofErr w:type="spellEnd"/>
      <w:r w:rsidRPr="0059599C">
        <w:rPr>
          <w:rFonts w:ascii="Times New Roman" w:hAnsi="Times New Roman" w:cs="Times New Roman"/>
          <w:sz w:val="24"/>
          <w:szCs w:val="24"/>
        </w:rPr>
        <w:t xml:space="preserve">, S.F., </w:t>
      </w:r>
      <w:proofErr w:type="spellStart"/>
      <w:r w:rsidRPr="0059599C">
        <w:rPr>
          <w:rFonts w:ascii="Times New Roman" w:hAnsi="Times New Roman" w:cs="Times New Roman"/>
          <w:sz w:val="24"/>
          <w:szCs w:val="24"/>
        </w:rPr>
        <w:t>Mohammadein</w:t>
      </w:r>
      <w:proofErr w:type="spellEnd"/>
      <w:r w:rsidRPr="0059599C">
        <w:rPr>
          <w:rFonts w:ascii="Times New Roman" w:hAnsi="Times New Roman" w:cs="Times New Roman"/>
          <w:sz w:val="24"/>
          <w:szCs w:val="24"/>
        </w:rPr>
        <w:t xml:space="preserve">, A., Al </w:t>
      </w:r>
      <w:proofErr w:type="spellStart"/>
      <w:r w:rsidRPr="0059599C">
        <w:rPr>
          <w:rFonts w:ascii="Times New Roman" w:hAnsi="Times New Roman" w:cs="Times New Roman"/>
          <w:sz w:val="24"/>
          <w:szCs w:val="24"/>
        </w:rPr>
        <w:t>Malki</w:t>
      </w:r>
      <w:proofErr w:type="spellEnd"/>
      <w:r w:rsidRPr="0059599C">
        <w:rPr>
          <w:rFonts w:ascii="Times New Roman" w:hAnsi="Times New Roman" w:cs="Times New Roman"/>
          <w:sz w:val="24"/>
          <w:szCs w:val="24"/>
        </w:rPr>
        <w:t>, J.S., Al-</w:t>
      </w:r>
      <w:proofErr w:type="spellStart"/>
      <w:r w:rsidRPr="0059599C">
        <w:rPr>
          <w:rFonts w:ascii="Times New Roman" w:hAnsi="Times New Roman" w:cs="Times New Roman"/>
          <w:sz w:val="24"/>
          <w:szCs w:val="24"/>
        </w:rPr>
        <w:t>Thomali</w:t>
      </w:r>
      <w:proofErr w:type="spellEnd"/>
      <w:r w:rsidRPr="0059599C">
        <w:rPr>
          <w:rFonts w:ascii="Times New Roman" w:hAnsi="Times New Roman" w:cs="Times New Roman"/>
          <w:sz w:val="24"/>
          <w:szCs w:val="24"/>
        </w:rPr>
        <w:t xml:space="preserve">, A.W., </w:t>
      </w:r>
      <w:proofErr w:type="spellStart"/>
      <w:r w:rsidRPr="0059599C">
        <w:rPr>
          <w:rFonts w:ascii="Times New Roman" w:hAnsi="Times New Roman" w:cs="Times New Roman"/>
          <w:sz w:val="24"/>
          <w:szCs w:val="24"/>
        </w:rPr>
        <w:t>Manaa</w:t>
      </w:r>
      <w:proofErr w:type="spellEnd"/>
      <w:r w:rsidRPr="0059599C">
        <w:rPr>
          <w:rFonts w:ascii="Times New Roman" w:hAnsi="Times New Roman" w:cs="Times New Roman"/>
          <w:sz w:val="24"/>
          <w:szCs w:val="24"/>
        </w:rPr>
        <w:t xml:space="preserve">, E.A., </w:t>
      </w:r>
      <w:proofErr w:type="spellStart"/>
      <w:r w:rsidRPr="0059599C">
        <w:rPr>
          <w:rFonts w:ascii="Times New Roman" w:hAnsi="Times New Roman" w:cs="Times New Roman"/>
          <w:sz w:val="24"/>
          <w:szCs w:val="24"/>
        </w:rPr>
        <w:t>Soli</w:t>
      </w:r>
      <w:r w:rsidRPr="0059599C">
        <w:rPr>
          <w:rFonts w:ascii="Times New Roman" w:hAnsi="Times New Roman" w:cs="Times New Roman"/>
          <w:sz w:val="24"/>
          <w:szCs w:val="24"/>
        </w:rPr>
        <w:t>man</w:t>
      </w:r>
      <w:proofErr w:type="spellEnd"/>
      <w:r w:rsidRPr="0059599C">
        <w:rPr>
          <w:rFonts w:ascii="Times New Roman" w:hAnsi="Times New Roman" w:cs="Times New Roman"/>
          <w:sz w:val="24"/>
          <w:szCs w:val="24"/>
        </w:rPr>
        <w:t xml:space="preserve">, R.A., </w:t>
      </w:r>
      <w:proofErr w:type="spellStart"/>
      <w:r w:rsidRPr="0059599C">
        <w:rPr>
          <w:rFonts w:ascii="Times New Roman" w:hAnsi="Times New Roman" w:cs="Times New Roman"/>
          <w:sz w:val="24"/>
          <w:szCs w:val="24"/>
        </w:rPr>
        <w:t>Yassir</w:t>
      </w:r>
      <w:proofErr w:type="spellEnd"/>
      <w:r w:rsidRPr="0059599C">
        <w:rPr>
          <w:rFonts w:ascii="Times New Roman" w:hAnsi="Times New Roman" w:cs="Times New Roman"/>
          <w:sz w:val="24"/>
          <w:szCs w:val="24"/>
        </w:rPr>
        <w:t xml:space="preserve">, S. and </w:t>
      </w:r>
      <w:proofErr w:type="spellStart"/>
      <w:r w:rsidRPr="0059599C">
        <w:rPr>
          <w:rFonts w:ascii="Times New Roman" w:hAnsi="Times New Roman" w:cs="Times New Roman"/>
          <w:sz w:val="24"/>
          <w:szCs w:val="24"/>
        </w:rPr>
        <w:t>Mekky</w:t>
      </w:r>
      <w:proofErr w:type="spellEnd"/>
      <w:r w:rsidRPr="0059599C">
        <w:rPr>
          <w:rFonts w:ascii="Times New Roman" w:hAnsi="Times New Roman" w:cs="Times New Roman"/>
          <w:sz w:val="24"/>
          <w:szCs w:val="24"/>
        </w:rPr>
        <w:t>, A.E., 2023. The synergy between serious parasitic pathogens and bacterial infestation in the cultured Nile tilapia (</w:t>
      </w:r>
      <w:proofErr w:type="spellStart"/>
      <w:r w:rsidRPr="0059599C">
        <w:rPr>
          <w:rFonts w:ascii="Times New Roman" w:hAnsi="Times New Roman" w:cs="Times New Roman"/>
          <w:sz w:val="24"/>
          <w:szCs w:val="24"/>
        </w:rPr>
        <w:t>Oreochromis</w:t>
      </w:r>
      <w:proofErr w:type="spellEnd"/>
      <w:r w:rsidRPr="0059599C">
        <w:rPr>
          <w:rFonts w:ascii="Times New Roman" w:hAnsi="Times New Roman" w:cs="Times New Roman"/>
          <w:sz w:val="24"/>
          <w:szCs w:val="24"/>
        </w:rPr>
        <w:t xml:space="preserve"> </w:t>
      </w:r>
      <w:proofErr w:type="spellStart"/>
      <w:r w:rsidRPr="0059599C">
        <w:rPr>
          <w:rFonts w:ascii="Times New Roman" w:hAnsi="Times New Roman" w:cs="Times New Roman"/>
          <w:sz w:val="24"/>
          <w:szCs w:val="24"/>
        </w:rPr>
        <w:t>niloticus</w:t>
      </w:r>
      <w:proofErr w:type="spellEnd"/>
      <w:r w:rsidRPr="0059599C">
        <w:rPr>
          <w:rFonts w:ascii="Times New Roman" w:hAnsi="Times New Roman" w:cs="Times New Roman"/>
          <w:sz w:val="24"/>
          <w:szCs w:val="24"/>
        </w:rPr>
        <w:t>): a severe threat to fish immunity, causing mass mortality and significant economic l</w:t>
      </w:r>
      <w:r w:rsidRPr="0059599C">
        <w:rPr>
          <w:rFonts w:ascii="Times New Roman" w:hAnsi="Times New Roman" w:cs="Times New Roman"/>
          <w:sz w:val="24"/>
          <w:szCs w:val="24"/>
        </w:rPr>
        <w:t>osses. </w:t>
      </w:r>
      <w:r w:rsidRPr="0059599C">
        <w:rPr>
          <w:rFonts w:ascii="Times New Roman" w:hAnsi="Times New Roman" w:cs="Times New Roman"/>
          <w:i/>
          <w:iCs/>
          <w:sz w:val="24"/>
          <w:szCs w:val="24"/>
        </w:rPr>
        <w:t>Aquaculture International</w:t>
      </w:r>
      <w:r w:rsidRPr="0059599C">
        <w:rPr>
          <w:rFonts w:ascii="Times New Roman" w:hAnsi="Times New Roman" w:cs="Times New Roman"/>
          <w:sz w:val="24"/>
          <w:szCs w:val="24"/>
        </w:rPr>
        <w:t>, </w:t>
      </w:r>
      <w:r w:rsidRPr="0059599C">
        <w:rPr>
          <w:rFonts w:ascii="Times New Roman" w:hAnsi="Times New Roman" w:cs="Times New Roman"/>
          <w:i/>
          <w:iCs/>
          <w:sz w:val="24"/>
          <w:szCs w:val="24"/>
        </w:rPr>
        <w:t>31</w:t>
      </w:r>
      <w:r w:rsidRPr="0059599C">
        <w:rPr>
          <w:rFonts w:ascii="Times New Roman" w:hAnsi="Times New Roman" w:cs="Times New Roman"/>
          <w:sz w:val="24"/>
          <w:szCs w:val="24"/>
        </w:rPr>
        <w:t>(5), pp.2421-2449.</w:t>
      </w:r>
    </w:p>
    <w:p w:rsidR="00ED3A58" w:rsidRPr="0059599C" w:rsidRDefault="00A07AED">
      <w:pPr>
        <w:spacing w:before="120" w:after="120" w:line="360" w:lineRule="auto"/>
        <w:ind w:left="567" w:hanging="567"/>
        <w:jc w:val="both"/>
        <w:rPr>
          <w:rFonts w:ascii="Times New Roman" w:hAnsi="Times New Roman" w:cs="Times New Roman"/>
          <w:sz w:val="24"/>
          <w:szCs w:val="24"/>
          <w:lang w:val="en-GB"/>
        </w:rPr>
      </w:pPr>
      <w:proofErr w:type="spellStart"/>
      <w:r w:rsidRPr="0059599C">
        <w:rPr>
          <w:rFonts w:ascii="Times New Roman" w:hAnsi="Times New Roman" w:cs="Times New Roman"/>
          <w:sz w:val="24"/>
          <w:szCs w:val="24"/>
        </w:rPr>
        <w:t>Rietjens</w:t>
      </w:r>
      <w:proofErr w:type="spellEnd"/>
      <w:r w:rsidRPr="0059599C">
        <w:rPr>
          <w:rFonts w:ascii="Times New Roman" w:hAnsi="Times New Roman" w:cs="Times New Roman"/>
          <w:sz w:val="24"/>
          <w:szCs w:val="24"/>
        </w:rPr>
        <w:t xml:space="preserve">, I.M., </w:t>
      </w:r>
      <w:proofErr w:type="spellStart"/>
      <w:r w:rsidRPr="0059599C">
        <w:rPr>
          <w:rFonts w:ascii="Times New Roman" w:hAnsi="Times New Roman" w:cs="Times New Roman"/>
          <w:sz w:val="24"/>
          <w:szCs w:val="24"/>
        </w:rPr>
        <w:t>Sotoca</w:t>
      </w:r>
      <w:proofErr w:type="spellEnd"/>
      <w:r w:rsidRPr="0059599C">
        <w:rPr>
          <w:rFonts w:ascii="Times New Roman" w:hAnsi="Times New Roman" w:cs="Times New Roman"/>
          <w:sz w:val="24"/>
          <w:szCs w:val="24"/>
        </w:rPr>
        <w:t xml:space="preserve">, A.M., </w:t>
      </w:r>
      <w:proofErr w:type="spellStart"/>
      <w:r w:rsidRPr="0059599C">
        <w:rPr>
          <w:rFonts w:ascii="Times New Roman" w:hAnsi="Times New Roman" w:cs="Times New Roman"/>
          <w:sz w:val="24"/>
          <w:szCs w:val="24"/>
        </w:rPr>
        <w:t>Vervoort</w:t>
      </w:r>
      <w:proofErr w:type="spellEnd"/>
      <w:r w:rsidRPr="0059599C">
        <w:rPr>
          <w:rFonts w:ascii="Times New Roman" w:hAnsi="Times New Roman" w:cs="Times New Roman"/>
          <w:sz w:val="24"/>
          <w:szCs w:val="24"/>
        </w:rPr>
        <w:t xml:space="preserve">, J. and </w:t>
      </w:r>
      <w:proofErr w:type="spellStart"/>
      <w:r w:rsidRPr="0059599C">
        <w:rPr>
          <w:rFonts w:ascii="Times New Roman" w:hAnsi="Times New Roman" w:cs="Times New Roman"/>
          <w:sz w:val="24"/>
          <w:szCs w:val="24"/>
        </w:rPr>
        <w:t>Louisse</w:t>
      </w:r>
      <w:proofErr w:type="spellEnd"/>
      <w:r w:rsidRPr="0059599C">
        <w:rPr>
          <w:rFonts w:ascii="Times New Roman" w:hAnsi="Times New Roman" w:cs="Times New Roman"/>
          <w:sz w:val="24"/>
          <w:szCs w:val="24"/>
        </w:rPr>
        <w:t xml:space="preserve">, J., 2013. Mechanisms underlying the dualistic mode of action of major soy </w:t>
      </w:r>
      <w:proofErr w:type="spellStart"/>
      <w:r w:rsidRPr="0059599C">
        <w:rPr>
          <w:rFonts w:ascii="Times New Roman" w:hAnsi="Times New Roman" w:cs="Times New Roman"/>
          <w:sz w:val="24"/>
          <w:szCs w:val="24"/>
        </w:rPr>
        <w:t>isoflavones</w:t>
      </w:r>
      <w:proofErr w:type="spellEnd"/>
      <w:r w:rsidRPr="0059599C">
        <w:rPr>
          <w:rFonts w:ascii="Times New Roman" w:hAnsi="Times New Roman" w:cs="Times New Roman"/>
          <w:sz w:val="24"/>
          <w:szCs w:val="24"/>
        </w:rPr>
        <w:t xml:space="preserve"> in relation to cell proliferation and cancer risks. </w:t>
      </w:r>
      <w:r w:rsidRPr="0059599C">
        <w:rPr>
          <w:rFonts w:ascii="Times New Roman" w:hAnsi="Times New Roman" w:cs="Times New Roman"/>
          <w:i/>
          <w:iCs/>
          <w:sz w:val="24"/>
          <w:szCs w:val="24"/>
        </w:rPr>
        <w:t>Molecul</w:t>
      </w:r>
      <w:r w:rsidRPr="0059599C">
        <w:rPr>
          <w:rFonts w:ascii="Times New Roman" w:hAnsi="Times New Roman" w:cs="Times New Roman"/>
          <w:i/>
          <w:iCs/>
          <w:sz w:val="24"/>
          <w:szCs w:val="24"/>
        </w:rPr>
        <w:t>ar nutrition &amp; food research</w:t>
      </w:r>
      <w:r w:rsidRPr="0059599C">
        <w:rPr>
          <w:rFonts w:ascii="Times New Roman" w:hAnsi="Times New Roman" w:cs="Times New Roman"/>
          <w:sz w:val="24"/>
          <w:szCs w:val="24"/>
        </w:rPr>
        <w:t>, </w:t>
      </w:r>
      <w:r w:rsidRPr="0059599C">
        <w:rPr>
          <w:rFonts w:ascii="Times New Roman" w:hAnsi="Times New Roman" w:cs="Times New Roman"/>
          <w:i/>
          <w:iCs/>
          <w:sz w:val="24"/>
          <w:szCs w:val="24"/>
        </w:rPr>
        <w:t>57</w:t>
      </w:r>
      <w:r w:rsidRPr="0059599C">
        <w:rPr>
          <w:rFonts w:ascii="Times New Roman" w:hAnsi="Times New Roman" w:cs="Times New Roman"/>
          <w:sz w:val="24"/>
          <w:szCs w:val="24"/>
        </w:rPr>
        <w:t>(1), pp.100-113</w:t>
      </w:r>
      <w:r w:rsidRPr="0059599C">
        <w:rPr>
          <w:rFonts w:ascii="Times New Roman" w:hAnsi="Times New Roman" w:cs="Times New Roman"/>
          <w:sz w:val="24"/>
          <w:szCs w:val="24"/>
          <w:lang w:val="en-GB"/>
        </w:rPr>
        <w:t>.</w:t>
      </w:r>
    </w:p>
    <w:p w:rsidR="00ED3A58" w:rsidRPr="0059599C" w:rsidRDefault="00A07AED">
      <w:pPr>
        <w:spacing w:before="120" w:after="120" w:line="360" w:lineRule="auto"/>
        <w:ind w:left="567" w:hanging="567"/>
        <w:jc w:val="both"/>
        <w:rPr>
          <w:rFonts w:ascii="Times New Roman" w:hAnsi="Times New Roman" w:cs="Times New Roman"/>
          <w:sz w:val="24"/>
          <w:szCs w:val="24"/>
        </w:rPr>
      </w:pPr>
      <w:r w:rsidRPr="0059599C">
        <w:rPr>
          <w:rFonts w:ascii="Times New Roman" w:hAnsi="Times New Roman" w:cs="Times New Roman"/>
          <w:sz w:val="24"/>
          <w:szCs w:val="24"/>
        </w:rPr>
        <w:t xml:space="preserve">Santi, S., </w:t>
      </w:r>
      <w:proofErr w:type="spellStart"/>
      <w:r w:rsidRPr="0059599C">
        <w:rPr>
          <w:rFonts w:ascii="Times New Roman" w:hAnsi="Times New Roman" w:cs="Times New Roman"/>
          <w:sz w:val="24"/>
          <w:szCs w:val="24"/>
        </w:rPr>
        <w:t>Gennotte</w:t>
      </w:r>
      <w:proofErr w:type="spellEnd"/>
      <w:r w:rsidRPr="0059599C">
        <w:rPr>
          <w:rFonts w:ascii="Times New Roman" w:hAnsi="Times New Roman" w:cs="Times New Roman"/>
          <w:sz w:val="24"/>
          <w:szCs w:val="24"/>
        </w:rPr>
        <w:t xml:space="preserve">, V., </w:t>
      </w:r>
      <w:proofErr w:type="spellStart"/>
      <w:r w:rsidRPr="0059599C">
        <w:rPr>
          <w:rFonts w:ascii="Times New Roman" w:hAnsi="Times New Roman" w:cs="Times New Roman"/>
          <w:sz w:val="24"/>
          <w:szCs w:val="24"/>
        </w:rPr>
        <w:t>Toguyeni</w:t>
      </w:r>
      <w:proofErr w:type="spellEnd"/>
      <w:r w:rsidRPr="0059599C">
        <w:rPr>
          <w:rFonts w:ascii="Times New Roman" w:hAnsi="Times New Roman" w:cs="Times New Roman"/>
          <w:sz w:val="24"/>
          <w:szCs w:val="24"/>
        </w:rPr>
        <w:t xml:space="preserve">, A., </w:t>
      </w:r>
      <w:proofErr w:type="spellStart"/>
      <w:r w:rsidRPr="0059599C">
        <w:rPr>
          <w:rFonts w:ascii="Times New Roman" w:hAnsi="Times New Roman" w:cs="Times New Roman"/>
          <w:sz w:val="24"/>
          <w:szCs w:val="24"/>
        </w:rPr>
        <w:t>Mélard</w:t>
      </w:r>
      <w:proofErr w:type="spellEnd"/>
      <w:r w:rsidRPr="0059599C">
        <w:rPr>
          <w:rFonts w:ascii="Times New Roman" w:hAnsi="Times New Roman" w:cs="Times New Roman"/>
          <w:sz w:val="24"/>
          <w:szCs w:val="24"/>
        </w:rPr>
        <w:t xml:space="preserve">, C., Antoine, N. and </w:t>
      </w:r>
      <w:proofErr w:type="spellStart"/>
      <w:r w:rsidRPr="0059599C">
        <w:rPr>
          <w:rFonts w:ascii="Times New Roman" w:hAnsi="Times New Roman" w:cs="Times New Roman"/>
          <w:sz w:val="24"/>
          <w:szCs w:val="24"/>
        </w:rPr>
        <w:t>Rougeot</w:t>
      </w:r>
      <w:proofErr w:type="spellEnd"/>
      <w:r w:rsidRPr="0059599C">
        <w:rPr>
          <w:rFonts w:ascii="Times New Roman" w:hAnsi="Times New Roman" w:cs="Times New Roman"/>
          <w:sz w:val="24"/>
          <w:szCs w:val="24"/>
        </w:rPr>
        <w:t xml:space="preserve">, C., 2016. </w:t>
      </w:r>
      <w:proofErr w:type="spellStart"/>
      <w:r w:rsidRPr="0059599C">
        <w:rPr>
          <w:rFonts w:ascii="Times New Roman" w:hAnsi="Times New Roman" w:cs="Times New Roman"/>
          <w:sz w:val="24"/>
          <w:szCs w:val="24"/>
        </w:rPr>
        <w:t>Thermosensitivity</w:t>
      </w:r>
      <w:proofErr w:type="spellEnd"/>
      <w:r w:rsidRPr="0059599C">
        <w:rPr>
          <w:rFonts w:ascii="Times New Roman" w:hAnsi="Times New Roman" w:cs="Times New Roman"/>
          <w:sz w:val="24"/>
          <w:szCs w:val="24"/>
        </w:rPr>
        <w:t xml:space="preserve"> of the sex differentiation process in the African catfish, </w:t>
      </w:r>
      <w:proofErr w:type="spellStart"/>
      <w:r w:rsidRPr="0059599C">
        <w:rPr>
          <w:rFonts w:ascii="Times New Roman" w:hAnsi="Times New Roman" w:cs="Times New Roman"/>
          <w:sz w:val="24"/>
          <w:szCs w:val="24"/>
        </w:rPr>
        <w:t>Clarias</w:t>
      </w:r>
      <w:proofErr w:type="spellEnd"/>
      <w:r w:rsidRPr="0059599C">
        <w:rPr>
          <w:rFonts w:ascii="Times New Roman" w:hAnsi="Times New Roman" w:cs="Times New Roman"/>
          <w:sz w:val="24"/>
          <w:szCs w:val="24"/>
        </w:rPr>
        <w:t xml:space="preserve"> </w:t>
      </w:r>
      <w:proofErr w:type="spellStart"/>
      <w:r w:rsidRPr="0059599C">
        <w:rPr>
          <w:rFonts w:ascii="Times New Roman" w:hAnsi="Times New Roman" w:cs="Times New Roman"/>
          <w:sz w:val="24"/>
          <w:szCs w:val="24"/>
        </w:rPr>
        <w:t>gariepinus</w:t>
      </w:r>
      <w:proofErr w:type="spellEnd"/>
      <w:r w:rsidRPr="0059599C">
        <w:rPr>
          <w:rFonts w:ascii="Times New Roman" w:hAnsi="Times New Roman" w:cs="Times New Roman"/>
          <w:sz w:val="24"/>
          <w:szCs w:val="24"/>
        </w:rPr>
        <w:t xml:space="preserve">: Determination of the </w:t>
      </w:r>
      <w:proofErr w:type="spellStart"/>
      <w:r w:rsidRPr="0059599C">
        <w:rPr>
          <w:rFonts w:ascii="Times New Roman" w:hAnsi="Times New Roman" w:cs="Times New Roman"/>
          <w:sz w:val="24"/>
          <w:szCs w:val="24"/>
        </w:rPr>
        <w:t>the</w:t>
      </w:r>
      <w:r w:rsidRPr="0059599C">
        <w:rPr>
          <w:rFonts w:ascii="Times New Roman" w:hAnsi="Times New Roman" w:cs="Times New Roman"/>
          <w:sz w:val="24"/>
          <w:szCs w:val="24"/>
        </w:rPr>
        <w:t>rmosensitive</w:t>
      </w:r>
      <w:proofErr w:type="spellEnd"/>
      <w:r w:rsidRPr="0059599C">
        <w:rPr>
          <w:rFonts w:ascii="Times New Roman" w:hAnsi="Times New Roman" w:cs="Times New Roman"/>
          <w:sz w:val="24"/>
          <w:szCs w:val="24"/>
        </w:rPr>
        <w:t xml:space="preserve"> period. </w:t>
      </w:r>
      <w:r w:rsidRPr="0059599C">
        <w:rPr>
          <w:rFonts w:ascii="Times New Roman" w:hAnsi="Times New Roman" w:cs="Times New Roman"/>
          <w:i/>
          <w:iCs/>
          <w:sz w:val="24"/>
          <w:szCs w:val="24"/>
        </w:rPr>
        <w:t>Aquaculture</w:t>
      </w:r>
      <w:r w:rsidRPr="0059599C">
        <w:rPr>
          <w:rFonts w:ascii="Times New Roman" w:hAnsi="Times New Roman" w:cs="Times New Roman"/>
          <w:sz w:val="24"/>
          <w:szCs w:val="24"/>
        </w:rPr>
        <w:t>, </w:t>
      </w:r>
      <w:r w:rsidRPr="0059599C">
        <w:rPr>
          <w:rFonts w:ascii="Times New Roman" w:hAnsi="Times New Roman" w:cs="Times New Roman"/>
          <w:i/>
          <w:iCs/>
          <w:sz w:val="24"/>
          <w:szCs w:val="24"/>
        </w:rPr>
        <w:t>455</w:t>
      </w:r>
      <w:r w:rsidRPr="0059599C">
        <w:rPr>
          <w:rFonts w:ascii="Times New Roman" w:hAnsi="Times New Roman" w:cs="Times New Roman"/>
          <w:sz w:val="24"/>
          <w:szCs w:val="24"/>
        </w:rPr>
        <w:t>, pp.73-80.</w:t>
      </w:r>
    </w:p>
    <w:p w:rsidR="00ED3A58" w:rsidRPr="0059599C" w:rsidRDefault="00A07AED">
      <w:pPr>
        <w:spacing w:before="120" w:after="120" w:line="360" w:lineRule="auto"/>
        <w:ind w:left="567" w:hanging="567"/>
        <w:jc w:val="both"/>
        <w:rPr>
          <w:rFonts w:ascii="Times New Roman" w:hAnsi="Times New Roman" w:cs="Times New Roman"/>
          <w:sz w:val="24"/>
          <w:szCs w:val="24"/>
        </w:rPr>
      </w:pPr>
      <w:proofErr w:type="spellStart"/>
      <w:r w:rsidRPr="0059599C">
        <w:rPr>
          <w:rFonts w:ascii="Times New Roman" w:hAnsi="Times New Roman" w:cs="Times New Roman"/>
          <w:sz w:val="24"/>
          <w:szCs w:val="24"/>
        </w:rPr>
        <w:t>Sarker</w:t>
      </w:r>
      <w:proofErr w:type="spellEnd"/>
      <w:r w:rsidRPr="0059599C">
        <w:rPr>
          <w:rFonts w:ascii="Times New Roman" w:hAnsi="Times New Roman" w:cs="Times New Roman"/>
          <w:sz w:val="24"/>
          <w:szCs w:val="24"/>
        </w:rPr>
        <w:t xml:space="preserve">, B., Das, B., Chakraborty, S., Hossain, M. A., </w:t>
      </w:r>
      <w:proofErr w:type="spellStart"/>
      <w:r w:rsidRPr="0059599C">
        <w:rPr>
          <w:rFonts w:ascii="Times New Roman" w:hAnsi="Times New Roman" w:cs="Times New Roman"/>
          <w:sz w:val="24"/>
          <w:szCs w:val="24"/>
        </w:rPr>
        <w:t>Alam</w:t>
      </w:r>
      <w:proofErr w:type="spellEnd"/>
      <w:r w:rsidRPr="0059599C">
        <w:rPr>
          <w:rFonts w:ascii="Times New Roman" w:hAnsi="Times New Roman" w:cs="Times New Roman"/>
          <w:sz w:val="24"/>
          <w:szCs w:val="24"/>
        </w:rPr>
        <w:t xml:space="preserve">, M. M., </w:t>
      </w:r>
      <w:proofErr w:type="spellStart"/>
      <w:r w:rsidRPr="0059599C">
        <w:rPr>
          <w:rFonts w:ascii="Times New Roman" w:hAnsi="Times New Roman" w:cs="Times New Roman"/>
          <w:sz w:val="24"/>
          <w:szCs w:val="24"/>
        </w:rPr>
        <w:t>Mian</w:t>
      </w:r>
      <w:proofErr w:type="spellEnd"/>
      <w:r w:rsidRPr="0059599C">
        <w:rPr>
          <w:rFonts w:ascii="Times New Roman" w:hAnsi="Times New Roman" w:cs="Times New Roman"/>
          <w:sz w:val="24"/>
          <w:szCs w:val="24"/>
        </w:rPr>
        <w:t>, S., &amp; Iqbal, M. M. (2022). Optimization of 17α-</w:t>
      </w:r>
      <w:proofErr w:type="spellStart"/>
      <w:r w:rsidRPr="0059599C">
        <w:rPr>
          <w:rFonts w:ascii="Times New Roman" w:hAnsi="Times New Roman" w:cs="Times New Roman"/>
          <w:sz w:val="24"/>
          <w:szCs w:val="24"/>
        </w:rPr>
        <w:t>methyltestosterone</w:t>
      </w:r>
      <w:proofErr w:type="spellEnd"/>
      <w:r w:rsidRPr="0059599C">
        <w:rPr>
          <w:rFonts w:ascii="Times New Roman" w:hAnsi="Times New Roman" w:cs="Times New Roman"/>
          <w:sz w:val="24"/>
          <w:szCs w:val="24"/>
        </w:rPr>
        <w:t xml:space="preserve"> dose to produce quality mono-sex Nile tilapia </w:t>
      </w:r>
      <w:proofErr w:type="spellStart"/>
      <w:r w:rsidRPr="0059599C">
        <w:rPr>
          <w:rFonts w:ascii="Times New Roman" w:hAnsi="Times New Roman" w:cs="Times New Roman"/>
          <w:sz w:val="24"/>
          <w:szCs w:val="24"/>
        </w:rPr>
        <w:t>Oreochromis</w:t>
      </w:r>
      <w:proofErr w:type="spellEnd"/>
      <w:r w:rsidRPr="0059599C">
        <w:rPr>
          <w:rFonts w:ascii="Times New Roman" w:hAnsi="Times New Roman" w:cs="Times New Roman"/>
          <w:sz w:val="24"/>
          <w:szCs w:val="24"/>
        </w:rPr>
        <w:t xml:space="preserve"> </w:t>
      </w:r>
      <w:proofErr w:type="spellStart"/>
      <w:r w:rsidRPr="0059599C">
        <w:rPr>
          <w:rFonts w:ascii="Times New Roman" w:hAnsi="Times New Roman" w:cs="Times New Roman"/>
          <w:sz w:val="24"/>
          <w:szCs w:val="24"/>
        </w:rPr>
        <w:t>niloticus</w:t>
      </w:r>
      <w:proofErr w:type="spellEnd"/>
      <w:r w:rsidRPr="0059599C">
        <w:rPr>
          <w:rFonts w:ascii="Times New Roman" w:hAnsi="Times New Roman" w:cs="Times New Roman"/>
          <w:sz w:val="24"/>
          <w:szCs w:val="24"/>
        </w:rPr>
        <w:t>. </w:t>
      </w:r>
      <w:proofErr w:type="spellStart"/>
      <w:r w:rsidRPr="0059599C">
        <w:rPr>
          <w:rFonts w:ascii="Times New Roman" w:hAnsi="Times New Roman" w:cs="Times New Roman"/>
          <w:i/>
          <w:iCs/>
          <w:sz w:val="24"/>
          <w:szCs w:val="24"/>
        </w:rPr>
        <w:t>Heliyon</w:t>
      </w:r>
      <w:proofErr w:type="spellEnd"/>
      <w:r w:rsidRPr="0059599C">
        <w:rPr>
          <w:rFonts w:ascii="Times New Roman" w:hAnsi="Times New Roman" w:cs="Times New Roman"/>
          <w:sz w:val="24"/>
          <w:szCs w:val="24"/>
        </w:rPr>
        <w:t>, </w:t>
      </w:r>
      <w:r w:rsidRPr="0059599C">
        <w:rPr>
          <w:rFonts w:ascii="Times New Roman" w:hAnsi="Times New Roman" w:cs="Times New Roman"/>
          <w:i/>
          <w:iCs/>
          <w:sz w:val="24"/>
          <w:szCs w:val="24"/>
        </w:rPr>
        <w:t>8</w:t>
      </w:r>
      <w:r w:rsidRPr="0059599C">
        <w:rPr>
          <w:rFonts w:ascii="Times New Roman" w:hAnsi="Times New Roman" w:cs="Times New Roman"/>
          <w:sz w:val="24"/>
          <w:szCs w:val="24"/>
        </w:rPr>
        <w:t>(12).</w:t>
      </w:r>
    </w:p>
    <w:p w:rsidR="00ED3A58" w:rsidRPr="0059599C" w:rsidRDefault="00A07AED">
      <w:pPr>
        <w:spacing w:before="120" w:after="120" w:line="360" w:lineRule="auto"/>
        <w:ind w:left="567" w:hanging="567"/>
        <w:jc w:val="both"/>
        <w:rPr>
          <w:rFonts w:ascii="Times New Roman" w:eastAsia="Times New Roman" w:hAnsi="Times New Roman" w:cs="Times New Roman"/>
          <w:kern w:val="0"/>
          <w:sz w:val="24"/>
          <w:szCs w:val="24"/>
          <w:shd w:val="clear" w:color="auto" w:fill="FFFFFF"/>
          <w:lang w:val="en-IN" w:eastAsia="en-IN"/>
          <w14:ligatures w14:val="none"/>
        </w:rPr>
      </w:pPr>
      <w:proofErr w:type="spellStart"/>
      <w:r w:rsidRPr="0059599C">
        <w:rPr>
          <w:rFonts w:ascii="Times New Roman" w:eastAsia="Times New Roman" w:hAnsi="Times New Roman" w:cs="Times New Roman"/>
          <w:kern w:val="0"/>
          <w:sz w:val="24"/>
          <w:szCs w:val="24"/>
          <w:shd w:val="clear" w:color="auto" w:fill="FFFFFF"/>
          <w:lang w:val="en-IN" w:eastAsia="en-IN"/>
          <w14:ligatures w14:val="none"/>
        </w:rPr>
        <w:t>Silarudee</w:t>
      </w:r>
      <w:proofErr w:type="spellEnd"/>
      <w:r w:rsidRPr="0059599C">
        <w:rPr>
          <w:rFonts w:ascii="Times New Roman" w:eastAsia="Times New Roman" w:hAnsi="Times New Roman" w:cs="Times New Roman"/>
          <w:kern w:val="0"/>
          <w:sz w:val="24"/>
          <w:szCs w:val="24"/>
          <w:shd w:val="clear" w:color="auto" w:fill="FFFFFF"/>
          <w:lang w:val="en-IN" w:eastAsia="en-IN"/>
          <w14:ligatures w14:val="none"/>
        </w:rPr>
        <w:t xml:space="preserve">, S., &amp; </w:t>
      </w:r>
      <w:proofErr w:type="spellStart"/>
      <w:r w:rsidRPr="0059599C">
        <w:rPr>
          <w:rFonts w:ascii="Times New Roman" w:eastAsia="Times New Roman" w:hAnsi="Times New Roman" w:cs="Times New Roman"/>
          <w:kern w:val="0"/>
          <w:sz w:val="24"/>
          <w:szCs w:val="24"/>
          <w:shd w:val="clear" w:color="auto" w:fill="FFFFFF"/>
          <w:lang w:val="en-IN" w:eastAsia="en-IN"/>
          <w14:ligatures w14:val="none"/>
        </w:rPr>
        <w:t>Kongchum</w:t>
      </w:r>
      <w:proofErr w:type="spellEnd"/>
      <w:r w:rsidRPr="0059599C">
        <w:rPr>
          <w:rFonts w:ascii="Times New Roman" w:eastAsia="Times New Roman" w:hAnsi="Times New Roman" w:cs="Times New Roman"/>
          <w:kern w:val="0"/>
          <w:sz w:val="24"/>
          <w:szCs w:val="24"/>
          <w:shd w:val="clear" w:color="auto" w:fill="FFFFFF"/>
          <w:lang w:val="en-IN" w:eastAsia="en-IN"/>
          <w14:ligatures w14:val="none"/>
        </w:rPr>
        <w:t xml:space="preserve">, P. (2008). Masculinization of </w:t>
      </w:r>
      <w:proofErr w:type="spellStart"/>
      <w:r w:rsidRPr="0059599C">
        <w:rPr>
          <w:rFonts w:ascii="Times New Roman" w:eastAsia="Times New Roman" w:hAnsi="Times New Roman" w:cs="Times New Roman"/>
          <w:kern w:val="0"/>
          <w:sz w:val="24"/>
          <w:szCs w:val="24"/>
          <w:shd w:val="clear" w:color="auto" w:fill="FFFFFF"/>
          <w:lang w:val="en-IN" w:eastAsia="en-IN"/>
          <w14:ligatures w14:val="none"/>
        </w:rPr>
        <w:t>flowerhorn</w:t>
      </w:r>
      <w:proofErr w:type="spellEnd"/>
      <w:r w:rsidRPr="0059599C">
        <w:rPr>
          <w:rFonts w:ascii="Times New Roman" w:eastAsia="Times New Roman" w:hAnsi="Times New Roman" w:cs="Times New Roman"/>
          <w:kern w:val="0"/>
          <w:sz w:val="24"/>
          <w:szCs w:val="24"/>
          <w:shd w:val="clear" w:color="auto" w:fill="FFFFFF"/>
          <w:lang w:val="en-IN" w:eastAsia="en-IN"/>
          <w14:ligatures w14:val="none"/>
        </w:rPr>
        <w:t xml:space="preserve"> by immersion in androgens. Science, Engineering and Health Studies, 26-32.</w:t>
      </w:r>
    </w:p>
    <w:p w:rsidR="00ED3A58" w:rsidRPr="0059599C" w:rsidRDefault="00A07AED">
      <w:pPr>
        <w:spacing w:before="120" w:after="120" w:line="360" w:lineRule="auto"/>
        <w:ind w:left="567" w:hanging="567"/>
        <w:jc w:val="both"/>
        <w:rPr>
          <w:rFonts w:ascii="Times New Roman" w:eastAsia="Times New Roman" w:hAnsi="Times New Roman" w:cs="Times New Roman"/>
          <w:kern w:val="0"/>
          <w:sz w:val="24"/>
          <w:szCs w:val="24"/>
          <w:shd w:val="clear" w:color="auto" w:fill="FFFFFF"/>
          <w:lang w:val="en-GB" w:eastAsia="en-IN"/>
          <w14:ligatures w14:val="none"/>
        </w:rPr>
      </w:pPr>
      <w:r w:rsidRPr="0059599C">
        <w:rPr>
          <w:rFonts w:ascii="Times New Roman" w:eastAsia="Times New Roman" w:hAnsi="Times New Roman" w:cs="Times New Roman"/>
          <w:kern w:val="0"/>
          <w:sz w:val="24"/>
          <w:szCs w:val="24"/>
          <w:shd w:val="clear" w:color="auto" w:fill="FFFFFF"/>
          <w:lang w:val="en-IN" w:eastAsia="en-IN"/>
          <w14:ligatures w14:val="none"/>
        </w:rPr>
        <w:lastRenderedPageBreak/>
        <w:t>Sukumaran, S. (2023). Genetic and genomic tools in fisheries and aquaculture.</w:t>
      </w:r>
      <w:r w:rsidRPr="0059599C">
        <w:rPr>
          <w:rFonts w:ascii="Times New Roman" w:eastAsia="Times New Roman" w:hAnsi="Times New Roman" w:cs="Times New Roman"/>
          <w:kern w:val="0"/>
          <w:sz w:val="24"/>
          <w:szCs w:val="24"/>
          <w:shd w:val="clear" w:color="auto" w:fill="FFFFFF"/>
          <w:lang w:val="en-GB" w:eastAsia="en-IN"/>
          <w14:ligatures w14:val="none"/>
        </w:rPr>
        <w:t xml:space="preserve"> International Workshop-cum-Training on Fisheries Management and Aquaculture. ICAR-Central Marine Fisheries Research Institute. 128-153.</w:t>
      </w:r>
    </w:p>
    <w:p w:rsidR="00ED3A58" w:rsidRPr="0059599C" w:rsidRDefault="00A07AED">
      <w:pPr>
        <w:spacing w:before="120" w:after="120" w:line="360" w:lineRule="auto"/>
        <w:ind w:left="567" w:hanging="567"/>
        <w:jc w:val="both"/>
        <w:rPr>
          <w:rFonts w:ascii="Times New Roman" w:eastAsia="Times New Roman" w:hAnsi="Times New Roman" w:cs="Times New Roman"/>
          <w:kern w:val="0"/>
          <w:sz w:val="24"/>
          <w:szCs w:val="24"/>
          <w:shd w:val="clear" w:color="auto" w:fill="FFFFFF"/>
          <w:lang w:val="en-IN" w:eastAsia="en-IN"/>
          <w14:ligatures w14:val="none"/>
        </w:rPr>
      </w:pPr>
      <w:proofErr w:type="spellStart"/>
      <w:r w:rsidRPr="0059599C">
        <w:rPr>
          <w:rFonts w:ascii="Times New Roman" w:eastAsia="Times New Roman" w:hAnsi="Times New Roman" w:cs="Times New Roman"/>
          <w:kern w:val="0"/>
          <w:sz w:val="24"/>
          <w:szCs w:val="24"/>
          <w:shd w:val="clear" w:color="auto" w:fill="FFFFFF"/>
          <w:lang w:val="en-IN" w:eastAsia="en-IN"/>
          <w14:ligatures w14:val="none"/>
        </w:rPr>
        <w:t>Suseno</w:t>
      </w:r>
      <w:proofErr w:type="spellEnd"/>
      <w:r w:rsidRPr="0059599C">
        <w:rPr>
          <w:rFonts w:ascii="Times New Roman" w:eastAsia="Times New Roman" w:hAnsi="Times New Roman" w:cs="Times New Roman"/>
          <w:kern w:val="0"/>
          <w:sz w:val="24"/>
          <w:szCs w:val="24"/>
          <w:shd w:val="clear" w:color="auto" w:fill="FFFFFF"/>
          <w:lang w:val="en-IN" w:eastAsia="en-IN"/>
          <w14:ligatures w14:val="none"/>
        </w:rPr>
        <w:t xml:space="preserve">, D. N., </w:t>
      </w:r>
      <w:proofErr w:type="spellStart"/>
      <w:r w:rsidRPr="0059599C">
        <w:rPr>
          <w:rFonts w:ascii="Times New Roman" w:eastAsia="Times New Roman" w:hAnsi="Times New Roman" w:cs="Times New Roman"/>
          <w:kern w:val="0"/>
          <w:sz w:val="24"/>
          <w:szCs w:val="24"/>
          <w:shd w:val="clear" w:color="auto" w:fill="FFFFFF"/>
          <w:lang w:val="en-IN" w:eastAsia="en-IN"/>
          <w14:ligatures w14:val="none"/>
        </w:rPr>
        <w:t>Luqman</w:t>
      </w:r>
      <w:proofErr w:type="spellEnd"/>
      <w:r w:rsidRPr="0059599C">
        <w:rPr>
          <w:rFonts w:ascii="Times New Roman" w:eastAsia="Times New Roman" w:hAnsi="Times New Roman" w:cs="Times New Roman"/>
          <w:kern w:val="0"/>
          <w:sz w:val="24"/>
          <w:szCs w:val="24"/>
          <w:shd w:val="clear" w:color="auto" w:fill="FFFFFF"/>
          <w:lang w:val="en-IN" w:eastAsia="en-IN"/>
          <w14:ligatures w14:val="none"/>
        </w:rPr>
        <w:t xml:space="preserve">, E. M., </w:t>
      </w:r>
      <w:proofErr w:type="spellStart"/>
      <w:r w:rsidRPr="0059599C">
        <w:rPr>
          <w:rFonts w:ascii="Times New Roman" w:eastAsia="Times New Roman" w:hAnsi="Times New Roman" w:cs="Times New Roman"/>
          <w:kern w:val="0"/>
          <w:sz w:val="24"/>
          <w:szCs w:val="24"/>
          <w:shd w:val="clear" w:color="auto" w:fill="FFFFFF"/>
          <w:lang w:val="en-IN" w:eastAsia="en-IN"/>
          <w14:ligatures w14:val="none"/>
        </w:rPr>
        <w:t>Lamid</w:t>
      </w:r>
      <w:proofErr w:type="spellEnd"/>
      <w:r w:rsidRPr="0059599C">
        <w:rPr>
          <w:rFonts w:ascii="Times New Roman" w:eastAsia="Times New Roman" w:hAnsi="Times New Roman" w:cs="Times New Roman"/>
          <w:kern w:val="0"/>
          <w:sz w:val="24"/>
          <w:szCs w:val="24"/>
          <w:shd w:val="clear" w:color="auto" w:fill="FFFFFF"/>
          <w:lang w:val="en-IN" w:eastAsia="en-IN"/>
          <w14:ligatures w14:val="none"/>
        </w:rPr>
        <w:t xml:space="preserve">, M., </w:t>
      </w:r>
      <w:proofErr w:type="spellStart"/>
      <w:r w:rsidRPr="0059599C">
        <w:rPr>
          <w:rFonts w:ascii="Times New Roman" w:eastAsia="Times New Roman" w:hAnsi="Times New Roman" w:cs="Times New Roman"/>
          <w:kern w:val="0"/>
          <w:sz w:val="24"/>
          <w:szCs w:val="24"/>
          <w:shd w:val="clear" w:color="auto" w:fill="FFFFFF"/>
          <w:lang w:val="en-IN" w:eastAsia="en-IN"/>
          <w14:ligatures w14:val="none"/>
        </w:rPr>
        <w:t>Mukti</w:t>
      </w:r>
      <w:proofErr w:type="spellEnd"/>
      <w:r w:rsidRPr="0059599C">
        <w:rPr>
          <w:rFonts w:ascii="Times New Roman" w:eastAsia="Times New Roman" w:hAnsi="Times New Roman" w:cs="Times New Roman"/>
          <w:kern w:val="0"/>
          <w:sz w:val="24"/>
          <w:szCs w:val="24"/>
          <w:shd w:val="clear" w:color="auto" w:fill="FFFFFF"/>
          <w:lang w:val="en-IN" w:eastAsia="en-IN"/>
          <w14:ligatures w14:val="none"/>
        </w:rPr>
        <w:t xml:space="preserve">, A. T., &amp; </w:t>
      </w:r>
      <w:proofErr w:type="spellStart"/>
      <w:r w:rsidRPr="0059599C">
        <w:rPr>
          <w:rFonts w:ascii="Times New Roman" w:eastAsia="Times New Roman" w:hAnsi="Times New Roman" w:cs="Times New Roman"/>
          <w:kern w:val="0"/>
          <w:sz w:val="24"/>
          <w:szCs w:val="24"/>
          <w:shd w:val="clear" w:color="auto" w:fill="FFFFFF"/>
          <w:lang w:val="en-IN" w:eastAsia="en-IN"/>
          <w14:ligatures w14:val="none"/>
        </w:rPr>
        <w:t>Suprayudi</w:t>
      </w:r>
      <w:proofErr w:type="spellEnd"/>
      <w:r w:rsidRPr="0059599C">
        <w:rPr>
          <w:rFonts w:ascii="Times New Roman" w:eastAsia="Times New Roman" w:hAnsi="Times New Roman" w:cs="Times New Roman"/>
          <w:kern w:val="0"/>
          <w:sz w:val="24"/>
          <w:szCs w:val="24"/>
          <w:shd w:val="clear" w:color="auto" w:fill="FFFFFF"/>
          <w:lang w:val="en-IN" w:eastAsia="en-IN"/>
          <w14:ligatures w14:val="none"/>
        </w:rPr>
        <w:t>, M. A. (2020). Residual impact of 17α-</w:t>
      </w:r>
      <w:proofErr w:type="spellStart"/>
      <w:r w:rsidRPr="0059599C">
        <w:rPr>
          <w:rFonts w:ascii="Times New Roman" w:eastAsia="Times New Roman" w:hAnsi="Times New Roman" w:cs="Times New Roman"/>
          <w:kern w:val="0"/>
          <w:sz w:val="24"/>
          <w:szCs w:val="24"/>
          <w:shd w:val="clear" w:color="auto" w:fill="FFFFFF"/>
          <w:lang w:val="en-IN" w:eastAsia="en-IN"/>
          <w14:ligatures w14:val="none"/>
        </w:rPr>
        <w:t>methyltestoste</w:t>
      </w:r>
      <w:r w:rsidRPr="0059599C">
        <w:rPr>
          <w:rFonts w:ascii="Times New Roman" w:eastAsia="Times New Roman" w:hAnsi="Times New Roman" w:cs="Times New Roman"/>
          <w:kern w:val="0"/>
          <w:sz w:val="24"/>
          <w:szCs w:val="24"/>
          <w:shd w:val="clear" w:color="auto" w:fill="FFFFFF"/>
          <w:lang w:val="en-IN" w:eastAsia="en-IN"/>
          <w14:ligatures w14:val="none"/>
        </w:rPr>
        <w:t>rone</w:t>
      </w:r>
      <w:proofErr w:type="spellEnd"/>
      <w:r w:rsidRPr="0059599C">
        <w:rPr>
          <w:rFonts w:ascii="Times New Roman" w:eastAsia="Times New Roman" w:hAnsi="Times New Roman" w:cs="Times New Roman"/>
          <w:kern w:val="0"/>
          <w:sz w:val="24"/>
          <w:szCs w:val="24"/>
          <w:shd w:val="clear" w:color="auto" w:fill="FFFFFF"/>
          <w:lang w:val="en-IN" w:eastAsia="en-IN"/>
          <w14:ligatures w14:val="none"/>
        </w:rPr>
        <w:t xml:space="preserve"> and histopathological changes in sex-reversed Nile tilapia (</w:t>
      </w:r>
      <w:proofErr w:type="spellStart"/>
      <w:r w:rsidRPr="0059599C">
        <w:rPr>
          <w:rFonts w:ascii="Times New Roman" w:eastAsia="Times New Roman" w:hAnsi="Times New Roman" w:cs="Times New Roman"/>
          <w:kern w:val="0"/>
          <w:sz w:val="24"/>
          <w:szCs w:val="24"/>
          <w:shd w:val="clear" w:color="auto" w:fill="FFFFFF"/>
          <w:lang w:val="en-IN" w:eastAsia="en-IN"/>
          <w14:ligatures w14:val="none"/>
        </w:rPr>
        <w:t>Oreochromis</w:t>
      </w:r>
      <w:proofErr w:type="spellEnd"/>
      <w:r w:rsidRPr="0059599C">
        <w:rPr>
          <w:rFonts w:ascii="Times New Roman" w:eastAsia="Times New Roman" w:hAnsi="Times New Roman" w:cs="Times New Roman"/>
          <w:kern w:val="0"/>
          <w:sz w:val="24"/>
          <w:szCs w:val="24"/>
          <w:shd w:val="clear" w:color="auto" w:fill="FFFFFF"/>
          <w:lang w:val="en-IN" w:eastAsia="en-IN"/>
          <w14:ligatures w14:val="none"/>
        </w:rPr>
        <w:t xml:space="preserve"> </w:t>
      </w:r>
      <w:proofErr w:type="spellStart"/>
      <w:r w:rsidRPr="0059599C">
        <w:rPr>
          <w:rFonts w:ascii="Times New Roman" w:eastAsia="Times New Roman" w:hAnsi="Times New Roman" w:cs="Times New Roman"/>
          <w:kern w:val="0"/>
          <w:sz w:val="24"/>
          <w:szCs w:val="24"/>
          <w:shd w:val="clear" w:color="auto" w:fill="FFFFFF"/>
          <w:lang w:val="en-IN" w:eastAsia="en-IN"/>
          <w14:ligatures w14:val="none"/>
        </w:rPr>
        <w:t>niloticus</w:t>
      </w:r>
      <w:proofErr w:type="spellEnd"/>
      <w:r w:rsidRPr="0059599C">
        <w:rPr>
          <w:rFonts w:ascii="Times New Roman" w:eastAsia="Times New Roman" w:hAnsi="Times New Roman" w:cs="Times New Roman"/>
          <w:kern w:val="0"/>
          <w:sz w:val="24"/>
          <w:szCs w:val="24"/>
          <w:shd w:val="clear" w:color="auto" w:fill="FFFFFF"/>
          <w:lang w:val="en-IN" w:eastAsia="en-IN"/>
          <w14:ligatures w14:val="none"/>
        </w:rPr>
        <w:t>). Asian Pacific Journal of Reproduction, 9(1), 37-43.</w:t>
      </w:r>
    </w:p>
    <w:p w:rsidR="00ED3A58" w:rsidRPr="0059599C" w:rsidRDefault="00A07AED">
      <w:pPr>
        <w:spacing w:before="120" w:after="120" w:line="360" w:lineRule="auto"/>
        <w:ind w:left="567" w:hanging="567"/>
        <w:jc w:val="both"/>
        <w:rPr>
          <w:rFonts w:ascii="Times New Roman" w:hAnsi="Times New Roman" w:cs="Times New Roman"/>
          <w:sz w:val="24"/>
          <w:szCs w:val="24"/>
        </w:rPr>
      </w:pPr>
      <w:proofErr w:type="spellStart"/>
      <w:r w:rsidRPr="0059599C">
        <w:rPr>
          <w:rFonts w:ascii="Times New Roman" w:hAnsi="Times New Roman" w:cs="Times New Roman"/>
          <w:sz w:val="24"/>
          <w:szCs w:val="24"/>
        </w:rPr>
        <w:t>Tzchori</w:t>
      </w:r>
      <w:proofErr w:type="spellEnd"/>
      <w:r w:rsidRPr="0059599C">
        <w:rPr>
          <w:rFonts w:ascii="Times New Roman" w:hAnsi="Times New Roman" w:cs="Times New Roman"/>
          <w:sz w:val="24"/>
          <w:szCs w:val="24"/>
        </w:rPr>
        <w:t>, I., Zak, T., &amp; Sachs, O. (2004). Masculinization of genetic females of the common carp (</w:t>
      </w:r>
      <w:proofErr w:type="spellStart"/>
      <w:r w:rsidRPr="0059599C">
        <w:rPr>
          <w:rFonts w:ascii="Times New Roman" w:hAnsi="Times New Roman" w:cs="Times New Roman"/>
          <w:sz w:val="24"/>
          <w:szCs w:val="24"/>
        </w:rPr>
        <w:t>Cyprinus</w:t>
      </w:r>
      <w:proofErr w:type="spellEnd"/>
      <w:r w:rsidRPr="0059599C">
        <w:rPr>
          <w:rFonts w:ascii="Times New Roman" w:hAnsi="Times New Roman" w:cs="Times New Roman"/>
          <w:sz w:val="24"/>
          <w:szCs w:val="24"/>
        </w:rPr>
        <w:t xml:space="preserve"> </w:t>
      </w:r>
      <w:proofErr w:type="spellStart"/>
      <w:r w:rsidRPr="0059599C">
        <w:rPr>
          <w:rFonts w:ascii="Times New Roman" w:hAnsi="Times New Roman" w:cs="Times New Roman"/>
          <w:sz w:val="24"/>
          <w:szCs w:val="24"/>
        </w:rPr>
        <w:t>carpio</w:t>
      </w:r>
      <w:proofErr w:type="spellEnd"/>
      <w:r w:rsidRPr="0059599C">
        <w:rPr>
          <w:rFonts w:ascii="Times New Roman" w:hAnsi="Times New Roman" w:cs="Times New Roman"/>
          <w:sz w:val="24"/>
          <w:szCs w:val="24"/>
        </w:rPr>
        <w:t xml:space="preserve"> L.</w:t>
      </w:r>
      <w:r w:rsidRPr="0059599C">
        <w:rPr>
          <w:rFonts w:ascii="Times New Roman" w:hAnsi="Times New Roman" w:cs="Times New Roman"/>
          <w:sz w:val="24"/>
          <w:szCs w:val="24"/>
        </w:rPr>
        <w:t>) by dietary administration of an aromatase inhibitor.</w:t>
      </w:r>
    </w:p>
    <w:p w:rsidR="00ED3A58" w:rsidRPr="0059599C" w:rsidRDefault="00A07AED">
      <w:pPr>
        <w:spacing w:before="120" w:after="120" w:line="360" w:lineRule="auto"/>
        <w:ind w:left="567" w:hanging="567"/>
        <w:jc w:val="both"/>
        <w:rPr>
          <w:rFonts w:ascii="Times New Roman" w:eastAsia="Times New Roman" w:hAnsi="Times New Roman" w:cs="Times New Roman"/>
          <w:kern w:val="0"/>
          <w:sz w:val="24"/>
          <w:szCs w:val="24"/>
          <w:shd w:val="clear" w:color="auto" w:fill="FFFFFF"/>
          <w:lang w:val="en-IN" w:eastAsia="en-IN"/>
          <w14:ligatures w14:val="none"/>
        </w:rPr>
      </w:pPr>
      <w:proofErr w:type="spellStart"/>
      <w:r w:rsidRPr="0059599C">
        <w:rPr>
          <w:rFonts w:ascii="Times New Roman" w:eastAsia="Times New Roman" w:hAnsi="Times New Roman" w:cs="Times New Roman"/>
          <w:kern w:val="0"/>
          <w:sz w:val="24"/>
          <w:szCs w:val="24"/>
          <w:shd w:val="clear" w:color="auto" w:fill="FFFFFF"/>
          <w:lang w:val="en-IN" w:eastAsia="en-IN"/>
          <w14:ligatures w14:val="none"/>
        </w:rPr>
        <w:t>Uusi‐Heikkilä</w:t>
      </w:r>
      <w:proofErr w:type="spellEnd"/>
      <w:r w:rsidRPr="0059599C">
        <w:rPr>
          <w:rFonts w:ascii="Times New Roman" w:eastAsia="Times New Roman" w:hAnsi="Times New Roman" w:cs="Times New Roman"/>
          <w:kern w:val="0"/>
          <w:sz w:val="24"/>
          <w:szCs w:val="24"/>
          <w:shd w:val="clear" w:color="auto" w:fill="FFFFFF"/>
          <w:lang w:val="en-IN" w:eastAsia="en-IN"/>
          <w14:ligatures w14:val="none"/>
        </w:rPr>
        <w:t>, S. (2020). Implications of size‐selective fisheries on sexual selection. Evolutionary Applications, 13(6), 1487-1500.</w:t>
      </w:r>
    </w:p>
    <w:p w:rsidR="00ED3A58" w:rsidRPr="0059599C" w:rsidRDefault="00A07AED">
      <w:pPr>
        <w:spacing w:before="120" w:after="120" w:line="360" w:lineRule="auto"/>
        <w:ind w:left="567" w:hanging="567"/>
        <w:jc w:val="both"/>
        <w:rPr>
          <w:rFonts w:ascii="Times New Roman" w:hAnsi="Times New Roman" w:cs="Times New Roman"/>
          <w:sz w:val="24"/>
          <w:szCs w:val="24"/>
        </w:rPr>
      </w:pPr>
      <w:r w:rsidRPr="0059599C">
        <w:rPr>
          <w:rFonts w:ascii="Times New Roman" w:hAnsi="Times New Roman" w:cs="Times New Roman"/>
          <w:sz w:val="24"/>
          <w:szCs w:val="24"/>
        </w:rPr>
        <w:t>Valenzuela, N. and Lance, V.A., 2019. </w:t>
      </w:r>
      <w:r w:rsidRPr="0059599C">
        <w:rPr>
          <w:rFonts w:ascii="Times New Roman" w:hAnsi="Times New Roman" w:cs="Times New Roman"/>
          <w:i/>
          <w:iCs/>
          <w:sz w:val="24"/>
          <w:szCs w:val="24"/>
        </w:rPr>
        <w:t>Temperature-dependent sex dete</w:t>
      </w:r>
      <w:r w:rsidRPr="0059599C">
        <w:rPr>
          <w:rFonts w:ascii="Times New Roman" w:hAnsi="Times New Roman" w:cs="Times New Roman"/>
          <w:i/>
          <w:iCs/>
          <w:sz w:val="24"/>
          <w:szCs w:val="24"/>
        </w:rPr>
        <w:t>rmination in vertebrates</w:t>
      </w:r>
      <w:r w:rsidRPr="0059599C">
        <w:rPr>
          <w:rFonts w:ascii="Times New Roman" w:hAnsi="Times New Roman" w:cs="Times New Roman"/>
          <w:sz w:val="24"/>
          <w:szCs w:val="24"/>
        </w:rPr>
        <w:t>. Smithsonian Institution Scholarly Press.</w:t>
      </w:r>
    </w:p>
    <w:p w:rsidR="00ED3A58" w:rsidRPr="0059599C" w:rsidRDefault="00A07AED">
      <w:pPr>
        <w:spacing w:before="120" w:after="120" w:line="360" w:lineRule="auto"/>
        <w:ind w:left="567" w:hanging="567"/>
        <w:jc w:val="both"/>
        <w:rPr>
          <w:rFonts w:ascii="Times New Roman" w:hAnsi="Times New Roman" w:cs="Times New Roman"/>
          <w:sz w:val="24"/>
          <w:szCs w:val="24"/>
        </w:rPr>
      </w:pPr>
      <w:r w:rsidRPr="0059599C">
        <w:rPr>
          <w:rFonts w:ascii="Times New Roman" w:hAnsi="Times New Roman" w:cs="Times New Roman"/>
          <w:sz w:val="24"/>
          <w:szCs w:val="24"/>
        </w:rPr>
        <w:t>Weber, G.M. and Leeds, T.D., 2022. Effects of duration and timing of immersion in 17α-</w:t>
      </w:r>
      <w:proofErr w:type="spellStart"/>
      <w:r w:rsidRPr="0059599C">
        <w:rPr>
          <w:rFonts w:ascii="Times New Roman" w:hAnsi="Times New Roman" w:cs="Times New Roman"/>
          <w:sz w:val="24"/>
          <w:szCs w:val="24"/>
        </w:rPr>
        <w:t>methyltestosterone</w:t>
      </w:r>
      <w:proofErr w:type="spellEnd"/>
      <w:r w:rsidRPr="0059599C">
        <w:rPr>
          <w:rFonts w:ascii="Times New Roman" w:hAnsi="Times New Roman" w:cs="Times New Roman"/>
          <w:sz w:val="24"/>
          <w:szCs w:val="24"/>
        </w:rPr>
        <w:t xml:space="preserve"> on sex reversal of female rainbow trout. </w:t>
      </w:r>
      <w:r w:rsidRPr="0059599C">
        <w:rPr>
          <w:rFonts w:ascii="Times New Roman" w:hAnsi="Times New Roman" w:cs="Times New Roman"/>
          <w:i/>
          <w:iCs/>
          <w:sz w:val="24"/>
          <w:szCs w:val="24"/>
        </w:rPr>
        <w:t>Aquaculture Reports</w:t>
      </w:r>
      <w:r w:rsidRPr="0059599C">
        <w:rPr>
          <w:rFonts w:ascii="Times New Roman" w:hAnsi="Times New Roman" w:cs="Times New Roman"/>
          <w:sz w:val="24"/>
          <w:szCs w:val="24"/>
        </w:rPr>
        <w:t>, </w:t>
      </w:r>
      <w:r w:rsidRPr="0059599C">
        <w:rPr>
          <w:rFonts w:ascii="Times New Roman" w:hAnsi="Times New Roman" w:cs="Times New Roman"/>
          <w:i/>
          <w:iCs/>
          <w:sz w:val="24"/>
          <w:szCs w:val="24"/>
        </w:rPr>
        <w:t>23</w:t>
      </w:r>
      <w:r w:rsidRPr="0059599C">
        <w:rPr>
          <w:rFonts w:ascii="Times New Roman" w:hAnsi="Times New Roman" w:cs="Times New Roman"/>
          <w:sz w:val="24"/>
          <w:szCs w:val="24"/>
        </w:rPr>
        <w:t>, p.101014.</w:t>
      </w:r>
    </w:p>
    <w:p w:rsidR="00ED3A58" w:rsidRPr="0059599C" w:rsidRDefault="00A07AED">
      <w:pPr>
        <w:spacing w:before="120" w:after="120" w:line="360" w:lineRule="auto"/>
        <w:ind w:left="567" w:hanging="567"/>
        <w:jc w:val="both"/>
        <w:rPr>
          <w:rFonts w:ascii="Times New Roman" w:hAnsi="Times New Roman" w:cs="Times New Roman"/>
          <w:sz w:val="24"/>
          <w:szCs w:val="24"/>
        </w:rPr>
      </w:pPr>
      <w:proofErr w:type="spellStart"/>
      <w:r w:rsidRPr="0059599C">
        <w:rPr>
          <w:rFonts w:ascii="Times New Roman" w:hAnsi="Times New Roman" w:cs="Times New Roman"/>
          <w:sz w:val="24"/>
          <w:szCs w:val="24"/>
        </w:rPr>
        <w:t>Yostawon</w:t>
      </w:r>
      <w:r w:rsidRPr="0059599C">
        <w:rPr>
          <w:rFonts w:ascii="Times New Roman" w:hAnsi="Times New Roman" w:cs="Times New Roman"/>
          <w:sz w:val="24"/>
          <w:szCs w:val="24"/>
        </w:rPr>
        <w:t>kul</w:t>
      </w:r>
      <w:proofErr w:type="spellEnd"/>
      <w:r w:rsidRPr="0059599C">
        <w:rPr>
          <w:rFonts w:ascii="Times New Roman" w:hAnsi="Times New Roman" w:cs="Times New Roman"/>
          <w:sz w:val="24"/>
          <w:szCs w:val="24"/>
        </w:rPr>
        <w:t xml:space="preserve">, J., </w:t>
      </w:r>
      <w:proofErr w:type="spellStart"/>
      <w:r w:rsidRPr="0059599C">
        <w:rPr>
          <w:rFonts w:ascii="Times New Roman" w:hAnsi="Times New Roman" w:cs="Times New Roman"/>
          <w:sz w:val="24"/>
          <w:szCs w:val="24"/>
        </w:rPr>
        <w:t>Kitiyodom</w:t>
      </w:r>
      <w:proofErr w:type="spellEnd"/>
      <w:r w:rsidRPr="0059599C">
        <w:rPr>
          <w:rFonts w:ascii="Times New Roman" w:hAnsi="Times New Roman" w:cs="Times New Roman"/>
          <w:sz w:val="24"/>
          <w:szCs w:val="24"/>
        </w:rPr>
        <w:t xml:space="preserve">, S., </w:t>
      </w:r>
      <w:proofErr w:type="spellStart"/>
      <w:r w:rsidRPr="0059599C">
        <w:rPr>
          <w:rFonts w:ascii="Times New Roman" w:hAnsi="Times New Roman" w:cs="Times New Roman"/>
          <w:sz w:val="24"/>
          <w:szCs w:val="24"/>
        </w:rPr>
        <w:t>Supchukun</w:t>
      </w:r>
      <w:proofErr w:type="spellEnd"/>
      <w:r w:rsidRPr="0059599C">
        <w:rPr>
          <w:rFonts w:ascii="Times New Roman" w:hAnsi="Times New Roman" w:cs="Times New Roman"/>
          <w:sz w:val="24"/>
          <w:szCs w:val="24"/>
        </w:rPr>
        <w:t xml:space="preserve">, K., </w:t>
      </w:r>
      <w:proofErr w:type="spellStart"/>
      <w:r w:rsidRPr="0059599C">
        <w:rPr>
          <w:rFonts w:ascii="Times New Roman" w:hAnsi="Times New Roman" w:cs="Times New Roman"/>
          <w:sz w:val="24"/>
          <w:szCs w:val="24"/>
        </w:rPr>
        <w:t>Thumrongsiri</w:t>
      </w:r>
      <w:proofErr w:type="spellEnd"/>
      <w:r w:rsidRPr="0059599C">
        <w:rPr>
          <w:rFonts w:ascii="Times New Roman" w:hAnsi="Times New Roman" w:cs="Times New Roman"/>
          <w:sz w:val="24"/>
          <w:szCs w:val="24"/>
        </w:rPr>
        <w:t xml:space="preserve">, N., </w:t>
      </w:r>
      <w:proofErr w:type="spellStart"/>
      <w:r w:rsidRPr="0059599C">
        <w:rPr>
          <w:rFonts w:ascii="Times New Roman" w:hAnsi="Times New Roman" w:cs="Times New Roman"/>
          <w:sz w:val="24"/>
          <w:szCs w:val="24"/>
        </w:rPr>
        <w:t>Saengkrit</w:t>
      </w:r>
      <w:proofErr w:type="spellEnd"/>
      <w:r w:rsidRPr="0059599C">
        <w:rPr>
          <w:rFonts w:ascii="Times New Roman" w:hAnsi="Times New Roman" w:cs="Times New Roman"/>
          <w:sz w:val="24"/>
          <w:szCs w:val="24"/>
        </w:rPr>
        <w:t xml:space="preserve">, N., </w:t>
      </w:r>
      <w:proofErr w:type="spellStart"/>
      <w:r w:rsidRPr="0059599C">
        <w:rPr>
          <w:rFonts w:ascii="Times New Roman" w:hAnsi="Times New Roman" w:cs="Times New Roman"/>
          <w:sz w:val="24"/>
          <w:szCs w:val="24"/>
        </w:rPr>
        <w:t>Pinpimai</w:t>
      </w:r>
      <w:proofErr w:type="spellEnd"/>
      <w:r w:rsidRPr="0059599C">
        <w:rPr>
          <w:rFonts w:ascii="Times New Roman" w:hAnsi="Times New Roman" w:cs="Times New Roman"/>
          <w:sz w:val="24"/>
          <w:szCs w:val="24"/>
        </w:rPr>
        <w:t xml:space="preserve">, K., </w:t>
      </w:r>
      <w:proofErr w:type="spellStart"/>
      <w:r w:rsidRPr="0059599C">
        <w:rPr>
          <w:rFonts w:ascii="Times New Roman" w:hAnsi="Times New Roman" w:cs="Times New Roman"/>
          <w:sz w:val="24"/>
          <w:szCs w:val="24"/>
        </w:rPr>
        <w:t>Hajitou</w:t>
      </w:r>
      <w:proofErr w:type="spellEnd"/>
      <w:r w:rsidRPr="0059599C">
        <w:rPr>
          <w:rFonts w:ascii="Times New Roman" w:hAnsi="Times New Roman" w:cs="Times New Roman"/>
          <w:sz w:val="24"/>
          <w:szCs w:val="24"/>
        </w:rPr>
        <w:t xml:space="preserve">, A., Thompson, K.D., </w:t>
      </w:r>
      <w:proofErr w:type="spellStart"/>
      <w:r w:rsidRPr="0059599C">
        <w:rPr>
          <w:rFonts w:ascii="Times New Roman" w:hAnsi="Times New Roman" w:cs="Times New Roman"/>
          <w:sz w:val="24"/>
          <w:szCs w:val="24"/>
        </w:rPr>
        <w:t>Rattanapinyopituk</w:t>
      </w:r>
      <w:proofErr w:type="spellEnd"/>
      <w:r w:rsidRPr="0059599C">
        <w:rPr>
          <w:rFonts w:ascii="Times New Roman" w:hAnsi="Times New Roman" w:cs="Times New Roman"/>
          <w:sz w:val="24"/>
          <w:szCs w:val="24"/>
        </w:rPr>
        <w:t xml:space="preserve">, K., </w:t>
      </w:r>
      <w:proofErr w:type="spellStart"/>
      <w:r w:rsidRPr="0059599C">
        <w:rPr>
          <w:rFonts w:ascii="Times New Roman" w:hAnsi="Times New Roman" w:cs="Times New Roman"/>
          <w:sz w:val="24"/>
          <w:szCs w:val="24"/>
        </w:rPr>
        <w:t>Maita</w:t>
      </w:r>
      <w:proofErr w:type="spellEnd"/>
      <w:r w:rsidRPr="0059599C">
        <w:rPr>
          <w:rFonts w:ascii="Times New Roman" w:hAnsi="Times New Roman" w:cs="Times New Roman"/>
          <w:sz w:val="24"/>
          <w:szCs w:val="24"/>
        </w:rPr>
        <w:t xml:space="preserve">, M. and </w:t>
      </w:r>
      <w:proofErr w:type="spellStart"/>
      <w:r w:rsidRPr="0059599C">
        <w:rPr>
          <w:rFonts w:ascii="Times New Roman" w:hAnsi="Times New Roman" w:cs="Times New Roman"/>
          <w:sz w:val="24"/>
          <w:szCs w:val="24"/>
        </w:rPr>
        <w:t>Kamble</w:t>
      </w:r>
      <w:proofErr w:type="spellEnd"/>
      <w:r w:rsidRPr="0059599C">
        <w:rPr>
          <w:rFonts w:ascii="Times New Roman" w:hAnsi="Times New Roman" w:cs="Times New Roman"/>
          <w:sz w:val="24"/>
          <w:szCs w:val="24"/>
        </w:rPr>
        <w:t>, M.T., 2023. Masculinization of red tilapia (</w:t>
      </w:r>
      <w:proofErr w:type="spellStart"/>
      <w:r w:rsidRPr="0059599C">
        <w:rPr>
          <w:rFonts w:ascii="Times New Roman" w:hAnsi="Times New Roman" w:cs="Times New Roman"/>
          <w:sz w:val="24"/>
          <w:szCs w:val="24"/>
        </w:rPr>
        <w:t>Oreochromis</w:t>
      </w:r>
      <w:proofErr w:type="spellEnd"/>
      <w:r w:rsidRPr="0059599C">
        <w:rPr>
          <w:rFonts w:ascii="Times New Roman" w:hAnsi="Times New Roman" w:cs="Times New Roman"/>
          <w:sz w:val="24"/>
          <w:szCs w:val="24"/>
        </w:rPr>
        <w:t xml:space="preserve"> spp.) using 17α-</w:t>
      </w:r>
      <w:proofErr w:type="spellStart"/>
      <w:r w:rsidRPr="0059599C">
        <w:rPr>
          <w:rFonts w:ascii="Times New Roman" w:hAnsi="Times New Roman" w:cs="Times New Roman"/>
          <w:sz w:val="24"/>
          <w:szCs w:val="24"/>
        </w:rPr>
        <w:t>methyltestosterone</w:t>
      </w:r>
      <w:proofErr w:type="spellEnd"/>
      <w:r w:rsidRPr="0059599C">
        <w:rPr>
          <w:rFonts w:ascii="Times New Roman" w:hAnsi="Times New Roman" w:cs="Times New Roman"/>
          <w:sz w:val="24"/>
          <w:szCs w:val="24"/>
        </w:rPr>
        <w:t>-loade</w:t>
      </w:r>
      <w:r w:rsidRPr="0059599C">
        <w:rPr>
          <w:rFonts w:ascii="Times New Roman" w:hAnsi="Times New Roman" w:cs="Times New Roman"/>
          <w:sz w:val="24"/>
          <w:szCs w:val="24"/>
        </w:rPr>
        <w:t xml:space="preserve">d alkyl </w:t>
      </w:r>
      <w:proofErr w:type="spellStart"/>
      <w:r w:rsidRPr="0059599C">
        <w:rPr>
          <w:rFonts w:ascii="Times New Roman" w:hAnsi="Times New Roman" w:cs="Times New Roman"/>
          <w:sz w:val="24"/>
          <w:szCs w:val="24"/>
        </w:rPr>
        <w:t>polyglucosides</w:t>
      </w:r>
      <w:proofErr w:type="spellEnd"/>
      <w:r w:rsidRPr="0059599C">
        <w:rPr>
          <w:rFonts w:ascii="Times New Roman" w:hAnsi="Times New Roman" w:cs="Times New Roman"/>
          <w:sz w:val="24"/>
          <w:szCs w:val="24"/>
        </w:rPr>
        <w:t xml:space="preserve"> integrated into nanostructured lipid carriers. </w:t>
      </w:r>
      <w:r w:rsidRPr="0059599C">
        <w:rPr>
          <w:rFonts w:ascii="Times New Roman" w:hAnsi="Times New Roman" w:cs="Times New Roman"/>
          <w:i/>
          <w:iCs/>
          <w:sz w:val="24"/>
          <w:szCs w:val="24"/>
        </w:rPr>
        <w:t>Animals</w:t>
      </w:r>
      <w:r w:rsidRPr="0059599C">
        <w:rPr>
          <w:rFonts w:ascii="Times New Roman" w:hAnsi="Times New Roman" w:cs="Times New Roman"/>
          <w:sz w:val="24"/>
          <w:szCs w:val="24"/>
        </w:rPr>
        <w:t>, </w:t>
      </w:r>
      <w:r w:rsidRPr="0059599C">
        <w:rPr>
          <w:rFonts w:ascii="Times New Roman" w:hAnsi="Times New Roman" w:cs="Times New Roman"/>
          <w:i/>
          <w:iCs/>
          <w:sz w:val="24"/>
          <w:szCs w:val="24"/>
        </w:rPr>
        <w:t>13</w:t>
      </w:r>
      <w:r w:rsidRPr="0059599C">
        <w:rPr>
          <w:rFonts w:ascii="Times New Roman" w:hAnsi="Times New Roman" w:cs="Times New Roman"/>
          <w:sz w:val="24"/>
          <w:szCs w:val="24"/>
        </w:rPr>
        <w:t>(8), p.1364.</w:t>
      </w:r>
    </w:p>
    <w:p w:rsidR="00ED3A58" w:rsidRPr="0059599C" w:rsidRDefault="00A07AED">
      <w:pPr>
        <w:spacing w:before="120" w:after="120" w:line="360" w:lineRule="auto"/>
        <w:ind w:left="567" w:hanging="567"/>
        <w:jc w:val="both"/>
        <w:rPr>
          <w:rFonts w:ascii="Times New Roman" w:hAnsi="Times New Roman" w:cs="Times New Roman"/>
          <w:sz w:val="24"/>
          <w:szCs w:val="24"/>
        </w:rPr>
      </w:pPr>
      <w:proofErr w:type="spellStart"/>
      <w:r w:rsidRPr="0059599C">
        <w:rPr>
          <w:rFonts w:ascii="Times New Roman" w:hAnsi="Times New Roman" w:cs="Times New Roman"/>
          <w:sz w:val="24"/>
          <w:szCs w:val="24"/>
        </w:rPr>
        <w:t>Younes</w:t>
      </w:r>
      <w:proofErr w:type="spellEnd"/>
      <w:r w:rsidRPr="0059599C">
        <w:rPr>
          <w:rFonts w:ascii="Times New Roman" w:hAnsi="Times New Roman" w:cs="Times New Roman"/>
          <w:sz w:val="24"/>
          <w:szCs w:val="24"/>
        </w:rPr>
        <w:t xml:space="preserve">, M. and </w:t>
      </w:r>
      <w:proofErr w:type="spellStart"/>
      <w:r w:rsidRPr="0059599C">
        <w:rPr>
          <w:rFonts w:ascii="Times New Roman" w:hAnsi="Times New Roman" w:cs="Times New Roman"/>
          <w:sz w:val="24"/>
          <w:szCs w:val="24"/>
        </w:rPr>
        <w:t>Honma</w:t>
      </w:r>
      <w:proofErr w:type="spellEnd"/>
      <w:r w:rsidRPr="0059599C">
        <w:rPr>
          <w:rFonts w:ascii="Times New Roman" w:hAnsi="Times New Roman" w:cs="Times New Roman"/>
          <w:sz w:val="24"/>
          <w:szCs w:val="24"/>
        </w:rPr>
        <w:t>, N., 2011. Estrogen receptor β. </w:t>
      </w:r>
      <w:r w:rsidRPr="0059599C">
        <w:rPr>
          <w:rFonts w:ascii="Times New Roman" w:hAnsi="Times New Roman" w:cs="Times New Roman"/>
          <w:i/>
          <w:iCs/>
          <w:sz w:val="24"/>
          <w:szCs w:val="24"/>
        </w:rPr>
        <w:t>Archives of pathology &amp; laboratory medicine</w:t>
      </w:r>
      <w:r w:rsidRPr="0059599C">
        <w:rPr>
          <w:rFonts w:ascii="Times New Roman" w:hAnsi="Times New Roman" w:cs="Times New Roman"/>
          <w:sz w:val="24"/>
          <w:szCs w:val="24"/>
        </w:rPr>
        <w:t>, </w:t>
      </w:r>
      <w:r w:rsidRPr="0059599C">
        <w:rPr>
          <w:rFonts w:ascii="Times New Roman" w:hAnsi="Times New Roman" w:cs="Times New Roman"/>
          <w:i/>
          <w:iCs/>
          <w:sz w:val="24"/>
          <w:szCs w:val="24"/>
        </w:rPr>
        <w:t>135</w:t>
      </w:r>
      <w:r w:rsidRPr="0059599C">
        <w:rPr>
          <w:rFonts w:ascii="Times New Roman" w:hAnsi="Times New Roman" w:cs="Times New Roman"/>
          <w:sz w:val="24"/>
          <w:szCs w:val="24"/>
        </w:rPr>
        <w:t>(1), pp.63-66.</w:t>
      </w:r>
    </w:p>
    <w:p w:rsidR="00ED3A58" w:rsidRPr="0059599C" w:rsidRDefault="00A07AED">
      <w:pPr>
        <w:spacing w:before="120" w:after="120" w:line="360" w:lineRule="auto"/>
        <w:ind w:left="567" w:hanging="567"/>
        <w:jc w:val="both"/>
        <w:rPr>
          <w:rFonts w:ascii="Times New Roman" w:hAnsi="Times New Roman" w:cs="Times New Roman"/>
          <w:sz w:val="24"/>
          <w:szCs w:val="24"/>
        </w:rPr>
      </w:pPr>
      <w:r w:rsidRPr="0059599C">
        <w:rPr>
          <w:rFonts w:ascii="Times New Roman" w:hAnsi="Times New Roman" w:cs="Times New Roman"/>
          <w:sz w:val="24"/>
          <w:szCs w:val="24"/>
        </w:rPr>
        <w:t xml:space="preserve">Zhang, D., Li, S., Tian, T., Du, J., Lei, C., </w:t>
      </w:r>
      <w:r w:rsidRPr="0059599C">
        <w:rPr>
          <w:rFonts w:ascii="Times New Roman" w:hAnsi="Times New Roman" w:cs="Times New Roman"/>
          <w:sz w:val="24"/>
          <w:szCs w:val="24"/>
        </w:rPr>
        <w:t>Zhu, T</w:t>
      </w:r>
      <w:proofErr w:type="gramStart"/>
      <w:r w:rsidRPr="0059599C">
        <w:rPr>
          <w:rFonts w:ascii="Times New Roman" w:hAnsi="Times New Roman" w:cs="Times New Roman"/>
          <w:sz w:val="24"/>
          <w:szCs w:val="24"/>
        </w:rPr>
        <w:t>., ...</w:t>
      </w:r>
      <w:proofErr w:type="gramEnd"/>
      <w:r w:rsidRPr="0059599C">
        <w:rPr>
          <w:rFonts w:ascii="Times New Roman" w:hAnsi="Times New Roman" w:cs="Times New Roman"/>
          <w:sz w:val="24"/>
          <w:szCs w:val="24"/>
        </w:rPr>
        <w:t xml:space="preserve"> &amp; Song, H. (2024). Effects of 17α-</w:t>
      </w:r>
      <w:proofErr w:type="spellStart"/>
      <w:r w:rsidRPr="0059599C">
        <w:rPr>
          <w:rFonts w:ascii="Times New Roman" w:hAnsi="Times New Roman" w:cs="Times New Roman"/>
          <w:sz w:val="24"/>
          <w:szCs w:val="24"/>
        </w:rPr>
        <w:t>methyltestosterone</w:t>
      </w:r>
      <w:proofErr w:type="spellEnd"/>
      <w:r w:rsidRPr="0059599C">
        <w:rPr>
          <w:rFonts w:ascii="Times New Roman" w:hAnsi="Times New Roman" w:cs="Times New Roman"/>
          <w:sz w:val="24"/>
          <w:szCs w:val="24"/>
        </w:rPr>
        <w:t xml:space="preserve"> and </w:t>
      </w:r>
      <w:proofErr w:type="spellStart"/>
      <w:r w:rsidRPr="0059599C">
        <w:rPr>
          <w:rFonts w:ascii="Times New Roman" w:hAnsi="Times New Roman" w:cs="Times New Roman"/>
          <w:sz w:val="24"/>
          <w:szCs w:val="24"/>
        </w:rPr>
        <w:t>letrozole</w:t>
      </w:r>
      <w:proofErr w:type="spellEnd"/>
      <w:r w:rsidRPr="0059599C">
        <w:rPr>
          <w:rFonts w:ascii="Times New Roman" w:hAnsi="Times New Roman" w:cs="Times New Roman"/>
          <w:sz w:val="24"/>
          <w:szCs w:val="24"/>
        </w:rPr>
        <w:t xml:space="preserve"> on growth and gonadal development in largemouth bass (</w:t>
      </w:r>
      <w:proofErr w:type="spellStart"/>
      <w:r w:rsidRPr="0059599C">
        <w:rPr>
          <w:rFonts w:ascii="Times New Roman" w:hAnsi="Times New Roman" w:cs="Times New Roman"/>
          <w:sz w:val="24"/>
          <w:szCs w:val="24"/>
        </w:rPr>
        <w:t>Micropterus</w:t>
      </w:r>
      <w:proofErr w:type="spellEnd"/>
      <w:r w:rsidRPr="0059599C">
        <w:rPr>
          <w:rFonts w:ascii="Times New Roman" w:hAnsi="Times New Roman" w:cs="Times New Roman"/>
          <w:sz w:val="24"/>
          <w:szCs w:val="24"/>
        </w:rPr>
        <w:t xml:space="preserve"> </w:t>
      </w:r>
      <w:proofErr w:type="spellStart"/>
      <w:r w:rsidRPr="0059599C">
        <w:rPr>
          <w:rFonts w:ascii="Times New Roman" w:hAnsi="Times New Roman" w:cs="Times New Roman"/>
          <w:sz w:val="24"/>
          <w:szCs w:val="24"/>
        </w:rPr>
        <w:t>salmodies</w:t>
      </w:r>
      <w:proofErr w:type="spellEnd"/>
      <w:r w:rsidRPr="0059599C">
        <w:rPr>
          <w:rFonts w:ascii="Times New Roman" w:hAnsi="Times New Roman" w:cs="Times New Roman"/>
          <w:sz w:val="24"/>
          <w:szCs w:val="24"/>
        </w:rPr>
        <w:t>). </w:t>
      </w:r>
      <w:r w:rsidRPr="0059599C">
        <w:rPr>
          <w:rFonts w:ascii="Times New Roman" w:hAnsi="Times New Roman" w:cs="Times New Roman"/>
          <w:i/>
          <w:iCs/>
          <w:sz w:val="24"/>
          <w:szCs w:val="24"/>
        </w:rPr>
        <w:t>Frontiers in Physiology</w:t>
      </w:r>
      <w:r w:rsidRPr="0059599C">
        <w:rPr>
          <w:rFonts w:ascii="Times New Roman" w:hAnsi="Times New Roman" w:cs="Times New Roman"/>
          <w:sz w:val="24"/>
          <w:szCs w:val="24"/>
        </w:rPr>
        <w:t>, </w:t>
      </w:r>
      <w:r w:rsidRPr="0059599C">
        <w:rPr>
          <w:rFonts w:ascii="Times New Roman" w:hAnsi="Times New Roman" w:cs="Times New Roman"/>
          <w:i/>
          <w:iCs/>
          <w:sz w:val="24"/>
          <w:szCs w:val="24"/>
        </w:rPr>
        <w:t>15</w:t>
      </w:r>
      <w:r w:rsidRPr="0059599C">
        <w:rPr>
          <w:rFonts w:ascii="Times New Roman" w:hAnsi="Times New Roman" w:cs="Times New Roman"/>
          <w:sz w:val="24"/>
          <w:szCs w:val="24"/>
        </w:rPr>
        <w:t>, 1444918.</w:t>
      </w:r>
    </w:p>
    <w:sectPr w:rsidR="00ED3A58" w:rsidRPr="0059599C">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AED" w:rsidRDefault="00A07AED">
      <w:pPr>
        <w:spacing w:line="240" w:lineRule="auto"/>
      </w:pPr>
      <w:r>
        <w:separator/>
      </w:r>
    </w:p>
  </w:endnote>
  <w:endnote w:type="continuationSeparator" w:id="0">
    <w:p w:rsidR="00A07AED" w:rsidRDefault="00A07A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
    <w:altName w:val="Segoe Print"/>
    <w:charset w:val="00"/>
    <w:family w:val="auto"/>
    <w:pitch w:val="default"/>
    <w:sig w:usb0="00000000" w:usb1="00000000" w:usb2="00000000" w:usb3="00000000" w:csb0="00040001" w:csb1="00000000"/>
  </w:font>
  <w:font w:name="Meiryo">
    <w:altName w:val="Yu Gothic"/>
    <w:charset w:val="80"/>
    <w:family w:val="swiss"/>
    <w:pitch w:val="default"/>
    <w:sig w:usb0="00000000" w:usb1="00000000" w:usb2="08000012" w:usb3="00000000" w:csb0="0002009F" w:csb1="00000000"/>
  </w:font>
  <w:font w:name="ltr-font">
    <w:altName w:val="Segoe Print"/>
    <w:charset w:val="00"/>
    <w:family w:val="auto"/>
    <w:pitch w:val="default"/>
  </w:font>
  <w:font w:name="sans-serif">
    <w:altName w:val="Segoe Print"/>
    <w:charset w:val="00"/>
    <w:family w:val="auto"/>
    <w:pitch w:val="default"/>
  </w:font>
  <w:font w:name="DengXian Light">
    <w:altName w:val="等线 Light"/>
    <w:panose1 w:val="00000000000000000000"/>
    <w:charset w:val="86"/>
    <w:family w:val="roman"/>
    <w:notTrueType/>
    <w:pitch w:val="default"/>
  </w:font>
  <w:font w:name="DengXian">
    <w:altName w:val="等线"/>
    <w:panose1 w:val="02010600030101010101"/>
    <w:charset w:val="86"/>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A58" w:rsidRDefault="00ED3A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A58" w:rsidRDefault="00ED3A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A58" w:rsidRDefault="00ED3A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AED" w:rsidRDefault="00A07AED">
      <w:pPr>
        <w:spacing w:after="0"/>
      </w:pPr>
      <w:r>
        <w:separator/>
      </w:r>
    </w:p>
  </w:footnote>
  <w:footnote w:type="continuationSeparator" w:id="0">
    <w:p w:rsidR="00A07AED" w:rsidRDefault="00A07AE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A58" w:rsidRDefault="00A07AED">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640891" o:spid="_x0000_s2050" type="#_x0000_t136" style="position:absolute;margin-left:0;margin-top:0;width:555.6pt;height:104.1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A58" w:rsidRDefault="00A07AED">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640892" o:spid="_x0000_s2051" type="#_x0000_t136" style="position:absolute;margin-left:0;margin-top:0;width:555.6pt;height:104.15pt;rotation:315;z-index:-251654144;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A58" w:rsidRDefault="00A07AED">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640890" o:spid="_x0000_s2049" type="#_x0000_t136" style="position:absolute;margin-left:0;margin-top:0;width:555.6pt;height:104.1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0093F35"/>
    <w:multiLevelType w:val="singleLevel"/>
    <w:tmpl w:val="C0093F35"/>
    <w:lvl w:ilvl="0">
      <w:start w:val="1"/>
      <w:numFmt w:val="decimal"/>
      <w:lvlText w:val="%1."/>
      <w:lvlJc w:val="left"/>
      <w:pPr>
        <w:tabs>
          <w:tab w:val="left" w:pos="425"/>
        </w:tabs>
        <w:ind w:left="425" w:hanging="425"/>
      </w:pPr>
      <w:rPr>
        <w:rFonts w:hint="default"/>
      </w:rPr>
    </w:lvl>
  </w:abstractNum>
  <w:abstractNum w:abstractNumId="1" w15:restartNumberingAfterBreak="0">
    <w:nsid w:val="0000000C"/>
    <w:multiLevelType w:val="multilevel"/>
    <w:tmpl w:val="0000000C"/>
    <w:lvl w:ilvl="0">
      <w:start w:val="4"/>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upperLetter"/>
      <w:lvlText w:val="%1.%2.%3"/>
      <w:lvlJc w:val="left"/>
      <w:pPr>
        <w:ind w:left="0" w:hanging="720"/>
      </w:pPr>
      <w:rPr>
        <w:rFonts w:hint="default"/>
      </w:rPr>
    </w:lvl>
    <w:lvl w:ilvl="3">
      <w:start w:val="1"/>
      <w:numFmt w:val="upperLetter"/>
      <w:lvlText w:val="%1.%2.%3.%4"/>
      <w:lvlJc w:val="left"/>
      <w:pPr>
        <w:ind w:left="0" w:hanging="108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360" w:hanging="144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720" w:hanging="1800"/>
      </w:pPr>
      <w:rPr>
        <w:rFonts w:hint="default"/>
      </w:rPr>
    </w:lvl>
    <w:lvl w:ilvl="8">
      <w:start w:val="1"/>
      <w:numFmt w:val="decimal"/>
      <w:lvlText w:val="%1.%2.%3.%4.%5.%6.%7.%8.%9"/>
      <w:lvlJc w:val="left"/>
      <w:pPr>
        <w:ind w:left="-720" w:hanging="2160"/>
      </w:pPr>
      <w:rPr>
        <w:rFonts w:hint="default"/>
      </w:rPr>
    </w:lvl>
  </w:abstractNum>
  <w:abstractNum w:abstractNumId="2" w15:restartNumberingAfterBreak="0">
    <w:nsid w:val="00000014"/>
    <w:multiLevelType w:val="multilevel"/>
    <w:tmpl w:val="0000001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b/>
        <w:bCs/>
        <w:color w:val="auto"/>
      </w:rPr>
    </w:lvl>
    <w:lvl w:ilvl="2">
      <w:start w:val="1"/>
      <w:numFmt w:val="upperLetter"/>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6242AE10"/>
    <w:multiLevelType w:val="singleLevel"/>
    <w:tmpl w:val="6242AE10"/>
    <w:lvl w:ilvl="0">
      <w:start w:val="7"/>
      <w:numFmt w:val="decimal"/>
      <w:suff w:val="space"/>
      <w:lvlText w:val="%1."/>
      <w:lvlJc w:val="left"/>
      <w:rPr>
        <w:rFonts w:hint="default"/>
        <w:b/>
        <w:bCs/>
      </w:rPr>
    </w:lvl>
  </w:abstractNum>
  <w:abstractNum w:abstractNumId="4" w15:restartNumberingAfterBreak="0">
    <w:nsid w:val="7E596F2C"/>
    <w:multiLevelType w:val="multilevel"/>
    <w:tmpl w:val="7E596F2C"/>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proofState w:spelling="clean" w:grammar="clean"/>
  <w:defaultTabStop w:val="72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84E"/>
    <w:rsid w:val="000423B8"/>
    <w:rsid w:val="00081E4D"/>
    <w:rsid w:val="000E584E"/>
    <w:rsid w:val="00141BAE"/>
    <w:rsid w:val="00142608"/>
    <w:rsid w:val="001F1206"/>
    <w:rsid w:val="002A5D0A"/>
    <w:rsid w:val="00392478"/>
    <w:rsid w:val="003A5518"/>
    <w:rsid w:val="003F35F3"/>
    <w:rsid w:val="00424863"/>
    <w:rsid w:val="00536152"/>
    <w:rsid w:val="0059599C"/>
    <w:rsid w:val="005C280A"/>
    <w:rsid w:val="005C3E8A"/>
    <w:rsid w:val="005D6A40"/>
    <w:rsid w:val="0064394A"/>
    <w:rsid w:val="006B7BED"/>
    <w:rsid w:val="006C3E93"/>
    <w:rsid w:val="006F14E2"/>
    <w:rsid w:val="006F65F6"/>
    <w:rsid w:val="00721D25"/>
    <w:rsid w:val="00827177"/>
    <w:rsid w:val="00886820"/>
    <w:rsid w:val="008E33A1"/>
    <w:rsid w:val="008F3455"/>
    <w:rsid w:val="009217FF"/>
    <w:rsid w:val="009613CE"/>
    <w:rsid w:val="009A0596"/>
    <w:rsid w:val="009B684C"/>
    <w:rsid w:val="009E0A41"/>
    <w:rsid w:val="00A0544C"/>
    <w:rsid w:val="00A07AED"/>
    <w:rsid w:val="00A81EB7"/>
    <w:rsid w:val="00AA08B8"/>
    <w:rsid w:val="00B22F3E"/>
    <w:rsid w:val="00B64096"/>
    <w:rsid w:val="00B83EBF"/>
    <w:rsid w:val="00BD4094"/>
    <w:rsid w:val="00C202FB"/>
    <w:rsid w:val="00C96CFD"/>
    <w:rsid w:val="00CB7FC6"/>
    <w:rsid w:val="00CC0439"/>
    <w:rsid w:val="00D73601"/>
    <w:rsid w:val="00E06967"/>
    <w:rsid w:val="00EA55F6"/>
    <w:rsid w:val="00ED3A58"/>
    <w:rsid w:val="00F423AD"/>
    <w:rsid w:val="00F45B88"/>
    <w:rsid w:val="00F66297"/>
    <w:rsid w:val="02944BF3"/>
    <w:rsid w:val="03BD597C"/>
    <w:rsid w:val="06D538C3"/>
    <w:rsid w:val="0C6322E0"/>
    <w:rsid w:val="0FF5296A"/>
    <w:rsid w:val="11F27C15"/>
    <w:rsid w:val="143E0468"/>
    <w:rsid w:val="14B8240A"/>
    <w:rsid w:val="15603074"/>
    <w:rsid w:val="1B4048C2"/>
    <w:rsid w:val="1C831A57"/>
    <w:rsid w:val="1D4C6541"/>
    <w:rsid w:val="1FB26E76"/>
    <w:rsid w:val="215B3403"/>
    <w:rsid w:val="25244AC9"/>
    <w:rsid w:val="27E54695"/>
    <w:rsid w:val="2AE568ED"/>
    <w:rsid w:val="2F6E7708"/>
    <w:rsid w:val="321E5346"/>
    <w:rsid w:val="331A5573"/>
    <w:rsid w:val="344F1495"/>
    <w:rsid w:val="35111FAE"/>
    <w:rsid w:val="38074F7D"/>
    <w:rsid w:val="38242728"/>
    <w:rsid w:val="3BA35599"/>
    <w:rsid w:val="3D0D5562"/>
    <w:rsid w:val="3F221C11"/>
    <w:rsid w:val="3F8A45CE"/>
    <w:rsid w:val="410F1C74"/>
    <w:rsid w:val="467610C3"/>
    <w:rsid w:val="47721B46"/>
    <w:rsid w:val="49A962F8"/>
    <w:rsid w:val="49B87801"/>
    <w:rsid w:val="4A1A079F"/>
    <w:rsid w:val="4AC2094C"/>
    <w:rsid w:val="50914F3C"/>
    <w:rsid w:val="553C7AE3"/>
    <w:rsid w:val="5581392D"/>
    <w:rsid w:val="56DC52D0"/>
    <w:rsid w:val="5DD959BB"/>
    <w:rsid w:val="5E066CD2"/>
    <w:rsid w:val="5E1614EB"/>
    <w:rsid w:val="613E50AE"/>
    <w:rsid w:val="623B3094"/>
    <w:rsid w:val="651522D5"/>
    <w:rsid w:val="654E6CA5"/>
    <w:rsid w:val="67796899"/>
    <w:rsid w:val="680E4789"/>
    <w:rsid w:val="696B5AB0"/>
    <w:rsid w:val="6A125612"/>
    <w:rsid w:val="6FA97229"/>
    <w:rsid w:val="71224C57"/>
    <w:rsid w:val="73A35C6F"/>
    <w:rsid w:val="74A909CA"/>
    <w:rsid w:val="76AE0CA9"/>
    <w:rsid w:val="791721C4"/>
    <w:rsid w:val="7930196F"/>
    <w:rsid w:val="79AA5121"/>
    <w:rsid w:val="7BFE24FF"/>
    <w:rsid w:val="7F7C00E9"/>
    <w:rsid w:val="7FA945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238A7396"/>
  <w15:docId w15:val="{3F4FFE07-F116-47D9-A2FA-D28A7C454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qFormat="1"/>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Calibri" w:eastAsia="Calibri" w:hAnsi="Calibri" w:cs="SimSun"/>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Footer">
    <w:name w:val="footer"/>
    <w:basedOn w:val="Normal"/>
    <w:link w:val="FooterChar"/>
    <w:uiPriority w:val="99"/>
    <w:qFormat/>
    <w:pPr>
      <w:tabs>
        <w:tab w:val="center" w:pos="4680"/>
        <w:tab w:val="right" w:pos="9360"/>
      </w:tabs>
      <w:spacing w:after="0" w:line="240" w:lineRule="auto"/>
    </w:pPr>
  </w:style>
  <w:style w:type="paragraph" w:styleId="Header">
    <w:name w:val="header"/>
    <w:basedOn w:val="Normal"/>
    <w:link w:val="HeaderChar"/>
    <w:uiPriority w:val="99"/>
    <w:qFormat/>
    <w:pPr>
      <w:tabs>
        <w:tab w:val="center" w:pos="4680"/>
        <w:tab w:val="right" w:pos="9360"/>
      </w:tabs>
      <w:spacing w:after="0" w:line="240" w:lineRule="auto"/>
    </w:pPr>
  </w:style>
  <w:style w:type="character" w:styleId="Hyperlink">
    <w:name w:val="Hyperlink"/>
    <w:basedOn w:val="DefaultParagraphFont"/>
    <w:qFormat/>
    <w:rPr>
      <w:color w:val="0000FF"/>
      <w:u w:val="single"/>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table" w:customStyle="1" w:styleId="PlainTable11">
    <w:name w:val="Plain Table 11"/>
    <w:basedOn w:val="TableNormal"/>
    <w:uiPriority w:val="41"/>
    <w:qFormat/>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42"/>
    <w:qFormat/>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43"/>
    <w:qFormat/>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qFormat/>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uiPriority w:val="45"/>
    <w:qFormat/>
    <w:tblPr/>
    <w:tblStylePr w:type="firstRow">
      <w:rPr>
        <w:rFonts w:ascii="Calibri Light" w:eastAsia="SimSun" w:hAnsi="Calibri Light" w:cs="SimSun"/>
        <w:i/>
        <w:iCs/>
        <w:sz w:val="26"/>
      </w:rPr>
      <w:tblPr/>
      <w:tcPr>
        <w:tcBorders>
          <w:bottom w:val="single" w:sz="4" w:space="0" w:color="7F7F7F"/>
        </w:tcBorders>
        <w:shd w:val="clear" w:color="auto" w:fill="FFFFFF"/>
      </w:tcPr>
    </w:tblStylePr>
    <w:tblStylePr w:type="lastRow">
      <w:rPr>
        <w:rFonts w:ascii="Calibri Light" w:eastAsia="SimSun" w:hAnsi="Calibri Light" w:cs="SimSun"/>
        <w:i/>
        <w:iCs/>
        <w:sz w:val="26"/>
      </w:rPr>
      <w:tblPr/>
      <w:tcPr>
        <w:tcBorders>
          <w:top w:val="single" w:sz="4" w:space="0" w:color="7F7F7F"/>
        </w:tcBorders>
        <w:shd w:val="clear" w:color="auto" w:fill="FFFFFF"/>
      </w:tcPr>
    </w:tblStylePr>
    <w:tblStylePr w:type="firstCol">
      <w:pPr>
        <w:jc w:val="right"/>
      </w:pPr>
      <w:rPr>
        <w:rFonts w:ascii="Calibri Light" w:eastAsia="SimSun" w:hAnsi="Calibri Light" w:cs="SimSun"/>
        <w:i/>
        <w:iCs/>
        <w:sz w:val="26"/>
      </w:rPr>
      <w:tblPr/>
      <w:tcPr>
        <w:tcBorders>
          <w:right w:val="single" w:sz="4" w:space="0" w:color="7F7F7F"/>
        </w:tcBorders>
        <w:shd w:val="clear" w:color="auto" w:fill="FFFFFF"/>
      </w:tcPr>
    </w:tblStylePr>
    <w:tblStylePr w:type="lastCol">
      <w:rPr>
        <w:rFonts w:ascii="Calibri Light" w:eastAsia="SimSun" w:hAnsi="Calibri Light" w:cs="SimSu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diagramQuickStyle" Target="diagrams/quickStyle3.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diagramQuickStyle" Target="diagrams/quickStyle2.xml"/><Relationship Id="rId20" Type="http://schemas.openxmlformats.org/officeDocument/2006/relationships/diagramLayout" Target="diagrams/layout3.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diagramLayout" Target="diagrams/layout2.xml"/><Relationship Id="rId23" Type="http://schemas.microsoft.com/office/2007/relationships/diagramDrawing" Target="diagrams/drawing3.xml"/><Relationship Id="rId28" Type="http://schemas.openxmlformats.org/officeDocument/2006/relationships/header" Target="header3.xml"/><Relationship Id="rId10" Type="http://schemas.openxmlformats.org/officeDocument/2006/relationships/diagramLayout" Target="diagrams/layout1.xml"/><Relationship Id="rId19" Type="http://schemas.openxmlformats.org/officeDocument/2006/relationships/diagramData" Target="diagrams/data3.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footer" Target="footer2.xm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2">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3">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BF6A37E2-8769-464B-BB41-F7B9425B9DA7}" type="doc">
      <dgm:prSet loTypeId="urn:microsoft.com/office/officeart/2005/8/layout/cycle5" loCatId="cycle" qsTypeId="urn:microsoft.com/office/officeart/2005/8/quickstyle/simple3#1" qsCatId="simple" csTypeId="urn:microsoft.com/office/officeart/2005/8/colors/accent1_2#1" csCatId="accent1" phldr="1"/>
      <dgm:spPr/>
      <dgm:t>
        <a:bodyPr/>
        <a:lstStyle/>
        <a:p>
          <a:endParaRPr lang="en-US"/>
        </a:p>
      </dgm:t>
    </dgm:pt>
    <dgm:pt modelId="{51930141-9D56-4CF4-BC51-14E3A070295D}">
      <dgm:prSet phldrT="[Text]" custT="1"/>
      <dgm:spPr/>
      <dgm:t>
        <a:bodyPr/>
        <a:lstStyle/>
        <a:p>
          <a:r>
            <a:rPr lang="en-US" sz="1200" b="1" dirty="0">
              <a:latin typeface="Times New Roman" panose="02020603050405020304" charset="0"/>
              <a:cs typeface="Times New Roman" panose="02020603050405020304" charset="0"/>
            </a:rPr>
            <a:t>Administation</a:t>
          </a:r>
          <a:endParaRPr lang="en-US" sz="1200"/>
        </a:p>
      </dgm:t>
    </dgm:pt>
    <dgm:pt modelId="{F55A5E28-571B-4BF9-A8FE-4A21BD6ADE09}" type="parTrans" cxnId="{D0491907-D5D1-45C5-9060-4586C20174AD}">
      <dgm:prSet/>
      <dgm:spPr/>
      <dgm:t>
        <a:bodyPr/>
        <a:lstStyle/>
        <a:p>
          <a:endParaRPr lang="en-US"/>
        </a:p>
      </dgm:t>
    </dgm:pt>
    <dgm:pt modelId="{1EE90C2E-4584-48C2-A936-1F022347F47B}" type="sibTrans" cxnId="{D0491907-D5D1-45C5-9060-4586C20174AD}">
      <dgm:prSet/>
      <dgm:spPr/>
      <dgm:t>
        <a:bodyPr/>
        <a:lstStyle/>
        <a:p>
          <a:endParaRPr lang="en-US"/>
        </a:p>
      </dgm:t>
    </dgm:pt>
    <dgm:pt modelId="{69FC95C4-4EE3-4FA1-B7C4-2A8A218187A7}">
      <dgm:prSet phldrT="[Text]" custT="1"/>
      <dgm:spPr/>
      <dgm:t>
        <a:bodyPr/>
        <a:lstStyle/>
        <a:p>
          <a:r>
            <a:rPr lang="en-US" sz="1100" b="1" dirty="0">
              <a:latin typeface="Times New Roman" panose="02020603050405020304" charset="0"/>
              <a:cs typeface="Times New Roman" panose="02020603050405020304" charset="0"/>
            </a:rPr>
            <a:t>Absorption and Distribution </a:t>
          </a:r>
          <a:endParaRPr lang="en-US" sz="1100" b="1"/>
        </a:p>
      </dgm:t>
    </dgm:pt>
    <dgm:pt modelId="{C623A729-9714-46B5-BA8B-493554DDD680}" type="parTrans" cxnId="{CF7159F3-B381-477B-B1ED-F1440D79607B}">
      <dgm:prSet/>
      <dgm:spPr/>
      <dgm:t>
        <a:bodyPr/>
        <a:lstStyle/>
        <a:p>
          <a:endParaRPr lang="en-US"/>
        </a:p>
      </dgm:t>
    </dgm:pt>
    <dgm:pt modelId="{58C6065C-D69E-48AD-B793-84B60FA8672C}" type="sibTrans" cxnId="{CF7159F3-B381-477B-B1ED-F1440D79607B}">
      <dgm:prSet/>
      <dgm:spPr/>
      <dgm:t>
        <a:bodyPr/>
        <a:lstStyle/>
        <a:p>
          <a:endParaRPr lang="en-US"/>
        </a:p>
      </dgm:t>
    </dgm:pt>
    <dgm:pt modelId="{932FA376-C900-4D89-957A-7F2A41BCDE4E}">
      <dgm:prSet phldrT="[Text]" custT="1"/>
      <dgm:spPr/>
      <dgm:t>
        <a:bodyPr/>
        <a:lstStyle/>
        <a:p>
          <a:r>
            <a:rPr lang="en-US" sz="1100" b="1" dirty="0">
              <a:latin typeface="Times New Roman" panose="02020603050405020304" charset="0"/>
              <a:cs typeface="Times New Roman" panose="02020603050405020304" charset="0"/>
            </a:rPr>
            <a:t>Disrupts Normal Gonadal Development </a:t>
          </a:r>
          <a:endParaRPr lang="en-US" sz="1100"/>
        </a:p>
      </dgm:t>
    </dgm:pt>
    <dgm:pt modelId="{2DCBA4F1-BE44-4365-A197-8A52B855A55B}" type="parTrans" cxnId="{C03FEB8B-D3B5-4A4E-9BE3-73C4874D4CB2}">
      <dgm:prSet/>
      <dgm:spPr/>
      <dgm:t>
        <a:bodyPr/>
        <a:lstStyle/>
        <a:p>
          <a:endParaRPr lang="en-US"/>
        </a:p>
      </dgm:t>
    </dgm:pt>
    <dgm:pt modelId="{40A45908-6321-4DE3-8A43-8405C7426FA6}" type="sibTrans" cxnId="{C03FEB8B-D3B5-4A4E-9BE3-73C4874D4CB2}">
      <dgm:prSet/>
      <dgm:spPr/>
      <dgm:t>
        <a:bodyPr/>
        <a:lstStyle/>
        <a:p>
          <a:endParaRPr lang="en-US"/>
        </a:p>
      </dgm:t>
    </dgm:pt>
    <dgm:pt modelId="{7C6ACA78-7098-40C3-96AC-FB2E8645FBAA}">
      <dgm:prSet phldrT="[Text]" custT="1"/>
      <dgm:spPr/>
      <dgm:t>
        <a:bodyPr/>
        <a:lstStyle/>
        <a:p>
          <a:r>
            <a:rPr lang="en-US" sz="1100" b="1" dirty="0">
              <a:latin typeface="Times New Roman" panose="02020603050405020304" charset="0"/>
              <a:cs typeface="Times New Roman" panose="02020603050405020304" charset="0"/>
            </a:rPr>
            <a:t>Promote Male Characteristics </a:t>
          </a:r>
          <a:endParaRPr lang="en-US" sz="1100"/>
        </a:p>
      </dgm:t>
    </dgm:pt>
    <dgm:pt modelId="{26FCA863-1B0A-44F9-A4BE-930A131F6817}" type="parTrans" cxnId="{62902644-863C-4D06-9C3D-49AC893C0DB7}">
      <dgm:prSet/>
      <dgm:spPr/>
      <dgm:t>
        <a:bodyPr/>
        <a:lstStyle/>
        <a:p>
          <a:endParaRPr lang="en-US"/>
        </a:p>
      </dgm:t>
    </dgm:pt>
    <dgm:pt modelId="{70042A70-DC9D-417A-83C7-7FB397AB9122}" type="sibTrans" cxnId="{62902644-863C-4D06-9C3D-49AC893C0DB7}">
      <dgm:prSet/>
      <dgm:spPr/>
      <dgm:t>
        <a:bodyPr/>
        <a:lstStyle/>
        <a:p>
          <a:endParaRPr lang="en-US"/>
        </a:p>
      </dgm:t>
    </dgm:pt>
    <dgm:pt modelId="{A6B4CD87-9293-4109-A406-21BBFC398D0E}">
      <dgm:prSet phldrT="[Text]"/>
      <dgm:spPr/>
      <dgm:t>
        <a:bodyPr/>
        <a:lstStyle/>
        <a:p>
          <a:r>
            <a:rPr lang="en-US" b="1" dirty="0">
              <a:latin typeface="Times New Roman" panose="02020603050405020304" charset="0"/>
              <a:cs typeface="Times New Roman" panose="02020603050405020304" charset="0"/>
            </a:rPr>
            <a:t>Growth, Histological changes </a:t>
          </a:r>
          <a:endParaRPr lang="en-US"/>
        </a:p>
      </dgm:t>
    </dgm:pt>
    <dgm:pt modelId="{354DC7E1-C2FB-47DE-BC5D-577FE845CEF7}" type="parTrans" cxnId="{451272A5-1445-40A1-9F02-B46C2906F318}">
      <dgm:prSet/>
      <dgm:spPr/>
      <dgm:t>
        <a:bodyPr/>
        <a:lstStyle/>
        <a:p>
          <a:endParaRPr lang="en-US"/>
        </a:p>
      </dgm:t>
    </dgm:pt>
    <dgm:pt modelId="{6C3F82E7-9421-43CB-BE7C-C2AA75EBF15A}" type="sibTrans" cxnId="{451272A5-1445-40A1-9F02-B46C2906F318}">
      <dgm:prSet/>
      <dgm:spPr/>
      <dgm:t>
        <a:bodyPr/>
        <a:lstStyle/>
        <a:p>
          <a:endParaRPr lang="en-US"/>
        </a:p>
      </dgm:t>
    </dgm:pt>
    <dgm:pt modelId="{C8EF9B11-461F-4B72-9A49-25287B48201B}" type="pres">
      <dgm:prSet presAssocID="{BF6A37E2-8769-464B-BB41-F7B9425B9DA7}" presName="cycle" presStyleCnt="0">
        <dgm:presLayoutVars>
          <dgm:dir/>
          <dgm:resizeHandles val="exact"/>
        </dgm:presLayoutVars>
      </dgm:prSet>
      <dgm:spPr/>
      <dgm:t>
        <a:bodyPr/>
        <a:lstStyle/>
        <a:p>
          <a:endParaRPr lang="en-US"/>
        </a:p>
      </dgm:t>
    </dgm:pt>
    <dgm:pt modelId="{C3737664-B7D0-4C69-8331-FE855A939B27}" type="pres">
      <dgm:prSet presAssocID="{51930141-9D56-4CF4-BC51-14E3A070295D}" presName="node" presStyleLbl="node1" presStyleIdx="0" presStyleCnt="5" custScaleX="108843">
        <dgm:presLayoutVars>
          <dgm:bulletEnabled val="1"/>
        </dgm:presLayoutVars>
      </dgm:prSet>
      <dgm:spPr/>
      <dgm:t>
        <a:bodyPr/>
        <a:lstStyle/>
        <a:p>
          <a:endParaRPr lang="en-US"/>
        </a:p>
      </dgm:t>
    </dgm:pt>
    <dgm:pt modelId="{BE67B673-CC44-4474-B2F6-1267745C7019}" type="pres">
      <dgm:prSet presAssocID="{51930141-9D56-4CF4-BC51-14E3A070295D}" presName="spNode" presStyleCnt="0"/>
      <dgm:spPr/>
    </dgm:pt>
    <dgm:pt modelId="{9EB1AE69-DE46-4A72-992A-3C26A2E56A7B}" type="pres">
      <dgm:prSet presAssocID="{1EE90C2E-4584-48C2-A936-1F022347F47B}" presName="sibTrans" presStyleLbl="sibTrans1D1" presStyleIdx="0" presStyleCnt="5"/>
      <dgm:spPr/>
      <dgm:t>
        <a:bodyPr/>
        <a:lstStyle/>
        <a:p>
          <a:endParaRPr lang="en-US"/>
        </a:p>
      </dgm:t>
    </dgm:pt>
    <dgm:pt modelId="{F0106297-719E-4E05-AE68-E74FDB43D2E8}" type="pres">
      <dgm:prSet presAssocID="{69FC95C4-4EE3-4FA1-B7C4-2A8A218187A7}" presName="node" presStyleLbl="node1" presStyleIdx="1" presStyleCnt="5">
        <dgm:presLayoutVars>
          <dgm:bulletEnabled val="1"/>
        </dgm:presLayoutVars>
      </dgm:prSet>
      <dgm:spPr/>
      <dgm:t>
        <a:bodyPr/>
        <a:lstStyle/>
        <a:p>
          <a:endParaRPr lang="en-US"/>
        </a:p>
      </dgm:t>
    </dgm:pt>
    <dgm:pt modelId="{A54C4AE1-5534-4CF2-8CE6-31D777CF90A7}" type="pres">
      <dgm:prSet presAssocID="{69FC95C4-4EE3-4FA1-B7C4-2A8A218187A7}" presName="spNode" presStyleCnt="0"/>
      <dgm:spPr/>
    </dgm:pt>
    <dgm:pt modelId="{23617581-9284-4BCB-95D3-CB524F5DC53B}" type="pres">
      <dgm:prSet presAssocID="{58C6065C-D69E-48AD-B793-84B60FA8672C}" presName="sibTrans" presStyleLbl="sibTrans1D1" presStyleIdx="1" presStyleCnt="5"/>
      <dgm:spPr/>
      <dgm:t>
        <a:bodyPr/>
        <a:lstStyle/>
        <a:p>
          <a:endParaRPr lang="en-US"/>
        </a:p>
      </dgm:t>
    </dgm:pt>
    <dgm:pt modelId="{7E63CE51-1E10-4D16-B0CF-015BF6B30104}" type="pres">
      <dgm:prSet presAssocID="{932FA376-C900-4D89-957A-7F2A41BCDE4E}" presName="node" presStyleLbl="node1" presStyleIdx="2" presStyleCnt="5">
        <dgm:presLayoutVars>
          <dgm:bulletEnabled val="1"/>
        </dgm:presLayoutVars>
      </dgm:prSet>
      <dgm:spPr/>
      <dgm:t>
        <a:bodyPr/>
        <a:lstStyle/>
        <a:p>
          <a:endParaRPr lang="en-US"/>
        </a:p>
      </dgm:t>
    </dgm:pt>
    <dgm:pt modelId="{F2DB7E05-866C-43B4-9179-6A3310DD5E9F}" type="pres">
      <dgm:prSet presAssocID="{932FA376-C900-4D89-957A-7F2A41BCDE4E}" presName="spNode" presStyleCnt="0"/>
      <dgm:spPr/>
    </dgm:pt>
    <dgm:pt modelId="{D3E0123B-EB43-43DF-851F-497DF7DEC4FA}" type="pres">
      <dgm:prSet presAssocID="{40A45908-6321-4DE3-8A43-8405C7426FA6}" presName="sibTrans" presStyleLbl="sibTrans1D1" presStyleIdx="2" presStyleCnt="5"/>
      <dgm:spPr/>
      <dgm:t>
        <a:bodyPr/>
        <a:lstStyle/>
        <a:p>
          <a:endParaRPr lang="en-US"/>
        </a:p>
      </dgm:t>
    </dgm:pt>
    <dgm:pt modelId="{75E39B7C-D664-4902-8E12-7A9943560066}" type="pres">
      <dgm:prSet presAssocID="{7C6ACA78-7098-40C3-96AC-FB2E8645FBAA}" presName="node" presStyleLbl="node1" presStyleIdx="3" presStyleCnt="5" custScaleX="101119">
        <dgm:presLayoutVars>
          <dgm:bulletEnabled val="1"/>
        </dgm:presLayoutVars>
      </dgm:prSet>
      <dgm:spPr/>
      <dgm:t>
        <a:bodyPr/>
        <a:lstStyle/>
        <a:p>
          <a:endParaRPr lang="en-US"/>
        </a:p>
      </dgm:t>
    </dgm:pt>
    <dgm:pt modelId="{43C0B49D-139F-494C-8EE0-191218BCD396}" type="pres">
      <dgm:prSet presAssocID="{7C6ACA78-7098-40C3-96AC-FB2E8645FBAA}" presName="spNode" presStyleCnt="0"/>
      <dgm:spPr/>
    </dgm:pt>
    <dgm:pt modelId="{66030A0F-14E6-4A16-A90C-79F528D3867E}" type="pres">
      <dgm:prSet presAssocID="{70042A70-DC9D-417A-83C7-7FB397AB9122}" presName="sibTrans" presStyleLbl="sibTrans1D1" presStyleIdx="3" presStyleCnt="5"/>
      <dgm:spPr/>
      <dgm:t>
        <a:bodyPr/>
        <a:lstStyle/>
        <a:p>
          <a:endParaRPr lang="en-US"/>
        </a:p>
      </dgm:t>
    </dgm:pt>
    <dgm:pt modelId="{155E4E32-7C41-4E37-A9DF-831E226C5880}" type="pres">
      <dgm:prSet presAssocID="{A6B4CD87-9293-4109-A406-21BBFC398D0E}" presName="node" presStyleLbl="node1" presStyleIdx="4" presStyleCnt="5">
        <dgm:presLayoutVars>
          <dgm:bulletEnabled val="1"/>
        </dgm:presLayoutVars>
      </dgm:prSet>
      <dgm:spPr/>
      <dgm:t>
        <a:bodyPr/>
        <a:lstStyle/>
        <a:p>
          <a:endParaRPr lang="en-US"/>
        </a:p>
      </dgm:t>
    </dgm:pt>
    <dgm:pt modelId="{E8EF68B7-CEC3-43C1-85D4-0C086E94BEA4}" type="pres">
      <dgm:prSet presAssocID="{A6B4CD87-9293-4109-A406-21BBFC398D0E}" presName="spNode" presStyleCnt="0"/>
      <dgm:spPr/>
    </dgm:pt>
    <dgm:pt modelId="{D98CFB72-2DF5-4AFF-81DD-94A6CB2464D8}" type="pres">
      <dgm:prSet presAssocID="{6C3F82E7-9421-43CB-BE7C-C2AA75EBF15A}" presName="sibTrans" presStyleLbl="sibTrans1D1" presStyleIdx="4" presStyleCnt="5"/>
      <dgm:spPr/>
      <dgm:t>
        <a:bodyPr/>
        <a:lstStyle/>
        <a:p>
          <a:endParaRPr lang="en-US"/>
        </a:p>
      </dgm:t>
    </dgm:pt>
  </dgm:ptLst>
  <dgm:cxnLst>
    <dgm:cxn modelId="{B88C127E-355D-4CDC-9736-5BA2176F5F8B}" type="presOf" srcId="{A6B4CD87-9293-4109-A406-21BBFC398D0E}" destId="{155E4E32-7C41-4E37-A9DF-831E226C5880}" srcOrd="0" destOrd="0" presId="urn:microsoft.com/office/officeart/2005/8/layout/cycle5"/>
    <dgm:cxn modelId="{B06410C2-0263-4A77-AD71-A05201CCCE8F}" type="presOf" srcId="{BF6A37E2-8769-464B-BB41-F7B9425B9DA7}" destId="{C8EF9B11-461F-4B72-9A49-25287B48201B}" srcOrd="0" destOrd="0" presId="urn:microsoft.com/office/officeart/2005/8/layout/cycle5"/>
    <dgm:cxn modelId="{C03FEB8B-D3B5-4A4E-9BE3-73C4874D4CB2}" srcId="{BF6A37E2-8769-464B-BB41-F7B9425B9DA7}" destId="{932FA376-C900-4D89-957A-7F2A41BCDE4E}" srcOrd="2" destOrd="0" parTransId="{2DCBA4F1-BE44-4365-A197-8A52B855A55B}" sibTransId="{40A45908-6321-4DE3-8A43-8405C7426FA6}"/>
    <dgm:cxn modelId="{CF7159F3-B381-477B-B1ED-F1440D79607B}" srcId="{BF6A37E2-8769-464B-BB41-F7B9425B9DA7}" destId="{69FC95C4-4EE3-4FA1-B7C4-2A8A218187A7}" srcOrd="1" destOrd="0" parTransId="{C623A729-9714-46B5-BA8B-493554DDD680}" sibTransId="{58C6065C-D69E-48AD-B793-84B60FA8672C}"/>
    <dgm:cxn modelId="{AF20AAF7-BDFD-4352-8ABF-604EAEBAE57F}" type="presOf" srcId="{69FC95C4-4EE3-4FA1-B7C4-2A8A218187A7}" destId="{F0106297-719E-4E05-AE68-E74FDB43D2E8}" srcOrd="0" destOrd="0" presId="urn:microsoft.com/office/officeart/2005/8/layout/cycle5"/>
    <dgm:cxn modelId="{3870C552-6A79-4F5E-832D-BFFBEC20DF25}" type="presOf" srcId="{70042A70-DC9D-417A-83C7-7FB397AB9122}" destId="{66030A0F-14E6-4A16-A90C-79F528D3867E}" srcOrd="0" destOrd="0" presId="urn:microsoft.com/office/officeart/2005/8/layout/cycle5"/>
    <dgm:cxn modelId="{3A9C90FC-9983-4C9B-A620-A174F8591DC0}" type="presOf" srcId="{40A45908-6321-4DE3-8A43-8405C7426FA6}" destId="{D3E0123B-EB43-43DF-851F-497DF7DEC4FA}" srcOrd="0" destOrd="0" presId="urn:microsoft.com/office/officeart/2005/8/layout/cycle5"/>
    <dgm:cxn modelId="{4D5CC33C-B2B0-4C10-AE1C-04EFA22B3B52}" type="presOf" srcId="{932FA376-C900-4D89-957A-7F2A41BCDE4E}" destId="{7E63CE51-1E10-4D16-B0CF-015BF6B30104}" srcOrd="0" destOrd="0" presId="urn:microsoft.com/office/officeart/2005/8/layout/cycle5"/>
    <dgm:cxn modelId="{F1A4D214-169B-4410-9DEC-7C6CA0C970A8}" type="presOf" srcId="{7C6ACA78-7098-40C3-96AC-FB2E8645FBAA}" destId="{75E39B7C-D664-4902-8E12-7A9943560066}" srcOrd="0" destOrd="0" presId="urn:microsoft.com/office/officeart/2005/8/layout/cycle5"/>
    <dgm:cxn modelId="{42F9F6FD-C3AF-4758-B88D-927E156DAA3D}" type="presOf" srcId="{51930141-9D56-4CF4-BC51-14E3A070295D}" destId="{C3737664-B7D0-4C69-8331-FE855A939B27}" srcOrd="0" destOrd="0" presId="urn:microsoft.com/office/officeart/2005/8/layout/cycle5"/>
    <dgm:cxn modelId="{451272A5-1445-40A1-9F02-B46C2906F318}" srcId="{BF6A37E2-8769-464B-BB41-F7B9425B9DA7}" destId="{A6B4CD87-9293-4109-A406-21BBFC398D0E}" srcOrd="4" destOrd="0" parTransId="{354DC7E1-C2FB-47DE-BC5D-577FE845CEF7}" sibTransId="{6C3F82E7-9421-43CB-BE7C-C2AA75EBF15A}"/>
    <dgm:cxn modelId="{E25B5AA6-FF7C-4C0E-946E-2E3B9E64521F}" type="presOf" srcId="{58C6065C-D69E-48AD-B793-84B60FA8672C}" destId="{23617581-9284-4BCB-95D3-CB524F5DC53B}" srcOrd="0" destOrd="0" presId="urn:microsoft.com/office/officeart/2005/8/layout/cycle5"/>
    <dgm:cxn modelId="{62902644-863C-4D06-9C3D-49AC893C0DB7}" srcId="{BF6A37E2-8769-464B-BB41-F7B9425B9DA7}" destId="{7C6ACA78-7098-40C3-96AC-FB2E8645FBAA}" srcOrd="3" destOrd="0" parTransId="{26FCA863-1B0A-44F9-A4BE-930A131F6817}" sibTransId="{70042A70-DC9D-417A-83C7-7FB397AB9122}"/>
    <dgm:cxn modelId="{694CDF72-BBEE-4CD7-B8B0-49630162C0C9}" type="presOf" srcId="{6C3F82E7-9421-43CB-BE7C-C2AA75EBF15A}" destId="{D98CFB72-2DF5-4AFF-81DD-94A6CB2464D8}" srcOrd="0" destOrd="0" presId="urn:microsoft.com/office/officeart/2005/8/layout/cycle5"/>
    <dgm:cxn modelId="{D0491907-D5D1-45C5-9060-4586C20174AD}" srcId="{BF6A37E2-8769-464B-BB41-F7B9425B9DA7}" destId="{51930141-9D56-4CF4-BC51-14E3A070295D}" srcOrd="0" destOrd="0" parTransId="{F55A5E28-571B-4BF9-A8FE-4A21BD6ADE09}" sibTransId="{1EE90C2E-4584-48C2-A936-1F022347F47B}"/>
    <dgm:cxn modelId="{05106CD4-0468-48ED-8500-B170D240566B}" type="presOf" srcId="{1EE90C2E-4584-48C2-A936-1F022347F47B}" destId="{9EB1AE69-DE46-4A72-992A-3C26A2E56A7B}" srcOrd="0" destOrd="0" presId="urn:microsoft.com/office/officeart/2005/8/layout/cycle5"/>
    <dgm:cxn modelId="{D02D52CB-B44B-4751-8748-AC9D365D85E8}" type="presParOf" srcId="{C8EF9B11-461F-4B72-9A49-25287B48201B}" destId="{C3737664-B7D0-4C69-8331-FE855A939B27}" srcOrd="0" destOrd="0" presId="urn:microsoft.com/office/officeart/2005/8/layout/cycle5"/>
    <dgm:cxn modelId="{71318754-1F02-4A53-B8BA-E33109933E5B}" type="presParOf" srcId="{C8EF9B11-461F-4B72-9A49-25287B48201B}" destId="{BE67B673-CC44-4474-B2F6-1267745C7019}" srcOrd="1" destOrd="0" presId="urn:microsoft.com/office/officeart/2005/8/layout/cycle5"/>
    <dgm:cxn modelId="{93736184-C9F0-4929-886B-137A70CC7940}" type="presParOf" srcId="{C8EF9B11-461F-4B72-9A49-25287B48201B}" destId="{9EB1AE69-DE46-4A72-992A-3C26A2E56A7B}" srcOrd="2" destOrd="0" presId="urn:microsoft.com/office/officeart/2005/8/layout/cycle5"/>
    <dgm:cxn modelId="{D4A4F290-F05A-4BB3-ACD0-8216F4D77BE2}" type="presParOf" srcId="{C8EF9B11-461F-4B72-9A49-25287B48201B}" destId="{F0106297-719E-4E05-AE68-E74FDB43D2E8}" srcOrd="3" destOrd="0" presId="urn:microsoft.com/office/officeart/2005/8/layout/cycle5"/>
    <dgm:cxn modelId="{C116DB16-7521-44D7-AD27-4C40CBB3293E}" type="presParOf" srcId="{C8EF9B11-461F-4B72-9A49-25287B48201B}" destId="{A54C4AE1-5534-4CF2-8CE6-31D777CF90A7}" srcOrd="4" destOrd="0" presId="urn:microsoft.com/office/officeart/2005/8/layout/cycle5"/>
    <dgm:cxn modelId="{07F9E58B-F9E3-4DB4-8308-4353F947714A}" type="presParOf" srcId="{C8EF9B11-461F-4B72-9A49-25287B48201B}" destId="{23617581-9284-4BCB-95D3-CB524F5DC53B}" srcOrd="5" destOrd="0" presId="urn:microsoft.com/office/officeart/2005/8/layout/cycle5"/>
    <dgm:cxn modelId="{55E8465A-1DA9-48F4-A2C7-1DC044AE78A6}" type="presParOf" srcId="{C8EF9B11-461F-4B72-9A49-25287B48201B}" destId="{7E63CE51-1E10-4D16-B0CF-015BF6B30104}" srcOrd="6" destOrd="0" presId="urn:microsoft.com/office/officeart/2005/8/layout/cycle5"/>
    <dgm:cxn modelId="{523E0195-4EA4-4CB7-85C8-28DC7C798AC2}" type="presParOf" srcId="{C8EF9B11-461F-4B72-9A49-25287B48201B}" destId="{F2DB7E05-866C-43B4-9179-6A3310DD5E9F}" srcOrd="7" destOrd="0" presId="urn:microsoft.com/office/officeart/2005/8/layout/cycle5"/>
    <dgm:cxn modelId="{BCC4E277-2BF7-45B6-9225-9F66297BB54D}" type="presParOf" srcId="{C8EF9B11-461F-4B72-9A49-25287B48201B}" destId="{D3E0123B-EB43-43DF-851F-497DF7DEC4FA}" srcOrd="8" destOrd="0" presId="urn:microsoft.com/office/officeart/2005/8/layout/cycle5"/>
    <dgm:cxn modelId="{58E9B4E7-81B8-4074-8DF5-CD73676A4E6A}" type="presParOf" srcId="{C8EF9B11-461F-4B72-9A49-25287B48201B}" destId="{75E39B7C-D664-4902-8E12-7A9943560066}" srcOrd="9" destOrd="0" presId="urn:microsoft.com/office/officeart/2005/8/layout/cycle5"/>
    <dgm:cxn modelId="{47ECCBC8-37D5-4B27-95B0-D5B5559A42F9}" type="presParOf" srcId="{C8EF9B11-461F-4B72-9A49-25287B48201B}" destId="{43C0B49D-139F-494C-8EE0-191218BCD396}" srcOrd="10" destOrd="0" presId="urn:microsoft.com/office/officeart/2005/8/layout/cycle5"/>
    <dgm:cxn modelId="{8926DB9E-5DF9-472E-A21E-0CF3396F120D}" type="presParOf" srcId="{C8EF9B11-461F-4B72-9A49-25287B48201B}" destId="{66030A0F-14E6-4A16-A90C-79F528D3867E}" srcOrd="11" destOrd="0" presId="urn:microsoft.com/office/officeart/2005/8/layout/cycle5"/>
    <dgm:cxn modelId="{D1BC6566-268C-4F75-B85A-3415CC49CEF4}" type="presParOf" srcId="{C8EF9B11-461F-4B72-9A49-25287B48201B}" destId="{155E4E32-7C41-4E37-A9DF-831E226C5880}" srcOrd="12" destOrd="0" presId="urn:microsoft.com/office/officeart/2005/8/layout/cycle5"/>
    <dgm:cxn modelId="{C3EC07C5-C79F-4F6B-BCB3-3A3C8D3C79A1}" type="presParOf" srcId="{C8EF9B11-461F-4B72-9A49-25287B48201B}" destId="{E8EF68B7-CEC3-43C1-85D4-0C086E94BEA4}" srcOrd="13" destOrd="0" presId="urn:microsoft.com/office/officeart/2005/8/layout/cycle5"/>
    <dgm:cxn modelId="{D2BA3BB3-7D68-42F5-AE57-F517A8A1A3A0}" type="presParOf" srcId="{C8EF9B11-461F-4B72-9A49-25287B48201B}" destId="{D98CFB72-2DF5-4AFF-81DD-94A6CB2464D8}" srcOrd="14" destOrd="0" presId="urn:microsoft.com/office/officeart/2005/8/layout/cycle5"/>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BD7DCC1-400F-48BF-BE3D-AE013E5CF426}" type="doc">
      <dgm:prSet loTypeId="urn:microsoft.com/office/officeart/2005/8/layout/cycle3#1" loCatId="cycle" qsTypeId="urn:microsoft.com/office/officeart/2005/8/quickstyle/simple1#1" qsCatId="simple" csTypeId="urn:microsoft.com/office/officeart/2005/8/colors/accent1_2#2" csCatId="accent1" phldr="1"/>
      <dgm:spPr/>
      <dgm:t>
        <a:bodyPr/>
        <a:lstStyle/>
        <a:p>
          <a:endParaRPr lang="en-US"/>
        </a:p>
      </dgm:t>
    </dgm:pt>
    <dgm:pt modelId="{34C5F839-8F18-4AF2-846C-086E4309DC9D}">
      <dgm:prSet phldrT="[Text]"/>
      <dgm:spPr>
        <a:solidFill>
          <a:schemeClr val="accent6">
            <a:lumMod val="75000"/>
          </a:schemeClr>
        </a:solidFill>
      </dgm:spPr>
      <dgm:t>
        <a:bodyPr/>
        <a:lstStyle/>
        <a:p>
          <a:r>
            <a:rPr lang="en-US" b="1" dirty="0">
              <a:latin typeface="Times New Roman" panose="02020603050405020304" charset="0"/>
              <a:cs typeface="Times New Roman" panose="02020603050405020304" charset="0"/>
            </a:rPr>
            <a:t>Administation </a:t>
          </a:r>
        </a:p>
      </dgm:t>
    </dgm:pt>
    <dgm:pt modelId="{CDB449D0-F85A-489E-B736-00DB5C550D72}" type="parTrans" cxnId="{C62E9354-5682-466A-AD11-84F9C2700D2E}">
      <dgm:prSet/>
      <dgm:spPr/>
      <dgm:t>
        <a:bodyPr/>
        <a:lstStyle/>
        <a:p>
          <a:endParaRPr lang="en-US"/>
        </a:p>
      </dgm:t>
    </dgm:pt>
    <dgm:pt modelId="{DE3E0F21-F7AE-43BB-999E-AD9EAA947945}" type="sibTrans" cxnId="{C62E9354-5682-466A-AD11-84F9C2700D2E}">
      <dgm:prSet/>
      <dgm:spPr/>
      <dgm:t>
        <a:bodyPr/>
        <a:lstStyle/>
        <a:p>
          <a:endParaRPr lang="en-US"/>
        </a:p>
      </dgm:t>
    </dgm:pt>
    <dgm:pt modelId="{35E861AD-CF6E-42D7-BEDB-961BDD2440D9}">
      <dgm:prSet phldrT="[Text]"/>
      <dgm:spPr>
        <a:solidFill>
          <a:schemeClr val="accent6">
            <a:lumMod val="50000"/>
          </a:schemeClr>
        </a:solidFill>
      </dgm:spPr>
      <dgm:t>
        <a:bodyPr/>
        <a:lstStyle/>
        <a:p>
          <a:r>
            <a:rPr lang="en-US" b="1" dirty="0">
              <a:latin typeface="Times New Roman" panose="02020603050405020304" charset="0"/>
              <a:cs typeface="Times New Roman" panose="02020603050405020304" charset="0"/>
            </a:rPr>
            <a:t>Absorption and Distribution </a:t>
          </a:r>
        </a:p>
      </dgm:t>
    </dgm:pt>
    <dgm:pt modelId="{FFA70191-11D5-46DF-A78A-C91C9F8D07D2}" type="parTrans" cxnId="{AD3283C5-D3E2-46A1-A9ED-FE512EC6EC43}">
      <dgm:prSet/>
      <dgm:spPr/>
      <dgm:t>
        <a:bodyPr/>
        <a:lstStyle/>
        <a:p>
          <a:endParaRPr lang="en-US"/>
        </a:p>
      </dgm:t>
    </dgm:pt>
    <dgm:pt modelId="{0537840A-378E-470C-AFA6-0A9AECEA4FD8}" type="sibTrans" cxnId="{AD3283C5-D3E2-46A1-A9ED-FE512EC6EC43}">
      <dgm:prSet/>
      <dgm:spPr/>
      <dgm:t>
        <a:bodyPr/>
        <a:lstStyle/>
        <a:p>
          <a:endParaRPr lang="en-US"/>
        </a:p>
      </dgm:t>
    </dgm:pt>
    <dgm:pt modelId="{7B552401-98E5-4981-8D89-9C1D400EF172}">
      <dgm:prSet phldrT="[Text]"/>
      <dgm:spPr>
        <a:solidFill>
          <a:schemeClr val="accent6">
            <a:lumMod val="75000"/>
          </a:schemeClr>
        </a:solidFill>
      </dgm:spPr>
      <dgm:t>
        <a:bodyPr/>
        <a:lstStyle/>
        <a:p>
          <a:r>
            <a:rPr lang="en-US" b="1" dirty="0">
              <a:latin typeface="Times New Roman" panose="02020603050405020304" charset="0"/>
              <a:cs typeface="Times New Roman" panose="02020603050405020304" charset="0"/>
            </a:rPr>
            <a:t>Masculinization</a:t>
          </a:r>
        </a:p>
        <a:p>
          <a:r>
            <a:rPr lang="en-US" b="1" dirty="0">
              <a:latin typeface="Times New Roman" panose="02020603050405020304" charset="0"/>
              <a:cs typeface="Times New Roman" panose="02020603050405020304" charset="0"/>
            </a:rPr>
            <a:t> </a:t>
          </a:r>
        </a:p>
      </dgm:t>
    </dgm:pt>
    <dgm:pt modelId="{EADCE203-0C69-442E-9BA5-77FC2E799055}" type="parTrans" cxnId="{D6FF1273-3224-421A-8D11-50BD3C8169AC}">
      <dgm:prSet/>
      <dgm:spPr/>
      <dgm:t>
        <a:bodyPr/>
        <a:lstStyle/>
        <a:p>
          <a:endParaRPr lang="en-US"/>
        </a:p>
      </dgm:t>
    </dgm:pt>
    <dgm:pt modelId="{6B97D7FA-26BB-4893-8036-B96B9C7F38FF}" type="sibTrans" cxnId="{D6FF1273-3224-421A-8D11-50BD3C8169AC}">
      <dgm:prSet/>
      <dgm:spPr/>
      <dgm:t>
        <a:bodyPr/>
        <a:lstStyle/>
        <a:p>
          <a:endParaRPr lang="en-US"/>
        </a:p>
      </dgm:t>
    </dgm:pt>
    <dgm:pt modelId="{1BD5C64F-1AC4-4AD0-B72B-7C20D9A456CE}">
      <dgm:prSet phldrT="[Text]"/>
      <dgm:spPr>
        <a:solidFill>
          <a:schemeClr val="accent6">
            <a:lumMod val="50000"/>
          </a:schemeClr>
        </a:solidFill>
      </dgm:spPr>
      <dgm:t>
        <a:bodyPr/>
        <a:lstStyle/>
        <a:p>
          <a:r>
            <a:rPr lang="en-US" b="1" dirty="0">
              <a:latin typeface="Times New Roman" panose="02020603050405020304" charset="0"/>
              <a:cs typeface="Times New Roman" panose="02020603050405020304" charset="0"/>
            </a:rPr>
            <a:t>Growth</a:t>
          </a:r>
          <a:r>
            <a:rPr lang="en-US" dirty="0"/>
            <a:t> </a:t>
          </a:r>
        </a:p>
      </dgm:t>
    </dgm:pt>
    <dgm:pt modelId="{5626CB0C-FE84-4405-9D94-9304535244F0}" type="parTrans" cxnId="{AEFD1BAF-2335-4F56-9A76-725306933BC8}">
      <dgm:prSet/>
      <dgm:spPr/>
      <dgm:t>
        <a:bodyPr/>
        <a:lstStyle/>
        <a:p>
          <a:endParaRPr lang="en-US"/>
        </a:p>
      </dgm:t>
    </dgm:pt>
    <dgm:pt modelId="{C372B9CB-1FAB-4658-A15C-8C2A8E98EFEC}" type="sibTrans" cxnId="{AEFD1BAF-2335-4F56-9A76-725306933BC8}">
      <dgm:prSet/>
      <dgm:spPr/>
      <dgm:t>
        <a:bodyPr/>
        <a:lstStyle/>
        <a:p>
          <a:endParaRPr lang="en-US"/>
        </a:p>
      </dgm:t>
    </dgm:pt>
    <dgm:pt modelId="{FE2B2EF3-D139-4B95-B500-B77629600188}">
      <dgm:prSet phldrT="[Text]"/>
      <dgm:spPr>
        <a:solidFill>
          <a:schemeClr val="accent6">
            <a:lumMod val="75000"/>
          </a:schemeClr>
        </a:solidFill>
      </dgm:spPr>
      <dgm:t>
        <a:bodyPr/>
        <a:lstStyle/>
        <a:p>
          <a:r>
            <a:rPr lang="en-US" b="1" dirty="0">
              <a:latin typeface="Times New Roman" panose="02020603050405020304" charset="0"/>
              <a:cs typeface="Times New Roman" panose="02020603050405020304" charset="0"/>
            </a:rPr>
            <a:t>Histological changes </a:t>
          </a:r>
        </a:p>
      </dgm:t>
    </dgm:pt>
    <dgm:pt modelId="{E7021A06-32B7-4048-A8AF-450212083406}" type="parTrans" cxnId="{3A6AF619-18FA-4C40-900D-7894A22B37A4}">
      <dgm:prSet/>
      <dgm:spPr/>
      <dgm:t>
        <a:bodyPr/>
        <a:lstStyle/>
        <a:p>
          <a:endParaRPr lang="en-US"/>
        </a:p>
      </dgm:t>
    </dgm:pt>
    <dgm:pt modelId="{C83BF2E1-B31F-4509-BF59-579BFE9C160B}" type="sibTrans" cxnId="{3A6AF619-18FA-4C40-900D-7894A22B37A4}">
      <dgm:prSet/>
      <dgm:spPr/>
      <dgm:t>
        <a:bodyPr/>
        <a:lstStyle/>
        <a:p>
          <a:endParaRPr lang="en-US"/>
        </a:p>
      </dgm:t>
    </dgm:pt>
    <dgm:pt modelId="{A4250E69-CF67-4D0C-B669-8644ACF142FA}">
      <dgm:prSet phldrT="[Text]"/>
      <dgm:spPr>
        <a:solidFill>
          <a:schemeClr val="accent6">
            <a:lumMod val="50000"/>
          </a:schemeClr>
        </a:solidFill>
      </dgm:spPr>
      <dgm:t>
        <a:bodyPr/>
        <a:lstStyle/>
        <a:p>
          <a:r>
            <a:rPr lang="en-US" b="1" dirty="0">
              <a:latin typeface="Times New Roman" panose="02020603050405020304" charset="0"/>
              <a:cs typeface="Times New Roman" panose="02020603050405020304" charset="0"/>
            </a:rPr>
            <a:t>Optimization of Dose </a:t>
          </a:r>
        </a:p>
      </dgm:t>
    </dgm:pt>
    <dgm:pt modelId="{60F39AF4-5A3A-4A5B-AA6B-D60714F8FACB}" type="parTrans" cxnId="{90188C98-6DD7-4CF8-8861-62AC453C58FC}">
      <dgm:prSet/>
      <dgm:spPr/>
      <dgm:t>
        <a:bodyPr/>
        <a:lstStyle/>
        <a:p>
          <a:endParaRPr lang="en-US"/>
        </a:p>
      </dgm:t>
    </dgm:pt>
    <dgm:pt modelId="{21E3F086-8CCF-4F2D-AA49-85170C553F8E}" type="sibTrans" cxnId="{90188C98-6DD7-4CF8-8861-62AC453C58FC}">
      <dgm:prSet/>
      <dgm:spPr/>
      <dgm:t>
        <a:bodyPr/>
        <a:lstStyle/>
        <a:p>
          <a:endParaRPr lang="en-US"/>
        </a:p>
      </dgm:t>
    </dgm:pt>
    <dgm:pt modelId="{7A12B927-F184-4AAC-8409-C7D5A0B8D65E}" type="pres">
      <dgm:prSet presAssocID="{EBD7DCC1-400F-48BF-BE3D-AE013E5CF426}" presName="Name0" presStyleCnt="0">
        <dgm:presLayoutVars>
          <dgm:dir/>
          <dgm:resizeHandles val="exact"/>
        </dgm:presLayoutVars>
      </dgm:prSet>
      <dgm:spPr/>
      <dgm:t>
        <a:bodyPr/>
        <a:lstStyle/>
        <a:p>
          <a:endParaRPr lang="en-US"/>
        </a:p>
      </dgm:t>
    </dgm:pt>
    <dgm:pt modelId="{8AB74312-76D3-460B-9C33-BA43B97F2901}" type="pres">
      <dgm:prSet presAssocID="{EBD7DCC1-400F-48BF-BE3D-AE013E5CF426}" presName="cycle" presStyleCnt="0"/>
      <dgm:spPr/>
    </dgm:pt>
    <dgm:pt modelId="{1BC3C8B8-AD26-4C5B-BB03-4B275D866CED}" type="pres">
      <dgm:prSet presAssocID="{34C5F839-8F18-4AF2-846C-086E4309DC9D}" presName="nodeFirstNode" presStyleLbl="node1" presStyleIdx="0" presStyleCnt="6" custRadScaleRad="101526" custRadScaleInc="0">
        <dgm:presLayoutVars>
          <dgm:bulletEnabled val="1"/>
        </dgm:presLayoutVars>
      </dgm:prSet>
      <dgm:spPr/>
      <dgm:t>
        <a:bodyPr/>
        <a:lstStyle/>
        <a:p>
          <a:endParaRPr lang="en-US"/>
        </a:p>
      </dgm:t>
    </dgm:pt>
    <dgm:pt modelId="{42B82F50-C947-48D0-B7AD-1A757701867A}" type="pres">
      <dgm:prSet presAssocID="{DE3E0F21-F7AE-43BB-999E-AD9EAA947945}" presName="sibTransFirstNode" presStyleLbl="bgShp" presStyleIdx="0" presStyleCnt="1"/>
      <dgm:spPr/>
      <dgm:t>
        <a:bodyPr/>
        <a:lstStyle/>
        <a:p>
          <a:endParaRPr lang="en-US"/>
        </a:p>
      </dgm:t>
    </dgm:pt>
    <dgm:pt modelId="{2DA94548-9A47-4316-8BB4-8F294BC42FDB}" type="pres">
      <dgm:prSet presAssocID="{35E861AD-CF6E-42D7-BEDB-961BDD2440D9}" presName="nodeFollowingNodes" presStyleLbl="node1" presStyleIdx="1" presStyleCnt="6" custScaleY="96887" custRadScaleRad="128333" custRadScaleInc="13335">
        <dgm:presLayoutVars>
          <dgm:bulletEnabled val="1"/>
        </dgm:presLayoutVars>
      </dgm:prSet>
      <dgm:spPr/>
      <dgm:t>
        <a:bodyPr/>
        <a:lstStyle/>
        <a:p>
          <a:endParaRPr lang="en-US"/>
        </a:p>
      </dgm:t>
    </dgm:pt>
    <dgm:pt modelId="{C2115AFB-B58B-4E27-9B5F-2F32CAF49E58}" type="pres">
      <dgm:prSet presAssocID="{7B552401-98E5-4981-8D89-9C1D400EF172}" presName="nodeFollowingNodes" presStyleLbl="node1" presStyleIdx="2" presStyleCnt="6" custScaleX="109545" custScaleY="127501" custRadScaleRad="125117" custRadScaleInc="-33043">
        <dgm:presLayoutVars>
          <dgm:bulletEnabled val="1"/>
        </dgm:presLayoutVars>
      </dgm:prSet>
      <dgm:spPr/>
      <dgm:t>
        <a:bodyPr/>
        <a:lstStyle/>
        <a:p>
          <a:endParaRPr lang="en-US"/>
        </a:p>
      </dgm:t>
    </dgm:pt>
    <dgm:pt modelId="{A9A4516D-45E0-44D0-B8FF-4121BDE63D96}" type="pres">
      <dgm:prSet presAssocID="{1BD5C64F-1AC4-4AD0-B72B-7C20D9A456CE}" presName="nodeFollowingNodes" presStyleLbl="node1" presStyleIdx="3" presStyleCnt="6" custRadScaleRad="98046" custRadScaleInc="-7212">
        <dgm:presLayoutVars>
          <dgm:bulletEnabled val="1"/>
        </dgm:presLayoutVars>
      </dgm:prSet>
      <dgm:spPr/>
      <dgm:t>
        <a:bodyPr/>
        <a:lstStyle/>
        <a:p>
          <a:endParaRPr lang="en-US"/>
        </a:p>
      </dgm:t>
    </dgm:pt>
    <dgm:pt modelId="{C89C2FED-F497-44B4-AB07-DA0049A526D1}" type="pres">
      <dgm:prSet presAssocID="{FE2B2EF3-D139-4B95-B500-B77629600188}" presName="nodeFollowingNodes" presStyleLbl="node1" presStyleIdx="4" presStyleCnt="6" custRadScaleRad="114400" custRadScaleInc="17756">
        <dgm:presLayoutVars>
          <dgm:bulletEnabled val="1"/>
        </dgm:presLayoutVars>
      </dgm:prSet>
      <dgm:spPr/>
      <dgm:t>
        <a:bodyPr/>
        <a:lstStyle/>
        <a:p>
          <a:endParaRPr lang="en-US"/>
        </a:p>
      </dgm:t>
    </dgm:pt>
    <dgm:pt modelId="{CFC3C809-E249-491A-91C1-C23591D799C7}" type="pres">
      <dgm:prSet presAssocID="{A4250E69-CF67-4D0C-B669-8644ACF142FA}" presName="nodeFollowingNodes" presStyleLbl="node1" presStyleIdx="5" presStyleCnt="6" custRadScaleRad="117167" custRadScaleInc="-13082">
        <dgm:presLayoutVars>
          <dgm:bulletEnabled val="1"/>
        </dgm:presLayoutVars>
      </dgm:prSet>
      <dgm:spPr/>
      <dgm:t>
        <a:bodyPr/>
        <a:lstStyle/>
        <a:p>
          <a:endParaRPr lang="en-US"/>
        </a:p>
      </dgm:t>
    </dgm:pt>
  </dgm:ptLst>
  <dgm:cxnLst>
    <dgm:cxn modelId="{118DDF05-5D80-4E55-A692-D9F3E5A21231}" type="presOf" srcId="{35E861AD-CF6E-42D7-BEDB-961BDD2440D9}" destId="{2DA94548-9A47-4316-8BB4-8F294BC42FDB}" srcOrd="0" destOrd="0" presId="urn:microsoft.com/office/officeart/2005/8/layout/cycle3#1"/>
    <dgm:cxn modelId="{90188C98-6DD7-4CF8-8861-62AC453C58FC}" srcId="{EBD7DCC1-400F-48BF-BE3D-AE013E5CF426}" destId="{A4250E69-CF67-4D0C-B669-8644ACF142FA}" srcOrd="5" destOrd="0" parTransId="{60F39AF4-5A3A-4A5B-AA6B-D60714F8FACB}" sibTransId="{21E3F086-8CCF-4F2D-AA49-85170C553F8E}"/>
    <dgm:cxn modelId="{4D79C4F7-0A1E-480D-B218-1CA1DAE47CC8}" type="presOf" srcId="{DE3E0F21-F7AE-43BB-999E-AD9EAA947945}" destId="{42B82F50-C947-48D0-B7AD-1A757701867A}" srcOrd="0" destOrd="0" presId="urn:microsoft.com/office/officeart/2005/8/layout/cycle3#1"/>
    <dgm:cxn modelId="{9A30E48F-52C3-4C43-B57D-E704DD6662E6}" type="presOf" srcId="{34C5F839-8F18-4AF2-846C-086E4309DC9D}" destId="{1BC3C8B8-AD26-4C5B-BB03-4B275D866CED}" srcOrd="0" destOrd="0" presId="urn:microsoft.com/office/officeart/2005/8/layout/cycle3#1"/>
    <dgm:cxn modelId="{D6FF1273-3224-421A-8D11-50BD3C8169AC}" srcId="{EBD7DCC1-400F-48BF-BE3D-AE013E5CF426}" destId="{7B552401-98E5-4981-8D89-9C1D400EF172}" srcOrd="2" destOrd="0" parTransId="{EADCE203-0C69-442E-9BA5-77FC2E799055}" sibTransId="{6B97D7FA-26BB-4893-8036-B96B9C7F38FF}"/>
    <dgm:cxn modelId="{927C4A83-AF3E-4E70-A53A-892BCB00D7BE}" type="presOf" srcId="{7B552401-98E5-4981-8D89-9C1D400EF172}" destId="{C2115AFB-B58B-4E27-9B5F-2F32CAF49E58}" srcOrd="0" destOrd="0" presId="urn:microsoft.com/office/officeart/2005/8/layout/cycle3#1"/>
    <dgm:cxn modelId="{BE6E7ADA-55D4-4AAD-B1DA-C6B7CFD5AE51}" type="presOf" srcId="{EBD7DCC1-400F-48BF-BE3D-AE013E5CF426}" destId="{7A12B927-F184-4AAC-8409-C7D5A0B8D65E}" srcOrd="0" destOrd="0" presId="urn:microsoft.com/office/officeart/2005/8/layout/cycle3#1"/>
    <dgm:cxn modelId="{AEFD1BAF-2335-4F56-9A76-725306933BC8}" srcId="{EBD7DCC1-400F-48BF-BE3D-AE013E5CF426}" destId="{1BD5C64F-1AC4-4AD0-B72B-7C20D9A456CE}" srcOrd="3" destOrd="0" parTransId="{5626CB0C-FE84-4405-9D94-9304535244F0}" sibTransId="{C372B9CB-1FAB-4658-A15C-8C2A8E98EFEC}"/>
    <dgm:cxn modelId="{8368CEEA-FB2C-41FF-ABDB-19DDB8E6DBF6}" type="presOf" srcId="{A4250E69-CF67-4D0C-B669-8644ACF142FA}" destId="{CFC3C809-E249-491A-91C1-C23591D799C7}" srcOrd="0" destOrd="0" presId="urn:microsoft.com/office/officeart/2005/8/layout/cycle3#1"/>
    <dgm:cxn modelId="{AD3283C5-D3E2-46A1-A9ED-FE512EC6EC43}" srcId="{EBD7DCC1-400F-48BF-BE3D-AE013E5CF426}" destId="{35E861AD-CF6E-42D7-BEDB-961BDD2440D9}" srcOrd="1" destOrd="0" parTransId="{FFA70191-11D5-46DF-A78A-C91C9F8D07D2}" sibTransId="{0537840A-378E-470C-AFA6-0A9AECEA4FD8}"/>
    <dgm:cxn modelId="{A0EEF857-C8CE-4949-B007-50C4EDE0C6DC}" type="presOf" srcId="{FE2B2EF3-D139-4B95-B500-B77629600188}" destId="{C89C2FED-F497-44B4-AB07-DA0049A526D1}" srcOrd="0" destOrd="0" presId="urn:microsoft.com/office/officeart/2005/8/layout/cycle3#1"/>
    <dgm:cxn modelId="{64298253-A215-4716-B2C3-7DBF9D2B3034}" type="presOf" srcId="{1BD5C64F-1AC4-4AD0-B72B-7C20D9A456CE}" destId="{A9A4516D-45E0-44D0-B8FF-4121BDE63D96}" srcOrd="0" destOrd="0" presId="urn:microsoft.com/office/officeart/2005/8/layout/cycle3#1"/>
    <dgm:cxn modelId="{C62E9354-5682-466A-AD11-84F9C2700D2E}" srcId="{EBD7DCC1-400F-48BF-BE3D-AE013E5CF426}" destId="{34C5F839-8F18-4AF2-846C-086E4309DC9D}" srcOrd="0" destOrd="0" parTransId="{CDB449D0-F85A-489E-B736-00DB5C550D72}" sibTransId="{DE3E0F21-F7AE-43BB-999E-AD9EAA947945}"/>
    <dgm:cxn modelId="{3A6AF619-18FA-4C40-900D-7894A22B37A4}" srcId="{EBD7DCC1-400F-48BF-BE3D-AE013E5CF426}" destId="{FE2B2EF3-D139-4B95-B500-B77629600188}" srcOrd="4" destOrd="0" parTransId="{E7021A06-32B7-4048-A8AF-450212083406}" sibTransId="{C83BF2E1-B31F-4509-BF59-579BFE9C160B}"/>
    <dgm:cxn modelId="{AFC63B49-D2DB-40EB-BC98-F643716816EA}" type="presParOf" srcId="{7A12B927-F184-4AAC-8409-C7D5A0B8D65E}" destId="{8AB74312-76D3-460B-9C33-BA43B97F2901}" srcOrd="0" destOrd="0" presId="urn:microsoft.com/office/officeart/2005/8/layout/cycle3#1"/>
    <dgm:cxn modelId="{2784E8A5-3017-4718-98E5-749D55B3D5CB}" type="presParOf" srcId="{8AB74312-76D3-460B-9C33-BA43B97F2901}" destId="{1BC3C8B8-AD26-4C5B-BB03-4B275D866CED}" srcOrd="0" destOrd="0" presId="urn:microsoft.com/office/officeart/2005/8/layout/cycle3#1"/>
    <dgm:cxn modelId="{99A2876D-9DAB-44B7-B4E7-AEA45AC8AD21}" type="presParOf" srcId="{8AB74312-76D3-460B-9C33-BA43B97F2901}" destId="{42B82F50-C947-48D0-B7AD-1A757701867A}" srcOrd="1" destOrd="0" presId="urn:microsoft.com/office/officeart/2005/8/layout/cycle3#1"/>
    <dgm:cxn modelId="{0193E443-79CE-41DA-8E03-6B45381B1B6C}" type="presParOf" srcId="{8AB74312-76D3-460B-9C33-BA43B97F2901}" destId="{2DA94548-9A47-4316-8BB4-8F294BC42FDB}" srcOrd="2" destOrd="0" presId="urn:microsoft.com/office/officeart/2005/8/layout/cycle3#1"/>
    <dgm:cxn modelId="{BBF9970A-BBFE-48B2-8D3C-F4DFE862C19E}" type="presParOf" srcId="{8AB74312-76D3-460B-9C33-BA43B97F2901}" destId="{C2115AFB-B58B-4E27-9B5F-2F32CAF49E58}" srcOrd="3" destOrd="0" presId="urn:microsoft.com/office/officeart/2005/8/layout/cycle3#1"/>
    <dgm:cxn modelId="{DB6AADF4-889E-45C6-AEF2-E5D26E5D65C1}" type="presParOf" srcId="{8AB74312-76D3-460B-9C33-BA43B97F2901}" destId="{A9A4516D-45E0-44D0-B8FF-4121BDE63D96}" srcOrd="4" destOrd="0" presId="urn:microsoft.com/office/officeart/2005/8/layout/cycle3#1"/>
    <dgm:cxn modelId="{E525A80A-CF78-4049-96FA-DB48F677B009}" type="presParOf" srcId="{8AB74312-76D3-460B-9C33-BA43B97F2901}" destId="{C89C2FED-F497-44B4-AB07-DA0049A526D1}" srcOrd="5" destOrd="0" presId="urn:microsoft.com/office/officeart/2005/8/layout/cycle3#1"/>
    <dgm:cxn modelId="{B481F9A3-A7EF-4FC3-8C09-A7147B34C84F}" type="presParOf" srcId="{8AB74312-76D3-460B-9C33-BA43B97F2901}" destId="{CFC3C809-E249-491A-91C1-C23591D799C7}" srcOrd="6" destOrd="0" presId="urn:microsoft.com/office/officeart/2005/8/layout/cycle3#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C9A3B1BA-087C-4754-A672-8FD12605A4C4}" type="doc">
      <dgm:prSet loTypeId="urn:microsoft.com/office/officeart/2005/8/layout/cycle5" loCatId="cycle" qsTypeId="urn:microsoft.com/office/officeart/2005/8/quickstyle/simple3#2" qsCatId="simple" csTypeId="urn:microsoft.com/office/officeart/2005/8/colors/accent1_2#3" csCatId="accent1" phldr="1"/>
      <dgm:spPr/>
      <dgm:t>
        <a:bodyPr/>
        <a:lstStyle/>
        <a:p>
          <a:endParaRPr lang="en-US"/>
        </a:p>
      </dgm:t>
    </dgm:pt>
    <dgm:pt modelId="{F72A9D27-217E-4213-9754-84A2F3A92BE0}">
      <dgm:prSet phldrT="[Text]" custT="1"/>
      <dgm:spPr/>
      <dgm:t>
        <a:bodyPr/>
        <a:lstStyle/>
        <a:p>
          <a:r>
            <a:rPr lang="en-US" sz="1200" b="1">
              <a:latin typeface="Times New Roman" panose="02020603050405020304" charset="0"/>
              <a:cs typeface="Times New Roman" panose="02020603050405020304" charset="0"/>
            </a:rPr>
            <a:t>Aromatase enzyme inhibition </a:t>
          </a:r>
        </a:p>
        <a:p>
          <a:r>
            <a:rPr lang="en-US" sz="1200" b="1">
              <a:latin typeface="Times New Roman" panose="02020603050405020304" charset="0"/>
              <a:cs typeface="Times New Roman" panose="02020603050405020304" charset="0"/>
            </a:rPr>
            <a:t>(Reduces Level of estrogen in fish </a:t>
          </a:r>
          <a:r>
            <a:rPr lang="en-US" sz="1200"/>
            <a:t>)</a:t>
          </a:r>
        </a:p>
      </dgm:t>
    </dgm:pt>
    <dgm:pt modelId="{77918E7C-A6A8-45B9-891E-920EB493D55E}" type="parTrans" cxnId="{C8027E63-29D6-4E1E-8877-195E3EC4CC09}">
      <dgm:prSet/>
      <dgm:spPr/>
      <dgm:t>
        <a:bodyPr/>
        <a:lstStyle/>
        <a:p>
          <a:endParaRPr lang="en-US"/>
        </a:p>
      </dgm:t>
    </dgm:pt>
    <dgm:pt modelId="{793AD341-A968-4D62-9E4A-AF19471E85DD}" type="sibTrans" cxnId="{C8027E63-29D6-4E1E-8877-195E3EC4CC09}">
      <dgm:prSet/>
      <dgm:spPr/>
      <dgm:t>
        <a:bodyPr/>
        <a:lstStyle/>
        <a:p>
          <a:endParaRPr lang="en-US"/>
        </a:p>
      </dgm:t>
    </dgm:pt>
    <dgm:pt modelId="{7DD6DC5B-A10D-43A7-9795-D541A0BD33C6}">
      <dgm:prSet phldrT="[Text]" custT="1"/>
      <dgm:spPr/>
      <dgm:t>
        <a:bodyPr/>
        <a:lstStyle/>
        <a:p>
          <a:r>
            <a:rPr lang="en-US" sz="1200" b="1">
              <a:latin typeface="Times New Roman" panose="02020603050405020304" charset="0"/>
              <a:cs typeface="Times New Roman" panose="02020603050405020304" charset="0"/>
            </a:rPr>
            <a:t>Estrogen Reduction (Decrease in estrogen level)</a:t>
          </a:r>
        </a:p>
      </dgm:t>
    </dgm:pt>
    <dgm:pt modelId="{9E68D324-D9CC-4ABA-AA23-3274057486A7}" type="parTrans" cxnId="{013BC4FB-C2EC-457D-8549-B517993E2762}">
      <dgm:prSet/>
      <dgm:spPr/>
      <dgm:t>
        <a:bodyPr/>
        <a:lstStyle/>
        <a:p>
          <a:endParaRPr lang="en-US"/>
        </a:p>
      </dgm:t>
    </dgm:pt>
    <dgm:pt modelId="{9397AC1F-8945-4568-8A04-5ADBEC88EC14}" type="sibTrans" cxnId="{013BC4FB-C2EC-457D-8549-B517993E2762}">
      <dgm:prSet/>
      <dgm:spPr/>
      <dgm:t>
        <a:bodyPr/>
        <a:lstStyle/>
        <a:p>
          <a:endParaRPr lang="en-US"/>
        </a:p>
      </dgm:t>
    </dgm:pt>
    <dgm:pt modelId="{76CC6862-F66E-4D50-9174-0A491B577026}">
      <dgm:prSet phldrT="[Text]" custT="1"/>
      <dgm:spPr/>
      <dgm:t>
        <a:bodyPr/>
        <a:lstStyle/>
        <a:p>
          <a:r>
            <a:rPr lang="en-US" sz="1200" b="1">
              <a:latin typeface="Times New Roman" panose="02020603050405020304" charset="0"/>
              <a:cs typeface="Times New Roman" panose="02020603050405020304" charset="0"/>
            </a:rPr>
            <a:t>Masculinization </a:t>
          </a:r>
        </a:p>
        <a:p>
          <a:r>
            <a:rPr lang="en-US" sz="1200" b="1">
              <a:latin typeface="Times New Roman" panose="02020603050405020304" charset="0"/>
              <a:cs typeface="Times New Roman" panose="02020603050405020304" charset="0"/>
            </a:rPr>
            <a:t>(Blocking estrogen on ovarian differentiation )</a:t>
          </a:r>
        </a:p>
      </dgm:t>
    </dgm:pt>
    <dgm:pt modelId="{38DAF54E-EAA5-424B-A69E-5A18748F1E30}" type="parTrans" cxnId="{928E311B-30AE-4CA1-AC70-45469F5DB3A0}">
      <dgm:prSet/>
      <dgm:spPr/>
      <dgm:t>
        <a:bodyPr/>
        <a:lstStyle/>
        <a:p>
          <a:endParaRPr lang="en-US"/>
        </a:p>
      </dgm:t>
    </dgm:pt>
    <dgm:pt modelId="{9976026D-CDB8-47F2-AC40-213D07ECB4B1}" type="sibTrans" cxnId="{928E311B-30AE-4CA1-AC70-45469F5DB3A0}">
      <dgm:prSet/>
      <dgm:spPr/>
      <dgm:t>
        <a:bodyPr/>
        <a:lstStyle/>
        <a:p>
          <a:endParaRPr lang="en-US"/>
        </a:p>
      </dgm:t>
    </dgm:pt>
    <dgm:pt modelId="{84B85705-9B86-407F-A5A0-A6F2DDC5C2BC}">
      <dgm:prSet phldrT="[Text]" custT="1"/>
      <dgm:spPr/>
      <dgm:t>
        <a:bodyPr/>
        <a:lstStyle/>
        <a:p>
          <a:r>
            <a:rPr lang="en-US" sz="1200" b="1"/>
            <a:t>Species -Specific Effects</a:t>
          </a:r>
        </a:p>
        <a:p>
          <a:r>
            <a:rPr lang="en-US" sz="1200" b="1"/>
            <a:t>( Fish species and handling conditions)</a:t>
          </a:r>
        </a:p>
      </dgm:t>
    </dgm:pt>
    <dgm:pt modelId="{391DC12D-2D38-4A89-B7BC-9E3084099046}" type="parTrans" cxnId="{E2D339FF-EAF9-48C0-816F-866D0C3E8D55}">
      <dgm:prSet/>
      <dgm:spPr/>
      <dgm:t>
        <a:bodyPr/>
        <a:lstStyle/>
        <a:p>
          <a:endParaRPr lang="en-US"/>
        </a:p>
      </dgm:t>
    </dgm:pt>
    <dgm:pt modelId="{AA6214FE-655A-4007-8F5F-434E76D2D44F}" type="sibTrans" cxnId="{E2D339FF-EAF9-48C0-816F-866D0C3E8D55}">
      <dgm:prSet/>
      <dgm:spPr/>
      <dgm:t>
        <a:bodyPr/>
        <a:lstStyle/>
        <a:p>
          <a:endParaRPr lang="en-US"/>
        </a:p>
      </dgm:t>
    </dgm:pt>
    <dgm:pt modelId="{9F4C5DF6-E83A-4C0F-85A5-5C1E9A6C075F}" type="pres">
      <dgm:prSet presAssocID="{C9A3B1BA-087C-4754-A672-8FD12605A4C4}" presName="cycle" presStyleCnt="0">
        <dgm:presLayoutVars>
          <dgm:dir/>
          <dgm:resizeHandles val="exact"/>
        </dgm:presLayoutVars>
      </dgm:prSet>
      <dgm:spPr/>
      <dgm:t>
        <a:bodyPr/>
        <a:lstStyle/>
        <a:p>
          <a:endParaRPr lang="en-US"/>
        </a:p>
      </dgm:t>
    </dgm:pt>
    <dgm:pt modelId="{07DF604A-C3AC-49A4-B439-F79D760180E1}" type="pres">
      <dgm:prSet presAssocID="{F72A9D27-217E-4213-9754-84A2F3A92BE0}" presName="node" presStyleLbl="node1" presStyleIdx="0" presStyleCnt="4" custScaleX="118719">
        <dgm:presLayoutVars>
          <dgm:bulletEnabled val="1"/>
        </dgm:presLayoutVars>
      </dgm:prSet>
      <dgm:spPr/>
      <dgm:t>
        <a:bodyPr/>
        <a:lstStyle/>
        <a:p>
          <a:endParaRPr lang="en-US"/>
        </a:p>
      </dgm:t>
    </dgm:pt>
    <dgm:pt modelId="{E745AE10-D8DD-410A-8791-0CB69B6F6DF0}" type="pres">
      <dgm:prSet presAssocID="{F72A9D27-217E-4213-9754-84A2F3A92BE0}" presName="spNode" presStyleCnt="0"/>
      <dgm:spPr/>
    </dgm:pt>
    <dgm:pt modelId="{DF6F727A-6A03-420C-9FB2-BE76F9102351}" type="pres">
      <dgm:prSet presAssocID="{793AD341-A968-4D62-9E4A-AF19471E85DD}" presName="sibTrans" presStyleLbl="sibTrans1D1" presStyleIdx="0" presStyleCnt="4"/>
      <dgm:spPr/>
      <dgm:t>
        <a:bodyPr/>
        <a:lstStyle/>
        <a:p>
          <a:endParaRPr lang="en-US"/>
        </a:p>
      </dgm:t>
    </dgm:pt>
    <dgm:pt modelId="{9A488934-B7B7-4724-B93D-213B6403B7AE}" type="pres">
      <dgm:prSet presAssocID="{7DD6DC5B-A10D-43A7-9795-D541A0BD33C6}" presName="node" presStyleLbl="node1" presStyleIdx="1" presStyleCnt="4" custScaleX="125381" custScaleY="98342">
        <dgm:presLayoutVars>
          <dgm:bulletEnabled val="1"/>
        </dgm:presLayoutVars>
      </dgm:prSet>
      <dgm:spPr/>
      <dgm:t>
        <a:bodyPr/>
        <a:lstStyle/>
        <a:p>
          <a:endParaRPr lang="en-US"/>
        </a:p>
      </dgm:t>
    </dgm:pt>
    <dgm:pt modelId="{9F797BBD-AD94-47C9-A1B5-6397E642EE34}" type="pres">
      <dgm:prSet presAssocID="{7DD6DC5B-A10D-43A7-9795-D541A0BD33C6}" presName="spNode" presStyleCnt="0"/>
      <dgm:spPr/>
    </dgm:pt>
    <dgm:pt modelId="{8FA7B23D-C20F-43DC-B0BA-CDA299DFD122}" type="pres">
      <dgm:prSet presAssocID="{9397AC1F-8945-4568-8A04-5ADBEC88EC14}" presName="sibTrans" presStyleLbl="sibTrans1D1" presStyleIdx="1" presStyleCnt="4"/>
      <dgm:spPr/>
      <dgm:t>
        <a:bodyPr/>
        <a:lstStyle/>
        <a:p>
          <a:endParaRPr lang="en-US"/>
        </a:p>
      </dgm:t>
    </dgm:pt>
    <dgm:pt modelId="{74696FB8-C086-40B7-B074-A10E4FECA1E9}" type="pres">
      <dgm:prSet presAssocID="{76CC6862-F66E-4D50-9174-0A491B577026}" presName="node" presStyleLbl="node1" presStyleIdx="2" presStyleCnt="4" custScaleX="125380" custScaleY="120835">
        <dgm:presLayoutVars>
          <dgm:bulletEnabled val="1"/>
        </dgm:presLayoutVars>
      </dgm:prSet>
      <dgm:spPr/>
      <dgm:t>
        <a:bodyPr/>
        <a:lstStyle/>
        <a:p>
          <a:endParaRPr lang="en-US"/>
        </a:p>
      </dgm:t>
    </dgm:pt>
    <dgm:pt modelId="{44DC0458-1B30-4F8E-8B9B-E35A29670537}" type="pres">
      <dgm:prSet presAssocID="{76CC6862-F66E-4D50-9174-0A491B577026}" presName="spNode" presStyleCnt="0"/>
      <dgm:spPr/>
    </dgm:pt>
    <dgm:pt modelId="{B0DEBD6A-DA86-4797-88D2-7255F0DFBD81}" type="pres">
      <dgm:prSet presAssocID="{9976026D-CDB8-47F2-AC40-213D07ECB4B1}" presName="sibTrans" presStyleLbl="sibTrans1D1" presStyleIdx="2" presStyleCnt="4"/>
      <dgm:spPr/>
      <dgm:t>
        <a:bodyPr/>
        <a:lstStyle/>
        <a:p>
          <a:endParaRPr lang="en-US"/>
        </a:p>
      </dgm:t>
    </dgm:pt>
    <dgm:pt modelId="{0A4EFF8B-1564-4FBC-A3F3-05F795A34AD9}" type="pres">
      <dgm:prSet presAssocID="{84B85705-9B86-407F-A5A0-A6F2DDC5C2BC}" presName="node" presStyleLbl="node1" presStyleIdx="3" presStyleCnt="4" custScaleX="121331" custScaleY="125177">
        <dgm:presLayoutVars>
          <dgm:bulletEnabled val="1"/>
        </dgm:presLayoutVars>
      </dgm:prSet>
      <dgm:spPr/>
      <dgm:t>
        <a:bodyPr/>
        <a:lstStyle/>
        <a:p>
          <a:endParaRPr lang="en-US"/>
        </a:p>
      </dgm:t>
    </dgm:pt>
    <dgm:pt modelId="{B9E4B4DE-D8E4-4BC9-9A65-AED0EB0BF191}" type="pres">
      <dgm:prSet presAssocID="{84B85705-9B86-407F-A5A0-A6F2DDC5C2BC}" presName="spNode" presStyleCnt="0"/>
      <dgm:spPr/>
    </dgm:pt>
    <dgm:pt modelId="{C3468131-1626-4055-8105-4F96BC087042}" type="pres">
      <dgm:prSet presAssocID="{AA6214FE-655A-4007-8F5F-434E76D2D44F}" presName="sibTrans" presStyleLbl="sibTrans1D1" presStyleIdx="3" presStyleCnt="4"/>
      <dgm:spPr/>
      <dgm:t>
        <a:bodyPr/>
        <a:lstStyle/>
        <a:p>
          <a:endParaRPr lang="en-US"/>
        </a:p>
      </dgm:t>
    </dgm:pt>
  </dgm:ptLst>
  <dgm:cxnLst>
    <dgm:cxn modelId="{013BC4FB-C2EC-457D-8549-B517993E2762}" srcId="{C9A3B1BA-087C-4754-A672-8FD12605A4C4}" destId="{7DD6DC5B-A10D-43A7-9795-D541A0BD33C6}" srcOrd="1" destOrd="0" parTransId="{9E68D324-D9CC-4ABA-AA23-3274057486A7}" sibTransId="{9397AC1F-8945-4568-8A04-5ADBEC88EC14}"/>
    <dgm:cxn modelId="{5E9CC793-895A-4C48-8BED-89CEA405116D}" type="presOf" srcId="{F72A9D27-217E-4213-9754-84A2F3A92BE0}" destId="{07DF604A-C3AC-49A4-B439-F79D760180E1}" srcOrd="0" destOrd="0" presId="urn:microsoft.com/office/officeart/2005/8/layout/cycle5"/>
    <dgm:cxn modelId="{6C2B081E-CF0F-4C97-811E-29BDAACCF4EE}" type="presOf" srcId="{9976026D-CDB8-47F2-AC40-213D07ECB4B1}" destId="{B0DEBD6A-DA86-4797-88D2-7255F0DFBD81}" srcOrd="0" destOrd="0" presId="urn:microsoft.com/office/officeart/2005/8/layout/cycle5"/>
    <dgm:cxn modelId="{1157C18D-CC50-459F-8504-5FCBAA379B47}" type="presOf" srcId="{76CC6862-F66E-4D50-9174-0A491B577026}" destId="{74696FB8-C086-40B7-B074-A10E4FECA1E9}" srcOrd="0" destOrd="0" presId="urn:microsoft.com/office/officeart/2005/8/layout/cycle5"/>
    <dgm:cxn modelId="{7EB1B16D-5E23-4F5E-BAAB-E0F9724585FF}" type="presOf" srcId="{C9A3B1BA-087C-4754-A672-8FD12605A4C4}" destId="{9F4C5DF6-E83A-4C0F-85A5-5C1E9A6C075F}" srcOrd="0" destOrd="0" presId="urn:microsoft.com/office/officeart/2005/8/layout/cycle5"/>
    <dgm:cxn modelId="{60DBE2BB-2228-4D1C-A9C9-F5D7EBDA33F3}" type="presOf" srcId="{9397AC1F-8945-4568-8A04-5ADBEC88EC14}" destId="{8FA7B23D-C20F-43DC-B0BA-CDA299DFD122}" srcOrd="0" destOrd="0" presId="urn:microsoft.com/office/officeart/2005/8/layout/cycle5"/>
    <dgm:cxn modelId="{928E311B-30AE-4CA1-AC70-45469F5DB3A0}" srcId="{C9A3B1BA-087C-4754-A672-8FD12605A4C4}" destId="{76CC6862-F66E-4D50-9174-0A491B577026}" srcOrd="2" destOrd="0" parTransId="{38DAF54E-EAA5-424B-A69E-5A18748F1E30}" sibTransId="{9976026D-CDB8-47F2-AC40-213D07ECB4B1}"/>
    <dgm:cxn modelId="{C8027E63-29D6-4E1E-8877-195E3EC4CC09}" srcId="{C9A3B1BA-087C-4754-A672-8FD12605A4C4}" destId="{F72A9D27-217E-4213-9754-84A2F3A92BE0}" srcOrd="0" destOrd="0" parTransId="{77918E7C-A6A8-45B9-891E-920EB493D55E}" sibTransId="{793AD341-A968-4D62-9E4A-AF19471E85DD}"/>
    <dgm:cxn modelId="{D995C69A-8956-4359-B81E-A8F33C0BFDA9}" type="presOf" srcId="{793AD341-A968-4D62-9E4A-AF19471E85DD}" destId="{DF6F727A-6A03-420C-9FB2-BE76F9102351}" srcOrd="0" destOrd="0" presId="urn:microsoft.com/office/officeart/2005/8/layout/cycle5"/>
    <dgm:cxn modelId="{E88717EE-A1FE-4C98-8371-91523B98A40E}" type="presOf" srcId="{84B85705-9B86-407F-A5A0-A6F2DDC5C2BC}" destId="{0A4EFF8B-1564-4FBC-A3F3-05F795A34AD9}" srcOrd="0" destOrd="0" presId="urn:microsoft.com/office/officeart/2005/8/layout/cycle5"/>
    <dgm:cxn modelId="{E2D339FF-EAF9-48C0-816F-866D0C3E8D55}" srcId="{C9A3B1BA-087C-4754-A672-8FD12605A4C4}" destId="{84B85705-9B86-407F-A5A0-A6F2DDC5C2BC}" srcOrd="3" destOrd="0" parTransId="{391DC12D-2D38-4A89-B7BC-9E3084099046}" sibTransId="{AA6214FE-655A-4007-8F5F-434E76D2D44F}"/>
    <dgm:cxn modelId="{97958EF9-F92F-422E-902F-D54430CCA716}" type="presOf" srcId="{7DD6DC5B-A10D-43A7-9795-D541A0BD33C6}" destId="{9A488934-B7B7-4724-B93D-213B6403B7AE}" srcOrd="0" destOrd="0" presId="urn:microsoft.com/office/officeart/2005/8/layout/cycle5"/>
    <dgm:cxn modelId="{022FDD0B-41E8-4FE1-9D06-E3C92E51960E}" type="presOf" srcId="{AA6214FE-655A-4007-8F5F-434E76D2D44F}" destId="{C3468131-1626-4055-8105-4F96BC087042}" srcOrd="0" destOrd="0" presId="urn:microsoft.com/office/officeart/2005/8/layout/cycle5"/>
    <dgm:cxn modelId="{0018A392-2FC6-435E-8DF3-88E0BF783751}" type="presParOf" srcId="{9F4C5DF6-E83A-4C0F-85A5-5C1E9A6C075F}" destId="{07DF604A-C3AC-49A4-B439-F79D760180E1}" srcOrd="0" destOrd="0" presId="urn:microsoft.com/office/officeart/2005/8/layout/cycle5"/>
    <dgm:cxn modelId="{E4C8A406-8CC9-4B52-9471-D66B33ACBD76}" type="presParOf" srcId="{9F4C5DF6-E83A-4C0F-85A5-5C1E9A6C075F}" destId="{E745AE10-D8DD-410A-8791-0CB69B6F6DF0}" srcOrd="1" destOrd="0" presId="urn:microsoft.com/office/officeart/2005/8/layout/cycle5"/>
    <dgm:cxn modelId="{56F01CE4-831E-4F97-8179-E1FD74554663}" type="presParOf" srcId="{9F4C5DF6-E83A-4C0F-85A5-5C1E9A6C075F}" destId="{DF6F727A-6A03-420C-9FB2-BE76F9102351}" srcOrd="2" destOrd="0" presId="urn:microsoft.com/office/officeart/2005/8/layout/cycle5"/>
    <dgm:cxn modelId="{8673D256-46E6-47BF-A3B8-22350E270978}" type="presParOf" srcId="{9F4C5DF6-E83A-4C0F-85A5-5C1E9A6C075F}" destId="{9A488934-B7B7-4724-B93D-213B6403B7AE}" srcOrd="3" destOrd="0" presId="urn:microsoft.com/office/officeart/2005/8/layout/cycle5"/>
    <dgm:cxn modelId="{7CE3D569-3933-4A74-B8CE-4C9B5A96F344}" type="presParOf" srcId="{9F4C5DF6-E83A-4C0F-85A5-5C1E9A6C075F}" destId="{9F797BBD-AD94-47C9-A1B5-6397E642EE34}" srcOrd="4" destOrd="0" presId="urn:microsoft.com/office/officeart/2005/8/layout/cycle5"/>
    <dgm:cxn modelId="{3B7DEFCD-5C2D-4282-A135-924FF6DF56E3}" type="presParOf" srcId="{9F4C5DF6-E83A-4C0F-85A5-5C1E9A6C075F}" destId="{8FA7B23D-C20F-43DC-B0BA-CDA299DFD122}" srcOrd="5" destOrd="0" presId="urn:microsoft.com/office/officeart/2005/8/layout/cycle5"/>
    <dgm:cxn modelId="{D489D7A7-7220-4549-8E51-4482F95F7D9A}" type="presParOf" srcId="{9F4C5DF6-E83A-4C0F-85A5-5C1E9A6C075F}" destId="{74696FB8-C086-40B7-B074-A10E4FECA1E9}" srcOrd="6" destOrd="0" presId="urn:microsoft.com/office/officeart/2005/8/layout/cycle5"/>
    <dgm:cxn modelId="{883E8286-F29F-4829-B5A4-79190270CB7F}" type="presParOf" srcId="{9F4C5DF6-E83A-4C0F-85A5-5C1E9A6C075F}" destId="{44DC0458-1B30-4F8E-8B9B-E35A29670537}" srcOrd="7" destOrd="0" presId="urn:microsoft.com/office/officeart/2005/8/layout/cycle5"/>
    <dgm:cxn modelId="{C46A90FA-EB96-480A-B3EB-B7F10E70CC41}" type="presParOf" srcId="{9F4C5DF6-E83A-4C0F-85A5-5C1E9A6C075F}" destId="{B0DEBD6A-DA86-4797-88D2-7255F0DFBD81}" srcOrd="8" destOrd="0" presId="urn:microsoft.com/office/officeart/2005/8/layout/cycle5"/>
    <dgm:cxn modelId="{9083AAD9-C4AC-4C88-A92E-D00CDC877FA2}" type="presParOf" srcId="{9F4C5DF6-E83A-4C0F-85A5-5C1E9A6C075F}" destId="{0A4EFF8B-1564-4FBC-A3F3-05F795A34AD9}" srcOrd="9" destOrd="0" presId="urn:microsoft.com/office/officeart/2005/8/layout/cycle5"/>
    <dgm:cxn modelId="{94233E85-2642-4FA9-8E5C-EF35D7F4410C}" type="presParOf" srcId="{9F4C5DF6-E83A-4C0F-85A5-5C1E9A6C075F}" destId="{B9E4B4DE-D8E4-4BC9-9A65-AED0EB0BF191}" srcOrd="10" destOrd="0" presId="urn:microsoft.com/office/officeart/2005/8/layout/cycle5"/>
    <dgm:cxn modelId="{E5856EFF-5EBE-461D-932C-78431C6F88AD}" type="presParOf" srcId="{9F4C5DF6-E83A-4C0F-85A5-5C1E9A6C075F}" destId="{C3468131-1626-4055-8105-4F96BC087042}" srcOrd="11" destOrd="0" presId="urn:microsoft.com/office/officeart/2005/8/layout/cycle5"/>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3737664-B7D0-4C69-8331-FE855A939B27}">
      <dsp:nvSpPr>
        <dsp:cNvPr id="0" name=""/>
        <dsp:cNvSpPr/>
      </dsp:nvSpPr>
      <dsp:spPr bwMode="white">
        <a:xfrm>
          <a:off x="2171702" y="1154"/>
          <a:ext cx="1142994" cy="682585"/>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1" kern="1200" dirty="0">
              <a:latin typeface="Times New Roman" panose="02020603050405020304" charset="0"/>
              <a:cs typeface="Times New Roman" panose="02020603050405020304" charset="0"/>
            </a:rPr>
            <a:t>Administation</a:t>
          </a:r>
          <a:endParaRPr lang="en-US" sz="1200" kern="1200"/>
        </a:p>
      </dsp:txBody>
      <dsp:txXfrm>
        <a:off x="2205023" y="34475"/>
        <a:ext cx="1076352" cy="615943"/>
      </dsp:txXfrm>
    </dsp:sp>
    <dsp:sp modelId="{9EB1AE69-DE46-4A72-992A-3C26A2E56A7B}">
      <dsp:nvSpPr>
        <dsp:cNvPr id="0" name=""/>
        <dsp:cNvSpPr/>
      </dsp:nvSpPr>
      <dsp:spPr>
        <a:xfrm>
          <a:off x="1377808" y="342446"/>
          <a:ext cx="2730783" cy="2730783"/>
        </a:xfrm>
        <a:custGeom>
          <a:avLst/>
          <a:gdLst/>
          <a:ahLst/>
          <a:cxnLst/>
          <a:rect l="0" t="0" r="0" b="0"/>
          <a:pathLst>
            <a:path>
              <a:moveTo>
                <a:pt x="2066997" y="194048"/>
              </a:moveTo>
              <a:arcTo wR="1365391" hR="1365391" stAng="18055234" swAng="1135047"/>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F0106297-719E-4E05-AE68-E74FDB43D2E8}">
      <dsp:nvSpPr>
        <dsp:cNvPr id="0" name=""/>
        <dsp:cNvSpPr/>
      </dsp:nvSpPr>
      <dsp:spPr bwMode="white">
        <a:xfrm>
          <a:off x="3516699" y="944616"/>
          <a:ext cx="1050131" cy="682585"/>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1" kern="1200" dirty="0">
              <a:latin typeface="Times New Roman" panose="02020603050405020304" charset="0"/>
              <a:cs typeface="Times New Roman" panose="02020603050405020304" charset="0"/>
            </a:rPr>
            <a:t>Absorption and Distribution </a:t>
          </a:r>
          <a:endParaRPr lang="en-US" sz="1100" b="1" kern="1200"/>
        </a:p>
      </dsp:txBody>
      <dsp:txXfrm>
        <a:off x="3550020" y="977937"/>
        <a:ext cx="983489" cy="615943"/>
      </dsp:txXfrm>
    </dsp:sp>
    <dsp:sp modelId="{23617581-9284-4BCB-95D3-CB524F5DC53B}">
      <dsp:nvSpPr>
        <dsp:cNvPr id="0" name=""/>
        <dsp:cNvSpPr/>
      </dsp:nvSpPr>
      <dsp:spPr>
        <a:xfrm>
          <a:off x="1377808" y="342446"/>
          <a:ext cx="2730783" cy="2730783"/>
        </a:xfrm>
        <a:custGeom>
          <a:avLst/>
          <a:gdLst/>
          <a:ahLst/>
          <a:cxnLst/>
          <a:rect l="0" t="0" r="0" b="0"/>
          <a:pathLst>
            <a:path>
              <a:moveTo>
                <a:pt x="2727527" y="1459631"/>
              </a:moveTo>
              <a:arcTo wR="1365391" hR="1365391" stAng="21837463" swAng="1361370"/>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7E63CE51-1E10-4D16-B0CF-015BF6B30104}">
      <dsp:nvSpPr>
        <dsp:cNvPr id="0" name=""/>
        <dsp:cNvSpPr/>
      </dsp:nvSpPr>
      <dsp:spPr bwMode="white">
        <a:xfrm>
          <a:off x="3020691" y="2471170"/>
          <a:ext cx="1050131" cy="682585"/>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1" kern="1200" dirty="0">
              <a:latin typeface="Times New Roman" panose="02020603050405020304" charset="0"/>
              <a:cs typeface="Times New Roman" panose="02020603050405020304" charset="0"/>
            </a:rPr>
            <a:t>Disrupts Normal Gonadal Development </a:t>
          </a:r>
          <a:endParaRPr lang="en-US" sz="1100" kern="1200"/>
        </a:p>
      </dsp:txBody>
      <dsp:txXfrm>
        <a:off x="3054012" y="2504491"/>
        <a:ext cx="983489" cy="615943"/>
      </dsp:txXfrm>
    </dsp:sp>
    <dsp:sp modelId="{D3E0123B-EB43-43DF-851F-497DF7DEC4FA}">
      <dsp:nvSpPr>
        <dsp:cNvPr id="0" name=""/>
        <dsp:cNvSpPr/>
      </dsp:nvSpPr>
      <dsp:spPr>
        <a:xfrm>
          <a:off x="1377808" y="342446"/>
          <a:ext cx="2730783" cy="2730783"/>
        </a:xfrm>
        <a:custGeom>
          <a:avLst/>
          <a:gdLst/>
          <a:ahLst/>
          <a:cxnLst/>
          <a:rect l="0" t="0" r="0" b="0"/>
          <a:pathLst>
            <a:path>
              <a:moveTo>
                <a:pt x="1534572" y="2720261"/>
              </a:moveTo>
              <a:arcTo wR="1365391" hR="1365391" stAng="4972944" swAng="839010"/>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75E39B7C-D664-4902-8E12-7A9943560066}">
      <dsp:nvSpPr>
        <dsp:cNvPr id="0" name=""/>
        <dsp:cNvSpPr/>
      </dsp:nvSpPr>
      <dsp:spPr bwMode="white">
        <a:xfrm>
          <a:off x="1409701" y="2471170"/>
          <a:ext cx="1061882" cy="682585"/>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b="1" kern="1200" dirty="0">
              <a:latin typeface="Times New Roman" panose="02020603050405020304" charset="0"/>
              <a:cs typeface="Times New Roman" panose="02020603050405020304" charset="0"/>
            </a:rPr>
            <a:t>Promote Male Characteristics </a:t>
          </a:r>
          <a:endParaRPr lang="en-US" sz="1100" kern="1200"/>
        </a:p>
      </dsp:txBody>
      <dsp:txXfrm>
        <a:off x="1443022" y="2504491"/>
        <a:ext cx="995240" cy="615943"/>
      </dsp:txXfrm>
    </dsp:sp>
    <dsp:sp modelId="{66030A0F-14E6-4A16-A90C-79F528D3867E}">
      <dsp:nvSpPr>
        <dsp:cNvPr id="0" name=""/>
        <dsp:cNvSpPr/>
      </dsp:nvSpPr>
      <dsp:spPr>
        <a:xfrm>
          <a:off x="1377808" y="342446"/>
          <a:ext cx="2730783" cy="2730783"/>
        </a:xfrm>
        <a:custGeom>
          <a:avLst/>
          <a:gdLst/>
          <a:ahLst/>
          <a:cxnLst/>
          <a:rect l="0" t="0" r="0" b="0"/>
          <a:pathLst>
            <a:path>
              <a:moveTo>
                <a:pt x="145025" y="1977764"/>
              </a:moveTo>
              <a:arcTo wR="1365391" hR="1365391" stAng="9201167" swAng="1361370"/>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155E4E32-7C41-4E37-A9DF-831E226C5880}">
      <dsp:nvSpPr>
        <dsp:cNvPr id="0" name=""/>
        <dsp:cNvSpPr/>
      </dsp:nvSpPr>
      <dsp:spPr bwMode="white">
        <a:xfrm>
          <a:off x="919569" y="944616"/>
          <a:ext cx="1050131" cy="682585"/>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1" kern="1200" dirty="0">
              <a:latin typeface="Times New Roman" panose="02020603050405020304" charset="0"/>
              <a:cs typeface="Times New Roman" panose="02020603050405020304" charset="0"/>
            </a:rPr>
            <a:t>Growth, Histological changes </a:t>
          </a:r>
          <a:endParaRPr lang="en-US" sz="1200" kern="1200"/>
        </a:p>
      </dsp:txBody>
      <dsp:txXfrm>
        <a:off x="952890" y="977937"/>
        <a:ext cx="983489" cy="615943"/>
      </dsp:txXfrm>
    </dsp:sp>
    <dsp:sp modelId="{D98CFB72-2DF5-4AFF-81DD-94A6CB2464D8}">
      <dsp:nvSpPr>
        <dsp:cNvPr id="0" name=""/>
        <dsp:cNvSpPr/>
      </dsp:nvSpPr>
      <dsp:spPr>
        <a:xfrm>
          <a:off x="1377808" y="342446"/>
          <a:ext cx="2730783" cy="2730783"/>
        </a:xfrm>
        <a:custGeom>
          <a:avLst/>
          <a:gdLst/>
          <a:ahLst/>
          <a:cxnLst/>
          <a:rect l="0" t="0" r="0" b="0"/>
          <a:pathLst>
            <a:path>
              <a:moveTo>
                <a:pt x="321926" y="484781"/>
              </a:moveTo>
              <a:arcTo wR="1365391" hR="1365391" stAng="13209718" swAng="1135047"/>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B82F50-C947-48D0-B7AD-1A757701867A}">
      <dsp:nvSpPr>
        <dsp:cNvPr id="0" name=""/>
        <dsp:cNvSpPr/>
      </dsp:nvSpPr>
      <dsp:spPr>
        <a:xfrm>
          <a:off x="1103683" y="-4901"/>
          <a:ext cx="3499139" cy="3499139"/>
        </a:xfrm>
        <a:prstGeom prst="circularArrow">
          <a:avLst>
            <a:gd name="adj1" fmla="val 5274"/>
            <a:gd name="adj2" fmla="val 312630"/>
            <a:gd name="adj3" fmla="val 14274082"/>
            <a:gd name="adj4" fmla="val 17100180"/>
            <a:gd name="adj5" fmla="val 5477"/>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1BC3C8B8-AD26-4C5B-BB03-4B275D866CED}">
      <dsp:nvSpPr>
        <dsp:cNvPr id="0" name=""/>
        <dsp:cNvSpPr/>
      </dsp:nvSpPr>
      <dsp:spPr bwMode="white">
        <a:xfrm>
          <a:off x="2205441" y="0"/>
          <a:ext cx="1295623" cy="647811"/>
        </a:xfrm>
        <a:prstGeom prst="roundRect">
          <a:avLst/>
        </a:prstGeom>
        <a:solidFill>
          <a:schemeClr val="accent6">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b="1" kern="1200" dirty="0">
              <a:latin typeface="Times New Roman" panose="02020603050405020304" charset="0"/>
              <a:cs typeface="Times New Roman" panose="02020603050405020304" charset="0"/>
            </a:rPr>
            <a:t>Administation </a:t>
          </a:r>
        </a:p>
      </dsp:txBody>
      <dsp:txXfrm>
        <a:off x="2237065" y="31624"/>
        <a:ext cx="1232375" cy="584563"/>
      </dsp:txXfrm>
    </dsp:sp>
    <dsp:sp modelId="{2DA94548-9A47-4316-8BB4-8F294BC42FDB}">
      <dsp:nvSpPr>
        <dsp:cNvPr id="0" name=""/>
        <dsp:cNvSpPr/>
      </dsp:nvSpPr>
      <dsp:spPr bwMode="white">
        <a:xfrm>
          <a:off x="3880578" y="714881"/>
          <a:ext cx="1295623" cy="627645"/>
        </a:xfrm>
        <a:prstGeom prst="roundRect">
          <a:avLst/>
        </a:prstGeom>
        <a:solidFill>
          <a:schemeClr val="accent6">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b="1" kern="1200" dirty="0">
              <a:latin typeface="Times New Roman" panose="02020603050405020304" charset="0"/>
              <a:cs typeface="Times New Roman" panose="02020603050405020304" charset="0"/>
            </a:rPr>
            <a:t>Absorption and Distribution </a:t>
          </a:r>
        </a:p>
      </dsp:txBody>
      <dsp:txXfrm>
        <a:off x="3911217" y="745520"/>
        <a:ext cx="1234345" cy="566367"/>
      </dsp:txXfrm>
    </dsp:sp>
    <dsp:sp modelId="{C2115AFB-B58B-4E27-9B5F-2F32CAF49E58}">
      <dsp:nvSpPr>
        <dsp:cNvPr id="0" name=""/>
        <dsp:cNvSpPr/>
      </dsp:nvSpPr>
      <dsp:spPr bwMode="white">
        <a:xfrm>
          <a:off x="3874114" y="1731403"/>
          <a:ext cx="1419290" cy="825966"/>
        </a:xfrm>
        <a:prstGeom prst="roundRect">
          <a:avLst/>
        </a:prstGeom>
        <a:solidFill>
          <a:schemeClr val="accent6">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b="1" kern="1200" dirty="0">
              <a:latin typeface="Times New Roman" panose="02020603050405020304" charset="0"/>
              <a:cs typeface="Times New Roman" panose="02020603050405020304" charset="0"/>
            </a:rPr>
            <a:t>Masculinization</a:t>
          </a:r>
        </a:p>
        <a:p>
          <a:pPr lvl="0" algn="ctr" defTabSz="577850">
            <a:lnSpc>
              <a:spcPct val="90000"/>
            </a:lnSpc>
            <a:spcBef>
              <a:spcPct val="0"/>
            </a:spcBef>
            <a:spcAft>
              <a:spcPct val="35000"/>
            </a:spcAft>
          </a:pPr>
          <a:r>
            <a:rPr lang="en-US" sz="1300" b="1" kern="1200" dirty="0">
              <a:latin typeface="Times New Roman" panose="02020603050405020304" charset="0"/>
              <a:cs typeface="Times New Roman" panose="02020603050405020304" charset="0"/>
            </a:rPr>
            <a:t> </a:t>
          </a:r>
        </a:p>
      </dsp:txBody>
      <dsp:txXfrm>
        <a:off x="3914434" y="1771723"/>
        <a:ext cx="1338650" cy="745326"/>
      </dsp:txXfrm>
    </dsp:sp>
    <dsp:sp modelId="{A9A4516D-45E0-44D0-B8FF-4121BDE63D96}">
      <dsp:nvSpPr>
        <dsp:cNvPr id="0" name=""/>
        <dsp:cNvSpPr/>
      </dsp:nvSpPr>
      <dsp:spPr bwMode="white">
        <a:xfrm>
          <a:off x="2295475" y="2809633"/>
          <a:ext cx="1295623" cy="647811"/>
        </a:xfrm>
        <a:prstGeom prst="roundRect">
          <a:avLst/>
        </a:prstGeom>
        <a:solidFill>
          <a:schemeClr val="accent6">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b="1" kern="1200" dirty="0">
              <a:latin typeface="Times New Roman" panose="02020603050405020304" charset="0"/>
              <a:cs typeface="Times New Roman" panose="02020603050405020304" charset="0"/>
            </a:rPr>
            <a:t>Growth</a:t>
          </a:r>
          <a:r>
            <a:rPr lang="en-US" sz="1300" kern="1200" dirty="0"/>
            <a:t> </a:t>
          </a:r>
        </a:p>
      </dsp:txBody>
      <dsp:txXfrm>
        <a:off x="2327099" y="2841257"/>
        <a:ext cx="1232375" cy="584563"/>
      </dsp:txXfrm>
    </dsp:sp>
    <dsp:sp modelId="{C89C2FED-F497-44B4-AB07-DA0049A526D1}">
      <dsp:nvSpPr>
        <dsp:cNvPr id="0" name=""/>
        <dsp:cNvSpPr/>
      </dsp:nvSpPr>
      <dsp:spPr bwMode="white">
        <a:xfrm>
          <a:off x="688028" y="1999240"/>
          <a:ext cx="1295623" cy="647811"/>
        </a:xfrm>
        <a:prstGeom prst="roundRect">
          <a:avLst/>
        </a:prstGeom>
        <a:solidFill>
          <a:schemeClr val="accent6">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b="1" kern="1200" dirty="0">
              <a:latin typeface="Times New Roman" panose="02020603050405020304" charset="0"/>
              <a:cs typeface="Times New Roman" panose="02020603050405020304" charset="0"/>
            </a:rPr>
            <a:t>Histological changes </a:t>
          </a:r>
        </a:p>
      </dsp:txBody>
      <dsp:txXfrm>
        <a:off x="719652" y="2030864"/>
        <a:ext cx="1232375" cy="584563"/>
      </dsp:txXfrm>
    </dsp:sp>
    <dsp:sp modelId="{CFC3C809-E249-491A-91C1-C23591D799C7}">
      <dsp:nvSpPr>
        <dsp:cNvPr id="0" name=""/>
        <dsp:cNvSpPr/>
      </dsp:nvSpPr>
      <dsp:spPr bwMode="white">
        <a:xfrm>
          <a:off x="677543" y="763621"/>
          <a:ext cx="1295623" cy="647811"/>
        </a:xfrm>
        <a:prstGeom prst="roundRect">
          <a:avLst/>
        </a:prstGeom>
        <a:solidFill>
          <a:schemeClr val="accent6">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US" sz="1300" b="1" kern="1200" dirty="0">
              <a:latin typeface="Times New Roman" panose="02020603050405020304" charset="0"/>
              <a:cs typeface="Times New Roman" panose="02020603050405020304" charset="0"/>
            </a:rPr>
            <a:t>Optimization of Dose </a:t>
          </a:r>
        </a:p>
      </dsp:txBody>
      <dsp:txXfrm>
        <a:off x="709167" y="795245"/>
        <a:ext cx="1232375" cy="58456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7DF604A-C3AC-49A4-B439-F79D760180E1}">
      <dsp:nvSpPr>
        <dsp:cNvPr id="0" name=""/>
        <dsp:cNvSpPr/>
      </dsp:nvSpPr>
      <dsp:spPr bwMode="white">
        <a:xfrm>
          <a:off x="2041287" y="-38465"/>
          <a:ext cx="1380280" cy="755719"/>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1" kern="1200">
              <a:latin typeface="Times New Roman" panose="02020603050405020304" charset="0"/>
              <a:cs typeface="Times New Roman" panose="02020603050405020304" charset="0"/>
            </a:rPr>
            <a:t>Aromatase enzyme inhibition </a:t>
          </a:r>
        </a:p>
        <a:p>
          <a:pPr lvl="0" algn="ctr" defTabSz="533400">
            <a:lnSpc>
              <a:spcPct val="90000"/>
            </a:lnSpc>
            <a:spcBef>
              <a:spcPct val="0"/>
            </a:spcBef>
            <a:spcAft>
              <a:spcPct val="35000"/>
            </a:spcAft>
          </a:pPr>
          <a:r>
            <a:rPr lang="en-US" sz="1200" b="1" kern="1200">
              <a:latin typeface="Times New Roman" panose="02020603050405020304" charset="0"/>
              <a:cs typeface="Times New Roman" panose="02020603050405020304" charset="0"/>
            </a:rPr>
            <a:t>(Reduces Level of estrogen in fish </a:t>
          </a:r>
          <a:r>
            <a:rPr lang="en-US" sz="1200" kern="1200"/>
            <a:t>)</a:t>
          </a:r>
        </a:p>
      </dsp:txBody>
      <dsp:txXfrm>
        <a:off x="2078178" y="-1574"/>
        <a:ext cx="1306498" cy="681937"/>
      </dsp:txXfrm>
    </dsp:sp>
    <dsp:sp modelId="{DF6F727A-6A03-420C-9FB2-BE76F9102351}">
      <dsp:nvSpPr>
        <dsp:cNvPr id="0" name=""/>
        <dsp:cNvSpPr/>
      </dsp:nvSpPr>
      <dsp:spPr>
        <a:xfrm>
          <a:off x="1483316" y="339394"/>
          <a:ext cx="2496223" cy="2496223"/>
        </a:xfrm>
        <a:custGeom>
          <a:avLst/>
          <a:gdLst/>
          <a:ahLst/>
          <a:cxnLst/>
          <a:rect l="0" t="0" r="0" b="0"/>
          <a:pathLst>
            <a:path>
              <a:moveTo>
                <a:pt x="2070891" y="309593"/>
              </a:moveTo>
              <a:arcTo wR="1248111" hR="1248111" stAng="18674424" swAng="1426058"/>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9A488934-B7B7-4724-B93D-213B6403B7AE}">
      <dsp:nvSpPr>
        <dsp:cNvPr id="0" name=""/>
        <dsp:cNvSpPr/>
      </dsp:nvSpPr>
      <dsp:spPr bwMode="white">
        <a:xfrm>
          <a:off x="3250671" y="1215911"/>
          <a:ext cx="1457736" cy="743189"/>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1" kern="1200">
              <a:latin typeface="Times New Roman" panose="02020603050405020304" charset="0"/>
              <a:cs typeface="Times New Roman" panose="02020603050405020304" charset="0"/>
            </a:rPr>
            <a:t>Estrogen Reduction (Decrease in estrogen level)</a:t>
          </a:r>
        </a:p>
      </dsp:txBody>
      <dsp:txXfrm>
        <a:off x="3286950" y="1252190"/>
        <a:ext cx="1385178" cy="670631"/>
      </dsp:txXfrm>
    </dsp:sp>
    <dsp:sp modelId="{8FA7B23D-C20F-43DC-B0BA-CDA299DFD122}">
      <dsp:nvSpPr>
        <dsp:cNvPr id="0" name=""/>
        <dsp:cNvSpPr/>
      </dsp:nvSpPr>
      <dsp:spPr>
        <a:xfrm>
          <a:off x="1483316" y="339394"/>
          <a:ext cx="2496223" cy="2496223"/>
        </a:xfrm>
        <a:custGeom>
          <a:avLst/>
          <a:gdLst/>
          <a:ahLst/>
          <a:cxnLst/>
          <a:rect l="0" t="0" r="0" b="0"/>
          <a:pathLst>
            <a:path>
              <a:moveTo>
                <a:pt x="2383091" y="1767347"/>
              </a:moveTo>
              <a:arcTo wR="1248111" hR="1248111" stAng="1475003" swAng="1345434"/>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74696FB8-C086-40B7-B074-A10E4FECA1E9}">
      <dsp:nvSpPr>
        <dsp:cNvPr id="0" name=""/>
        <dsp:cNvSpPr/>
      </dsp:nvSpPr>
      <dsp:spPr bwMode="white">
        <a:xfrm>
          <a:off x="2002565" y="2379031"/>
          <a:ext cx="1457724" cy="913173"/>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1" kern="1200">
              <a:latin typeface="Times New Roman" panose="02020603050405020304" charset="0"/>
              <a:cs typeface="Times New Roman" panose="02020603050405020304" charset="0"/>
            </a:rPr>
            <a:t>Masculinization </a:t>
          </a:r>
        </a:p>
        <a:p>
          <a:pPr lvl="0" algn="ctr" defTabSz="533400">
            <a:lnSpc>
              <a:spcPct val="90000"/>
            </a:lnSpc>
            <a:spcBef>
              <a:spcPct val="0"/>
            </a:spcBef>
            <a:spcAft>
              <a:spcPct val="35000"/>
            </a:spcAft>
          </a:pPr>
          <a:r>
            <a:rPr lang="en-US" sz="1200" b="1" kern="1200">
              <a:latin typeface="Times New Roman" panose="02020603050405020304" charset="0"/>
              <a:cs typeface="Times New Roman" panose="02020603050405020304" charset="0"/>
            </a:rPr>
            <a:t>(Blocking estrogen on ovarian differentiation )</a:t>
          </a:r>
        </a:p>
      </dsp:txBody>
      <dsp:txXfrm>
        <a:off x="2047142" y="2423608"/>
        <a:ext cx="1368570" cy="824019"/>
      </dsp:txXfrm>
    </dsp:sp>
    <dsp:sp modelId="{B0DEBD6A-DA86-4797-88D2-7255F0DFBD81}">
      <dsp:nvSpPr>
        <dsp:cNvPr id="0" name=""/>
        <dsp:cNvSpPr/>
      </dsp:nvSpPr>
      <dsp:spPr>
        <a:xfrm>
          <a:off x="1483316" y="339394"/>
          <a:ext cx="2496223" cy="2496223"/>
        </a:xfrm>
        <a:custGeom>
          <a:avLst/>
          <a:gdLst/>
          <a:ahLst/>
          <a:cxnLst/>
          <a:rect l="0" t="0" r="0" b="0"/>
          <a:pathLst>
            <a:path>
              <a:moveTo>
                <a:pt x="412193" y="2174946"/>
              </a:moveTo>
              <a:arcTo wR="1248111" hR="1248111" stAng="7922851" swAng="1161938"/>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 modelId="{0A4EFF8B-1564-4FBC-A3F3-05F795A34AD9}">
      <dsp:nvSpPr>
        <dsp:cNvPr id="0" name=""/>
        <dsp:cNvSpPr/>
      </dsp:nvSpPr>
      <dsp:spPr bwMode="white">
        <a:xfrm>
          <a:off x="777991" y="1114512"/>
          <a:ext cx="1410649" cy="945986"/>
        </a:xfrm>
        <a:prstGeom prst="round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b="1" kern="1200"/>
            <a:t>Species -Specific Effects</a:t>
          </a:r>
        </a:p>
        <a:p>
          <a:pPr lvl="0" algn="ctr" defTabSz="533400">
            <a:lnSpc>
              <a:spcPct val="90000"/>
            </a:lnSpc>
            <a:spcBef>
              <a:spcPct val="0"/>
            </a:spcBef>
            <a:spcAft>
              <a:spcPct val="35000"/>
            </a:spcAft>
          </a:pPr>
          <a:r>
            <a:rPr lang="en-US" sz="1200" b="1" kern="1200"/>
            <a:t>( Fish species and handling conditions)</a:t>
          </a:r>
        </a:p>
      </dsp:txBody>
      <dsp:txXfrm>
        <a:off x="824170" y="1160691"/>
        <a:ext cx="1318291" cy="853628"/>
      </dsp:txXfrm>
    </dsp:sp>
    <dsp:sp modelId="{C3468131-1626-4055-8105-4F96BC087042}">
      <dsp:nvSpPr>
        <dsp:cNvPr id="0" name=""/>
        <dsp:cNvSpPr/>
      </dsp:nvSpPr>
      <dsp:spPr>
        <a:xfrm>
          <a:off x="1483316" y="339394"/>
          <a:ext cx="2496223" cy="2496223"/>
        </a:xfrm>
        <a:custGeom>
          <a:avLst/>
          <a:gdLst/>
          <a:ahLst/>
          <a:cxnLst/>
          <a:rect l="0" t="0" r="0" b="0"/>
          <a:pathLst>
            <a:path>
              <a:moveTo>
                <a:pt x="156500" y="642993"/>
              </a:moveTo>
              <a:arcTo wR="1248111" hR="1248111" stAng="12540068" swAng="1241879"/>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cycle3#1">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dstNode" val="node1"/>
                <dgm:param type="connRout" val="longCurve"/>
                <dgm:param type="begPts" val="midR"/>
                <dgm:param type="endPts" val="midL"/>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dstNode" val="node1"/>
                <dgm:param type="connRout" val="longCurve"/>
                <dgm:param type="begPts" val="midL"/>
                <dgm:param type="endPts" val="midR"/>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dstNode" val="nodeFirstNode"/>
                      <dgm:param type="connRout" val="longCurve"/>
                      <dgm:param type="begPts" val="midR"/>
                      <dgm:param type="endPts" val="midL"/>
                    </dgm:alg>
                  </dgm:if>
                  <dgm:else name="Name15">
                    <dgm:alg type="conn">
                      <dgm:param type="dstNode" val="nodeFirstNode"/>
                      <dgm:param type="connRout" val="longCurve"/>
                      <dgm:param type="begPts" val="midL"/>
                      <dgm:param type="endPts" val="midR"/>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1">
  <dgm:title val=""/>
  <dgm:desc val=""/>
  <dgm:catLst>
    <dgm:cat type="simple" pri="10300"/>
  </dgm:catLst>
  <dgm:scene3d>
    <a:camera prst="orthographicFront"/>
    <a:lightRig rig="threePt" dir="t"/>
  </dgm:scene3d>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2">
  <dgm:title val=""/>
  <dgm:desc val=""/>
  <dgm:catLst>
    <dgm:cat type="simple" pri="10300"/>
  </dgm:catLst>
  <dgm:scene3d>
    <a:camera prst="orthographicFront"/>
    <a:lightRig rig="threePt" dir="t"/>
  </dgm:scene3d>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7"/>
    <customShpInfo spid="_x0000_s1026" textRotate="1"/>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B5663C-7739-48E4-A3D9-DF5A4DC9A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7591</Words>
  <Characters>43271</Characters>
  <Application>Microsoft Office Word</Application>
  <DocSecurity>0</DocSecurity>
  <Lines>360</Lines>
  <Paragraphs>101</Paragraphs>
  <ScaleCrop>false</ScaleCrop>
  <Company/>
  <LinksUpToDate>false</LinksUpToDate>
  <CharactersWithSpaces>50761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amisha markam</dc:creator>
  <cp:lastModifiedBy>SDI CPU 1127</cp:lastModifiedBy>
  <cp:revision>568</cp:revision>
  <cp:lastPrinted>2025-01-06T07:23:00Z</cp:lastPrinted>
  <dcterms:created xsi:type="dcterms:W3CDTF">2024-12-21T18:01:00Z</dcterms:created>
  <dcterms:modified xsi:type="dcterms:W3CDTF">2025-01-27T05:59:00Z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316f7956faea4b36bd7335c274c642aa</vt:lpwstr>
  </property>
  <property fmtid="{D5CDD505-2E9C-101B-9397-08002B2CF9AE}" pid="3" name="KSOProductBuildVer">
    <vt:lpwstr>2057-12.2.0.19805</vt:lpwstr>
  </property>
</Properties>
</file>