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BDC" w:rsidRDefault="00EA5BDC" w:rsidP="00FA2920">
      <w:pPr>
        <w:spacing w:before="0" w:after="0" w:line="276" w:lineRule="auto"/>
        <w:jc w:val="center"/>
        <w:rPr>
          <w:rFonts w:ascii="Times New Roman" w:hAnsi="Times New Roman"/>
          <w:b/>
        </w:rPr>
      </w:pPr>
      <w:r w:rsidRPr="00EA5BDC">
        <w:rPr>
          <w:rFonts w:ascii="Times New Roman" w:hAnsi="Times New Roman"/>
          <w:b/>
        </w:rPr>
        <w:t xml:space="preserve">Original Research Article </w:t>
      </w:r>
    </w:p>
    <w:p w:rsidR="00EA5BDC" w:rsidRDefault="00EA5BDC" w:rsidP="00FA2920">
      <w:pPr>
        <w:spacing w:before="0" w:after="0" w:line="276" w:lineRule="auto"/>
        <w:jc w:val="center"/>
        <w:rPr>
          <w:rFonts w:ascii="Times New Roman" w:hAnsi="Times New Roman"/>
          <w:b/>
        </w:rPr>
      </w:pPr>
    </w:p>
    <w:p w:rsidR="00710106" w:rsidRDefault="006261E9" w:rsidP="00FA2920">
      <w:pPr>
        <w:spacing w:before="0" w:after="0" w:line="276" w:lineRule="auto"/>
        <w:jc w:val="center"/>
        <w:rPr>
          <w:rFonts w:ascii="Times New Roman" w:hAnsi="Times New Roman"/>
          <w:b/>
        </w:rPr>
      </w:pPr>
      <w:commentRangeStart w:id="0"/>
      <w:r w:rsidRPr="00FA2920">
        <w:rPr>
          <w:rFonts w:ascii="Times New Roman" w:hAnsi="Times New Roman"/>
          <w:b/>
        </w:rPr>
        <w:t xml:space="preserve">FACTORS INFLUENCING </w:t>
      </w:r>
      <w:r w:rsidR="00710106" w:rsidRPr="00FA2920">
        <w:rPr>
          <w:rFonts w:ascii="Times New Roman" w:hAnsi="Times New Roman"/>
          <w:b/>
        </w:rPr>
        <w:t xml:space="preserve">ADOPTION OF RECOMMENDED LITCHI </w:t>
      </w:r>
      <w:r w:rsidR="00950859" w:rsidRPr="00FA2920">
        <w:rPr>
          <w:rFonts w:ascii="Times New Roman" w:hAnsi="Times New Roman"/>
          <w:b/>
        </w:rPr>
        <w:t xml:space="preserve">PRODUCTION TECHNOLOGY </w:t>
      </w:r>
      <w:r w:rsidR="00710106" w:rsidRPr="00FA2920">
        <w:rPr>
          <w:rFonts w:ascii="Times New Roman" w:hAnsi="Times New Roman"/>
          <w:b/>
        </w:rPr>
        <w:t>BY THE MEMBERS OF AGNIGARH PRODUCER COMPANY LIMITED IN SONITPUR DISTRICT OF ASSAM</w:t>
      </w:r>
      <w:r w:rsidR="00963911" w:rsidRPr="00FA2920">
        <w:rPr>
          <w:rFonts w:ascii="Times New Roman" w:hAnsi="Times New Roman"/>
          <w:b/>
        </w:rPr>
        <w:t>, INDIA</w:t>
      </w:r>
      <w:commentRangeEnd w:id="0"/>
      <w:r w:rsidR="00817A4F">
        <w:rPr>
          <w:rStyle w:val="CommentReference"/>
        </w:rPr>
        <w:commentReference w:id="0"/>
      </w:r>
    </w:p>
    <w:p w:rsidR="00AB03A3" w:rsidRPr="00FA2920" w:rsidRDefault="00AB03A3" w:rsidP="00FA2920">
      <w:pPr>
        <w:spacing w:before="0" w:after="0" w:line="276" w:lineRule="auto"/>
        <w:jc w:val="center"/>
        <w:rPr>
          <w:rFonts w:ascii="Times New Roman" w:hAnsi="Times New Roman"/>
          <w:b/>
          <w:bCs/>
        </w:rPr>
      </w:pPr>
    </w:p>
    <w:p w:rsidR="00770A49" w:rsidRPr="00FA2920" w:rsidRDefault="00770A49" w:rsidP="00FA2920">
      <w:pPr>
        <w:spacing w:before="0" w:after="0" w:line="276" w:lineRule="auto"/>
        <w:rPr>
          <w:rFonts w:ascii="Times New Roman" w:hAnsi="Times New Roman"/>
        </w:rPr>
      </w:pPr>
    </w:p>
    <w:p w:rsidR="003C5C0B" w:rsidRPr="00FA2920" w:rsidRDefault="003C5C0B" w:rsidP="00FA2920">
      <w:pPr>
        <w:spacing w:before="0" w:after="0" w:line="276" w:lineRule="auto"/>
        <w:rPr>
          <w:rFonts w:ascii="Times New Roman" w:hAnsi="Times New Roman"/>
        </w:rPr>
      </w:pPr>
    </w:p>
    <w:p w:rsidR="0016170A" w:rsidRPr="00FA2920" w:rsidRDefault="0016170A" w:rsidP="00FA2920">
      <w:pPr>
        <w:spacing w:before="0" w:after="0" w:line="276" w:lineRule="auto"/>
        <w:jc w:val="center"/>
        <w:rPr>
          <w:rFonts w:ascii="Times New Roman" w:hAnsi="Times New Roman"/>
          <w:b/>
        </w:rPr>
      </w:pPr>
      <w:r w:rsidRPr="00FA2920">
        <w:rPr>
          <w:rFonts w:ascii="Times New Roman" w:hAnsi="Times New Roman"/>
          <w:b/>
        </w:rPr>
        <w:t>ABSTRACT</w:t>
      </w:r>
    </w:p>
    <w:p w:rsidR="00770A49" w:rsidRPr="00FA2920" w:rsidRDefault="00710106" w:rsidP="00FA2920">
      <w:pPr>
        <w:spacing w:before="0" w:after="0" w:line="276" w:lineRule="auto"/>
        <w:rPr>
          <w:rFonts w:ascii="Times New Roman" w:hAnsi="Times New Roman"/>
        </w:rPr>
      </w:pPr>
      <w:r w:rsidRPr="00FA2920">
        <w:rPr>
          <w:rFonts w:ascii="Times New Roman" w:hAnsi="Times New Roman"/>
          <w:shd w:val="clear" w:color="auto" w:fill="FFFFFF"/>
        </w:rPr>
        <w:t xml:space="preserve">Farmer Producer Company is a company formed by a group of farmers who are producers come together to form a company. </w:t>
      </w:r>
      <w:r w:rsidRPr="00FA2920">
        <w:rPr>
          <w:rFonts w:ascii="Times New Roman" w:hAnsi="Times New Roman"/>
        </w:rPr>
        <w:t xml:space="preserve">The </w:t>
      </w:r>
      <w:commentRangeStart w:id="1"/>
      <w:r w:rsidRPr="00FA2920">
        <w:rPr>
          <w:rFonts w:ascii="Times New Roman" w:hAnsi="Times New Roman"/>
        </w:rPr>
        <w:t xml:space="preserve">present investigation was conducted out </w:t>
      </w:r>
      <w:commentRangeEnd w:id="1"/>
      <w:r w:rsidR="00817A4F">
        <w:rPr>
          <w:rStyle w:val="CommentReference"/>
        </w:rPr>
        <w:commentReference w:id="1"/>
      </w:r>
      <w:commentRangeStart w:id="2"/>
      <w:r w:rsidRPr="00FA2920">
        <w:rPr>
          <w:rFonts w:ascii="Times New Roman" w:hAnsi="Times New Roman"/>
        </w:rPr>
        <w:t>with the objective to access</w:t>
      </w:r>
      <w:commentRangeEnd w:id="2"/>
      <w:r w:rsidR="00817A4F">
        <w:rPr>
          <w:rStyle w:val="CommentReference"/>
        </w:rPr>
        <w:commentReference w:id="2"/>
      </w:r>
      <w:r w:rsidRPr="00FA2920">
        <w:rPr>
          <w:rFonts w:ascii="Times New Roman" w:hAnsi="Times New Roman"/>
        </w:rPr>
        <w:t xml:space="preserve"> </w:t>
      </w:r>
      <w:commentRangeStart w:id="3"/>
      <w:r w:rsidRPr="00FA2920">
        <w:rPr>
          <w:rFonts w:ascii="Times New Roman" w:hAnsi="Times New Roman"/>
        </w:rPr>
        <w:t xml:space="preserve">the </w:t>
      </w:r>
      <w:r w:rsidR="00963911" w:rsidRPr="00FA2920">
        <w:rPr>
          <w:rFonts w:ascii="Times New Roman" w:hAnsi="Times New Roman"/>
        </w:rPr>
        <w:t xml:space="preserve">Factors influencing </w:t>
      </w:r>
      <w:r w:rsidRPr="00FA2920">
        <w:rPr>
          <w:rFonts w:ascii="Times New Roman" w:hAnsi="Times New Roman"/>
        </w:rPr>
        <w:t xml:space="preserve">adoption of recommended litchi </w:t>
      </w:r>
      <w:r w:rsidR="00AD7DAC" w:rsidRPr="00FA2920">
        <w:rPr>
          <w:rFonts w:ascii="Times New Roman" w:hAnsi="Times New Roman"/>
        </w:rPr>
        <w:t xml:space="preserve">production technology </w:t>
      </w:r>
      <w:r w:rsidRPr="00FA2920">
        <w:rPr>
          <w:rFonts w:ascii="Times New Roman" w:hAnsi="Times New Roman"/>
        </w:rPr>
        <w:t xml:space="preserve">by </w:t>
      </w:r>
      <w:r w:rsidRPr="00FA2920">
        <w:rPr>
          <w:rFonts w:ascii="Times New Roman" w:hAnsi="Times New Roman"/>
          <w:bCs/>
        </w:rPr>
        <w:t xml:space="preserve">the </w:t>
      </w:r>
      <w:r w:rsidRPr="00FA2920">
        <w:rPr>
          <w:rFonts w:ascii="Times New Roman" w:hAnsi="Times New Roman"/>
        </w:rPr>
        <w:t xml:space="preserve">members of </w:t>
      </w:r>
      <w:proofErr w:type="spellStart"/>
      <w:r w:rsidRPr="00FA2920">
        <w:rPr>
          <w:rFonts w:ascii="Times New Roman" w:hAnsi="Times New Roman"/>
        </w:rPr>
        <w:t>Agnigarh</w:t>
      </w:r>
      <w:proofErr w:type="spellEnd"/>
      <w:r w:rsidRPr="00FA2920">
        <w:rPr>
          <w:rFonts w:ascii="Times New Roman" w:hAnsi="Times New Roman"/>
        </w:rPr>
        <w:t xml:space="preserve"> Producer Company Limited</w:t>
      </w:r>
      <w:r w:rsidR="00F95E3F">
        <w:rPr>
          <w:rFonts w:ascii="Times New Roman" w:hAnsi="Times New Roman"/>
        </w:rPr>
        <w:t xml:space="preserve"> in </w:t>
      </w:r>
      <w:proofErr w:type="spellStart"/>
      <w:r w:rsidR="00F95E3F">
        <w:rPr>
          <w:rFonts w:ascii="Times New Roman" w:hAnsi="Times New Roman"/>
        </w:rPr>
        <w:t>Sonitpur</w:t>
      </w:r>
      <w:proofErr w:type="spellEnd"/>
      <w:r w:rsidR="00F95E3F">
        <w:rPr>
          <w:rFonts w:ascii="Times New Roman" w:hAnsi="Times New Roman"/>
        </w:rPr>
        <w:t xml:space="preserve"> district of Assam</w:t>
      </w:r>
      <w:commentRangeEnd w:id="3"/>
      <w:r w:rsidR="00817A4F">
        <w:rPr>
          <w:rStyle w:val="CommentReference"/>
        </w:rPr>
        <w:commentReference w:id="3"/>
      </w:r>
      <w:r w:rsidR="00F95E3F">
        <w:rPr>
          <w:rFonts w:ascii="Times New Roman" w:hAnsi="Times New Roman"/>
        </w:rPr>
        <w:t xml:space="preserve">. </w:t>
      </w:r>
      <w:proofErr w:type="spellStart"/>
      <w:r w:rsidRPr="00FA2920">
        <w:rPr>
          <w:rFonts w:ascii="Times New Roman" w:hAnsi="Times New Roman"/>
        </w:rPr>
        <w:t>Agnigarh</w:t>
      </w:r>
      <w:proofErr w:type="spellEnd"/>
      <w:r w:rsidRPr="00FA2920">
        <w:rPr>
          <w:rFonts w:ascii="Times New Roman" w:hAnsi="Times New Roman"/>
        </w:rPr>
        <w:t xml:space="preserve"> Producer Company Limited</w:t>
      </w:r>
      <w:r w:rsidRPr="00FA2920">
        <w:rPr>
          <w:rFonts w:ascii="Times New Roman" w:hAnsi="Times New Roman"/>
          <w:bCs/>
        </w:rPr>
        <w:t xml:space="preserve"> was selected purposively, as the Farmer Producer Company dealing with commercial litchi production</w:t>
      </w:r>
      <w:commentRangeStart w:id="4"/>
      <w:r w:rsidRPr="00FA2920">
        <w:rPr>
          <w:rFonts w:ascii="Times New Roman" w:hAnsi="Times New Roman"/>
          <w:bCs/>
        </w:rPr>
        <w:t xml:space="preserve"> </w:t>
      </w:r>
      <w:commentRangeEnd w:id="4"/>
      <w:r w:rsidR="00223390">
        <w:rPr>
          <w:rStyle w:val="CommentReference"/>
        </w:rPr>
        <w:commentReference w:id="4"/>
      </w:r>
      <w:commentRangeStart w:id="5"/>
      <w:r w:rsidRPr="00FA2920">
        <w:rPr>
          <w:rFonts w:ascii="Times New Roman" w:hAnsi="Times New Roman"/>
          <w:bCs/>
        </w:rPr>
        <w:t xml:space="preserve">was operating in this district. </w:t>
      </w:r>
      <w:commentRangeEnd w:id="5"/>
      <w:r w:rsidR="00223390">
        <w:rPr>
          <w:rStyle w:val="CommentReference"/>
        </w:rPr>
        <w:commentReference w:id="5"/>
      </w:r>
      <w:r w:rsidRPr="00FA2920">
        <w:rPr>
          <w:rFonts w:ascii="Times New Roman" w:hAnsi="Times New Roman"/>
        </w:rPr>
        <w:t xml:space="preserve">The extent of adoption was measured by the procedure used by Borah (2017). </w:t>
      </w:r>
      <w:r w:rsidRPr="00FA2920">
        <w:rPr>
          <w:rFonts w:ascii="Times New Roman" w:hAnsi="Times New Roman"/>
          <w:bCs/>
        </w:rPr>
        <w:t xml:space="preserve">A sample of 80 respondents was selected from the 13 selected villages of </w:t>
      </w:r>
      <w:proofErr w:type="spellStart"/>
      <w:r w:rsidRPr="00FA2920">
        <w:rPr>
          <w:rFonts w:ascii="Times New Roman" w:hAnsi="Times New Roman"/>
          <w:bCs/>
        </w:rPr>
        <w:t>Sonitpur</w:t>
      </w:r>
      <w:proofErr w:type="spellEnd"/>
      <w:r w:rsidRPr="00FA2920">
        <w:rPr>
          <w:rFonts w:ascii="Times New Roman" w:hAnsi="Times New Roman"/>
          <w:bCs/>
        </w:rPr>
        <w:t xml:space="preserve"> district following a proportionate random sampling technique.</w:t>
      </w:r>
      <w:r w:rsidR="00770A49" w:rsidRPr="00FA2920">
        <w:rPr>
          <w:rFonts w:ascii="Times New Roman" w:hAnsi="Times New Roman"/>
        </w:rPr>
        <w:t xml:space="preserve"> The findings of the study revealed that majority of the respondents (43.75%) belonged to middle aged category </w:t>
      </w:r>
      <w:commentRangeStart w:id="6"/>
      <w:r w:rsidR="00770A49" w:rsidRPr="00FA2920">
        <w:rPr>
          <w:rFonts w:ascii="Times New Roman" w:hAnsi="Times New Roman"/>
        </w:rPr>
        <w:t xml:space="preserve">with </w:t>
      </w:r>
      <w:commentRangeEnd w:id="6"/>
      <w:r w:rsidR="00223390">
        <w:rPr>
          <w:rStyle w:val="CommentReference"/>
        </w:rPr>
        <w:commentReference w:id="6"/>
      </w:r>
      <w:r w:rsidR="00770A49" w:rsidRPr="00FA2920">
        <w:rPr>
          <w:rFonts w:ascii="Times New Roman" w:hAnsi="Times New Roman"/>
        </w:rPr>
        <w:t xml:space="preserve">higher secondary level of formal education (41.25%). Majority of respondents (41.25%) belonged to small size of operational land holdings category </w:t>
      </w:r>
      <w:commentRangeStart w:id="7"/>
      <w:r w:rsidR="00770A49" w:rsidRPr="00FA2920">
        <w:rPr>
          <w:rFonts w:ascii="Times New Roman" w:hAnsi="Times New Roman"/>
        </w:rPr>
        <w:t xml:space="preserve">and had </w:t>
      </w:r>
      <w:commentRangeEnd w:id="7"/>
      <w:r w:rsidR="00B112F9">
        <w:rPr>
          <w:rStyle w:val="CommentReference"/>
        </w:rPr>
        <w:commentReference w:id="7"/>
      </w:r>
      <w:r w:rsidR="00770A49" w:rsidRPr="00FA2920">
        <w:rPr>
          <w:rFonts w:ascii="Times New Roman" w:hAnsi="Times New Roman"/>
        </w:rPr>
        <w:t xml:space="preserve">medium level </w:t>
      </w:r>
      <w:r w:rsidR="00B112F9" w:rsidRPr="00FA2920">
        <w:rPr>
          <w:rFonts w:ascii="Times New Roman" w:hAnsi="Times New Roman"/>
        </w:rPr>
        <w:t xml:space="preserve">(60.00%) </w:t>
      </w:r>
      <w:r w:rsidR="00770A49" w:rsidRPr="00FA2920">
        <w:rPr>
          <w:rFonts w:ascii="Times New Roman" w:hAnsi="Times New Roman"/>
        </w:rPr>
        <w:t xml:space="preserve">of litchi yield </w:t>
      </w:r>
      <w:proofErr w:type="gramStart"/>
      <w:r w:rsidR="00770A49" w:rsidRPr="00FA2920">
        <w:rPr>
          <w:rFonts w:ascii="Times New Roman" w:hAnsi="Times New Roman"/>
        </w:rPr>
        <w:t>index</w:t>
      </w:r>
      <w:r w:rsidR="00B112F9">
        <w:rPr>
          <w:rFonts w:ascii="Times New Roman" w:hAnsi="Times New Roman"/>
        </w:rPr>
        <w:t xml:space="preserve">  </w:t>
      </w:r>
      <w:commentRangeStart w:id="8"/>
      <w:r w:rsidR="00770A49" w:rsidRPr="00FA2920">
        <w:rPr>
          <w:rFonts w:ascii="Times New Roman" w:hAnsi="Times New Roman"/>
        </w:rPr>
        <w:t>with</w:t>
      </w:r>
      <w:proofErr w:type="gramEnd"/>
      <w:r w:rsidR="00770A49" w:rsidRPr="00FA2920">
        <w:rPr>
          <w:rFonts w:ascii="Times New Roman" w:hAnsi="Times New Roman"/>
        </w:rPr>
        <w:t xml:space="preserve"> </w:t>
      </w:r>
      <w:commentRangeEnd w:id="8"/>
      <w:r w:rsidR="00B112F9">
        <w:rPr>
          <w:rStyle w:val="CommentReference"/>
        </w:rPr>
        <w:commentReference w:id="8"/>
      </w:r>
      <w:r w:rsidR="00770A49" w:rsidRPr="00FA2920">
        <w:rPr>
          <w:rFonts w:ascii="Times New Roman" w:hAnsi="Times New Roman"/>
        </w:rPr>
        <w:t xml:space="preserve">medium level of farm mechanization (70.00%) and medium level of irrigated area under litchi cultivation (77.50%). </w:t>
      </w:r>
      <w:commentRangeStart w:id="9"/>
      <w:proofErr w:type="gramStart"/>
      <w:r w:rsidR="00770A49" w:rsidRPr="00FA2920">
        <w:rPr>
          <w:rFonts w:ascii="Times New Roman" w:hAnsi="Times New Roman"/>
        </w:rPr>
        <w:t>Majority of them (80.00%) had medium level of farm wage payment related to litchi cultivation with (53.75%) of respondents had medium level of experience in litchi cultivation.</w:t>
      </w:r>
      <w:proofErr w:type="gramEnd"/>
      <w:r w:rsidR="00770A49" w:rsidRPr="00FA2920">
        <w:rPr>
          <w:rFonts w:ascii="Times New Roman" w:hAnsi="Times New Roman"/>
        </w:rPr>
        <w:t xml:space="preserve"> Whereas (63.75%) of respondents had medium level of attitude towards modern agriculture with high level of training exposure (50.00%)</w:t>
      </w:r>
      <w:commentRangeEnd w:id="9"/>
      <w:r w:rsidR="00B112F9">
        <w:rPr>
          <w:rStyle w:val="CommentReference"/>
        </w:rPr>
        <w:commentReference w:id="9"/>
      </w:r>
      <w:r w:rsidRPr="00FA2920">
        <w:rPr>
          <w:rFonts w:ascii="Times New Roman" w:hAnsi="Times New Roman"/>
        </w:rPr>
        <w:t xml:space="preserve"> </w:t>
      </w:r>
      <w:r w:rsidR="00770A49" w:rsidRPr="00FA2920">
        <w:rPr>
          <w:rFonts w:ascii="Times New Roman" w:hAnsi="Times New Roman"/>
          <w:bCs/>
        </w:rPr>
        <w:t xml:space="preserve">The results of correlation analysis revealed that variables, </w:t>
      </w:r>
      <w:r w:rsidR="00770A49" w:rsidRPr="00FA2920">
        <w:rPr>
          <w:rFonts w:ascii="Times New Roman" w:hAnsi="Times New Roman"/>
          <w:bCs/>
          <w:i/>
          <w:iCs/>
        </w:rPr>
        <w:t>viz.,</w:t>
      </w:r>
      <w:r w:rsidR="00770A49" w:rsidRPr="00FA2920">
        <w:rPr>
          <w:rFonts w:ascii="Times New Roman" w:hAnsi="Times New Roman"/>
          <w:bCs/>
        </w:rPr>
        <w:t xml:space="preserve"> education level, size of operational land holding, annual net farm income, farm mechanization, level of wage payment related to litchi cultivation, experience in litchi cultivation, achievement motivation, attitude towards modern agriculture, risk orientation, extension contact</w:t>
      </w:r>
      <w:commentRangeStart w:id="10"/>
      <w:r w:rsidR="00770A49" w:rsidRPr="00FA2920">
        <w:rPr>
          <w:rFonts w:ascii="Times New Roman" w:hAnsi="Times New Roman"/>
          <w:bCs/>
        </w:rPr>
        <w:t>,</w:t>
      </w:r>
      <w:commentRangeEnd w:id="10"/>
      <w:r w:rsidR="00366CE0">
        <w:rPr>
          <w:rStyle w:val="CommentReference"/>
        </w:rPr>
        <w:commentReference w:id="10"/>
      </w:r>
      <w:r w:rsidR="00770A49" w:rsidRPr="00FA2920">
        <w:rPr>
          <w:rFonts w:ascii="Times New Roman" w:hAnsi="Times New Roman"/>
          <w:bCs/>
        </w:rPr>
        <w:t xml:space="preserve"> exposure to training on litchi cultivation showed significant relationship with the </w:t>
      </w:r>
      <w:commentRangeStart w:id="11"/>
      <w:r w:rsidR="00770A49" w:rsidRPr="00FA2920">
        <w:rPr>
          <w:rFonts w:ascii="Times New Roman" w:hAnsi="Times New Roman"/>
          <w:bCs/>
        </w:rPr>
        <w:t xml:space="preserve">with the </w:t>
      </w:r>
      <w:commentRangeEnd w:id="11"/>
      <w:r w:rsidR="00366CE0">
        <w:rPr>
          <w:rStyle w:val="CommentReference"/>
        </w:rPr>
        <w:commentReference w:id="11"/>
      </w:r>
      <w:r w:rsidR="00770A49" w:rsidRPr="00FA2920">
        <w:rPr>
          <w:rFonts w:ascii="Times New Roman" w:hAnsi="Times New Roman"/>
          <w:bCs/>
        </w:rPr>
        <w:t>adoption of recommended litchi production technology</w:t>
      </w:r>
      <w:r w:rsidR="00770A49" w:rsidRPr="00FA2920">
        <w:rPr>
          <w:rFonts w:ascii="Times New Roman" w:hAnsi="Times New Roman"/>
        </w:rPr>
        <w:t xml:space="preserve"> by the members of FPC</w:t>
      </w:r>
      <w:r w:rsidR="00770A49" w:rsidRPr="00FA2920">
        <w:rPr>
          <w:rFonts w:ascii="Times New Roman" w:hAnsi="Times New Roman"/>
          <w:bCs/>
        </w:rPr>
        <w:t>.</w:t>
      </w:r>
      <w:commentRangeStart w:id="12"/>
      <w:r w:rsidR="00770A49" w:rsidRPr="00FA2920">
        <w:rPr>
          <w:rFonts w:ascii="Times New Roman" w:hAnsi="Times New Roman"/>
        </w:rPr>
        <w:t>.</w:t>
      </w:r>
      <w:commentRangeEnd w:id="12"/>
      <w:r w:rsidR="00366CE0">
        <w:rPr>
          <w:rStyle w:val="CommentReference"/>
        </w:rPr>
        <w:commentReference w:id="12"/>
      </w:r>
      <w:r w:rsidR="00770A49" w:rsidRPr="00FA2920">
        <w:rPr>
          <w:rFonts w:ascii="Times New Roman" w:hAnsi="Times New Roman"/>
        </w:rPr>
        <w:t xml:space="preserve"> </w:t>
      </w:r>
      <w:r w:rsidR="00770A49" w:rsidRPr="00FA2920">
        <w:rPr>
          <w:rFonts w:ascii="Times New Roman" w:hAnsi="Times New Roman"/>
          <w:bCs/>
        </w:rPr>
        <w:t xml:space="preserve">The findings of regression analysis showed that variables, </w:t>
      </w:r>
      <w:r w:rsidR="00770A49" w:rsidRPr="00FA2920">
        <w:rPr>
          <w:rFonts w:ascii="Times New Roman" w:hAnsi="Times New Roman"/>
          <w:bCs/>
          <w:i/>
          <w:iCs/>
        </w:rPr>
        <w:t>viz.,</w:t>
      </w:r>
      <w:r w:rsidR="00770A49" w:rsidRPr="00FA2920">
        <w:rPr>
          <w:rFonts w:ascii="Times New Roman" w:hAnsi="Times New Roman"/>
          <w:bCs/>
        </w:rPr>
        <w:t xml:space="preserve"> experience in litchi culti</w:t>
      </w:r>
      <w:r w:rsidR="0009073C" w:rsidRPr="00FA2920">
        <w:rPr>
          <w:rFonts w:ascii="Times New Roman" w:hAnsi="Times New Roman"/>
          <w:bCs/>
        </w:rPr>
        <w:t>vation, achievement motivation and attitude</w:t>
      </w:r>
      <w:r w:rsidR="00770A49" w:rsidRPr="00FA2920">
        <w:rPr>
          <w:rFonts w:ascii="Times New Roman" w:hAnsi="Times New Roman"/>
          <w:bCs/>
        </w:rPr>
        <w:t xml:space="preserve"> towards modern agriculture were </w:t>
      </w:r>
      <w:commentRangeStart w:id="13"/>
      <w:r w:rsidR="00770A49" w:rsidRPr="00FA2920">
        <w:rPr>
          <w:rFonts w:ascii="Times New Roman" w:hAnsi="Times New Roman"/>
          <w:bCs/>
        </w:rPr>
        <w:t xml:space="preserve">found to contribute </w:t>
      </w:r>
      <w:commentRangeEnd w:id="13"/>
      <w:r w:rsidR="00366CE0">
        <w:rPr>
          <w:rStyle w:val="CommentReference"/>
        </w:rPr>
        <w:commentReference w:id="13"/>
      </w:r>
      <w:r w:rsidR="00770A49" w:rsidRPr="00FA2920">
        <w:rPr>
          <w:rFonts w:ascii="Times New Roman" w:hAnsi="Times New Roman"/>
          <w:bCs/>
        </w:rPr>
        <w:t>significantl</w:t>
      </w:r>
      <w:commentRangeStart w:id="14"/>
      <w:r w:rsidR="00770A49" w:rsidRPr="00FA2920">
        <w:rPr>
          <w:rFonts w:ascii="Times New Roman" w:hAnsi="Times New Roman"/>
          <w:bCs/>
        </w:rPr>
        <w:t>y</w:t>
      </w:r>
      <w:commentRangeEnd w:id="14"/>
      <w:r w:rsidR="00366CE0">
        <w:rPr>
          <w:rStyle w:val="CommentReference"/>
        </w:rPr>
        <w:commentReference w:id="14"/>
      </w:r>
      <w:r w:rsidR="00770A49" w:rsidRPr="00FA2920">
        <w:rPr>
          <w:rFonts w:ascii="Times New Roman" w:hAnsi="Times New Roman"/>
          <w:bCs/>
        </w:rPr>
        <w:t xml:space="preserve"> towards variation in the</w:t>
      </w:r>
      <w:r w:rsidR="00770A49" w:rsidRPr="00FA2920">
        <w:rPr>
          <w:rFonts w:ascii="Times New Roman" w:hAnsi="Times New Roman"/>
        </w:rPr>
        <w:t xml:space="preserve"> </w:t>
      </w:r>
      <w:r w:rsidR="00770A49" w:rsidRPr="00FA2920">
        <w:rPr>
          <w:rFonts w:ascii="Times New Roman" w:hAnsi="Times New Roman"/>
          <w:bCs/>
        </w:rPr>
        <w:t>adoption of recommended litchi production technology</w:t>
      </w:r>
      <w:r w:rsidR="00770A49" w:rsidRPr="00FA2920">
        <w:rPr>
          <w:rFonts w:ascii="Times New Roman" w:hAnsi="Times New Roman"/>
        </w:rPr>
        <w:t xml:space="preserve"> by the members of FPC</w:t>
      </w:r>
      <w:r w:rsidR="00770A49" w:rsidRPr="00FA2920">
        <w:rPr>
          <w:rFonts w:ascii="Times New Roman" w:hAnsi="Times New Roman"/>
          <w:bCs/>
        </w:rPr>
        <w:t>.</w:t>
      </w:r>
    </w:p>
    <w:p w:rsidR="00710106" w:rsidRPr="00FA2920" w:rsidRDefault="00710106" w:rsidP="00FA2920">
      <w:pPr>
        <w:spacing w:before="0" w:after="0" w:line="276" w:lineRule="auto"/>
        <w:rPr>
          <w:rFonts w:ascii="Times New Roman" w:hAnsi="Times New Roman"/>
        </w:rPr>
      </w:pPr>
      <w:r w:rsidRPr="00FA2920">
        <w:rPr>
          <w:rFonts w:ascii="Times New Roman" w:hAnsi="Times New Roman"/>
          <w:b/>
        </w:rPr>
        <w:t>KEY WORDS:</w:t>
      </w:r>
      <w:r w:rsidRPr="00FA2920">
        <w:rPr>
          <w:rFonts w:ascii="Times New Roman" w:hAnsi="Times New Roman"/>
        </w:rPr>
        <w:t xml:space="preserve">  Farmer Producer Company (FPC), Adoption, </w:t>
      </w:r>
      <w:proofErr w:type="spellStart"/>
      <w:r w:rsidRPr="00FA2920">
        <w:rPr>
          <w:rFonts w:ascii="Times New Roman" w:hAnsi="Times New Roman"/>
        </w:rPr>
        <w:t>Tezpur</w:t>
      </w:r>
      <w:proofErr w:type="spellEnd"/>
      <w:r w:rsidRPr="00FA2920">
        <w:rPr>
          <w:rFonts w:ascii="Times New Roman" w:hAnsi="Times New Roman"/>
        </w:rPr>
        <w:t xml:space="preserve"> Litchi</w:t>
      </w:r>
      <w:r w:rsidR="0009073C" w:rsidRPr="00FA2920">
        <w:rPr>
          <w:rFonts w:ascii="Times New Roman" w:hAnsi="Times New Roman"/>
        </w:rPr>
        <w:t>, Assam</w:t>
      </w:r>
      <w:r w:rsidR="00366CE0">
        <w:rPr>
          <w:rFonts w:ascii="Times New Roman" w:hAnsi="Times New Roman"/>
        </w:rPr>
        <w:t xml:space="preserve"> </w:t>
      </w:r>
    </w:p>
    <w:p w:rsidR="004B53AE" w:rsidRPr="00FA2920" w:rsidRDefault="004B53AE" w:rsidP="00FA2920">
      <w:pPr>
        <w:spacing w:before="0" w:after="0" w:line="276" w:lineRule="auto"/>
        <w:rPr>
          <w:rFonts w:ascii="Times New Roman" w:hAnsi="Times New Roman"/>
        </w:rPr>
      </w:pPr>
    </w:p>
    <w:p w:rsidR="006C3399" w:rsidRPr="00FA2920" w:rsidRDefault="006C3399" w:rsidP="00FA2920">
      <w:pPr>
        <w:spacing w:before="0" w:after="0" w:line="276" w:lineRule="auto"/>
        <w:rPr>
          <w:rFonts w:ascii="Times New Roman" w:hAnsi="Times New Roman"/>
          <w:b/>
        </w:rPr>
      </w:pPr>
      <w:r w:rsidRPr="00FA2920">
        <w:rPr>
          <w:rFonts w:ascii="Times New Roman" w:hAnsi="Times New Roman"/>
          <w:b/>
        </w:rPr>
        <w:t>1. INTRODUCTION</w:t>
      </w:r>
    </w:p>
    <w:p w:rsidR="00710106" w:rsidRPr="00FA2920" w:rsidRDefault="00710106" w:rsidP="00366CE0">
      <w:pPr>
        <w:spacing w:before="0" w:after="0" w:line="276" w:lineRule="auto"/>
        <w:ind w:firstLine="720"/>
        <w:rPr>
          <w:rFonts w:ascii="Times New Roman" w:hAnsi="Times New Roman"/>
        </w:rPr>
      </w:pPr>
      <w:r w:rsidRPr="00FA2920">
        <w:rPr>
          <w:rFonts w:ascii="Times New Roman" w:hAnsi="Times New Roman"/>
        </w:rPr>
        <w:t>In India, cooperatives have primarily been state promoted, with an emphasis on welfare rather than business or commercial objectives, making the cooperative experience unpleasant (</w:t>
      </w:r>
      <w:proofErr w:type="spellStart"/>
      <w:r w:rsidRPr="00FA2920">
        <w:rPr>
          <w:rFonts w:ascii="Times New Roman" w:hAnsi="Times New Roman"/>
        </w:rPr>
        <w:t>Prabhakar</w:t>
      </w:r>
      <w:proofErr w:type="spellEnd"/>
      <w:r w:rsidRPr="00FA2920">
        <w:rPr>
          <w:rFonts w:ascii="Times New Roman" w:hAnsi="Times New Roman"/>
        </w:rPr>
        <w:t xml:space="preserve"> et al., 2012). In 1999, a high-powered committee was set up by the Government of India under the chairmanship of Y. K. </w:t>
      </w:r>
      <w:proofErr w:type="spellStart"/>
      <w:r w:rsidRPr="00FA2920">
        <w:rPr>
          <w:rFonts w:ascii="Times New Roman" w:hAnsi="Times New Roman"/>
        </w:rPr>
        <w:t>Alagh</w:t>
      </w:r>
      <w:proofErr w:type="spellEnd"/>
      <w:r w:rsidRPr="00FA2920">
        <w:rPr>
          <w:rFonts w:ascii="Times New Roman" w:hAnsi="Times New Roman"/>
        </w:rPr>
        <w:t xml:space="preserve"> to formulate a solution to the problems faced by earlier farmer’s organizations. In 2002 the </w:t>
      </w:r>
      <w:proofErr w:type="spellStart"/>
      <w:r w:rsidRPr="00FA2920">
        <w:rPr>
          <w:rFonts w:ascii="Times New Roman" w:hAnsi="Times New Roman"/>
        </w:rPr>
        <w:t>Alagh</w:t>
      </w:r>
      <w:proofErr w:type="spellEnd"/>
      <w:r w:rsidRPr="00FA2920">
        <w:rPr>
          <w:rFonts w:ascii="Times New Roman" w:hAnsi="Times New Roman"/>
        </w:rPr>
        <w:t xml:space="preserve"> Committee came up with the solution that cooperatives should be reorganized as a corporate body with a hybrid </w:t>
      </w:r>
      <w:r w:rsidRPr="00FA2920">
        <w:rPr>
          <w:rFonts w:ascii="Times New Roman" w:hAnsi="Times New Roman"/>
        </w:rPr>
        <w:lastRenderedPageBreak/>
        <w:t>mixture of both cooperative and a company. Farmer Producer Companies were subsequently introduced into the Companies Act of 1956 as a direct consequence of this. Through the modification of Section 581 of the Companies Act of 1956, farmer producer companies were established in the year 2003.This concept was proposed in order to empower farmers and enable them to work together in the organization. Farmer Producer Company is a company formed by a group of farmers who are producers come together to form a company (Barman, 2021).</w:t>
      </w:r>
    </w:p>
    <w:p w:rsidR="00710106" w:rsidRPr="00FA2920" w:rsidRDefault="00710106" w:rsidP="00FA2920">
      <w:pPr>
        <w:spacing w:before="0" w:after="0" w:line="276" w:lineRule="auto"/>
        <w:rPr>
          <w:rFonts w:ascii="Times New Roman" w:hAnsi="Times New Roman"/>
        </w:rPr>
      </w:pPr>
      <w:r w:rsidRPr="00FA2920">
        <w:rPr>
          <w:rFonts w:ascii="Times New Roman" w:hAnsi="Times New Roman"/>
        </w:rPr>
        <w:t xml:space="preserve">There is a need to facilitate our farmers with access to improved technology, credit, better input and more markets to incentivize them to produce better quality commodity. The grouping of small, marginal, and landless farmers into Farmer Producer Organizations (FPOs) strengthened their economic position and market connections, thereby increasing their revenue. In light of this, the Government of India has initiated a new Central Sector Scheme named "Formation and Promotion of 10,000 Farmer Produce Organizations (FPOs)," which includes a definitive strategy and allocated resources to establish and promote 10,000 new FPOs nationwide, with a financial allocation of </w:t>
      </w:r>
      <w:proofErr w:type="spellStart"/>
      <w:r w:rsidRPr="00FA2920">
        <w:rPr>
          <w:rFonts w:ascii="Times New Roman" w:hAnsi="Times New Roman"/>
        </w:rPr>
        <w:t>Rs</w:t>
      </w:r>
      <w:proofErr w:type="spellEnd"/>
      <w:r w:rsidRPr="00FA2920">
        <w:rPr>
          <w:rFonts w:ascii="Times New Roman" w:hAnsi="Times New Roman"/>
        </w:rPr>
        <w:t xml:space="preserve"> 6865 </w:t>
      </w:r>
      <w:proofErr w:type="spellStart"/>
      <w:r w:rsidRPr="00FA2920">
        <w:rPr>
          <w:rFonts w:ascii="Times New Roman" w:hAnsi="Times New Roman"/>
        </w:rPr>
        <w:t>crore</w:t>
      </w:r>
      <w:proofErr w:type="spellEnd"/>
      <w:r w:rsidRPr="00FA2920">
        <w:rPr>
          <w:rFonts w:ascii="Times New Roman" w:hAnsi="Times New Roman"/>
        </w:rPr>
        <w:t xml:space="preserve">. Up to 2022, 25 numbers of FPCs have been formed in Assam under the Central Sector Scheme "Formation and Promotion of 10,000 FPOs” with financial support from NABARD. Technical and handholding supports are being provided to these FPCs by Assam Agricultural University (AAU). For this purpose, a number of CBBOs have been set up at the state and cluster level to form and promote the FPCs in the state. At the state level there is </w:t>
      </w:r>
      <w:proofErr w:type="spellStart"/>
      <w:r w:rsidRPr="00FA2920">
        <w:rPr>
          <w:rFonts w:ascii="Times New Roman" w:hAnsi="Times New Roman"/>
        </w:rPr>
        <w:t>Programme</w:t>
      </w:r>
      <w:proofErr w:type="spellEnd"/>
      <w:r w:rsidRPr="00FA2920">
        <w:rPr>
          <w:rFonts w:ascii="Times New Roman" w:hAnsi="Times New Roman"/>
        </w:rPr>
        <w:t xml:space="preserve"> Implementation Unit (PIU) of CBBO, located at AAU-HRS, </w:t>
      </w:r>
      <w:proofErr w:type="spellStart"/>
      <w:r w:rsidRPr="00FA2920">
        <w:rPr>
          <w:rFonts w:ascii="Times New Roman" w:hAnsi="Times New Roman"/>
        </w:rPr>
        <w:t>Kahikuchi</w:t>
      </w:r>
      <w:proofErr w:type="spellEnd"/>
      <w:r w:rsidRPr="00FA2920">
        <w:rPr>
          <w:rFonts w:ascii="Times New Roman" w:hAnsi="Times New Roman"/>
        </w:rPr>
        <w:t>, Guwahati, Assam which is coordinating among all the CBBOs of the state under AAU (PIB, 2021).</w:t>
      </w:r>
    </w:p>
    <w:p w:rsidR="00710106" w:rsidRPr="00FA2920" w:rsidRDefault="00710106" w:rsidP="00FA2920">
      <w:pPr>
        <w:spacing w:before="0" w:after="0" w:line="276" w:lineRule="auto"/>
        <w:rPr>
          <w:rFonts w:ascii="Times New Roman" w:hAnsi="Times New Roman"/>
        </w:rPr>
      </w:pPr>
      <w:r w:rsidRPr="00FA2920">
        <w:rPr>
          <w:rFonts w:ascii="Times New Roman" w:hAnsi="Times New Roman"/>
        </w:rPr>
        <w:t xml:space="preserve">The present study covered the members of </w:t>
      </w:r>
      <w:proofErr w:type="spellStart"/>
      <w:r w:rsidRPr="00FA2920">
        <w:rPr>
          <w:rFonts w:ascii="Times New Roman" w:hAnsi="Times New Roman"/>
        </w:rPr>
        <w:t>Agnigarh</w:t>
      </w:r>
      <w:proofErr w:type="spellEnd"/>
      <w:r w:rsidRPr="00FA2920">
        <w:rPr>
          <w:rFonts w:ascii="Times New Roman" w:hAnsi="Times New Roman"/>
        </w:rPr>
        <w:t xml:space="preserve"> Producer Company Limited, located at </w:t>
      </w:r>
      <w:proofErr w:type="spellStart"/>
      <w:r w:rsidRPr="00FA2920">
        <w:rPr>
          <w:rFonts w:ascii="Times New Roman" w:hAnsi="Times New Roman"/>
        </w:rPr>
        <w:t>Sonitpur</w:t>
      </w:r>
      <w:proofErr w:type="spellEnd"/>
      <w:r w:rsidRPr="00FA2920">
        <w:rPr>
          <w:rFonts w:ascii="Times New Roman" w:hAnsi="Times New Roman"/>
        </w:rPr>
        <w:t xml:space="preserve"> district of Assam which is dealing with commercial litchi cultivation. The litchi crop has special climatic requirements, which likely accounts for its commercial cultivation </w:t>
      </w:r>
      <w:proofErr w:type="spellStart"/>
      <w:r w:rsidRPr="00FA2920">
        <w:rPr>
          <w:rFonts w:ascii="Times New Roman" w:hAnsi="Times New Roman"/>
        </w:rPr>
        <w:t>beingrestricted</w:t>
      </w:r>
      <w:proofErr w:type="spellEnd"/>
      <w:r w:rsidRPr="00FA2920">
        <w:rPr>
          <w:rFonts w:ascii="Times New Roman" w:hAnsi="Times New Roman"/>
        </w:rPr>
        <w:t xml:space="preserve"> to a small number of tropical and subtropical countries. India is the second-largest producer of litchi globally, after China. Litchi cultivation provides livelihood security for a substantial population in litchi-producing states by offering both on-farm and off-farm work opportunities (</w:t>
      </w:r>
      <w:proofErr w:type="spellStart"/>
      <w:r w:rsidRPr="00FA2920">
        <w:rPr>
          <w:rFonts w:ascii="Times New Roman" w:hAnsi="Times New Roman"/>
        </w:rPr>
        <w:t>Sahni</w:t>
      </w:r>
      <w:proofErr w:type="spellEnd"/>
      <w:r w:rsidRPr="00FA2920">
        <w:rPr>
          <w:rFonts w:ascii="Times New Roman" w:hAnsi="Times New Roman"/>
        </w:rPr>
        <w:t xml:space="preserve"> et al., 2020). In India, 7, 20,200 metric tons of litchis are produced annually from 98,000 hectares in 2020-21. Assam produces 60181 metric tons of litchis covering an area of 6095   hectares in 2020-21 (Statistical handbook of Assam, 2022).</w:t>
      </w:r>
    </w:p>
    <w:p w:rsidR="00710106" w:rsidRPr="00FA2920" w:rsidRDefault="00710106" w:rsidP="00FA2920">
      <w:pPr>
        <w:spacing w:before="0" w:after="0" w:line="276" w:lineRule="auto"/>
        <w:rPr>
          <w:rFonts w:ascii="Times New Roman" w:hAnsi="Times New Roman"/>
        </w:rPr>
      </w:pPr>
      <w:proofErr w:type="spellStart"/>
      <w:r w:rsidRPr="00FA2920">
        <w:rPr>
          <w:rFonts w:ascii="Times New Roman" w:hAnsi="Times New Roman"/>
        </w:rPr>
        <w:t>Tezpur</w:t>
      </w:r>
      <w:proofErr w:type="spellEnd"/>
      <w:r w:rsidRPr="00FA2920">
        <w:rPr>
          <w:rFonts w:ascii="Times New Roman" w:hAnsi="Times New Roman"/>
        </w:rPr>
        <w:t xml:space="preserve"> is particularly renowned for its horticulture crop, Litchi, due to its distinctive attributes. The prevalent cultivars of Litchi trees cultivated in </w:t>
      </w:r>
      <w:proofErr w:type="spellStart"/>
      <w:r w:rsidRPr="00FA2920">
        <w:rPr>
          <w:rFonts w:ascii="Times New Roman" w:hAnsi="Times New Roman"/>
        </w:rPr>
        <w:t>Tezpur</w:t>
      </w:r>
      <w:proofErr w:type="spellEnd"/>
      <w:r w:rsidRPr="00FA2920">
        <w:rPr>
          <w:rFonts w:ascii="Times New Roman" w:hAnsi="Times New Roman"/>
        </w:rPr>
        <w:t xml:space="preserve"> include Bombay, </w:t>
      </w:r>
      <w:proofErr w:type="spellStart"/>
      <w:r w:rsidRPr="00FA2920">
        <w:rPr>
          <w:rFonts w:ascii="Times New Roman" w:hAnsi="Times New Roman"/>
        </w:rPr>
        <w:t>Bilati</w:t>
      </w:r>
      <w:proofErr w:type="spellEnd"/>
      <w:r w:rsidRPr="00FA2920">
        <w:rPr>
          <w:rFonts w:ascii="Times New Roman" w:hAnsi="Times New Roman"/>
        </w:rPr>
        <w:t xml:space="preserve">, </w:t>
      </w:r>
      <w:proofErr w:type="spellStart"/>
      <w:r w:rsidRPr="00FA2920">
        <w:rPr>
          <w:rFonts w:ascii="Times New Roman" w:hAnsi="Times New Roman"/>
        </w:rPr>
        <w:t>Shahi</w:t>
      </w:r>
      <w:proofErr w:type="spellEnd"/>
      <w:r w:rsidRPr="00FA2920">
        <w:rPr>
          <w:rFonts w:ascii="Times New Roman" w:hAnsi="Times New Roman"/>
        </w:rPr>
        <w:t xml:space="preserve">, </w:t>
      </w:r>
      <w:proofErr w:type="spellStart"/>
      <w:r w:rsidRPr="00FA2920">
        <w:rPr>
          <w:rFonts w:ascii="Times New Roman" w:hAnsi="Times New Roman"/>
        </w:rPr>
        <w:t>Elaichi</w:t>
      </w:r>
      <w:proofErr w:type="spellEnd"/>
      <w:r w:rsidRPr="00FA2920">
        <w:rPr>
          <w:rFonts w:ascii="Times New Roman" w:hAnsi="Times New Roman"/>
        </w:rPr>
        <w:t xml:space="preserve">, </w:t>
      </w:r>
      <w:proofErr w:type="spellStart"/>
      <w:r w:rsidRPr="00FA2920">
        <w:rPr>
          <w:rFonts w:ascii="Times New Roman" w:hAnsi="Times New Roman"/>
        </w:rPr>
        <w:t>Piyaji</w:t>
      </w:r>
      <w:proofErr w:type="spellEnd"/>
      <w:r w:rsidRPr="00FA2920">
        <w:rPr>
          <w:rFonts w:ascii="Times New Roman" w:hAnsi="Times New Roman"/>
        </w:rPr>
        <w:t xml:space="preserve">, and China. </w:t>
      </w:r>
      <w:proofErr w:type="spellStart"/>
      <w:r w:rsidRPr="00FA2920">
        <w:rPr>
          <w:rFonts w:ascii="Times New Roman" w:hAnsi="Times New Roman"/>
        </w:rPr>
        <w:t>Tezpur</w:t>
      </w:r>
      <w:proofErr w:type="spellEnd"/>
      <w:r w:rsidRPr="00FA2920">
        <w:rPr>
          <w:rFonts w:ascii="Times New Roman" w:hAnsi="Times New Roman"/>
        </w:rPr>
        <w:t xml:space="preserve"> Litchi is distinguished by its delightful flavor, succulent pulp (aril) with appealing coloration, and diminutive seed enveloped in firm pulp, setting it apart from other litchi types cultivated in the country, hence earning it the esteemed Geographical Indication (GI) status in 2015 (</w:t>
      </w:r>
      <w:proofErr w:type="spellStart"/>
      <w:r w:rsidRPr="00FA2920">
        <w:rPr>
          <w:rFonts w:ascii="Times New Roman" w:hAnsi="Times New Roman"/>
        </w:rPr>
        <w:t>Gogoi</w:t>
      </w:r>
      <w:proofErr w:type="spellEnd"/>
      <w:r w:rsidRPr="00FA2920">
        <w:rPr>
          <w:rFonts w:ascii="Times New Roman" w:hAnsi="Times New Roman"/>
        </w:rPr>
        <w:t xml:space="preserve"> et al., 2020). After getting the Geographical Indication (GI) tag of </w:t>
      </w:r>
      <w:proofErr w:type="spellStart"/>
      <w:r w:rsidRPr="00FA2920">
        <w:rPr>
          <w:rFonts w:ascii="Times New Roman" w:hAnsi="Times New Roman"/>
        </w:rPr>
        <w:t>Tezpur</w:t>
      </w:r>
      <w:proofErr w:type="spellEnd"/>
      <w:r w:rsidRPr="00FA2920">
        <w:rPr>
          <w:rFonts w:ascii="Times New Roman" w:hAnsi="Times New Roman"/>
        </w:rPr>
        <w:t xml:space="preserve"> litchi in 2015, the domestically demand of the crops has grown rapidly. Because of this, there is a pressing requirement to raise the level of </w:t>
      </w:r>
      <w:proofErr w:type="spellStart"/>
      <w:r w:rsidRPr="00FA2920">
        <w:rPr>
          <w:rFonts w:ascii="Times New Roman" w:hAnsi="Times New Roman"/>
        </w:rPr>
        <w:t>Tezpur</w:t>
      </w:r>
      <w:proofErr w:type="spellEnd"/>
      <w:r w:rsidRPr="00FA2920">
        <w:rPr>
          <w:rFonts w:ascii="Times New Roman" w:hAnsi="Times New Roman"/>
        </w:rPr>
        <w:t xml:space="preserve"> litchi output and productivity within the state.</w:t>
      </w:r>
    </w:p>
    <w:p w:rsidR="0009073C" w:rsidRPr="00FA2920" w:rsidRDefault="0009073C" w:rsidP="00FA2920">
      <w:pPr>
        <w:spacing w:before="0" w:after="0" w:line="276" w:lineRule="auto"/>
        <w:rPr>
          <w:rFonts w:ascii="Times New Roman" w:hAnsi="Times New Roman"/>
          <w:b/>
        </w:rPr>
      </w:pPr>
    </w:p>
    <w:p w:rsidR="006C3399" w:rsidRPr="00FA2920" w:rsidRDefault="006C3399" w:rsidP="00FA2920">
      <w:pPr>
        <w:spacing w:before="0" w:after="0" w:line="276" w:lineRule="auto"/>
        <w:rPr>
          <w:rFonts w:ascii="Times New Roman" w:hAnsi="Times New Roman"/>
          <w:b/>
        </w:rPr>
      </w:pPr>
      <w:r w:rsidRPr="00FA2920">
        <w:rPr>
          <w:rFonts w:ascii="Times New Roman" w:hAnsi="Times New Roman"/>
          <w:b/>
        </w:rPr>
        <w:t>2. METHODOLOGY</w:t>
      </w:r>
    </w:p>
    <w:p w:rsidR="00710106" w:rsidRPr="00FA2920" w:rsidRDefault="00710106" w:rsidP="00734CAE">
      <w:pPr>
        <w:spacing w:before="0" w:after="0" w:line="276" w:lineRule="auto"/>
        <w:ind w:firstLine="720"/>
        <w:rPr>
          <w:rFonts w:ascii="Times New Roman" w:hAnsi="Times New Roman"/>
        </w:rPr>
      </w:pPr>
      <w:r w:rsidRPr="00FA2920">
        <w:rPr>
          <w:rFonts w:ascii="Times New Roman" w:hAnsi="Times New Roman"/>
        </w:rPr>
        <w:t xml:space="preserve">The study was undertaken in the </w:t>
      </w:r>
      <w:proofErr w:type="spellStart"/>
      <w:r w:rsidRPr="00FA2920">
        <w:rPr>
          <w:rFonts w:ascii="Times New Roman" w:hAnsi="Times New Roman"/>
        </w:rPr>
        <w:t>Sonitpur</w:t>
      </w:r>
      <w:proofErr w:type="spellEnd"/>
      <w:r w:rsidRPr="00FA2920">
        <w:rPr>
          <w:rFonts w:ascii="Times New Roman" w:hAnsi="Times New Roman"/>
        </w:rPr>
        <w:t xml:space="preserve"> district of Assam</w:t>
      </w:r>
      <w:commentRangeStart w:id="15"/>
      <w:r w:rsidR="00734CAE">
        <w:rPr>
          <w:rFonts w:ascii="Times New Roman" w:hAnsi="Times New Roman"/>
        </w:rPr>
        <w:t>,</w:t>
      </w:r>
      <w:commentRangeEnd w:id="15"/>
      <w:r w:rsidR="00734CAE">
        <w:rPr>
          <w:rStyle w:val="CommentReference"/>
        </w:rPr>
        <w:commentReference w:id="15"/>
      </w:r>
      <w:r w:rsidRPr="00FA2920">
        <w:rPr>
          <w:rFonts w:ascii="Times New Roman" w:hAnsi="Times New Roman"/>
        </w:rPr>
        <w:t xml:space="preserve"> which was selected purposively, as the Farmer Producer Company dealing with commercial litchi production was </w:t>
      </w:r>
      <w:r w:rsidRPr="00FA2920">
        <w:rPr>
          <w:rFonts w:ascii="Times New Roman" w:hAnsi="Times New Roman"/>
        </w:rPr>
        <w:lastRenderedPageBreak/>
        <w:t xml:space="preserve">operating in this district namely, </w:t>
      </w:r>
      <w:proofErr w:type="spellStart"/>
      <w:r w:rsidRPr="00FA2920">
        <w:rPr>
          <w:rFonts w:ascii="Times New Roman" w:hAnsi="Times New Roman"/>
        </w:rPr>
        <w:t>Agnigarh</w:t>
      </w:r>
      <w:proofErr w:type="spellEnd"/>
      <w:r w:rsidRPr="00FA2920">
        <w:rPr>
          <w:rFonts w:ascii="Times New Roman" w:hAnsi="Times New Roman"/>
        </w:rPr>
        <w:t xml:space="preserve"> Producer Company Limited. A sample of 80 respondents was selected from the 13 selected villages following a proportionate random sampling technique. The primary </w:t>
      </w:r>
      <w:commentRangeStart w:id="16"/>
      <w:r w:rsidRPr="00FA2920">
        <w:rPr>
          <w:rFonts w:ascii="Times New Roman" w:hAnsi="Times New Roman"/>
        </w:rPr>
        <w:t xml:space="preserve">information </w:t>
      </w:r>
      <w:commentRangeEnd w:id="16"/>
      <w:r w:rsidR="00366CE0">
        <w:rPr>
          <w:rStyle w:val="CommentReference"/>
        </w:rPr>
        <w:commentReference w:id="16"/>
      </w:r>
      <w:commentRangeStart w:id="17"/>
      <w:r w:rsidRPr="00FA2920">
        <w:rPr>
          <w:rFonts w:ascii="Times New Roman" w:hAnsi="Times New Roman"/>
        </w:rPr>
        <w:t xml:space="preserve">for the study was </w:t>
      </w:r>
      <w:commentRangeEnd w:id="17"/>
      <w:r w:rsidR="00901B7E">
        <w:rPr>
          <w:rStyle w:val="CommentReference"/>
        </w:rPr>
        <w:commentReference w:id="17"/>
      </w:r>
      <w:r w:rsidRPr="00FA2920">
        <w:rPr>
          <w:rFonts w:ascii="Times New Roman" w:hAnsi="Times New Roman"/>
        </w:rPr>
        <w:t>gathered through personal interview</w:t>
      </w:r>
      <w:commentRangeStart w:id="18"/>
      <w:r w:rsidRPr="00FA2920">
        <w:rPr>
          <w:rFonts w:ascii="Times New Roman" w:hAnsi="Times New Roman"/>
        </w:rPr>
        <w:t>s</w:t>
      </w:r>
      <w:commentRangeEnd w:id="18"/>
      <w:r w:rsidR="00901B7E">
        <w:rPr>
          <w:rStyle w:val="CommentReference"/>
        </w:rPr>
        <w:commentReference w:id="18"/>
      </w:r>
      <w:r w:rsidRPr="00FA2920">
        <w:rPr>
          <w:rFonts w:ascii="Times New Roman" w:hAnsi="Times New Roman"/>
        </w:rPr>
        <w:t xml:space="preserve"> utilizing a predefined research schedule. </w:t>
      </w:r>
      <w:commentRangeStart w:id="19"/>
      <w:r w:rsidRPr="00FA2920">
        <w:rPr>
          <w:rFonts w:ascii="Times New Roman" w:hAnsi="Times New Roman"/>
        </w:rPr>
        <w:t>The primary data for the study were collected during the month of February 2023 to June 2023.</w:t>
      </w:r>
      <w:commentRangeEnd w:id="19"/>
      <w:r w:rsidR="00901B7E">
        <w:rPr>
          <w:rStyle w:val="CommentReference"/>
        </w:rPr>
        <w:commentReference w:id="19"/>
      </w:r>
    </w:p>
    <w:p w:rsidR="00710106" w:rsidRPr="00FA2920" w:rsidRDefault="00710106" w:rsidP="00901B7E">
      <w:pPr>
        <w:spacing w:before="0" w:after="0" w:line="276" w:lineRule="auto"/>
        <w:ind w:firstLine="720"/>
        <w:rPr>
          <w:rFonts w:ascii="Times New Roman" w:hAnsi="Times New Roman"/>
        </w:rPr>
      </w:pPr>
      <w:commentRangeStart w:id="20"/>
      <w:r w:rsidRPr="00FA2920">
        <w:rPr>
          <w:rFonts w:ascii="Times New Roman" w:hAnsi="Times New Roman"/>
          <w:bCs/>
        </w:rPr>
        <w:t>Keeping in view the objectives of the study, 17 independent variables and 1 dependent variable were included in the study</w:t>
      </w:r>
      <w:commentRangeEnd w:id="20"/>
      <w:r w:rsidR="00901B7E">
        <w:rPr>
          <w:rStyle w:val="CommentReference"/>
        </w:rPr>
        <w:commentReference w:id="20"/>
      </w:r>
      <w:r w:rsidRPr="00FA2920">
        <w:rPr>
          <w:rFonts w:ascii="Times New Roman" w:hAnsi="Times New Roman"/>
          <w:bCs/>
        </w:rPr>
        <w:t xml:space="preserve">. The independent variable included in the study were </w:t>
      </w:r>
      <w:commentRangeStart w:id="21"/>
      <w:r w:rsidRPr="00FA2920">
        <w:rPr>
          <w:rFonts w:ascii="Times New Roman" w:hAnsi="Times New Roman"/>
        </w:rPr>
        <w:t>A</w:t>
      </w:r>
      <w:commentRangeEnd w:id="21"/>
      <w:r w:rsidR="00901B7E">
        <w:rPr>
          <w:rStyle w:val="CommentReference"/>
        </w:rPr>
        <w:commentReference w:id="21"/>
      </w:r>
      <w:r w:rsidRPr="00FA2920">
        <w:rPr>
          <w:rFonts w:ascii="Times New Roman" w:hAnsi="Times New Roman"/>
        </w:rPr>
        <w:t xml:space="preserve">ge, </w:t>
      </w:r>
      <w:commentRangeStart w:id="22"/>
      <w:r w:rsidRPr="00FA2920">
        <w:rPr>
          <w:rFonts w:ascii="Times New Roman" w:hAnsi="Times New Roman"/>
        </w:rPr>
        <w:t>E</w:t>
      </w:r>
      <w:commentRangeEnd w:id="22"/>
      <w:r w:rsidR="00901B7E">
        <w:rPr>
          <w:rStyle w:val="CommentReference"/>
        </w:rPr>
        <w:commentReference w:id="22"/>
      </w:r>
      <w:r w:rsidRPr="00FA2920">
        <w:rPr>
          <w:rFonts w:ascii="Times New Roman" w:hAnsi="Times New Roman"/>
        </w:rPr>
        <w:t xml:space="preserve">ducation level, </w:t>
      </w:r>
      <w:commentRangeStart w:id="23"/>
      <w:r w:rsidRPr="00FA2920">
        <w:rPr>
          <w:rFonts w:ascii="Times New Roman" w:hAnsi="Times New Roman"/>
        </w:rPr>
        <w:t>,</w:t>
      </w:r>
      <w:commentRangeEnd w:id="23"/>
      <w:r w:rsidR="00901B7E">
        <w:rPr>
          <w:rStyle w:val="CommentReference"/>
        </w:rPr>
        <w:commentReference w:id="23"/>
      </w:r>
      <w:r w:rsidRPr="00FA2920">
        <w:rPr>
          <w:rFonts w:ascii="Times New Roman" w:hAnsi="Times New Roman"/>
        </w:rPr>
        <w:t xml:space="preserve"> </w:t>
      </w:r>
      <w:commentRangeStart w:id="24"/>
      <w:r w:rsidRPr="00FA2920">
        <w:rPr>
          <w:rFonts w:ascii="Times New Roman" w:hAnsi="Times New Roman"/>
        </w:rPr>
        <w:t>S</w:t>
      </w:r>
      <w:commentRangeEnd w:id="24"/>
      <w:r w:rsidR="00901B7E">
        <w:rPr>
          <w:rStyle w:val="CommentReference"/>
        </w:rPr>
        <w:commentReference w:id="24"/>
      </w:r>
      <w:r w:rsidRPr="00FA2920">
        <w:rPr>
          <w:rFonts w:ascii="Times New Roman" w:hAnsi="Times New Roman"/>
        </w:rPr>
        <w:t xml:space="preserve">ize of operational land holding, </w:t>
      </w:r>
      <w:commentRangeStart w:id="25"/>
      <w:r w:rsidRPr="00FA2920">
        <w:rPr>
          <w:rFonts w:ascii="Times New Roman" w:hAnsi="Times New Roman"/>
        </w:rPr>
        <w:t>A</w:t>
      </w:r>
      <w:commentRangeEnd w:id="25"/>
      <w:r w:rsidR="00901B7E">
        <w:rPr>
          <w:rStyle w:val="CommentReference"/>
        </w:rPr>
        <w:commentReference w:id="25"/>
      </w:r>
      <w:r w:rsidRPr="00FA2920">
        <w:rPr>
          <w:rFonts w:ascii="Times New Roman" w:hAnsi="Times New Roman"/>
        </w:rPr>
        <w:t xml:space="preserve">rea under litchi cultivation, </w:t>
      </w:r>
      <w:commentRangeStart w:id="26"/>
      <w:r w:rsidRPr="00FA2920">
        <w:rPr>
          <w:rFonts w:ascii="Times New Roman" w:hAnsi="Times New Roman"/>
        </w:rPr>
        <w:t>A</w:t>
      </w:r>
      <w:commentRangeEnd w:id="26"/>
      <w:r w:rsidR="00901B7E">
        <w:rPr>
          <w:rStyle w:val="CommentReference"/>
        </w:rPr>
        <w:commentReference w:id="26"/>
      </w:r>
      <w:r w:rsidRPr="00FA2920">
        <w:rPr>
          <w:rFonts w:ascii="Times New Roman" w:hAnsi="Times New Roman"/>
        </w:rPr>
        <w:t>nnual net farm income, Litchi yield, Farm mechanization, Irrigated area under litchi cultivation, Level of farm wage payment related to litchi cultivation, Experience in litchi cultivation, Social participation, Achievement motivation, Orientation towards the competition, Attitude towards modern agriculture, Risk orientation, Extension contact</w:t>
      </w:r>
      <w:commentRangeStart w:id="27"/>
      <w:r w:rsidRPr="00FA2920">
        <w:rPr>
          <w:rFonts w:ascii="Times New Roman" w:hAnsi="Times New Roman"/>
        </w:rPr>
        <w:t xml:space="preserve">, </w:t>
      </w:r>
      <w:commentRangeEnd w:id="27"/>
      <w:r w:rsidR="00901B7E">
        <w:rPr>
          <w:rStyle w:val="CommentReference"/>
        </w:rPr>
        <w:commentReference w:id="27"/>
      </w:r>
      <w:r w:rsidRPr="00FA2920">
        <w:rPr>
          <w:rFonts w:ascii="Times New Roman" w:hAnsi="Times New Roman"/>
        </w:rPr>
        <w:t>Exposure to training on litchi cultivation.</w:t>
      </w:r>
    </w:p>
    <w:p w:rsidR="00710106" w:rsidRPr="00FA2920" w:rsidRDefault="00710106" w:rsidP="00901B7E">
      <w:pPr>
        <w:spacing w:before="0" w:after="0" w:line="276" w:lineRule="auto"/>
        <w:ind w:firstLine="720"/>
        <w:rPr>
          <w:rFonts w:ascii="Times New Roman" w:hAnsi="Times New Roman"/>
        </w:rPr>
      </w:pPr>
      <w:r w:rsidRPr="00FA2920">
        <w:rPr>
          <w:rFonts w:ascii="Times New Roman" w:hAnsi="Times New Roman"/>
        </w:rPr>
        <w:t>In the study, ‘extent of adoption’ was treated as the dependent variable</w:t>
      </w:r>
      <w:r w:rsidR="00734CAE">
        <w:rPr>
          <w:rFonts w:ascii="Times New Roman" w:hAnsi="Times New Roman"/>
        </w:rPr>
        <w:t>.</w:t>
      </w:r>
      <w:r w:rsidRPr="00FA2920">
        <w:rPr>
          <w:rFonts w:ascii="Times New Roman" w:hAnsi="Times New Roman"/>
        </w:rPr>
        <w:t xml:space="preserve"> </w:t>
      </w:r>
      <w:commentRangeStart w:id="28"/>
      <w:r w:rsidRPr="00FA2920">
        <w:rPr>
          <w:rFonts w:ascii="Times New Roman" w:hAnsi="Times New Roman"/>
        </w:rPr>
        <w:t>and was computed by adding the scores obtained by the respondents on individual practices</w:t>
      </w:r>
      <w:commentRangeEnd w:id="28"/>
      <w:r w:rsidR="00734CAE">
        <w:rPr>
          <w:rStyle w:val="CommentReference"/>
        </w:rPr>
        <w:commentReference w:id="28"/>
      </w:r>
      <w:r w:rsidRPr="00FA2920">
        <w:rPr>
          <w:rFonts w:ascii="Times New Roman" w:hAnsi="Times New Roman"/>
        </w:rPr>
        <w:t>. The extent of adoption was measured by following th</w:t>
      </w:r>
      <w:r w:rsidR="00FA2920" w:rsidRPr="00FA2920">
        <w:rPr>
          <w:rFonts w:ascii="Times New Roman" w:hAnsi="Times New Roman"/>
        </w:rPr>
        <w:t>e procedure used by Structure Schedule</w:t>
      </w:r>
      <w:r w:rsidRPr="00FA2920">
        <w:rPr>
          <w:rFonts w:ascii="Times New Roman" w:hAnsi="Times New Roman"/>
        </w:rPr>
        <w:t>. Extent of adoption of selected litchi production technology practices by the farmers has been conceived as the adoption of recommended litchi production technology practices against three response categories, viz., full adoption, partial adoption and no adoption. If the farmer was found to use a given practice as per recommendation, it was considered as ‘full adoption’ which was assigned a score of</w:t>
      </w:r>
      <w:commentRangeStart w:id="29"/>
      <w:r w:rsidRPr="00FA2920">
        <w:rPr>
          <w:rFonts w:ascii="Times New Roman" w:hAnsi="Times New Roman"/>
        </w:rPr>
        <w:t xml:space="preserve"> 2</w:t>
      </w:r>
      <w:commentRangeEnd w:id="29"/>
      <w:r w:rsidR="00734CAE">
        <w:rPr>
          <w:rStyle w:val="CommentReference"/>
        </w:rPr>
        <w:commentReference w:id="29"/>
      </w:r>
      <w:r w:rsidRPr="00FA2920">
        <w:rPr>
          <w:rFonts w:ascii="Times New Roman" w:hAnsi="Times New Roman"/>
        </w:rPr>
        <w:t xml:space="preserve">. A deviation from the recommended practice was considered as ‘partial adoption’ practice which was assigned a score of </w:t>
      </w:r>
      <w:commentRangeStart w:id="30"/>
      <w:r w:rsidRPr="00FA2920">
        <w:rPr>
          <w:rFonts w:ascii="Times New Roman" w:hAnsi="Times New Roman"/>
        </w:rPr>
        <w:t>1</w:t>
      </w:r>
      <w:commentRangeEnd w:id="30"/>
      <w:r w:rsidR="00734CAE">
        <w:rPr>
          <w:rStyle w:val="CommentReference"/>
        </w:rPr>
        <w:commentReference w:id="30"/>
      </w:r>
      <w:r w:rsidRPr="00FA2920">
        <w:rPr>
          <w:rFonts w:ascii="Times New Roman" w:hAnsi="Times New Roman"/>
        </w:rPr>
        <w:t xml:space="preserve">. Farmers who did not follow the recommended practice at all was considered as ‘no adoption’ and assigned a score of </w:t>
      </w:r>
      <w:commentRangeStart w:id="31"/>
      <w:r w:rsidRPr="00FA2920">
        <w:rPr>
          <w:rFonts w:ascii="Times New Roman" w:hAnsi="Times New Roman"/>
        </w:rPr>
        <w:t>0</w:t>
      </w:r>
      <w:commentRangeEnd w:id="31"/>
      <w:r w:rsidR="00734CAE">
        <w:rPr>
          <w:rStyle w:val="CommentReference"/>
        </w:rPr>
        <w:commentReference w:id="31"/>
      </w:r>
      <w:r w:rsidRPr="00FA2920">
        <w:rPr>
          <w:rFonts w:ascii="Times New Roman" w:hAnsi="Times New Roman"/>
        </w:rPr>
        <w:t xml:space="preserve">.The extent of adoption was calculated for litchi production technology practices as recommended by Assam Agricultural University, </w:t>
      </w:r>
      <w:proofErr w:type="spellStart"/>
      <w:r w:rsidRPr="00FA2920">
        <w:rPr>
          <w:rFonts w:ascii="Times New Roman" w:hAnsi="Times New Roman"/>
        </w:rPr>
        <w:t>Jorhat</w:t>
      </w:r>
      <w:proofErr w:type="spellEnd"/>
      <w:r w:rsidRPr="00FA2920">
        <w:rPr>
          <w:rFonts w:ascii="Times New Roman" w:hAnsi="Times New Roman"/>
        </w:rPr>
        <w:t>. The total score obtained by a respondent was calculated by adding the adoption scores for all the practices followed by that respondent.</w:t>
      </w:r>
    </w:p>
    <w:p w:rsidR="00710106" w:rsidRPr="00FA2920" w:rsidRDefault="00710106" w:rsidP="00FA2920">
      <w:pPr>
        <w:spacing w:before="0" w:after="0" w:line="276" w:lineRule="auto"/>
        <w:rPr>
          <w:rFonts w:ascii="Times New Roman" w:eastAsiaTheme="minorEastAsia" w:hAnsi="Times New Roman"/>
        </w:rPr>
      </w:pPr>
      <w:r w:rsidRPr="00FA2920">
        <w:rPr>
          <w:rFonts w:ascii="Times New Roman" w:hAnsi="Times New Roman"/>
        </w:rPr>
        <w:t>On the basis of the mean (</w:t>
      </w:r>
      <m:oMath>
        <m:acc>
          <m:accPr>
            <m:chr m:val="̅"/>
            <m:ctrlPr>
              <w:rPr>
                <w:rFonts w:ascii="Cambria Math" w:hAnsi="Cambria Math"/>
              </w:rPr>
            </m:ctrlPr>
          </m:accPr>
          <m:e>
            <m:r>
              <m:rPr>
                <m:sty m:val="p"/>
              </m:rPr>
              <w:rPr>
                <w:rFonts w:ascii="Cambria Math" w:hAnsi="Times New Roman"/>
              </w:rPr>
              <m:t>X</m:t>
            </m:r>
          </m:e>
        </m:acc>
        <m:r>
          <w:rPr>
            <w:rFonts w:ascii="Cambria Math" w:hAnsi="Times New Roman"/>
          </w:rPr>
          <m:t>)</m:t>
        </m:r>
      </m:oMath>
      <w:r w:rsidRPr="00FA2920">
        <w:rPr>
          <w:rFonts w:ascii="Times New Roman" w:eastAsiaTheme="minorEastAsia" w:hAnsi="Times New Roman"/>
        </w:rPr>
        <w:t xml:space="preserve"> and stand</w:t>
      </w:r>
      <w:proofErr w:type="spellStart"/>
      <w:r w:rsidRPr="00FA2920">
        <w:rPr>
          <w:rFonts w:ascii="Times New Roman" w:eastAsiaTheme="minorEastAsia" w:hAnsi="Times New Roman"/>
        </w:rPr>
        <w:t>ard</w:t>
      </w:r>
      <w:proofErr w:type="spellEnd"/>
      <w:r w:rsidRPr="00FA2920">
        <w:rPr>
          <w:rFonts w:ascii="Times New Roman" w:eastAsiaTheme="minorEastAsia" w:hAnsi="Times New Roman"/>
        </w:rPr>
        <w:t xml:space="preserve"> deviations (S.D.) of obtained scores, respondents were classified into three categories as follows:</w:t>
      </w:r>
    </w:p>
    <w:tbl>
      <w:tblPr>
        <w:tblStyle w:val="TableGrid"/>
        <w:tblW w:w="70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3615"/>
      </w:tblGrid>
      <w:tr w:rsidR="00710106" w:rsidRPr="00FA2920" w:rsidTr="00710106">
        <w:trPr>
          <w:trHeight w:val="567"/>
          <w:jc w:val="center"/>
        </w:trPr>
        <w:tc>
          <w:tcPr>
            <w:tcW w:w="4414" w:type="dxa"/>
          </w:tcPr>
          <w:p w:rsidR="00710106" w:rsidRPr="00FA2920" w:rsidRDefault="00710106" w:rsidP="00FA2920">
            <w:pPr>
              <w:spacing w:before="0" w:after="0" w:line="276" w:lineRule="auto"/>
              <w:rPr>
                <w:rFonts w:ascii="Times New Roman" w:hAnsi="Times New Roman"/>
                <w:b/>
                <w:bCs/>
                <w:u w:val="single"/>
              </w:rPr>
            </w:pPr>
            <w:r w:rsidRPr="00FA2920">
              <w:rPr>
                <w:rFonts w:ascii="Times New Roman" w:hAnsi="Times New Roman"/>
                <w:b/>
                <w:bCs/>
                <w:u w:val="single"/>
              </w:rPr>
              <w:t>Categories</w:t>
            </w:r>
          </w:p>
        </w:tc>
        <w:tc>
          <w:tcPr>
            <w:tcW w:w="4414" w:type="dxa"/>
          </w:tcPr>
          <w:p w:rsidR="00710106" w:rsidRPr="00FA2920" w:rsidRDefault="00710106" w:rsidP="00FA2920">
            <w:pPr>
              <w:spacing w:before="0" w:after="0" w:line="276" w:lineRule="auto"/>
              <w:rPr>
                <w:rFonts w:ascii="Times New Roman" w:hAnsi="Times New Roman"/>
                <w:b/>
                <w:bCs/>
                <w:u w:val="single"/>
              </w:rPr>
            </w:pPr>
            <w:r w:rsidRPr="00FA2920">
              <w:rPr>
                <w:rFonts w:ascii="Times New Roman" w:hAnsi="Times New Roman"/>
                <w:b/>
                <w:bCs/>
                <w:u w:val="single"/>
              </w:rPr>
              <w:t>Score range</w:t>
            </w:r>
          </w:p>
        </w:tc>
      </w:tr>
      <w:tr w:rsidR="00710106" w:rsidRPr="00FA2920" w:rsidTr="00710106">
        <w:trPr>
          <w:trHeight w:val="567"/>
          <w:jc w:val="center"/>
        </w:trPr>
        <w:tc>
          <w:tcPr>
            <w:tcW w:w="4414" w:type="dxa"/>
          </w:tcPr>
          <w:p w:rsidR="00710106" w:rsidRPr="00FA2920" w:rsidRDefault="00710106" w:rsidP="00FA2920">
            <w:pPr>
              <w:spacing w:before="0" w:after="0" w:line="276" w:lineRule="auto"/>
              <w:rPr>
                <w:rFonts w:ascii="Times New Roman" w:hAnsi="Times New Roman"/>
              </w:rPr>
            </w:pPr>
            <w:r w:rsidRPr="00FA2920">
              <w:rPr>
                <w:rFonts w:ascii="Times New Roman" w:hAnsi="Times New Roman"/>
              </w:rPr>
              <w:t>Low extent of adoption</w:t>
            </w:r>
          </w:p>
        </w:tc>
        <w:tc>
          <w:tcPr>
            <w:tcW w:w="4414" w:type="dxa"/>
          </w:tcPr>
          <w:p w:rsidR="00710106" w:rsidRPr="00FA2920" w:rsidRDefault="00710106" w:rsidP="00FA2920">
            <w:pPr>
              <w:spacing w:before="0" w:after="0" w:line="276" w:lineRule="auto"/>
              <w:rPr>
                <w:rFonts w:ascii="Times New Roman" w:hAnsi="Times New Roman"/>
              </w:rPr>
            </w:pPr>
            <w:r w:rsidRPr="00FA2920">
              <w:rPr>
                <w:rFonts w:ascii="Times New Roman" w:hAnsi="Times New Roman"/>
              </w:rPr>
              <w:t>Below (</w:t>
            </w:r>
            <m:oMath>
              <m:acc>
                <m:accPr>
                  <m:chr m:val="̅"/>
                  <m:ctrlPr>
                    <w:rPr>
                      <w:rFonts w:ascii="Cambria Math" w:hAnsi="Cambria Math"/>
                      <w:sz w:val="22"/>
                      <w:szCs w:val="22"/>
                    </w:rPr>
                  </m:ctrlPr>
                </m:accPr>
                <m:e>
                  <m:r>
                    <m:rPr>
                      <m:sty m:val="p"/>
                    </m:rPr>
                    <w:rPr>
                      <w:rFonts w:ascii="Cambria Math" w:hAnsi="Times New Roman"/>
                    </w:rPr>
                    <m:t>X</m:t>
                  </m:r>
                </m:e>
              </m:acc>
              <m:r>
                <m:rPr>
                  <m:sty m:val="p"/>
                </m:rPr>
                <w:rPr>
                  <w:rFonts w:ascii="Cambria Math" w:hAnsi="Cambria Math"/>
                </w:rPr>
                <m:t>-</m:t>
              </m:r>
              <m:r>
                <m:rPr>
                  <m:sty m:val="p"/>
                </m:rPr>
                <w:rPr>
                  <w:rFonts w:ascii="Cambria Math" w:hAnsi="Times New Roman"/>
                </w:rPr>
                <m:t>1.S.D.)</m:t>
              </m:r>
            </m:oMath>
          </w:p>
        </w:tc>
      </w:tr>
      <w:tr w:rsidR="00710106" w:rsidRPr="00FA2920" w:rsidTr="00710106">
        <w:trPr>
          <w:trHeight w:val="567"/>
          <w:jc w:val="center"/>
        </w:trPr>
        <w:tc>
          <w:tcPr>
            <w:tcW w:w="4414" w:type="dxa"/>
          </w:tcPr>
          <w:p w:rsidR="00710106" w:rsidRPr="00FA2920" w:rsidRDefault="007218AE" w:rsidP="00FA2920">
            <w:pPr>
              <w:spacing w:before="0" w:after="0" w:line="276" w:lineRule="auto"/>
              <w:rPr>
                <w:rFonts w:ascii="Times New Roman" w:hAnsi="Times New Roman"/>
              </w:rPr>
            </w:pPr>
            <w:r w:rsidRPr="00FA2920">
              <w:rPr>
                <w:rFonts w:ascii="Times New Roman" w:hAnsi="Times New Roman"/>
              </w:rPr>
              <w:t>Medium</w:t>
            </w:r>
            <w:r w:rsidR="00710106" w:rsidRPr="00FA2920">
              <w:rPr>
                <w:rFonts w:ascii="Times New Roman" w:hAnsi="Times New Roman"/>
              </w:rPr>
              <w:t xml:space="preserve"> extent of adoption</w:t>
            </w:r>
          </w:p>
        </w:tc>
        <w:tc>
          <w:tcPr>
            <w:tcW w:w="4414" w:type="dxa"/>
          </w:tcPr>
          <w:p w:rsidR="00710106" w:rsidRPr="00FA2920" w:rsidRDefault="00710106" w:rsidP="00FA2920">
            <w:pPr>
              <w:spacing w:before="0" w:after="0" w:line="276" w:lineRule="auto"/>
              <w:rPr>
                <w:rFonts w:ascii="Times New Roman" w:hAnsi="Times New Roman"/>
              </w:rPr>
            </w:pPr>
            <m:oMathPara>
              <m:oMath>
                <m:r>
                  <w:rPr>
                    <w:rFonts w:ascii="Cambria Math" w:hAnsi="Times New Roman"/>
                  </w:rPr>
                  <m:t>(</m:t>
                </m:r>
                <m:acc>
                  <m:accPr>
                    <m:chr m:val="̅"/>
                    <m:ctrlPr>
                      <w:rPr>
                        <w:rFonts w:ascii="Cambria Math" w:hAnsi="Cambria Math"/>
                        <w:sz w:val="22"/>
                        <w:szCs w:val="22"/>
                      </w:rPr>
                    </m:ctrlPr>
                  </m:accPr>
                  <m:e>
                    <m:r>
                      <m:rPr>
                        <m:sty m:val="p"/>
                      </m:rPr>
                      <w:rPr>
                        <w:rFonts w:ascii="Cambria Math" w:hAnsi="Times New Roman"/>
                      </w:rPr>
                      <m:t>X</m:t>
                    </m:r>
                  </m:e>
                </m:acc>
                <m:r>
                  <m:rPr>
                    <m:sty m:val="p"/>
                  </m:rPr>
                  <w:rPr>
                    <w:rFonts w:ascii="Cambria Math" w:hAnsi="Cambria Math"/>
                  </w:rPr>
                  <m:t>-</m:t>
                </m:r>
                <m:r>
                  <m:rPr>
                    <m:sty m:val="p"/>
                  </m:rPr>
                  <w:rPr>
                    <w:rFonts w:ascii="Cambria Math" w:hAnsi="Times New Roman"/>
                  </w:rPr>
                  <m:t>1.S.D.) to (</m:t>
                </m:r>
                <m:acc>
                  <m:accPr>
                    <m:chr m:val="̅"/>
                    <m:ctrlPr>
                      <w:rPr>
                        <w:rFonts w:ascii="Cambria Math" w:hAnsi="Cambria Math"/>
                        <w:sz w:val="22"/>
                        <w:szCs w:val="22"/>
                      </w:rPr>
                    </m:ctrlPr>
                  </m:accPr>
                  <m:e>
                    <m:r>
                      <m:rPr>
                        <m:sty m:val="p"/>
                      </m:rPr>
                      <w:rPr>
                        <w:rFonts w:ascii="Cambria Math" w:hAnsi="Times New Roman"/>
                      </w:rPr>
                      <m:t>X</m:t>
                    </m:r>
                  </m:e>
                </m:acc>
                <m:r>
                  <m:rPr>
                    <m:sty m:val="p"/>
                  </m:rPr>
                  <w:rPr>
                    <w:rFonts w:ascii="Cambria Math" w:hAnsi="Times New Roman"/>
                  </w:rPr>
                  <m:t>+1.S.D.)</m:t>
                </m:r>
              </m:oMath>
            </m:oMathPara>
          </w:p>
        </w:tc>
      </w:tr>
      <w:tr w:rsidR="00710106" w:rsidRPr="00FA2920" w:rsidTr="00710106">
        <w:trPr>
          <w:trHeight w:val="567"/>
          <w:jc w:val="center"/>
        </w:trPr>
        <w:tc>
          <w:tcPr>
            <w:tcW w:w="4414" w:type="dxa"/>
          </w:tcPr>
          <w:p w:rsidR="00710106" w:rsidRPr="00FA2920" w:rsidRDefault="00710106" w:rsidP="00FA2920">
            <w:pPr>
              <w:spacing w:before="0" w:after="0" w:line="276" w:lineRule="auto"/>
              <w:rPr>
                <w:rFonts w:ascii="Times New Roman" w:hAnsi="Times New Roman"/>
              </w:rPr>
            </w:pPr>
            <w:r w:rsidRPr="00FA2920">
              <w:rPr>
                <w:rFonts w:ascii="Times New Roman" w:hAnsi="Times New Roman"/>
              </w:rPr>
              <w:t>High extent of adoption</w:t>
            </w:r>
          </w:p>
        </w:tc>
        <w:tc>
          <w:tcPr>
            <w:tcW w:w="4414" w:type="dxa"/>
          </w:tcPr>
          <w:p w:rsidR="00710106" w:rsidRPr="00FA2920" w:rsidRDefault="00710106" w:rsidP="00FA2920">
            <w:pPr>
              <w:spacing w:before="0" w:after="0" w:line="276" w:lineRule="auto"/>
              <w:rPr>
                <w:rFonts w:ascii="Times New Roman" w:hAnsi="Times New Roman"/>
              </w:rPr>
            </w:pPr>
            <w:r w:rsidRPr="00FA2920">
              <w:rPr>
                <w:rFonts w:ascii="Times New Roman" w:hAnsi="Times New Roman"/>
              </w:rPr>
              <w:t xml:space="preserve">Above </w:t>
            </w:r>
            <m:oMath>
              <m:r>
                <m:rPr>
                  <m:sty m:val="p"/>
                </m:rPr>
                <w:rPr>
                  <w:rFonts w:ascii="Cambria Math" w:hAnsi="Times New Roman"/>
                </w:rPr>
                <m:t>(</m:t>
              </m:r>
              <m:acc>
                <m:accPr>
                  <m:chr m:val="̅"/>
                  <m:ctrlPr>
                    <w:rPr>
                      <w:rFonts w:ascii="Cambria Math" w:hAnsi="Cambria Math"/>
                      <w:sz w:val="22"/>
                      <w:szCs w:val="22"/>
                    </w:rPr>
                  </m:ctrlPr>
                </m:accPr>
                <m:e>
                  <m:r>
                    <m:rPr>
                      <m:sty m:val="p"/>
                    </m:rPr>
                    <w:rPr>
                      <w:rFonts w:ascii="Cambria Math" w:hAnsi="Times New Roman"/>
                    </w:rPr>
                    <m:t>X</m:t>
                  </m:r>
                </m:e>
              </m:acc>
              <m:r>
                <m:rPr>
                  <m:sty m:val="p"/>
                </m:rPr>
                <w:rPr>
                  <w:rFonts w:ascii="Cambria Math" w:hAnsi="Times New Roman"/>
                </w:rPr>
                <m:t>+1.S.D.)</m:t>
              </m:r>
            </m:oMath>
          </w:p>
        </w:tc>
      </w:tr>
    </w:tbl>
    <w:p w:rsidR="00710106" w:rsidRPr="006857B0" w:rsidRDefault="008B1C48" w:rsidP="00FA2920">
      <w:pPr>
        <w:spacing w:before="0" w:after="0" w:line="276" w:lineRule="auto"/>
        <w:rPr>
          <w:rFonts w:ascii="Times New Roman" w:hAnsi="Times New Roman"/>
          <w:b/>
          <w:bCs/>
        </w:rPr>
      </w:pPr>
      <w:r>
        <w:rPr>
          <w:rFonts w:ascii="Times New Roman" w:hAnsi="Times New Roman"/>
        </w:rPr>
        <w:t>List 1-</w:t>
      </w:r>
      <w:r w:rsidR="006857B0">
        <w:rPr>
          <w:rFonts w:ascii="Times New Roman" w:hAnsi="Times New Roman"/>
        </w:rPr>
        <w:t xml:space="preserve"> </w:t>
      </w:r>
      <w:r w:rsidR="006857B0" w:rsidRPr="006857B0">
        <w:rPr>
          <w:rFonts w:ascii="Times New Roman" w:hAnsi="Times New Roman"/>
          <w:b/>
          <w:bCs/>
        </w:rPr>
        <w:t>Adoption Levels Based on Scores</w:t>
      </w:r>
    </w:p>
    <w:p w:rsidR="00765287" w:rsidRPr="00FA2920" w:rsidRDefault="00765287" w:rsidP="00FA2920">
      <w:pPr>
        <w:spacing w:line="276" w:lineRule="auto"/>
        <w:rPr>
          <w:rFonts w:ascii="Times New Roman" w:hAnsi="Times New Roman"/>
          <w:b/>
          <w:bCs/>
        </w:rPr>
      </w:pPr>
      <w:r w:rsidRPr="00FA2920">
        <w:rPr>
          <w:rFonts w:ascii="Times New Roman" w:hAnsi="Times New Roman"/>
          <w:b/>
          <w:bCs/>
        </w:rPr>
        <w:t>Formulation of hypothesis</w:t>
      </w:r>
    </w:p>
    <w:p w:rsidR="00765287" w:rsidRPr="00FA2920" w:rsidRDefault="00765287" w:rsidP="00FA2920">
      <w:pPr>
        <w:pStyle w:val="ListParagraph"/>
        <w:tabs>
          <w:tab w:val="left" w:pos="1284"/>
        </w:tabs>
        <w:spacing w:line="276" w:lineRule="auto"/>
        <w:ind w:left="0" w:firstLine="680"/>
        <w:rPr>
          <w:rFonts w:ascii="Times New Roman" w:hAnsi="Times New Roman"/>
        </w:rPr>
      </w:pPr>
      <w:commentRangeStart w:id="32"/>
      <w:r w:rsidRPr="00FA2920">
        <w:rPr>
          <w:rFonts w:ascii="Times New Roman" w:hAnsi="Times New Roman"/>
        </w:rPr>
        <w:t>Two sets of hypotheses were formulated for testing which are mentioned below. The hypotheses presented here are the verbal statements of null hypotheses along with their alternatives forms. The verbal statements are presented in the form of null hypotheses (H</w:t>
      </w:r>
      <w:r w:rsidRPr="00FA2920">
        <w:rPr>
          <w:rFonts w:ascii="Times New Roman" w:hAnsi="Times New Roman"/>
          <w:vertAlign w:val="subscript"/>
        </w:rPr>
        <w:t>0</w:t>
      </w:r>
      <w:r w:rsidRPr="00FA2920">
        <w:rPr>
          <w:rFonts w:ascii="Times New Roman" w:hAnsi="Times New Roman"/>
        </w:rPr>
        <w:t>) and the statistical versions are given both in null and alternative forms (H</w:t>
      </w:r>
      <w:r w:rsidRPr="00FA2920">
        <w:rPr>
          <w:rFonts w:ascii="Times New Roman" w:hAnsi="Times New Roman"/>
          <w:vertAlign w:val="subscript"/>
        </w:rPr>
        <w:t>1</w:t>
      </w:r>
      <w:r w:rsidRPr="00FA2920">
        <w:rPr>
          <w:rFonts w:ascii="Times New Roman" w:hAnsi="Times New Roman"/>
        </w:rPr>
        <w:t>).</w:t>
      </w:r>
      <w:commentRangeEnd w:id="32"/>
      <w:r w:rsidR="00734CAE">
        <w:rPr>
          <w:rStyle w:val="CommentReference"/>
        </w:rPr>
        <w:commentReference w:id="32"/>
      </w:r>
    </w:p>
    <w:p w:rsidR="00765287" w:rsidRPr="00FA2920" w:rsidRDefault="00765287" w:rsidP="00FA2920">
      <w:pPr>
        <w:pStyle w:val="ListParagraph"/>
        <w:tabs>
          <w:tab w:val="left" w:pos="1284"/>
        </w:tabs>
        <w:spacing w:line="276" w:lineRule="auto"/>
        <w:ind w:left="0"/>
        <w:rPr>
          <w:rFonts w:ascii="Times New Roman" w:hAnsi="Times New Roman"/>
        </w:rPr>
      </w:pPr>
      <w:r w:rsidRPr="00FA2920">
        <w:rPr>
          <w:rFonts w:ascii="Times New Roman" w:hAnsi="Times New Roman"/>
          <w:b/>
          <w:bCs/>
        </w:rPr>
        <w:lastRenderedPageBreak/>
        <w:t>Hypothesis 1:</w:t>
      </w:r>
      <w:bookmarkStart w:id="33" w:name="_Hlk83460785"/>
      <w:r w:rsidRPr="00FA2920">
        <w:rPr>
          <w:rFonts w:ascii="Times New Roman" w:hAnsi="Times New Roman"/>
          <w:b/>
          <w:bCs/>
        </w:rPr>
        <w:t xml:space="preserve"> </w:t>
      </w:r>
      <w:r w:rsidRPr="00FA2920">
        <w:rPr>
          <w:rFonts w:ascii="Times New Roman" w:hAnsi="Times New Roman"/>
        </w:rPr>
        <w:t xml:space="preserve">The selected independent variables have no significant relationship with the </w:t>
      </w:r>
      <w:bookmarkStart w:id="34" w:name="_Hlk83460939"/>
      <w:bookmarkEnd w:id="33"/>
      <w:r w:rsidRPr="00FA2920">
        <w:rPr>
          <w:rFonts w:ascii="Times New Roman" w:hAnsi="Times New Roman"/>
        </w:rPr>
        <w:t xml:space="preserve">adoption of recommended litchi production technology by </w:t>
      </w:r>
      <w:r w:rsidRPr="00FA2920">
        <w:rPr>
          <w:rFonts w:ascii="Times New Roman" w:hAnsi="Times New Roman"/>
          <w:bCs/>
        </w:rPr>
        <w:t xml:space="preserve">the </w:t>
      </w:r>
      <w:r w:rsidRPr="00FA2920">
        <w:rPr>
          <w:rFonts w:ascii="Times New Roman" w:hAnsi="Times New Roman"/>
        </w:rPr>
        <w:t>members of FPC.</w:t>
      </w:r>
    </w:p>
    <w:p w:rsidR="00765287" w:rsidRPr="00FA2920" w:rsidRDefault="00765287" w:rsidP="00FA2920">
      <w:pPr>
        <w:pStyle w:val="ListParagraph"/>
        <w:tabs>
          <w:tab w:val="left" w:pos="1284"/>
        </w:tabs>
        <w:spacing w:line="276" w:lineRule="auto"/>
        <w:ind w:left="284"/>
        <w:rPr>
          <w:rFonts w:ascii="Times New Roman" w:hAnsi="Times New Roman"/>
        </w:rPr>
      </w:pPr>
      <w:r w:rsidRPr="00FA2920">
        <w:rPr>
          <w:rFonts w:ascii="Times New Roman" w:hAnsi="Times New Roman"/>
          <w:b/>
          <w:bCs/>
        </w:rPr>
        <w:t>H</w:t>
      </w:r>
      <w:r w:rsidRPr="00FA2920">
        <w:rPr>
          <w:rFonts w:ascii="Times New Roman" w:hAnsi="Times New Roman"/>
          <w:b/>
          <w:bCs/>
          <w:vertAlign w:val="subscript"/>
        </w:rPr>
        <w:t>0</w:t>
      </w:r>
      <w:proofErr w:type="gramStart"/>
      <w:r w:rsidRPr="00FA2920">
        <w:rPr>
          <w:rFonts w:ascii="Times New Roman" w:hAnsi="Times New Roman"/>
          <w:b/>
          <w:bCs/>
        </w:rPr>
        <w:t>:</w:t>
      </w:r>
      <w:r w:rsidRPr="00FA2920">
        <w:rPr>
          <w:rFonts w:ascii="Times New Roman" w:hAnsi="Times New Roman"/>
        </w:rPr>
        <w:t>ρ</w:t>
      </w:r>
      <w:r w:rsidRPr="00FA2920">
        <w:rPr>
          <w:rFonts w:ascii="Times New Roman" w:hAnsi="Times New Roman"/>
          <w:vertAlign w:val="subscript"/>
        </w:rPr>
        <w:t>i</w:t>
      </w:r>
      <w:proofErr w:type="gramEnd"/>
      <w:r w:rsidRPr="00FA2920">
        <w:rPr>
          <w:rFonts w:ascii="Times New Roman" w:hAnsi="Times New Roman"/>
        </w:rPr>
        <w:t xml:space="preserve"> = 0</w:t>
      </w:r>
    </w:p>
    <w:p w:rsidR="00765287" w:rsidRPr="00FA2920" w:rsidRDefault="00765287" w:rsidP="00FA2920">
      <w:pPr>
        <w:pStyle w:val="ListParagraph"/>
        <w:tabs>
          <w:tab w:val="left" w:pos="1284"/>
        </w:tabs>
        <w:spacing w:line="276" w:lineRule="auto"/>
        <w:ind w:left="284"/>
        <w:rPr>
          <w:rFonts w:ascii="Times New Roman" w:hAnsi="Times New Roman"/>
        </w:rPr>
      </w:pPr>
      <w:r w:rsidRPr="00FA2920">
        <w:rPr>
          <w:rFonts w:ascii="Times New Roman" w:hAnsi="Times New Roman"/>
          <w:b/>
          <w:bCs/>
        </w:rPr>
        <w:t>H</w:t>
      </w:r>
      <w:r w:rsidRPr="00FA2920">
        <w:rPr>
          <w:rFonts w:ascii="Times New Roman" w:hAnsi="Times New Roman"/>
          <w:b/>
          <w:bCs/>
          <w:vertAlign w:val="subscript"/>
        </w:rPr>
        <w:t>1</w:t>
      </w:r>
      <w:r w:rsidRPr="00FA2920">
        <w:rPr>
          <w:rFonts w:ascii="Times New Roman" w:hAnsi="Times New Roman"/>
          <w:b/>
          <w:bCs/>
        </w:rPr>
        <w:t>:</w:t>
      </w:r>
      <w:r w:rsidRPr="00FA2920">
        <w:rPr>
          <w:rFonts w:ascii="Times New Roman" w:hAnsi="Times New Roman"/>
        </w:rPr>
        <w:t>ρ</w:t>
      </w:r>
      <w:r w:rsidRPr="00FA2920">
        <w:rPr>
          <w:rFonts w:ascii="Times New Roman" w:hAnsi="Times New Roman"/>
          <w:vertAlign w:val="subscript"/>
        </w:rPr>
        <w:t>i</w:t>
      </w:r>
      <w:r w:rsidRPr="00FA2920">
        <w:rPr>
          <w:rFonts w:ascii="Times New Roman" w:hAnsi="Times New Roman"/>
        </w:rPr>
        <w:t>≠ 0</w:t>
      </w:r>
    </w:p>
    <w:bookmarkEnd w:id="34"/>
    <w:p w:rsidR="00765287" w:rsidRPr="00FA2920" w:rsidRDefault="00765287" w:rsidP="00FA2920">
      <w:pPr>
        <w:tabs>
          <w:tab w:val="left" w:pos="1284"/>
        </w:tabs>
        <w:spacing w:line="276" w:lineRule="auto"/>
        <w:rPr>
          <w:rFonts w:ascii="Times New Roman" w:hAnsi="Times New Roman"/>
        </w:rPr>
      </w:pPr>
      <w:r w:rsidRPr="00FA2920">
        <w:rPr>
          <w:rFonts w:ascii="Times New Roman" w:hAnsi="Times New Roman"/>
        </w:rPr>
        <w:t>Where,</w:t>
      </w:r>
    </w:p>
    <w:p w:rsidR="00765287" w:rsidRPr="00FA2920" w:rsidRDefault="00765287" w:rsidP="00FA2920">
      <w:pPr>
        <w:tabs>
          <w:tab w:val="left" w:pos="1284"/>
        </w:tabs>
        <w:spacing w:line="276" w:lineRule="auto"/>
        <w:ind w:left="1418" w:firstLine="11"/>
        <w:rPr>
          <w:rFonts w:ascii="Times New Roman" w:hAnsi="Times New Roman"/>
        </w:rPr>
      </w:pPr>
      <w:proofErr w:type="spellStart"/>
      <w:proofErr w:type="gramStart"/>
      <w:r w:rsidRPr="00FA2920">
        <w:rPr>
          <w:rFonts w:ascii="Times New Roman" w:hAnsi="Times New Roman"/>
        </w:rPr>
        <w:t>ρ</w:t>
      </w:r>
      <w:r w:rsidRPr="00FA2920">
        <w:rPr>
          <w:rFonts w:ascii="Times New Roman" w:hAnsi="Times New Roman"/>
          <w:vertAlign w:val="subscript"/>
        </w:rPr>
        <w:t>i</w:t>
      </w:r>
      <w:proofErr w:type="spellEnd"/>
      <w:proofErr w:type="gramEnd"/>
      <w:r w:rsidRPr="00FA2920">
        <w:rPr>
          <w:rFonts w:ascii="Times New Roman" w:hAnsi="Times New Roman"/>
        </w:rPr>
        <w:t>= Coefficients of correlation between the selected independent variables and dependent variable</w:t>
      </w:r>
    </w:p>
    <w:p w:rsidR="00765287" w:rsidRPr="00FA2920" w:rsidRDefault="00765287" w:rsidP="00FA2920">
      <w:pPr>
        <w:tabs>
          <w:tab w:val="left" w:pos="1284"/>
        </w:tabs>
        <w:spacing w:line="276" w:lineRule="auto"/>
        <w:ind w:left="709" w:firstLine="720"/>
        <w:rPr>
          <w:rFonts w:ascii="Times New Roman" w:hAnsi="Times New Roman"/>
        </w:rPr>
      </w:pPr>
      <w:proofErr w:type="spellStart"/>
      <w:r w:rsidRPr="00FA2920">
        <w:rPr>
          <w:rFonts w:ascii="Times New Roman" w:hAnsi="Times New Roman"/>
        </w:rPr>
        <w:t>i</w:t>
      </w:r>
      <w:proofErr w:type="spellEnd"/>
      <w:r w:rsidRPr="00FA2920">
        <w:rPr>
          <w:rFonts w:ascii="Times New Roman" w:hAnsi="Times New Roman"/>
        </w:rPr>
        <w:t xml:space="preserve"> = 1, 2</w:t>
      </w:r>
      <w:proofErr w:type="gramStart"/>
      <w:r w:rsidRPr="00FA2920">
        <w:rPr>
          <w:rFonts w:ascii="Times New Roman" w:hAnsi="Times New Roman"/>
        </w:rPr>
        <w:t>,……..</w:t>
      </w:r>
      <w:proofErr w:type="gramEnd"/>
      <w:r w:rsidRPr="00FA2920">
        <w:rPr>
          <w:rFonts w:ascii="Times New Roman" w:hAnsi="Times New Roman"/>
        </w:rPr>
        <w:t>n</w:t>
      </w:r>
    </w:p>
    <w:p w:rsidR="00765287" w:rsidRPr="00FA2920" w:rsidRDefault="00765287" w:rsidP="00FA2920">
      <w:pPr>
        <w:tabs>
          <w:tab w:val="left" w:pos="1284"/>
        </w:tabs>
        <w:spacing w:line="276" w:lineRule="auto"/>
        <w:ind w:left="709" w:firstLine="720"/>
        <w:rPr>
          <w:rFonts w:ascii="Times New Roman" w:hAnsi="Times New Roman"/>
        </w:rPr>
      </w:pPr>
      <w:r w:rsidRPr="00FA2920">
        <w:rPr>
          <w:rFonts w:ascii="Times New Roman" w:hAnsi="Times New Roman"/>
        </w:rPr>
        <w:t>n = Number of selected independent variables</w:t>
      </w:r>
    </w:p>
    <w:p w:rsidR="00765287" w:rsidRPr="00FA2920" w:rsidRDefault="00765287" w:rsidP="00FA2920">
      <w:pPr>
        <w:pStyle w:val="ListParagraph"/>
        <w:tabs>
          <w:tab w:val="left" w:pos="1284"/>
        </w:tabs>
        <w:spacing w:line="276" w:lineRule="auto"/>
        <w:ind w:left="0"/>
        <w:rPr>
          <w:rFonts w:ascii="Times New Roman" w:hAnsi="Times New Roman"/>
        </w:rPr>
      </w:pPr>
      <w:r w:rsidRPr="00FA2920">
        <w:rPr>
          <w:rFonts w:ascii="Times New Roman" w:hAnsi="Times New Roman"/>
          <w:b/>
          <w:bCs/>
        </w:rPr>
        <w:t xml:space="preserve">Hypothesis 2: </w:t>
      </w:r>
      <w:r w:rsidRPr="00FA2920">
        <w:rPr>
          <w:rFonts w:ascii="Times New Roman" w:hAnsi="Times New Roman"/>
        </w:rPr>
        <w:t xml:space="preserve">The selected independent variables have no significant contribution towards the variation in </w:t>
      </w:r>
      <w:bookmarkStart w:id="35" w:name="_Hlk83461393"/>
      <w:r w:rsidRPr="00FA2920">
        <w:rPr>
          <w:rFonts w:ascii="Times New Roman" w:hAnsi="Times New Roman"/>
        </w:rPr>
        <w:t xml:space="preserve">the adoption of recommended litchi production technology by </w:t>
      </w:r>
      <w:r w:rsidRPr="00FA2920">
        <w:rPr>
          <w:rFonts w:ascii="Times New Roman" w:hAnsi="Times New Roman"/>
          <w:bCs/>
        </w:rPr>
        <w:t xml:space="preserve">the </w:t>
      </w:r>
      <w:r w:rsidRPr="00FA2920">
        <w:rPr>
          <w:rFonts w:ascii="Times New Roman" w:hAnsi="Times New Roman"/>
        </w:rPr>
        <w:t>members of FPC.</w:t>
      </w:r>
    </w:p>
    <w:p w:rsidR="00765287" w:rsidRPr="00FA2920" w:rsidRDefault="00765287" w:rsidP="00FA2920">
      <w:pPr>
        <w:tabs>
          <w:tab w:val="left" w:pos="1284"/>
        </w:tabs>
        <w:spacing w:line="276" w:lineRule="auto"/>
        <w:rPr>
          <w:rFonts w:ascii="Times New Roman" w:hAnsi="Times New Roman"/>
        </w:rPr>
      </w:pPr>
      <w:r w:rsidRPr="00FA2920">
        <w:rPr>
          <w:rFonts w:ascii="Times New Roman" w:hAnsi="Times New Roman"/>
          <w:b/>
          <w:bCs/>
        </w:rPr>
        <w:t>H</w:t>
      </w:r>
      <w:r w:rsidRPr="00FA2920">
        <w:rPr>
          <w:rFonts w:ascii="Times New Roman" w:hAnsi="Times New Roman"/>
          <w:b/>
          <w:bCs/>
          <w:vertAlign w:val="subscript"/>
        </w:rPr>
        <w:t>0</w:t>
      </w:r>
      <w:r w:rsidRPr="00FA2920">
        <w:rPr>
          <w:rFonts w:ascii="Times New Roman" w:hAnsi="Times New Roman"/>
        </w:rPr>
        <w:t>: β</w:t>
      </w:r>
      <w:proofErr w:type="spellStart"/>
      <w:r w:rsidRPr="00FA2920">
        <w:rPr>
          <w:rFonts w:ascii="Times New Roman" w:hAnsi="Times New Roman"/>
          <w:vertAlign w:val="subscript"/>
        </w:rPr>
        <w:t>i</w:t>
      </w:r>
      <w:proofErr w:type="spellEnd"/>
      <w:r w:rsidRPr="00FA2920">
        <w:rPr>
          <w:rFonts w:ascii="Times New Roman" w:hAnsi="Times New Roman"/>
        </w:rPr>
        <w:t xml:space="preserve"> = 0</w:t>
      </w:r>
    </w:p>
    <w:p w:rsidR="00765287" w:rsidRPr="00FA2920" w:rsidRDefault="00765287" w:rsidP="00FA2920">
      <w:pPr>
        <w:tabs>
          <w:tab w:val="left" w:pos="1284"/>
        </w:tabs>
        <w:spacing w:line="276" w:lineRule="auto"/>
        <w:rPr>
          <w:rFonts w:ascii="Times New Roman" w:hAnsi="Times New Roman"/>
        </w:rPr>
      </w:pPr>
      <w:r w:rsidRPr="00FA2920">
        <w:rPr>
          <w:rFonts w:ascii="Times New Roman" w:hAnsi="Times New Roman"/>
          <w:b/>
          <w:bCs/>
        </w:rPr>
        <w:t>H</w:t>
      </w:r>
      <w:r w:rsidRPr="00FA2920">
        <w:rPr>
          <w:rFonts w:ascii="Times New Roman" w:hAnsi="Times New Roman"/>
          <w:b/>
          <w:bCs/>
          <w:vertAlign w:val="subscript"/>
        </w:rPr>
        <w:t>1</w:t>
      </w:r>
      <w:r w:rsidRPr="00FA2920">
        <w:rPr>
          <w:rFonts w:ascii="Times New Roman" w:hAnsi="Times New Roman"/>
        </w:rPr>
        <w:t>: β</w:t>
      </w:r>
      <w:proofErr w:type="spellStart"/>
      <w:r w:rsidRPr="00FA2920">
        <w:rPr>
          <w:rFonts w:ascii="Times New Roman" w:hAnsi="Times New Roman"/>
          <w:vertAlign w:val="subscript"/>
        </w:rPr>
        <w:t>i</w:t>
      </w:r>
      <w:proofErr w:type="spellEnd"/>
      <w:r w:rsidRPr="00FA2920">
        <w:rPr>
          <w:rFonts w:ascii="Times New Roman" w:hAnsi="Times New Roman"/>
        </w:rPr>
        <w:t xml:space="preserve"> ≠ 0</w:t>
      </w:r>
    </w:p>
    <w:p w:rsidR="00765287" w:rsidRPr="00FA2920" w:rsidRDefault="00765287" w:rsidP="00FA2920">
      <w:pPr>
        <w:tabs>
          <w:tab w:val="left" w:pos="1284"/>
        </w:tabs>
        <w:spacing w:line="276" w:lineRule="auto"/>
        <w:ind w:left="567"/>
        <w:rPr>
          <w:rFonts w:ascii="Times New Roman" w:hAnsi="Times New Roman"/>
        </w:rPr>
      </w:pPr>
      <w:bookmarkStart w:id="36" w:name="_Hlk83461481"/>
      <w:bookmarkEnd w:id="35"/>
      <w:r w:rsidRPr="00FA2920">
        <w:rPr>
          <w:rFonts w:ascii="Times New Roman" w:hAnsi="Times New Roman"/>
        </w:rPr>
        <w:t>Where,</w:t>
      </w:r>
    </w:p>
    <w:p w:rsidR="00765287" w:rsidRPr="00FA2920" w:rsidRDefault="00765287" w:rsidP="00FA2920">
      <w:pPr>
        <w:tabs>
          <w:tab w:val="left" w:pos="1284"/>
        </w:tabs>
        <w:spacing w:line="276" w:lineRule="auto"/>
        <w:ind w:left="567"/>
        <w:rPr>
          <w:rFonts w:ascii="Times New Roman" w:hAnsi="Times New Roman"/>
        </w:rPr>
      </w:pPr>
      <w:proofErr w:type="gramStart"/>
      <w:r w:rsidRPr="00FA2920">
        <w:rPr>
          <w:rFonts w:ascii="Times New Roman" w:hAnsi="Times New Roman"/>
        </w:rPr>
        <w:t>β</w:t>
      </w:r>
      <w:proofErr w:type="spellStart"/>
      <w:r w:rsidRPr="00FA2920">
        <w:rPr>
          <w:rFonts w:ascii="Times New Roman" w:hAnsi="Times New Roman"/>
          <w:vertAlign w:val="subscript"/>
        </w:rPr>
        <w:t>i</w:t>
      </w:r>
      <w:proofErr w:type="spellEnd"/>
      <w:proofErr w:type="gramEnd"/>
      <w:r w:rsidRPr="00FA2920">
        <w:rPr>
          <w:rFonts w:ascii="Times New Roman" w:hAnsi="Times New Roman"/>
        </w:rPr>
        <w:t xml:space="preserve"> = Coefficients of regression between the selected independent variables and dependent variable</w:t>
      </w:r>
    </w:p>
    <w:p w:rsidR="00765287" w:rsidRPr="00FA2920" w:rsidRDefault="00765287" w:rsidP="00FA2920">
      <w:pPr>
        <w:tabs>
          <w:tab w:val="left" w:pos="1284"/>
        </w:tabs>
        <w:spacing w:line="276" w:lineRule="auto"/>
        <w:ind w:left="567"/>
        <w:rPr>
          <w:rFonts w:ascii="Times New Roman" w:hAnsi="Times New Roman"/>
        </w:rPr>
      </w:pPr>
      <w:proofErr w:type="spellStart"/>
      <w:r w:rsidRPr="00FA2920">
        <w:rPr>
          <w:rFonts w:ascii="Times New Roman" w:hAnsi="Times New Roman"/>
        </w:rPr>
        <w:t>i</w:t>
      </w:r>
      <w:proofErr w:type="spellEnd"/>
      <w:r w:rsidRPr="00FA2920">
        <w:rPr>
          <w:rFonts w:ascii="Times New Roman" w:hAnsi="Times New Roman"/>
        </w:rPr>
        <w:t xml:space="preserve"> = 1, 2</w:t>
      </w:r>
      <w:proofErr w:type="gramStart"/>
      <w:r w:rsidRPr="00FA2920">
        <w:rPr>
          <w:rFonts w:ascii="Times New Roman" w:hAnsi="Times New Roman"/>
        </w:rPr>
        <w:t>,……..</w:t>
      </w:r>
      <w:proofErr w:type="gramEnd"/>
      <w:r w:rsidRPr="00FA2920">
        <w:rPr>
          <w:rFonts w:ascii="Times New Roman" w:hAnsi="Times New Roman"/>
        </w:rPr>
        <w:t>k</w:t>
      </w:r>
    </w:p>
    <w:p w:rsidR="00765287" w:rsidRPr="00FA2920" w:rsidRDefault="00765287" w:rsidP="00FA2920">
      <w:pPr>
        <w:tabs>
          <w:tab w:val="left" w:pos="1284"/>
        </w:tabs>
        <w:spacing w:line="276" w:lineRule="auto"/>
        <w:ind w:left="567"/>
        <w:rPr>
          <w:rFonts w:ascii="Times New Roman" w:hAnsi="Times New Roman"/>
        </w:rPr>
      </w:pPr>
      <w:r w:rsidRPr="00FA2920">
        <w:rPr>
          <w:rFonts w:ascii="Times New Roman" w:hAnsi="Times New Roman"/>
        </w:rPr>
        <w:t>k = Number of selected independent variables</w:t>
      </w:r>
    </w:p>
    <w:bookmarkEnd w:id="36"/>
    <w:p w:rsidR="00765287" w:rsidRPr="00FA2920" w:rsidRDefault="00765287" w:rsidP="00FA2920">
      <w:pPr>
        <w:spacing w:before="0" w:after="0" w:line="276" w:lineRule="auto"/>
        <w:rPr>
          <w:rFonts w:ascii="Times New Roman" w:hAnsi="Times New Roman"/>
          <w:b/>
        </w:rPr>
      </w:pPr>
    </w:p>
    <w:p w:rsidR="00F921A2" w:rsidRPr="00FA2920" w:rsidRDefault="006C3399" w:rsidP="00FA2920">
      <w:pPr>
        <w:spacing w:before="0" w:after="0" w:line="276" w:lineRule="auto"/>
        <w:rPr>
          <w:rFonts w:ascii="Times New Roman" w:hAnsi="Times New Roman"/>
          <w:b/>
        </w:rPr>
      </w:pPr>
      <w:r w:rsidRPr="00FA2920">
        <w:rPr>
          <w:rFonts w:ascii="Times New Roman" w:hAnsi="Times New Roman"/>
          <w:b/>
        </w:rPr>
        <w:t>3. RESULTS AND DISCUSSION</w:t>
      </w:r>
    </w:p>
    <w:p w:rsidR="007218AE" w:rsidRPr="00FA2920" w:rsidRDefault="007218AE" w:rsidP="00FA2920">
      <w:pPr>
        <w:spacing w:before="0" w:after="0" w:line="276" w:lineRule="auto"/>
        <w:rPr>
          <w:rFonts w:ascii="Times New Roman" w:hAnsi="Times New Roman"/>
          <w:b/>
        </w:rPr>
      </w:pPr>
    </w:p>
    <w:p w:rsidR="007218AE" w:rsidRPr="00734CAE" w:rsidRDefault="00710106" w:rsidP="00734CAE">
      <w:pPr>
        <w:spacing w:before="0" w:after="0"/>
        <w:rPr>
          <w:rFonts w:ascii="Times New Roman" w:hAnsi="Times New Roman"/>
          <w:b/>
        </w:rPr>
      </w:pPr>
      <w:r w:rsidRPr="00FA2920">
        <w:rPr>
          <w:rFonts w:ascii="Times New Roman" w:hAnsi="Times New Roman"/>
          <w:b/>
        </w:rPr>
        <w:t xml:space="preserve">Socio-economic profile of the members of </w:t>
      </w:r>
      <w:proofErr w:type="spellStart"/>
      <w:r w:rsidRPr="00FA2920">
        <w:rPr>
          <w:rFonts w:ascii="Times New Roman" w:hAnsi="Times New Roman"/>
          <w:b/>
          <w:bCs/>
        </w:rPr>
        <w:t>Agnigarh</w:t>
      </w:r>
      <w:proofErr w:type="spellEnd"/>
      <w:r w:rsidRPr="00FA2920">
        <w:rPr>
          <w:rFonts w:ascii="Times New Roman" w:hAnsi="Times New Roman"/>
          <w:b/>
          <w:bCs/>
        </w:rPr>
        <w:t xml:space="preserve"> Producer Company Limited</w:t>
      </w:r>
    </w:p>
    <w:p w:rsidR="00710106" w:rsidRPr="00FA2920" w:rsidRDefault="00710106" w:rsidP="00611AAD">
      <w:pPr>
        <w:spacing w:before="0" w:after="0"/>
        <w:rPr>
          <w:rFonts w:ascii="Times New Roman" w:hAnsi="Times New Roman"/>
        </w:rPr>
      </w:pPr>
      <w:r w:rsidRPr="00FA2920">
        <w:rPr>
          <w:rFonts w:ascii="Times New Roman" w:hAnsi="Times New Roman"/>
        </w:rPr>
        <w:t>For the purpose of</w:t>
      </w:r>
      <w:commentRangeStart w:id="37"/>
      <w:r w:rsidRPr="00FA2920">
        <w:rPr>
          <w:rFonts w:ascii="Times New Roman" w:hAnsi="Times New Roman"/>
        </w:rPr>
        <w:t xml:space="preserve"> this </w:t>
      </w:r>
      <w:commentRangeEnd w:id="37"/>
      <w:r w:rsidR="00734CAE">
        <w:rPr>
          <w:rStyle w:val="CommentReference"/>
        </w:rPr>
        <w:commentReference w:id="37"/>
      </w:r>
      <w:commentRangeStart w:id="38"/>
      <w:r w:rsidRPr="00FA2920">
        <w:rPr>
          <w:rFonts w:ascii="Times New Roman" w:hAnsi="Times New Roman"/>
        </w:rPr>
        <w:t xml:space="preserve">study, a total of 17 </w:t>
      </w:r>
      <w:commentRangeEnd w:id="38"/>
      <w:r w:rsidR="00734CAE">
        <w:rPr>
          <w:rStyle w:val="CommentReference"/>
        </w:rPr>
        <w:commentReference w:id="38"/>
      </w:r>
      <w:r w:rsidRPr="00FA2920">
        <w:rPr>
          <w:rFonts w:ascii="Times New Roman" w:hAnsi="Times New Roman"/>
        </w:rPr>
        <w:t>personal, socio-economic, and psychological variables</w:t>
      </w:r>
      <w:r w:rsidR="00611AAD">
        <w:rPr>
          <w:rFonts w:ascii="Times New Roman" w:hAnsi="Times New Roman"/>
        </w:rPr>
        <w:t xml:space="preserve"> </w:t>
      </w:r>
      <w:commentRangeStart w:id="39"/>
      <w:r w:rsidR="00611AAD">
        <w:rPr>
          <w:rFonts w:ascii="Times New Roman" w:hAnsi="Times New Roman"/>
        </w:rPr>
        <w:t xml:space="preserve">(17) </w:t>
      </w:r>
      <w:r w:rsidR="00611AAD" w:rsidRPr="00FA2920">
        <w:rPr>
          <w:rFonts w:ascii="Times New Roman" w:hAnsi="Times New Roman"/>
        </w:rPr>
        <w:t>These were- Age, Education level, Size of operational land holding, Area under litchi cultivation, Annual net farm income, Litchi yield, Farm mechanization, Irrigated area under litchi cultivation, Level of farm wage payment related to litchi cultivation, Experience in litchi cultivation, Social Participation, Achievement motivation, Orientation towards the competition, Attitude towards modern agriculture, risk orientation, Extension contact and Exposure to training on litchi cultivation.</w:t>
      </w:r>
      <w:r w:rsidRPr="00FA2920">
        <w:rPr>
          <w:rFonts w:ascii="Times New Roman" w:hAnsi="Times New Roman"/>
        </w:rPr>
        <w:t xml:space="preserve"> </w:t>
      </w:r>
      <w:commentRangeEnd w:id="39"/>
      <w:r w:rsidR="00611AAD">
        <w:rPr>
          <w:rStyle w:val="CommentReference"/>
        </w:rPr>
        <w:commentReference w:id="39"/>
      </w:r>
      <w:proofErr w:type="gramStart"/>
      <w:r w:rsidRPr="00FA2920">
        <w:rPr>
          <w:rFonts w:ascii="Times New Roman" w:hAnsi="Times New Roman"/>
        </w:rPr>
        <w:t>of</w:t>
      </w:r>
      <w:proofErr w:type="gramEnd"/>
      <w:r w:rsidRPr="00FA2920">
        <w:rPr>
          <w:rFonts w:ascii="Times New Roman" w:hAnsi="Times New Roman"/>
        </w:rPr>
        <w:t xml:space="preserve"> the respondents were </w:t>
      </w:r>
      <w:commentRangeStart w:id="40"/>
      <w:r w:rsidRPr="00FA2920">
        <w:rPr>
          <w:rFonts w:ascii="Times New Roman" w:hAnsi="Times New Roman"/>
        </w:rPr>
        <w:t xml:space="preserve">taken into consideration. </w:t>
      </w:r>
      <w:commentRangeEnd w:id="40"/>
      <w:r w:rsidR="00611AAD">
        <w:rPr>
          <w:rStyle w:val="CommentReference"/>
        </w:rPr>
        <w:commentReference w:id="40"/>
      </w:r>
      <w:r w:rsidRPr="00FA2920">
        <w:rPr>
          <w:rFonts w:ascii="Times New Roman" w:hAnsi="Times New Roman"/>
        </w:rPr>
        <w:t xml:space="preserve">Findings revealed that majority of the respondents (43.75%) were in the middle-aged group followed by 36.25 per cent of respondents in old group and 20.00 per cent of the respondents in young group. Most of the respondents (41.25%) had higher secondary/ PU level of education followed by 31.25 per cent respondents with high school level of education. Majority of the respondents (41.25%) belonged to the small farmer category </w:t>
      </w:r>
      <w:r w:rsidRPr="00FA2920">
        <w:rPr>
          <w:rFonts w:ascii="Times New Roman" w:hAnsi="Times New Roman"/>
        </w:rPr>
        <w:lastRenderedPageBreak/>
        <w:t xml:space="preserve">followed by 33.75 per cent in marginal and 17.50 per cent of the respondents in medium land holding category. Only 7.50 per cent of the respondents belonged to the semi-medium land holding category. In case of area under litchi cultivation, majority of the respondents (50.00%) were having a land area above 0.10-1.5 ha followed by 37.50 per cent respondents having land area up to 0.10 ha. Only 12.50 per cent of the respondents were having a land area above 1.5 ha under litchi cultivation. Most of the respondents (60.00%) had medium annual net farm income ranging from </w:t>
      </w:r>
      <w:proofErr w:type="spellStart"/>
      <w:r w:rsidRPr="00FA2920">
        <w:rPr>
          <w:rFonts w:ascii="Times New Roman" w:hAnsi="Times New Roman"/>
        </w:rPr>
        <w:t>Rs</w:t>
      </w:r>
      <w:proofErr w:type="spellEnd"/>
      <w:r w:rsidRPr="00FA2920">
        <w:rPr>
          <w:rFonts w:ascii="Times New Roman" w:hAnsi="Times New Roman"/>
        </w:rPr>
        <w:t xml:space="preserve"> 94278.32 to </w:t>
      </w:r>
      <w:proofErr w:type="spellStart"/>
      <w:r w:rsidRPr="00FA2920">
        <w:rPr>
          <w:rFonts w:ascii="Times New Roman" w:hAnsi="Times New Roman"/>
        </w:rPr>
        <w:t>Rs</w:t>
      </w:r>
      <w:proofErr w:type="spellEnd"/>
      <w:r w:rsidRPr="00FA2920">
        <w:rPr>
          <w:rFonts w:ascii="Times New Roman" w:hAnsi="Times New Roman"/>
        </w:rPr>
        <w:t xml:space="preserve"> 156528.93 followed by 23.75 per cent respondents with high annual net farm income above </w:t>
      </w:r>
      <w:proofErr w:type="spellStart"/>
      <w:r w:rsidRPr="00FA2920">
        <w:rPr>
          <w:rFonts w:ascii="Times New Roman" w:hAnsi="Times New Roman"/>
        </w:rPr>
        <w:t>Rs</w:t>
      </w:r>
      <w:proofErr w:type="spellEnd"/>
      <w:r w:rsidRPr="00FA2920">
        <w:rPr>
          <w:rFonts w:ascii="Times New Roman" w:hAnsi="Times New Roman"/>
        </w:rPr>
        <w:t xml:space="preserve"> 156528.93. Majority of the respondents (60.00%) had medium level of litchi yield followed by 23.75 per cent respondents with low level of litchi yield. Most of the respondents (70.00%) had medium level of farm mechanization followed by 16.25 per cent respondents with low level of farm mechanization. Majority of the respondents (77.50%) had medium level of irrigated area under litchi cultivation followed by 12.50 per cent respondents with low level of irrigated area under litchi cultivation. Most of the respondents (80.00%) had medium level of wage payment related to litchi cultivation followed by 15.00 per cent respondents with high level of wage payment related to litchi cultivation. Majority of the respondents (53.75%) had 10-20 years’ experience in litchi cultivation followed by 31.25 per cent respondents with up to 9 years of experience in litchi cultivation. In case of social participation, majority of the respondents (55.00%) were member of one organization, followed by 22.50 per cent respondents having membership with more than one organization institutions. Majority of the respondents (68.75%) had medium level of achievement motivation followed by 17.50 percent respondents with high level of achievement motivation and 13.75 per cent respondents with low level of achievement motivation. Majority of the respondents (67.50%) had medium level of orientation towards the competition followed by 23.75 per cent respondents with low level of orientation towards the competition and 8.75 per cent respondents with high level of orientation towards the competition. A large number of the respondents (63.75%) had medium level of attitude towards modern agriculture followed by 23.75 per cent respondents with low level of attitude towards modern agriculture and 12.50 per cent respondents with high level of attitude towards modern agriculture. Majority of the respondents (67.50%) had medium level of risk orientation followed by 18.50 per cent respondents with high level of risk orientation. Majority of the respondents (63.75%) had medium level of extension contact followed by 21.25 per cent respondents with high level of extension contact. Most of the respondents (50.00%) had medium level of exposure to training on litchi cultivation followed by 37.50 percent respondents with high level of </w:t>
      </w:r>
      <w:r w:rsidRPr="00FA2920">
        <w:rPr>
          <w:rFonts w:ascii="Times New Roman" w:hAnsi="Times New Roman"/>
        </w:rPr>
        <w:lastRenderedPageBreak/>
        <w:t>exposure to training on litchi cultivation and 12.50 percent respondents with low level of exposure to training on litchi cultivation.</w:t>
      </w:r>
    </w:p>
    <w:p w:rsidR="007218AE" w:rsidRPr="00FA2920" w:rsidRDefault="007218AE" w:rsidP="00FA2920">
      <w:pPr>
        <w:spacing w:before="0" w:after="0" w:line="276" w:lineRule="auto"/>
        <w:rPr>
          <w:rFonts w:ascii="Times New Roman" w:hAnsi="Times New Roman"/>
          <w:b/>
        </w:rPr>
      </w:pPr>
    </w:p>
    <w:p w:rsidR="00710106" w:rsidRPr="00FA2920" w:rsidRDefault="00DD6DC1" w:rsidP="00FA2920">
      <w:pPr>
        <w:spacing w:before="0" w:after="0" w:line="276" w:lineRule="auto"/>
        <w:rPr>
          <w:rFonts w:ascii="Times New Roman" w:hAnsi="Times New Roman"/>
        </w:rPr>
      </w:pPr>
      <w:proofErr w:type="gramStart"/>
      <w:r w:rsidRPr="00FA2920">
        <w:rPr>
          <w:rFonts w:ascii="Times New Roman" w:hAnsi="Times New Roman"/>
          <w:b/>
        </w:rPr>
        <w:t xml:space="preserve">Table </w:t>
      </w:r>
      <w:r w:rsidR="008B1C48">
        <w:rPr>
          <w:rFonts w:ascii="Times New Roman" w:hAnsi="Times New Roman"/>
          <w:b/>
        </w:rPr>
        <w:t>1</w:t>
      </w:r>
      <w:r w:rsidR="001451F6">
        <w:rPr>
          <w:rFonts w:ascii="Times New Roman" w:hAnsi="Times New Roman"/>
          <w:b/>
        </w:rPr>
        <w:t>.</w:t>
      </w:r>
      <w:proofErr w:type="gramEnd"/>
      <w:r w:rsidR="00710106" w:rsidRPr="00FA2920">
        <w:rPr>
          <w:rFonts w:ascii="Times New Roman" w:hAnsi="Times New Roman"/>
          <w:b/>
        </w:rPr>
        <w:t xml:space="preserve"> Socio-economic profile of the members of the </w:t>
      </w:r>
      <w:proofErr w:type="spellStart"/>
      <w:r w:rsidR="00710106" w:rsidRPr="00FA2920">
        <w:rPr>
          <w:rFonts w:ascii="Times New Roman" w:hAnsi="Times New Roman"/>
          <w:b/>
          <w:bCs/>
        </w:rPr>
        <w:t>Agnigarh</w:t>
      </w:r>
      <w:proofErr w:type="spellEnd"/>
      <w:r w:rsidR="00710106" w:rsidRPr="00FA2920">
        <w:rPr>
          <w:rFonts w:ascii="Times New Roman" w:hAnsi="Times New Roman"/>
          <w:b/>
          <w:bCs/>
        </w:rPr>
        <w:t xml:space="preserve"> Producer Company Limited</w:t>
      </w:r>
    </w:p>
    <w:tbl>
      <w:tblPr>
        <w:tblStyle w:val="TableGrid"/>
        <w:tblW w:w="0" w:type="auto"/>
        <w:jc w:val="center"/>
        <w:tblLook w:val="04A0" w:firstRow="1" w:lastRow="0" w:firstColumn="1" w:lastColumn="0" w:noHBand="0" w:noVBand="1"/>
      </w:tblPr>
      <w:tblGrid>
        <w:gridCol w:w="737"/>
        <w:gridCol w:w="1962"/>
        <w:gridCol w:w="2099"/>
        <w:gridCol w:w="1615"/>
        <w:gridCol w:w="1317"/>
        <w:gridCol w:w="1513"/>
      </w:tblGrid>
      <w:tr w:rsidR="00710106" w:rsidRPr="00FA2920" w:rsidTr="00710106">
        <w:trPr>
          <w:jc w:val="center"/>
        </w:trPr>
        <w:tc>
          <w:tcPr>
            <w:tcW w:w="802"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b/>
              </w:rPr>
              <w:t>Sl. No</w:t>
            </w:r>
            <w:r w:rsidRPr="00FA2920">
              <w:rPr>
                <w:rFonts w:ascii="Times New Roman" w:hAnsi="Times New Roman"/>
              </w:rPr>
              <w:t>.</w:t>
            </w:r>
          </w:p>
        </w:tc>
        <w:tc>
          <w:tcPr>
            <w:tcW w:w="2084" w:type="dxa"/>
          </w:tcPr>
          <w:p w:rsidR="00710106" w:rsidRPr="00FA2920" w:rsidRDefault="00710106" w:rsidP="00FA2920">
            <w:pPr>
              <w:spacing w:before="0" w:after="0" w:line="276" w:lineRule="auto"/>
              <w:jc w:val="center"/>
              <w:rPr>
                <w:rFonts w:ascii="Times New Roman" w:hAnsi="Times New Roman"/>
                <w:b/>
              </w:rPr>
            </w:pPr>
            <w:r w:rsidRPr="00FA2920">
              <w:rPr>
                <w:rFonts w:ascii="Times New Roman" w:hAnsi="Times New Roman"/>
                <w:b/>
              </w:rPr>
              <w:t>Variables</w:t>
            </w:r>
          </w:p>
        </w:tc>
        <w:tc>
          <w:tcPr>
            <w:tcW w:w="2156" w:type="dxa"/>
          </w:tcPr>
          <w:p w:rsidR="00710106" w:rsidRPr="00FA2920" w:rsidRDefault="00710106" w:rsidP="00FA2920">
            <w:pPr>
              <w:spacing w:before="0" w:after="0" w:line="276" w:lineRule="auto"/>
              <w:jc w:val="center"/>
              <w:rPr>
                <w:rFonts w:ascii="Times New Roman" w:hAnsi="Times New Roman"/>
                <w:b/>
                <w:bCs/>
              </w:rPr>
            </w:pPr>
            <w:r w:rsidRPr="00FA2920">
              <w:rPr>
                <w:rFonts w:ascii="Times New Roman" w:hAnsi="Times New Roman"/>
                <w:b/>
              </w:rPr>
              <w:t>Categories</w:t>
            </w:r>
          </w:p>
        </w:tc>
        <w:tc>
          <w:tcPr>
            <w:tcW w:w="1640" w:type="dxa"/>
          </w:tcPr>
          <w:p w:rsidR="00710106" w:rsidRPr="00FA2920" w:rsidRDefault="00710106" w:rsidP="00FA2920">
            <w:pPr>
              <w:spacing w:before="0" w:after="0" w:line="276" w:lineRule="auto"/>
              <w:jc w:val="center"/>
              <w:rPr>
                <w:rFonts w:ascii="Times New Roman" w:hAnsi="Times New Roman"/>
                <w:b/>
                <w:bCs/>
              </w:rPr>
            </w:pPr>
            <w:r w:rsidRPr="00FA2920">
              <w:rPr>
                <w:rFonts w:ascii="Times New Roman" w:hAnsi="Times New Roman"/>
                <w:b/>
              </w:rPr>
              <w:t>Score range</w:t>
            </w:r>
          </w:p>
        </w:tc>
        <w:tc>
          <w:tcPr>
            <w:tcW w:w="1319" w:type="dxa"/>
          </w:tcPr>
          <w:p w:rsidR="00710106" w:rsidRPr="00FA2920" w:rsidRDefault="00710106" w:rsidP="00FA2920">
            <w:pPr>
              <w:spacing w:before="0" w:after="0" w:line="276" w:lineRule="auto"/>
              <w:jc w:val="center"/>
              <w:rPr>
                <w:rFonts w:ascii="Times New Roman" w:hAnsi="Times New Roman"/>
                <w:b/>
                <w:bCs/>
              </w:rPr>
            </w:pPr>
            <w:r w:rsidRPr="00FA2920">
              <w:rPr>
                <w:rFonts w:ascii="Times New Roman" w:hAnsi="Times New Roman"/>
                <w:b/>
              </w:rPr>
              <w:t>Frequency</w:t>
            </w:r>
          </w:p>
        </w:tc>
        <w:tc>
          <w:tcPr>
            <w:tcW w:w="1575" w:type="dxa"/>
          </w:tcPr>
          <w:p w:rsidR="00710106" w:rsidRPr="00FA2920" w:rsidRDefault="00710106" w:rsidP="00FA2920">
            <w:pPr>
              <w:spacing w:before="0" w:after="0" w:line="276" w:lineRule="auto"/>
              <w:jc w:val="center"/>
              <w:rPr>
                <w:rFonts w:ascii="Times New Roman" w:hAnsi="Times New Roman"/>
                <w:b/>
                <w:bCs/>
              </w:rPr>
            </w:pPr>
            <w:r w:rsidRPr="00FA2920">
              <w:rPr>
                <w:rFonts w:ascii="Times New Roman" w:hAnsi="Times New Roman"/>
                <w:b/>
              </w:rPr>
              <w:t>Percentage</w:t>
            </w:r>
          </w:p>
        </w:tc>
      </w:tr>
      <w:tr w:rsidR="00710106" w:rsidRPr="00FA2920" w:rsidTr="00710106">
        <w:trPr>
          <w:jc w:val="center"/>
        </w:trPr>
        <w:tc>
          <w:tcPr>
            <w:tcW w:w="802" w:type="dxa"/>
            <w:vMerge w:val="restart"/>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w:t>
            </w:r>
          </w:p>
        </w:tc>
        <w:tc>
          <w:tcPr>
            <w:tcW w:w="2084" w:type="dxa"/>
            <w:vMerge w:val="restart"/>
          </w:tcPr>
          <w:p w:rsidR="00710106" w:rsidRPr="00FA2920" w:rsidRDefault="00710106" w:rsidP="00FA2920">
            <w:pPr>
              <w:spacing w:before="0" w:after="0" w:line="276" w:lineRule="auto"/>
              <w:jc w:val="center"/>
              <w:rPr>
                <w:rFonts w:ascii="Times New Roman" w:hAnsi="Times New Roman"/>
                <w:b/>
              </w:rPr>
            </w:pPr>
            <w:r w:rsidRPr="00FA2920">
              <w:rPr>
                <w:rFonts w:ascii="Times New Roman" w:hAnsi="Times New Roman"/>
              </w:rPr>
              <w:t>Age</w:t>
            </w: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Young</w:t>
            </w:r>
          </w:p>
          <w:p w:rsidR="00710106" w:rsidRPr="00FA2920" w:rsidRDefault="00710106" w:rsidP="00FA2920">
            <w:pPr>
              <w:spacing w:before="0" w:after="0" w:line="276" w:lineRule="auto"/>
              <w:jc w:val="center"/>
              <w:rPr>
                <w:rFonts w:ascii="Times New Roman" w:hAnsi="Times New Roman"/>
              </w:rPr>
            </w:pPr>
          </w:p>
        </w:tc>
        <w:tc>
          <w:tcPr>
            <w:tcW w:w="1640" w:type="dxa"/>
          </w:tcPr>
          <w:p w:rsidR="00710106" w:rsidRPr="00FA2920" w:rsidRDefault="00710106" w:rsidP="00FA2920">
            <w:pPr>
              <w:spacing w:before="0" w:after="0" w:line="276" w:lineRule="auto"/>
              <w:jc w:val="center"/>
              <w:rPr>
                <w:rFonts w:ascii="Times New Roman" w:hAnsi="Times New Roman"/>
              </w:rPr>
            </w:pPr>
            <w:proofErr w:type="spellStart"/>
            <w:r w:rsidRPr="00FA2920">
              <w:rPr>
                <w:rFonts w:ascii="Times New Roman" w:hAnsi="Times New Roman"/>
              </w:rPr>
              <w:t>Upto</w:t>
            </w:r>
            <w:proofErr w:type="spellEnd"/>
            <w:r w:rsidRPr="00FA2920">
              <w:rPr>
                <w:rFonts w:ascii="Times New Roman" w:hAnsi="Times New Roman"/>
              </w:rPr>
              <w:t xml:space="preserve"> 35 years</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16</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20.00</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b/>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Middle</w:t>
            </w:r>
          </w:p>
          <w:p w:rsidR="00710106" w:rsidRPr="00FA2920" w:rsidRDefault="00710106" w:rsidP="00FA2920">
            <w:pPr>
              <w:spacing w:before="0" w:after="0" w:line="276" w:lineRule="auto"/>
              <w:jc w:val="center"/>
              <w:rPr>
                <w:rFonts w:ascii="Times New Roman" w:hAnsi="Times New Roman"/>
              </w:rPr>
            </w:pP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36-50 years</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35</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43.75</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b/>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Old</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51 years&amp; above</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29</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36.25</w:t>
            </w:r>
          </w:p>
        </w:tc>
      </w:tr>
      <w:tr w:rsidR="00710106" w:rsidRPr="00FA2920" w:rsidTr="00710106">
        <w:trPr>
          <w:jc w:val="center"/>
        </w:trPr>
        <w:tc>
          <w:tcPr>
            <w:tcW w:w="802" w:type="dxa"/>
            <w:vMerge w:val="restart"/>
          </w:tcPr>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w:t>
            </w:r>
          </w:p>
        </w:tc>
        <w:tc>
          <w:tcPr>
            <w:tcW w:w="2084" w:type="dxa"/>
            <w:vMerge w:val="restart"/>
          </w:tcPr>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b/>
              </w:rPr>
            </w:pPr>
            <w:r w:rsidRPr="00FA2920">
              <w:rPr>
                <w:rFonts w:ascii="Times New Roman" w:hAnsi="Times New Roman"/>
              </w:rPr>
              <w:t>Education level</w:t>
            </w: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Primary school level</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5.00</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Middle school level</w:t>
            </w:r>
          </w:p>
          <w:p w:rsidR="00710106" w:rsidRPr="00FA2920" w:rsidRDefault="00710106" w:rsidP="00FA2920">
            <w:pPr>
              <w:spacing w:before="0" w:after="0" w:line="276" w:lineRule="auto"/>
              <w:jc w:val="center"/>
              <w:rPr>
                <w:rFonts w:ascii="Times New Roman" w:hAnsi="Times New Roman"/>
              </w:rPr>
            </w:pP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12</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15.00</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High school level</w:t>
            </w:r>
          </w:p>
          <w:p w:rsidR="00710106" w:rsidRPr="00FA2920" w:rsidRDefault="00710106" w:rsidP="00FA2920">
            <w:pPr>
              <w:spacing w:before="0" w:after="0" w:line="276" w:lineRule="auto"/>
              <w:jc w:val="center"/>
              <w:rPr>
                <w:rFonts w:ascii="Times New Roman" w:hAnsi="Times New Roman"/>
              </w:rPr>
            </w:pP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25</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31.25</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Higher secondary passed</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33</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41.25</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Graduate/diploma &amp; above</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5</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6</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7.50</w:t>
            </w:r>
          </w:p>
        </w:tc>
      </w:tr>
      <w:tr w:rsidR="00710106" w:rsidRPr="00FA2920" w:rsidTr="00710106">
        <w:trPr>
          <w:jc w:val="center"/>
        </w:trPr>
        <w:tc>
          <w:tcPr>
            <w:tcW w:w="802" w:type="dxa"/>
            <w:vMerge w:val="restart"/>
          </w:tcPr>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w:t>
            </w:r>
          </w:p>
        </w:tc>
        <w:tc>
          <w:tcPr>
            <w:tcW w:w="2084" w:type="dxa"/>
            <w:vMerge w:val="restart"/>
          </w:tcPr>
          <w:p w:rsidR="00710106" w:rsidRPr="00FA2920" w:rsidRDefault="00710106" w:rsidP="00FA2920">
            <w:pPr>
              <w:spacing w:before="0" w:after="0" w:line="276" w:lineRule="auto"/>
              <w:jc w:val="center"/>
              <w:rPr>
                <w:rFonts w:ascii="Times New Roman" w:hAnsi="Times New Roman"/>
                <w:b/>
              </w:rPr>
            </w:pPr>
            <w:r w:rsidRPr="00FA2920">
              <w:rPr>
                <w:rFonts w:ascii="Times New Roman" w:hAnsi="Times New Roman"/>
                <w:bCs/>
              </w:rPr>
              <w:t>Size of operational land holding</w:t>
            </w: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Marginal</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Up to 1.0 ha</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27</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33.75</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Small</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1.1-2.0 ha</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33</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41.25</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Medium</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2.1-4.0 ha</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14</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17.50</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Semi-medium</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4.1-10 ha</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6</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7.50</w:t>
            </w:r>
          </w:p>
        </w:tc>
      </w:tr>
      <w:tr w:rsidR="00710106" w:rsidRPr="00FA2920" w:rsidTr="00710106">
        <w:trPr>
          <w:jc w:val="center"/>
        </w:trPr>
        <w:tc>
          <w:tcPr>
            <w:tcW w:w="802" w:type="dxa"/>
            <w:vMerge w:val="restart"/>
          </w:tcPr>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w:t>
            </w:r>
          </w:p>
        </w:tc>
        <w:tc>
          <w:tcPr>
            <w:tcW w:w="2084" w:type="dxa"/>
            <w:vMerge w:val="restart"/>
          </w:tcPr>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Area under litchi cultivation</w:t>
            </w:r>
          </w:p>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Mean - 0.83</w:t>
            </w:r>
          </w:p>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S.D. - 0.73</w:t>
            </w: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Up to 0.10 ha</w:t>
            </w:r>
          </w:p>
          <w:p w:rsidR="00710106" w:rsidRPr="00FA2920" w:rsidRDefault="00710106" w:rsidP="00FA2920">
            <w:pPr>
              <w:spacing w:before="0" w:after="0" w:line="276" w:lineRule="auto"/>
              <w:jc w:val="center"/>
              <w:rPr>
                <w:rFonts w:ascii="Times New Roman" w:hAnsi="Times New Roman"/>
              </w:rPr>
            </w:pP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Up to 0.10</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30</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37.50</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0.10 to 1.5 ha</w:t>
            </w:r>
          </w:p>
          <w:p w:rsidR="00710106" w:rsidRPr="00FA2920" w:rsidRDefault="00710106" w:rsidP="00FA2920">
            <w:pPr>
              <w:spacing w:before="0" w:after="0" w:line="276" w:lineRule="auto"/>
              <w:jc w:val="center"/>
              <w:rPr>
                <w:rFonts w:ascii="Times New Roman" w:hAnsi="Times New Roman"/>
              </w:rPr>
            </w:pP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0.10-1.5 ha</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40</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50.00</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Above 1.5 ha</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Above 1.5 ha</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10</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12.50</w:t>
            </w:r>
          </w:p>
        </w:tc>
      </w:tr>
      <w:tr w:rsidR="00710106" w:rsidRPr="00FA2920" w:rsidTr="00710106">
        <w:trPr>
          <w:jc w:val="center"/>
        </w:trPr>
        <w:tc>
          <w:tcPr>
            <w:tcW w:w="802" w:type="dxa"/>
            <w:vMerge w:val="restart"/>
          </w:tcPr>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5.</w:t>
            </w:r>
          </w:p>
        </w:tc>
        <w:tc>
          <w:tcPr>
            <w:tcW w:w="2084" w:type="dxa"/>
            <w:vMerge w:val="restart"/>
          </w:tcPr>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Annual net farm income</w:t>
            </w:r>
          </w:p>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Mean – 125403.62</w:t>
            </w:r>
          </w:p>
          <w:p w:rsidR="00710106" w:rsidRPr="00FA2920" w:rsidRDefault="00710106" w:rsidP="00FA2920">
            <w:pPr>
              <w:spacing w:before="0" w:after="0" w:line="276" w:lineRule="auto"/>
              <w:jc w:val="center"/>
              <w:rPr>
                <w:rFonts w:ascii="Times New Roman" w:hAnsi="Times New Roman"/>
                <w:b/>
              </w:rPr>
            </w:pPr>
            <w:r w:rsidRPr="00FA2920">
              <w:rPr>
                <w:rFonts w:ascii="Times New Roman" w:hAnsi="Times New Roman"/>
                <w:bCs/>
              </w:rPr>
              <w:t>S.D. –31125.31</w:t>
            </w: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Low annual net farm income</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 xml:space="preserve">Up to </w:t>
            </w:r>
            <w:proofErr w:type="spellStart"/>
            <w:r w:rsidRPr="00FA2920">
              <w:rPr>
                <w:rFonts w:ascii="Times New Roman" w:hAnsi="Times New Roman"/>
              </w:rPr>
              <w:t>Rs</w:t>
            </w:r>
            <w:proofErr w:type="spellEnd"/>
            <w:r w:rsidRPr="00FA2920">
              <w:rPr>
                <w:rFonts w:ascii="Times New Roman" w:hAnsi="Times New Roman"/>
              </w:rPr>
              <w:t>. 94278.31</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13</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16.25</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Medium annual net farm income</w:t>
            </w:r>
          </w:p>
        </w:tc>
        <w:tc>
          <w:tcPr>
            <w:tcW w:w="1640" w:type="dxa"/>
          </w:tcPr>
          <w:p w:rsidR="00710106" w:rsidRPr="00FA2920" w:rsidRDefault="00710106" w:rsidP="00FA2920">
            <w:pPr>
              <w:spacing w:before="0" w:after="0" w:line="276" w:lineRule="auto"/>
              <w:jc w:val="center"/>
              <w:rPr>
                <w:rFonts w:ascii="Times New Roman" w:hAnsi="Times New Roman"/>
              </w:rPr>
            </w:pPr>
            <w:proofErr w:type="spellStart"/>
            <w:r w:rsidRPr="00FA2920">
              <w:rPr>
                <w:rFonts w:ascii="Times New Roman" w:hAnsi="Times New Roman"/>
              </w:rPr>
              <w:t>Rs</w:t>
            </w:r>
            <w:proofErr w:type="spellEnd"/>
            <w:r w:rsidRPr="00FA2920">
              <w:rPr>
                <w:rFonts w:ascii="Times New Roman" w:hAnsi="Times New Roman"/>
              </w:rPr>
              <w:t>. 94278.32-Rs. 156528.93</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48</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60.00</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High annual net farm income</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Above Rs.156528.93</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19</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23.75</w:t>
            </w:r>
          </w:p>
        </w:tc>
      </w:tr>
      <w:tr w:rsidR="00710106" w:rsidRPr="00FA2920" w:rsidTr="00710106">
        <w:trPr>
          <w:jc w:val="center"/>
        </w:trPr>
        <w:tc>
          <w:tcPr>
            <w:tcW w:w="802" w:type="dxa"/>
            <w:vMerge w:val="restart"/>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6.</w:t>
            </w:r>
          </w:p>
        </w:tc>
        <w:tc>
          <w:tcPr>
            <w:tcW w:w="2084" w:type="dxa"/>
            <w:vMerge w:val="restart"/>
          </w:tcPr>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Litchi yield</w:t>
            </w:r>
          </w:p>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Mean – 100.00</w:t>
            </w:r>
          </w:p>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S.D. –34.40</w:t>
            </w: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Low litchi yield</w:t>
            </w:r>
          </w:p>
          <w:p w:rsidR="00710106" w:rsidRPr="00FA2920" w:rsidRDefault="00710106" w:rsidP="00FA2920">
            <w:pPr>
              <w:spacing w:before="0" w:after="0" w:line="276" w:lineRule="auto"/>
              <w:jc w:val="center"/>
              <w:rPr>
                <w:rFonts w:ascii="Times New Roman" w:hAnsi="Times New Roman"/>
              </w:rPr>
            </w:pP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Below 65.50</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19</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23.75</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 xml:space="preserve">Medium litchi </w:t>
            </w:r>
            <w:r w:rsidRPr="00FA2920">
              <w:rPr>
                <w:rFonts w:ascii="Times New Roman" w:hAnsi="Times New Roman"/>
              </w:rPr>
              <w:lastRenderedPageBreak/>
              <w:t>yield</w:t>
            </w:r>
          </w:p>
          <w:p w:rsidR="00710106" w:rsidRPr="00FA2920" w:rsidRDefault="00710106" w:rsidP="00FA2920">
            <w:pPr>
              <w:spacing w:before="0" w:after="0" w:line="276" w:lineRule="auto"/>
              <w:jc w:val="center"/>
              <w:rPr>
                <w:rFonts w:ascii="Times New Roman" w:hAnsi="Times New Roman"/>
              </w:rPr>
            </w:pP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lastRenderedPageBreak/>
              <w:t>65.50- 134.40</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48</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60.00</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High litchi yield</w:t>
            </w:r>
          </w:p>
          <w:p w:rsidR="00710106" w:rsidRPr="00FA2920" w:rsidRDefault="00710106" w:rsidP="00FA2920">
            <w:pPr>
              <w:spacing w:before="0" w:after="0" w:line="276" w:lineRule="auto"/>
              <w:jc w:val="center"/>
              <w:rPr>
                <w:rFonts w:ascii="Times New Roman" w:hAnsi="Times New Roman"/>
              </w:rPr>
            </w:pP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Above 134.40</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13</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16.25</w:t>
            </w:r>
          </w:p>
        </w:tc>
      </w:tr>
      <w:tr w:rsidR="00710106" w:rsidRPr="00FA2920" w:rsidTr="00710106">
        <w:trPr>
          <w:jc w:val="center"/>
        </w:trPr>
        <w:tc>
          <w:tcPr>
            <w:tcW w:w="802" w:type="dxa"/>
            <w:vMerge w:val="restart"/>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7.</w:t>
            </w:r>
          </w:p>
        </w:tc>
        <w:tc>
          <w:tcPr>
            <w:tcW w:w="2084" w:type="dxa"/>
            <w:vMerge w:val="restart"/>
          </w:tcPr>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Farm Mechanization</w:t>
            </w:r>
          </w:p>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Mean – 72.36</w:t>
            </w:r>
          </w:p>
          <w:p w:rsidR="00710106" w:rsidRPr="00FA2920" w:rsidRDefault="00710106" w:rsidP="00FA2920">
            <w:pPr>
              <w:spacing w:before="0" w:after="0" w:line="276" w:lineRule="auto"/>
              <w:jc w:val="center"/>
              <w:rPr>
                <w:rFonts w:ascii="Times New Roman" w:hAnsi="Times New Roman"/>
                <w:b/>
              </w:rPr>
            </w:pPr>
            <w:r w:rsidRPr="00FA2920">
              <w:rPr>
                <w:rFonts w:ascii="Times New Roman" w:hAnsi="Times New Roman"/>
                <w:bCs/>
              </w:rPr>
              <w:t>S.D. – 9.52</w:t>
            </w: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Low farm mechanization</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Up to 62.84</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13</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16.25</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Medium farm mechanization</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62.84-81.88</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56</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70.00</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High farm mechanization</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Above 81.88</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11</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13.75</w:t>
            </w:r>
          </w:p>
        </w:tc>
      </w:tr>
      <w:tr w:rsidR="00710106" w:rsidRPr="00FA2920" w:rsidTr="00710106">
        <w:trPr>
          <w:jc w:val="center"/>
        </w:trPr>
        <w:tc>
          <w:tcPr>
            <w:tcW w:w="802" w:type="dxa"/>
            <w:vMerge w:val="restart"/>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8.</w:t>
            </w:r>
          </w:p>
        </w:tc>
        <w:tc>
          <w:tcPr>
            <w:tcW w:w="2084" w:type="dxa"/>
            <w:vMerge w:val="restart"/>
          </w:tcPr>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Irrigated area under litchi cultivation</w:t>
            </w:r>
          </w:p>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Mean – 49.52</w:t>
            </w:r>
          </w:p>
          <w:p w:rsidR="00710106" w:rsidRPr="00FA2920" w:rsidRDefault="00710106" w:rsidP="00FA2920">
            <w:pPr>
              <w:spacing w:before="0" w:after="0" w:line="276" w:lineRule="auto"/>
              <w:jc w:val="center"/>
              <w:rPr>
                <w:rFonts w:ascii="Times New Roman" w:hAnsi="Times New Roman"/>
                <w:b/>
              </w:rPr>
            </w:pPr>
            <w:r w:rsidRPr="00FA2920">
              <w:rPr>
                <w:rFonts w:ascii="Times New Roman" w:hAnsi="Times New Roman"/>
                <w:bCs/>
              </w:rPr>
              <w:t>S.D. – 31.09</w:t>
            </w: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Low irrigated area</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Up to 18.43</w:t>
            </w:r>
          </w:p>
          <w:p w:rsidR="00710106" w:rsidRPr="00FA2920" w:rsidRDefault="00710106" w:rsidP="00FA2920">
            <w:pPr>
              <w:spacing w:before="0" w:after="0" w:line="276" w:lineRule="auto"/>
              <w:jc w:val="center"/>
              <w:rPr>
                <w:rFonts w:ascii="Times New Roman" w:hAnsi="Times New Roman"/>
              </w:rPr>
            </w:pP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10</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12.50</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Medium irrigated area</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18.43-80.61</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62</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77.50</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High irrigated area</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Above 80.61</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8</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10.00</w:t>
            </w:r>
          </w:p>
        </w:tc>
      </w:tr>
      <w:tr w:rsidR="00710106" w:rsidRPr="00FA2920" w:rsidTr="00710106">
        <w:trPr>
          <w:jc w:val="center"/>
        </w:trPr>
        <w:tc>
          <w:tcPr>
            <w:tcW w:w="802" w:type="dxa"/>
            <w:vMerge w:val="restart"/>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9.</w:t>
            </w:r>
          </w:p>
        </w:tc>
        <w:tc>
          <w:tcPr>
            <w:tcW w:w="2084" w:type="dxa"/>
            <w:vMerge w:val="restart"/>
          </w:tcPr>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Level of wage payment related to litchi cultivation</w:t>
            </w:r>
          </w:p>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Mean – 18891.72</w:t>
            </w:r>
          </w:p>
          <w:p w:rsidR="00710106" w:rsidRPr="00FA2920" w:rsidRDefault="00710106" w:rsidP="00FA2920">
            <w:pPr>
              <w:spacing w:before="0" w:after="0" w:line="276" w:lineRule="auto"/>
              <w:jc w:val="center"/>
              <w:rPr>
                <w:rFonts w:ascii="Times New Roman" w:hAnsi="Times New Roman"/>
                <w:b/>
              </w:rPr>
            </w:pPr>
            <w:r w:rsidRPr="00FA2920">
              <w:rPr>
                <w:rFonts w:ascii="Times New Roman" w:hAnsi="Times New Roman"/>
                <w:bCs/>
              </w:rPr>
              <w:t>S.D. – 12537.78</w:t>
            </w: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Low level of wage payment</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Up to 6353.94</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5.00</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Medium level of wage payment</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6353.94-31429.50</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64</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80.00</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High level of wage payment</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Above 31429.50</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12</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15.00</w:t>
            </w:r>
          </w:p>
        </w:tc>
      </w:tr>
      <w:tr w:rsidR="00710106" w:rsidRPr="00FA2920" w:rsidTr="00710106">
        <w:trPr>
          <w:jc w:val="center"/>
        </w:trPr>
        <w:tc>
          <w:tcPr>
            <w:tcW w:w="802" w:type="dxa"/>
            <w:vMerge w:val="restart"/>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10.</w:t>
            </w:r>
          </w:p>
        </w:tc>
        <w:tc>
          <w:tcPr>
            <w:tcW w:w="2084" w:type="dxa"/>
            <w:vMerge w:val="restart"/>
          </w:tcPr>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Experience in litchi cultivation</w:t>
            </w:r>
          </w:p>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Mean – 13.55</w:t>
            </w:r>
          </w:p>
          <w:p w:rsidR="00710106" w:rsidRPr="00FA2920" w:rsidRDefault="00710106" w:rsidP="00FA2920">
            <w:pPr>
              <w:spacing w:before="0" w:after="0" w:line="276" w:lineRule="auto"/>
              <w:jc w:val="center"/>
              <w:rPr>
                <w:rFonts w:ascii="Times New Roman" w:hAnsi="Times New Roman"/>
                <w:b/>
              </w:rPr>
            </w:pPr>
            <w:r w:rsidRPr="00FA2920">
              <w:rPr>
                <w:rFonts w:ascii="Times New Roman" w:hAnsi="Times New Roman"/>
                <w:bCs/>
              </w:rPr>
              <w:t>S.D. – 5.26</w:t>
            </w: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Up to 8 years</w:t>
            </w:r>
          </w:p>
          <w:p w:rsidR="00710106" w:rsidRPr="00FA2920" w:rsidRDefault="00710106" w:rsidP="00FA2920">
            <w:pPr>
              <w:spacing w:before="0" w:after="0" w:line="276" w:lineRule="auto"/>
              <w:jc w:val="center"/>
              <w:rPr>
                <w:rFonts w:ascii="Times New Roman" w:hAnsi="Times New Roman"/>
              </w:rPr>
            </w:pP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3- 8</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25</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31.25</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9-19 years</w:t>
            </w:r>
          </w:p>
          <w:p w:rsidR="00710106" w:rsidRPr="00FA2920" w:rsidRDefault="00710106" w:rsidP="00FA2920">
            <w:pPr>
              <w:spacing w:before="0" w:after="0" w:line="276" w:lineRule="auto"/>
              <w:jc w:val="center"/>
              <w:rPr>
                <w:rFonts w:ascii="Times New Roman" w:hAnsi="Times New Roman"/>
              </w:rPr>
            </w:pP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9-19</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43</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53.75</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20 years &amp; above</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20-28</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12</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15.00</w:t>
            </w:r>
          </w:p>
        </w:tc>
      </w:tr>
      <w:tr w:rsidR="00710106" w:rsidRPr="00FA2920" w:rsidTr="00710106">
        <w:trPr>
          <w:jc w:val="center"/>
        </w:trPr>
        <w:tc>
          <w:tcPr>
            <w:tcW w:w="802" w:type="dxa"/>
            <w:vMerge w:val="restart"/>
          </w:tcPr>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11.</w:t>
            </w:r>
          </w:p>
        </w:tc>
        <w:tc>
          <w:tcPr>
            <w:tcW w:w="2084" w:type="dxa"/>
            <w:vMerge w:val="restart"/>
          </w:tcPr>
          <w:p w:rsidR="00710106" w:rsidRPr="00FA2920" w:rsidRDefault="00710106" w:rsidP="00FA2920">
            <w:pPr>
              <w:spacing w:before="0" w:after="0" w:line="276" w:lineRule="auto"/>
              <w:jc w:val="center"/>
              <w:rPr>
                <w:rFonts w:ascii="Times New Roman" w:hAnsi="Times New Roman"/>
                <w:bCs/>
              </w:rPr>
            </w:pPr>
          </w:p>
          <w:p w:rsidR="00710106" w:rsidRPr="00FA2920" w:rsidRDefault="00710106" w:rsidP="00FA2920">
            <w:pPr>
              <w:spacing w:before="0" w:after="0" w:line="276" w:lineRule="auto"/>
              <w:jc w:val="center"/>
              <w:rPr>
                <w:rFonts w:ascii="Times New Roman" w:hAnsi="Times New Roman"/>
                <w:bCs/>
              </w:rPr>
            </w:pPr>
          </w:p>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Social participation</w:t>
            </w:r>
          </w:p>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Membership in one organization</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44</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55.00</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Membership in more than one organization</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w:t>
            </w:r>
          </w:p>
          <w:p w:rsidR="00710106" w:rsidRPr="00FA2920" w:rsidRDefault="00710106" w:rsidP="00FA2920">
            <w:pPr>
              <w:spacing w:before="0" w:after="0" w:line="276" w:lineRule="auto"/>
              <w:jc w:val="center"/>
              <w:rPr>
                <w:rFonts w:ascii="Times New Roman" w:hAnsi="Times New Roman"/>
              </w:rPr>
            </w:pP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18</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22.50</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Office bearers of one organization</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12</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15.00</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Office bearer of more than one organization</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6</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7.50</w:t>
            </w:r>
          </w:p>
        </w:tc>
      </w:tr>
      <w:tr w:rsidR="00710106" w:rsidRPr="00FA2920" w:rsidTr="00710106">
        <w:trPr>
          <w:jc w:val="center"/>
        </w:trPr>
        <w:tc>
          <w:tcPr>
            <w:tcW w:w="802" w:type="dxa"/>
            <w:vMerge w:val="restart"/>
          </w:tcPr>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12.</w:t>
            </w:r>
          </w:p>
        </w:tc>
        <w:tc>
          <w:tcPr>
            <w:tcW w:w="2084" w:type="dxa"/>
            <w:vMerge w:val="restart"/>
          </w:tcPr>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Achievement motivation</w:t>
            </w:r>
          </w:p>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Mean – 17.43</w:t>
            </w:r>
          </w:p>
          <w:p w:rsidR="00710106" w:rsidRPr="00FA2920" w:rsidRDefault="00710106" w:rsidP="00FA2920">
            <w:pPr>
              <w:spacing w:before="0" w:after="0" w:line="276" w:lineRule="auto"/>
              <w:jc w:val="center"/>
              <w:rPr>
                <w:rFonts w:ascii="Times New Roman" w:hAnsi="Times New Roman"/>
                <w:b/>
              </w:rPr>
            </w:pPr>
            <w:r w:rsidRPr="00FA2920">
              <w:rPr>
                <w:rFonts w:ascii="Times New Roman" w:hAnsi="Times New Roman"/>
                <w:bCs/>
              </w:rPr>
              <w:t>S.D. – 3.08</w:t>
            </w: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Low achievement motivation</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Up to 14.35</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11</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13.75</w:t>
            </w:r>
          </w:p>
        </w:tc>
      </w:tr>
      <w:tr w:rsidR="00710106" w:rsidRPr="00FA2920" w:rsidTr="00710106">
        <w:trPr>
          <w:trHeight w:val="669"/>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Medium achievement motivation</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14.35-20.53</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55</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68.75</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High achievement motivation</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Above 20.53</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14</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17.50</w:t>
            </w:r>
          </w:p>
        </w:tc>
      </w:tr>
      <w:tr w:rsidR="00710106" w:rsidRPr="00FA2920" w:rsidTr="00710106">
        <w:trPr>
          <w:jc w:val="center"/>
        </w:trPr>
        <w:tc>
          <w:tcPr>
            <w:tcW w:w="802" w:type="dxa"/>
            <w:vMerge w:val="restart"/>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lastRenderedPageBreak/>
              <w:t>13.</w:t>
            </w:r>
          </w:p>
        </w:tc>
        <w:tc>
          <w:tcPr>
            <w:tcW w:w="2084" w:type="dxa"/>
            <w:vMerge w:val="restart"/>
          </w:tcPr>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Orientation towards the competition</w:t>
            </w:r>
          </w:p>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Mean – 15.73</w:t>
            </w:r>
          </w:p>
          <w:p w:rsidR="00710106" w:rsidRPr="00FA2920" w:rsidRDefault="00710106" w:rsidP="00FA2920">
            <w:pPr>
              <w:spacing w:before="0" w:after="0" w:line="276" w:lineRule="auto"/>
              <w:jc w:val="center"/>
              <w:rPr>
                <w:rFonts w:ascii="Times New Roman" w:hAnsi="Times New Roman"/>
                <w:b/>
              </w:rPr>
            </w:pPr>
            <w:r w:rsidRPr="00FA2920">
              <w:rPr>
                <w:rFonts w:ascii="Times New Roman" w:hAnsi="Times New Roman"/>
                <w:bCs/>
              </w:rPr>
              <w:t>S.D. – 3.54</w:t>
            </w: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Low orientation towards the competition</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Up to 12.19</w:t>
            </w:r>
          </w:p>
          <w:p w:rsidR="00710106" w:rsidRPr="00FA2920" w:rsidRDefault="00710106" w:rsidP="00FA2920">
            <w:pPr>
              <w:spacing w:before="0" w:after="0" w:line="276" w:lineRule="auto"/>
              <w:jc w:val="center"/>
              <w:rPr>
                <w:rFonts w:ascii="Times New Roman" w:hAnsi="Times New Roman"/>
              </w:rPr>
            </w:pP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19</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23.75</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Medium orientation towards the competition</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12.19-19.27</w:t>
            </w:r>
          </w:p>
          <w:p w:rsidR="00710106" w:rsidRPr="00FA2920" w:rsidRDefault="00710106" w:rsidP="00FA2920">
            <w:pPr>
              <w:spacing w:before="0" w:after="0" w:line="276" w:lineRule="auto"/>
              <w:jc w:val="center"/>
              <w:rPr>
                <w:rFonts w:ascii="Times New Roman" w:hAnsi="Times New Roman"/>
              </w:rPr>
            </w:pP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54</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67.50</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High orientation towards the competition</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Above 19.27</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07</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8.75</w:t>
            </w:r>
          </w:p>
        </w:tc>
      </w:tr>
      <w:tr w:rsidR="00710106" w:rsidRPr="00FA2920" w:rsidTr="00710106">
        <w:trPr>
          <w:jc w:val="center"/>
        </w:trPr>
        <w:tc>
          <w:tcPr>
            <w:tcW w:w="802" w:type="dxa"/>
            <w:vMerge w:val="restart"/>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14.</w:t>
            </w:r>
          </w:p>
        </w:tc>
        <w:tc>
          <w:tcPr>
            <w:tcW w:w="2084" w:type="dxa"/>
            <w:vMerge w:val="restart"/>
          </w:tcPr>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Attitude towards modern agriculture</w:t>
            </w:r>
          </w:p>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Mean – 29.66</w:t>
            </w:r>
          </w:p>
          <w:p w:rsidR="00710106" w:rsidRPr="00FA2920" w:rsidRDefault="00710106" w:rsidP="00FA2920">
            <w:pPr>
              <w:spacing w:before="0" w:after="0" w:line="276" w:lineRule="auto"/>
              <w:jc w:val="center"/>
              <w:rPr>
                <w:rFonts w:ascii="Times New Roman" w:hAnsi="Times New Roman"/>
                <w:b/>
              </w:rPr>
            </w:pPr>
            <w:r w:rsidRPr="00FA2920">
              <w:rPr>
                <w:rFonts w:ascii="Times New Roman" w:hAnsi="Times New Roman"/>
                <w:bCs/>
              </w:rPr>
              <w:t>S.D. – 5.01</w:t>
            </w: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Low favorable attitude</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Up to 24.65</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19</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23.75</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Medium Favorable attitude</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24.65-34.71</w:t>
            </w:r>
          </w:p>
          <w:p w:rsidR="00710106" w:rsidRPr="00FA2920" w:rsidRDefault="00710106" w:rsidP="00FA2920">
            <w:pPr>
              <w:spacing w:before="0" w:after="0" w:line="276" w:lineRule="auto"/>
              <w:jc w:val="center"/>
              <w:rPr>
                <w:rFonts w:ascii="Times New Roman" w:hAnsi="Times New Roman"/>
              </w:rPr>
            </w:pP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51</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63.75</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High favorable attitude</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Above 34.7</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10</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12.50</w:t>
            </w:r>
          </w:p>
        </w:tc>
      </w:tr>
      <w:tr w:rsidR="00710106" w:rsidRPr="00FA2920" w:rsidTr="00710106">
        <w:trPr>
          <w:jc w:val="center"/>
        </w:trPr>
        <w:tc>
          <w:tcPr>
            <w:tcW w:w="802" w:type="dxa"/>
            <w:vMerge w:val="restart"/>
          </w:tcPr>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15.</w:t>
            </w:r>
          </w:p>
        </w:tc>
        <w:tc>
          <w:tcPr>
            <w:tcW w:w="2084" w:type="dxa"/>
            <w:vMerge w:val="restart"/>
          </w:tcPr>
          <w:p w:rsidR="00710106" w:rsidRPr="00FA2920" w:rsidRDefault="00710106" w:rsidP="00FA2920">
            <w:pPr>
              <w:spacing w:before="0" w:after="0" w:line="276" w:lineRule="auto"/>
              <w:jc w:val="center"/>
              <w:rPr>
                <w:rFonts w:ascii="Times New Roman" w:hAnsi="Times New Roman"/>
                <w:bCs/>
              </w:rPr>
            </w:pPr>
          </w:p>
          <w:p w:rsidR="00710106" w:rsidRPr="00FA2920" w:rsidRDefault="00710106" w:rsidP="00FA2920">
            <w:pPr>
              <w:spacing w:before="0" w:after="0" w:line="276" w:lineRule="auto"/>
              <w:jc w:val="center"/>
              <w:rPr>
                <w:rFonts w:ascii="Times New Roman" w:hAnsi="Times New Roman"/>
                <w:bCs/>
              </w:rPr>
            </w:pPr>
          </w:p>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Risk Orientation</w:t>
            </w:r>
          </w:p>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Mean – 14.15</w:t>
            </w:r>
          </w:p>
          <w:p w:rsidR="00710106" w:rsidRPr="00FA2920" w:rsidRDefault="00710106" w:rsidP="00FA2920">
            <w:pPr>
              <w:spacing w:before="0" w:after="0" w:line="276" w:lineRule="auto"/>
              <w:jc w:val="center"/>
              <w:rPr>
                <w:rFonts w:ascii="Times New Roman" w:hAnsi="Times New Roman"/>
                <w:b/>
              </w:rPr>
            </w:pPr>
            <w:r w:rsidRPr="00FA2920">
              <w:rPr>
                <w:rFonts w:ascii="Times New Roman" w:hAnsi="Times New Roman"/>
                <w:bCs/>
              </w:rPr>
              <w:t>S.D. – 3.42</w:t>
            </w: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Low risk orientation</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Up to 10.73</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11</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13.75</w:t>
            </w:r>
          </w:p>
          <w:p w:rsidR="00710106" w:rsidRPr="00FA2920" w:rsidRDefault="00710106" w:rsidP="00FA2920">
            <w:pPr>
              <w:spacing w:before="0" w:after="0" w:line="276" w:lineRule="auto"/>
              <w:jc w:val="center"/>
              <w:rPr>
                <w:rFonts w:ascii="Times New Roman" w:hAnsi="Times New Roman"/>
              </w:rPr>
            </w:pP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Medium risk orientation</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10.73-17.57</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54</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67.50</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High risk orientation</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Above 17.57</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15</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18.50</w:t>
            </w:r>
          </w:p>
        </w:tc>
      </w:tr>
      <w:tr w:rsidR="00710106" w:rsidRPr="00FA2920" w:rsidTr="00710106">
        <w:trPr>
          <w:jc w:val="center"/>
        </w:trPr>
        <w:tc>
          <w:tcPr>
            <w:tcW w:w="802" w:type="dxa"/>
            <w:vMerge w:val="restart"/>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16.</w:t>
            </w:r>
          </w:p>
        </w:tc>
        <w:tc>
          <w:tcPr>
            <w:tcW w:w="2084" w:type="dxa"/>
            <w:vMerge w:val="restart"/>
          </w:tcPr>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Extension contact</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bCs/>
              </w:rPr>
              <w:t xml:space="preserve">Mean - </w:t>
            </w:r>
            <w:r w:rsidRPr="00FA2920">
              <w:rPr>
                <w:rFonts w:ascii="Times New Roman" w:hAnsi="Times New Roman"/>
              </w:rPr>
              <w:t>13.68</w:t>
            </w:r>
          </w:p>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rPr>
              <w:t>S.D. - 3.07</w:t>
            </w:r>
          </w:p>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Low extension contact</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Up to 10.61</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12</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15.00</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Medium extension contact</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10.61-16.75</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51</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63.75</w:t>
            </w:r>
          </w:p>
        </w:tc>
      </w:tr>
      <w:tr w:rsidR="00710106" w:rsidRPr="00FA2920" w:rsidTr="00710106">
        <w:trPr>
          <w:trHeight w:val="1024"/>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High extension contact</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Above 16.75</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17</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21.25</w:t>
            </w:r>
          </w:p>
        </w:tc>
      </w:tr>
      <w:tr w:rsidR="00710106" w:rsidRPr="00FA2920" w:rsidTr="00710106">
        <w:trPr>
          <w:jc w:val="center"/>
        </w:trPr>
        <w:tc>
          <w:tcPr>
            <w:tcW w:w="802" w:type="dxa"/>
            <w:vMerge w:val="restart"/>
          </w:tcPr>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17.</w:t>
            </w:r>
          </w:p>
        </w:tc>
        <w:tc>
          <w:tcPr>
            <w:tcW w:w="2084" w:type="dxa"/>
            <w:vMerge w:val="restart"/>
          </w:tcPr>
          <w:p w:rsidR="00710106" w:rsidRPr="00FA2920" w:rsidRDefault="00710106" w:rsidP="00FA2920">
            <w:pPr>
              <w:spacing w:before="0" w:after="0" w:line="276" w:lineRule="auto"/>
              <w:jc w:val="center"/>
              <w:rPr>
                <w:rFonts w:ascii="Times New Roman" w:hAnsi="Times New Roman"/>
                <w:bCs/>
              </w:rPr>
            </w:pPr>
          </w:p>
          <w:p w:rsidR="00710106" w:rsidRPr="00FA2920" w:rsidRDefault="00710106" w:rsidP="00FA2920">
            <w:pPr>
              <w:spacing w:before="0" w:after="0" w:line="276" w:lineRule="auto"/>
              <w:jc w:val="center"/>
              <w:rPr>
                <w:rFonts w:ascii="Times New Roman" w:hAnsi="Times New Roman"/>
                <w:bCs/>
              </w:rPr>
            </w:pPr>
            <w:r w:rsidRPr="00FA2920">
              <w:rPr>
                <w:rFonts w:ascii="Times New Roman" w:hAnsi="Times New Roman"/>
                <w:bCs/>
              </w:rPr>
              <w:t>Exposure to training on litchi cultivation</w:t>
            </w:r>
          </w:p>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Low training exposure</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0-1</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10</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12.50</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Medium training exposure</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2-3</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40</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50.00</w:t>
            </w:r>
          </w:p>
        </w:tc>
      </w:tr>
      <w:tr w:rsidR="00710106" w:rsidRPr="00FA2920" w:rsidTr="00710106">
        <w:trPr>
          <w:jc w:val="center"/>
        </w:trPr>
        <w:tc>
          <w:tcPr>
            <w:tcW w:w="802" w:type="dxa"/>
            <w:vMerge/>
          </w:tcPr>
          <w:p w:rsidR="00710106" w:rsidRPr="00FA2920" w:rsidRDefault="00710106" w:rsidP="00FA2920">
            <w:pPr>
              <w:spacing w:before="0" w:after="0" w:line="276" w:lineRule="auto"/>
              <w:jc w:val="center"/>
              <w:rPr>
                <w:rFonts w:ascii="Times New Roman" w:hAnsi="Times New Roman"/>
              </w:rPr>
            </w:pPr>
          </w:p>
        </w:tc>
        <w:tc>
          <w:tcPr>
            <w:tcW w:w="2084" w:type="dxa"/>
            <w:vMerge/>
          </w:tcPr>
          <w:p w:rsidR="00710106" w:rsidRPr="00FA2920" w:rsidRDefault="00710106" w:rsidP="00FA2920">
            <w:pPr>
              <w:spacing w:before="0" w:after="0" w:line="276" w:lineRule="auto"/>
              <w:jc w:val="center"/>
              <w:rPr>
                <w:rFonts w:ascii="Times New Roman" w:hAnsi="Times New Roman"/>
                <w:b/>
              </w:rPr>
            </w:pPr>
          </w:p>
        </w:tc>
        <w:tc>
          <w:tcPr>
            <w:tcW w:w="2156"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High training exposure</w:t>
            </w:r>
          </w:p>
        </w:tc>
        <w:tc>
          <w:tcPr>
            <w:tcW w:w="1640"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4-5</w:t>
            </w:r>
          </w:p>
        </w:tc>
        <w:tc>
          <w:tcPr>
            <w:tcW w:w="1319"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30</w:t>
            </w:r>
          </w:p>
        </w:tc>
        <w:tc>
          <w:tcPr>
            <w:tcW w:w="1575"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37.50</w:t>
            </w:r>
          </w:p>
        </w:tc>
      </w:tr>
    </w:tbl>
    <w:p w:rsidR="001451F6" w:rsidRDefault="001451F6" w:rsidP="00FA2920">
      <w:pPr>
        <w:spacing w:before="0" w:after="0" w:line="276" w:lineRule="auto"/>
        <w:rPr>
          <w:rFonts w:ascii="Times New Roman" w:hAnsi="Times New Roman"/>
          <w:b/>
          <w:bCs/>
        </w:rPr>
      </w:pPr>
    </w:p>
    <w:p w:rsidR="00710106" w:rsidRPr="00FA2920" w:rsidRDefault="00710106" w:rsidP="00FA2920">
      <w:pPr>
        <w:spacing w:before="0" w:after="0" w:line="276" w:lineRule="auto"/>
        <w:rPr>
          <w:rFonts w:ascii="Times New Roman" w:hAnsi="Times New Roman"/>
          <w:b/>
          <w:bCs/>
        </w:rPr>
      </w:pPr>
      <w:r w:rsidRPr="00FA2920">
        <w:rPr>
          <w:rFonts w:ascii="Times New Roman" w:hAnsi="Times New Roman"/>
          <w:b/>
          <w:bCs/>
        </w:rPr>
        <w:t>Adoption of recommended litchi production technology</w:t>
      </w:r>
    </w:p>
    <w:p w:rsidR="000B484A" w:rsidRPr="00FA2920" w:rsidRDefault="00710106" w:rsidP="001451F6">
      <w:pPr>
        <w:spacing w:before="0" w:after="0" w:line="276" w:lineRule="auto"/>
        <w:ind w:firstLine="720"/>
        <w:rPr>
          <w:rFonts w:ascii="Times New Roman" w:hAnsi="Times New Roman"/>
        </w:rPr>
      </w:pPr>
      <w:r w:rsidRPr="00FA2920">
        <w:rPr>
          <w:rFonts w:ascii="Times New Roman" w:hAnsi="Times New Roman"/>
        </w:rPr>
        <w:t>Findings revealed that majority of the respondents (70.00%) had medium extent of adoption of recommended litchi production technology, followed by 16.25 per cent of the respondents had high level of adoption of recommended litchi production technology and 13.75 per cent of the respondents had low level of adoption of recommended litchi production technology.</w:t>
      </w:r>
      <w:r w:rsidR="000B484A" w:rsidRPr="00FA2920">
        <w:rPr>
          <w:rFonts w:ascii="Times New Roman" w:hAnsi="Times New Roman"/>
        </w:rPr>
        <w:t xml:space="preserve"> This finding was in agreement with the findings of those </w:t>
      </w:r>
      <w:proofErr w:type="spellStart"/>
      <w:r w:rsidR="000B484A" w:rsidRPr="00FA2920">
        <w:rPr>
          <w:rFonts w:ascii="Times New Roman" w:hAnsi="Times New Roman"/>
        </w:rPr>
        <w:t>Prajapati</w:t>
      </w:r>
      <w:proofErr w:type="spellEnd"/>
      <w:r w:rsidR="000B484A" w:rsidRPr="00FA2920">
        <w:rPr>
          <w:rFonts w:ascii="Times New Roman" w:hAnsi="Times New Roman"/>
        </w:rPr>
        <w:t xml:space="preserve"> et al. (2002), </w:t>
      </w:r>
      <w:proofErr w:type="spellStart"/>
      <w:r w:rsidR="000B484A" w:rsidRPr="00FA2920">
        <w:rPr>
          <w:rFonts w:ascii="Times New Roman" w:hAnsi="Times New Roman"/>
        </w:rPr>
        <w:t>Venkataramalu</w:t>
      </w:r>
      <w:proofErr w:type="spellEnd"/>
      <w:r w:rsidR="000B484A" w:rsidRPr="00FA2920">
        <w:rPr>
          <w:rFonts w:ascii="Times New Roman" w:hAnsi="Times New Roman"/>
        </w:rPr>
        <w:t xml:space="preserve"> (2003), </w:t>
      </w:r>
      <w:proofErr w:type="spellStart"/>
      <w:r w:rsidR="000B484A" w:rsidRPr="00FA2920">
        <w:rPr>
          <w:rFonts w:ascii="Times New Roman" w:hAnsi="Times New Roman"/>
        </w:rPr>
        <w:t>Sunilkumar</w:t>
      </w:r>
      <w:proofErr w:type="spellEnd"/>
      <w:r w:rsidR="000B484A" w:rsidRPr="00FA2920">
        <w:rPr>
          <w:rFonts w:ascii="Times New Roman" w:hAnsi="Times New Roman"/>
        </w:rPr>
        <w:t xml:space="preserve"> (2004), </w:t>
      </w:r>
      <w:proofErr w:type="spellStart"/>
      <w:r w:rsidR="000B484A" w:rsidRPr="00FA2920">
        <w:rPr>
          <w:rFonts w:ascii="Times New Roman" w:hAnsi="Times New Roman"/>
        </w:rPr>
        <w:t>Meena</w:t>
      </w:r>
      <w:proofErr w:type="spellEnd"/>
      <w:r w:rsidR="000B484A" w:rsidRPr="00FA2920">
        <w:rPr>
          <w:rFonts w:ascii="Times New Roman" w:hAnsi="Times New Roman"/>
        </w:rPr>
        <w:t xml:space="preserve"> et al. (2005), </w:t>
      </w:r>
      <w:proofErr w:type="spellStart"/>
      <w:r w:rsidR="000B484A" w:rsidRPr="00FA2920">
        <w:rPr>
          <w:rFonts w:ascii="Times New Roman" w:hAnsi="Times New Roman"/>
        </w:rPr>
        <w:t>Sonare</w:t>
      </w:r>
      <w:proofErr w:type="spellEnd"/>
      <w:r w:rsidR="000B484A" w:rsidRPr="00FA2920">
        <w:rPr>
          <w:rFonts w:ascii="Times New Roman" w:hAnsi="Times New Roman"/>
        </w:rPr>
        <w:t xml:space="preserve"> (2008), </w:t>
      </w:r>
      <w:proofErr w:type="spellStart"/>
      <w:r w:rsidR="000B484A" w:rsidRPr="00FA2920">
        <w:rPr>
          <w:rFonts w:ascii="Times New Roman" w:hAnsi="Times New Roman"/>
        </w:rPr>
        <w:t>Chethan</w:t>
      </w:r>
      <w:proofErr w:type="spellEnd"/>
      <w:r w:rsidR="000B484A" w:rsidRPr="00FA2920">
        <w:rPr>
          <w:rFonts w:ascii="Times New Roman" w:hAnsi="Times New Roman"/>
        </w:rPr>
        <w:t xml:space="preserve"> (2011) </w:t>
      </w:r>
      <w:proofErr w:type="spellStart"/>
      <w:r w:rsidR="000B484A" w:rsidRPr="00FA2920">
        <w:rPr>
          <w:rFonts w:ascii="Times New Roman" w:hAnsi="Times New Roman"/>
        </w:rPr>
        <w:t>Yadav</w:t>
      </w:r>
      <w:proofErr w:type="spellEnd"/>
      <w:r w:rsidR="000B484A" w:rsidRPr="00FA2920">
        <w:rPr>
          <w:rFonts w:ascii="Times New Roman" w:hAnsi="Times New Roman"/>
        </w:rPr>
        <w:t xml:space="preserve"> (2010), </w:t>
      </w:r>
      <w:proofErr w:type="spellStart"/>
      <w:r w:rsidR="000B484A" w:rsidRPr="00FA2920">
        <w:rPr>
          <w:rFonts w:ascii="Times New Roman" w:hAnsi="Times New Roman"/>
        </w:rPr>
        <w:t>Baghel</w:t>
      </w:r>
      <w:proofErr w:type="spellEnd"/>
      <w:r w:rsidR="000B484A" w:rsidRPr="00FA2920">
        <w:rPr>
          <w:rFonts w:ascii="Times New Roman" w:hAnsi="Times New Roman"/>
        </w:rPr>
        <w:t xml:space="preserve"> (2013), </w:t>
      </w:r>
      <w:proofErr w:type="spellStart"/>
      <w:r w:rsidR="000B484A" w:rsidRPr="00FA2920">
        <w:rPr>
          <w:rFonts w:ascii="Times New Roman" w:hAnsi="Times New Roman"/>
        </w:rPr>
        <w:t>Bennu</w:t>
      </w:r>
      <w:r w:rsidR="00FA2920" w:rsidRPr="00FA2920">
        <w:rPr>
          <w:rFonts w:ascii="Times New Roman" w:hAnsi="Times New Roman"/>
        </w:rPr>
        <w:t>r</w:t>
      </w:r>
      <w:proofErr w:type="spellEnd"/>
      <w:r w:rsidR="00FA2920" w:rsidRPr="00FA2920">
        <w:rPr>
          <w:rFonts w:ascii="Times New Roman" w:hAnsi="Times New Roman"/>
        </w:rPr>
        <w:t xml:space="preserve"> (2011), </w:t>
      </w:r>
      <w:proofErr w:type="spellStart"/>
      <w:r w:rsidR="00FA2920" w:rsidRPr="00FA2920">
        <w:rPr>
          <w:rFonts w:ascii="Times New Roman" w:hAnsi="Times New Roman"/>
        </w:rPr>
        <w:t>Navyashree</w:t>
      </w:r>
      <w:proofErr w:type="spellEnd"/>
      <w:r w:rsidR="00FA2920" w:rsidRPr="00FA2920">
        <w:rPr>
          <w:rFonts w:ascii="Times New Roman" w:hAnsi="Times New Roman"/>
        </w:rPr>
        <w:t xml:space="preserve"> (2016), </w:t>
      </w:r>
      <w:proofErr w:type="spellStart"/>
      <w:r w:rsidR="000B484A" w:rsidRPr="00FA2920">
        <w:rPr>
          <w:rFonts w:ascii="Times New Roman" w:hAnsi="Times New Roman"/>
        </w:rPr>
        <w:t>Jakkawad</w:t>
      </w:r>
      <w:proofErr w:type="spellEnd"/>
      <w:r w:rsidR="000B484A" w:rsidRPr="00FA2920">
        <w:rPr>
          <w:rFonts w:ascii="Times New Roman" w:hAnsi="Times New Roman"/>
        </w:rPr>
        <w:t xml:space="preserve"> </w:t>
      </w:r>
      <w:r w:rsidR="000B484A" w:rsidRPr="00FA2920">
        <w:rPr>
          <w:rFonts w:ascii="Times New Roman" w:hAnsi="Times New Roman"/>
        </w:rPr>
        <w:lastRenderedPageBreak/>
        <w:t>et al. (2017)</w:t>
      </w:r>
      <w:r w:rsidR="00FA2920" w:rsidRPr="00FA2920">
        <w:rPr>
          <w:rFonts w:ascii="Times New Roman" w:hAnsi="Times New Roman"/>
        </w:rPr>
        <w:t xml:space="preserve">, </w:t>
      </w:r>
      <w:proofErr w:type="spellStart"/>
      <w:r w:rsidR="00D94DC8" w:rsidRPr="00FA2920">
        <w:rPr>
          <w:rFonts w:ascii="Times New Roman" w:hAnsi="Times New Roman"/>
        </w:rPr>
        <w:t>Harisha</w:t>
      </w:r>
      <w:proofErr w:type="spellEnd"/>
      <w:r w:rsidR="00D94DC8" w:rsidRPr="00FA2920">
        <w:rPr>
          <w:rFonts w:ascii="Times New Roman" w:hAnsi="Times New Roman"/>
        </w:rPr>
        <w:t xml:space="preserve"> et al. (2019), </w:t>
      </w:r>
      <w:proofErr w:type="spellStart"/>
      <w:r w:rsidR="00D94DC8" w:rsidRPr="00FA2920">
        <w:rPr>
          <w:rFonts w:ascii="Times New Roman" w:hAnsi="Times New Roman"/>
        </w:rPr>
        <w:t>Jeyalakshmi</w:t>
      </w:r>
      <w:proofErr w:type="spellEnd"/>
      <w:r w:rsidR="00D94DC8" w:rsidRPr="00FA2920">
        <w:rPr>
          <w:rFonts w:ascii="Times New Roman" w:hAnsi="Times New Roman"/>
        </w:rPr>
        <w:t xml:space="preserve"> et al. (2019), </w:t>
      </w:r>
      <w:proofErr w:type="spellStart"/>
      <w:r w:rsidR="00D94DC8" w:rsidRPr="00FA2920">
        <w:rPr>
          <w:rFonts w:ascii="Times New Roman" w:hAnsi="Times New Roman"/>
        </w:rPr>
        <w:t>Alwedyan</w:t>
      </w:r>
      <w:proofErr w:type="spellEnd"/>
      <w:r w:rsidR="00D94DC8" w:rsidRPr="00FA2920">
        <w:rPr>
          <w:rFonts w:ascii="Times New Roman" w:hAnsi="Times New Roman"/>
        </w:rPr>
        <w:t xml:space="preserve"> et al. (2020)</w:t>
      </w:r>
      <w:r w:rsidR="00954406" w:rsidRPr="00FA2920">
        <w:rPr>
          <w:rFonts w:ascii="Times New Roman" w:hAnsi="Times New Roman"/>
        </w:rPr>
        <w:t xml:space="preserve">, </w:t>
      </w:r>
      <w:proofErr w:type="spellStart"/>
      <w:r w:rsidR="00954406" w:rsidRPr="00FA2920">
        <w:rPr>
          <w:rFonts w:ascii="Times New Roman" w:hAnsi="Times New Roman"/>
        </w:rPr>
        <w:t>Kappala</w:t>
      </w:r>
      <w:proofErr w:type="spellEnd"/>
      <w:r w:rsidR="00954406" w:rsidRPr="00FA2920">
        <w:rPr>
          <w:rFonts w:ascii="Times New Roman" w:hAnsi="Times New Roman"/>
        </w:rPr>
        <w:t xml:space="preserve"> and </w:t>
      </w:r>
      <w:proofErr w:type="spellStart"/>
      <w:r w:rsidR="00954406" w:rsidRPr="00FA2920">
        <w:rPr>
          <w:rFonts w:ascii="Times New Roman" w:hAnsi="Times New Roman"/>
        </w:rPr>
        <w:t>Bolla</w:t>
      </w:r>
      <w:proofErr w:type="spellEnd"/>
      <w:r w:rsidR="00954406" w:rsidRPr="00FA2920">
        <w:rPr>
          <w:rFonts w:ascii="Times New Roman" w:hAnsi="Times New Roman"/>
        </w:rPr>
        <w:t xml:space="preserve">, (2022), </w:t>
      </w:r>
      <w:proofErr w:type="spellStart"/>
      <w:r w:rsidR="00954406" w:rsidRPr="00FA2920">
        <w:rPr>
          <w:rFonts w:ascii="Times New Roman" w:hAnsi="Times New Roman"/>
        </w:rPr>
        <w:t>Sahoo</w:t>
      </w:r>
      <w:proofErr w:type="spellEnd"/>
      <w:r w:rsidR="00954406" w:rsidRPr="00FA2920">
        <w:rPr>
          <w:rFonts w:ascii="Times New Roman" w:hAnsi="Times New Roman"/>
        </w:rPr>
        <w:t xml:space="preserve"> et al., (2021), </w:t>
      </w:r>
      <w:proofErr w:type="spellStart"/>
      <w:r w:rsidR="00954406" w:rsidRPr="00FA2920">
        <w:rPr>
          <w:rFonts w:ascii="Times New Roman" w:hAnsi="Times New Roman"/>
        </w:rPr>
        <w:t>Motiwale</w:t>
      </w:r>
      <w:proofErr w:type="spellEnd"/>
      <w:r w:rsidR="00954406" w:rsidRPr="00FA2920">
        <w:rPr>
          <w:rFonts w:ascii="Times New Roman" w:hAnsi="Times New Roman"/>
        </w:rPr>
        <w:t xml:space="preserve"> (2017), </w:t>
      </w:r>
      <w:proofErr w:type="spellStart"/>
      <w:r w:rsidR="00954406" w:rsidRPr="00FA2920">
        <w:rPr>
          <w:rFonts w:ascii="Times New Roman" w:hAnsi="Times New Roman"/>
        </w:rPr>
        <w:t>Katole</w:t>
      </w:r>
      <w:proofErr w:type="spellEnd"/>
      <w:r w:rsidR="00954406" w:rsidRPr="00FA2920">
        <w:rPr>
          <w:rFonts w:ascii="Times New Roman" w:hAnsi="Times New Roman"/>
        </w:rPr>
        <w:t xml:space="preserve"> et al., (2017), </w:t>
      </w:r>
      <w:proofErr w:type="spellStart"/>
      <w:r w:rsidR="00954406" w:rsidRPr="00FA2920">
        <w:rPr>
          <w:rFonts w:ascii="Times New Roman" w:hAnsi="Times New Roman"/>
        </w:rPr>
        <w:t>Maurya</w:t>
      </w:r>
      <w:proofErr w:type="spellEnd"/>
      <w:r w:rsidR="00954406" w:rsidRPr="00FA2920">
        <w:rPr>
          <w:rFonts w:ascii="Times New Roman" w:hAnsi="Times New Roman"/>
        </w:rPr>
        <w:t xml:space="preserve"> et al., (2017), </w:t>
      </w:r>
      <w:proofErr w:type="spellStart"/>
      <w:r w:rsidR="00954406" w:rsidRPr="00FA2920">
        <w:rPr>
          <w:rFonts w:ascii="Times New Roman" w:hAnsi="Times New Roman"/>
        </w:rPr>
        <w:t>Dattatray</w:t>
      </w:r>
      <w:proofErr w:type="spellEnd"/>
      <w:r w:rsidR="00954406" w:rsidRPr="00FA2920">
        <w:rPr>
          <w:rFonts w:ascii="Times New Roman" w:hAnsi="Times New Roman"/>
        </w:rPr>
        <w:t xml:space="preserve"> (2016), </w:t>
      </w:r>
      <w:proofErr w:type="spellStart"/>
      <w:r w:rsidR="00954406" w:rsidRPr="00FA2920">
        <w:rPr>
          <w:rFonts w:ascii="Times New Roman" w:hAnsi="Times New Roman"/>
        </w:rPr>
        <w:t>Pathak</w:t>
      </w:r>
      <w:proofErr w:type="spellEnd"/>
      <w:r w:rsidR="00954406" w:rsidRPr="00FA2920">
        <w:rPr>
          <w:rFonts w:ascii="Times New Roman" w:hAnsi="Times New Roman"/>
        </w:rPr>
        <w:t xml:space="preserve"> R. (2016), </w:t>
      </w:r>
      <w:proofErr w:type="spellStart"/>
      <w:r w:rsidR="00954406" w:rsidRPr="00FA2920">
        <w:rPr>
          <w:rFonts w:ascii="Times New Roman" w:hAnsi="Times New Roman"/>
        </w:rPr>
        <w:t>Diptesh</w:t>
      </w:r>
      <w:proofErr w:type="spellEnd"/>
      <w:r w:rsidR="00954406" w:rsidRPr="00FA2920">
        <w:rPr>
          <w:rFonts w:ascii="Times New Roman" w:hAnsi="Times New Roman"/>
        </w:rPr>
        <w:t xml:space="preserve"> and </w:t>
      </w:r>
      <w:proofErr w:type="spellStart"/>
      <w:r w:rsidR="00954406" w:rsidRPr="00FA2920">
        <w:rPr>
          <w:rFonts w:ascii="Times New Roman" w:hAnsi="Times New Roman"/>
        </w:rPr>
        <w:t>Chauhan</w:t>
      </w:r>
      <w:proofErr w:type="spellEnd"/>
      <w:r w:rsidR="00954406" w:rsidRPr="00FA2920">
        <w:rPr>
          <w:rFonts w:ascii="Times New Roman" w:hAnsi="Times New Roman"/>
        </w:rPr>
        <w:t xml:space="preserve"> (2016), </w:t>
      </w:r>
      <w:proofErr w:type="spellStart"/>
      <w:r w:rsidR="00954406" w:rsidRPr="00FA2920">
        <w:rPr>
          <w:rFonts w:ascii="Times New Roman" w:hAnsi="Times New Roman"/>
        </w:rPr>
        <w:t>Pathak</w:t>
      </w:r>
      <w:proofErr w:type="spellEnd"/>
      <w:r w:rsidR="00954406" w:rsidRPr="00FA2920">
        <w:rPr>
          <w:rFonts w:ascii="Times New Roman" w:hAnsi="Times New Roman"/>
        </w:rPr>
        <w:t xml:space="preserve"> et al., (2016)</w:t>
      </w:r>
    </w:p>
    <w:p w:rsidR="00D94DC8" w:rsidRPr="00FA2920" w:rsidRDefault="00D94DC8" w:rsidP="00FA2920">
      <w:pPr>
        <w:spacing w:before="0" w:after="0" w:line="276" w:lineRule="auto"/>
        <w:rPr>
          <w:rFonts w:ascii="Times New Roman" w:hAnsi="Times New Roman"/>
        </w:rPr>
      </w:pPr>
    </w:p>
    <w:p w:rsidR="00710106" w:rsidRPr="00FA2920" w:rsidRDefault="00710106" w:rsidP="001451F6">
      <w:pPr>
        <w:spacing w:before="0" w:after="0" w:line="276" w:lineRule="auto"/>
        <w:ind w:firstLine="720"/>
        <w:rPr>
          <w:rFonts w:ascii="Times New Roman" w:hAnsi="Times New Roman"/>
        </w:rPr>
      </w:pPr>
      <w:r w:rsidRPr="00FA2920">
        <w:rPr>
          <w:rFonts w:ascii="Times New Roman" w:hAnsi="Times New Roman"/>
        </w:rPr>
        <w:t>The value of co-efficient of variation (17.82) indicated that the respondents were relatively homogenous with respect to their adoption of recommended litchi production technology</w:t>
      </w:r>
      <w:r w:rsidRPr="00FA2920">
        <w:rPr>
          <w:rFonts w:ascii="Times New Roman" w:hAnsi="Times New Roman"/>
          <w:b/>
          <w:bCs/>
        </w:rPr>
        <w:t>.</w:t>
      </w:r>
    </w:p>
    <w:p w:rsidR="00710106" w:rsidRPr="00FA2920" w:rsidRDefault="000B484A" w:rsidP="00FA2920">
      <w:pPr>
        <w:spacing w:before="0" w:after="0" w:line="276" w:lineRule="auto"/>
        <w:rPr>
          <w:rFonts w:ascii="Times New Roman" w:hAnsi="Times New Roman"/>
          <w:b/>
          <w:bCs/>
        </w:rPr>
      </w:pPr>
      <w:proofErr w:type="gramStart"/>
      <w:r w:rsidRPr="00FA2920">
        <w:rPr>
          <w:rFonts w:ascii="Times New Roman" w:hAnsi="Times New Roman"/>
          <w:b/>
          <w:bCs/>
        </w:rPr>
        <w:t xml:space="preserve">Table </w:t>
      </w:r>
      <w:r w:rsidR="008B1C48">
        <w:rPr>
          <w:rFonts w:ascii="Times New Roman" w:hAnsi="Times New Roman"/>
          <w:b/>
          <w:bCs/>
        </w:rPr>
        <w:t>2</w:t>
      </w:r>
      <w:r w:rsidR="001451F6">
        <w:rPr>
          <w:rFonts w:ascii="Times New Roman" w:hAnsi="Times New Roman"/>
          <w:b/>
          <w:bCs/>
        </w:rPr>
        <w:t>.</w:t>
      </w:r>
      <w:proofErr w:type="gramEnd"/>
      <w:r w:rsidR="00710106" w:rsidRPr="00FA2920">
        <w:rPr>
          <w:rFonts w:ascii="Times New Roman" w:hAnsi="Times New Roman"/>
          <w:b/>
          <w:bCs/>
        </w:rPr>
        <w:t xml:space="preserve"> Distribution of respondents according to adoption of recommended litchi production technology</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667"/>
        <w:gridCol w:w="1418"/>
        <w:gridCol w:w="1134"/>
        <w:gridCol w:w="884"/>
        <w:gridCol w:w="779"/>
        <w:gridCol w:w="1064"/>
      </w:tblGrid>
      <w:tr w:rsidR="00710106" w:rsidRPr="00FA2920" w:rsidTr="00710106">
        <w:trPr>
          <w:trHeight w:val="567"/>
        </w:trPr>
        <w:tc>
          <w:tcPr>
            <w:tcW w:w="1843" w:type="dxa"/>
          </w:tcPr>
          <w:p w:rsidR="00710106" w:rsidRPr="00FA2920" w:rsidRDefault="00710106" w:rsidP="00FA2920">
            <w:pPr>
              <w:spacing w:before="0" w:after="0" w:line="276" w:lineRule="auto"/>
              <w:rPr>
                <w:rFonts w:ascii="Times New Roman" w:hAnsi="Times New Roman"/>
                <w:b/>
              </w:rPr>
            </w:pPr>
            <w:r w:rsidRPr="00FA2920">
              <w:rPr>
                <w:rFonts w:ascii="Times New Roman" w:hAnsi="Times New Roman"/>
                <w:b/>
              </w:rPr>
              <w:t>Category</w:t>
            </w:r>
          </w:p>
        </w:tc>
        <w:tc>
          <w:tcPr>
            <w:tcW w:w="1667" w:type="dxa"/>
          </w:tcPr>
          <w:p w:rsidR="00710106" w:rsidRPr="00FA2920" w:rsidRDefault="00710106" w:rsidP="00FA2920">
            <w:pPr>
              <w:spacing w:before="0" w:after="0" w:line="276" w:lineRule="auto"/>
              <w:rPr>
                <w:rFonts w:ascii="Times New Roman" w:hAnsi="Times New Roman"/>
                <w:b/>
              </w:rPr>
            </w:pPr>
            <w:r w:rsidRPr="00FA2920">
              <w:rPr>
                <w:rFonts w:ascii="Times New Roman" w:hAnsi="Times New Roman"/>
                <w:b/>
              </w:rPr>
              <w:t>Score range</w:t>
            </w:r>
          </w:p>
        </w:tc>
        <w:tc>
          <w:tcPr>
            <w:tcW w:w="1418" w:type="dxa"/>
          </w:tcPr>
          <w:p w:rsidR="00710106" w:rsidRPr="00FA2920" w:rsidRDefault="00710106" w:rsidP="00FA2920">
            <w:pPr>
              <w:spacing w:before="0" w:after="0" w:line="276" w:lineRule="auto"/>
              <w:rPr>
                <w:rFonts w:ascii="Times New Roman" w:hAnsi="Times New Roman"/>
                <w:b/>
              </w:rPr>
            </w:pPr>
            <w:r w:rsidRPr="00FA2920">
              <w:rPr>
                <w:rFonts w:ascii="Times New Roman" w:hAnsi="Times New Roman"/>
                <w:b/>
              </w:rPr>
              <w:t>Frequency</w:t>
            </w:r>
          </w:p>
        </w:tc>
        <w:tc>
          <w:tcPr>
            <w:tcW w:w="1134" w:type="dxa"/>
          </w:tcPr>
          <w:p w:rsidR="00710106" w:rsidRPr="00FA2920" w:rsidRDefault="00710106" w:rsidP="00FA2920">
            <w:pPr>
              <w:spacing w:before="0" w:after="0" w:line="276" w:lineRule="auto"/>
              <w:rPr>
                <w:rFonts w:ascii="Times New Roman" w:hAnsi="Times New Roman"/>
                <w:b/>
              </w:rPr>
            </w:pPr>
            <w:r w:rsidRPr="00FA2920">
              <w:rPr>
                <w:rFonts w:ascii="Times New Roman" w:hAnsi="Times New Roman"/>
                <w:b/>
              </w:rPr>
              <w:t>(%)</w:t>
            </w:r>
          </w:p>
        </w:tc>
        <w:tc>
          <w:tcPr>
            <w:tcW w:w="884" w:type="dxa"/>
          </w:tcPr>
          <w:p w:rsidR="00710106" w:rsidRPr="00FA2920" w:rsidRDefault="00710106" w:rsidP="00FA2920">
            <w:pPr>
              <w:spacing w:before="0" w:after="0" w:line="276" w:lineRule="auto"/>
              <w:rPr>
                <w:rFonts w:ascii="Times New Roman" w:hAnsi="Times New Roman"/>
                <w:b/>
              </w:rPr>
            </w:pPr>
            <w:r w:rsidRPr="00FA2920">
              <w:rPr>
                <w:rFonts w:ascii="Times New Roman" w:hAnsi="Times New Roman"/>
                <w:b/>
              </w:rPr>
              <w:t>Mean</w:t>
            </w:r>
          </w:p>
        </w:tc>
        <w:tc>
          <w:tcPr>
            <w:tcW w:w="779" w:type="dxa"/>
          </w:tcPr>
          <w:p w:rsidR="00710106" w:rsidRPr="00FA2920" w:rsidRDefault="00710106" w:rsidP="00FA2920">
            <w:pPr>
              <w:spacing w:before="0" w:after="0" w:line="276" w:lineRule="auto"/>
              <w:rPr>
                <w:rFonts w:ascii="Times New Roman" w:hAnsi="Times New Roman"/>
                <w:b/>
              </w:rPr>
            </w:pPr>
            <w:r w:rsidRPr="00FA2920">
              <w:rPr>
                <w:rFonts w:ascii="Times New Roman" w:hAnsi="Times New Roman"/>
                <w:b/>
              </w:rPr>
              <w:t>S.D</w:t>
            </w:r>
          </w:p>
        </w:tc>
        <w:tc>
          <w:tcPr>
            <w:tcW w:w="1064" w:type="dxa"/>
          </w:tcPr>
          <w:p w:rsidR="00710106" w:rsidRPr="00FA2920" w:rsidRDefault="00710106" w:rsidP="00FA2920">
            <w:pPr>
              <w:spacing w:before="0" w:after="0" w:line="276" w:lineRule="auto"/>
              <w:rPr>
                <w:rFonts w:ascii="Times New Roman" w:hAnsi="Times New Roman"/>
                <w:b/>
              </w:rPr>
            </w:pPr>
            <w:r w:rsidRPr="00FA2920">
              <w:rPr>
                <w:rFonts w:ascii="Times New Roman" w:hAnsi="Times New Roman"/>
                <w:b/>
              </w:rPr>
              <w:t>CV</w:t>
            </w:r>
          </w:p>
        </w:tc>
      </w:tr>
      <w:tr w:rsidR="00710106" w:rsidRPr="00FA2920" w:rsidTr="00710106">
        <w:trPr>
          <w:trHeight w:val="567"/>
        </w:trPr>
        <w:tc>
          <w:tcPr>
            <w:tcW w:w="1843"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Low extent of adoption</w:t>
            </w:r>
          </w:p>
        </w:tc>
        <w:tc>
          <w:tcPr>
            <w:tcW w:w="1667"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Up to 26.82</w:t>
            </w:r>
          </w:p>
        </w:tc>
        <w:tc>
          <w:tcPr>
            <w:tcW w:w="1418"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11</w:t>
            </w:r>
          </w:p>
        </w:tc>
        <w:tc>
          <w:tcPr>
            <w:tcW w:w="1134"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13.75</w:t>
            </w:r>
          </w:p>
        </w:tc>
        <w:tc>
          <w:tcPr>
            <w:tcW w:w="884" w:type="dxa"/>
            <w:vMerge w:val="restart"/>
          </w:tcPr>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32.63</w:t>
            </w:r>
          </w:p>
        </w:tc>
        <w:tc>
          <w:tcPr>
            <w:tcW w:w="779" w:type="dxa"/>
            <w:vMerge w:val="restart"/>
          </w:tcPr>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5.81</w:t>
            </w:r>
          </w:p>
        </w:tc>
        <w:tc>
          <w:tcPr>
            <w:tcW w:w="1064" w:type="dxa"/>
            <w:vMerge w:val="restart"/>
          </w:tcPr>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17.82</w:t>
            </w:r>
          </w:p>
        </w:tc>
      </w:tr>
      <w:tr w:rsidR="00710106" w:rsidRPr="00FA2920" w:rsidTr="00710106">
        <w:trPr>
          <w:trHeight w:val="567"/>
        </w:trPr>
        <w:tc>
          <w:tcPr>
            <w:tcW w:w="1843"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Medium extent of adoption</w:t>
            </w:r>
          </w:p>
        </w:tc>
        <w:tc>
          <w:tcPr>
            <w:tcW w:w="1667"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26.82-38.44</w:t>
            </w:r>
          </w:p>
        </w:tc>
        <w:tc>
          <w:tcPr>
            <w:tcW w:w="1418"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56</w:t>
            </w:r>
          </w:p>
        </w:tc>
        <w:tc>
          <w:tcPr>
            <w:tcW w:w="1134"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70.00</w:t>
            </w:r>
          </w:p>
        </w:tc>
        <w:tc>
          <w:tcPr>
            <w:tcW w:w="884" w:type="dxa"/>
            <w:vMerge/>
          </w:tcPr>
          <w:p w:rsidR="00710106" w:rsidRPr="00FA2920" w:rsidRDefault="00710106" w:rsidP="00FA2920">
            <w:pPr>
              <w:spacing w:before="0" w:after="0" w:line="276" w:lineRule="auto"/>
              <w:jc w:val="center"/>
              <w:rPr>
                <w:rFonts w:ascii="Times New Roman" w:hAnsi="Times New Roman"/>
              </w:rPr>
            </w:pPr>
          </w:p>
        </w:tc>
        <w:tc>
          <w:tcPr>
            <w:tcW w:w="779" w:type="dxa"/>
            <w:vMerge/>
          </w:tcPr>
          <w:p w:rsidR="00710106" w:rsidRPr="00FA2920" w:rsidRDefault="00710106" w:rsidP="00FA2920">
            <w:pPr>
              <w:spacing w:before="0" w:after="0" w:line="276" w:lineRule="auto"/>
              <w:jc w:val="center"/>
              <w:rPr>
                <w:rFonts w:ascii="Times New Roman" w:hAnsi="Times New Roman"/>
              </w:rPr>
            </w:pPr>
          </w:p>
        </w:tc>
        <w:tc>
          <w:tcPr>
            <w:tcW w:w="1064" w:type="dxa"/>
            <w:vMerge/>
          </w:tcPr>
          <w:p w:rsidR="00710106" w:rsidRPr="00FA2920" w:rsidRDefault="00710106" w:rsidP="00FA2920">
            <w:pPr>
              <w:spacing w:before="0" w:after="0" w:line="276" w:lineRule="auto"/>
              <w:jc w:val="center"/>
              <w:rPr>
                <w:rFonts w:ascii="Times New Roman" w:hAnsi="Times New Roman"/>
              </w:rPr>
            </w:pPr>
          </w:p>
        </w:tc>
      </w:tr>
      <w:tr w:rsidR="00710106" w:rsidRPr="00FA2920" w:rsidTr="00710106">
        <w:trPr>
          <w:trHeight w:val="567"/>
        </w:trPr>
        <w:tc>
          <w:tcPr>
            <w:tcW w:w="1843"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High extent of adoption</w:t>
            </w:r>
          </w:p>
        </w:tc>
        <w:tc>
          <w:tcPr>
            <w:tcW w:w="1667"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Above 38.44</w:t>
            </w:r>
          </w:p>
        </w:tc>
        <w:tc>
          <w:tcPr>
            <w:tcW w:w="1418"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13</w:t>
            </w:r>
          </w:p>
        </w:tc>
        <w:tc>
          <w:tcPr>
            <w:tcW w:w="1134" w:type="dxa"/>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16.25</w:t>
            </w:r>
          </w:p>
        </w:tc>
        <w:tc>
          <w:tcPr>
            <w:tcW w:w="884" w:type="dxa"/>
            <w:vMerge/>
          </w:tcPr>
          <w:p w:rsidR="00710106" w:rsidRPr="00FA2920" w:rsidRDefault="00710106" w:rsidP="00FA2920">
            <w:pPr>
              <w:spacing w:before="0" w:after="0" w:line="276" w:lineRule="auto"/>
              <w:jc w:val="center"/>
              <w:rPr>
                <w:rFonts w:ascii="Times New Roman" w:hAnsi="Times New Roman"/>
              </w:rPr>
            </w:pPr>
          </w:p>
        </w:tc>
        <w:tc>
          <w:tcPr>
            <w:tcW w:w="779" w:type="dxa"/>
            <w:vMerge/>
          </w:tcPr>
          <w:p w:rsidR="00710106" w:rsidRPr="00FA2920" w:rsidRDefault="00710106" w:rsidP="00FA2920">
            <w:pPr>
              <w:spacing w:before="0" w:after="0" w:line="276" w:lineRule="auto"/>
              <w:jc w:val="center"/>
              <w:rPr>
                <w:rFonts w:ascii="Times New Roman" w:hAnsi="Times New Roman"/>
              </w:rPr>
            </w:pPr>
          </w:p>
        </w:tc>
        <w:tc>
          <w:tcPr>
            <w:tcW w:w="1064" w:type="dxa"/>
            <w:vMerge/>
          </w:tcPr>
          <w:p w:rsidR="00710106" w:rsidRPr="00FA2920" w:rsidRDefault="00710106" w:rsidP="00FA2920">
            <w:pPr>
              <w:spacing w:before="0" w:after="0" w:line="276" w:lineRule="auto"/>
              <w:jc w:val="center"/>
              <w:rPr>
                <w:rFonts w:ascii="Times New Roman" w:hAnsi="Times New Roman"/>
              </w:rPr>
            </w:pPr>
          </w:p>
        </w:tc>
      </w:tr>
      <w:tr w:rsidR="00710106" w:rsidRPr="00FA2920" w:rsidTr="00710106">
        <w:trPr>
          <w:trHeight w:val="567"/>
        </w:trPr>
        <w:tc>
          <w:tcPr>
            <w:tcW w:w="1843" w:type="dxa"/>
          </w:tcPr>
          <w:p w:rsidR="00710106" w:rsidRPr="00FA2920" w:rsidRDefault="00710106" w:rsidP="00FA2920">
            <w:pPr>
              <w:spacing w:before="0" w:after="0" w:line="276" w:lineRule="auto"/>
              <w:jc w:val="center"/>
              <w:rPr>
                <w:rFonts w:ascii="Times New Roman" w:hAnsi="Times New Roman"/>
                <w:b/>
              </w:rPr>
            </w:pPr>
            <w:r w:rsidRPr="00FA2920">
              <w:rPr>
                <w:rFonts w:ascii="Times New Roman" w:hAnsi="Times New Roman"/>
                <w:b/>
              </w:rPr>
              <w:t>Total</w:t>
            </w:r>
          </w:p>
        </w:tc>
        <w:tc>
          <w:tcPr>
            <w:tcW w:w="1667" w:type="dxa"/>
          </w:tcPr>
          <w:p w:rsidR="00710106" w:rsidRPr="00FA2920" w:rsidRDefault="00710106" w:rsidP="00FA2920">
            <w:pPr>
              <w:spacing w:before="0" w:after="0" w:line="276" w:lineRule="auto"/>
              <w:jc w:val="center"/>
              <w:rPr>
                <w:rFonts w:ascii="Times New Roman" w:hAnsi="Times New Roman"/>
              </w:rPr>
            </w:pPr>
          </w:p>
        </w:tc>
        <w:tc>
          <w:tcPr>
            <w:tcW w:w="1418" w:type="dxa"/>
          </w:tcPr>
          <w:p w:rsidR="00710106" w:rsidRPr="00FA2920" w:rsidRDefault="00710106" w:rsidP="00FA2920">
            <w:pPr>
              <w:spacing w:before="0" w:after="0" w:line="276" w:lineRule="auto"/>
              <w:jc w:val="center"/>
              <w:rPr>
                <w:rFonts w:ascii="Times New Roman" w:hAnsi="Times New Roman"/>
                <w:b/>
                <w:bCs/>
              </w:rPr>
            </w:pPr>
            <w:r w:rsidRPr="00FA2920">
              <w:rPr>
                <w:rFonts w:ascii="Times New Roman" w:hAnsi="Times New Roman"/>
                <w:b/>
                <w:bCs/>
              </w:rPr>
              <w:t>80</w:t>
            </w:r>
          </w:p>
        </w:tc>
        <w:tc>
          <w:tcPr>
            <w:tcW w:w="1134" w:type="dxa"/>
          </w:tcPr>
          <w:p w:rsidR="00710106" w:rsidRPr="00FA2920" w:rsidRDefault="00710106" w:rsidP="00FA2920">
            <w:pPr>
              <w:spacing w:before="0" w:after="0" w:line="276" w:lineRule="auto"/>
              <w:jc w:val="center"/>
              <w:rPr>
                <w:rFonts w:ascii="Times New Roman" w:hAnsi="Times New Roman"/>
                <w:b/>
                <w:bCs/>
              </w:rPr>
            </w:pPr>
            <w:r w:rsidRPr="00FA2920">
              <w:rPr>
                <w:rFonts w:ascii="Times New Roman" w:hAnsi="Times New Roman"/>
                <w:b/>
                <w:bCs/>
              </w:rPr>
              <w:t>100.00</w:t>
            </w:r>
          </w:p>
        </w:tc>
        <w:tc>
          <w:tcPr>
            <w:tcW w:w="884" w:type="dxa"/>
            <w:vMerge/>
          </w:tcPr>
          <w:p w:rsidR="00710106" w:rsidRPr="00FA2920" w:rsidRDefault="00710106" w:rsidP="00FA2920">
            <w:pPr>
              <w:spacing w:before="0" w:after="0" w:line="276" w:lineRule="auto"/>
              <w:jc w:val="center"/>
              <w:rPr>
                <w:rFonts w:ascii="Times New Roman" w:hAnsi="Times New Roman"/>
              </w:rPr>
            </w:pPr>
          </w:p>
        </w:tc>
        <w:tc>
          <w:tcPr>
            <w:tcW w:w="779" w:type="dxa"/>
            <w:vMerge/>
          </w:tcPr>
          <w:p w:rsidR="00710106" w:rsidRPr="00FA2920" w:rsidRDefault="00710106" w:rsidP="00FA2920">
            <w:pPr>
              <w:spacing w:before="0" w:after="0" w:line="276" w:lineRule="auto"/>
              <w:jc w:val="center"/>
              <w:rPr>
                <w:rFonts w:ascii="Times New Roman" w:hAnsi="Times New Roman"/>
              </w:rPr>
            </w:pPr>
          </w:p>
        </w:tc>
        <w:tc>
          <w:tcPr>
            <w:tcW w:w="1064" w:type="dxa"/>
            <w:vMerge/>
          </w:tcPr>
          <w:p w:rsidR="00710106" w:rsidRPr="00FA2920" w:rsidRDefault="00710106" w:rsidP="00FA2920">
            <w:pPr>
              <w:spacing w:before="0" w:after="0" w:line="276" w:lineRule="auto"/>
              <w:jc w:val="center"/>
              <w:rPr>
                <w:rFonts w:ascii="Times New Roman" w:hAnsi="Times New Roman"/>
              </w:rPr>
            </w:pPr>
          </w:p>
        </w:tc>
      </w:tr>
    </w:tbl>
    <w:p w:rsidR="00B20404" w:rsidRPr="002E720B" w:rsidRDefault="00B20404" w:rsidP="00B20404">
      <w:pPr>
        <w:rPr>
          <w:rFonts w:ascii="Times New Roman" w:hAnsi="Times New Roman"/>
        </w:rPr>
      </w:pPr>
    </w:p>
    <w:p w:rsidR="00B20404" w:rsidRPr="002E720B" w:rsidRDefault="003E6FC6" w:rsidP="00B20404">
      <w:pPr>
        <w:rPr>
          <w:rFonts w:ascii="Times New Roman" w:hAnsi="Times New Roman"/>
        </w:rPr>
      </w:pPr>
      <w:r>
        <w:rPr>
          <w:rFonts w:ascii="Times New Roman" w:hAnsi="Times New Roman"/>
          <w:noProof/>
          <w:lang w:val="en-IN" w:eastAsia="en-IN"/>
        </w:rPr>
        <w:drawing>
          <wp:inline distT="0" distB="0" distL="0" distR="0">
            <wp:extent cx="5859780" cy="3569970"/>
            <wp:effectExtent l="0" t="0" r="0" b="0"/>
            <wp:docPr id="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20404" w:rsidRPr="002E720B" w:rsidRDefault="00B20404" w:rsidP="00B20404">
      <w:pPr>
        <w:rPr>
          <w:rFonts w:ascii="Times New Roman" w:hAnsi="Times New Roman"/>
          <w:b/>
        </w:rPr>
      </w:pPr>
      <w:proofErr w:type="gramStart"/>
      <w:r>
        <w:rPr>
          <w:rFonts w:ascii="Times New Roman" w:hAnsi="Times New Roman"/>
          <w:b/>
        </w:rPr>
        <w:t>Figure 1</w:t>
      </w:r>
      <w:r w:rsidR="001451F6">
        <w:rPr>
          <w:rFonts w:ascii="Times New Roman" w:hAnsi="Times New Roman"/>
          <w:b/>
        </w:rPr>
        <w:t>.</w:t>
      </w:r>
      <w:proofErr w:type="gramEnd"/>
      <w:r w:rsidRPr="002E720B">
        <w:rPr>
          <w:rFonts w:ascii="Times New Roman" w:hAnsi="Times New Roman"/>
          <w:b/>
        </w:rPr>
        <w:t xml:space="preserve"> Distribution of respondents according to adoption of recommended litchi production technology</w:t>
      </w:r>
    </w:p>
    <w:p w:rsidR="00B230A2" w:rsidRPr="00FA2920" w:rsidRDefault="00B230A2" w:rsidP="00FA2920">
      <w:pPr>
        <w:spacing w:before="0" w:after="0" w:line="276" w:lineRule="auto"/>
        <w:rPr>
          <w:rFonts w:ascii="Times New Roman" w:hAnsi="Times New Roman"/>
        </w:rPr>
      </w:pPr>
      <w:r w:rsidRPr="00FA2920">
        <w:rPr>
          <w:rFonts w:ascii="Times New Roman" w:hAnsi="Times New Roman"/>
          <w:b/>
          <w:bCs/>
        </w:rPr>
        <w:lastRenderedPageBreak/>
        <w:t>Practice wise adoption of recommended litchi production technology</w:t>
      </w:r>
    </w:p>
    <w:p w:rsidR="00710106" w:rsidRPr="00FA2920" w:rsidRDefault="000B484A" w:rsidP="001451F6">
      <w:pPr>
        <w:spacing w:before="0" w:after="0" w:line="276" w:lineRule="auto"/>
        <w:ind w:firstLine="720"/>
        <w:rPr>
          <w:rFonts w:ascii="Times New Roman" w:hAnsi="Times New Roman"/>
        </w:rPr>
      </w:pPr>
      <w:commentRangeStart w:id="41"/>
      <w:r w:rsidRPr="00FA2920">
        <w:rPr>
          <w:rFonts w:ascii="Times New Roman" w:hAnsi="Times New Roman"/>
        </w:rPr>
        <w:t xml:space="preserve">Findings </w:t>
      </w:r>
      <w:r w:rsidR="00710106" w:rsidRPr="00FA2920">
        <w:rPr>
          <w:rFonts w:ascii="Times New Roman" w:hAnsi="Times New Roman"/>
        </w:rPr>
        <w:t xml:space="preserve">revealed that majority of the respondents (80.00%) fully adopted the recommended time of </w:t>
      </w:r>
      <w:r w:rsidR="001451F6">
        <w:rPr>
          <w:rFonts w:ascii="Times New Roman" w:hAnsi="Times New Roman"/>
        </w:rPr>
        <w:t>(</w:t>
      </w:r>
      <w:r w:rsidR="00710106" w:rsidRPr="00FA2920">
        <w:rPr>
          <w:rFonts w:ascii="Times New Roman" w:hAnsi="Times New Roman"/>
        </w:rPr>
        <w:t>planting, planting materials, type of propagation and harvesting</w:t>
      </w:r>
      <w:r w:rsidR="001451F6">
        <w:rPr>
          <w:rFonts w:ascii="Times New Roman" w:hAnsi="Times New Roman"/>
        </w:rPr>
        <w:t>)</w:t>
      </w:r>
      <w:r w:rsidR="00710106" w:rsidRPr="00FA2920">
        <w:rPr>
          <w:rFonts w:ascii="Times New Roman" w:hAnsi="Times New Roman"/>
        </w:rPr>
        <w:t>, followed</w:t>
      </w:r>
      <w:r w:rsidR="001451F6">
        <w:rPr>
          <w:rFonts w:ascii="Times New Roman" w:hAnsi="Times New Roman"/>
        </w:rPr>
        <w:t xml:space="preserve"> by</w:t>
      </w:r>
      <w:r w:rsidR="00710106" w:rsidRPr="00FA2920">
        <w:rPr>
          <w:rFonts w:ascii="Times New Roman" w:hAnsi="Times New Roman"/>
        </w:rPr>
        <w:t xml:space="preserve"> 65.00 per cent of the respondents fully adopted the recommended pruning practices, 60.00 per cent of the respondents fully adopted the recommended method of irrigation, 58.75 per cent of the respondents fully adopted recommended control measure against mite,</w:t>
      </w:r>
      <w:r w:rsidR="001451F6">
        <w:rPr>
          <w:rFonts w:ascii="Times New Roman" w:hAnsi="Times New Roman"/>
        </w:rPr>
        <w:t xml:space="preserve"> </w:t>
      </w:r>
      <w:r w:rsidR="00710106" w:rsidRPr="00FA2920">
        <w:rPr>
          <w:rFonts w:ascii="Times New Roman" w:hAnsi="Times New Roman"/>
        </w:rPr>
        <w:t>56.25 per cent of the respondents fully adopted recommended intercultural operations,</w:t>
      </w:r>
      <w:r w:rsidR="001451F6">
        <w:rPr>
          <w:rFonts w:ascii="Times New Roman" w:hAnsi="Times New Roman"/>
        </w:rPr>
        <w:t xml:space="preserve"> </w:t>
      </w:r>
      <w:r w:rsidR="00710106" w:rsidRPr="00FA2920">
        <w:rPr>
          <w:rFonts w:ascii="Times New Roman" w:hAnsi="Times New Roman"/>
        </w:rPr>
        <w:t>53.75 per cent of the respondents fully adopted recommended dose of Urea/ Nitrogenous fertilizer for bearing tree,  43.75 per cent of the respondents fully adopte</w:t>
      </w:r>
      <w:r w:rsidR="001451F6">
        <w:rPr>
          <w:rFonts w:ascii="Times New Roman" w:hAnsi="Times New Roman"/>
        </w:rPr>
        <w:t>d recommended planting distance</w:t>
      </w:r>
      <w:r w:rsidR="00710106" w:rsidRPr="00FA2920">
        <w:rPr>
          <w:rFonts w:ascii="Times New Roman" w:hAnsi="Times New Roman"/>
        </w:rPr>
        <w:t>,</w:t>
      </w:r>
      <w:r w:rsidR="001451F6">
        <w:rPr>
          <w:rFonts w:ascii="Times New Roman" w:hAnsi="Times New Roman"/>
        </w:rPr>
        <w:t xml:space="preserve"> </w:t>
      </w:r>
      <w:r w:rsidR="00710106" w:rsidRPr="00FA2920">
        <w:rPr>
          <w:rFonts w:ascii="Times New Roman" w:hAnsi="Times New Roman"/>
        </w:rPr>
        <w:t xml:space="preserve">41.25 per cent of the respondents fully adopted recommended mulching materials used, 40.00 per cent of the respondents fully adopted recommended control measure against fruit borer and size of planting pit, 38.75 per cent of the respondents fully adopted recommended dose of super phosphate/ </w:t>
      </w:r>
      <w:proofErr w:type="spellStart"/>
      <w:r w:rsidR="00710106" w:rsidRPr="00FA2920">
        <w:rPr>
          <w:rFonts w:ascii="Times New Roman" w:hAnsi="Times New Roman"/>
        </w:rPr>
        <w:t>Phosphatic</w:t>
      </w:r>
      <w:proofErr w:type="spellEnd"/>
      <w:r w:rsidR="00710106" w:rsidRPr="00FA2920">
        <w:rPr>
          <w:rFonts w:ascii="Times New Roman" w:hAnsi="Times New Roman"/>
        </w:rPr>
        <w:t xml:space="preserve"> fertilizer for bearing tree and</w:t>
      </w:r>
      <w:r w:rsidR="001451F6">
        <w:rPr>
          <w:rFonts w:ascii="Times New Roman" w:hAnsi="Times New Roman"/>
        </w:rPr>
        <w:t xml:space="preserve"> </w:t>
      </w:r>
      <w:r w:rsidR="00710106" w:rsidRPr="00FA2920">
        <w:rPr>
          <w:rFonts w:ascii="Times New Roman" w:hAnsi="Times New Roman"/>
        </w:rPr>
        <w:t xml:space="preserve">31.25 per cent of the respondents fully adopted recommended dose of </w:t>
      </w:r>
      <w:proofErr w:type="spellStart"/>
      <w:r w:rsidR="00710106" w:rsidRPr="00FA2920">
        <w:rPr>
          <w:rFonts w:ascii="Times New Roman" w:hAnsi="Times New Roman"/>
        </w:rPr>
        <w:t>sulphate</w:t>
      </w:r>
      <w:proofErr w:type="spellEnd"/>
      <w:r w:rsidR="00710106" w:rsidRPr="00FA2920">
        <w:rPr>
          <w:rFonts w:ascii="Times New Roman" w:hAnsi="Times New Roman"/>
        </w:rPr>
        <w:t xml:space="preserve"> of potash/ </w:t>
      </w:r>
      <w:proofErr w:type="spellStart"/>
      <w:r w:rsidR="00710106" w:rsidRPr="00FA2920">
        <w:rPr>
          <w:rFonts w:ascii="Times New Roman" w:hAnsi="Times New Roman"/>
        </w:rPr>
        <w:t>potass</w:t>
      </w:r>
      <w:r w:rsidR="001451F6">
        <w:rPr>
          <w:rFonts w:ascii="Times New Roman" w:hAnsi="Times New Roman"/>
        </w:rPr>
        <w:t>ic</w:t>
      </w:r>
      <w:proofErr w:type="spellEnd"/>
      <w:r w:rsidR="001451F6">
        <w:rPr>
          <w:rFonts w:ascii="Times New Roman" w:hAnsi="Times New Roman"/>
        </w:rPr>
        <w:t xml:space="preserve"> fertilizer for bearing tree. </w:t>
      </w:r>
      <w:r w:rsidR="00710106" w:rsidRPr="00FA2920">
        <w:rPr>
          <w:rFonts w:ascii="Times New Roman" w:hAnsi="Times New Roman"/>
        </w:rPr>
        <w:t xml:space="preserve"> Only 22.50 per cent of the respondents fully adopted recommended interval of irrigation in commercial litchi production. Majority of the respondents (68.75%) were partial adopters of recommended dose of </w:t>
      </w:r>
      <w:proofErr w:type="spellStart"/>
      <w:r w:rsidR="00710106" w:rsidRPr="00FA2920">
        <w:rPr>
          <w:rFonts w:ascii="Times New Roman" w:hAnsi="Times New Roman"/>
        </w:rPr>
        <w:t>sulphate</w:t>
      </w:r>
      <w:proofErr w:type="spellEnd"/>
      <w:r w:rsidR="00710106" w:rsidRPr="00FA2920">
        <w:rPr>
          <w:rFonts w:ascii="Times New Roman" w:hAnsi="Times New Roman"/>
        </w:rPr>
        <w:t xml:space="preserve"> of potash/ </w:t>
      </w:r>
      <w:proofErr w:type="spellStart"/>
      <w:r w:rsidR="00710106" w:rsidRPr="00FA2920">
        <w:rPr>
          <w:rFonts w:ascii="Times New Roman" w:hAnsi="Times New Roman"/>
        </w:rPr>
        <w:t>potassic</w:t>
      </w:r>
      <w:proofErr w:type="spellEnd"/>
      <w:r w:rsidR="00710106" w:rsidRPr="00FA2920">
        <w:rPr>
          <w:rFonts w:ascii="Times New Roman" w:hAnsi="Times New Roman"/>
        </w:rPr>
        <w:t xml:space="preserve"> fertilize</w:t>
      </w:r>
      <w:r w:rsidR="004B53AE" w:rsidRPr="00FA2920">
        <w:rPr>
          <w:rFonts w:ascii="Times New Roman" w:hAnsi="Times New Roman"/>
        </w:rPr>
        <w:t>r for bearing tree</w:t>
      </w:r>
      <w:r w:rsidR="00710106" w:rsidRPr="00FA2920">
        <w:rPr>
          <w:rFonts w:ascii="Times New Roman" w:hAnsi="Times New Roman"/>
        </w:rPr>
        <w:t xml:space="preserve">, 61.25 followed by  per cent of the respondents were partial adopters of recommended dose of super phosphate/ </w:t>
      </w:r>
      <w:proofErr w:type="spellStart"/>
      <w:r w:rsidR="00710106" w:rsidRPr="00FA2920">
        <w:rPr>
          <w:rFonts w:ascii="Times New Roman" w:hAnsi="Times New Roman"/>
        </w:rPr>
        <w:t>Phosphatic</w:t>
      </w:r>
      <w:proofErr w:type="spellEnd"/>
      <w:r w:rsidR="00710106" w:rsidRPr="00FA2920">
        <w:rPr>
          <w:rFonts w:ascii="Times New Roman" w:hAnsi="Times New Roman"/>
        </w:rPr>
        <w:t xml:space="preserve"> fertilizer for bearing tree, 60.00 per cent of the respondents were partial adopters of recommended control measure against fruit borer, 46.25 per cent of the respondents were partial adopters of recommended dose of Urea/ Nitrogenous fertilizer for bearing tree, 43.75 per cent of the respondents were partial adopters of recommended intercultural operations, 41.25 per cent of the respondents were partial adopters of recommended control measures against mite, 40.00  per cent of the respondents were partial adopters of recommended method of irrigation, 36.25 per cent of the respondents were partial adopters of recommended mulching materials used, 35.00 per cent of the respondents were partial adopters of recommended pruning practices, 30.25 per cent of the respondents were partial adopters of recommended planting distance, 28.75 per cent of the respondents were partial adopters of recommended interval of irrigation, 27.50 per cent of the respondents were partial adopters of recommended size of planting pit,15.00 per cent of the respondents were partial adopters of recommended intercropping period. only 10.00 per cent of the respondents were partial adopters of recommended quantity of wood ash for bearing tree. Majority of the respondents (80.00%) were </w:t>
      </w:r>
      <w:proofErr w:type="spellStart"/>
      <w:r w:rsidR="00710106" w:rsidRPr="00FA2920">
        <w:rPr>
          <w:rFonts w:ascii="Times New Roman" w:hAnsi="Times New Roman"/>
        </w:rPr>
        <w:t>non adopters</w:t>
      </w:r>
      <w:proofErr w:type="spellEnd"/>
      <w:r w:rsidR="00710106" w:rsidRPr="00FA2920">
        <w:rPr>
          <w:rFonts w:ascii="Times New Roman" w:hAnsi="Times New Roman"/>
        </w:rPr>
        <w:t xml:space="preserve"> of recommended quantity of oil cake for bearing tree, quantity of oil cake for bearing tree and control measures for bats and birds, followed by 90.00 per cent of the respondents were </w:t>
      </w:r>
      <w:proofErr w:type="spellStart"/>
      <w:r w:rsidR="00710106" w:rsidRPr="00FA2920">
        <w:rPr>
          <w:rFonts w:ascii="Times New Roman" w:hAnsi="Times New Roman"/>
        </w:rPr>
        <w:t>non adopters</w:t>
      </w:r>
      <w:proofErr w:type="spellEnd"/>
      <w:r w:rsidR="00710106" w:rsidRPr="00FA2920">
        <w:rPr>
          <w:rFonts w:ascii="Times New Roman" w:hAnsi="Times New Roman"/>
        </w:rPr>
        <w:t xml:space="preserve"> of recommended quantity of oil cake for bearing tree, 85.00 per cent of the respondents were </w:t>
      </w:r>
      <w:proofErr w:type="spellStart"/>
      <w:r w:rsidR="00710106" w:rsidRPr="00FA2920">
        <w:rPr>
          <w:rFonts w:ascii="Times New Roman" w:hAnsi="Times New Roman"/>
        </w:rPr>
        <w:t>non adopters</w:t>
      </w:r>
      <w:proofErr w:type="spellEnd"/>
      <w:r w:rsidR="00710106" w:rsidRPr="00FA2920">
        <w:rPr>
          <w:rFonts w:ascii="Times New Roman" w:hAnsi="Times New Roman"/>
        </w:rPr>
        <w:t xml:space="preserve"> of recommended intercropping period, 48.75 per cent of the respondents were </w:t>
      </w:r>
      <w:proofErr w:type="spellStart"/>
      <w:r w:rsidR="00710106" w:rsidRPr="00FA2920">
        <w:rPr>
          <w:rFonts w:ascii="Times New Roman" w:hAnsi="Times New Roman"/>
        </w:rPr>
        <w:t>non adopters</w:t>
      </w:r>
      <w:proofErr w:type="spellEnd"/>
      <w:r w:rsidR="00710106" w:rsidRPr="00FA2920">
        <w:rPr>
          <w:rFonts w:ascii="Times New Roman" w:hAnsi="Times New Roman"/>
        </w:rPr>
        <w:t xml:space="preserve"> of recommended interval of irrigation, 32.50 per cent of the respondents were </w:t>
      </w:r>
      <w:proofErr w:type="spellStart"/>
      <w:r w:rsidR="00710106" w:rsidRPr="00FA2920">
        <w:rPr>
          <w:rFonts w:ascii="Times New Roman" w:hAnsi="Times New Roman"/>
        </w:rPr>
        <w:t>non adopters</w:t>
      </w:r>
      <w:proofErr w:type="spellEnd"/>
      <w:r w:rsidR="00710106" w:rsidRPr="00FA2920">
        <w:rPr>
          <w:rFonts w:ascii="Times New Roman" w:hAnsi="Times New Roman"/>
        </w:rPr>
        <w:t xml:space="preserve"> of recommended size of planting pit, 25.00  per cent of the respondents were </w:t>
      </w:r>
      <w:proofErr w:type="spellStart"/>
      <w:r w:rsidR="00710106" w:rsidRPr="00FA2920">
        <w:rPr>
          <w:rFonts w:ascii="Times New Roman" w:hAnsi="Times New Roman"/>
        </w:rPr>
        <w:t>non adopters</w:t>
      </w:r>
      <w:proofErr w:type="spellEnd"/>
      <w:r w:rsidR="00710106" w:rsidRPr="00FA2920">
        <w:rPr>
          <w:rFonts w:ascii="Times New Roman" w:hAnsi="Times New Roman"/>
        </w:rPr>
        <w:t xml:space="preserve"> of recommended planting distance.  Only 22.50 per cent of the respondents were </w:t>
      </w:r>
      <w:proofErr w:type="spellStart"/>
      <w:r w:rsidR="00710106" w:rsidRPr="00FA2920">
        <w:rPr>
          <w:rFonts w:ascii="Times New Roman" w:hAnsi="Times New Roman"/>
        </w:rPr>
        <w:t>non adopters</w:t>
      </w:r>
      <w:proofErr w:type="spellEnd"/>
      <w:r w:rsidR="00710106" w:rsidRPr="00FA2920">
        <w:rPr>
          <w:rFonts w:ascii="Times New Roman" w:hAnsi="Times New Roman"/>
        </w:rPr>
        <w:t xml:space="preserve"> of recommended mulching materials used in commercial cultivation of litchi.</w:t>
      </w:r>
      <w:commentRangeEnd w:id="41"/>
      <w:r w:rsidR="001451F6">
        <w:rPr>
          <w:rStyle w:val="CommentReference"/>
        </w:rPr>
        <w:commentReference w:id="41"/>
      </w:r>
    </w:p>
    <w:p w:rsidR="00710106" w:rsidRPr="00FA2920" w:rsidRDefault="000B484A" w:rsidP="00FA2920">
      <w:pPr>
        <w:spacing w:before="0" w:after="0" w:line="276" w:lineRule="auto"/>
        <w:rPr>
          <w:rFonts w:ascii="Times New Roman" w:hAnsi="Times New Roman"/>
        </w:rPr>
      </w:pPr>
      <w:proofErr w:type="gramStart"/>
      <w:r w:rsidRPr="00FA2920">
        <w:rPr>
          <w:rFonts w:ascii="Times New Roman" w:hAnsi="Times New Roman"/>
          <w:b/>
          <w:bCs/>
        </w:rPr>
        <w:t xml:space="preserve">Table </w:t>
      </w:r>
      <w:r w:rsidR="008B1C48">
        <w:rPr>
          <w:rFonts w:ascii="Times New Roman" w:hAnsi="Times New Roman"/>
          <w:b/>
          <w:bCs/>
        </w:rPr>
        <w:t>3</w:t>
      </w:r>
      <w:r w:rsidR="00190B7C">
        <w:rPr>
          <w:rFonts w:ascii="Times New Roman" w:hAnsi="Times New Roman"/>
          <w:b/>
          <w:bCs/>
        </w:rPr>
        <w:t>.</w:t>
      </w:r>
      <w:proofErr w:type="gramEnd"/>
      <w:r w:rsidRPr="00FA2920">
        <w:rPr>
          <w:rFonts w:ascii="Times New Roman" w:hAnsi="Times New Roman"/>
          <w:b/>
          <w:bCs/>
        </w:rPr>
        <w:t xml:space="preserve"> </w:t>
      </w:r>
      <w:r w:rsidR="00710106" w:rsidRPr="00FA2920">
        <w:rPr>
          <w:rFonts w:ascii="Times New Roman" w:hAnsi="Times New Roman"/>
          <w:b/>
          <w:bCs/>
        </w:rPr>
        <w:t>Distribution of respondents according to practice wise adoption of recommended litchi production technology</w:t>
      </w:r>
    </w:p>
    <w:p w:rsidR="00710106" w:rsidRPr="00FA2920" w:rsidRDefault="00710106" w:rsidP="00FA2920">
      <w:pPr>
        <w:spacing w:before="0" w:after="0" w:line="276" w:lineRule="auto"/>
        <w:rPr>
          <w:rFonts w:ascii="Times New Roman" w:hAnsi="Times New Roman"/>
          <w:b/>
        </w:rPr>
      </w:pPr>
      <w:r w:rsidRPr="00FA2920">
        <w:rPr>
          <w:rFonts w:ascii="Times New Roman" w:hAnsi="Times New Roman"/>
          <w:b/>
        </w:rPr>
        <w:lastRenderedPageBreak/>
        <w:t>(n=80)</w:t>
      </w:r>
    </w:p>
    <w:tbl>
      <w:tblPr>
        <w:tblStyle w:val="TableGrid"/>
        <w:tblW w:w="8789" w:type="dxa"/>
        <w:tblLook w:val="04A0" w:firstRow="1" w:lastRow="0" w:firstColumn="1" w:lastColumn="0" w:noHBand="0" w:noVBand="1"/>
      </w:tblPr>
      <w:tblGrid>
        <w:gridCol w:w="723"/>
        <w:gridCol w:w="3519"/>
        <w:gridCol w:w="1449"/>
        <w:gridCol w:w="1449"/>
        <w:gridCol w:w="1649"/>
      </w:tblGrid>
      <w:tr w:rsidR="00710106" w:rsidRPr="00FA2920" w:rsidTr="00710106">
        <w:trPr>
          <w:trHeight w:val="567"/>
        </w:trPr>
        <w:tc>
          <w:tcPr>
            <w:tcW w:w="723"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b/>
              </w:rPr>
            </w:pPr>
            <w:r w:rsidRPr="00FA2920">
              <w:rPr>
                <w:rFonts w:ascii="Times New Roman" w:hAnsi="Times New Roman"/>
                <w:b/>
              </w:rPr>
              <w:t>Sl. No.</w:t>
            </w:r>
          </w:p>
        </w:tc>
        <w:tc>
          <w:tcPr>
            <w:tcW w:w="351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b/>
              </w:rPr>
            </w:pPr>
            <w:r w:rsidRPr="00FA2920">
              <w:rPr>
                <w:rFonts w:ascii="Times New Roman" w:hAnsi="Times New Roman"/>
                <w:b/>
              </w:rPr>
              <w:t>Practices</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b/>
              </w:rPr>
            </w:pPr>
            <w:r w:rsidRPr="00FA2920">
              <w:rPr>
                <w:rFonts w:ascii="Times New Roman" w:hAnsi="Times New Roman"/>
                <w:b/>
              </w:rPr>
              <w:t>Full Adoption</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b/>
              </w:rPr>
            </w:pPr>
            <w:r w:rsidRPr="00FA2920">
              <w:rPr>
                <w:rFonts w:ascii="Times New Roman" w:hAnsi="Times New Roman"/>
                <w:b/>
              </w:rPr>
              <w:t>Partial Adoption</w:t>
            </w:r>
          </w:p>
        </w:tc>
        <w:tc>
          <w:tcPr>
            <w:tcW w:w="16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b/>
              </w:rPr>
            </w:pPr>
            <w:r w:rsidRPr="00FA2920">
              <w:rPr>
                <w:rFonts w:ascii="Times New Roman" w:hAnsi="Times New Roman"/>
                <w:b/>
              </w:rPr>
              <w:t>No Adoption</w:t>
            </w:r>
          </w:p>
        </w:tc>
      </w:tr>
      <w:tr w:rsidR="00710106" w:rsidRPr="00FA2920" w:rsidTr="00710106">
        <w:trPr>
          <w:trHeight w:val="567"/>
        </w:trPr>
        <w:tc>
          <w:tcPr>
            <w:tcW w:w="723"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w:t>
            </w:r>
          </w:p>
        </w:tc>
        <w:tc>
          <w:tcPr>
            <w:tcW w:w="351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pStyle w:val="ListParagraph"/>
              <w:spacing w:before="0" w:after="0" w:line="276" w:lineRule="auto"/>
              <w:ind w:left="0"/>
              <w:jc w:val="center"/>
              <w:rPr>
                <w:rFonts w:ascii="Times New Roman" w:hAnsi="Times New Roman"/>
              </w:rPr>
            </w:pPr>
            <w:r w:rsidRPr="00FA2920">
              <w:rPr>
                <w:rFonts w:ascii="Times New Roman" w:hAnsi="Times New Roman"/>
              </w:rPr>
              <w:t>Time of planting</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80</w:t>
            </w:r>
          </w:p>
          <w:p w:rsidR="00710106" w:rsidRPr="00FA2920" w:rsidRDefault="009B6CA6" w:rsidP="00FA2920">
            <w:pPr>
              <w:spacing w:before="0" w:after="0" w:line="276" w:lineRule="auto"/>
              <w:jc w:val="center"/>
              <w:rPr>
                <w:rFonts w:ascii="Times New Roman" w:hAnsi="Times New Roman"/>
              </w:rPr>
            </w:pPr>
            <w:r w:rsidRPr="00FA2920">
              <w:rPr>
                <w:rFonts w:ascii="Times New Roman" w:hAnsi="Times New Roman"/>
              </w:rPr>
              <w:t>(100.0</w:t>
            </w:r>
            <w:r w:rsidR="00710106" w:rsidRPr="00FA2920">
              <w:rPr>
                <w:rFonts w:ascii="Times New Roman" w:hAnsi="Times New Roman"/>
              </w:rPr>
              <w:t>0)</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(0.00)</w:t>
            </w:r>
          </w:p>
        </w:tc>
        <w:tc>
          <w:tcPr>
            <w:tcW w:w="16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(0.00)</w:t>
            </w:r>
          </w:p>
        </w:tc>
      </w:tr>
      <w:tr w:rsidR="00710106" w:rsidRPr="00FA2920" w:rsidTr="00710106">
        <w:trPr>
          <w:trHeight w:val="567"/>
        </w:trPr>
        <w:tc>
          <w:tcPr>
            <w:tcW w:w="723"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w:t>
            </w:r>
          </w:p>
        </w:tc>
        <w:tc>
          <w:tcPr>
            <w:tcW w:w="351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pStyle w:val="ListParagraph"/>
              <w:spacing w:before="0" w:after="0" w:line="276" w:lineRule="auto"/>
              <w:ind w:left="0"/>
              <w:jc w:val="center"/>
              <w:rPr>
                <w:rFonts w:ascii="Times New Roman" w:hAnsi="Times New Roman"/>
              </w:rPr>
            </w:pPr>
            <w:r w:rsidRPr="00FA2920">
              <w:rPr>
                <w:rFonts w:ascii="Times New Roman" w:hAnsi="Times New Roman"/>
              </w:rPr>
              <w:t>Planting material</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80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(100.00)</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(0.00)</w:t>
            </w:r>
          </w:p>
        </w:tc>
        <w:tc>
          <w:tcPr>
            <w:tcW w:w="16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(0.00)</w:t>
            </w:r>
          </w:p>
        </w:tc>
      </w:tr>
      <w:tr w:rsidR="00710106" w:rsidRPr="00FA2920" w:rsidTr="00710106">
        <w:trPr>
          <w:trHeight w:val="567"/>
        </w:trPr>
        <w:tc>
          <w:tcPr>
            <w:tcW w:w="723"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w:t>
            </w:r>
          </w:p>
        </w:tc>
        <w:tc>
          <w:tcPr>
            <w:tcW w:w="351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pStyle w:val="ListParagraph"/>
              <w:spacing w:before="0" w:after="0" w:line="276" w:lineRule="auto"/>
              <w:ind w:left="0"/>
              <w:jc w:val="center"/>
              <w:rPr>
                <w:rFonts w:ascii="Times New Roman" w:hAnsi="Times New Roman"/>
              </w:rPr>
            </w:pPr>
            <w:r w:rsidRPr="00FA2920">
              <w:rPr>
                <w:rFonts w:ascii="Times New Roman" w:hAnsi="Times New Roman"/>
              </w:rPr>
              <w:t>Planting distance</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35</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(43.75)</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25</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(30.25)</w:t>
            </w:r>
          </w:p>
        </w:tc>
        <w:tc>
          <w:tcPr>
            <w:tcW w:w="16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(25.00)</w:t>
            </w:r>
          </w:p>
        </w:tc>
      </w:tr>
      <w:tr w:rsidR="00710106" w:rsidRPr="00FA2920" w:rsidTr="00710106">
        <w:trPr>
          <w:trHeight w:val="567"/>
        </w:trPr>
        <w:tc>
          <w:tcPr>
            <w:tcW w:w="723"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w:t>
            </w:r>
          </w:p>
        </w:tc>
        <w:tc>
          <w:tcPr>
            <w:tcW w:w="351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pStyle w:val="ListParagraph"/>
              <w:spacing w:before="0" w:after="0" w:line="276" w:lineRule="auto"/>
              <w:ind w:left="0"/>
              <w:jc w:val="center"/>
              <w:rPr>
                <w:rFonts w:ascii="Times New Roman" w:hAnsi="Times New Roman"/>
              </w:rPr>
            </w:pPr>
            <w:r w:rsidRPr="00FA2920">
              <w:rPr>
                <w:rFonts w:ascii="Times New Roman" w:hAnsi="Times New Roman"/>
              </w:rPr>
              <w:t>Size of planting pit</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32</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(40.00)</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22</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(27.50)</w:t>
            </w:r>
          </w:p>
        </w:tc>
        <w:tc>
          <w:tcPr>
            <w:tcW w:w="16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26</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(32.50)</w:t>
            </w:r>
          </w:p>
        </w:tc>
      </w:tr>
      <w:tr w:rsidR="00710106" w:rsidRPr="00FA2920" w:rsidTr="00710106">
        <w:trPr>
          <w:trHeight w:val="567"/>
        </w:trPr>
        <w:tc>
          <w:tcPr>
            <w:tcW w:w="723"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5.</w:t>
            </w:r>
          </w:p>
        </w:tc>
        <w:tc>
          <w:tcPr>
            <w:tcW w:w="351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pStyle w:val="ListParagraph"/>
              <w:spacing w:before="0" w:after="0" w:line="276" w:lineRule="auto"/>
              <w:ind w:left="0"/>
              <w:jc w:val="center"/>
              <w:rPr>
                <w:rFonts w:ascii="Times New Roman" w:hAnsi="Times New Roman"/>
              </w:rPr>
            </w:pPr>
            <w:r w:rsidRPr="00FA2920">
              <w:rPr>
                <w:rFonts w:ascii="Times New Roman" w:hAnsi="Times New Roman"/>
              </w:rPr>
              <w:t>Type of propagation</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80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(100.00)</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(0.00)</w:t>
            </w:r>
          </w:p>
        </w:tc>
        <w:tc>
          <w:tcPr>
            <w:tcW w:w="16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(39.58)</w:t>
            </w:r>
          </w:p>
        </w:tc>
      </w:tr>
      <w:tr w:rsidR="00710106" w:rsidRPr="00FA2920" w:rsidTr="00710106">
        <w:trPr>
          <w:trHeight w:val="567"/>
        </w:trPr>
        <w:tc>
          <w:tcPr>
            <w:tcW w:w="723"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6.</w:t>
            </w:r>
          </w:p>
        </w:tc>
        <w:tc>
          <w:tcPr>
            <w:tcW w:w="351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pStyle w:val="ListParagraph"/>
              <w:spacing w:before="0" w:after="0" w:line="276" w:lineRule="auto"/>
              <w:ind w:left="0"/>
              <w:jc w:val="center"/>
              <w:rPr>
                <w:rFonts w:ascii="Times New Roman" w:hAnsi="Times New Roman"/>
              </w:rPr>
            </w:pPr>
            <w:r w:rsidRPr="00FA2920">
              <w:rPr>
                <w:rFonts w:ascii="Times New Roman" w:hAnsi="Times New Roman"/>
              </w:rPr>
              <w:t>Intercultural operations</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45</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(56.25)</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35</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(43.75)</w:t>
            </w:r>
          </w:p>
        </w:tc>
        <w:tc>
          <w:tcPr>
            <w:tcW w:w="16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(0.00)</w:t>
            </w:r>
          </w:p>
        </w:tc>
      </w:tr>
      <w:tr w:rsidR="00710106" w:rsidRPr="00FA2920" w:rsidTr="00710106">
        <w:trPr>
          <w:trHeight w:val="567"/>
        </w:trPr>
        <w:tc>
          <w:tcPr>
            <w:tcW w:w="723"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7.</w:t>
            </w:r>
          </w:p>
        </w:tc>
        <w:tc>
          <w:tcPr>
            <w:tcW w:w="351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pStyle w:val="ListParagraph"/>
              <w:spacing w:before="0" w:after="0" w:line="276" w:lineRule="auto"/>
              <w:ind w:left="0"/>
              <w:jc w:val="center"/>
              <w:rPr>
                <w:rFonts w:ascii="Times New Roman" w:hAnsi="Times New Roman"/>
              </w:rPr>
            </w:pPr>
            <w:r w:rsidRPr="00FA2920">
              <w:rPr>
                <w:rFonts w:ascii="Times New Roman" w:hAnsi="Times New Roman"/>
              </w:rPr>
              <w:t>Interval of irrigation</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18</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(22.50)</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23</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(28.75)</w:t>
            </w:r>
          </w:p>
        </w:tc>
        <w:tc>
          <w:tcPr>
            <w:tcW w:w="16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39</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(48.75)</w:t>
            </w:r>
          </w:p>
        </w:tc>
      </w:tr>
      <w:tr w:rsidR="00710106" w:rsidRPr="00FA2920" w:rsidTr="00710106">
        <w:trPr>
          <w:trHeight w:val="567"/>
        </w:trPr>
        <w:tc>
          <w:tcPr>
            <w:tcW w:w="723"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8.</w:t>
            </w:r>
          </w:p>
        </w:tc>
        <w:tc>
          <w:tcPr>
            <w:tcW w:w="351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pStyle w:val="ListParagraph"/>
              <w:spacing w:before="0" w:after="0" w:line="276" w:lineRule="auto"/>
              <w:ind w:left="0"/>
              <w:jc w:val="center"/>
              <w:rPr>
                <w:rFonts w:ascii="Times New Roman" w:hAnsi="Times New Roman"/>
              </w:rPr>
            </w:pPr>
            <w:r w:rsidRPr="00FA2920">
              <w:rPr>
                <w:rFonts w:ascii="Times New Roman" w:hAnsi="Times New Roman"/>
              </w:rPr>
              <w:t>Intercropping period</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(0.00)</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12</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(15.00)</w:t>
            </w:r>
          </w:p>
        </w:tc>
        <w:tc>
          <w:tcPr>
            <w:tcW w:w="16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68</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(85.00)</w:t>
            </w:r>
          </w:p>
        </w:tc>
      </w:tr>
      <w:tr w:rsidR="00710106" w:rsidRPr="00FA2920" w:rsidTr="00710106">
        <w:trPr>
          <w:trHeight w:val="567"/>
        </w:trPr>
        <w:tc>
          <w:tcPr>
            <w:tcW w:w="723"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9</w:t>
            </w:r>
          </w:p>
        </w:tc>
        <w:tc>
          <w:tcPr>
            <w:tcW w:w="351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pStyle w:val="ListParagraph"/>
              <w:spacing w:before="0" w:after="0" w:line="276" w:lineRule="auto"/>
              <w:ind w:left="0"/>
              <w:jc w:val="center"/>
              <w:rPr>
                <w:rFonts w:ascii="Times New Roman" w:hAnsi="Times New Roman"/>
              </w:rPr>
            </w:pPr>
            <w:r w:rsidRPr="00FA2920">
              <w:rPr>
                <w:rFonts w:ascii="Times New Roman" w:hAnsi="Times New Roman"/>
              </w:rPr>
              <w:t>Method of irrigation</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48</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(60.00)</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32</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(40.00)</w:t>
            </w:r>
          </w:p>
        </w:tc>
        <w:tc>
          <w:tcPr>
            <w:tcW w:w="16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(0.00)</w:t>
            </w:r>
          </w:p>
        </w:tc>
      </w:tr>
      <w:tr w:rsidR="00710106" w:rsidRPr="00FA2920" w:rsidTr="00710106">
        <w:trPr>
          <w:trHeight w:val="567"/>
        </w:trPr>
        <w:tc>
          <w:tcPr>
            <w:tcW w:w="723"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10</w:t>
            </w:r>
          </w:p>
        </w:tc>
        <w:tc>
          <w:tcPr>
            <w:tcW w:w="351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pStyle w:val="ListParagraph"/>
              <w:spacing w:before="0" w:after="0" w:line="276" w:lineRule="auto"/>
              <w:ind w:left="0"/>
              <w:jc w:val="center"/>
              <w:rPr>
                <w:rFonts w:ascii="Times New Roman" w:hAnsi="Times New Roman"/>
              </w:rPr>
            </w:pPr>
            <w:r w:rsidRPr="00FA2920">
              <w:rPr>
                <w:rFonts w:ascii="Times New Roman" w:hAnsi="Times New Roman"/>
              </w:rPr>
              <w:t>Mulching materials used</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33</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(41.25)</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29</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(36.25)</w:t>
            </w:r>
          </w:p>
        </w:tc>
        <w:tc>
          <w:tcPr>
            <w:tcW w:w="16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18</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(22.50)</w:t>
            </w:r>
          </w:p>
        </w:tc>
      </w:tr>
      <w:tr w:rsidR="00710106" w:rsidRPr="00FA2920" w:rsidTr="00710106">
        <w:trPr>
          <w:trHeight w:val="567"/>
        </w:trPr>
        <w:tc>
          <w:tcPr>
            <w:tcW w:w="723"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11</w:t>
            </w:r>
          </w:p>
        </w:tc>
        <w:tc>
          <w:tcPr>
            <w:tcW w:w="351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pStyle w:val="ListParagraph"/>
              <w:spacing w:before="0" w:after="0" w:line="276" w:lineRule="auto"/>
              <w:ind w:left="0"/>
              <w:jc w:val="center"/>
              <w:rPr>
                <w:rFonts w:ascii="Times New Roman" w:hAnsi="Times New Roman"/>
              </w:rPr>
            </w:pPr>
            <w:r w:rsidRPr="00FA2920">
              <w:rPr>
                <w:rFonts w:ascii="Times New Roman" w:hAnsi="Times New Roman"/>
              </w:rPr>
              <w:t>Pruning practices</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52</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(65.00)</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28</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(35.00)</w:t>
            </w:r>
          </w:p>
        </w:tc>
        <w:tc>
          <w:tcPr>
            <w:tcW w:w="16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(0.00)</w:t>
            </w:r>
          </w:p>
        </w:tc>
      </w:tr>
      <w:tr w:rsidR="00710106" w:rsidRPr="00FA2920" w:rsidTr="00710106">
        <w:trPr>
          <w:trHeight w:val="567"/>
        </w:trPr>
        <w:tc>
          <w:tcPr>
            <w:tcW w:w="723"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12</w:t>
            </w:r>
          </w:p>
        </w:tc>
        <w:tc>
          <w:tcPr>
            <w:tcW w:w="351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pStyle w:val="ListParagraph"/>
              <w:spacing w:before="0" w:after="0" w:line="276" w:lineRule="auto"/>
              <w:ind w:left="0"/>
              <w:jc w:val="center"/>
              <w:rPr>
                <w:rFonts w:ascii="Times New Roman" w:hAnsi="Times New Roman"/>
              </w:rPr>
            </w:pPr>
            <w:r w:rsidRPr="00FA2920">
              <w:rPr>
                <w:rFonts w:ascii="Times New Roman" w:hAnsi="Times New Roman"/>
              </w:rPr>
              <w:t>Control measure against Mite</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47</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(58.75)</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33</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(41.25)</w:t>
            </w:r>
          </w:p>
        </w:tc>
        <w:tc>
          <w:tcPr>
            <w:tcW w:w="16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(0.00)</w:t>
            </w:r>
          </w:p>
        </w:tc>
      </w:tr>
      <w:tr w:rsidR="00710106" w:rsidRPr="00FA2920" w:rsidTr="00710106">
        <w:trPr>
          <w:trHeight w:val="567"/>
        </w:trPr>
        <w:tc>
          <w:tcPr>
            <w:tcW w:w="723"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13</w:t>
            </w:r>
          </w:p>
        </w:tc>
        <w:tc>
          <w:tcPr>
            <w:tcW w:w="351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pStyle w:val="ListParagraph"/>
              <w:spacing w:before="0" w:after="0" w:line="276" w:lineRule="auto"/>
              <w:ind w:left="0"/>
              <w:jc w:val="center"/>
              <w:rPr>
                <w:rFonts w:ascii="Times New Roman" w:hAnsi="Times New Roman"/>
              </w:rPr>
            </w:pPr>
            <w:r w:rsidRPr="00FA2920">
              <w:rPr>
                <w:rFonts w:ascii="Times New Roman" w:hAnsi="Times New Roman"/>
              </w:rPr>
              <w:t>Control measure against Fruit Borer</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32</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(40.00)</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48</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(60.00)</w:t>
            </w:r>
          </w:p>
        </w:tc>
        <w:tc>
          <w:tcPr>
            <w:tcW w:w="16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(0.00)</w:t>
            </w:r>
          </w:p>
        </w:tc>
      </w:tr>
      <w:tr w:rsidR="00710106" w:rsidRPr="00FA2920" w:rsidTr="00710106">
        <w:trPr>
          <w:trHeight w:val="567"/>
        </w:trPr>
        <w:tc>
          <w:tcPr>
            <w:tcW w:w="723"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14</w:t>
            </w:r>
          </w:p>
        </w:tc>
        <w:tc>
          <w:tcPr>
            <w:tcW w:w="351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pStyle w:val="ListParagraph"/>
              <w:spacing w:before="0" w:after="0" w:line="276" w:lineRule="auto"/>
              <w:ind w:left="0"/>
              <w:jc w:val="center"/>
              <w:rPr>
                <w:rFonts w:ascii="Times New Roman" w:hAnsi="Times New Roman"/>
              </w:rPr>
            </w:pPr>
            <w:r w:rsidRPr="00FA2920">
              <w:rPr>
                <w:rFonts w:ascii="Times New Roman" w:hAnsi="Times New Roman"/>
              </w:rPr>
              <w:t>Dose of Urea/ Nitrogenous fertilizer for bearing tree</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43</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(53.75)</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37</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(46.25)</w:t>
            </w:r>
          </w:p>
        </w:tc>
        <w:tc>
          <w:tcPr>
            <w:tcW w:w="16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(0.00)</w:t>
            </w:r>
          </w:p>
        </w:tc>
      </w:tr>
      <w:tr w:rsidR="00710106" w:rsidRPr="00FA2920" w:rsidTr="00710106">
        <w:trPr>
          <w:trHeight w:val="567"/>
        </w:trPr>
        <w:tc>
          <w:tcPr>
            <w:tcW w:w="723"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15</w:t>
            </w:r>
          </w:p>
        </w:tc>
        <w:tc>
          <w:tcPr>
            <w:tcW w:w="351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pStyle w:val="ListParagraph"/>
              <w:spacing w:before="0" w:after="0" w:line="276" w:lineRule="auto"/>
              <w:ind w:left="0"/>
              <w:jc w:val="center"/>
              <w:rPr>
                <w:rFonts w:ascii="Times New Roman" w:hAnsi="Times New Roman"/>
              </w:rPr>
            </w:pPr>
            <w:r w:rsidRPr="00FA2920">
              <w:rPr>
                <w:rFonts w:ascii="Times New Roman" w:hAnsi="Times New Roman"/>
              </w:rPr>
              <w:t xml:space="preserve">Dose of super phosphate/ </w:t>
            </w:r>
            <w:proofErr w:type="spellStart"/>
            <w:r w:rsidRPr="00FA2920">
              <w:rPr>
                <w:rFonts w:ascii="Times New Roman" w:hAnsi="Times New Roman"/>
              </w:rPr>
              <w:t>Phosphatic</w:t>
            </w:r>
            <w:proofErr w:type="spellEnd"/>
            <w:r w:rsidRPr="00FA2920">
              <w:rPr>
                <w:rFonts w:ascii="Times New Roman" w:hAnsi="Times New Roman"/>
              </w:rPr>
              <w:t xml:space="preserve"> fertilizer for bearing tree</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31</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(38.75)</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49</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(61.25)</w:t>
            </w:r>
          </w:p>
        </w:tc>
        <w:tc>
          <w:tcPr>
            <w:tcW w:w="16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(0.00)</w:t>
            </w:r>
          </w:p>
        </w:tc>
      </w:tr>
      <w:tr w:rsidR="00710106" w:rsidRPr="00FA2920" w:rsidTr="00710106">
        <w:trPr>
          <w:trHeight w:val="567"/>
        </w:trPr>
        <w:tc>
          <w:tcPr>
            <w:tcW w:w="723"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16</w:t>
            </w:r>
          </w:p>
        </w:tc>
        <w:tc>
          <w:tcPr>
            <w:tcW w:w="351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pStyle w:val="ListParagraph"/>
              <w:spacing w:before="0" w:after="0" w:line="276" w:lineRule="auto"/>
              <w:ind w:left="0"/>
              <w:jc w:val="center"/>
              <w:rPr>
                <w:rFonts w:ascii="Times New Roman" w:hAnsi="Times New Roman"/>
              </w:rPr>
            </w:pPr>
            <w:r w:rsidRPr="00FA2920">
              <w:rPr>
                <w:rFonts w:ascii="Times New Roman" w:hAnsi="Times New Roman"/>
              </w:rPr>
              <w:t xml:space="preserve">Dose of </w:t>
            </w:r>
            <w:proofErr w:type="spellStart"/>
            <w:r w:rsidRPr="00FA2920">
              <w:rPr>
                <w:rFonts w:ascii="Times New Roman" w:hAnsi="Times New Roman"/>
              </w:rPr>
              <w:t>sulphate</w:t>
            </w:r>
            <w:proofErr w:type="spellEnd"/>
            <w:r w:rsidRPr="00FA2920">
              <w:rPr>
                <w:rFonts w:ascii="Times New Roman" w:hAnsi="Times New Roman"/>
              </w:rPr>
              <w:t xml:space="preserve"> of potash/ </w:t>
            </w:r>
            <w:proofErr w:type="spellStart"/>
            <w:r w:rsidRPr="00FA2920">
              <w:rPr>
                <w:rFonts w:ascii="Times New Roman" w:hAnsi="Times New Roman"/>
              </w:rPr>
              <w:t>potassic</w:t>
            </w:r>
            <w:proofErr w:type="spellEnd"/>
            <w:r w:rsidRPr="00FA2920">
              <w:rPr>
                <w:rFonts w:ascii="Times New Roman" w:hAnsi="Times New Roman"/>
              </w:rPr>
              <w:t xml:space="preserve"> fertilizer for bearing tree</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25</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(31.25)</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55</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(68.75)</w:t>
            </w:r>
          </w:p>
        </w:tc>
        <w:tc>
          <w:tcPr>
            <w:tcW w:w="16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(0.00)</w:t>
            </w:r>
          </w:p>
        </w:tc>
      </w:tr>
      <w:tr w:rsidR="00710106" w:rsidRPr="00FA2920" w:rsidTr="00710106">
        <w:trPr>
          <w:trHeight w:val="567"/>
        </w:trPr>
        <w:tc>
          <w:tcPr>
            <w:tcW w:w="723"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17</w:t>
            </w:r>
          </w:p>
        </w:tc>
        <w:tc>
          <w:tcPr>
            <w:tcW w:w="351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pStyle w:val="ListParagraph"/>
              <w:spacing w:before="0" w:after="0" w:line="276" w:lineRule="auto"/>
              <w:ind w:left="0"/>
              <w:jc w:val="center"/>
              <w:rPr>
                <w:rFonts w:ascii="Times New Roman" w:hAnsi="Times New Roman"/>
              </w:rPr>
            </w:pPr>
            <w:r w:rsidRPr="00FA2920">
              <w:rPr>
                <w:rFonts w:ascii="Times New Roman" w:hAnsi="Times New Roman"/>
              </w:rPr>
              <w:t>Quantity of Oil Cake for bearing tree</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(0.00)</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(0.00)</w:t>
            </w:r>
          </w:p>
        </w:tc>
        <w:tc>
          <w:tcPr>
            <w:tcW w:w="16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80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(100.00)</w:t>
            </w:r>
          </w:p>
        </w:tc>
      </w:tr>
      <w:tr w:rsidR="00710106" w:rsidRPr="00FA2920" w:rsidTr="00710106">
        <w:trPr>
          <w:trHeight w:val="567"/>
        </w:trPr>
        <w:tc>
          <w:tcPr>
            <w:tcW w:w="723"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18</w:t>
            </w:r>
          </w:p>
        </w:tc>
        <w:tc>
          <w:tcPr>
            <w:tcW w:w="351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pStyle w:val="ListParagraph"/>
              <w:spacing w:before="0" w:after="0" w:line="276" w:lineRule="auto"/>
              <w:ind w:left="0"/>
              <w:jc w:val="center"/>
              <w:rPr>
                <w:rFonts w:ascii="Times New Roman" w:hAnsi="Times New Roman"/>
              </w:rPr>
            </w:pPr>
            <w:r w:rsidRPr="00FA2920">
              <w:rPr>
                <w:rFonts w:ascii="Times New Roman" w:hAnsi="Times New Roman"/>
              </w:rPr>
              <w:t>Quantity of Bone Meal for bearing tree</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(0.00)</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(0.00)</w:t>
            </w:r>
          </w:p>
        </w:tc>
        <w:tc>
          <w:tcPr>
            <w:tcW w:w="16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80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(100.00)</w:t>
            </w:r>
          </w:p>
        </w:tc>
      </w:tr>
      <w:tr w:rsidR="00710106" w:rsidRPr="00FA2920" w:rsidTr="00710106">
        <w:trPr>
          <w:trHeight w:val="567"/>
        </w:trPr>
        <w:tc>
          <w:tcPr>
            <w:tcW w:w="723"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19</w:t>
            </w:r>
          </w:p>
        </w:tc>
        <w:tc>
          <w:tcPr>
            <w:tcW w:w="351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pStyle w:val="ListParagraph"/>
              <w:spacing w:before="0" w:after="0" w:line="276" w:lineRule="auto"/>
              <w:ind w:left="0"/>
              <w:jc w:val="center"/>
              <w:rPr>
                <w:rFonts w:ascii="Times New Roman" w:hAnsi="Times New Roman"/>
              </w:rPr>
            </w:pPr>
            <w:r w:rsidRPr="00FA2920">
              <w:rPr>
                <w:rFonts w:ascii="Times New Roman" w:hAnsi="Times New Roman"/>
              </w:rPr>
              <w:t>Quantity of Wood ash for bearing tree</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(0.00)</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8</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(10.00)</w:t>
            </w:r>
          </w:p>
        </w:tc>
        <w:tc>
          <w:tcPr>
            <w:tcW w:w="16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72</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(90.00)</w:t>
            </w:r>
          </w:p>
        </w:tc>
      </w:tr>
      <w:tr w:rsidR="00710106" w:rsidRPr="00FA2920" w:rsidTr="00710106">
        <w:trPr>
          <w:trHeight w:val="567"/>
        </w:trPr>
        <w:tc>
          <w:tcPr>
            <w:tcW w:w="723"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lastRenderedPageBreak/>
              <w:t>20</w:t>
            </w:r>
          </w:p>
        </w:tc>
        <w:tc>
          <w:tcPr>
            <w:tcW w:w="351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pStyle w:val="ListParagraph"/>
              <w:spacing w:before="0" w:after="0" w:line="276" w:lineRule="auto"/>
              <w:ind w:left="0"/>
              <w:jc w:val="center"/>
              <w:rPr>
                <w:rFonts w:ascii="Times New Roman" w:hAnsi="Times New Roman"/>
              </w:rPr>
            </w:pPr>
            <w:r w:rsidRPr="00FA2920">
              <w:rPr>
                <w:rFonts w:ascii="Times New Roman" w:hAnsi="Times New Roman"/>
              </w:rPr>
              <w:t>Control measures for bats and birds</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(0.00)</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(0.00)</w:t>
            </w:r>
          </w:p>
        </w:tc>
        <w:tc>
          <w:tcPr>
            <w:tcW w:w="16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80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(100.00)</w:t>
            </w:r>
          </w:p>
        </w:tc>
      </w:tr>
      <w:tr w:rsidR="00710106" w:rsidRPr="00FA2920" w:rsidTr="00710106">
        <w:trPr>
          <w:trHeight w:val="567"/>
        </w:trPr>
        <w:tc>
          <w:tcPr>
            <w:tcW w:w="723"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21</w:t>
            </w:r>
          </w:p>
        </w:tc>
        <w:tc>
          <w:tcPr>
            <w:tcW w:w="351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pStyle w:val="ListParagraph"/>
              <w:spacing w:before="0" w:after="0" w:line="276" w:lineRule="auto"/>
              <w:ind w:left="0"/>
              <w:jc w:val="center"/>
              <w:rPr>
                <w:rFonts w:ascii="Times New Roman" w:hAnsi="Times New Roman"/>
              </w:rPr>
            </w:pPr>
            <w:r w:rsidRPr="00FA2920">
              <w:rPr>
                <w:rFonts w:ascii="Times New Roman" w:hAnsi="Times New Roman"/>
              </w:rPr>
              <w:t>Harvesting</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80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(100.00)</w:t>
            </w:r>
          </w:p>
        </w:tc>
        <w:tc>
          <w:tcPr>
            <w:tcW w:w="14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(0.00)</w:t>
            </w:r>
          </w:p>
        </w:tc>
        <w:tc>
          <w:tcPr>
            <w:tcW w:w="1649" w:type="dxa"/>
            <w:tcBorders>
              <w:top w:val="single" w:sz="4" w:space="0" w:color="auto"/>
              <w:left w:val="single" w:sz="4" w:space="0" w:color="auto"/>
              <w:bottom w:val="single" w:sz="4" w:space="0" w:color="auto"/>
              <w:right w:val="single" w:sz="4" w:space="0" w:color="auto"/>
            </w:tcBorders>
            <w:hideMark/>
          </w:tcPr>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w:t>
            </w:r>
          </w:p>
          <w:p w:rsidR="00710106" w:rsidRPr="00FA2920" w:rsidRDefault="00710106" w:rsidP="00FA2920">
            <w:pPr>
              <w:spacing w:before="0" w:after="0" w:line="276" w:lineRule="auto"/>
              <w:jc w:val="center"/>
              <w:rPr>
                <w:rFonts w:ascii="Times New Roman" w:hAnsi="Times New Roman"/>
              </w:rPr>
            </w:pPr>
            <w:r w:rsidRPr="00FA2920">
              <w:rPr>
                <w:rFonts w:ascii="Times New Roman" w:hAnsi="Times New Roman"/>
              </w:rPr>
              <w:t>(0.00)</w:t>
            </w:r>
          </w:p>
        </w:tc>
      </w:tr>
    </w:tbl>
    <w:p w:rsidR="00710106" w:rsidRPr="00FA2920" w:rsidRDefault="00710106" w:rsidP="00FA2920">
      <w:pPr>
        <w:spacing w:before="0" w:after="0" w:line="276" w:lineRule="auto"/>
        <w:rPr>
          <w:rFonts w:ascii="Times New Roman" w:hAnsi="Times New Roman"/>
          <w:b/>
          <w:bCs/>
        </w:rPr>
      </w:pPr>
    </w:p>
    <w:p w:rsidR="006261E9" w:rsidRPr="00FA2920" w:rsidRDefault="006261E9" w:rsidP="00FA2920">
      <w:pPr>
        <w:spacing w:line="276" w:lineRule="auto"/>
        <w:ind w:left="426" w:hanging="426"/>
        <w:rPr>
          <w:rFonts w:ascii="Times New Roman" w:hAnsi="Times New Roman"/>
          <w:b/>
          <w:bCs/>
        </w:rPr>
      </w:pPr>
      <w:r w:rsidRPr="00FA2920">
        <w:rPr>
          <w:rFonts w:ascii="Times New Roman" w:hAnsi="Times New Roman"/>
          <w:b/>
          <w:bCs/>
        </w:rPr>
        <w:t>Factors influencing adoption of recommended litchi production technology by the members of FPC</w:t>
      </w:r>
    </w:p>
    <w:p w:rsidR="006261E9" w:rsidRPr="00FA2920" w:rsidRDefault="006261E9" w:rsidP="00190B7C">
      <w:pPr>
        <w:spacing w:line="276" w:lineRule="auto"/>
        <w:ind w:firstLine="426"/>
        <w:rPr>
          <w:rFonts w:ascii="Times New Roman" w:hAnsi="Times New Roman"/>
        </w:rPr>
      </w:pPr>
      <w:r w:rsidRPr="00FA2920">
        <w:rPr>
          <w:rFonts w:ascii="Times New Roman" w:hAnsi="Times New Roman"/>
        </w:rPr>
        <w:t xml:space="preserve">The factors influencing </w:t>
      </w:r>
      <w:commentRangeStart w:id="42"/>
      <w:r w:rsidRPr="00FA2920">
        <w:rPr>
          <w:rFonts w:ascii="Times New Roman" w:hAnsi="Times New Roman"/>
        </w:rPr>
        <w:t>of</w:t>
      </w:r>
      <w:commentRangeEnd w:id="42"/>
      <w:r w:rsidR="00190B7C">
        <w:rPr>
          <w:rStyle w:val="CommentReference"/>
        </w:rPr>
        <w:commentReference w:id="42"/>
      </w:r>
      <w:r w:rsidRPr="00FA2920">
        <w:rPr>
          <w:rFonts w:ascii="Times New Roman" w:hAnsi="Times New Roman"/>
        </w:rPr>
        <w:t xml:space="preserve"> the members of </w:t>
      </w:r>
      <w:proofErr w:type="spellStart"/>
      <w:r w:rsidRPr="00FA2920">
        <w:rPr>
          <w:rFonts w:ascii="Times New Roman" w:hAnsi="Times New Roman"/>
        </w:rPr>
        <w:t>Agnigarh</w:t>
      </w:r>
      <w:proofErr w:type="spellEnd"/>
      <w:r w:rsidRPr="00FA2920">
        <w:rPr>
          <w:rFonts w:ascii="Times New Roman" w:hAnsi="Times New Roman"/>
        </w:rPr>
        <w:t xml:space="preserve"> Producer Company Limited with independent variables were found out by using zero order correlation coefficients (r). A total of 17 independent variables viz., Age, Education level, Size of operational land holding, Area under litchi cultivation, Annual net farm income, Litchi yield, Farm mechanization, Irrigated area under litchi cultivation, Level of farm wage payment related to litchi cultivation, Experience in litchi cultivation, Social participation, Achievement motivation, Orientation towards competition, Attitude towards modern agriculture, Risk orientation, Extension contact</w:t>
      </w:r>
      <w:commentRangeStart w:id="43"/>
      <w:r w:rsidRPr="00FA2920">
        <w:rPr>
          <w:rFonts w:ascii="Times New Roman" w:hAnsi="Times New Roman"/>
        </w:rPr>
        <w:t xml:space="preserve">, </w:t>
      </w:r>
      <w:commentRangeEnd w:id="43"/>
      <w:r w:rsidR="00190B7C">
        <w:rPr>
          <w:rStyle w:val="CommentReference"/>
        </w:rPr>
        <w:commentReference w:id="43"/>
      </w:r>
      <w:r w:rsidRPr="00FA2920">
        <w:rPr>
          <w:rFonts w:ascii="Times New Roman" w:hAnsi="Times New Roman"/>
        </w:rPr>
        <w:t xml:space="preserve">Exposure to training on litchi cultivation were selected for examining their relationship with the </w:t>
      </w:r>
      <w:r w:rsidRPr="00FA2920">
        <w:rPr>
          <w:rFonts w:ascii="Times New Roman" w:hAnsi="Times New Roman"/>
          <w:bCs/>
        </w:rPr>
        <w:t xml:space="preserve">adoption of recommended litchi production technology </w:t>
      </w:r>
      <w:r w:rsidRPr="00FA2920">
        <w:rPr>
          <w:rFonts w:ascii="Times New Roman" w:hAnsi="Times New Roman"/>
        </w:rPr>
        <w:t xml:space="preserve">by the members of </w:t>
      </w:r>
      <w:proofErr w:type="spellStart"/>
      <w:r w:rsidRPr="00FA2920">
        <w:rPr>
          <w:rFonts w:ascii="Times New Roman" w:hAnsi="Times New Roman"/>
        </w:rPr>
        <w:t>Agnigarh</w:t>
      </w:r>
      <w:proofErr w:type="spellEnd"/>
      <w:r w:rsidRPr="00FA2920">
        <w:rPr>
          <w:rFonts w:ascii="Times New Roman" w:hAnsi="Times New Roman"/>
        </w:rPr>
        <w:t xml:space="preserve"> Producer Company Limited.</w:t>
      </w:r>
    </w:p>
    <w:p w:rsidR="006261E9" w:rsidRPr="00FA2920" w:rsidRDefault="006261E9" w:rsidP="00190B7C">
      <w:pPr>
        <w:spacing w:line="276" w:lineRule="auto"/>
        <w:ind w:firstLine="720"/>
        <w:rPr>
          <w:rFonts w:ascii="Times New Roman" w:hAnsi="Times New Roman"/>
        </w:rPr>
      </w:pPr>
      <w:r w:rsidRPr="00FA2920">
        <w:rPr>
          <w:rFonts w:ascii="Times New Roman" w:hAnsi="Times New Roman"/>
        </w:rPr>
        <w:t xml:space="preserve">The significance of observed correlation co-efficient was ascertained with the help </w:t>
      </w:r>
      <w:proofErr w:type="gramStart"/>
      <w:r w:rsidRPr="00FA2920">
        <w:rPr>
          <w:rFonts w:ascii="Times New Roman" w:hAnsi="Times New Roman"/>
        </w:rPr>
        <w:t>of ‘t’</w:t>
      </w:r>
      <w:proofErr w:type="gramEnd"/>
      <w:r w:rsidRPr="00FA2920">
        <w:rPr>
          <w:rFonts w:ascii="Times New Roman" w:hAnsi="Times New Roman"/>
        </w:rPr>
        <w:t xml:space="preserve"> test. The decision criterion was stipulated at 0.01 and 0.05 level of probability. The results of the correlation analysis are presented in Table </w:t>
      </w:r>
      <w:r w:rsidR="008B1C48">
        <w:rPr>
          <w:rFonts w:ascii="Times New Roman" w:hAnsi="Times New Roman"/>
        </w:rPr>
        <w:t>2</w:t>
      </w:r>
      <w:r w:rsidRPr="00FA2920">
        <w:rPr>
          <w:rFonts w:ascii="Times New Roman" w:hAnsi="Times New Roman"/>
        </w:rPr>
        <w:t xml:space="preserve">. It is evident from Table </w:t>
      </w:r>
      <w:r w:rsidR="008B1C48">
        <w:rPr>
          <w:rFonts w:ascii="Times New Roman" w:hAnsi="Times New Roman"/>
        </w:rPr>
        <w:t>2</w:t>
      </w:r>
      <w:r w:rsidRPr="00FA2920">
        <w:rPr>
          <w:rFonts w:ascii="Times New Roman" w:hAnsi="Times New Roman"/>
        </w:rPr>
        <w:t xml:space="preserve"> that out of 17 independent variables, 11 independent variables were significantly correlated with the managerial ability of the members of FPC. All these 11 independent variables </w:t>
      </w:r>
      <w:r w:rsidRPr="00FA2920">
        <w:rPr>
          <w:rFonts w:ascii="Times New Roman" w:hAnsi="Times New Roman"/>
          <w:i/>
          <w:iCs/>
        </w:rPr>
        <w:t xml:space="preserve">viz., </w:t>
      </w:r>
      <w:r w:rsidRPr="00FA2920">
        <w:rPr>
          <w:rFonts w:ascii="Times New Roman" w:hAnsi="Times New Roman"/>
        </w:rPr>
        <w:t xml:space="preserve">education level, , size of operational land holding, annual net farm income, farm mechanization, level of wage payment related to litchi cultivation, experience in litchi cultivation, achievement motivation, attitude towards modern agriculture, risk orientation, extension contact, exposure to training on litchi cultivation showed significant and positive relationship with the </w:t>
      </w:r>
      <w:r w:rsidRPr="00FA2920">
        <w:rPr>
          <w:rFonts w:ascii="Times New Roman" w:hAnsi="Times New Roman"/>
          <w:bCs/>
        </w:rPr>
        <w:t>adoption of recommended litchi production technology</w:t>
      </w:r>
      <w:r w:rsidRPr="00FA2920">
        <w:rPr>
          <w:rFonts w:ascii="Times New Roman" w:hAnsi="Times New Roman"/>
        </w:rPr>
        <w:t xml:space="preserve"> by the members of FPC at 0.01 level of probability. This meant that an increase in strength of these variables resulted in a corresponding increase in the strength of </w:t>
      </w:r>
      <w:r w:rsidRPr="00FA2920">
        <w:rPr>
          <w:rFonts w:ascii="Times New Roman" w:hAnsi="Times New Roman"/>
          <w:bCs/>
        </w:rPr>
        <w:t>adoption of recommended litchi production technology</w:t>
      </w:r>
      <w:r w:rsidRPr="00FA2920">
        <w:rPr>
          <w:rFonts w:ascii="Times New Roman" w:hAnsi="Times New Roman"/>
        </w:rPr>
        <w:t xml:space="preserve"> by the members of FPC. Hence the corresponding null hypotheses stating that these independent variables have no significant relationship with the </w:t>
      </w:r>
      <w:r w:rsidRPr="00FA2920">
        <w:rPr>
          <w:rFonts w:ascii="Times New Roman" w:hAnsi="Times New Roman"/>
          <w:bCs/>
        </w:rPr>
        <w:t>adoption of recommended litchi production technology</w:t>
      </w:r>
      <w:r w:rsidRPr="00FA2920">
        <w:rPr>
          <w:rFonts w:ascii="Times New Roman" w:hAnsi="Times New Roman"/>
        </w:rPr>
        <w:t xml:space="preserve"> by the members of FPC were rejected and alternative hypotheses were tentatively accepted. Six variables </w:t>
      </w:r>
      <w:r w:rsidRPr="00FA2920">
        <w:rPr>
          <w:rFonts w:ascii="Times New Roman" w:hAnsi="Times New Roman"/>
          <w:i/>
          <w:iCs/>
        </w:rPr>
        <w:t>viz.,</w:t>
      </w:r>
      <w:r w:rsidRPr="00FA2920">
        <w:rPr>
          <w:rFonts w:ascii="Times New Roman" w:hAnsi="Times New Roman"/>
        </w:rPr>
        <w:t xml:space="preserve"> age, area under litchi cultivation, litchi yield, irrigated area under litchi cultivation, social participation and orientation towards competition had no significant relationship with the </w:t>
      </w:r>
      <w:r w:rsidRPr="00FA2920">
        <w:rPr>
          <w:rFonts w:ascii="Times New Roman" w:hAnsi="Times New Roman"/>
          <w:bCs/>
        </w:rPr>
        <w:t>adoption of recommended litchi production technology</w:t>
      </w:r>
      <w:r w:rsidRPr="00FA2920">
        <w:rPr>
          <w:rFonts w:ascii="Times New Roman" w:hAnsi="Times New Roman"/>
        </w:rPr>
        <w:t xml:space="preserve"> by the members of FPC. Hence the corresponding null hypotheses stating that these independent variables have no significant relationship with the </w:t>
      </w:r>
      <w:r w:rsidRPr="00FA2920">
        <w:rPr>
          <w:rFonts w:ascii="Times New Roman" w:hAnsi="Times New Roman"/>
          <w:bCs/>
        </w:rPr>
        <w:t>adoption of recommended litchi production technology</w:t>
      </w:r>
      <w:r w:rsidRPr="00FA2920">
        <w:rPr>
          <w:rFonts w:ascii="Times New Roman" w:hAnsi="Times New Roman"/>
        </w:rPr>
        <w:t xml:space="preserve"> could not be rejected.</w:t>
      </w:r>
    </w:p>
    <w:p w:rsidR="006261E9" w:rsidRPr="00FA2920" w:rsidRDefault="006261E9" w:rsidP="00190B7C">
      <w:pPr>
        <w:pStyle w:val="ListParagraph"/>
        <w:spacing w:line="276" w:lineRule="auto"/>
        <w:ind w:left="0" w:firstLine="720"/>
        <w:rPr>
          <w:rFonts w:ascii="Times New Roman" w:hAnsi="Times New Roman"/>
        </w:rPr>
      </w:pPr>
      <w:r w:rsidRPr="00FA2920">
        <w:rPr>
          <w:rFonts w:ascii="Times New Roman" w:hAnsi="Times New Roman"/>
        </w:rPr>
        <w:t xml:space="preserve">The variables which were found to have significant correlation with the </w:t>
      </w:r>
      <w:r w:rsidRPr="00FA2920">
        <w:rPr>
          <w:rFonts w:ascii="Times New Roman" w:hAnsi="Times New Roman"/>
          <w:bCs/>
        </w:rPr>
        <w:t>adoption of recommended litchi production technology</w:t>
      </w:r>
      <w:r w:rsidRPr="00FA2920">
        <w:rPr>
          <w:rFonts w:ascii="Times New Roman" w:hAnsi="Times New Roman"/>
        </w:rPr>
        <w:t xml:space="preserve"> by the members of FPC were further selected for multiple linear regression analysis with a view to determining the relative influence of those variables in predicting the variation in </w:t>
      </w:r>
      <w:r w:rsidRPr="00FA2920">
        <w:rPr>
          <w:rFonts w:ascii="Times New Roman" w:hAnsi="Times New Roman"/>
          <w:bCs/>
        </w:rPr>
        <w:t>adoption of recommended litchi production technology</w:t>
      </w:r>
      <w:r w:rsidRPr="00FA2920">
        <w:rPr>
          <w:rFonts w:ascii="Times New Roman" w:hAnsi="Times New Roman"/>
        </w:rPr>
        <w:t xml:space="preserve"> </w:t>
      </w:r>
      <w:r w:rsidRPr="00FA2920">
        <w:rPr>
          <w:rFonts w:ascii="Times New Roman" w:hAnsi="Times New Roman"/>
        </w:rPr>
        <w:lastRenderedPageBreak/>
        <w:t>by the members of FPC. The prediction power of multiple regressions was estimated with the help of coefficient of multiple determinations (R</w:t>
      </w:r>
      <w:r w:rsidRPr="00FA2920">
        <w:rPr>
          <w:rFonts w:ascii="Times New Roman" w:hAnsi="Times New Roman"/>
          <w:vertAlign w:val="superscript"/>
        </w:rPr>
        <w:t>2</w:t>
      </w:r>
      <w:r w:rsidRPr="00FA2920">
        <w:rPr>
          <w:rFonts w:ascii="Times New Roman" w:hAnsi="Times New Roman"/>
        </w:rPr>
        <w:t>) and adjusted R</w:t>
      </w:r>
      <w:r w:rsidRPr="00FA2920">
        <w:rPr>
          <w:rFonts w:ascii="Times New Roman" w:hAnsi="Times New Roman"/>
          <w:vertAlign w:val="superscript"/>
        </w:rPr>
        <w:t>2</w:t>
      </w:r>
      <w:r w:rsidRPr="00FA2920">
        <w:rPr>
          <w:rFonts w:ascii="Times New Roman" w:hAnsi="Times New Roman"/>
        </w:rPr>
        <w:t xml:space="preserve">. The results of the regression analysis are presented in Table </w:t>
      </w:r>
      <w:r w:rsidR="008B1C48">
        <w:rPr>
          <w:rFonts w:ascii="Times New Roman" w:hAnsi="Times New Roman"/>
        </w:rPr>
        <w:t>3</w:t>
      </w:r>
      <w:r w:rsidRPr="00FA2920">
        <w:rPr>
          <w:rFonts w:ascii="Times New Roman" w:hAnsi="Times New Roman"/>
        </w:rPr>
        <w:t xml:space="preserve"> Data presented in Table </w:t>
      </w:r>
      <w:r w:rsidR="008B1C48">
        <w:rPr>
          <w:rFonts w:ascii="Times New Roman" w:hAnsi="Times New Roman"/>
        </w:rPr>
        <w:t>3</w:t>
      </w:r>
      <w:r w:rsidRPr="00FA2920">
        <w:rPr>
          <w:rFonts w:ascii="Times New Roman" w:hAnsi="Times New Roman"/>
        </w:rPr>
        <w:t xml:space="preserve"> revealed that out of 12 independent variables, only 3 variables, </w:t>
      </w:r>
      <w:r w:rsidRPr="00FA2920">
        <w:rPr>
          <w:rFonts w:ascii="Times New Roman" w:hAnsi="Times New Roman"/>
          <w:i/>
          <w:iCs/>
        </w:rPr>
        <w:t xml:space="preserve">viz., </w:t>
      </w:r>
      <w:r w:rsidRPr="00FA2920">
        <w:rPr>
          <w:rFonts w:ascii="Times New Roman" w:hAnsi="Times New Roman"/>
        </w:rPr>
        <w:t xml:space="preserve">experience in litchi cultivation, achievement motivation, attitude towards modern agriculture were found to contribute significantly towards variation in the </w:t>
      </w:r>
      <w:r w:rsidRPr="00FA2920">
        <w:rPr>
          <w:rFonts w:ascii="Times New Roman" w:hAnsi="Times New Roman"/>
          <w:bCs/>
        </w:rPr>
        <w:t>adoption of recommended litchi production technology</w:t>
      </w:r>
      <w:r w:rsidRPr="00FA2920">
        <w:rPr>
          <w:rFonts w:ascii="Times New Roman" w:hAnsi="Times New Roman"/>
        </w:rPr>
        <w:t xml:space="preserve"> by the members of FPC.  Two variables </w:t>
      </w:r>
      <w:r w:rsidRPr="00FA2920">
        <w:rPr>
          <w:rFonts w:ascii="Times New Roman" w:hAnsi="Times New Roman"/>
          <w:i/>
          <w:iCs/>
        </w:rPr>
        <w:t xml:space="preserve">viz., </w:t>
      </w:r>
      <w:r w:rsidRPr="00FA2920">
        <w:rPr>
          <w:rFonts w:ascii="Times New Roman" w:hAnsi="Times New Roman"/>
        </w:rPr>
        <w:t xml:space="preserve">achievement motivation, attitude towards modern agriculture showed significant contribution towards the </w:t>
      </w:r>
      <w:r w:rsidRPr="00FA2920">
        <w:rPr>
          <w:rFonts w:ascii="Times New Roman" w:hAnsi="Times New Roman"/>
          <w:bCs/>
        </w:rPr>
        <w:t>adoption of recommended litchi production technology</w:t>
      </w:r>
      <w:r w:rsidRPr="00FA2920">
        <w:rPr>
          <w:rFonts w:ascii="Times New Roman" w:hAnsi="Times New Roman"/>
        </w:rPr>
        <w:t xml:space="preserve"> by the members of FPC at 0.05 level of probability. Hence the corresponding null hypotheses stating that these variables have no significant contribution towards the </w:t>
      </w:r>
      <w:r w:rsidRPr="00FA2920">
        <w:rPr>
          <w:rFonts w:ascii="Times New Roman" w:hAnsi="Times New Roman"/>
          <w:bCs/>
        </w:rPr>
        <w:t>adoption of recommended litchi production technology</w:t>
      </w:r>
      <w:r w:rsidRPr="00FA2920">
        <w:rPr>
          <w:rFonts w:ascii="Times New Roman" w:hAnsi="Times New Roman"/>
        </w:rPr>
        <w:t xml:space="preserve"> by the members of FPC were rejected and alternative hypotheses were tentatively accepted. Only one variables </w:t>
      </w:r>
      <w:r w:rsidRPr="00FA2920">
        <w:rPr>
          <w:rFonts w:ascii="Times New Roman" w:hAnsi="Times New Roman"/>
          <w:i/>
          <w:iCs/>
        </w:rPr>
        <w:t>viz.,</w:t>
      </w:r>
      <w:r w:rsidRPr="00FA2920">
        <w:rPr>
          <w:rFonts w:ascii="Times New Roman" w:hAnsi="Times New Roman"/>
        </w:rPr>
        <w:t xml:space="preserve"> experience in litchi cultivation</w:t>
      </w:r>
      <w:r w:rsidRPr="00FA2920">
        <w:rPr>
          <w:rFonts w:ascii="Times New Roman" w:hAnsi="Times New Roman"/>
          <w:i/>
          <w:iCs/>
        </w:rPr>
        <w:t xml:space="preserve"> </w:t>
      </w:r>
      <w:r w:rsidRPr="00FA2920">
        <w:rPr>
          <w:rFonts w:ascii="Times New Roman" w:hAnsi="Times New Roman"/>
        </w:rPr>
        <w:t xml:space="preserve">showed significant contribution towards the </w:t>
      </w:r>
      <w:r w:rsidRPr="00FA2920">
        <w:rPr>
          <w:rFonts w:ascii="Times New Roman" w:hAnsi="Times New Roman"/>
          <w:bCs/>
        </w:rPr>
        <w:t>adoption of recommended litchi production technology</w:t>
      </w:r>
      <w:r w:rsidRPr="00FA2920">
        <w:rPr>
          <w:rFonts w:ascii="Times New Roman" w:hAnsi="Times New Roman"/>
        </w:rPr>
        <w:t xml:space="preserve"> by the members of FPC at 0.01 level of probability. Hence the corresponding null hypotheses stating that these variables have no significant contribution towards the </w:t>
      </w:r>
      <w:r w:rsidRPr="00FA2920">
        <w:rPr>
          <w:rFonts w:ascii="Times New Roman" w:hAnsi="Times New Roman"/>
          <w:bCs/>
        </w:rPr>
        <w:t>adoption of recommended litchi production technology</w:t>
      </w:r>
      <w:r w:rsidRPr="00FA2920">
        <w:rPr>
          <w:rFonts w:ascii="Times New Roman" w:hAnsi="Times New Roman"/>
        </w:rPr>
        <w:t xml:space="preserve"> by the members of FPC were rejected and alternative hypotheses were tentatively accepted.</w:t>
      </w:r>
    </w:p>
    <w:p w:rsidR="006261E9" w:rsidRPr="00FA2920" w:rsidRDefault="006261E9" w:rsidP="00190B7C">
      <w:pPr>
        <w:spacing w:line="276" w:lineRule="auto"/>
        <w:ind w:firstLine="720"/>
        <w:rPr>
          <w:rFonts w:ascii="Times New Roman" w:hAnsi="Times New Roman"/>
        </w:rPr>
      </w:pPr>
      <w:r w:rsidRPr="00FA2920">
        <w:rPr>
          <w:rFonts w:ascii="Times New Roman" w:hAnsi="Times New Roman"/>
        </w:rPr>
        <w:t>The value of R</w:t>
      </w:r>
      <w:r w:rsidRPr="00FA2920">
        <w:rPr>
          <w:rFonts w:ascii="Times New Roman" w:hAnsi="Times New Roman"/>
          <w:vertAlign w:val="superscript"/>
        </w:rPr>
        <w:t>2</w:t>
      </w:r>
      <w:r w:rsidRPr="00FA2920">
        <w:rPr>
          <w:rFonts w:ascii="Times New Roman" w:hAnsi="Times New Roman"/>
        </w:rPr>
        <w:t xml:space="preserve"> (0.622) indicated that 11 independent variables selected for the study were efficient in predicting the </w:t>
      </w:r>
      <w:r w:rsidRPr="00FA2920">
        <w:rPr>
          <w:rFonts w:ascii="Times New Roman" w:hAnsi="Times New Roman"/>
          <w:bCs/>
        </w:rPr>
        <w:t>adoption of recommended litchi production technology</w:t>
      </w:r>
      <w:r w:rsidRPr="00FA2920">
        <w:rPr>
          <w:rFonts w:ascii="Times New Roman" w:hAnsi="Times New Roman"/>
        </w:rPr>
        <w:t xml:space="preserve"> by the members of FPC. The 11 independent variables fitted in the linear regression analysis could predict 62.20 per cent of the variation in the </w:t>
      </w:r>
      <w:r w:rsidRPr="00FA2920">
        <w:rPr>
          <w:rFonts w:ascii="Times New Roman" w:hAnsi="Times New Roman"/>
          <w:bCs/>
        </w:rPr>
        <w:t>adoption of recommended litchi production technology</w:t>
      </w:r>
      <w:r w:rsidRPr="00FA2920">
        <w:rPr>
          <w:rFonts w:ascii="Times New Roman" w:hAnsi="Times New Roman"/>
        </w:rPr>
        <w:t xml:space="preserve"> by the members of FPC. The value of adjusted R</w:t>
      </w:r>
      <w:r w:rsidRPr="00FA2920">
        <w:rPr>
          <w:rFonts w:ascii="Times New Roman" w:hAnsi="Times New Roman"/>
          <w:vertAlign w:val="superscript"/>
        </w:rPr>
        <w:t xml:space="preserve">2 </w:t>
      </w:r>
      <w:r w:rsidRPr="00FA2920">
        <w:rPr>
          <w:rFonts w:ascii="Times New Roman" w:hAnsi="Times New Roman"/>
        </w:rPr>
        <w:t xml:space="preserve">(0.561) indicated that 11 independent variables selected for regression analysis could actually predict 56.10 per cent of the variation in the </w:t>
      </w:r>
      <w:r w:rsidRPr="00FA2920">
        <w:rPr>
          <w:rFonts w:ascii="Times New Roman" w:hAnsi="Times New Roman"/>
          <w:bCs/>
        </w:rPr>
        <w:t>adoption of recommended litchi production technology</w:t>
      </w:r>
      <w:r w:rsidRPr="00FA2920">
        <w:rPr>
          <w:rFonts w:ascii="Times New Roman" w:hAnsi="Times New Roman"/>
        </w:rPr>
        <w:t xml:space="preserve"> by the members of FPC taking only the useful variables into account.</w:t>
      </w:r>
    </w:p>
    <w:p w:rsidR="006261E9" w:rsidRPr="00FA2920" w:rsidRDefault="00B230A2" w:rsidP="00FA2920">
      <w:pPr>
        <w:spacing w:line="276" w:lineRule="auto"/>
        <w:rPr>
          <w:rFonts w:ascii="Times New Roman" w:hAnsi="Times New Roman"/>
          <w:b/>
          <w:bCs/>
        </w:rPr>
      </w:pPr>
      <w:proofErr w:type="gramStart"/>
      <w:r w:rsidRPr="00FA2920">
        <w:rPr>
          <w:rFonts w:ascii="Times New Roman" w:hAnsi="Times New Roman"/>
          <w:b/>
          <w:bCs/>
        </w:rPr>
        <w:t>Table 4</w:t>
      </w:r>
      <w:r w:rsidR="00190B7C">
        <w:rPr>
          <w:rFonts w:ascii="Times New Roman" w:hAnsi="Times New Roman"/>
          <w:b/>
          <w:bCs/>
        </w:rPr>
        <w:t>.</w:t>
      </w:r>
      <w:proofErr w:type="gramEnd"/>
      <w:r w:rsidR="006261E9" w:rsidRPr="00FA2920">
        <w:rPr>
          <w:rFonts w:ascii="Times New Roman" w:hAnsi="Times New Roman"/>
          <w:b/>
          <w:bCs/>
        </w:rPr>
        <w:t xml:space="preserve"> Relationship between towards adoption of recommended litchi production technology by the members of FPC and selected independent variables</w:t>
      </w:r>
    </w:p>
    <w:tbl>
      <w:tblPr>
        <w:tblStyle w:val="TableGrid"/>
        <w:tblW w:w="0" w:type="auto"/>
        <w:tblLook w:val="04A0" w:firstRow="1" w:lastRow="0" w:firstColumn="1" w:lastColumn="0" w:noHBand="0" w:noVBand="1"/>
      </w:tblPr>
      <w:tblGrid>
        <w:gridCol w:w="1190"/>
        <w:gridCol w:w="4063"/>
        <w:gridCol w:w="1680"/>
        <w:gridCol w:w="1787"/>
      </w:tblGrid>
      <w:tr w:rsidR="006261E9" w:rsidRPr="00FA2920" w:rsidTr="00F311FC">
        <w:trPr>
          <w:trHeight w:val="340"/>
        </w:trPr>
        <w:tc>
          <w:tcPr>
            <w:tcW w:w="1190" w:type="dxa"/>
          </w:tcPr>
          <w:p w:rsidR="006261E9" w:rsidRPr="00FA2920" w:rsidRDefault="006261E9" w:rsidP="00FA2920">
            <w:pPr>
              <w:spacing w:line="276" w:lineRule="auto"/>
              <w:jc w:val="center"/>
              <w:rPr>
                <w:rFonts w:ascii="Times New Roman" w:hAnsi="Times New Roman"/>
                <w:b/>
                <w:bCs/>
              </w:rPr>
            </w:pPr>
            <w:proofErr w:type="spellStart"/>
            <w:r w:rsidRPr="00FA2920">
              <w:rPr>
                <w:rFonts w:ascii="Times New Roman" w:hAnsi="Times New Roman"/>
                <w:b/>
                <w:bCs/>
              </w:rPr>
              <w:t>Sl.No</w:t>
            </w:r>
            <w:proofErr w:type="spellEnd"/>
          </w:p>
        </w:tc>
        <w:tc>
          <w:tcPr>
            <w:tcW w:w="4063" w:type="dxa"/>
          </w:tcPr>
          <w:p w:rsidR="006261E9" w:rsidRPr="00FA2920" w:rsidRDefault="006261E9" w:rsidP="00FA2920">
            <w:pPr>
              <w:spacing w:line="276" w:lineRule="auto"/>
              <w:jc w:val="center"/>
              <w:rPr>
                <w:rFonts w:ascii="Times New Roman" w:hAnsi="Times New Roman"/>
                <w:b/>
                <w:bCs/>
              </w:rPr>
            </w:pPr>
            <w:r w:rsidRPr="00FA2920">
              <w:rPr>
                <w:rFonts w:ascii="Times New Roman" w:hAnsi="Times New Roman"/>
                <w:b/>
                <w:bCs/>
              </w:rPr>
              <w:t>Independent variables</w:t>
            </w:r>
          </w:p>
        </w:tc>
        <w:tc>
          <w:tcPr>
            <w:tcW w:w="1680" w:type="dxa"/>
          </w:tcPr>
          <w:p w:rsidR="006261E9" w:rsidRPr="00FA2920" w:rsidRDefault="006261E9" w:rsidP="00FA2920">
            <w:pPr>
              <w:spacing w:line="276" w:lineRule="auto"/>
              <w:jc w:val="center"/>
              <w:rPr>
                <w:rFonts w:ascii="Times New Roman" w:hAnsi="Times New Roman"/>
                <w:b/>
                <w:bCs/>
              </w:rPr>
            </w:pPr>
            <w:r w:rsidRPr="00FA2920">
              <w:rPr>
                <w:rFonts w:ascii="Times New Roman" w:hAnsi="Times New Roman"/>
                <w:b/>
                <w:bCs/>
              </w:rPr>
              <w:t>Correlation coefficient (r)</w:t>
            </w:r>
          </w:p>
        </w:tc>
        <w:tc>
          <w:tcPr>
            <w:tcW w:w="1787" w:type="dxa"/>
          </w:tcPr>
          <w:p w:rsidR="006261E9" w:rsidRPr="00FA2920" w:rsidRDefault="006261E9" w:rsidP="00FA2920">
            <w:pPr>
              <w:spacing w:line="276" w:lineRule="auto"/>
              <w:jc w:val="center"/>
              <w:rPr>
                <w:rFonts w:ascii="Times New Roman" w:hAnsi="Times New Roman"/>
                <w:b/>
                <w:bCs/>
              </w:rPr>
            </w:pPr>
            <w:r w:rsidRPr="00FA2920">
              <w:rPr>
                <w:rFonts w:ascii="Times New Roman" w:hAnsi="Times New Roman"/>
                <w:b/>
                <w:bCs/>
              </w:rPr>
              <w:t>‘t’ value</w:t>
            </w:r>
          </w:p>
        </w:tc>
      </w:tr>
      <w:tr w:rsidR="006261E9" w:rsidRPr="00FA2920" w:rsidTr="00F311FC">
        <w:trPr>
          <w:trHeight w:val="340"/>
        </w:trPr>
        <w:tc>
          <w:tcPr>
            <w:tcW w:w="1190" w:type="dxa"/>
          </w:tcPr>
          <w:p w:rsidR="006261E9" w:rsidRPr="00FA2920" w:rsidRDefault="006261E9" w:rsidP="00FA2920">
            <w:pPr>
              <w:pStyle w:val="ListParagraph"/>
              <w:numPr>
                <w:ilvl w:val="0"/>
                <w:numId w:val="1"/>
              </w:numPr>
              <w:spacing w:before="0" w:after="0" w:line="276" w:lineRule="auto"/>
              <w:jc w:val="center"/>
              <w:rPr>
                <w:rFonts w:ascii="Times New Roman" w:hAnsi="Times New Roman"/>
              </w:rPr>
            </w:pPr>
          </w:p>
        </w:tc>
        <w:tc>
          <w:tcPr>
            <w:tcW w:w="4063"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Age</w:t>
            </w:r>
          </w:p>
        </w:tc>
        <w:tc>
          <w:tcPr>
            <w:tcW w:w="1680"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-0.195</w:t>
            </w:r>
          </w:p>
        </w:tc>
        <w:tc>
          <w:tcPr>
            <w:tcW w:w="178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-1.76283</w:t>
            </w:r>
          </w:p>
        </w:tc>
      </w:tr>
      <w:tr w:rsidR="006261E9" w:rsidRPr="00FA2920" w:rsidTr="00F311FC">
        <w:trPr>
          <w:trHeight w:val="340"/>
        </w:trPr>
        <w:tc>
          <w:tcPr>
            <w:tcW w:w="1190" w:type="dxa"/>
          </w:tcPr>
          <w:p w:rsidR="006261E9" w:rsidRPr="00FA2920" w:rsidRDefault="006261E9" w:rsidP="00FA2920">
            <w:pPr>
              <w:pStyle w:val="ListParagraph"/>
              <w:numPr>
                <w:ilvl w:val="0"/>
                <w:numId w:val="1"/>
              </w:numPr>
              <w:spacing w:before="0" w:after="0" w:line="276" w:lineRule="auto"/>
              <w:jc w:val="center"/>
              <w:rPr>
                <w:rFonts w:ascii="Times New Roman" w:hAnsi="Times New Roman"/>
              </w:rPr>
            </w:pPr>
          </w:p>
        </w:tc>
        <w:tc>
          <w:tcPr>
            <w:tcW w:w="4063"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Education</w:t>
            </w:r>
          </w:p>
        </w:tc>
        <w:tc>
          <w:tcPr>
            <w:tcW w:w="1680"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0.471**</w:t>
            </w:r>
          </w:p>
        </w:tc>
        <w:tc>
          <w:tcPr>
            <w:tcW w:w="178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4.717326</w:t>
            </w:r>
          </w:p>
        </w:tc>
      </w:tr>
      <w:tr w:rsidR="006261E9" w:rsidRPr="00FA2920" w:rsidTr="00F311FC">
        <w:trPr>
          <w:trHeight w:val="340"/>
        </w:trPr>
        <w:tc>
          <w:tcPr>
            <w:tcW w:w="1190" w:type="dxa"/>
          </w:tcPr>
          <w:p w:rsidR="006261E9" w:rsidRPr="00FA2920" w:rsidRDefault="006261E9" w:rsidP="00FA2920">
            <w:pPr>
              <w:pStyle w:val="ListParagraph"/>
              <w:numPr>
                <w:ilvl w:val="0"/>
                <w:numId w:val="1"/>
              </w:numPr>
              <w:spacing w:before="0" w:after="0" w:line="276" w:lineRule="auto"/>
              <w:jc w:val="center"/>
              <w:rPr>
                <w:rFonts w:ascii="Times New Roman" w:hAnsi="Times New Roman"/>
              </w:rPr>
            </w:pPr>
          </w:p>
        </w:tc>
        <w:tc>
          <w:tcPr>
            <w:tcW w:w="4063"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Size of operational landholding</w:t>
            </w:r>
          </w:p>
        </w:tc>
        <w:tc>
          <w:tcPr>
            <w:tcW w:w="1680"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0.332**</w:t>
            </w:r>
          </w:p>
        </w:tc>
        <w:tc>
          <w:tcPr>
            <w:tcW w:w="178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3.113085</w:t>
            </w:r>
          </w:p>
        </w:tc>
      </w:tr>
      <w:tr w:rsidR="006261E9" w:rsidRPr="00FA2920" w:rsidTr="00F311FC">
        <w:trPr>
          <w:trHeight w:val="340"/>
        </w:trPr>
        <w:tc>
          <w:tcPr>
            <w:tcW w:w="1190" w:type="dxa"/>
          </w:tcPr>
          <w:p w:rsidR="006261E9" w:rsidRPr="00FA2920" w:rsidRDefault="006261E9" w:rsidP="00FA2920">
            <w:pPr>
              <w:pStyle w:val="ListParagraph"/>
              <w:numPr>
                <w:ilvl w:val="0"/>
                <w:numId w:val="1"/>
              </w:numPr>
              <w:spacing w:before="0" w:after="0" w:line="276" w:lineRule="auto"/>
              <w:jc w:val="center"/>
              <w:rPr>
                <w:rFonts w:ascii="Times New Roman" w:hAnsi="Times New Roman"/>
              </w:rPr>
            </w:pPr>
          </w:p>
        </w:tc>
        <w:tc>
          <w:tcPr>
            <w:tcW w:w="4063"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Area under litchi cultivation</w:t>
            </w:r>
          </w:p>
        </w:tc>
        <w:tc>
          <w:tcPr>
            <w:tcW w:w="1680"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0.163</w:t>
            </w:r>
          </w:p>
        </w:tc>
        <w:tc>
          <w:tcPr>
            <w:tcW w:w="178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1.46723</w:t>
            </w:r>
          </w:p>
        </w:tc>
      </w:tr>
      <w:tr w:rsidR="006261E9" w:rsidRPr="00FA2920" w:rsidTr="00F311FC">
        <w:trPr>
          <w:trHeight w:val="340"/>
        </w:trPr>
        <w:tc>
          <w:tcPr>
            <w:tcW w:w="1190" w:type="dxa"/>
          </w:tcPr>
          <w:p w:rsidR="006261E9" w:rsidRPr="00FA2920" w:rsidRDefault="006261E9" w:rsidP="00FA2920">
            <w:pPr>
              <w:pStyle w:val="ListParagraph"/>
              <w:numPr>
                <w:ilvl w:val="0"/>
                <w:numId w:val="1"/>
              </w:numPr>
              <w:spacing w:before="0" w:after="0" w:line="276" w:lineRule="auto"/>
              <w:jc w:val="center"/>
              <w:rPr>
                <w:rFonts w:ascii="Times New Roman" w:hAnsi="Times New Roman"/>
              </w:rPr>
            </w:pPr>
          </w:p>
        </w:tc>
        <w:tc>
          <w:tcPr>
            <w:tcW w:w="4063"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Annual net farm income</w:t>
            </w:r>
          </w:p>
        </w:tc>
        <w:tc>
          <w:tcPr>
            <w:tcW w:w="1680"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0.389**</w:t>
            </w:r>
          </w:p>
        </w:tc>
        <w:tc>
          <w:tcPr>
            <w:tcW w:w="178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3.736205</w:t>
            </w:r>
          </w:p>
        </w:tc>
      </w:tr>
      <w:tr w:rsidR="006261E9" w:rsidRPr="00FA2920" w:rsidTr="00F311FC">
        <w:trPr>
          <w:trHeight w:val="340"/>
        </w:trPr>
        <w:tc>
          <w:tcPr>
            <w:tcW w:w="1190" w:type="dxa"/>
          </w:tcPr>
          <w:p w:rsidR="006261E9" w:rsidRPr="00FA2920" w:rsidRDefault="006261E9" w:rsidP="00FA2920">
            <w:pPr>
              <w:pStyle w:val="ListParagraph"/>
              <w:numPr>
                <w:ilvl w:val="0"/>
                <w:numId w:val="1"/>
              </w:numPr>
              <w:spacing w:before="0" w:after="0" w:line="276" w:lineRule="auto"/>
              <w:jc w:val="center"/>
              <w:rPr>
                <w:rFonts w:ascii="Times New Roman" w:hAnsi="Times New Roman"/>
              </w:rPr>
            </w:pPr>
          </w:p>
        </w:tc>
        <w:tc>
          <w:tcPr>
            <w:tcW w:w="4063"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Litchi yield</w:t>
            </w:r>
          </w:p>
        </w:tc>
        <w:tc>
          <w:tcPr>
            <w:tcW w:w="1680"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0.116</w:t>
            </w:r>
          </w:p>
        </w:tc>
        <w:tc>
          <w:tcPr>
            <w:tcW w:w="178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1.037334</w:t>
            </w:r>
          </w:p>
        </w:tc>
      </w:tr>
      <w:tr w:rsidR="006261E9" w:rsidRPr="00FA2920" w:rsidTr="00F311FC">
        <w:trPr>
          <w:trHeight w:val="340"/>
        </w:trPr>
        <w:tc>
          <w:tcPr>
            <w:tcW w:w="1190" w:type="dxa"/>
          </w:tcPr>
          <w:p w:rsidR="006261E9" w:rsidRPr="00FA2920" w:rsidRDefault="006261E9" w:rsidP="00FA2920">
            <w:pPr>
              <w:pStyle w:val="ListParagraph"/>
              <w:numPr>
                <w:ilvl w:val="0"/>
                <w:numId w:val="1"/>
              </w:numPr>
              <w:spacing w:before="0" w:after="0" w:line="276" w:lineRule="auto"/>
              <w:jc w:val="center"/>
              <w:rPr>
                <w:rFonts w:ascii="Times New Roman" w:hAnsi="Times New Roman"/>
              </w:rPr>
            </w:pPr>
          </w:p>
        </w:tc>
        <w:tc>
          <w:tcPr>
            <w:tcW w:w="4063"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Farm mechanization</w:t>
            </w:r>
          </w:p>
        </w:tc>
        <w:tc>
          <w:tcPr>
            <w:tcW w:w="1680"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0.265*</w:t>
            </w:r>
          </w:p>
        </w:tc>
        <w:tc>
          <w:tcPr>
            <w:tcW w:w="178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2.435461</w:t>
            </w:r>
          </w:p>
        </w:tc>
      </w:tr>
      <w:tr w:rsidR="006261E9" w:rsidRPr="00FA2920" w:rsidTr="00F311FC">
        <w:trPr>
          <w:trHeight w:val="340"/>
        </w:trPr>
        <w:tc>
          <w:tcPr>
            <w:tcW w:w="1190" w:type="dxa"/>
          </w:tcPr>
          <w:p w:rsidR="006261E9" w:rsidRPr="00FA2920" w:rsidRDefault="006261E9" w:rsidP="00FA2920">
            <w:pPr>
              <w:pStyle w:val="ListParagraph"/>
              <w:numPr>
                <w:ilvl w:val="0"/>
                <w:numId w:val="1"/>
              </w:numPr>
              <w:spacing w:before="0" w:after="0" w:line="276" w:lineRule="auto"/>
              <w:jc w:val="center"/>
              <w:rPr>
                <w:rFonts w:ascii="Times New Roman" w:hAnsi="Times New Roman"/>
              </w:rPr>
            </w:pPr>
          </w:p>
        </w:tc>
        <w:tc>
          <w:tcPr>
            <w:tcW w:w="4063"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Irrigated area under litchi cultivation</w:t>
            </w:r>
          </w:p>
        </w:tc>
        <w:tc>
          <w:tcPr>
            <w:tcW w:w="1680"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-0.163</w:t>
            </w:r>
          </w:p>
        </w:tc>
        <w:tc>
          <w:tcPr>
            <w:tcW w:w="178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-1.46204</w:t>
            </w:r>
          </w:p>
        </w:tc>
      </w:tr>
      <w:tr w:rsidR="006261E9" w:rsidRPr="00FA2920" w:rsidTr="00F311FC">
        <w:trPr>
          <w:trHeight w:val="340"/>
        </w:trPr>
        <w:tc>
          <w:tcPr>
            <w:tcW w:w="1190" w:type="dxa"/>
          </w:tcPr>
          <w:p w:rsidR="006261E9" w:rsidRPr="00FA2920" w:rsidRDefault="006261E9" w:rsidP="00FA2920">
            <w:pPr>
              <w:pStyle w:val="ListParagraph"/>
              <w:numPr>
                <w:ilvl w:val="0"/>
                <w:numId w:val="1"/>
              </w:numPr>
              <w:spacing w:before="0" w:after="0" w:line="276" w:lineRule="auto"/>
              <w:jc w:val="center"/>
              <w:rPr>
                <w:rFonts w:ascii="Times New Roman" w:hAnsi="Times New Roman"/>
              </w:rPr>
            </w:pPr>
          </w:p>
        </w:tc>
        <w:tc>
          <w:tcPr>
            <w:tcW w:w="4063"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Level of wage payment related to litchi cultivation</w:t>
            </w:r>
          </w:p>
        </w:tc>
        <w:tc>
          <w:tcPr>
            <w:tcW w:w="1680"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0.432**</w:t>
            </w:r>
          </w:p>
        </w:tc>
        <w:tc>
          <w:tcPr>
            <w:tcW w:w="178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4.236006</w:t>
            </w:r>
          </w:p>
        </w:tc>
      </w:tr>
      <w:tr w:rsidR="006261E9" w:rsidRPr="00FA2920" w:rsidTr="00F311FC">
        <w:trPr>
          <w:trHeight w:val="340"/>
        </w:trPr>
        <w:tc>
          <w:tcPr>
            <w:tcW w:w="1190" w:type="dxa"/>
          </w:tcPr>
          <w:p w:rsidR="006261E9" w:rsidRPr="00FA2920" w:rsidRDefault="006261E9" w:rsidP="00FA2920">
            <w:pPr>
              <w:pStyle w:val="ListParagraph"/>
              <w:numPr>
                <w:ilvl w:val="0"/>
                <w:numId w:val="1"/>
              </w:numPr>
              <w:spacing w:before="0" w:after="0" w:line="276" w:lineRule="auto"/>
              <w:jc w:val="center"/>
              <w:rPr>
                <w:rFonts w:ascii="Times New Roman" w:hAnsi="Times New Roman"/>
              </w:rPr>
            </w:pPr>
          </w:p>
        </w:tc>
        <w:tc>
          <w:tcPr>
            <w:tcW w:w="4063"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Experience in litchi cultivation</w:t>
            </w:r>
          </w:p>
        </w:tc>
        <w:tc>
          <w:tcPr>
            <w:tcW w:w="1680"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0.693**</w:t>
            </w:r>
          </w:p>
        </w:tc>
        <w:tc>
          <w:tcPr>
            <w:tcW w:w="178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8.493365</w:t>
            </w:r>
          </w:p>
        </w:tc>
      </w:tr>
      <w:tr w:rsidR="006261E9" w:rsidRPr="00FA2920" w:rsidTr="00F311FC">
        <w:trPr>
          <w:trHeight w:val="340"/>
        </w:trPr>
        <w:tc>
          <w:tcPr>
            <w:tcW w:w="1190" w:type="dxa"/>
          </w:tcPr>
          <w:p w:rsidR="006261E9" w:rsidRPr="00FA2920" w:rsidRDefault="006261E9" w:rsidP="00FA2920">
            <w:pPr>
              <w:pStyle w:val="ListParagraph"/>
              <w:numPr>
                <w:ilvl w:val="0"/>
                <w:numId w:val="1"/>
              </w:numPr>
              <w:spacing w:before="0" w:after="0" w:line="276" w:lineRule="auto"/>
              <w:jc w:val="center"/>
              <w:rPr>
                <w:rFonts w:ascii="Times New Roman" w:hAnsi="Times New Roman"/>
              </w:rPr>
            </w:pPr>
          </w:p>
        </w:tc>
        <w:tc>
          <w:tcPr>
            <w:tcW w:w="4063"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Social participation</w:t>
            </w:r>
          </w:p>
        </w:tc>
        <w:tc>
          <w:tcPr>
            <w:tcW w:w="1680"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-0.046</w:t>
            </w:r>
          </w:p>
        </w:tc>
        <w:tc>
          <w:tcPr>
            <w:tcW w:w="178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-0.41028</w:t>
            </w:r>
          </w:p>
        </w:tc>
      </w:tr>
      <w:tr w:rsidR="006261E9" w:rsidRPr="00FA2920" w:rsidTr="00F311FC">
        <w:trPr>
          <w:trHeight w:val="340"/>
        </w:trPr>
        <w:tc>
          <w:tcPr>
            <w:tcW w:w="1190" w:type="dxa"/>
          </w:tcPr>
          <w:p w:rsidR="006261E9" w:rsidRPr="00FA2920" w:rsidRDefault="006261E9" w:rsidP="00FA2920">
            <w:pPr>
              <w:pStyle w:val="ListParagraph"/>
              <w:numPr>
                <w:ilvl w:val="0"/>
                <w:numId w:val="1"/>
              </w:numPr>
              <w:spacing w:before="0" w:after="0" w:line="276" w:lineRule="auto"/>
              <w:jc w:val="center"/>
              <w:rPr>
                <w:rFonts w:ascii="Times New Roman" w:hAnsi="Times New Roman"/>
              </w:rPr>
            </w:pPr>
          </w:p>
        </w:tc>
        <w:tc>
          <w:tcPr>
            <w:tcW w:w="4063"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Achievement motivation</w:t>
            </w:r>
          </w:p>
        </w:tc>
        <w:tc>
          <w:tcPr>
            <w:tcW w:w="1680"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0.554**</w:t>
            </w:r>
          </w:p>
        </w:tc>
        <w:tc>
          <w:tcPr>
            <w:tcW w:w="178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5.878553</w:t>
            </w:r>
          </w:p>
        </w:tc>
      </w:tr>
      <w:tr w:rsidR="006261E9" w:rsidRPr="00FA2920" w:rsidTr="00F311FC">
        <w:trPr>
          <w:trHeight w:val="340"/>
        </w:trPr>
        <w:tc>
          <w:tcPr>
            <w:tcW w:w="1190" w:type="dxa"/>
          </w:tcPr>
          <w:p w:rsidR="006261E9" w:rsidRPr="00FA2920" w:rsidRDefault="006261E9" w:rsidP="00FA2920">
            <w:pPr>
              <w:pStyle w:val="ListParagraph"/>
              <w:numPr>
                <w:ilvl w:val="0"/>
                <w:numId w:val="1"/>
              </w:numPr>
              <w:spacing w:before="0" w:after="0" w:line="276" w:lineRule="auto"/>
              <w:jc w:val="center"/>
              <w:rPr>
                <w:rFonts w:ascii="Times New Roman" w:hAnsi="Times New Roman"/>
              </w:rPr>
            </w:pPr>
          </w:p>
        </w:tc>
        <w:tc>
          <w:tcPr>
            <w:tcW w:w="4063"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Orientation towards the competition</w:t>
            </w:r>
          </w:p>
        </w:tc>
        <w:tc>
          <w:tcPr>
            <w:tcW w:w="1680"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0.108</w:t>
            </w:r>
          </w:p>
        </w:tc>
        <w:tc>
          <w:tcPr>
            <w:tcW w:w="178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0.965859</w:t>
            </w:r>
          </w:p>
        </w:tc>
      </w:tr>
      <w:tr w:rsidR="006261E9" w:rsidRPr="00FA2920" w:rsidTr="00F311FC">
        <w:trPr>
          <w:trHeight w:val="340"/>
        </w:trPr>
        <w:tc>
          <w:tcPr>
            <w:tcW w:w="1190" w:type="dxa"/>
          </w:tcPr>
          <w:p w:rsidR="006261E9" w:rsidRPr="00FA2920" w:rsidRDefault="006261E9" w:rsidP="00FA2920">
            <w:pPr>
              <w:pStyle w:val="ListParagraph"/>
              <w:numPr>
                <w:ilvl w:val="0"/>
                <w:numId w:val="1"/>
              </w:numPr>
              <w:spacing w:before="0" w:after="0" w:line="276" w:lineRule="auto"/>
              <w:jc w:val="center"/>
              <w:rPr>
                <w:rFonts w:ascii="Times New Roman" w:hAnsi="Times New Roman"/>
              </w:rPr>
            </w:pPr>
          </w:p>
        </w:tc>
        <w:tc>
          <w:tcPr>
            <w:tcW w:w="4063"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Attitude towards modern agriculture</w:t>
            </w:r>
          </w:p>
        </w:tc>
        <w:tc>
          <w:tcPr>
            <w:tcW w:w="1680"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0.479**</w:t>
            </w:r>
          </w:p>
        </w:tc>
        <w:tc>
          <w:tcPr>
            <w:tcW w:w="178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4.823492</w:t>
            </w:r>
          </w:p>
        </w:tc>
      </w:tr>
      <w:tr w:rsidR="006261E9" w:rsidRPr="00FA2920" w:rsidTr="00F311FC">
        <w:trPr>
          <w:trHeight w:val="340"/>
        </w:trPr>
        <w:tc>
          <w:tcPr>
            <w:tcW w:w="1190" w:type="dxa"/>
          </w:tcPr>
          <w:p w:rsidR="006261E9" w:rsidRPr="00FA2920" w:rsidRDefault="006261E9" w:rsidP="00FA2920">
            <w:pPr>
              <w:pStyle w:val="ListParagraph"/>
              <w:numPr>
                <w:ilvl w:val="0"/>
                <w:numId w:val="1"/>
              </w:numPr>
              <w:spacing w:before="0" w:after="0" w:line="276" w:lineRule="auto"/>
              <w:jc w:val="center"/>
              <w:rPr>
                <w:rFonts w:ascii="Times New Roman" w:hAnsi="Times New Roman"/>
              </w:rPr>
            </w:pPr>
          </w:p>
        </w:tc>
        <w:tc>
          <w:tcPr>
            <w:tcW w:w="4063"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Risk orientation</w:t>
            </w:r>
          </w:p>
        </w:tc>
        <w:tc>
          <w:tcPr>
            <w:tcW w:w="1680"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0.5288**</w:t>
            </w:r>
          </w:p>
        </w:tc>
        <w:tc>
          <w:tcPr>
            <w:tcW w:w="178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5.494073</w:t>
            </w:r>
          </w:p>
        </w:tc>
      </w:tr>
      <w:tr w:rsidR="006261E9" w:rsidRPr="00FA2920" w:rsidTr="00F311FC">
        <w:trPr>
          <w:trHeight w:val="340"/>
        </w:trPr>
        <w:tc>
          <w:tcPr>
            <w:tcW w:w="1190" w:type="dxa"/>
          </w:tcPr>
          <w:p w:rsidR="006261E9" w:rsidRPr="00FA2920" w:rsidRDefault="006261E9" w:rsidP="00FA2920">
            <w:pPr>
              <w:pStyle w:val="ListParagraph"/>
              <w:numPr>
                <w:ilvl w:val="0"/>
                <w:numId w:val="1"/>
              </w:numPr>
              <w:spacing w:before="0" w:after="0" w:line="276" w:lineRule="auto"/>
              <w:jc w:val="center"/>
              <w:rPr>
                <w:rFonts w:ascii="Times New Roman" w:hAnsi="Times New Roman"/>
              </w:rPr>
            </w:pPr>
          </w:p>
        </w:tc>
        <w:tc>
          <w:tcPr>
            <w:tcW w:w="4063"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Extension contact</w:t>
            </w:r>
          </w:p>
        </w:tc>
        <w:tc>
          <w:tcPr>
            <w:tcW w:w="1680"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0.481**</w:t>
            </w:r>
          </w:p>
        </w:tc>
        <w:tc>
          <w:tcPr>
            <w:tcW w:w="178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4.853714</w:t>
            </w:r>
          </w:p>
        </w:tc>
      </w:tr>
      <w:tr w:rsidR="006261E9" w:rsidRPr="00FA2920" w:rsidTr="00F311FC">
        <w:trPr>
          <w:trHeight w:val="340"/>
        </w:trPr>
        <w:tc>
          <w:tcPr>
            <w:tcW w:w="1190" w:type="dxa"/>
          </w:tcPr>
          <w:p w:rsidR="006261E9" w:rsidRPr="00FA2920" w:rsidRDefault="006261E9" w:rsidP="00FA2920">
            <w:pPr>
              <w:pStyle w:val="ListParagraph"/>
              <w:numPr>
                <w:ilvl w:val="0"/>
                <w:numId w:val="1"/>
              </w:numPr>
              <w:spacing w:before="0" w:after="0" w:line="276" w:lineRule="auto"/>
              <w:jc w:val="center"/>
              <w:rPr>
                <w:rFonts w:ascii="Times New Roman" w:hAnsi="Times New Roman"/>
              </w:rPr>
            </w:pPr>
          </w:p>
        </w:tc>
        <w:tc>
          <w:tcPr>
            <w:tcW w:w="4063"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Exposure to training on litchi cultivation</w:t>
            </w:r>
          </w:p>
        </w:tc>
        <w:tc>
          <w:tcPr>
            <w:tcW w:w="1680"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0.564**</w:t>
            </w:r>
          </w:p>
        </w:tc>
        <w:tc>
          <w:tcPr>
            <w:tcW w:w="178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6.035063</w:t>
            </w:r>
          </w:p>
        </w:tc>
      </w:tr>
    </w:tbl>
    <w:p w:rsidR="006261E9" w:rsidRPr="00FA2920" w:rsidRDefault="006261E9" w:rsidP="00FA2920">
      <w:pPr>
        <w:pStyle w:val="ListParagraph"/>
        <w:spacing w:line="276" w:lineRule="auto"/>
        <w:ind w:left="142"/>
        <w:rPr>
          <w:rFonts w:ascii="Times New Roman" w:hAnsi="Times New Roman"/>
        </w:rPr>
      </w:pPr>
      <w:r w:rsidRPr="00FA2920">
        <w:rPr>
          <w:rFonts w:ascii="Times New Roman" w:hAnsi="Times New Roman"/>
        </w:rPr>
        <w:t>* Indicates significant at 5% level of probability ≥ 1.990 (78d.f)</w:t>
      </w:r>
    </w:p>
    <w:p w:rsidR="006261E9" w:rsidRPr="00FA2920" w:rsidRDefault="006261E9" w:rsidP="00FA2920">
      <w:pPr>
        <w:pStyle w:val="ListParagraph"/>
        <w:spacing w:line="276" w:lineRule="auto"/>
        <w:ind w:left="142"/>
        <w:rPr>
          <w:rFonts w:ascii="Times New Roman" w:hAnsi="Times New Roman"/>
        </w:rPr>
      </w:pPr>
      <w:r w:rsidRPr="00FA2920">
        <w:rPr>
          <w:rFonts w:ascii="Times New Roman" w:hAnsi="Times New Roman"/>
        </w:rPr>
        <w:t>** Indicates significant at 1% level of probability ≥ 2.640 (78d.f)</w:t>
      </w:r>
    </w:p>
    <w:p w:rsidR="006261E9" w:rsidRPr="00FA2920" w:rsidRDefault="006261E9" w:rsidP="00FA2920">
      <w:pPr>
        <w:pStyle w:val="ListParagraph"/>
        <w:spacing w:line="276" w:lineRule="auto"/>
        <w:ind w:left="142"/>
        <w:rPr>
          <w:rFonts w:ascii="Times New Roman" w:hAnsi="Times New Roman"/>
        </w:rPr>
      </w:pPr>
      <w:r w:rsidRPr="00FA2920">
        <w:rPr>
          <w:rFonts w:ascii="Times New Roman" w:hAnsi="Times New Roman"/>
        </w:rPr>
        <w:t>Degree of freedom (</w:t>
      </w:r>
      <w:proofErr w:type="spellStart"/>
      <w:proofErr w:type="gramStart"/>
      <w:r w:rsidRPr="00FA2920">
        <w:rPr>
          <w:rFonts w:ascii="Times New Roman" w:hAnsi="Times New Roman"/>
        </w:rPr>
        <w:t>df</w:t>
      </w:r>
      <w:proofErr w:type="spellEnd"/>
      <w:proofErr w:type="gramEnd"/>
      <w:r w:rsidRPr="00FA2920">
        <w:rPr>
          <w:rFonts w:ascii="Times New Roman" w:hAnsi="Times New Roman"/>
        </w:rPr>
        <w:t>) = (n-2) =78 for all cases</w:t>
      </w:r>
    </w:p>
    <w:p w:rsidR="006261E9" w:rsidRPr="00FA2920" w:rsidRDefault="00B230A2" w:rsidP="00FA2920">
      <w:pPr>
        <w:spacing w:line="276" w:lineRule="auto"/>
        <w:rPr>
          <w:rFonts w:ascii="Times New Roman" w:hAnsi="Times New Roman"/>
          <w:b/>
          <w:bCs/>
        </w:rPr>
      </w:pPr>
      <w:proofErr w:type="gramStart"/>
      <w:r w:rsidRPr="00FA2920">
        <w:rPr>
          <w:rFonts w:ascii="Times New Roman" w:hAnsi="Times New Roman"/>
          <w:b/>
          <w:bCs/>
        </w:rPr>
        <w:t xml:space="preserve">Table </w:t>
      </w:r>
      <w:r w:rsidR="008B1C48">
        <w:rPr>
          <w:rFonts w:ascii="Times New Roman" w:hAnsi="Times New Roman"/>
          <w:b/>
          <w:bCs/>
        </w:rPr>
        <w:t>5</w:t>
      </w:r>
      <w:r w:rsidR="00190B7C">
        <w:rPr>
          <w:rFonts w:ascii="Times New Roman" w:hAnsi="Times New Roman"/>
          <w:b/>
          <w:bCs/>
        </w:rPr>
        <w:t>.</w:t>
      </w:r>
      <w:proofErr w:type="gramEnd"/>
      <w:r w:rsidR="006261E9" w:rsidRPr="00FA2920">
        <w:rPr>
          <w:rFonts w:ascii="Times New Roman" w:hAnsi="Times New Roman"/>
          <w:b/>
          <w:bCs/>
        </w:rPr>
        <w:t xml:space="preserve"> Relationship contribution of selected independent variables towards adoption of recommended litchi production technology ability by the members of FPC</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2735"/>
        <w:gridCol w:w="1392"/>
        <w:gridCol w:w="1177"/>
        <w:gridCol w:w="957"/>
        <w:gridCol w:w="827"/>
        <w:gridCol w:w="1150"/>
      </w:tblGrid>
      <w:tr w:rsidR="006261E9" w:rsidRPr="00FA2920" w:rsidTr="00F311FC">
        <w:trPr>
          <w:trHeight w:val="1234"/>
        </w:trPr>
        <w:tc>
          <w:tcPr>
            <w:tcW w:w="770" w:type="dxa"/>
          </w:tcPr>
          <w:p w:rsidR="006261E9" w:rsidRPr="00FA2920" w:rsidRDefault="006261E9" w:rsidP="00FA2920">
            <w:pPr>
              <w:spacing w:line="276" w:lineRule="auto"/>
              <w:jc w:val="center"/>
              <w:rPr>
                <w:rFonts w:ascii="Times New Roman" w:hAnsi="Times New Roman"/>
                <w:b/>
                <w:bCs/>
              </w:rPr>
            </w:pPr>
            <w:proofErr w:type="spellStart"/>
            <w:r w:rsidRPr="00FA2920">
              <w:rPr>
                <w:rFonts w:ascii="Times New Roman" w:hAnsi="Times New Roman"/>
                <w:b/>
                <w:bCs/>
              </w:rPr>
              <w:t>Sl.No</w:t>
            </w:r>
            <w:proofErr w:type="spellEnd"/>
          </w:p>
        </w:tc>
        <w:tc>
          <w:tcPr>
            <w:tcW w:w="2735" w:type="dxa"/>
          </w:tcPr>
          <w:p w:rsidR="006261E9" w:rsidRPr="00FA2920" w:rsidRDefault="006261E9" w:rsidP="00FA2920">
            <w:pPr>
              <w:spacing w:line="276" w:lineRule="auto"/>
              <w:jc w:val="center"/>
              <w:rPr>
                <w:rFonts w:ascii="Times New Roman" w:hAnsi="Times New Roman"/>
                <w:b/>
                <w:bCs/>
              </w:rPr>
            </w:pPr>
            <w:r w:rsidRPr="00FA2920">
              <w:rPr>
                <w:rFonts w:ascii="Times New Roman" w:hAnsi="Times New Roman"/>
                <w:b/>
                <w:bCs/>
              </w:rPr>
              <w:t>Independent variables</w:t>
            </w:r>
          </w:p>
        </w:tc>
        <w:tc>
          <w:tcPr>
            <w:tcW w:w="1392" w:type="dxa"/>
          </w:tcPr>
          <w:p w:rsidR="006261E9" w:rsidRPr="00FA2920" w:rsidRDefault="006261E9" w:rsidP="00FA2920">
            <w:pPr>
              <w:spacing w:line="276" w:lineRule="auto"/>
              <w:jc w:val="center"/>
              <w:rPr>
                <w:rFonts w:ascii="Times New Roman" w:hAnsi="Times New Roman"/>
                <w:b/>
                <w:bCs/>
              </w:rPr>
            </w:pPr>
            <w:r w:rsidRPr="00FA2920">
              <w:rPr>
                <w:rFonts w:ascii="Times New Roman" w:hAnsi="Times New Roman"/>
                <w:b/>
                <w:bCs/>
              </w:rPr>
              <w:t>Regression coefficient</w:t>
            </w:r>
          </w:p>
          <w:p w:rsidR="006261E9" w:rsidRPr="00FA2920" w:rsidRDefault="006261E9" w:rsidP="00FA2920">
            <w:pPr>
              <w:spacing w:line="276" w:lineRule="auto"/>
              <w:jc w:val="center"/>
              <w:rPr>
                <w:rFonts w:ascii="Times New Roman" w:hAnsi="Times New Roman"/>
                <w:b/>
                <w:bCs/>
              </w:rPr>
            </w:pPr>
            <w:r w:rsidRPr="00FA2920">
              <w:rPr>
                <w:rFonts w:ascii="Times New Roman" w:hAnsi="Times New Roman"/>
                <w:b/>
                <w:bCs/>
              </w:rPr>
              <w:t>(bi)</w:t>
            </w:r>
          </w:p>
        </w:tc>
        <w:tc>
          <w:tcPr>
            <w:tcW w:w="1177" w:type="dxa"/>
          </w:tcPr>
          <w:p w:rsidR="006261E9" w:rsidRPr="00FA2920" w:rsidRDefault="006261E9" w:rsidP="00FA2920">
            <w:pPr>
              <w:spacing w:line="276" w:lineRule="auto"/>
              <w:jc w:val="center"/>
              <w:rPr>
                <w:rFonts w:ascii="Times New Roman" w:hAnsi="Times New Roman"/>
                <w:b/>
                <w:bCs/>
              </w:rPr>
            </w:pPr>
            <w:r w:rsidRPr="00FA2920">
              <w:rPr>
                <w:rFonts w:ascii="Times New Roman" w:hAnsi="Times New Roman"/>
                <w:b/>
                <w:bCs/>
              </w:rPr>
              <w:t>Standard error of (bi)</w:t>
            </w:r>
          </w:p>
        </w:tc>
        <w:tc>
          <w:tcPr>
            <w:tcW w:w="957" w:type="dxa"/>
          </w:tcPr>
          <w:p w:rsidR="006261E9" w:rsidRPr="00FA2920" w:rsidRDefault="006261E9" w:rsidP="00FA2920">
            <w:pPr>
              <w:spacing w:line="276" w:lineRule="auto"/>
              <w:jc w:val="center"/>
              <w:rPr>
                <w:rFonts w:ascii="Times New Roman" w:hAnsi="Times New Roman"/>
                <w:b/>
                <w:bCs/>
              </w:rPr>
            </w:pPr>
            <w:r w:rsidRPr="00FA2920">
              <w:rPr>
                <w:rFonts w:ascii="Times New Roman" w:hAnsi="Times New Roman"/>
                <w:b/>
                <w:bCs/>
              </w:rPr>
              <w:t>‘t’ value</w:t>
            </w:r>
          </w:p>
        </w:tc>
        <w:tc>
          <w:tcPr>
            <w:tcW w:w="827" w:type="dxa"/>
          </w:tcPr>
          <w:p w:rsidR="006261E9" w:rsidRPr="00FA2920" w:rsidRDefault="003E6FC6" w:rsidP="00FA2920">
            <w:pPr>
              <w:spacing w:line="276" w:lineRule="auto"/>
              <w:jc w:val="center"/>
              <w:rPr>
                <w:rFonts w:ascii="Times New Roman" w:hAnsi="Times New Roman"/>
                <w:b/>
                <w:bCs/>
              </w:rPr>
            </w:pPr>
            <m:oMathPara>
              <m:oMathParaPr>
                <m:jc m:val="center"/>
              </m:oMathParaPr>
              <m:oMath>
                <m:sSup>
                  <m:sSupPr>
                    <m:ctrlPr>
                      <w:rPr>
                        <w:rFonts w:ascii="Cambria Math" w:hAnsi="Cambria Math"/>
                        <w:b/>
                        <w:i/>
                        <w:sz w:val="22"/>
                        <w:szCs w:val="22"/>
                      </w:rPr>
                    </m:ctrlPr>
                  </m:sSupPr>
                  <m:e>
                    <m:r>
                      <m:rPr>
                        <m:sty m:val="bi"/>
                      </m:rPr>
                      <w:rPr>
                        <w:rFonts w:ascii="Cambria Math" w:hAnsi="Cambria Math"/>
                      </w:rPr>
                      <m:t>R</m:t>
                    </m:r>
                  </m:e>
                  <m:sup>
                    <m:r>
                      <m:rPr>
                        <m:sty m:val="bi"/>
                      </m:rPr>
                      <w:rPr>
                        <w:rFonts w:ascii="Cambria Math" w:hAnsi="Cambria Math"/>
                      </w:rPr>
                      <m:t>2</m:t>
                    </m:r>
                  </m:sup>
                </m:sSup>
              </m:oMath>
            </m:oMathPara>
          </w:p>
          <w:p w:rsidR="006261E9" w:rsidRPr="00FA2920" w:rsidRDefault="006261E9" w:rsidP="00FA2920">
            <w:pPr>
              <w:spacing w:line="276" w:lineRule="auto"/>
              <w:jc w:val="center"/>
              <w:rPr>
                <w:rFonts w:ascii="Times New Roman" w:hAnsi="Times New Roman"/>
                <w:b/>
                <w:bCs/>
              </w:rPr>
            </w:pPr>
          </w:p>
        </w:tc>
        <w:tc>
          <w:tcPr>
            <w:tcW w:w="1150" w:type="dxa"/>
          </w:tcPr>
          <w:p w:rsidR="006261E9" w:rsidRPr="00FA2920" w:rsidRDefault="006261E9" w:rsidP="00FA2920">
            <w:pPr>
              <w:spacing w:line="276" w:lineRule="auto"/>
              <w:jc w:val="center"/>
              <w:rPr>
                <w:rFonts w:ascii="Times New Roman" w:hAnsi="Times New Roman"/>
                <w:b/>
                <w:bCs/>
              </w:rPr>
            </w:pPr>
            <w:r w:rsidRPr="00FA2920">
              <w:rPr>
                <w:rFonts w:ascii="Times New Roman" w:hAnsi="Times New Roman"/>
                <w:b/>
                <w:bCs/>
              </w:rPr>
              <w:t>Adjusted</w:t>
            </w:r>
          </w:p>
          <w:p w:rsidR="006261E9" w:rsidRPr="00FA2920" w:rsidRDefault="003E6FC6" w:rsidP="00FA2920">
            <w:pPr>
              <w:spacing w:line="276" w:lineRule="auto"/>
              <w:jc w:val="center"/>
              <w:rPr>
                <w:rFonts w:ascii="Times New Roman" w:hAnsi="Times New Roman"/>
                <w:b/>
                <w:bCs/>
              </w:rPr>
            </w:pPr>
            <m:oMathPara>
              <m:oMath>
                <m:sSup>
                  <m:sSupPr>
                    <m:ctrlPr>
                      <w:rPr>
                        <w:rFonts w:ascii="Cambria Math" w:hAnsi="Cambria Math"/>
                        <w:b/>
                        <w:i/>
                        <w:sz w:val="22"/>
                        <w:szCs w:val="22"/>
                      </w:rPr>
                    </m:ctrlPr>
                  </m:sSupPr>
                  <m:e>
                    <m:r>
                      <m:rPr>
                        <m:sty m:val="bi"/>
                      </m:rPr>
                      <w:rPr>
                        <w:rFonts w:ascii="Cambria Math" w:hAnsi="Cambria Math"/>
                      </w:rPr>
                      <m:t>R</m:t>
                    </m:r>
                  </m:e>
                  <m:sup>
                    <m:r>
                      <m:rPr>
                        <m:sty m:val="bi"/>
                      </m:rPr>
                      <w:rPr>
                        <w:rFonts w:ascii="Cambria Math" w:hAnsi="Cambria Math"/>
                      </w:rPr>
                      <m:t>2</m:t>
                    </m:r>
                  </m:sup>
                </m:sSup>
              </m:oMath>
            </m:oMathPara>
          </w:p>
        </w:tc>
      </w:tr>
      <w:tr w:rsidR="006261E9" w:rsidRPr="00FA2920" w:rsidTr="00F311FC">
        <w:trPr>
          <w:trHeight w:val="340"/>
        </w:trPr>
        <w:tc>
          <w:tcPr>
            <w:tcW w:w="770"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1</w:t>
            </w:r>
          </w:p>
        </w:tc>
        <w:tc>
          <w:tcPr>
            <w:tcW w:w="2735"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Education</w:t>
            </w:r>
          </w:p>
        </w:tc>
        <w:tc>
          <w:tcPr>
            <w:tcW w:w="1392"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-0.003</w:t>
            </w:r>
          </w:p>
        </w:tc>
        <w:tc>
          <w:tcPr>
            <w:tcW w:w="117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0.805</w:t>
            </w:r>
          </w:p>
        </w:tc>
        <w:tc>
          <w:tcPr>
            <w:tcW w:w="95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-0.004</w:t>
            </w:r>
          </w:p>
        </w:tc>
        <w:tc>
          <w:tcPr>
            <w:tcW w:w="827" w:type="dxa"/>
            <w:tcBorders>
              <w:bottom w:val="nil"/>
            </w:tcBorders>
          </w:tcPr>
          <w:p w:rsidR="006261E9" w:rsidRPr="00FA2920" w:rsidRDefault="006261E9" w:rsidP="00FA2920">
            <w:pPr>
              <w:spacing w:line="276" w:lineRule="auto"/>
              <w:jc w:val="center"/>
              <w:rPr>
                <w:rFonts w:ascii="Times New Roman" w:hAnsi="Times New Roman"/>
              </w:rPr>
            </w:pPr>
          </w:p>
        </w:tc>
        <w:tc>
          <w:tcPr>
            <w:tcW w:w="1150" w:type="dxa"/>
            <w:tcBorders>
              <w:bottom w:val="nil"/>
            </w:tcBorders>
          </w:tcPr>
          <w:p w:rsidR="006261E9" w:rsidRPr="00FA2920" w:rsidRDefault="006261E9" w:rsidP="00FA2920">
            <w:pPr>
              <w:spacing w:line="276" w:lineRule="auto"/>
              <w:jc w:val="center"/>
              <w:rPr>
                <w:rFonts w:ascii="Times New Roman" w:hAnsi="Times New Roman"/>
              </w:rPr>
            </w:pPr>
          </w:p>
        </w:tc>
      </w:tr>
      <w:tr w:rsidR="006261E9" w:rsidRPr="00FA2920" w:rsidTr="00F311FC">
        <w:trPr>
          <w:trHeight w:val="340"/>
        </w:trPr>
        <w:tc>
          <w:tcPr>
            <w:tcW w:w="770"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2</w:t>
            </w:r>
          </w:p>
        </w:tc>
        <w:tc>
          <w:tcPr>
            <w:tcW w:w="2735"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Size of operational landholding</w:t>
            </w:r>
          </w:p>
        </w:tc>
        <w:tc>
          <w:tcPr>
            <w:tcW w:w="1392"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-0.099</w:t>
            </w:r>
          </w:p>
        </w:tc>
        <w:tc>
          <w:tcPr>
            <w:tcW w:w="117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0.547</w:t>
            </w:r>
          </w:p>
        </w:tc>
        <w:tc>
          <w:tcPr>
            <w:tcW w:w="95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-0.180</w:t>
            </w:r>
          </w:p>
        </w:tc>
        <w:tc>
          <w:tcPr>
            <w:tcW w:w="827" w:type="dxa"/>
            <w:tcBorders>
              <w:top w:val="nil"/>
              <w:bottom w:val="nil"/>
            </w:tcBorders>
          </w:tcPr>
          <w:p w:rsidR="006261E9" w:rsidRPr="00FA2920" w:rsidRDefault="006261E9" w:rsidP="00FA2920">
            <w:pPr>
              <w:spacing w:line="276" w:lineRule="auto"/>
              <w:jc w:val="center"/>
              <w:rPr>
                <w:rFonts w:ascii="Times New Roman" w:hAnsi="Times New Roman"/>
              </w:rPr>
            </w:pPr>
          </w:p>
        </w:tc>
        <w:tc>
          <w:tcPr>
            <w:tcW w:w="1150" w:type="dxa"/>
            <w:tcBorders>
              <w:top w:val="nil"/>
              <w:bottom w:val="nil"/>
            </w:tcBorders>
          </w:tcPr>
          <w:p w:rsidR="006261E9" w:rsidRPr="00FA2920" w:rsidRDefault="006261E9" w:rsidP="00FA2920">
            <w:pPr>
              <w:spacing w:line="276" w:lineRule="auto"/>
              <w:jc w:val="center"/>
              <w:rPr>
                <w:rFonts w:ascii="Times New Roman" w:hAnsi="Times New Roman"/>
              </w:rPr>
            </w:pPr>
          </w:p>
        </w:tc>
      </w:tr>
      <w:tr w:rsidR="006261E9" w:rsidRPr="00FA2920" w:rsidTr="00F311FC">
        <w:trPr>
          <w:trHeight w:val="340"/>
        </w:trPr>
        <w:tc>
          <w:tcPr>
            <w:tcW w:w="770"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3</w:t>
            </w:r>
          </w:p>
        </w:tc>
        <w:tc>
          <w:tcPr>
            <w:tcW w:w="2735"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Annual net farm income</w:t>
            </w:r>
          </w:p>
        </w:tc>
        <w:tc>
          <w:tcPr>
            <w:tcW w:w="1392"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8.566</w:t>
            </w:r>
          </w:p>
        </w:tc>
        <w:tc>
          <w:tcPr>
            <w:tcW w:w="117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2.455</w:t>
            </w:r>
          </w:p>
        </w:tc>
        <w:tc>
          <w:tcPr>
            <w:tcW w:w="95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0.034</w:t>
            </w:r>
          </w:p>
        </w:tc>
        <w:tc>
          <w:tcPr>
            <w:tcW w:w="827" w:type="dxa"/>
            <w:tcBorders>
              <w:top w:val="nil"/>
              <w:bottom w:val="nil"/>
            </w:tcBorders>
          </w:tcPr>
          <w:p w:rsidR="006261E9" w:rsidRPr="00FA2920" w:rsidRDefault="006261E9" w:rsidP="00FA2920">
            <w:pPr>
              <w:spacing w:line="276" w:lineRule="auto"/>
              <w:jc w:val="center"/>
              <w:rPr>
                <w:rFonts w:ascii="Times New Roman" w:hAnsi="Times New Roman"/>
              </w:rPr>
            </w:pPr>
          </w:p>
        </w:tc>
        <w:tc>
          <w:tcPr>
            <w:tcW w:w="1150" w:type="dxa"/>
            <w:tcBorders>
              <w:top w:val="nil"/>
              <w:bottom w:val="nil"/>
            </w:tcBorders>
          </w:tcPr>
          <w:p w:rsidR="006261E9" w:rsidRPr="00FA2920" w:rsidRDefault="006261E9" w:rsidP="00FA2920">
            <w:pPr>
              <w:spacing w:line="276" w:lineRule="auto"/>
              <w:jc w:val="center"/>
              <w:rPr>
                <w:rFonts w:ascii="Times New Roman" w:hAnsi="Times New Roman"/>
              </w:rPr>
            </w:pPr>
          </w:p>
        </w:tc>
      </w:tr>
      <w:tr w:rsidR="006261E9" w:rsidRPr="00FA2920" w:rsidTr="00F311FC">
        <w:trPr>
          <w:trHeight w:val="340"/>
        </w:trPr>
        <w:tc>
          <w:tcPr>
            <w:tcW w:w="770"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4</w:t>
            </w:r>
          </w:p>
        </w:tc>
        <w:tc>
          <w:tcPr>
            <w:tcW w:w="2735"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Farm mechanization</w:t>
            </w:r>
          </w:p>
        </w:tc>
        <w:tc>
          <w:tcPr>
            <w:tcW w:w="1392"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0.002</w:t>
            </w:r>
          </w:p>
        </w:tc>
        <w:tc>
          <w:tcPr>
            <w:tcW w:w="117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0.061</w:t>
            </w:r>
          </w:p>
        </w:tc>
        <w:tc>
          <w:tcPr>
            <w:tcW w:w="95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0.047</w:t>
            </w:r>
          </w:p>
        </w:tc>
        <w:tc>
          <w:tcPr>
            <w:tcW w:w="827" w:type="dxa"/>
            <w:tcBorders>
              <w:top w:val="nil"/>
              <w:bottom w:val="nil"/>
            </w:tcBorders>
          </w:tcPr>
          <w:p w:rsidR="006261E9" w:rsidRPr="00FA2920" w:rsidRDefault="006261E9" w:rsidP="00FA2920">
            <w:pPr>
              <w:spacing w:line="276" w:lineRule="auto"/>
              <w:jc w:val="center"/>
              <w:rPr>
                <w:rFonts w:ascii="Times New Roman" w:hAnsi="Times New Roman"/>
              </w:rPr>
            </w:pPr>
          </w:p>
        </w:tc>
        <w:tc>
          <w:tcPr>
            <w:tcW w:w="1150" w:type="dxa"/>
            <w:tcBorders>
              <w:top w:val="nil"/>
              <w:bottom w:val="nil"/>
            </w:tcBorders>
          </w:tcPr>
          <w:p w:rsidR="006261E9" w:rsidRPr="00FA2920" w:rsidRDefault="006261E9" w:rsidP="00FA2920">
            <w:pPr>
              <w:spacing w:line="276" w:lineRule="auto"/>
              <w:jc w:val="center"/>
              <w:rPr>
                <w:rFonts w:ascii="Times New Roman" w:hAnsi="Times New Roman"/>
              </w:rPr>
            </w:pPr>
          </w:p>
        </w:tc>
      </w:tr>
      <w:tr w:rsidR="006261E9" w:rsidRPr="00FA2920" w:rsidTr="00F311FC">
        <w:trPr>
          <w:trHeight w:val="340"/>
        </w:trPr>
        <w:tc>
          <w:tcPr>
            <w:tcW w:w="770"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5</w:t>
            </w:r>
          </w:p>
        </w:tc>
        <w:tc>
          <w:tcPr>
            <w:tcW w:w="2735"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Level of wage payment related to litchi cultivation</w:t>
            </w:r>
          </w:p>
        </w:tc>
        <w:tc>
          <w:tcPr>
            <w:tcW w:w="1392"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8.111</w:t>
            </w:r>
          </w:p>
        </w:tc>
        <w:tc>
          <w:tcPr>
            <w:tcW w:w="117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4.566</w:t>
            </w:r>
          </w:p>
        </w:tc>
        <w:tc>
          <w:tcPr>
            <w:tcW w:w="95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0.177</w:t>
            </w:r>
          </w:p>
        </w:tc>
        <w:tc>
          <w:tcPr>
            <w:tcW w:w="827" w:type="dxa"/>
            <w:tcBorders>
              <w:top w:val="nil"/>
              <w:bottom w:val="nil"/>
            </w:tcBorders>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0.622</w:t>
            </w:r>
          </w:p>
          <w:p w:rsidR="006261E9" w:rsidRPr="00FA2920" w:rsidRDefault="006261E9" w:rsidP="00FA2920">
            <w:pPr>
              <w:spacing w:line="276" w:lineRule="auto"/>
              <w:jc w:val="center"/>
              <w:rPr>
                <w:rFonts w:ascii="Times New Roman" w:hAnsi="Times New Roman"/>
              </w:rPr>
            </w:pPr>
          </w:p>
        </w:tc>
        <w:tc>
          <w:tcPr>
            <w:tcW w:w="1150" w:type="dxa"/>
            <w:tcBorders>
              <w:top w:val="nil"/>
              <w:bottom w:val="nil"/>
            </w:tcBorders>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0.561</w:t>
            </w:r>
          </w:p>
          <w:p w:rsidR="006261E9" w:rsidRPr="00FA2920" w:rsidRDefault="006261E9" w:rsidP="00FA2920">
            <w:pPr>
              <w:spacing w:line="276" w:lineRule="auto"/>
              <w:jc w:val="center"/>
              <w:rPr>
                <w:rFonts w:ascii="Times New Roman" w:hAnsi="Times New Roman"/>
              </w:rPr>
            </w:pPr>
          </w:p>
        </w:tc>
      </w:tr>
      <w:tr w:rsidR="006261E9" w:rsidRPr="00FA2920" w:rsidTr="00F311FC">
        <w:trPr>
          <w:trHeight w:val="340"/>
        </w:trPr>
        <w:tc>
          <w:tcPr>
            <w:tcW w:w="770"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6</w:t>
            </w:r>
          </w:p>
        </w:tc>
        <w:tc>
          <w:tcPr>
            <w:tcW w:w="2735"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 xml:space="preserve">Experience in litchi </w:t>
            </w:r>
            <w:r w:rsidRPr="00FA2920">
              <w:rPr>
                <w:rFonts w:ascii="Times New Roman" w:hAnsi="Times New Roman"/>
              </w:rPr>
              <w:lastRenderedPageBreak/>
              <w:t>cultivation</w:t>
            </w:r>
          </w:p>
        </w:tc>
        <w:tc>
          <w:tcPr>
            <w:tcW w:w="1392"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lastRenderedPageBreak/>
              <w:t>0.484**</w:t>
            </w:r>
          </w:p>
        </w:tc>
        <w:tc>
          <w:tcPr>
            <w:tcW w:w="117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0.132</w:t>
            </w:r>
          </w:p>
        </w:tc>
        <w:tc>
          <w:tcPr>
            <w:tcW w:w="95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3.644</w:t>
            </w:r>
          </w:p>
        </w:tc>
        <w:tc>
          <w:tcPr>
            <w:tcW w:w="827" w:type="dxa"/>
            <w:tcBorders>
              <w:top w:val="nil"/>
              <w:bottom w:val="nil"/>
            </w:tcBorders>
          </w:tcPr>
          <w:p w:rsidR="006261E9" w:rsidRPr="00FA2920" w:rsidRDefault="006261E9" w:rsidP="00FA2920">
            <w:pPr>
              <w:spacing w:line="276" w:lineRule="auto"/>
              <w:jc w:val="center"/>
              <w:rPr>
                <w:rFonts w:ascii="Times New Roman" w:hAnsi="Times New Roman"/>
              </w:rPr>
            </w:pPr>
          </w:p>
        </w:tc>
        <w:tc>
          <w:tcPr>
            <w:tcW w:w="1150" w:type="dxa"/>
            <w:tcBorders>
              <w:top w:val="nil"/>
              <w:bottom w:val="nil"/>
            </w:tcBorders>
          </w:tcPr>
          <w:p w:rsidR="006261E9" w:rsidRPr="00FA2920" w:rsidRDefault="006261E9" w:rsidP="00FA2920">
            <w:pPr>
              <w:spacing w:line="276" w:lineRule="auto"/>
              <w:jc w:val="center"/>
              <w:rPr>
                <w:rFonts w:ascii="Times New Roman" w:hAnsi="Times New Roman"/>
              </w:rPr>
            </w:pPr>
          </w:p>
        </w:tc>
      </w:tr>
      <w:tr w:rsidR="006261E9" w:rsidRPr="00FA2920" w:rsidTr="00F311FC">
        <w:trPr>
          <w:trHeight w:val="340"/>
        </w:trPr>
        <w:tc>
          <w:tcPr>
            <w:tcW w:w="770"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lastRenderedPageBreak/>
              <w:t>7</w:t>
            </w:r>
          </w:p>
        </w:tc>
        <w:tc>
          <w:tcPr>
            <w:tcW w:w="2735"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Achievement motivation</w:t>
            </w:r>
          </w:p>
        </w:tc>
        <w:tc>
          <w:tcPr>
            <w:tcW w:w="1392"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0.473*</w:t>
            </w:r>
          </w:p>
        </w:tc>
        <w:tc>
          <w:tcPr>
            <w:tcW w:w="117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0.192</w:t>
            </w:r>
          </w:p>
        </w:tc>
        <w:tc>
          <w:tcPr>
            <w:tcW w:w="95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2.461</w:t>
            </w:r>
          </w:p>
        </w:tc>
        <w:tc>
          <w:tcPr>
            <w:tcW w:w="827" w:type="dxa"/>
            <w:tcBorders>
              <w:top w:val="nil"/>
              <w:bottom w:val="nil"/>
            </w:tcBorders>
          </w:tcPr>
          <w:p w:rsidR="006261E9" w:rsidRPr="00FA2920" w:rsidRDefault="006261E9" w:rsidP="00FA2920">
            <w:pPr>
              <w:spacing w:line="276" w:lineRule="auto"/>
              <w:jc w:val="center"/>
              <w:rPr>
                <w:rFonts w:ascii="Times New Roman" w:hAnsi="Times New Roman"/>
              </w:rPr>
            </w:pPr>
          </w:p>
        </w:tc>
        <w:tc>
          <w:tcPr>
            <w:tcW w:w="1150" w:type="dxa"/>
            <w:tcBorders>
              <w:top w:val="nil"/>
              <w:bottom w:val="nil"/>
            </w:tcBorders>
          </w:tcPr>
          <w:p w:rsidR="006261E9" w:rsidRPr="00FA2920" w:rsidRDefault="006261E9" w:rsidP="00FA2920">
            <w:pPr>
              <w:spacing w:line="276" w:lineRule="auto"/>
              <w:jc w:val="center"/>
              <w:rPr>
                <w:rFonts w:ascii="Times New Roman" w:hAnsi="Times New Roman"/>
              </w:rPr>
            </w:pPr>
          </w:p>
        </w:tc>
      </w:tr>
      <w:tr w:rsidR="006261E9" w:rsidRPr="00FA2920" w:rsidTr="00F311FC">
        <w:trPr>
          <w:trHeight w:val="340"/>
        </w:trPr>
        <w:tc>
          <w:tcPr>
            <w:tcW w:w="770"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8</w:t>
            </w:r>
          </w:p>
        </w:tc>
        <w:tc>
          <w:tcPr>
            <w:tcW w:w="2735"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Attitude towards modern agriculture</w:t>
            </w:r>
          </w:p>
        </w:tc>
        <w:tc>
          <w:tcPr>
            <w:tcW w:w="1392"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0.267*</w:t>
            </w:r>
          </w:p>
        </w:tc>
        <w:tc>
          <w:tcPr>
            <w:tcW w:w="117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0.112</w:t>
            </w:r>
          </w:p>
        </w:tc>
        <w:tc>
          <w:tcPr>
            <w:tcW w:w="95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2.375</w:t>
            </w:r>
          </w:p>
        </w:tc>
        <w:tc>
          <w:tcPr>
            <w:tcW w:w="827" w:type="dxa"/>
            <w:tcBorders>
              <w:top w:val="nil"/>
              <w:bottom w:val="nil"/>
            </w:tcBorders>
          </w:tcPr>
          <w:p w:rsidR="006261E9" w:rsidRPr="00FA2920" w:rsidRDefault="006261E9" w:rsidP="00FA2920">
            <w:pPr>
              <w:spacing w:line="276" w:lineRule="auto"/>
              <w:jc w:val="center"/>
              <w:rPr>
                <w:rFonts w:ascii="Times New Roman" w:hAnsi="Times New Roman"/>
              </w:rPr>
            </w:pPr>
          </w:p>
        </w:tc>
        <w:tc>
          <w:tcPr>
            <w:tcW w:w="1150" w:type="dxa"/>
            <w:tcBorders>
              <w:top w:val="nil"/>
              <w:bottom w:val="nil"/>
            </w:tcBorders>
          </w:tcPr>
          <w:p w:rsidR="006261E9" w:rsidRPr="00FA2920" w:rsidRDefault="006261E9" w:rsidP="00FA2920">
            <w:pPr>
              <w:spacing w:line="276" w:lineRule="auto"/>
              <w:jc w:val="center"/>
              <w:rPr>
                <w:rFonts w:ascii="Times New Roman" w:hAnsi="Times New Roman"/>
              </w:rPr>
            </w:pPr>
          </w:p>
        </w:tc>
      </w:tr>
      <w:tr w:rsidR="006261E9" w:rsidRPr="00FA2920" w:rsidTr="00F311FC">
        <w:trPr>
          <w:trHeight w:val="340"/>
        </w:trPr>
        <w:tc>
          <w:tcPr>
            <w:tcW w:w="770"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9</w:t>
            </w:r>
          </w:p>
        </w:tc>
        <w:tc>
          <w:tcPr>
            <w:tcW w:w="2735"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Risk orientation</w:t>
            </w:r>
          </w:p>
        </w:tc>
        <w:tc>
          <w:tcPr>
            <w:tcW w:w="1392"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0.232</w:t>
            </w:r>
          </w:p>
        </w:tc>
        <w:tc>
          <w:tcPr>
            <w:tcW w:w="117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0.261</w:t>
            </w:r>
          </w:p>
        </w:tc>
        <w:tc>
          <w:tcPr>
            <w:tcW w:w="95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0.887</w:t>
            </w:r>
          </w:p>
        </w:tc>
        <w:tc>
          <w:tcPr>
            <w:tcW w:w="827" w:type="dxa"/>
            <w:tcBorders>
              <w:top w:val="nil"/>
              <w:bottom w:val="nil"/>
            </w:tcBorders>
          </w:tcPr>
          <w:p w:rsidR="006261E9" w:rsidRPr="00FA2920" w:rsidRDefault="006261E9" w:rsidP="00FA2920">
            <w:pPr>
              <w:spacing w:line="276" w:lineRule="auto"/>
              <w:jc w:val="center"/>
              <w:rPr>
                <w:rFonts w:ascii="Times New Roman" w:hAnsi="Times New Roman"/>
              </w:rPr>
            </w:pPr>
          </w:p>
        </w:tc>
        <w:tc>
          <w:tcPr>
            <w:tcW w:w="1150" w:type="dxa"/>
            <w:tcBorders>
              <w:top w:val="nil"/>
              <w:bottom w:val="nil"/>
            </w:tcBorders>
          </w:tcPr>
          <w:p w:rsidR="006261E9" w:rsidRPr="00FA2920" w:rsidRDefault="006261E9" w:rsidP="00FA2920">
            <w:pPr>
              <w:spacing w:line="276" w:lineRule="auto"/>
              <w:jc w:val="center"/>
              <w:rPr>
                <w:rFonts w:ascii="Times New Roman" w:hAnsi="Times New Roman"/>
              </w:rPr>
            </w:pPr>
          </w:p>
        </w:tc>
      </w:tr>
      <w:tr w:rsidR="006261E9" w:rsidRPr="00FA2920" w:rsidTr="00F311FC">
        <w:trPr>
          <w:trHeight w:val="340"/>
        </w:trPr>
        <w:tc>
          <w:tcPr>
            <w:tcW w:w="770"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10</w:t>
            </w:r>
          </w:p>
        </w:tc>
        <w:tc>
          <w:tcPr>
            <w:tcW w:w="2735"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Extension contact</w:t>
            </w:r>
          </w:p>
        </w:tc>
        <w:tc>
          <w:tcPr>
            <w:tcW w:w="1392"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-0.023</w:t>
            </w:r>
          </w:p>
        </w:tc>
        <w:tc>
          <w:tcPr>
            <w:tcW w:w="117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0.302</w:t>
            </w:r>
          </w:p>
        </w:tc>
        <w:tc>
          <w:tcPr>
            <w:tcW w:w="95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-0.076</w:t>
            </w:r>
          </w:p>
        </w:tc>
        <w:tc>
          <w:tcPr>
            <w:tcW w:w="827" w:type="dxa"/>
            <w:tcBorders>
              <w:top w:val="nil"/>
              <w:bottom w:val="nil"/>
            </w:tcBorders>
          </w:tcPr>
          <w:p w:rsidR="006261E9" w:rsidRPr="00FA2920" w:rsidRDefault="006261E9" w:rsidP="00FA2920">
            <w:pPr>
              <w:spacing w:line="276" w:lineRule="auto"/>
              <w:jc w:val="center"/>
              <w:rPr>
                <w:rFonts w:ascii="Times New Roman" w:hAnsi="Times New Roman"/>
              </w:rPr>
            </w:pPr>
          </w:p>
        </w:tc>
        <w:tc>
          <w:tcPr>
            <w:tcW w:w="1150" w:type="dxa"/>
            <w:tcBorders>
              <w:top w:val="nil"/>
              <w:bottom w:val="nil"/>
            </w:tcBorders>
          </w:tcPr>
          <w:p w:rsidR="006261E9" w:rsidRPr="00FA2920" w:rsidRDefault="006261E9" w:rsidP="00FA2920">
            <w:pPr>
              <w:spacing w:line="276" w:lineRule="auto"/>
              <w:jc w:val="center"/>
              <w:rPr>
                <w:rFonts w:ascii="Times New Roman" w:hAnsi="Times New Roman"/>
              </w:rPr>
            </w:pPr>
          </w:p>
        </w:tc>
      </w:tr>
      <w:tr w:rsidR="006261E9" w:rsidRPr="00FA2920" w:rsidTr="00F311FC">
        <w:trPr>
          <w:trHeight w:val="340"/>
        </w:trPr>
        <w:tc>
          <w:tcPr>
            <w:tcW w:w="770"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11</w:t>
            </w:r>
          </w:p>
        </w:tc>
        <w:tc>
          <w:tcPr>
            <w:tcW w:w="2735" w:type="dxa"/>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Exposure to training on litchi cultivation</w:t>
            </w:r>
          </w:p>
        </w:tc>
        <w:tc>
          <w:tcPr>
            <w:tcW w:w="1392"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-0.010</w:t>
            </w:r>
          </w:p>
        </w:tc>
        <w:tc>
          <w:tcPr>
            <w:tcW w:w="117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0.743</w:t>
            </w:r>
          </w:p>
        </w:tc>
        <w:tc>
          <w:tcPr>
            <w:tcW w:w="957" w:type="dxa"/>
            <w:vAlign w:val="bottom"/>
          </w:tcPr>
          <w:p w:rsidR="006261E9" w:rsidRPr="00FA2920" w:rsidRDefault="006261E9" w:rsidP="00FA2920">
            <w:pPr>
              <w:spacing w:line="276" w:lineRule="auto"/>
              <w:jc w:val="center"/>
              <w:rPr>
                <w:rFonts w:ascii="Times New Roman" w:hAnsi="Times New Roman"/>
              </w:rPr>
            </w:pPr>
            <w:r w:rsidRPr="00FA2920">
              <w:rPr>
                <w:rFonts w:ascii="Times New Roman" w:hAnsi="Times New Roman"/>
              </w:rPr>
              <w:t>-0.013</w:t>
            </w:r>
          </w:p>
        </w:tc>
        <w:tc>
          <w:tcPr>
            <w:tcW w:w="827" w:type="dxa"/>
            <w:tcBorders>
              <w:top w:val="nil"/>
            </w:tcBorders>
          </w:tcPr>
          <w:p w:rsidR="006261E9" w:rsidRPr="00FA2920" w:rsidRDefault="006261E9" w:rsidP="00FA2920">
            <w:pPr>
              <w:spacing w:line="276" w:lineRule="auto"/>
              <w:jc w:val="center"/>
              <w:rPr>
                <w:rFonts w:ascii="Times New Roman" w:hAnsi="Times New Roman"/>
              </w:rPr>
            </w:pPr>
          </w:p>
        </w:tc>
        <w:tc>
          <w:tcPr>
            <w:tcW w:w="1150" w:type="dxa"/>
            <w:tcBorders>
              <w:top w:val="nil"/>
            </w:tcBorders>
          </w:tcPr>
          <w:p w:rsidR="006261E9" w:rsidRPr="00FA2920" w:rsidRDefault="006261E9" w:rsidP="00FA2920">
            <w:pPr>
              <w:spacing w:line="276" w:lineRule="auto"/>
              <w:jc w:val="center"/>
              <w:rPr>
                <w:rFonts w:ascii="Times New Roman" w:hAnsi="Times New Roman"/>
              </w:rPr>
            </w:pPr>
          </w:p>
        </w:tc>
      </w:tr>
    </w:tbl>
    <w:p w:rsidR="006261E9" w:rsidRPr="00FA2920" w:rsidRDefault="006261E9" w:rsidP="00FA2920">
      <w:pPr>
        <w:pStyle w:val="ListParagraph"/>
        <w:spacing w:line="276" w:lineRule="auto"/>
        <w:ind w:left="142"/>
        <w:rPr>
          <w:rFonts w:ascii="Times New Roman" w:hAnsi="Times New Roman"/>
        </w:rPr>
      </w:pPr>
      <w:r w:rsidRPr="00FA2920">
        <w:rPr>
          <w:rFonts w:ascii="Times New Roman" w:hAnsi="Times New Roman"/>
        </w:rPr>
        <w:t>* indicates significant at 5% level of probability ≥ 1.995 (68d.f)</w:t>
      </w:r>
    </w:p>
    <w:p w:rsidR="006261E9" w:rsidRPr="00FA2920" w:rsidRDefault="006261E9" w:rsidP="00FA2920">
      <w:pPr>
        <w:pStyle w:val="ListParagraph"/>
        <w:spacing w:line="276" w:lineRule="auto"/>
        <w:ind w:left="142"/>
        <w:rPr>
          <w:rFonts w:ascii="Times New Roman" w:hAnsi="Times New Roman"/>
        </w:rPr>
      </w:pPr>
      <w:r w:rsidRPr="00FA2920">
        <w:rPr>
          <w:rFonts w:ascii="Times New Roman" w:hAnsi="Times New Roman"/>
        </w:rPr>
        <w:t>** indicates significant at 1% level of probability ≥ 2.650 (68d.f)</w:t>
      </w:r>
    </w:p>
    <w:p w:rsidR="006261E9" w:rsidRPr="00FA2920" w:rsidRDefault="006261E9" w:rsidP="00FA2920">
      <w:pPr>
        <w:pStyle w:val="ListParagraph"/>
        <w:spacing w:line="276" w:lineRule="auto"/>
        <w:ind w:left="142"/>
        <w:rPr>
          <w:rFonts w:ascii="Times New Roman" w:hAnsi="Times New Roman"/>
        </w:rPr>
      </w:pPr>
      <w:r w:rsidRPr="00FA2920">
        <w:rPr>
          <w:rFonts w:ascii="Times New Roman" w:hAnsi="Times New Roman"/>
        </w:rPr>
        <w:t>Degree of freedom (</w:t>
      </w:r>
      <w:proofErr w:type="spellStart"/>
      <w:proofErr w:type="gramStart"/>
      <w:r w:rsidRPr="00FA2920">
        <w:rPr>
          <w:rFonts w:ascii="Times New Roman" w:hAnsi="Times New Roman"/>
        </w:rPr>
        <w:t>df</w:t>
      </w:r>
      <w:proofErr w:type="spellEnd"/>
      <w:proofErr w:type="gramEnd"/>
      <w:r w:rsidRPr="00FA2920">
        <w:rPr>
          <w:rFonts w:ascii="Times New Roman" w:hAnsi="Times New Roman"/>
        </w:rPr>
        <w:t>) = (n-k) =68 for all cases</w:t>
      </w:r>
    </w:p>
    <w:p w:rsidR="006C3399" w:rsidRPr="00FA2920" w:rsidRDefault="006C3399" w:rsidP="00FA2920">
      <w:pPr>
        <w:spacing w:before="0" w:after="0" w:line="276" w:lineRule="auto"/>
        <w:rPr>
          <w:rFonts w:ascii="Times New Roman" w:hAnsi="Times New Roman"/>
          <w:b/>
        </w:rPr>
      </w:pPr>
      <w:r w:rsidRPr="00FA2920">
        <w:rPr>
          <w:rFonts w:ascii="Times New Roman" w:hAnsi="Times New Roman"/>
          <w:b/>
        </w:rPr>
        <w:t>4. CONCLUSION</w:t>
      </w:r>
    </w:p>
    <w:p w:rsidR="000B484A" w:rsidRDefault="00896D0A" w:rsidP="00190B7C">
      <w:pPr>
        <w:spacing w:before="0" w:after="0" w:line="276" w:lineRule="auto"/>
        <w:ind w:firstLine="720"/>
        <w:rPr>
          <w:rFonts w:ascii="Times New Roman" w:hAnsi="Times New Roman"/>
        </w:rPr>
      </w:pPr>
      <w:r w:rsidRPr="00FA2920">
        <w:rPr>
          <w:rFonts w:ascii="Times New Roman" w:hAnsi="Times New Roman"/>
        </w:rPr>
        <w:t xml:space="preserve">The study revealed prevalence of diverse profile characteristics among the members of </w:t>
      </w:r>
      <w:proofErr w:type="spellStart"/>
      <w:r w:rsidRPr="00FA2920">
        <w:rPr>
          <w:rFonts w:ascii="Times New Roman" w:hAnsi="Times New Roman"/>
        </w:rPr>
        <w:t>Agnigarh</w:t>
      </w:r>
      <w:proofErr w:type="spellEnd"/>
      <w:r w:rsidRPr="00FA2920">
        <w:rPr>
          <w:rFonts w:ascii="Times New Roman" w:hAnsi="Times New Roman"/>
        </w:rPr>
        <w:t xml:space="preserve"> Producer Company with reference to commercial litchi production in Assam, emphasizing several key insights. The majority of farmers belonged to the middle-aged category, possessed higher secondary level of education, with marginal and small land holdings with majority of the respondents area lies in the range of small farmers. Almost (60.00%) of the litchi growers had medium annual net farm income and medium litchi yield. Farm mechanization revealed that majority of the respondents had medium level of farm mechanization (70.00%), so the farmers should take advantage of the farm machineries and implements provided to FPC by NABARD. The shareholders should also be encouraged to take advantage of the machineries and implements provided by the concerned agencies. Majorly near about (70.00%) of the respondents were having a good experience in litchi cultivation which helps them to follow a good package and practices including irrigation facilities with medium level of wage payment. Despite a predominance of social participation with only membership one organization, the majority respondents exhibited medium level of achievement motivation, risk orientation, attitude towards modern agriculture, and orientation towards the competition fostering a positive attitude towards new ideas, practices and varieties. Nearly (87.50 %) of the respondents received medium to high level of training exposure. The concerned department should initiate action to conduct more numbers of massive training or capacity building </w:t>
      </w:r>
      <w:proofErr w:type="spellStart"/>
      <w:r w:rsidRPr="00FA2920">
        <w:rPr>
          <w:rFonts w:ascii="Times New Roman" w:hAnsi="Times New Roman"/>
        </w:rPr>
        <w:t>programmes</w:t>
      </w:r>
      <w:proofErr w:type="spellEnd"/>
      <w:r w:rsidRPr="00FA2920">
        <w:rPr>
          <w:rFonts w:ascii="Times New Roman" w:hAnsi="Times New Roman"/>
        </w:rPr>
        <w:t xml:space="preserve"> for members of FPC so that they are motivated to adopt the recommended scientific practices of litchi. Findings revealed that majority of the respondents (70.00%) had medium extent of adoption of recommended litchi production technology, followed by 16.25 per cent of the respondents had high level of adoption of recommended litchi production technology and 13.75 per cent of the respondents had low level of adoption of recommended litchi production technology. It implies that with proper extension strategies, training </w:t>
      </w:r>
      <w:proofErr w:type="spellStart"/>
      <w:r w:rsidRPr="00FA2920">
        <w:rPr>
          <w:rFonts w:ascii="Times New Roman" w:hAnsi="Times New Roman"/>
        </w:rPr>
        <w:t>programmes</w:t>
      </w:r>
      <w:proofErr w:type="spellEnd"/>
      <w:r w:rsidRPr="00FA2920">
        <w:rPr>
          <w:rFonts w:ascii="Times New Roman" w:hAnsi="Times New Roman"/>
        </w:rPr>
        <w:t xml:space="preserve"> and required demonstrations the production of litchi can be enhanced. The concerned state department and agencies should motivate the </w:t>
      </w:r>
      <w:r w:rsidRPr="00FA2920">
        <w:rPr>
          <w:rFonts w:ascii="Times New Roman" w:hAnsi="Times New Roman"/>
        </w:rPr>
        <w:lastRenderedPageBreak/>
        <w:t>members of FPC by providing appropriate guidance and necessary essential in proper time.</w:t>
      </w:r>
      <w:r w:rsidR="008D3E98" w:rsidRPr="00FA2920">
        <w:rPr>
          <w:rFonts w:ascii="Times New Roman" w:hAnsi="Times New Roman"/>
          <w:bCs/>
        </w:rPr>
        <w:t xml:space="preserve"> The results of correlation analysis revealed that variables, </w:t>
      </w:r>
      <w:r w:rsidR="008D3E98" w:rsidRPr="00FA2920">
        <w:rPr>
          <w:rFonts w:ascii="Times New Roman" w:hAnsi="Times New Roman"/>
          <w:bCs/>
          <w:i/>
          <w:iCs/>
        </w:rPr>
        <w:t>viz.,</w:t>
      </w:r>
      <w:r w:rsidR="008D3E98" w:rsidRPr="00FA2920">
        <w:rPr>
          <w:rFonts w:ascii="Times New Roman" w:hAnsi="Times New Roman"/>
          <w:bCs/>
        </w:rPr>
        <w:t xml:space="preserve"> education level, size of operational land holding, annual net farm income, farm mechanization, level of wage payment related to litchi cultivation, experience in litchi cultivation, achievement motivation, attitude towards modern agriculture, risk orientation, extension contact, exposure to training on litchi cultivation showed significant relationship with the with the adoption of recommended litchi production technology</w:t>
      </w:r>
      <w:r w:rsidR="008D3E98" w:rsidRPr="00FA2920">
        <w:rPr>
          <w:rFonts w:ascii="Times New Roman" w:hAnsi="Times New Roman"/>
        </w:rPr>
        <w:t xml:space="preserve"> by the members of FPC</w:t>
      </w:r>
      <w:r w:rsidR="008D3E98" w:rsidRPr="00FA2920">
        <w:rPr>
          <w:rFonts w:ascii="Times New Roman" w:hAnsi="Times New Roman"/>
          <w:bCs/>
        </w:rPr>
        <w:t>. This implies that there is possibility for extension agencies to manipulate these crucial factors in order to increase the adoption of recommended litchi production technology</w:t>
      </w:r>
      <w:r w:rsidR="008D3E98" w:rsidRPr="00FA2920">
        <w:rPr>
          <w:rFonts w:ascii="Times New Roman" w:hAnsi="Times New Roman"/>
        </w:rPr>
        <w:t xml:space="preserve"> by the members of FPC</w:t>
      </w:r>
      <w:r w:rsidR="008D3E98" w:rsidRPr="00FA2920">
        <w:rPr>
          <w:rFonts w:ascii="Times New Roman" w:hAnsi="Times New Roman"/>
          <w:bCs/>
        </w:rPr>
        <w:t xml:space="preserve">. The findings of regression analysis showed that variables, </w:t>
      </w:r>
      <w:r w:rsidR="008D3E98" w:rsidRPr="00FA2920">
        <w:rPr>
          <w:rFonts w:ascii="Times New Roman" w:hAnsi="Times New Roman"/>
          <w:bCs/>
          <w:i/>
          <w:iCs/>
        </w:rPr>
        <w:t>viz.,</w:t>
      </w:r>
      <w:r w:rsidR="008D3E98" w:rsidRPr="00FA2920">
        <w:rPr>
          <w:rFonts w:ascii="Times New Roman" w:hAnsi="Times New Roman"/>
          <w:bCs/>
        </w:rPr>
        <w:t xml:space="preserve"> experience in litchi cultivation, achievement motivation, </w:t>
      </w:r>
      <w:proofErr w:type="gramStart"/>
      <w:r w:rsidR="008D3E98" w:rsidRPr="00FA2920">
        <w:rPr>
          <w:rFonts w:ascii="Times New Roman" w:hAnsi="Times New Roman"/>
          <w:bCs/>
        </w:rPr>
        <w:t>attitude</w:t>
      </w:r>
      <w:proofErr w:type="gramEnd"/>
      <w:r w:rsidR="008D3E98" w:rsidRPr="00FA2920">
        <w:rPr>
          <w:rFonts w:ascii="Times New Roman" w:hAnsi="Times New Roman"/>
          <w:bCs/>
        </w:rPr>
        <w:t xml:space="preserve"> towards modern agriculture were found to contribute significantly towards variation in the</w:t>
      </w:r>
      <w:r w:rsidR="008D3E98" w:rsidRPr="00FA2920">
        <w:rPr>
          <w:rFonts w:ascii="Times New Roman" w:hAnsi="Times New Roman"/>
        </w:rPr>
        <w:t xml:space="preserve"> </w:t>
      </w:r>
      <w:r w:rsidR="008D3E98" w:rsidRPr="00FA2920">
        <w:rPr>
          <w:rFonts w:ascii="Times New Roman" w:hAnsi="Times New Roman"/>
          <w:bCs/>
        </w:rPr>
        <w:t>adoption of recommended litchi production technology</w:t>
      </w:r>
      <w:r w:rsidR="008D3E98" w:rsidRPr="00FA2920">
        <w:rPr>
          <w:rFonts w:ascii="Times New Roman" w:hAnsi="Times New Roman"/>
        </w:rPr>
        <w:t xml:space="preserve"> by the members of FPC</w:t>
      </w:r>
      <w:r w:rsidR="008D3E98" w:rsidRPr="00FA2920">
        <w:rPr>
          <w:rFonts w:ascii="Times New Roman" w:hAnsi="Times New Roman"/>
          <w:bCs/>
        </w:rPr>
        <w:t xml:space="preserve">. This implied that there is need to expose the litchi growers towards more training and capacity building </w:t>
      </w:r>
      <w:proofErr w:type="spellStart"/>
      <w:r w:rsidR="008D3E98" w:rsidRPr="00FA2920">
        <w:rPr>
          <w:rFonts w:ascii="Times New Roman" w:hAnsi="Times New Roman"/>
          <w:bCs/>
        </w:rPr>
        <w:t>programmes</w:t>
      </w:r>
      <w:proofErr w:type="spellEnd"/>
      <w:r w:rsidR="008D3E98" w:rsidRPr="00FA2920">
        <w:rPr>
          <w:rFonts w:ascii="Times New Roman" w:hAnsi="Times New Roman"/>
          <w:bCs/>
        </w:rPr>
        <w:t xml:space="preserve"> and to increase their contact with various sources of information for developing their</w:t>
      </w:r>
      <w:r w:rsidR="008D3E98" w:rsidRPr="00FA2920">
        <w:rPr>
          <w:rFonts w:ascii="Times New Roman" w:hAnsi="Times New Roman"/>
        </w:rPr>
        <w:t xml:space="preserve"> </w:t>
      </w:r>
      <w:r w:rsidR="008D3E98" w:rsidRPr="00FA2920">
        <w:rPr>
          <w:rFonts w:ascii="Times New Roman" w:hAnsi="Times New Roman"/>
          <w:bCs/>
        </w:rPr>
        <w:t>adoption of recommended litchi production technology</w:t>
      </w:r>
      <w:r w:rsidR="008D3E98" w:rsidRPr="00FA2920">
        <w:rPr>
          <w:rFonts w:ascii="Times New Roman" w:hAnsi="Times New Roman"/>
        </w:rPr>
        <w:t xml:space="preserve"> by the members of FPC. </w:t>
      </w:r>
      <w:r w:rsidRPr="00FA2920">
        <w:rPr>
          <w:rFonts w:ascii="Times New Roman" w:hAnsi="Times New Roman"/>
        </w:rPr>
        <w:t>In future directions, the same could be administered to any other litchi growers in other districts of Assam for measuring the managerial ability of the litchi growers. The limitation of the study is that considering the restraint of time and resources of the investigator, only one district and one FPC is covered in one agro climatic zones of the state of Assam were brought under the purview of the study. In future a similar study may be undertaken covering more number of districts in all the agro climatic zones of Assam with a larger sample size.</w:t>
      </w:r>
    </w:p>
    <w:p w:rsidR="00261FF0" w:rsidRDefault="00261FF0" w:rsidP="00FA2920">
      <w:pPr>
        <w:spacing w:before="0" w:after="0" w:line="276" w:lineRule="auto"/>
        <w:rPr>
          <w:rFonts w:ascii="Times New Roman" w:hAnsi="Times New Roman"/>
        </w:rPr>
      </w:pPr>
    </w:p>
    <w:p w:rsidR="00261FF0" w:rsidRPr="00261FF0" w:rsidRDefault="00261FF0" w:rsidP="00261FF0">
      <w:pPr>
        <w:spacing w:before="0" w:after="200" w:line="276" w:lineRule="auto"/>
        <w:outlineLvl w:val="0"/>
        <w:rPr>
          <w:rFonts w:ascii="Arial" w:eastAsiaTheme="minorEastAsia" w:hAnsi="Arial" w:cs="Arial"/>
          <w:sz w:val="22"/>
          <w:szCs w:val="22"/>
          <w:lang w:val="en-GB" w:eastAsia="en-GB"/>
        </w:rPr>
      </w:pPr>
      <w:r w:rsidRPr="00261FF0">
        <w:rPr>
          <w:rFonts w:ascii="Arial" w:eastAsiaTheme="minorEastAsia" w:hAnsi="Arial" w:cs="Arial"/>
          <w:b/>
          <w:bCs/>
          <w:sz w:val="22"/>
          <w:szCs w:val="22"/>
          <w:lang w:val="en-GB" w:eastAsia="en-GB"/>
        </w:rPr>
        <w:t>COMPETING INTERESTS DISCLAIMER:</w:t>
      </w:r>
    </w:p>
    <w:p w:rsidR="00261FF0" w:rsidRPr="00261FF0" w:rsidRDefault="00261FF0" w:rsidP="00261FF0">
      <w:pPr>
        <w:spacing w:before="0" w:after="200" w:line="276" w:lineRule="auto"/>
        <w:jc w:val="left"/>
        <w:rPr>
          <w:rFonts w:eastAsiaTheme="minorEastAsia"/>
          <w:sz w:val="22"/>
          <w:szCs w:val="22"/>
          <w:lang w:val="en-GB" w:eastAsia="en-GB"/>
        </w:rPr>
      </w:pPr>
      <w:r w:rsidRPr="00261FF0">
        <w:rPr>
          <w:rFonts w:eastAsiaTheme="minorEastAsia"/>
          <w:sz w:val="22"/>
          <w:szCs w:val="22"/>
          <w:lang w:val="en-GB" w:eastAsia="en-GB"/>
        </w:rPr>
        <w:t>Authors have declared that they have no known competing financial interests OR non-financial interests OR personal relationships that could have appeared to influence t</w:t>
      </w:r>
      <w:r w:rsidR="00190B7C">
        <w:rPr>
          <w:rFonts w:eastAsiaTheme="minorEastAsia"/>
          <w:sz w:val="22"/>
          <w:szCs w:val="22"/>
          <w:lang w:val="en-GB" w:eastAsia="en-GB"/>
        </w:rPr>
        <w:t>he work reported in this paper.</w:t>
      </w:r>
    </w:p>
    <w:p w:rsidR="00E73203" w:rsidRPr="00FA2920" w:rsidRDefault="00E73203" w:rsidP="00FA2920">
      <w:pPr>
        <w:spacing w:before="0" w:after="0" w:line="276" w:lineRule="auto"/>
        <w:rPr>
          <w:rFonts w:ascii="Times New Roman" w:hAnsi="Times New Roman"/>
          <w:b/>
        </w:rPr>
      </w:pPr>
      <w:r w:rsidRPr="00FA2920">
        <w:rPr>
          <w:rFonts w:ascii="Times New Roman" w:hAnsi="Times New Roman"/>
          <w:b/>
        </w:rPr>
        <w:t>REFERENCES</w:t>
      </w:r>
    </w:p>
    <w:p w:rsidR="005E61EE" w:rsidRPr="00FA2920" w:rsidRDefault="005E61EE" w:rsidP="00FA2920">
      <w:pPr>
        <w:spacing w:before="0" w:after="0" w:line="276" w:lineRule="auto"/>
        <w:rPr>
          <w:rFonts w:ascii="Times New Roman" w:hAnsi="Times New Roman"/>
          <w:b/>
        </w:rPr>
      </w:pPr>
    </w:p>
    <w:p w:rsidR="005E61EE" w:rsidRPr="00FA2920" w:rsidRDefault="005E61EE" w:rsidP="00FA2920">
      <w:pPr>
        <w:spacing w:before="0" w:after="0" w:line="276" w:lineRule="auto"/>
        <w:ind w:left="1135" w:hanging="851"/>
        <w:rPr>
          <w:rFonts w:ascii="Times New Roman" w:hAnsi="Times New Roman"/>
        </w:rPr>
      </w:pPr>
      <w:proofErr w:type="spellStart"/>
      <w:proofErr w:type="gramStart"/>
      <w:r w:rsidRPr="00FA2920">
        <w:rPr>
          <w:rFonts w:ascii="Times New Roman" w:hAnsi="Times New Roman"/>
        </w:rPr>
        <w:t>Alwedyan</w:t>
      </w:r>
      <w:proofErr w:type="spellEnd"/>
      <w:r w:rsidRPr="00FA2920">
        <w:rPr>
          <w:rFonts w:ascii="Times New Roman" w:hAnsi="Times New Roman"/>
        </w:rPr>
        <w:t xml:space="preserve">, S. and </w:t>
      </w:r>
      <w:proofErr w:type="spellStart"/>
      <w:r w:rsidRPr="00FA2920">
        <w:rPr>
          <w:rFonts w:ascii="Times New Roman" w:hAnsi="Times New Roman"/>
        </w:rPr>
        <w:t>Taani</w:t>
      </w:r>
      <w:proofErr w:type="spellEnd"/>
      <w:r w:rsidRPr="00FA2920">
        <w:rPr>
          <w:rFonts w:ascii="Times New Roman" w:hAnsi="Times New Roman"/>
        </w:rPr>
        <w:t>, A. (2020).</w:t>
      </w:r>
      <w:proofErr w:type="gramEnd"/>
      <w:r w:rsidRPr="00FA2920">
        <w:rPr>
          <w:rFonts w:ascii="Times New Roman" w:hAnsi="Times New Roman"/>
        </w:rPr>
        <w:t xml:space="preserve"> Citrus Farmers Adoption of Sustainable Agriculture Practices and Its Determinants in the Jordan Valley: The Case of Northern </w:t>
      </w:r>
      <w:proofErr w:type="spellStart"/>
      <w:r w:rsidRPr="00FA2920">
        <w:rPr>
          <w:rFonts w:ascii="Times New Roman" w:hAnsi="Times New Roman"/>
        </w:rPr>
        <w:t>Ghor</w:t>
      </w:r>
      <w:proofErr w:type="spellEnd"/>
      <w:r w:rsidRPr="00FA2920">
        <w:rPr>
          <w:rFonts w:ascii="Times New Roman" w:hAnsi="Times New Roman"/>
        </w:rPr>
        <w:t xml:space="preserve">. </w:t>
      </w:r>
      <w:proofErr w:type="gramStart"/>
      <w:r w:rsidRPr="00FA2920">
        <w:rPr>
          <w:rFonts w:ascii="Times New Roman" w:hAnsi="Times New Roman"/>
          <w:i/>
        </w:rPr>
        <w:t>Journal of Sustainable Development</w:t>
      </w:r>
      <w:r w:rsidRPr="00FA2920">
        <w:rPr>
          <w:rFonts w:ascii="Times New Roman" w:hAnsi="Times New Roman"/>
        </w:rPr>
        <w:t>, 14: 36 51.</w:t>
      </w:r>
      <w:proofErr w:type="gramEnd"/>
    </w:p>
    <w:p w:rsidR="005E61EE" w:rsidRPr="00FA2920" w:rsidRDefault="005E61EE" w:rsidP="00FA2920">
      <w:pPr>
        <w:spacing w:before="0" w:after="0" w:line="276" w:lineRule="auto"/>
        <w:ind w:left="1135" w:hanging="851"/>
        <w:rPr>
          <w:rFonts w:ascii="Times New Roman" w:hAnsi="Times New Roman"/>
        </w:rPr>
      </w:pPr>
      <w:proofErr w:type="spellStart"/>
      <w:r w:rsidRPr="00FA2920">
        <w:rPr>
          <w:rFonts w:ascii="Times New Roman" w:hAnsi="Times New Roman"/>
        </w:rPr>
        <w:t>Baghel</w:t>
      </w:r>
      <w:proofErr w:type="spellEnd"/>
      <w:r w:rsidRPr="00FA2920">
        <w:rPr>
          <w:rFonts w:ascii="Times New Roman" w:hAnsi="Times New Roman"/>
        </w:rPr>
        <w:t xml:space="preserve">, B. (2013). A Study on adoption </w:t>
      </w:r>
      <w:proofErr w:type="spellStart"/>
      <w:r w:rsidRPr="00FA2920">
        <w:rPr>
          <w:rFonts w:ascii="Times New Roman" w:hAnsi="Times New Roman"/>
        </w:rPr>
        <w:t>behaviour</w:t>
      </w:r>
      <w:proofErr w:type="spellEnd"/>
      <w:r w:rsidRPr="00FA2920">
        <w:rPr>
          <w:rFonts w:ascii="Times New Roman" w:hAnsi="Times New Roman"/>
        </w:rPr>
        <w:t xml:space="preserve"> of orange growers in relation to improved production technology in block </w:t>
      </w:r>
      <w:proofErr w:type="spellStart"/>
      <w:r w:rsidRPr="00FA2920">
        <w:rPr>
          <w:rFonts w:ascii="Times New Roman" w:hAnsi="Times New Roman"/>
        </w:rPr>
        <w:t>Sausar</w:t>
      </w:r>
      <w:proofErr w:type="spellEnd"/>
      <w:r w:rsidRPr="00FA2920">
        <w:rPr>
          <w:rFonts w:ascii="Times New Roman" w:hAnsi="Times New Roman"/>
        </w:rPr>
        <w:t xml:space="preserve"> </w:t>
      </w:r>
      <w:proofErr w:type="spellStart"/>
      <w:r w:rsidRPr="00FA2920">
        <w:rPr>
          <w:rFonts w:ascii="Times New Roman" w:hAnsi="Times New Roman"/>
        </w:rPr>
        <w:t>Chhindwara</w:t>
      </w:r>
      <w:proofErr w:type="spellEnd"/>
      <w:r w:rsidRPr="00FA2920">
        <w:rPr>
          <w:rFonts w:ascii="Times New Roman" w:hAnsi="Times New Roman"/>
        </w:rPr>
        <w:t xml:space="preserve"> district of Madhya Pradesh. M.Sc. (Agri.) Thesis, J.N.K.V.V, Jabalpur.</w:t>
      </w:r>
    </w:p>
    <w:p w:rsidR="005E61EE" w:rsidRPr="00FA2920" w:rsidRDefault="005E61EE" w:rsidP="00FA2920">
      <w:pPr>
        <w:spacing w:before="0" w:after="0" w:line="276" w:lineRule="auto"/>
        <w:ind w:left="1135" w:hanging="851"/>
        <w:rPr>
          <w:rFonts w:ascii="Times New Roman" w:hAnsi="Times New Roman"/>
          <w:shd w:val="clear" w:color="auto" w:fill="FFFFFF"/>
        </w:rPr>
      </w:pPr>
      <w:r w:rsidRPr="00FA2920">
        <w:rPr>
          <w:rFonts w:ascii="Times New Roman" w:hAnsi="Times New Roman"/>
          <w:shd w:val="clear" w:color="auto" w:fill="FFFFFF"/>
        </w:rPr>
        <w:t xml:space="preserve">Barman M. (2021) A study on the factors influencing entrepreneurial </w:t>
      </w:r>
      <w:proofErr w:type="spellStart"/>
      <w:r w:rsidRPr="00FA2920">
        <w:rPr>
          <w:rFonts w:ascii="Times New Roman" w:hAnsi="Times New Roman"/>
          <w:shd w:val="clear" w:color="auto" w:fill="FFFFFF"/>
        </w:rPr>
        <w:t>behaviour</w:t>
      </w:r>
      <w:proofErr w:type="spellEnd"/>
      <w:r w:rsidRPr="00FA2920">
        <w:rPr>
          <w:rFonts w:ascii="Times New Roman" w:hAnsi="Times New Roman"/>
          <w:shd w:val="clear" w:color="auto" w:fill="FFFFFF"/>
        </w:rPr>
        <w:t xml:space="preserve"> of the members of Farmer Producer Company with reference to commercial potato production. M.Sc. Thesis, Assam Agricultural University, </w:t>
      </w:r>
      <w:proofErr w:type="spellStart"/>
      <w:r w:rsidRPr="00FA2920">
        <w:rPr>
          <w:rFonts w:ascii="Times New Roman" w:hAnsi="Times New Roman"/>
          <w:shd w:val="clear" w:color="auto" w:fill="FFFFFF"/>
        </w:rPr>
        <w:t>Jorhat</w:t>
      </w:r>
      <w:proofErr w:type="spellEnd"/>
      <w:r w:rsidRPr="00FA2920">
        <w:rPr>
          <w:rFonts w:ascii="Times New Roman" w:hAnsi="Times New Roman"/>
          <w:shd w:val="clear" w:color="auto" w:fill="FFFFFF"/>
        </w:rPr>
        <w:t>, Assam.</w:t>
      </w:r>
    </w:p>
    <w:p w:rsidR="005E61EE" w:rsidRPr="00FA2920" w:rsidRDefault="005E61EE" w:rsidP="00FA2920">
      <w:pPr>
        <w:spacing w:before="0" w:after="0" w:line="276" w:lineRule="auto"/>
        <w:ind w:left="1135" w:hanging="851"/>
        <w:rPr>
          <w:rFonts w:ascii="Times New Roman" w:hAnsi="Times New Roman"/>
        </w:rPr>
      </w:pPr>
      <w:proofErr w:type="spellStart"/>
      <w:r w:rsidRPr="00FA2920">
        <w:rPr>
          <w:rFonts w:ascii="Times New Roman" w:hAnsi="Times New Roman"/>
        </w:rPr>
        <w:t>Bennur</w:t>
      </w:r>
      <w:proofErr w:type="spellEnd"/>
      <w:r w:rsidRPr="00FA2920">
        <w:rPr>
          <w:rFonts w:ascii="Times New Roman" w:hAnsi="Times New Roman"/>
        </w:rPr>
        <w:t xml:space="preserve">, A. K. (2011). </w:t>
      </w:r>
      <w:proofErr w:type="gramStart"/>
      <w:r w:rsidRPr="00FA2920">
        <w:rPr>
          <w:rFonts w:ascii="Times New Roman" w:hAnsi="Times New Roman"/>
        </w:rPr>
        <w:t xml:space="preserve">A study on entrepreneurial qualities and adoption </w:t>
      </w:r>
      <w:proofErr w:type="spellStart"/>
      <w:r w:rsidRPr="00FA2920">
        <w:rPr>
          <w:rFonts w:ascii="Times New Roman" w:hAnsi="Times New Roman"/>
        </w:rPr>
        <w:t>behaviour</w:t>
      </w:r>
      <w:proofErr w:type="spellEnd"/>
      <w:r w:rsidRPr="00FA2920">
        <w:rPr>
          <w:rFonts w:ascii="Times New Roman" w:hAnsi="Times New Roman"/>
        </w:rPr>
        <w:t xml:space="preserve"> of banana growers.</w:t>
      </w:r>
      <w:proofErr w:type="gramEnd"/>
      <w:r w:rsidRPr="00FA2920">
        <w:rPr>
          <w:rFonts w:ascii="Times New Roman" w:hAnsi="Times New Roman"/>
        </w:rPr>
        <w:t xml:space="preserve"> </w:t>
      </w:r>
      <w:proofErr w:type="spellStart"/>
      <w:r w:rsidRPr="00FA2920">
        <w:rPr>
          <w:rFonts w:ascii="Times New Roman" w:hAnsi="Times New Roman"/>
        </w:rPr>
        <w:t>M.sc.</w:t>
      </w:r>
      <w:proofErr w:type="spellEnd"/>
      <w:r w:rsidRPr="00FA2920">
        <w:rPr>
          <w:rFonts w:ascii="Times New Roman" w:hAnsi="Times New Roman"/>
        </w:rPr>
        <w:t xml:space="preserve"> (Agri.) Thesis, Uni. Agri. Sci., </w:t>
      </w:r>
      <w:proofErr w:type="spellStart"/>
      <w:r w:rsidRPr="00FA2920">
        <w:rPr>
          <w:rFonts w:ascii="Times New Roman" w:hAnsi="Times New Roman"/>
        </w:rPr>
        <w:t>Dharwad</w:t>
      </w:r>
      <w:proofErr w:type="spellEnd"/>
      <w:r w:rsidRPr="00FA2920">
        <w:rPr>
          <w:rFonts w:ascii="Times New Roman" w:hAnsi="Times New Roman"/>
        </w:rPr>
        <w:t>, Karnataka.</w:t>
      </w:r>
    </w:p>
    <w:p w:rsidR="005E61EE" w:rsidRPr="00FA2920" w:rsidRDefault="005E61EE" w:rsidP="00FA2920">
      <w:pPr>
        <w:spacing w:before="0" w:after="0" w:line="276" w:lineRule="auto"/>
        <w:ind w:left="1135" w:hanging="851"/>
        <w:rPr>
          <w:rFonts w:ascii="Times New Roman" w:hAnsi="Times New Roman"/>
        </w:rPr>
      </w:pPr>
      <w:proofErr w:type="spellStart"/>
      <w:r w:rsidRPr="00FA2920">
        <w:rPr>
          <w:rFonts w:ascii="Times New Roman" w:hAnsi="Times New Roman"/>
        </w:rPr>
        <w:t>Chethan</w:t>
      </w:r>
      <w:proofErr w:type="spellEnd"/>
      <w:r w:rsidRPr="00FA2920">
        <w:rPr>
          <w:rFonts w:ascii="Times New Roman" w:hAnsi="Times New Roman"/>
        </w:rPr>
        <w:t xml:space="preserve">, </w:t>
      </w:r>
      <w:bookmarkStart w:id="44" w:name="_GoBack"/>
      <w:r w:rsidRPr="00FA2920">
        <w:rPr>
          <w:rFonts w:ascii="Times New Roman" w:hAnsi="Times New Roman"/>
        </w:rPr>
        <w:t>M</w:t>
      </w:r>
      <w:bookmarkEnd w:id="44"/>
      <w:r w:rsidRPr="00FA2920">
        <w:rPr>
          <w:rFonts w:ascii="Times New Roman" w:hAnsi="Times New Roman"/>
        </w:rPr>
        <w:t xml:space="preserve">. G. (2011) </w:t>
      </w:r>
      <w:proofErr w:type="gramStart"/>
      <w:r w:rsidRPr="00FA2920">
        <w:rPr>
          <w:rFonts w:ascii="Times New Roman" w:hAnsi="Times New Roman"/>
        </w:rPr>
        <w:t>A</w:t>
      </w:r>
      <w:proofErr w:type="gramEnd"/>
      <w:r w:rsidRPr="00FA2920">
        <w:rPr>
          <w:rFonts w:ascii="Times New Roman" w:hAnsi="Times New Roman"/>
        </w:rPr>
        <w:t xml:space="preserve"> study on knowledge and adoption of cardamom cultivation practices by the farmers of </w:t>
      </w:r>
      <w:proofErr w:type="spellStart"/>
      <w:r w:rsidRPr="00FA2920">
        <w:rPr>
          <w:rFonts w:ascii="Times New Roman" w:hAnsi="Times New Roman"/>
        </w:rPr>
        <w:t>Chikmagalur</w:t>
      </w:r>
      <w:proofErr w:type="spellEnd"/>
      <w:r w:rsidRPr="00FA2920">
        <w:rPr>
          <w:rFonts w:ascii="Times New Roman" w:hAnsi="Times New Roman"/>
        </w:rPr>
        <w:t xml:space="preserve"> district. M. Sc. (Agri.) Thesis.</w:t>
      </w:r>
    </w:p>
    <w:p w:rsidR="005E61EE" w:rsidRPr="00FA2920" w:rsidRDefault="005E61EE" w:rsidP="00FA2920">
      <w:pPr>
        <w:spacing w:before="0" w:after="0" w:line="276" w:lineRule="auto"/>
        <w:ind w:left="1135" w:hanging="851"/>
        <w:rPr>
          <w:rFonts w:ascii="Times New Roman" w:hAnsi="Times New Roman"/>
        </w:rPr>
      </w:pPr>
      <w:proofErr w:type="spellStart"/>
      <w:r w:rsidRPr="00FA2920">
        <w:rPr>
          <w:rFonts w:ascii="Times New Roman" w:hAnsi="Times New Roman"/>
        </w:rPr>
        <w:lastRenderedPageBreak/>
        <w:t>Dattatray</w:t>
      </w:r>
      <w:proofErr w:type="spellEnd"/>
      <w:r w:rsidRPr="00FA2920">
        <w:rPr>
          <w:rFonts w:ascii="Times New Roman" w:hAnsi="Times New Roman"/>
        </w:rPr>
        <w:t xml:space="preserve">, N. D. (2016). Knowledge and Adoption of Bio-Fertilizers by </w:t>
      </w:r>
      <w:proofErr w:type="gramStart"/>
      <w:r w:rsidRPr="00FA2920">
        <w:rPr>
          <w:rFonts w:ascii="Times New Roman" w:hAnsi="Times New Roman"/>
        </w:rPr>
        <w:t>The</w:t>
      </w:r>
      <w:proofErr w:type="gramEnd"/>
      <w:r w:rsidRPr="00FA2920">
        <w:rPr>
          <w:rFonts w:ascii="Times New Roman" w:hAnsi="Times New Roman"/>
        </w:rPr>
        <w:t xml:space="preserve"> Sugarcane Growers. M. Sc. (Agri.). </w:t>
      </w:r>
      <w:proofErr w:type="spellStart"/>
      <w:r w:rsidRPr="00FA2920">
        <w:rPr>
          <w:rFonts w:ascii="Times New Roman" w:hAnsi="Times New Roman"/>
        </w:rPr>
        <w:t>Vasantrao</w:t>
      </w:r>
      <w:proofErr w:type="spellEnd"/>
      <w:r w:rsidRPr="00FA2920">
        <w:rPr>
          <w:rFonts w:ascii="Times New Roman" w:hAnsi="Times New Roman"/>
        </w:rPr>
        <w:t xml:space="preserve"> </w:t>
      </w:r>
      <w:proofErr w:type="spellStart"/>
      <w:r w:rsidRPr="00FA2920">
        <w:rPr>
          <w:rFonts w:ascii="Times New Roman" w:hAnsi="Times New Roman"/>
        </w:rPr>
        <w:t>Naik</w:t>
      </w:r>
      <w:proofErr w:type="spellEnd"/>
      <w:r w:rsidRPr="00FA2920">
        <w:rPr>
          <w:rFonts w:ascii="Times New Roman" w:hAnsi="Times New Roman"/>
        </w:rPr>
        <w:t xml:space="preserve"> </w:t>
      </w:r>
      <w:proofErr w:type="spellStart"/>
      <w:r w:rsidRPr="00FA2920">
        <w:rPr>
          <w:rFonts w:ascii="Times New Roman" w:hAnsi="Times New Roman"/>
        </w:rPr>
        <w:t>Marathwada</w:t>
      </w:r>
      <w:proofErr w:type="spellEnd"/>
      <w:r w:rsidRPr="00FA2920">
        <w:rPr>
          <w:rFonts w:ascii="Times New Roman" w:hAnsi="Times New Roman"/>
        </w:rPr>
        <w:t xml:space="preserve"> </w:t>
      </w:r>
      <w:proofErr w:type="spellStart"/>
      <w:r w:rsidRPr="00FA2920">
        <w:rPr>
          <w:rFonts w:ascii="Times New Roman" w:hAnsi="Times New Roman"/>
        </w:rPr>
        <w:t>Krish</w:t>
      </w:r>
      <w:proofErr w:type="spellEnd"/>
      <w:r w:rsidRPr="00FA2920">
        <w:rPr>
          <w:rFonts w:ascii="Times New Roman" w:hAnsi="Times New Roman"/>
        </w:rPr>
        <w:t xml:space="preserve"> </w:t>
      </w:r>
      <w:proofErr w:type="spellStart"/>
      <w:r w:rsidRPr="00FA2920">
        <w:rPr>
          <w:rFonts w:ascii="Times New Roman" w:hAnsi="Times New Roman"/>
        </w:rPr>
        <w:t>Vidyapeeth</w:t>
      </w:r>
      <w:proofErr w:type="spellEnd"/>
      <w:r w:rsidRPr="00FA2920">
        <w:rPr>
          <w:rFonts w:ascii="Times New Roman" w:hAnsi="Times New Roman"/>
        </w:rPr>
        <w:t xml:space="preserve">, </w:t>
      </w:r>
      <w:proofErr w:type="spellStart"/>
      <w:r w:rsidRPr="00FA2920">
        <w:rPr>
          <w:rFonts w:ascii="Times New Roman" w:hAnsi="Times New Roman"/>
        </w:rPr>
        <w:t>Parbhani</w:t>
      </w:r>
      <w:proofErr w:type="spellEnd"/>
      <w:r w:rsidRPr="00FA2920">
        <w:rPr>
          <w:rFonts w:ascii="Times New Roman" w:hAnsi="Times New Roman"/>
        </w:rPr>
        <w:t>.</w:t>
      </w:r>
    </w:p>
    <w:p w:rsidR="005E61EE" w:rsidRPr="00FA2920" w:rsidRDefault="005E61EE" w:rsidP="00FA2920">
      <w:pPr>
        <w:spacing w:before="0" w:after="0" w:line="276" w:lineRule="auto"/>
        <w:ind w:left="1135" w:hanging="851"/>
        <w:rPr>
          <w:rFonts w:ascii="Times New Roman" w:hAnsi="Times New Roman"/>
        </w:rPr>
      </w:pPr>
      <w:proofErr w:type="spellStart"/>
      <w:proofErr w:type="gramStart"/>
      <w:r w:rsidRPr="00FA2920">
        <w:rPr>
          <w:rFonts w:ascii="Times New Roman" w:hAnsi="Times New Roman"/>
        </w:rPr>
        <w:t>Diptesh</w:t>
      </w:r>
      <w:proofErr w:type="spellEnd"/>
      <w:r w:rsidRPr="00FA2920">
        <w:rPr>
          <w:rFonts w:ascii="Times New Roman" w:hAnsi="Times New Roman"/>
        </w:rPr>
        <w:t xml:space="preserve">, C. and </w:t>
      </w:r>
      <w:proofErr w:type="spellStart"/>
      <w:r w:rsidRPr="00FA2920">
        <w:rPr>
          <w:rFonts w:ascii="Times New Roman" w:hAnsi="Times New Roman"/>
        </w:rPr>
        <w:t>Chauhan</w:t>
      </w:r>
      <w:proofErr w:type="spellEnd"/>
      <w:r w:rsidRPr="00FA2920">
        <w:rPr>
          <w:rFonts w:ascii="Times New Roman" w:hAnsi="Times New Roman"/>
        </w:rPr>
        <w:t>, N. M. (2016).</w:t>
      </w:r>
      <w:proofErr w:type="gramEnd"/>
      <w:r w:rsidRPr="00FA2920">
        <w:rPr>
          <w:rFonts w:ascii="Times New Roman" w:hAnsi="Times New Roman"/>
        </w:rPr>
        <w:t xml:space="preserve"> Extent of knowledge and adoption of </w:t>
      </w:r>
      <w:proofErr w:type="spellStart"/>
      <w:r w:rsidRPr="00FA2920">
        <w:rPr>
          <w:rFonts w:ascii="Times New Roman" w:hAnsi="Times New Roman"/>
        </w:rPr>
        <w:t>biofertilizer</w:t>
      </w:r>
      <w:proofErr w:type="spellEnd"/>
      <w:r w:rsidRPr="00FA2920">
        <w:rPr>
          <w:rFonts w:ascii="Times New Roman" w:hAnsi="Times New Roman"/>
        </w:rPr>
        <w:t xml:space="preserve"> use by </w:t>
      </w:r>
      <w:proofErr w:type="spellStart"/>
      <w:r w:rsidRPr="00FA2920">
        <w:rPr>
          <w:rFonts w:ascii="Times New Roman" w:hAnsi="Times New Roman"/>
        </w:rPr>
        <w:t>biofertilizer</w:t>
      </w:r>
      <w:proofErr w:type="spellEnd"/>
      <w:r w:rsidRPr="00FA2920">
        <w:rPr>
          <w:rFonts w:ascii="Times New Roman" w:hAnsi="Times New Roman"/>
        </w:rPr>
        <w:t xml:space="preserve"> users of </w:t>
      </w:r>
      <w:proofErr w:type="spellStart"/>
      <w:r w:rsidRPr="00FA2920">
        <w:rPr>
          <w:rFonts w:ascii="Times New Roman" w:hAnsi="Times New Roman"/>
        </w:rPr>
        <w:t>Navsari</w:t>
      </w:r>
      <w:proofErr w:type="spellEnd"/>
      <w:r w:rsidRPr="00FA2920">
        <w:rPr>
          <w:rFonts w:ascii="Times New Roman" w:hAnsi="Times New Roman"/>
        </w:rPr>
        <w:t xml:space="preserve"> district in </w:t>
      </w:r>
      <w:proofErr w:type="spellStart"/>
      <w:proofErr w:type="gramStart"/>
      <w:r w:rsidRPr="00FA2920">
        <w:rPr>
          <w:rFonts w:ascii="Times New Roman" w:hAnsi="Times New Roman"/>
        </w:rPr>
        <w:t>gujarat</w:t>
      </w:r>
      <w:proofErr w:type="spellEnd"/>
      <w:proofErr w:type="gramEnd"/>
      <w:r w:rsidRPr="00FA2920">
        <w:rPr>
          <w:rFonts w:ascii="Times New Roman" w:hAnsi="Times New Roman"/>
        </w:rPr>
        <w:t xml:space="preserve"> state</w:t>
      </w:r>
      <w:r w:rsidRPr="00FA2920">
        <w:rPr>
          <w:rFonts w:ascii="Times New Roman" w:hAnsi="Times New Roman"/>
          <w:i/>
        </w:rPr>
        <w:t>. International Journal in Management &amp; Social Science</w:t>
      </w:r>
      <w:r w:rsidRPr="00FA2920">
        <w:rPr>
          <w:rFonts w:ascii="Times New Roman" w:hAnsi="Times New Roman"/>
        </w:rPr>
        <w:t>, 4(8), 151-155.</w:t>
      </w:r>
    </w:p>
    <w:p w:rsidR="005E61EE" w:rsidRPr="00FA2920" w:rsidRDefault="005E61EE" w:rsidP="00FA2920">
      <w:pPr>
        <w:spacing w:before="0" w:after="0" w:line="276" w:lineRule="auto"/>
        <w:ind w:left="1135" w:hanging="851"/>
        <w:rPr>
          <w:rFonts w:ascii="Times New Roman" w:hAnsi="Times New Roman"/>
          <w:shd w:val="clear" w:color="auto" w:fill="FFFFFF"/>
        </w:rPr>
      </w:pPr>
      <w:proofErr w:type="spellStart"/>
      <w:proofErr w:type="gramStart"/>
      <w:r w:rsidRPr="00FA2920">
        <w:rPr>
          <w:rFonts w:ascii="Times New Roman" w:hAnsi="Times New Roman"/>
        </w:rPr>
        <w:t>Gogoi</w:t>
      </w:r>
      <w:proofErr w:type="spellEnd"/>
      <w:r w:rsidRPr="00FA2920">
        <w:rPr>
          <w:rFonts w:ascii="Times New Roman" w:hAnsi="Times New Roman"/>
        </w:rPr>
        <w:t xml:space="preserve"> S, </w:t>
      </w:r>
      <w:proofErr w:type="spellStart"/>
      <w:r w:rsidRPr="00FA2920">
        <w:rPr>
          <w:rFonts w:ascii="Times New Roman" w:hAnsi="Times New Roman"/>
        </w:rPr>
        <w:t>Kotoky</w:t>
      </w:r>
      <w:proofErr w:type="spellEnd"/>
      <w:r w:rsidRPr="00FA2920">
        <w:rPr>
          <w:rFonts w:ascii="Times New Roman" w:hAnsi="Times New Roman"/>
        </w:rPr>
        <w:t xml:space="preserve"> U and </w:t>
      </w:r>
      <w:proofErr w:type="spellStart"/>
      <w:r w:rsidRPr="00FA2920">
        <w:rPr>
          <w:rFonts w:ascii="Times New Roman" w:hAnsi="Times New Roman"/>
        </w:rPr>
        <w:t>Baruah</w:t>
      </w:r>
      <w:proofErr w:type="spellEnd"/>
      <w:r w:rsidRPr="00FA2920">
        <w:rPr>
          <w:rFonts w:ascii="Times New Roman" w:hAnsi="Times New Roman"/>
        </w:rPr>
        <w:t xml:space="preserve"> S. (2020).</w:t>
      </w:r>
      <w:proofErr w:type="gramEnd"/>
      <w:r w:rsidRPr="00FA2920">
        <w:rPr>
          <w:rFonts w:ascii="Times New Roman" w:hAnsi="Times New Roman"/>
        </w:rPr>
        <w:t xml:space="preserve"> </w:t>
      </w:r>
      <w:proofErr w:type="gramStart"/>
      <w:r w:rsidRPr="00FA2920">
        <w:rPr>
          <w:rFonts w:ascii="Times New Roman" w:hAnsi="Times New Roman"/>
        </w:rPr>
        <w:t xml:space="preserve">A Comparative Morphological Study of </w:t>
      </w:r>
      <w:proofErr w:type="spellStart"/>
      <w:r w:rsidRPr="00FA2920">
        <w:rPr>
          <w:rFonts w:ascii="Times New Roman" w:hAnsi="Times New Roman"/>
        </w:rPr>
        <w:t>Tezpur</w:t>
      </w:r>
      <w:proofErr w:type="spellEnd"/>
      <w:r w:rsidRPr="00FA2920">
        <w:rPr>
          <w:rFonts w:ascii="Times New Roman" w:hAnsi="Times New Roman"/>
        </w:rPr>
        <w:t xml:space="preserve"> Litchi.</w:t>
      </w:r>
      <w:proofErr w:type="gramEnd"/>
      <w:r w:rsidRPr="00FA2920">
        <w:rPr>
          <w:rFonts w:ascii="Times New Roman" w:hAnsi="Times New Roman"/>
        </w:rPr>
        <w:t xml:space="preserve"> </w:t>
      </w:r>
      <w:proofErr w:type="gramStart"/>
      <w:r w:rsidRPr="00FA2920">
        <w:rPr>
          <w:rFonts w:ascii="Times New Roman" w:hAnsi="Times New Roman"/>
          <w:i/>
        </w:rPr>
        <w:t>International Journal of Current Microbiology and Applied Sciences</w:t>
      </w:r>
      <w:r w:rsidRPr="00FA2920">
        <w:rPr>
          <w:rFonts w:ascii="Times New Roman" w:hAnsi="Times New Roman"/>
        </w:rPr>
        <w:t>.</w:t>
      </w:r>
      <w:proofErr w:type="gramEnd"/>
      <w:r w:rsidRPr="00FA2920">
        <w:rPr>
          <w:rFonts w:ascii="Times New Roman" w:hAnsi="Times New Roman"/>
        </w:rPr>
        <w:t xml:space="preserve"> 2020; 9(11):567-575.</w:t>
      </w:r>
    </w:p>
    <w:p w:rsidR="005E61EE" w:rsidRPr="00FA2920" w:rsidRDefault="005E61EE" w:rsidP="00FA2920">
      <w:pPr>
        <w:spacing w:before="0" w:after="0" w:line="276" w:lineRule="auto"/>
        <w:ind w:left="1135" w:hanging="851"/>
        <w:rPr>
          <w:rFonts w:ascii="Times New Roman" w:hAnsi="Times New Roman"/>
        </w:rPr>
      </w:pPr>
      <w:proofErr w:type="spellStart"/>
      <w:proofErr w:type="gramStart"/>
      <w:r w:rsidRPr="00FA2920">
        <w:rPr>
          <w:rFonts w:ascii="Times New Roman" w:hAnsi="Times New Roman"/>
        </w:rPr>
        <w:t>Harisha</w:t>
      </w:r>
      <w:proofErr w:type="spellEnd"/>
      <w:r w:rsidRPr="00FA2920">
        <w:rPr>
          <w:rFonts w:ascii="Times New Roman" w:hAnsi="Times New Roman"/>
        </w:rPr>
        <w:t xml:space="preserve">, N., </w:t>
      </w:r>
      <w:proofErr w:type="spellStart"/>
      <w:r w:rsidRPr="00FA2920">
        <w:rPr>
          <w:rFonts w:ascii="Times New Roman" w:hAnsi="Times New Roman"/>
        </w:rPr>
        <w:t>Tulsiram</w:t>
      </w:r>
      <w:proofErr w:type="spellEnd"/>
      <w:r w:rsidRPr="00FA2920">
        <w:rPr>
          <w:rFonts w:ascii="Times New Roman" w:hAnsi="Times New Roman"/>
        </w:rPr>
        <w:t xml:space="preserve">, J.; </w:t>
      </w:r>
      <w:proofErr w:type="spellStart"/>
      <w:r w:rsidRPr="00FA2920">
        <w:rPr>
          <w:rFonts w:ascii="Times New Roman" w:hAnsi="Times New Roman"/>
        </w:rPr>
        <w:t>Meti</w:t>
      </w:r>
      <w:proofErr w:type="spellEnd"/>
      <w:r w:rsidRPr="00FA2920">
        <w:rPr>
          <w:rFonts w:ascii="Times New Roman" w:hAnsi="Times New Roman"/>
        </w:rPr>
        <w:t xml:space="preserve">, S. K.; </w:t>
      </w:r>
      <w:proofErr w:type="spellStart"/>
      <w:r w:rsidRPr="00FA2920">
        <w:rPr>
          <w:rFonts w:ascii="Times New Roman" w:hAnsi="Times New Roman"/>
        </w:rPr>
        <w:t>Chandargi</w:t>
      </w:r>
      <w:proofErr w:type="spellEnd"/>
      <w:r w:rsidRPr="00FA2920">
        <w:rPr>
          <w:rFonts w:ascii="Times New Roman" w:hAnsi="Times New Roman"/>
        </w:rPr>
        <w:t>, D. M. and Joshi, A. T. (2019).</w:t>
      </w:r>
      <w:proofErr w:type="gramEnd"/>
      <w:r w:rsidRPr="00FA2920">
        <w:rPr>
          <w:rFonts w:ascii="Times New Roman" w:hAnsi="Times New Roman"/>
        </w:rPr>
        <w:t xml:space="preserve"> Extent of adoption of tomato cultivation practices among farmers under shade nets in </w:t>
      </w:r>
      <w:proofErr w:type="spellStart"/>
      <w:r w:rsidRPr="00FA2920">
        <w:rPr>
          <w:rFonts w:ascii="Times New Roman" w:hAnsi="Times New Roman"/>
        </w:rPr>
        <w:t>Kolar</w:t>
      </w:r>
      <w:proofErr w:type="spellEnd"/>
      <w:r w:rsidRPr="00FA2920">
        <w:rPr>
          <w:rFonts w:ascii="Times New Roman" w:hAnsi="Times New Roman"/>
        </w:rPr>
        <w:t xml:space="preserve"> District of Karnataka. </w:t>
      </w:r>
      <w:r w:rsidRPr="00FA2920">
        <w:rPr>
          <w:rFonts w:ascii="Times New Roman" w:hAnsi="Times New Roman"/>
          <w:i/>
        </w:rPr>
        <w:t>Indian Journal of Extension Education</w:t>
      </w:r>
      <w:r w:rsidRPr="00FA2920">
        <w:rPr>
          <w:rFonts w:ascii="Times New Roman" w:hAnsi="Times New Roman"/>
        </w:rPr>
        <w:t>, 55(1): 28-33.</w:t>
      </w:r>
    </w:p>
    <w:p w:rsidR="005E61EE" w:rsidRPr="00FA2920" w:rsidRDefault="005E61EE" w:rsidP="00FA2920">
      <w:pPr>
        <w:spacing w:before="0" w:after="0" w:line="276" w:lineRule="auto"/>
        <w:ind w:left="1135" w:hanging="851"/>
        <w:rPr>
          <w:rFonts w:ascii="Times New Roman" w:hAnsi="Times New Roman"/>
        </w:rPr>
      </w:pPr>
      <w:proofErr w:type="spellStart"/>
      <w:proofErr w:type="gramStart"/>
      <w:r w:rsidRPr="00FA2920">
        <w:rPr>
          <w:rFonts w:ascii="Times New Roman" w:hAnsi="Times New Roman"/>
        </w:rPr>
        <w:t>Jakkawad</w:t>
      </w:r>
      <w:proofErr w:type="spellEnd"/>
      <w:r w:rsidRPr="00FA2920">
        <w:rPr>
          <w:rFonts w:ascii="Times New Roman" w:hAnsi="Times New Roman"/>
        </w:rPr>
        <w:t xml:space="preserve">, S. R., </w:t>
      </w:r>
      <w:proofErr w:type="spellStart"/>
      <w:r w:rsidRPr="00FA2920">
        <w:rPr>
          <w:rFonts w:ascii="Times New Roman" w:hAnsi="Times New Roman"/>
        </w:rPr>
        <w:t>Rajendra</w:t>
      </w:r>
      <w:proofErr w:type="spellEnd"/>
      <w:r w:rsidRPr="00FA2920">
        <w:rPr>
          <w:rFonts w:ascii="Times New Roman" w:hAnsi="Times New Roman"/>
        </w:rPr>
        <w:t xml:space="preserve">, </w:t>
      </w:r>
      <w:proofErr w:type="spellStart"/>
      <w:r w:rsidRPr="00FA2920">
        <w:rPr>
          <w:rFonts w:ascii="Times New Roman" w:hAnsi="Times New Roman"/>
        </w:rPr>
        <w:t>Sawant</w:t>
      </w:r>
      <w:proofErr w:type="spellEnd"/>
      <w:r w:rsidRPr="00FA2920">
        <w:rPr>
          <w:rFonts w:ascii="Times New Roman" w:hAnsi="Times New Roman"/>
        </w:rPr>
        <w:t xml:space="preserve">, C. and </w:t>
      </w:r>
      <w:proofErr w:type="spellStart"/>
      <w:r w:rsidRPr="00FA2920">
        <w:rPr>
          <w:rFonts w:ascii="Times New Roman" w:hAnsi="Times New Roman"/>
        </w:rPr>
        <w:t>Pawar</w:t>
      </w:r>
      <w:proofErr w:type="spellEnd"/>
      <w:r w:rsidRPr="00FA2920">
        <w:rPr>
          <w:rFonts w:ascii="Times New Roman" w:hAnsi="Times New Roman"/>
        </w:rPr>
        <w:t>, S. B. (2017).</w:t>
      </w:r>
      <w:proofErr w:type="gramEnd"/>
      <w:r w:rsidRPr="00FA2920">
        <w:rPr>
          <w:rFonts w:ascii="Times New Roman" w:hAnsi="Times New Roman"/>
        </w:rPr>
        <w:t xml:space="preserve"> </w:t>
      </w:r>
      <w:proofErr w:type="gramStart"/>
      <w:r w:rsidRPr="00FA2920">
        <w:rPr>
          <w:rFonts w:ascii="Times New Roman" w:hAnsi="Times New Roman"/>
        </w:rPr>
        <w:t>Knowledge and adoption of ginger production technology in Aurangabad district.</w:t>
      </w:r>
      <w:proofErr w:type="gramEnd"/>
      <w:r w:rsidRPr="00FA2920">
        <w:rPr>
          <w:rFonts w:ascii="Times New Roman" w:hAnsi="Times New Roman"/>
        </w:rPr>
        <w:t xml:space="preserve"> </w:t>
      </w:r>
      <w:r w:rsidRPr="00FA2920">
        <w:rPr>
          <w:rFonts w:ascii="Times New Roman" w:hAnsi="Times New Roman"/>
          <w:i/>
        </w:rPr>
        <w:t xml:space="preserve">Trends </w:t>
      </w:r>
      <w:proofErr w:type="spellStart"/>
      <w:proofErr w:type="gramStart"/>
      <w:r w:rsidRPr="00FA2920">
        <w:rPr>
          <w:rFonts w:ascii="Times New Roman" w:hAnsi="Times New Roman"/>
          <w:i/>
        </w:rPr>
        <w:t>Biosci</w:t>
      </w:r>
      <w:proofErr w:type="spellEnd"/>
      <w:r w:rsidRPr="00FA2920">
        <w:rPr>
          <w:rFonts w:ascii="Times New Roman" w:hAnsi="Times New Roman"/>
        </w:rPr>
        <w:t>.,</w:t>
      </w:r>
      <w:proofErr w:type="gramEnd"/>
      <w:r w:rsidRPr="00FA2920">
        <w:rPr>
          <w:rFonts w:ascii="Times New Roman" w:hAnsi="Times New Roman"/>
        </w:rPr>
        <w:t xml:space="preserve"> 10(24): 5111-5114.</w:t>
      </w:r>
    </w:p>
    <w:p w:rsidR="005E61EE" w:rsidRPr="00FA2920" w:rsidRDefault="005E61EE" w:rsidP="00FA2920">
      <w:pPr>
        <w:spacing w:before="0" w:after="0" w:line="276" w:lineRule="auto"/>
        <w:ind w:left="1135" w:hanging="851"/>
        <w:rPr>
          <w:rFonts w:ascii="Times New Roman" w:hAnsi="Times New Roman"/>
        </w:rPr>
      </w:pPr>
      <w:proofErr w:type="spellStart"/>
      <w:proofErr w:type="gramStart"/>
      <w:r w:rsidRPr="00FA2920">
        <w:rPr>
          <w:rFonts w:ascii="Times New Roman" w:hAnsi="Times New Roman"/>
        </w:rPr>
        <w:t>Jeyalakshmi</w:t>
      </w:r>
      <w:proofErr w:type="spellEnd"/>
      <w:r w:rsidRPr="00FA2920">
        <w:rPr>
          <w:rFonts w:ascii="Times New Roman" w:hAnsi="Times New Roman"/>
        </w:rPr>
        <w:t xml:space="preserve">, M.; Harish, K.; </w:t>
      </w:r>
      <w:proofErr w:type="spellStart"/>
      <w:r w:rsidRPr="00FA2920">
        <w:rPr>
          <w:rFonts w:ascii="Times New Roman" w:hAnsi="Times New Roman"/>
        </w:rPr>
        <w:t>Karthick</w:t>
      </w:r>
      <w:proofErr w:type="spellEnd"/>
      <w:r w:rsidRPr="00FA2920">
        <w:rPr>
          <w:rFonts w:ascii="Times New Roman" w:hAnsi="Times New Roman"/>
        </w:rPr>
        <w:t xml:space="preserve">, M. S.; </w:t>
      </w:r>
      <w:proofErr w:type="spellStart"/>
      <w:r w:rsidRPr="00FA2920">
        <w:rPr>
          <w:rFonts w:ascii="Times New Roman" w:hAnsi="Times New Roman"/>
        </w:rPr>
        <w:t>Kavya</w:t>
      </w:r>
      <w:proofErr w:type="spellEnd"/>
      <w:r w:rsidRPr="00FA2920">
        <w:rPr>
          <w:rFonts w:ascii="Times New Roman" w:hAnsi="Times New Roman"/>
        </w:rPr>
        <w:t xml:space="preserve">, A.; Kumar, J. M.; </w:t>
      </w:r>
      <w:proofErr w:type="spellStart"/>
      <w:r w:rsidRPr="00FA2920">
        <w:rPr>
          <w:rFonts w:ascii="Times New Roman" w:hAnsi="Times New Roman"/>
        </w:rPr>
        <w:t>Mahi</w:t>
      </w:r>
      <w:proofErr w:type="spellEnd"/>
      <w:r w:rsidRPr="00FA2920">
        <w:rPr>
          <w:rFonts w:ascii="Times New Roman" w:hAnsi="Times New Roman"/>
        </w:rPr>
        <w:t xml:space="preserve">, S. and </w:t>
      </w:r>
      <w:proofErr w:type="spellStart"/>
      <w:r w:rsidRPr="00FA2920">
        <w:rPr>
          <w:rFonts w:ascii="Times New Roman" w:hAnsi="Times New Roman"/>
        </w:rPr>
        <w:t>Theradimani</w:t>
      </w:r>
      <w:proofErr w:type="spellEnd"/>
      <w:r w:rsidRPr="00FA2920">
        <w:rPr>
          <w:rFonts w:ascii="Times New Roman" w:hAnsi="Times New Roman"/>
        </w:rPr>
        <w:t>, M. (2019).</w:t>
      </w:r>
      <w:proofErr w:type="gramEnd"/>
      <w:r w:rsidRPr="00FA2920">
        <w:rPr>
          <w:rFonts w:ascii="Times New Roman" w:hAnsi="Times New Roman"/>
        </w:rPr>
        <w:t xml:space="preserve"> </w:t>
      </w:r>
      <w:proofErr w:type="gramStart"/>
      <w:r w:rsidRPr="00FA2920">
        <w:rPr>
          <w:rFonts w:ascii="Times New Roman" w:hAnsi="Times New Roman"/>
        </w:rPr>
        <w:t>Extent of Adoption of Recommended Technologies in Mango.</w:t>
      </w:r>
      <w:proofErr w:type="gramEnd"/>
      <w:r w:rsidRPr="00FA2920">
        <w:rPr>
          <w:rFonts w:ascii="Times New Roman" w:hAnsi="Times New Roman"/>
        </w:rPr>
        <w:t xml:space="preserve"> </w:t>
      </w:r>
      <w:r w:rsidRPr="00FA2920">
        <w:rPr>
          <w:rFonts w:ascii="Times New Roman" w:hAnsi="Times New Roman"/>
          <w:i/>
        </w:rPr>
        <w:t>International Journal of Current Microbiology and Applied. Sciences</w:t>
      </w:r>
      <w:r w:rsidRPr="00FA2920">
        <w:rPr>
          <w:rFonts w:ascii="Times New Roman" w:hAnsi="Times New Roman"/>
        </w:rPr>
        <w:t>, 8(7): 2783-2787.</w:t>
      </w:r>
    </w:p>
    <w:p w:rsidR="005E61EE" w:rsidRPr="00FA2920" w:rsidRDefault="005E61EE" w:rsidP="00FA2920">
      <w:pPr>
        <w:spacing w:before="0" w:after="0" w:line="276" w:lineRule="auto"/>
        <w:ind w:left="1135" w:hanging="851"/>
        <w:rPr>
          <w:rFonts w:ascii="Times New Roman" w:hAnsi="Times New Roman"/>
        </w:rPr>
      </w:pPr>
      <w:proofErr w:type="spellStart"/>
      <w:proofErr w:type="gramStart"/>
      <w:r w:rsidRPr="00FA2920">
        <w:rPr>
          <w:rFonts w:ascii="Times New Roman" w:hAnsi="Times New Roman"/>
        </w:rPr>
        <w:t>Kappala</w:t>
      </w:r>
      <w:proofErr w:type="spellEnd"/>
      <w:r w:rsidRPr="00FA2920">
        <w:rPr>
          <w:rFonts w:ascii="Times New Roman" w:hAnsi="Times New Roman"/>
        </w:rPr>
        <w:t xml:space="preserve"> A.R. and </w:t>
      </w:r>
      <w:proofErr w:type="spellStart"/>
      <w:r w:rsidRPr="00FA2920">
        <w:rPr>
          <w:rFonts w:ascii="Times New Roman" w:hAnsi="Times New Roman"/>
        </w:rPr>
        <w:t>Bolla</w:t>
      </w:r>
      <w:proofErr w:type="spellEnd"/>
      <w:r w:rsidRPr="00FA2920">
        <w:rPr>
          <w:rFonts w:ascii="Times New Roman" w:hAnsi="Times New Roman"/>
        </w:rPr>
        <w:t xml:space="preserve"> V. (2022).</w:t>
      </w:r>
      <w:proofErr w:type="gramEnd"/>
      <w:r w:rsidRPr="00FA2920">
        <w:rPr>
          <w:rFonts w:ascii="Times New Roman" w:hAnsi="Times New Roman"/>
        </w:rPr>
        <w:t xml:space="preserve"> </w:t>
      </w:r>
      <w:proofErr w:type="gramStart"/>
      <w:r w:rsidRPr="00FA2920">
        <w:rPr>
          <w:rFonts w:ascii="Times New Roman" w:hAnsi="Times New Roman"/>
        </w:rPr>
        <w:t>Knowledge and Adoption Status of Bio-Fertilizers among the Krishna District Farmers.</w:t>
      </w:r>
      <w:proofErr w:type="gramEnd"/>
      <w:r w:rsidRPr="00FA2920">
        <w:rPr>
          <w:rFonts w:ascii="Times New Roman" w:hAnsi="Times New Roman"/>
        </w:rPr>
        <w:t xml:space="preserve"> </w:t>
      </w:r>
      <w:r w:rsidRPr="00FA2920">
        <w:rPr>
          <w:rFonts w:ascii="Times New Roman" w:hAnsi="Times New Roman"/>
          <w:i/>
        </w:rPr>
        <w:t>International Journal of Agriculture Sciences</w:t>
      </w:r>
      <w:r w:rsidRPr="00FA2920">
        <w:rPr>
          <w:rFonts w:ascii="Times New Roman" w:hAnsi="Times New Roman"/>
        </w:rPr>
        <w:t>, ISSN: 0975-3710 &amp; E-ISSN: 0975-9107, Volume 14, Issue 6, pp</w:t>
      </w:r>
      <w:proofErr w:type="gramStart"/>
      <w:r w:rsidRPr="00FA2920">
        <w:rPr>
          <w:rFonts w:ascii="Times New Roman" w:hAnsi="Times New Roman"/>
        </w:rPr>
        <w:t>.-</w:t>
      </w:r>
      <w:proofErr w:type="gramEnd"/>
      <w:r w:rsidRPr="00FA2920">
        <w:rPr>
          <w:rFonts w:ascii="Times New Roman" w:hAnsi="Times New Roman"/>
        </w:rPr>
        <w:t xml:space="preserve"> 11432-11434.</w:t>
      </w:r>
    </w:p>
    <w:p w:rsidR="005E61EE" w:rsidRPr="00FA2920" w:rsidRDefault="005E61EE" w:rsidP="00FA2920">
      <w:pPr>
        <w:spacing w:before="0" w:after="0" w:line="276" w:lineRule="auto"/>
        <w:ind w:left="1135" w:hanging="851"/>
        <w:rPr>
          <w:rFonts w:ascii="Times New Roman" w:hAnsi="Times New Roman"/>
        </w:rPr>
      </w:pPr>
      <w:proofErr w:type="spellStart"/>
      <w:proofErr w:type="gramStart"/>
      <w:r w:rsidRPr="00FA2920">
        <w:rPr>
          <w:rFonts w:ascii="Times New Roman" w:hAnsi="Times New Roman"/>
        </w:rPr>
        <w:t>Katole</w:t>
      </w:r>
      <w:proofErr w:type="spellEnd"/>
      <w:r w:rsidRPr="00FA2920">
        <w:rPr>
          <w:rFonts w:ascii="Times New Roman" w:hAnsi="Times New Roman"/>
        </w:rPr>
        <w:t xml:space="preserve">, R. T., </w:t>
      </w:r>
      <w:proofErr w:type="spellStart"/>
      <w:r w:rsidRPr="00FA2920">
        <w:rPr>
          <w:rFonts w:ascii="Times New Roman" w:hAnsi="Times New Roman"/>
        </w:rPr>
        <w:t>Chinchmalatpure</w:t>
      </w:r>
      <w:proofErr w:type="spellEnd"/>
      <w:r w:rsidRPr="00FA2920">
        <w:rPr>
          <w:rFonts w:ascii="Times New Roman" w:hAnsi="Times New Roman"/>
        </w:rPr>
        <w:t>, U. R., &amp; More, G. B. (2017).</w:t>
      </w:r>
      <w:proofErr w:type="gramEnd"/>
      <w:r w:rsidRPr="00FA2920">
        <w:rPr>
          <w:rFonts w:ascii="Times New Roman" w:hAnsi="Times New Roman"/>
        </w:rPr>
        <w:t xml:space="preserve"> Constraints faced by the farmers in adoption of </w:t>
      </w:r>
      <w:proofErr w:type="spellStart"/>
      <w:r w:rsidRPr="00FA2920">
        <w:rPr>
          <w:rFonts w:ascii="Times New Roman" w:hAnsi="Times New Roman"/>
        </w:rPr>
        <w:t>biofertilizers</w:t>
      </w:r>
      <w:proofErr w:type="spellEnd"/>
      <w:r w:rsidRPr="00FA2920">
        <w:rPr>
          <w:rFonts w:ascii="Times New Roman" w:hAnsi="Times New Roman"/>
        </w:rPr>
        <w:t>.</w:t>
      </w:r>
    </w:p>
    <w:p w:rsidR="005E61EE" w:rsidRPr="00FA2920" w:rsidRDefault="005E61EE" w:rsidP="00FA2920">
      <w:pPr>
        <w:spacing w:before="0" w:after="0" w:line="276" w:lineRule="auto"/>
        <w:ind w:left="1135" w:hanging="851"/>
        <w:rPr>
          <w:rFonts w:ascii="Times New Roman" w:hAnsi="Times New Roman"/>
        </w:rPr>
      </w:pPr>
      <w:proofErr w:type="spellStart"/>
      <w:r w:rsidRPr="00FA2920">
        <w:rPr>
          <w:rFonts w:ascii="Times New Roman" w:hAnsi="Times New Roman"/>
        </w:rPr>
        <w:t>Maurya</w:t>
      </w:r>
      <w:proofErr w:type="spellEnd"/>
      <w:r w:rsidRPr="00FA2920">
        <w:rPr>
          <w:rFonts w:ascii="Times New Roman" w:hAnsi="Times New Roman"/>
        </w:rPr>
        <w:t xml:space="preserve">, A. S., </w:t>
      </w:r>
      <w:proofErr w:type="spellStart"/>
      <w:r w:rsidRPr="00FA2920">
        <w:rPr>
          <w:rFonts w:ascii="Times New Roman" w:hAnsi="Times New Roman"/>
        </w:rPr>
        <w:t>Yadav</w:t>
      </w:r>
      <w:proofErr w:type="spellEnd"/>
      <w:r w:rsidRPr="00FA2920">
        <w:rPr>
          <w:rFonts w:ascii="Times New Roman" w:hAnsi="Times New Roman"/>
        </w:rPr>
        <w:t xml:space="preserve">, R. N., </w:t>
      </w:r>
      <w:proofErr w:type="spellStart"/>
      <w:r w:rsidRPr="00FA2920">
        <w:rPr>
          <w:rFonts w:ascii="Times New Roman" w:hAnsi="Times New Roman"/>
        </w:rPr>
        <w:t>Narain</w:t>
      </w:r>
      <w:proofErr w:type="spellEnd"/>
      <w:r w:rsidRPr="00FA2920">
        <w:rPr>
          <w:rFonts w:ascii="Times New Roman" w:hAnsi="Times New Roman"/>
        </w:rPr>
        <w:t xml:space="preserve">, S., </w:t>
      </w:r>
      <w:proofErr w:type="spellStart"/>
      <w:r w:rsidRPr="00FA2920">
        <w:rPr>
          <w:rFonts w:ascii="Times New Roman" w:hAnsi="Times New Roman"/>
        </w:rPr>
        <w:t>Kaushal</w:t>
      </w:r>
      <w:proofErr w:type="spellEnd"/>
      <w:r w:rsidRPr="00FA2920">
        <w:rPr>
          <w:rFonts w:ascii="Times New Roman" w:hAnsi="Times New Roman"/>
        </w:rPr>
        <w:t xml:space="preserve">, P. and </w:t>
      </w:r>
      <w:proofErr w:type="spellStart"/>
      <w:r w:rsidRPr="00FA2920">
        <w:rPr>
          <w:rFonts w:ascii="Times New Roman" w:hAnsi="Times New Roman"/>
        </w:rPr>
        <w:t>Parmar</w:t>
      </w:r>
      <w:proofErr w:type="spellEnd"/>
      <w:r w:rsidRPr="00FA2920">
        <w:rPr>
          <w:rFonts w:ascii="Times New Roman" w:hAnsi="Times New Roman"/>
        </w:rPr>
        <w:t xml:space="preserve">, K. (2017). </w:t>
      </w:r>
      <w:proofErr w:type="gramStart"/>
      <w:r w:rsidRPr="00FA2920">
        <w:rPr>
          <w:rFonts w:ascii="Times New Roman" w:hAnsi="Times New Roman"/>
        </w:rPr>
        <w:t xml:space="preserve">Adoption Level of Bio-pesticides by </w:t>
      </w:r>
      <w:proofErr w:type="spellStart"/>
      <w:r w:rsidRPr="00FA2920">
        <w:rPr>
          <w:rFonts w:ascii="Times New Roman" w:hAnsi="Times New Roman"/>
        </w:rPr>
        <w:t>Brinjal</w:t>
      </w:r>
      <w:proofErr w:type="spellEnd"/>
      <w:r w:rsidRPr="00FA2920">
        <w:rPr>
          <w:rFonts w:ascii="Times New Roman" w:hAnsi="Times New Roman"/>
        </w:rPr>
        <w:t xml:space="preserve"> Growers in </w:t>
      </w:r>
      <w:proofErr w:type="spellStart"/>
      <w:r w:rsidRPr="00FA2920">
        <w:rPr>
          <w:rFonts w:ascii="Times New Roman" w:hAnsi="Times New Roman"/>
        </w:rPr>
        <w:t>Bulandshahr</w:t>
      </w:r>
      <w:proofErr w:type="spellEnd"/>
      <w:r w:rsidRPr="00FA2920">
        <w:rPr>
          <w:rFonts w:ascii="Times New Roman" w:hAnsi="Times New Roman"/>
        </w:rPr>
        <w:t xml:space="preserve"> District of Western Uttar Pradesh, India.</w:t>
      </w:r>
      <w:proofErr w:type="gramEnd"/>
      <w:r w:rsidRPr="00FA2920">
        <w:rPr>
          <w:rFonts w:ascii="Times New Roman" w:hAnsi="Times New Roman"/>
        </w:rPr>
        <w:t xml:space="preserve"> </w:t>
      </w:r>
      <w:r w:rsidRPr="00FA2920">
        <w:rPr>
          <w:rFonts w:ascii="Times New Roman" w:hAnsi="Times New Roman"/>
          <w:i/>
        </w:rPr>
        <w:t xml:space="preserve">Int. J. </w:t>
      </w:r>
      <w:proofErr w:type="spellStart"/>
      <w:r w:rsidRPr="00FA2920">
        <w:rPr>
          <w:rFonts w:ascii="Times New Roman" w:hAnsi="Times New Roman"/>
          <w:i/>
        </w:rPr>
        <w:t>Curr</w:t>
      </w:r>
      <w:proofErr w:type="spellEnd"/>
      <w:r w:rsidRPr="00FA2920">
        <w:rPr>
          <w:rFonts w:ascii="Times New Roman" w:hAnsi="Times New Roman"/>
          <w:i/>
        </w:rPr>
        <w:t xml:space="preserve">. </w:t>
      </w:r>
      <w:proofErr w:type="spellStart"/>
      <w:proofErr w:type="gramStart"/>
      <w:r w:rsidRPr="00FA2920">
        <w:rPr>
          <w:rFonts w:ascii="Times New Roman" w:hAnsi="Times New Roman"/>
          <w:i/>
        </w:rPr>
        <w:t>Microbiol</w:t>
      </w:r>
      <w:proofErr w:type="spellEnd"/>
      <w:r w:rsidRPr="00FA2920">
        <w:rPr>
          <w:rFonts w:ascii="Times New Roman" w:hAnsi="Times New Roman"/>
          <w:i/>
        </w:rPr>
        <w:t>.</w:t>
      </w:r>
      <w:proofErr w:type="gramEnd"/>
      <w:r w:rsidRPr="00FA2920">
        <w:rPr>
          <w:rFonts w:ascii="Times New Roman" w:hAnsi="Times New Roman"/>
          <w:i/>
        </w:rPr>
        <w:t xml:space="preserve"> App. </w:t>
      </w:r>
      <w:proofErr w:type="spellStart"/>
      <w:r w:rsidRPr="00FA2920">
        <w:rPr>
          <w:rFonts w:ascii="Times New Roman" w:hAnsi="Times New Roman"/>
          <w:i/>
        </w:rPr>
        <w:t>Sci</w:t>
      </w:r>
      <w:proofErr w:type="spellEnd"/>
      <w:r w:rsidRPr="00FA2920">
        <w:rPr>
          <w:rFonts w:ascii="Times New Roman" w:hAnsi="Times New Roman"/>
        </w:rPr>
        <w:t>, 6(10), 2642-2646.</w:t>
      </w:r>
    </w:p>
    <w:p w:rsidR="005E61EE" w:rsidRPr="00FA2920" w:rsidRDefault="005E61EE" w:rsidP="00FA2920">
      <w:pPr>
        <w:spacing w:before="0" w:after="0" w:line="276" w:lineRule="auto"/>
        <w:ind w:left="1135" w:hanging="851"/>
        <w:rPr>
          <w:rFonts w:ascii="Times New Roman" w:hAnsi="Times New Roman"/>
        </w:rPr>
      </w:pPr>
      <w:proofErr w:type="spellStart"/>
      <w:proofErr w:type="gramStart"/>
      <w:r w:rsidRPr="00FA2920">
        <w:rPr>
          <w:rFonts w:ascii="Times New Roman" w:hAnsi="Times New Roman"/>
        </w:rPr>
        <w:t>Meena</w:t>
      </w:r>
      <w:proofErr w:type="spellEnd"/>
      <w:r w:rsidRPr="00FA2920">
        <w:rPr>
          <w:rFonts w:ascii="Times New Roman" w:hAnsi="Times New Roman"/>
        </w:rPr>
        <w:t xml:space="preserve">, K. C., Babel, K. S. and </w:t>
      </w:r>
      <w:proofErr w:type="spellStart"/>
      <w:r w:rsidRPr="00FA2920">
        <w:rPr>
          <w:rFonts w:ascii="Times New Roman" w:hAnsi="Times New Roman"/>
        </w:rPr>
        <w:t>Meena</w:t>
      </w:r>
      <w:proofErr w:type="spellEnd"/>
      <w:r w:rsidRPr="00FA2920">
        <w:rPr>
          <w:rFonts w:ascii="Times New Roman" w:hAnsi="Times New Roman"/>
        </w:rPr>
        <w:t>, H. R. (2005).</w:t>
      </w:r>
      <w:proofErr w:type="gramEnd"/>
      <w:r w:rsidRPr="00FA2920">
        <w:rPr>
          <w:rFonts w:ascii="Times New Roman" w:hAnsi="Times New Roman"/>
        </w:rPr>
        <w:t xml:space="preserve"> </w:t>
      </w:r>
      <w:proofErr w:type="gramStart"/>
      <w:r w:rsidRPr="00FA2920">
        <w:rPr>
          <w:rFonts w:ascii="Times New Roman" w:hAnsi="Times New Roman"/>
        </w:rPr>
        <w:t>Adoption of improved practices of cabbage growing farmers.</w:t>
      </w:r>
      <w:proofErr w:type="gramEnd"/>
      <w:r w:rsidRPr="00FA2920">
        <w:rPr>
          <w:rFonts w:ascii="Times New Roman" w:hAnsi="Times New Roman"/>
        </w:rPr>
        <w:t xml:space="preserve"> </w:t>
      </w:r>
      <w:proofErr w:type="gramStart"/>
      <w:r w:rsidRPr="00FA2920">
        <w:rPr>
          <w:rFonts w:ascii="Times New Roman" w:hAnsi="Times New Roman"/>
          <w:i/>
        </w:rPr>
        <w:t xml:space="preserve">Indian Res. J. </w:t>
      </w:r>
      <w:proofErr w:type="spellStart"/>
      <w:r w:rsidRPr="00FA2920">
        <w:rPr>
          <w:rFonts w:ascii="Times New Roman" w:hAnsi="Times New Roman"/>
          <w:i/>
        </w:rPr>
        <w:t>Extn</w:t>
      </w:r>
      <w:proofErr w:type="spellEnd"/>
      <w:r w:rsidRPr="00FA2920">
        <w:rPr>
          <w:rFonts w:ascii="Times New Roman" w:hAnsi="Times New Roman"/>
          <w:i/>
        </w:rPr>
        <w:t>.</w:t>
      </w:r>
      <w:proofErr w:type="gramEnd"/>
      <w:r w:rsidRPr="00FA2920">
        <w:rPr>
          <w:rFonts w:ascii="Times New Roman" w:hAnsi="Times New Roman"/>
          <w:i/>
        </w:rPr>
        <w:t xml:space="preserve"> </w:t>
      </w:r>
      <w:proofErr w:type="spellStart"/>
      <w:proofErr w:type="gramStart"/>
      <w:r w:rsidRPr="00FA2920">
        <w:rPr>
          <w:rFonts w:ascii="Times New Roman" w:hAnsi="Times New Roman"/>
          <w:i/>
        </w:rPr>
        <w:t>Edu</w:t>
      </w:r>
      <w:proofErr w:type="spellEnd"/>
      <w:r w:rsidRPr="00FA2920">
        <w:rPr>
          <w:rFonts w:ascii="Times New Roman" w:hAnsi="Times New Roman"/>
        </w:rPr>
        <w:t>.,</w:t>
      </w:r>
      <w:proofErr w:type="gramEnd"/>
      <w:r w:rsidRPr="00FA2920">
        <w:rPr>
          <w:rFonts w:ascii="Times New Roman" w:hAnsi="Times New Roman"/>
        </w:rPr>
        <w:t xml:space="preserve"> 5(1): 31-32.</w:t>
      </w:r>
    </w:p>
    <w:p w:rsidR="005E61EE" w:rsidRPr="00FA2920" w:rsidRDefault="005E61EE" w:rsidP="00FA2920">
      <w:pPr>
        <w:spacing w:before="0" w:after="0" w:line="276" w:lineRule="auto"/>
        <w:ind w:left="1135" w:hanging="851"/>
        <w:rPr>
          <w:rFonts w:ascii="Times New Roman" w:hAnsi="Times New Roman"/>
        </w:rPr>
      </w:pPr>
      <w:proofErr w:type="spellStart"/>
      <w:r w:rsidRPr="00FA2920">
        <w:rPr>
          <w:rFonts w:ascii="Times New Roman" w:hAnsi="Times New Roman"/>
        </w:rPr>
        <w:t>Motiwale</w:t>
      </w:r>
      <w:proofErr w:type="spellEnd"/>
      <w:r w:rsidRPr="00FA2920">
        <w:rPr>
          <w:rFonts w:ascii="Times New Roman" w:hAnsi="Times New Roman"/>
        </w:rPr>
        <w:t xml:space="preserve">, V. (2017) A Study on Knowledge and Adoption of Organic Farming Practices by Farmers in Indore District of Madhya Pradesh. </w:t>
      </w:r>
      <w:proofErr w:type="gramStart"/>
      <w:r w:rsidRPr="00FA2920">
        <w:rPr>
          <w:rFonts w:ascii="Times New Roman" w:hAnsi="Times New Roman"/>
        </w:rPr>
        <w:t xml:space="preserve">M.Sc. (Agri.) thesis, </w:t>
      </w:r>
      <w:proofErr w:type="spellStart"/>
      <w:r w:rsidRPr="00FA2920">
        <w:rPr>
          <w:rFonts w:ascii="Times New Roman" w:hAnsi="Times New Roman"/>
        </w:rPr>
        <w:t>Rajmata</w:t>
      </w:r>
      <w:proofErr w:type="spellEnd"/>
      <w:r w:rsidRPr="00FA2920">
        <w:rPr>
          <w:rFonts w:ascii="Times New Roman" w:hAnsi="Times New Roman"/>
        </w:rPr>
        <w:t xml:space="preserve"> </w:t>
      </w:r>
      <w:proofErr w:type="spellStart"/>
      <w:r w:rsidRPr="00FA2920">
        <w:rPr>
          <w:rFonts w:ascii="Times New Roman" w:hAnsi="Times New Roman"/>
        </w:rPr>
        <w:t>Vijayaraje</w:t>
      </w:r>
      <w:proofErr w:type="spellEnd"/>
      <w:r w:rsidRPr="00FA2920">
        <w:rPr>
          <w:rFonts w:ascii="Times New Roman" w:hAnsi="Times New Roman"/>
        </w:rPr>
        <w:t xml:space="preserve"> </w:t>
      </w:r>
      <w:proofErr w:type="spellStart"/>
      <w:r w:rsidRPr="00FA2920">
        <w:rPr>
          <w:rFonts w:ascii="Times New Roman" w:hAnsi="Times New Roman"/>
        </w:rPr>
        <w:t>Scindia</w:t>
      </w:r>
      <w:proofErr w:type="spellEnd"/>
      <w:r w:rsidRPr="00FA2920">
        <w:rPr>
          <w:rFonts w:ascii="Times New Roman" w:hAnsi="Times New Roman"/>
        </w:rPr>
        <w:t xml:space="preserve"> </w:t>
      </w:r>
      <w:proofErr w:type="spellStart"/>
      <w:r w:rsidRPr="00FA2920">
        <w:rPr>
          <w:rFonts w:ascii="Times New Roman" w:hAnsi="Times New Roman"/>
        </w:rPr>
        <w:t>Krishi</w:t>
      </w:r>
      <w:proofErr w:type="spellEnd"/>
      <w:r w:rsidRPr="00FA2920">
        <w:rPr>
          <w:rFonts w:ascii="Times New Roman" w:hAnsi="Times New Roman"/>
        </w:rPr>
        <w:t xml:space="preserve"> </w:t>
      </w:r>
      <w:proofErr w:type="spellStart"/>
      <w:r w:rsidRPr="00FA2920">
        <w:rPr>
          <w:rFonts w:ascii="Times New Roman" w:hAnsi="Times New Roman"/>
        </w:rPr>
        <w:t>Vishwa</w:t>
      </w:r>
      <w:proofErr w:type="spellEnd"/>
      <w:r w:rsidRPr="00FA2920">
        <w:rPr>
          <w:rFonts w:ascii="Times New Roman" w:hAnsi="Times New Roman"/>
        </w:rPr>
        <w:t xml:space="preserve"> </w:t>
      </w:r>
      <w:proofErr w:type="spellStart"/>
      <w:r w:rsidRPr="00FA2920">
        <w:rPr>
          <w:rFonts w:ascii="Times New Roman" w:hAnsi="Times New Roman"/>
        </w:rPr>
        <w:t>Vidyalaya</w:t>
      </w:r>
      <w:proofErr w:type="spellEnd"/>
      <w:r w:rsidRPr="00FA2920">
        <w:rPr>
          <w:rFonts w:ascii="Times New Roman" w:hAnsi="Times New Roman"/>
        </w:rPr>
        <w:t>, Gwalior.</w:t>
      </w:r>
      <w:proofErr w:type="gramEnd"/>
    </w:p>
    <w:p w:rsidR="005E61EE" w:rsidRPr="00FA2920" w:rsidRDefault="005E61EE" w:rsidP="00FA2920">
      <w:pPr>
        <w:spacing w:before="0" w:after="0" w:line="276" w:lineRule="auto"/>
        <w:ind w:left="1135" w:hanging="851"/>
        <w:rPr>
          <w:rFonts w:ascii="Times New Roman" w:hAnsi="Times New Roman"/>
        </w:rPr>
      </w:pPr>
      <w:proofErr w:type="spellStart"/>
      <w:proofErr w:type="gramStart"/>
      <w:r w:rsidRPr="00FA2920">
        <w:rPr>
          <w:rFonts w:ascii="Times New Roman" w:hAnsi="Times New Roman"/>
        </w:rPr>
        <w:t>Navyashree</w:t>
      </w:r>
      <w:proofErr w:type="spellEnd"/>
      <w:r w:rsidRPr="00FA2920">
        <w:rPr>
          <w:rFonts w:ascii="Times New Roman" w:hAnsi="Times New Roman"/>
        </w:rPr>
        <w:t>, M. (2016).</w:t>
      </w:r>
      <w:proofErr w:type="gramEnd"/>
      <w:r w:rsidRPr="00FA2920">
        <w:rPr>
          <w:rFonts w:ascii="Times New Roman" w:hAnsi="Times New Roman"/>
        </w:rPr>
        <w:t xml:space="preserve"> A study on knowledge and adoption of improved cultivation practices of Pomegranate in </w:t>
      </w:r>
      <w:proofErr w:type="spellStart"/>
      <w:r w:rsidRPr="00FA2920">
        <w:rPr>
          <w:rFonts w:ascii="Times New Roman" w:hAnsi="Times New Roman"/>
        </w:rPr>
        <w:t>Chitradurga</w:t>
      </w:r>
      <w:proofErr w:type="spellEnd"/>
      <w:r w:rsidRPr="00FA2920">
        <w:rPr>
          <w:rFonts w:ascii="Times New Roman" w:hAnsi="Times New Roman"/>
        </w:rPr>
        <w:t xml:space="preserve"> District of </w:t>
      </w:r>
      <w:proofErr w:type="spellStart"/>
      <w:r w:rsidRPr="00FA2920">
        <w:rPr>
          <w:rFonts w:ascii="Times New Roman" w:hAnsi="Times New Roman"/>
        </w:rPr>
        <w:t>Karnataka.M.Sc</w:t>
      </w:r>
      <w:proofErr w:type="spellEnd"/>
      <w:r w:rsidRPr="00FA2920">
        <w:rPr>
          <w:rFonts w:ascii="Times New Roman" w:hAnsi="Times New Roman"/>
        </w:rPr>
        <w:t xml:space="preserve">. </w:t>
      </w:r>
      <w:proofErr w:type="gramStart"/>
      <w:r w:rsidRPr="00FA2920">
        <w:rPr>
          <w:rFonts w:ascii="Times New Roman" w:hAnsi="Times New Roman"/>
        </w:rPr>
        <w:t>(Agri.)</w:t>
      </w:r>
      <w:proofErr w:type="gramEnd"/>
      <w:r w:rsidRPr="00FA2920">
        <w:rPr>
          <w:rFonts w:ascii="Times New Roman" w:hAnsi="Times New Roman"/>
        </w:rPr>
        <w:t xml:space="preserve"> </w:t>
      </w:r>
      <w:proofErr w:type="gramStart"/>
      <w:r w:rsidRPr="00FA2920">
        <w:rPr>
          <w:rFonts w:ascii="Times New Roman" w:hAnsi="Times New Roman"/>
        </w:rPr>
        <w:t xml:space="preserve">Thesis, Univ. Agric. and </w:t>
      </w:r>
      <w:proofErr w:type="spellStart"/>
      <w:r w:rsidRPr="00FA2920">
        <w:rPr>
          <w:rFonts w:ascii="Times New Roman" w:hAnsi="Times New Roman"/>
        </w:rPr>
        <w:t>Horti</w:t>
      </w:r>
      <w:proofErr w:type="spellEnd"/>
      <w:r w:rsidRPr="00FA2920">
        <w:rPr>
          <w:rFonts w:ascii="Times New Roman" w:hAnsi="Times New Roman"/>
        </w:rPr>
        <w:t>.</w:t>
      </w:r>
      <w:proofErr w:type="gramEnd"/>
      <w:r w:rsidRPr="00FA2920">
        <w:rPr>
          <w:rFonts w:ascii="Times New Roman" w:hAnsi="Times New Roman"/>
        </w:rPr>
        <w:t xml:space="preserve"> </w:t>
      </w:r>
      <w:proofErr w:type="gramStart"/>
      <w:r w:rsidRPr="00FA2920">
        <w:rPr>
          <w:rFonts w:ascii="Times New Roman" w:hAnsi="Times New Roman"/>
        </w:rPr>
        <w:t xml:space="preserve">Sci., </w:t>
      </w:r>
      <w:proofErr w:type="spellStart"/>
      <w:r w:rsidRPr="00FA2920">
        <w:rPr>
          <w:rFonts w:ascii="Times New Roman" w:hAnsi="Times New Roman"/>
        </w:rPr>
        <w:t>Shivamogga</w:t>
      </w:r>
      <w:proofErr w:type="spellEnd"/>
      <w:r w:rsidRPr="00FA2920">
        <w:rPr>
          <w:rFonts w:ascii="Times New Roman" w:hAnsi="Times New Roman"/>
        </w:rPr>
        <w:t>, Karnataka.</w:t>
      </w:r>
      <w:proofErr w:type="gramEnd"/>
    </w:p>
    <w:p w:rsidR="005E61EE" w:rsidRPr="00FA2920" w:rsidRDefault="005E61EE" w:rsidP="00FA2920">
      <w:pPr>
        <w:spacing w:before="0" w:after="0" w:line="276" w:lineRule="auto"/>
        <w:ind w:left="1135" w:hanging="851"/>
        <w:rPr>
          <w:rFonts w:ascii="Times New Roman" w:hAnsi="Times New Roman"/>
        </w:rPr>
      </w:pPr>
      <w:proofErr w:type="spellStart"/>
      <w:r w:rsidRPr="00FA2920">
        <w:rPr>
          <w:rFonts w:ascii="Times New Roman" w:hAnsi="Times New Roman"/>
        </w:rPr>
        <w:t>Pathak</w:t>
      </w:r>
      <w:proofErr w:type="spellEnd"/>
      <w:r w:rsidRPr="00FA2920">
        <w:rPr>
          <w:rFonts w:ascii="Times New Roman" w:hAnsi="Times New Roman"/>
        </w:rPr>
        <w:t xml:space="preserve"> R. (2016). </w:t>
      </w:r>
      <w:proofErr w:type="gramStart"/>
      <w:r w:rsidRPr="00FA2920">
        <w:rPr>
          <w:rFonts w:ascii="Times New Roman" w:hAnsi="Times New Roman"/>
        </w:rPr>
        <w:t xml:space="preserve">A Study on Knowledge and Adoption Behavior of farmers using </w:t>
      </w:r>
      <w:proofErr w:type="spellStart"/>
      <w:r w:rsidRPr="00FA2920">
        <w:rPr>
          <w:rFonts w:ascii="Times New Roman" w:hAnsi="Times New Roman"/>
        </w:rPr>
        <w:t>Biofertilizers</w:t>
      </w:r>
      <w:proofErr w:type="spellEnd"/>
      <w:r w:rsidRPr="00FA2920">
        <w:rPr>
          <w:rFonts w:ascii="Times New Roman" w:hAnsi="Times New Roman"/>
        </w:rPr>
        <w:t xml:space="preserve"> in Ujjain District (Madhya Pradesh).</w:t>
      </w:r>
      <w:proofErr w:type="gramEnd"/>
      <w:r w:rsidRPr="00FA2920">
        <w:rPr>
          <w:rFonts w:ascii="Times New Roman" w:hAnsi="Times New Roman"/>
        </w:rPr>
        <w:t xml:space="preserve"> M. Sc. (Agri.) Thesis, </w:t>
      </w:r>
      <w:proofErr w:type="spellStart"/>
      <w:r w:rsidRPr="00FA2920">
        <w:rPr>
          <w:rFonts w:ascii="Times New Roman" w:hAnsi="Times New Roman"/>
        </w:rPr>
        <w:t>Rajmata</w:t>
      </w:r>
      <w:proofErr w:type="spellEnd"/>
      <w:r w:rsidRPr="00FA2920">
        <w:rPr>
          <w:rFonts w:ascii="Times New Roman" w:hAnsi="Times New Roman"/>
        </w:rPr>
        <w:t xml:space="preserve"> </w:t>
      </w:r>
      <w:proofErr w:type="spellStart"/>
      <w:r w:rsidRPr="00FA2920">
        <w:rPr>
          <w:rFonts w:ascii="Times New Roman" w:hAnsi="Times New Roman"/>
        </w:rPr>
        <w:t>Vijayaraje</w:t>
      </w:r>
      <w:proofErr w:type="spellEnd"/>
      <w:r w:rsidRPr="00FA2920">
        <w:rPr>
          <w:rFonts w:ascii="Times New Roman" w:hAnsi="Times New Roman"/>
        </w:rPr>
        <w:t xml:space="preserve"> </w:t>
      </w:r>
      <w:proofErr w:type="spellStart"/>
      <w:r w:rsidRPr="00FA2920">
        <w:rPr>
          <w:rFonts w:ascii="Times New Roman" w:hAnsi="Times New Roman"/>
        </w:rPr>
        <w:t>Scindia</w:t>
      </w:r>
      <w:proofErr w:type="spellEnd"/>
      <w:r w:rsidRPr="00FA2920">
        <w:rPr>
          <w:rFonts w:ascii="Times New Roman" w:hAnsi="Times New Roman"/>
        </w:rPr>
        <w:t xml:space="preserve"> </w:t>
      </w:r>
      <w:proofErr w:type="spellStart"/>
      <w:r w:rsidRPr="00FA2920">
        <w:rPr>
          <w:rFonts w:ascii="Times New Roman" w:hAnsi="Times New Roman"/>
        </w:rPr>
        <w:t>Krishi</w:t>
      </w:r>
      <w:proofErr w:type="spellEnd"/>
      <w:r w:rsidRPr="00FA2920">
        <w:rPr>
          <w:rFonts w:ascii="Times New Roman" w:hAnsi="Times New Roman"/>
        </w:rPr>
        <w:t xml:space="preserve"> </w:t>
      </w:r>
      <w:proofErr w:type="spellStart"/>
      <w:r w:rsidRPr="00FA2920">
        <w:rPr>
          <w:rFonts w:ascii="Times New Roman" w:hAnsi="Times New Roman"/>
        </w:rPr>
        <w:t>Vishwa</w:t>
      </w:r>
      <w:proofErr w:type="spellEnd"/>
      <w:r w:rsidRPr="00FA2920">
        <w:rPr>
          <w:rFonts w:ascii="Times New Roman" w:hAnsi="Times New Roman"/>
        </w:rPr>
        <w:t xml:space="preserve"> </w:t>
      </w:r>
      <w:proofErr w:type="spellStart"/>
      <w:r w:rsidRPr="00FA2920">
        <w:rPr>
          <w:rFonts w:ascii="Times New Roman" w:hAnsi="Times New Roman"/>
        </w:rPr>
        <w:t>Vidyalaya</w:t>
      </w:r>
      <w:proofErr w:type="spellEnd"/>
      <w:r w:rsidRPr="00FA2920">
        <w:rPr>
          <w:rFonts w:ascii="Times New Roman" w:hAnsi="Times New Roman"/>
        </w:rPr>
        <w:t>.</w:t>
      </w:r>
    </w:p>
    <w:p w:rsidR="005E61EE" w:rsidRPr="00FA2920" w:rsidRDefault="005E61EE" w:rsidP="00FA2920">
      <w:pPr>
        <w:spacing w:before="0" w:after="0" w:line="276" w:lineRule="auto"/>
        <w:ind w:left="1135" w:hanging="851"/>
        <w:rPr>
          <w:rFonts w:ascii="Times New Roman" w:hAnsi="Times New Roman"/>
        </w:rPr>
      </w:pPr>
      <w:proofErr w:type="spellStart"/>
      <w:proofErr w:type="gramStart"/>
      <w:r w:rsidRPr="00FA2920">
        <w:rPr>
          <w:rFonts w:ascii="Times New Roman" w:hAnsi="Times New Roman"/>
        </w:rPr>
        <w:t>Pathak</w:t>
      </w:r>
      <w:proofErr w:type="spellEnd"/>
      <w:r w:rsidRPr="00FA2920">
        <w:rPr>
          <w:rFonts w:ascii="Times New Roman" w:hAnsi="Times New Roman"/>
        </w:rPr>
        <w:t xml:space="preserve">, R., </w:t>
      </w:r>
      <w:proofErr w:type="spellStart"/>
      <w:r w:rsidRPr="00FA2920">
        <w:rPr>
          <w:rFonts w:ascii="Times New Roman" w:hAnsi="Times New Roman"/>
        </w:rPr>
        <w:t>Virang</w:t>
      </w:r>
      <w:proofErr w:type="spellEnd"/>
      <w:r w:rsidRPr="00FA2920">
        <w:rPr>
          <w:rFonts w:ascii="Times New Roman" w:hAnsi="Times New Roman"/>
        </w:rPr>
        <w:t xml:space="preserve">, N., </w:t>
      </w:r>
      <w:proofErr w:type="spellStart"/>
      <w:r w:rsidRPr="00FA2920">
        <w:rPr>
          <w:rFonts w:ascii="Times New Roman" w:hAnsi="Times New Roman"/>
        </w:rPr>
        <w:t>Choudhari</w:t>
      </w:r>
      <w:proofErr w:type="spellEnd"/>
      <w:r w:rsidRPr="00FA2920">
        <w:rPr>
          <w:rFonts w:ascii="Times New Roman" w:hAnsi="Times New Roman"/>
        </w:rPr>
        <w:t xml:space="preserve">, S., </w:t>
      </w:r>
      <w:proofErr w:type="spellStart"/>
      <w:r w:rsidRPr="00FA2920">
        <w:rPr>
          <w:rFonts w:ascii="Times New Roman" w:hAnsi="Times New Roman"/>
        </w:rPr>
        <w:t>Swarnakar</w:t>
      </w:r>
      <w:proofErr w:type="spellEnd"/>
      <w:r w:rsidRPr="00FA2920">
        <w:rPr>
          <w:rFonts w:ascii="Times New Roman" w:hAnsi="Times New Roman"/>
        </w:rPr>
        <w:t>, V. K. (2016).</w:t>
      </w:r>
      <w:proofErr w:type="gramEnd"/>
      <w:r w:rsidRPr="00FA2920">
        <w:rPr>
          <w:rFonts w:ascii="Times New Roman" w:hAnsi="Times New Roman"/>
        </w:rPr>
        <w:t xml:space="preserve"> Study on Knowledge and adoption </w:t>
      </w:r>
      <w:proofErr w:type="spellStart"/>
      <w:r w:rsidRPr="00FA2920">
        <w:rPr>
          <w:rFonts w:ascii="Times New Roman" w:hAnsi="Times New Roman"/>
        </w:rPr>
        <w:t>behaviour</w:t>
      </w:r>
      <w:proofErr w:type="spellEnd"/>
      <w:r w:rsidRPr="00FA2920">
        <w:rPr>
          <w:rFonts w:ascii="Times New Roman" w:hAnsi="Times New Roman"/>
        </w:rPr>
        <w:t xml:space="preserve"> of Farmers using </w:t>
      </w:r>
      <w:proofErr w:type="spellStart"/>
      <w:r w:rsidRPr="00FA2920">
        <w:rPr>
          <w:rFonts w:ascii="Times New Roman" w:hAnsi="Times New Roman"/>
        </w:rPr>
        <w:t>Biofertilizers</w:t>
      </w:r>
      <w:proofErr w:type="spellEnd"/>
      <w:r w:rsidRPr="00FA2920">
        <w:rPr>
          <w:rFonts w:ascii="Times New Roman" w:hAnsi="Times New Roman"/>
        </w:rPr>
        <w:t xml:space="preserve"> in Ujjain district (Madhya Pradesh) was </w:t>
      </w:r>
      <w:proofErr w:type="gramStart"/>
      <w:r w:rsidRPr="00FA2920">
        <w:rPr>
          <w:rFonts w:ascii="Times New Roman" w:hAnsi="Times New Roman"/>
        </w:rPr>
        <w:t>Formulated</w:t>
      </w:r>
      <w:proofErr w:type="gramEnd"/>
      <w:r w:rsidRPr="00FA2920">
        <w:rPr>
          <w:rFonts w:ascii="Times New Roman" w:hAnsi="Times New Roman"/>
        </w:rPr>
        <w:t xml:space="preserve"> with the following specific objective. </w:t>
      </w:r>
      <w:r w:rsidRPr="00FA2920">
        <w:rPr>
          <w:rFonts w:ascii="Times New Roman" w:hAnsi="Times New Roman"/>
          <w:i/>
        </w:rPr>
        <w:t>International Journal of Agriculture Innovations and Research</w:t>
      </w:r>
      <w:r w:rsidRPr="00FA2920">
        <w:rPr>
          <w:rFonts w:ascii="Times New Roman" w:hAnsi="Times New Roman"/>
        </w:rPr>
        <w:t>, Volume 5, Issue 1, ISSN 2319-1473.</w:t>
      </w:r>
    </w:p>
    <w:p w:rsidR="005E61EE" w:rsidRPr="00FA2920" w:rsidRDefault="005E61EE" w:rsidP="00FA2920">
      <w:pPr>
        <w:spacing w:before="0" w:after="0" w:line="276" w:lineRule="auto"/>
        <w:ind w:left="1135" w:hanging="851"/>
        <w:rPr>
          <w:rFonts w:ascii="Times New Roman" w:hAnsi="Times New Roman"/>
        </w:rPr>
      </w:pPr>
      <w:proofErr w:type="spellStart"/>
      <w:r w:rsidRPr="00FA2920">
        <w:rPr>
          <w:rFonts w:ascii="Times New Roman" w:hAnsi="Times New Roman"/>
        </w:rPr>
        <w:lastRenderedPageBreak/>
        <w:t>Prabhakar</w:t>
      </w:r>
      <w:proofErr w:type="spellEnd"/>
      <w:r w:rsidRPr="00FA2920">
        <w:rPr>
          <w:rFonts w:ascii="Times New Roman" w:hAnsi="Times New Roman"/>
        </w:rPr>
        <w:t xml:space="preserve"> I, </w:t>
      </w:r>
      <w:proofErr w:type="spellStart"/>
      <w:r w:rsidRPr="00FA2920">
        <w:rPr>
          <w:rFonts w:ascii="Times New Roman" w:hAnsi="Times New Roman"/>
        </w:rPr>
        <w:t>Manjunatha</w:t>
      </w:r>
      <w:proofErr w:type="spellEnd"/>
      <w:r w:rsidRPr="00FA2920">
        <w:rPr>
          <w:rFonts w:ascii="Times New Roman" w:hAnsi="Times New Roman"/>
        </w:rPr>
        <w:t xml:space="preserve"> B L, </w:t>
      </w:r>
      <w:proofErr w:type="spellStart"/>
      <w:r w:rsidRPr="00FA2920">
        <w:rPr>
          <w:rFonts w:ascii="Times New Roman" w:hAnsi="Times New Roman"/>
        </w:rPr>
        <w:t>Nithyashree</w:t>
      </w:r>
      <w:proofErr w:type="spellEnd"/>
      <w:r w:rsidRPr="00FA2920">
        <w:rPr>
          <w:rFonts w:ascii="Times New Roman" w:hAnsi="Times New Roman"/>
        </w:rPr>
        <w:t xml:space="preserve"> M L, </w:t>
      </w:r>
      <w:proofErr w:type="spellStart"/>
      <w:r w:rsidRPr="00FA2920">
        <w:rPr>
          <w:rFonts w:ascii="Times New Roman" w:hAnsi="Times New Roman"/>
        </w:rPr>
        <w:t>Hajong</w:t>
      </w:r>
      <w:proofErr w:type="spellEnd"/>
      <w:r w:rsidRPr="00FA2920">
        <w:rPr>
          <w:rFonts w:ascii="Times New Roman" w:hAnsi="Times New Roman"/>
        </w:rPr>
        <w:t xml:space="preserve"> D. (2012) Farmers Producer Company-An innovative farmers' institution. </w:t>
      </w:r>
      <w:proofErr w:type="gramStart"/>
      <w:r w:rsidRPr="00FA2920">
        <w:rPr>
          <w:rFonts w:ascii="Times New Roman" w:hAnsi="Times New Roman"/>
          <w:i/>
        </w:rPr>
        <w:t>Environment and Ecology</w:t>
      </w:r>
      <w:r w:rsidRPr="00FA2920">
        <w:rPr>
          <w:rFonts w:ascii="Times New Roman" w:hAnsi="Times New Roman"/>
        </w:rPr>
        <w:t>.</w:t>
      </w:r>
      <w:proofErr w:type="gramEnd"/>
      <w:r w:rsidRPr="00FA2920">
        <w:rPr>
          <w:rFonts w:ascii="Times New Roman" w:hAnsi="Times New Roman"/>
        </w:rPr>
        <w:t xml:space="preserve"> 2012;</w:t>
      </w:r>
      <w:r w:rsidRPr="00FA2920">
        <w:rPr>
          <w:rFonts w:ascii="Times New Roman" w:hAnsi="Times New Roman"/>
          <w:bCs/>
        </w:rPr>
        <w:t xml:space="preserve"> 30</w:t>
      </w:r>
      <w:r w:rsidRPr="00FA2920">
        <w:rPr>
          <w:rFonts w:ascii="Times New Roman" w:hAnsi="Times New Roman"/>
        </w:rPr>
        <w:t>(2):427-430.</w:t>
      </w:r>
    </w:p>
    <w:p w:rsidR="005E61EE" w:rsidRPr="00FA2920" w:rsidRDefault="005E61EE" w:rsidP="00FA2920">
      <w:pPr>
        <w:spacing w:before="0" w:after="0" w:line="276" w:lineRule="auto"/>
        <w:ind w:left="1135" w:hanging="851"/>
        <w:rPr>
          <w:rFonts w:ascii="Times New Roman" w:hAnsi="Times New Roman"/>
        </w:rPr>
      </w:pPr>
      <w:proofErr w:type="spellStart"/>
      <w:proofErr w:type="gramStart"/>
      <w:r w:rsidRPr="00FA2920">
        <w:rPr>
          <w:rFonts w:ascii="Times New Roman" w:hAnsi="Times New Roman"/>
        </w:rPr>
        <w:t>Prajapati</w:t>
      </w:r>
      <w:proofErr w:type="spellEnd"/>
      <w:r w:rsidRPr="00FA2920">
        <w:rPr>
          <w:rFonts w:ascii="Times New Roman" w:hAnsi="Times New Roman"/>
        </w:rPr>
        <w:t xml:space="preserve">, M. R. V. T. Patel, N. V. </w:t>
      </w:r>
      <w:proofErr w:type="spellStart"/>
      <w:r w:rsidRPr="00FA2920">
        <w:rPr>
          <w:rFonts w:ascii="Times New Roman" w:hAnsi="Times New Roman"/>
        </w:rPr>
        <w:t>Chaudhary</w:t>
      </w:r>
      <w:proofErr w:type="spellEnd"/>
      <w:r w:rsidRPr="00FA2920">
        <w:rPr>
          <w:rFonts w:ascii="Times New Roman" w:hAnsi="Times New Roman"/>
        </w:rPr>
        <w:t xml:space="preserve"> and </w:t>
      </w:r>
      <w:proofErr w:type="spellStart"/>
      <w:r w:rsidRPr="00FA2920">
        <w:rPr>
          <w:rFonts w:ascii="Times New Roman" w:hAnsi="Times New Roman"/>
        </w:rPr>
        <w:t>Soni</w:t>
      </w:r>
      <w:proofErr w:type="spellEnd"/>
      <w:r w:rsidRPr="00FA2920">
        <w:rPr>
          <w:rFonts w:ascii="Times New Roman" w:hAnsi="Times New Roman"/>
        </w:rPr>
        <w:t>, M. C. (2002).</w:t>
      </w:r>
      <w:proofErr w:type="gramEnd"/>
      <w:r w:rsidRPr="00FA2920">
        <w:rPr>
          <w:rFonts w:ascii="Times New Roman" w:hAnsi="Times New Roman"/>
        </w:rPr>
        <w:t xml:space="preserve"> Constraints experienced by growers in adoption of recommended </w:t>
      </w:r>
      <w:proofErr w:type="spellStart"/>
      <w:r w:rsidRPr="00FA2920">
        <w:rPr>
          <w:rFonts w:ascii="Times New Roman" w:hAnsi="Times New Roman"/>
        </w:rPr>
        <w:t>chilli</w:t>
      </w:r>
      <w:proofErr w:type="spellEnd"/>
      <w:r w:rsidRPr="00FA2920">
        <w:rPr>
          <w:rFonts w:ascii="Times New Roman" w:hAnsi="Times New Roman"/>
        </w:rPr>
        <w:t xml:space="preserve"> technology. </w:t>
      </w:r>
      <w:proofErr w:type="gramStart"/>
      <w:r w:rsidRPr="00FA2920">
        <w:rPr>
          <w:rFonts w:ascii="Times New Roman" w:hAnsi="Times New Roman"/>
          <w:i/>
        </w:rPr>
        <w:t xml:space="preserve">Gujarat J. </w:t>
      </w:r>
      <w:proofErr w:type="spellStart"/>
      <w:r w:rsidRPr="00FA2920">
        <w:rPr>
          <w:rFonts w:ascii="Times New Roman" w:hAnsi="Times New Roman"/>
          <w:i/>
        </w:rPr>
        <w:t>Extn</w:t>
      </w:r>
      <w:proofErr w:type="spellEnd"/>
      <w:r w:rsidRPr="00FA2920">
        <w:rPr>
          <w:rFonts w:ascii="Times New Roman" w:hAnsi="Times New Roman"/>
          <w:i/>
        </w:rPr>
        <w:t>.</w:t>
      </w:r>
      <w:proofErr w:type="gramEnd"/>
      <w:r w:rsidRPr="00FA2920">
        <w:rPr>
          <w:rFonts w:ascii="Times New Roman" w:hAnsi="Times New Roman"/>
          <w:i/>
        </w:rPr>
        <w:t xml:space="preserve"> </w:t>
      </w:r>
      <w:proofErr w:type="spellStart"/>
      <w:proofErr w:type="gramStart"/>
      <w:r w:rsidRPr="00FA2920">
        <w:rPr>
          <w:rFonts w:ascii="Times New Roman" w:hAnsi="Times New Roman"/>
          <w:i/>
        </w:rPr>
        <w:t>Edu</w:t>
      </w:r>
      <w:proofErr w:type="spellEnd"/>
      <w:r w:rsidRPr="00FA2920">
        <w:rPr>
          <w:rFonts w:ascii="Times New Roman" w:hAnsi="Times New Roman"/>
          <w:i/>
        </w:rPr>
        <w:t>.</w:t>
      </w:r>
      <w:r w:rsidRPr="00FA2920">
        <w:rPr>
          <w:rFonts w:ascii="Times New Roman" w:hAnsi="Times New Roman"/>
        </w:rPr>
        <w:t>,</w:t>
      </w:r>
      <w:proofErr w:type="gramEnd"/>
      <w:r w:rsidRPr="00FA2920">
        <w:rPr>
          <w:rFonts w:ascii="Times New Roman" w:hAnsi="Times New Roman"/>
        </w:rPr>
        <w:t xml:space="preserve"> 12-13: 55-58.</w:t>
      </w:r>
    </w:p>
    <w:p w:rsidR="005E61EE" w:rsidRPr="00FA2920" w:rsidRDefault="005E61EE" w:rsidP="00FA2920">
      <w:pPr>
        <w:spacing w:before="0" w:after="0" w:line="276" w:lineRule="auto"/>
        <w:ind w:left="1135" w:hanging="851"/>
        <w:rPr>
          <w:rFonts w:ascii="Times New Roman" w:hAnsi="Times New Roman"/>
        </w:rPr>
      </w:pPr>
      <w:r w:rsidRPr="00FA2920">
        <w:rPr>
          <w:rFonts w:ascii="Times New Roman" w:hAnsi="Times New Roman"/>
        </w:rPr>
        <w:t xml:space="preserve">Press information Bureau (PIB) </w:t>
      </w:r>
      <w:r w:rsidR="00FA2920">
        <w:rPr>
          <w:rFonts w:ascii="Times New Roman" w:hAnsi="Times New Roman"/>
        </w:rPr>
        <w:t>(</w:t>
      </w:r>
      <w:r w:rsidRPr="00FA2920">
        <w:rPr>
          <w:rFonts w:ascii="Times New Roman" w:hAnsi="Times New Roman"/>
        </w:rPr>
        <w:t>2021</w:t>
      </w:r>
      <w:r w:rsidR="00FA2920">
        <w:rPr>
          <w:rFonts w:ascii="Times New Roman" w:hAnsi="Times New Roman"/>
        </w:rPr>
        <w:t>).</w:t>
      </w:r>
      <w:r w:rsidRPr="00FA2920">
        <w:rPr>
          <w:rFonts w:ascii="Times New Roman" w:hAnsi="Times New Roman"/>
        </w:rPr>
        <w:t xml:space="preserve"> </w:t>
      </w:r>
      <w:proofErr w:type="gramStart"/>
      <w:r w:rsidRPr="00FA2920">
        <w:rPr>
          <w:rFonts w:ascii="Times New Roman" w:hAnsi="Times New Roman"/>
        </w:rPr>
        <w:t>Government of India, Ministry of Agriculture &amp; Farmers Welfare.</w:t>
      </w:r>
      <w:proofErr w:type="gramEnd"/>
      <w:r w:rsidRPr="00FA2920">
        <w:rPr>
          <w:rFonts w:ascii="Times New Roman" w:hAnsi="Times New Roman"/>
        </w:rPr>
        <w:t xml:space="preserve"> 2021.</w:t>
      </w:r>
    </w:p>
    <w:p w:rsidR="005E61EE" w:rsidRPr="00FA2920" w:rsidRDefault="005E61EE" w:rsidP="00FA2920">
      <w:pPr>
        <w:spacing w:before="0" w:after="0" w:line="276" w:lineRule="auto"/>
        <w:ind w:left="1135" w:hanging="851"/>
        <w:rPr>
          <w:rFonts w:ascii="Times New Roman" w:hAnsi="Times New Roman"/>
        </w:rPr>
      </w:pPr>
      <w:proofErr w:type="spellStart"/>
      <w:r w:rsidRPr="00FA2920">
        <w:rPr>
          <w:rFonts w:ascii="Times New Roman" w:hAnsi="Times New Roman"/>
        </w:rPr>
        <w:t>Sahni</w:t>
      </w:r>
      <w:proofErr w:type="spellEnd"/>
      <w:r w:rsidRPr="00FA2920">
        <w:rPr>
          <w:rFonts w:ascii="Times New Roman" w:hAnsi="Times New Roman"/>
        </w:rPr>
        <w:t xml:space="preserve"> RK, </w:t>
      </w:r>
      <w:proofErr w:type="spellStart"/>
      <w:r w:rsidRPr="00FA2920">
        <w:rPr>
          <w:rFonts w:ascii="Times New Roman" w:hAnsi="Times New Roman"/>
        </w:rPr>
        <w:t>Kumari</w:t>
      </w:r>
      <w:proofErr w:type="spellEnd"/>
      <w:r w:rsidRPr="00FA2920">
        <w:rPr>
          <w:rFonts w:ascii="Times New Roman" w:hAnsi="Times New Roman"/>
        </w:rPr>
        <w:t xml:space="preserve"> S, Ku</w:t>
      </w:r>
      <w:r w:rsidR="00FA2920">
        <w:rPr>
          <w:rFonts w:ascii="Times New Roman" w:hAnsi="Times New Roman"/>
        </w:rPr>
        <w:t xml:space="preserve">mar M, Kumar M, Kumar A. (2020) </w:t>
      </w:r>
      <w:r w:rsidRPr="00FA2920">
        <w:rPr>
          <w:rFonts w:ascii="Times New Roman" w:hAnsi="Times New Roman"/>
        </w:rPr>
        <w:t xml:space="preserve">Status of litchi cultivation in India. </w:t>
      </w:r>
      <w:r w:rsidRPr="00FA2920">
        <w:rPr>
          <w:rFonts w:ascii="Times New Roman" w:hAnsi="Times New Roman"/>
          <w:i/>
        </w:rPr>
        <w:t>International Journal of Current Microbiology and Applied Sciences</w:t>
      </w:r>
      <w:r w:rsidRPr="00FA2920">
        <w:rPr>
          <w:rFonts w:ascii="Times New Roman" w:hAnsi="Times New Roman"/>
        </w:rPr>
        <w:t>.2020; 9(04):1827-1840.</w:t>
      </w:r>
    </w:p>
    <w:p w:rsidR="005E61EE" w:rsidRPr="00FA2920" w:rsidRDefault="005E61EE" w:rsidP="00FA2920">
      <w:pPr>
        <w:spacing w:before="0" w:after="0" w:line="276" w:lineRule="auto"/>
        <w:ind w:left="1135" w:hanging="851"/>
        <w:rPr>
          <w:rFonts w:ascii="Times New Roman" w:hAnsi="Times New Roman"/>
        </w:rPr>
      </w:pPr>
      <w:proofErr w:type="spellStart"/>
      <w:r w:rsidRPr="00FA2920">
        <w:rPr>
          <w:rFonts w:ascii="Times New Roman" w:hAnsi="Times New Roman"/>
        </w:rPr>
        <w:t>Sahoo</w:t>
      </w:r>
      <w:proofErr w:type="spellEnd"/>
      <w:r w:rsidRPr="00FA2920">
        <w:rPr>
          <w:rFonts w:ascii="Times New Roman" w:hAnsi="Times New Roman"/>
        </w:rPr>
        <w:t xml:space="preserve">, I. A., </w:t>
      </w:r>
      <w:proofErr w:type="spellStart"/>
      <w:r w:rsidRPr="00FA2920">
        <w:rPr>
          <w:rFonts w:ascii="Times New Roman" w:hAnsi="Times New Roman"/>
        </w:rPr>
        <w:t>Parasar</w:t>
      </w:r>
      <w:proofErr w:type="spellEnd"/>
      <w:r w:rsidRPr="00FA2920">
        <w:rPr>
          <w:rFonts w:ascii="Times New Roman" w:hAnsi="Times New Roman"/>
        </w:rPr>
        <w:t xml:space="preserve">, B. and </w:t>
      </w:r>
      <w:proofErr w:type="spellStart"/>
      <w:r w:rsidRPr="00FA2920">
        <w:rPr>
          <w:rFonts w:ascii="Times New Roman" w:hAnsi="Times New Roman"/>
        </w:rPr>
        <w:t>Prangya</w:t>
      </w:r>
      <w:proofErr w:type="spellEnd"/>
      <w:r w:rsidRPr="00FA2920">
        <w:rPr>
          <w:rFonts w:ascii="Times New Roman" w:hAnsi="Times New Roman"/>
        </w:rPr>
        <w:t xml:space="preserve">, S. (2021). A study on the extent of knowledge gained and adoption of bio-fertilizers and </w:t>
      </w:r>
      <w:proofErr w:type="spellStart"/>
      <w:r w:rsidRPr="00FA2920">
        <w:rPr>
          <w:rFonts w:ascii="Times New Roman" w:hAnsi="Times New Roman"/>
        </w:rPr>
        <w:t>biopesticides</w:t>
      </w:r>
      <w:proofErr w:type="spellEnd"/>
      <w:r w:rsidRPr="00FA2920">
        <w:rPr>
          <w:rFonts w:ascii="Times New Roman" w:hAnsi="Times New Roman"/>
        </w:rPr>
        <w:t xml:space="preserve"> by the crop growers of </w:t>
      </w:r>
      <w:proofErr w:type="spellStart"/>
      <w:r w:rsidRPr="00FA2920">
        <w:rPr>
          <w:rFonts w:ascii="Times New Roman" w:hAnsi="Times New Roman"/>
        </w:rPr>
        <w:t>Keonjhar</w:t>
      </w:r>
      <w:proofErr w:type="spellEnd"/>
      <w:r w:rsidRPr="00FA2920">
        <w:rPr>
          <w:rFonts w:ascii="Times New Roman" w:hAnsi="Times New Roman"/>
        </w:rPr>
        <w:t xml:space="preserve"> district in </w:t>
      </w:r>
      <w:proofErr w:type="spellStart"/>
      <w:r w:rsidRPr="00FA2920">
        <w:rPr>
          <w:rFonts w:ascii="Times New Roman" w:hAnsi="Times New Roman"/>
        </w:rPr>
        <w:t>Odisha</w:t>
      </w:r>
      <w:proofErr w:type="spellEnd"/>
      <w:r w:rsidRPr="00FA2920">
        <w:rPr>
          <w:rFonts w:ascii="Times New Roman" w:hAnsi="Times New Roman"/>
        </w:rPr>
        <w:t xml:space="preserve">. </w:t>
      </w:r>
      <w:r w:rsidRPr="00FA2920">
        <w:rPr>
          <w:rFonts w:ascii="Times New Roman" w:hAnsi="Times New Roman"/>
          <w:i/>
        </w:rPr>
        <w:t>International Journal of Current Microbiology and Applied Sciences,</w:t>
      </w:r>
      <w:r w:rsidRPr="00FA2920">
        <w:rPr>
          <w:rFonts w:ascii="Times New Roman" w:hAnsi="Times New Roman"/>
        </w:rPr>
        <w:t xml:space="preserve"> 10, 351-356.</w:t>
      </w:r>
    </w:p>
    <w:p w:rsidR="005E61EE" w:rsidRPr="00FA2920" w:rsidRDefault="005E61EE" w:rsidP="00FA2920">
      <w:pPr>
        <w:spacing w:before="0" w:after="0" w:line="276" w:lineRule="auto"/>
        <w:ind w:left="1135" w:hanging="851"/>
        <w:rPr>
          <w:rFonts w:ascii="Times New Roman" w:hAnsi="Times New Roman"/>
        </w:rPr>
      </w:pPr>
      <w:proofErr w:type="spellStart"/>
      <w:r w:rsidRPr="00FA2920">
        <w:rPr>
          <w:rFonts w:ascii="Times New Roman" w:hAnsi="Times New Roman"/>
        </w:rPr>
        <w:t>Sonare</w:t>
      </w:r>
      <w:proofErr w:type="spellEnd"/>
      <w:r w:rsidRPr="00FA2920">
        <w:rPr>
          <w:rFonts w:ascii="Times New Roman" w:hAnsi="Times New Roman"/>
        </w:rPr>
        <w:t xml:space="preserve">, V. K., 2008, </w:t>
      </w:r>
      <w:proofErr w:type="gramStart"/>
      <w:r w:rsidRPr="00FA2920">
        <w:rPr>
          <w:rFonts w:ascii="Times New Roman" w:hAnsi="Times New Roman"/>
        </w:rPr>
        <w:t>A</w:t>
      </w:r>
      <w:proofErr w:type="gramEnd"/>
      <w:r w:rsidRPr="00FA2920">
        <w:rPr>
          <w:rFonts w:ascii="Times New Roman" w:hAnsi="Times New Roman"/>
        </w:rPr>
        <w:t xml:space="preserve"> study on adoption </w:t>
      </w:r>
      <w:proofErr w:type="spellStart"/>
      <w:r w:rsidRPr="00FA2920">
        <w:rPr>
          <w:rFonts w:ascii="Times New Roman" w:hAnsi="Times New Roman"/>
        </w:rPr>
        <w:t>behaviour</w:t>
      </w:r>
      <w:proofErr w:type="spellEnd"/>
      <w:r w:rsidRPr="00FA2920">
        <w:rPr>
          <w:rFonts w:ascii="Times New Roman" w:hAnsi="Times New Roman"/>
        </w:rPr>
        <w:t xml:space="preserve"> of potato growers in relation to improved production technology among selected farmers of </w:t>
      </w:r>
      <w:proofErr w:type="spellStart"/>
      <w:r w:rsidRPr="00FA2920">
        <w:rPr>
          <w:rFonts w:ascii="Times New Roman" w:hAnsi="Times New Roman"/>
        </w:rPr>
        <w:t>Chhindwara</w:t>
      </w:r>
      <w:proofErr w:type="spellEnd"/>
      <w:r w:rsidRPr="00FA2920">
        <w:rPr>
          <w:rFonts w:ascii="Times New Roman" w:hAnsi="Times New Roman"/>
        </w:rPr>
        <w:t xml:space="preserve"> block of </w:t>
      </w:r>
      <w:proofErr w:type="spellStart"/>
      <w:r w:rsidRPr="00FA2920">
        <w:rPr>
          <w:rFonts w:ascii="Times New Roman" w:hAnsi="Times New Roman"/>
        </w:rPr>
        <w:t>Chhindwara</w:t>
      </w:r>
      <w:proofErr w:type="spellEnd"/>
      <w:r w:rsidRPr="00FA2920">
        <w:rPr>
          <w:rFonts w:ascii="Times New Roman" w:hAnsi="Times New Roman"/>
        </w:rPr>
        <w:t xml:space="preserve"> district (MP). </w:t>
      </w:r>
      <w:proofErr w:type="gramStart"/>
      <w:r w:rsidRPr="00FA2920">
        <w:rPr>
          <w:rFonts w:ascii="Times New Roman" w:hAnsi="Times New Roman"/>
        </w:rPr>
        <w:t>M.Sc. (Agri.) Thesis, J. N. K. V. V., Jabalpur.</w:t>
      </w:r>
      <w:proofErr w:type="gramEnd"/>
    </w:p>
    <w:p w:rsidR="005E61EE" w:rsidRPr="00FA2920" w:rsidRDefault="005E61EE" w:rsidP="00FA2920">
      <w:pPr>
        <w:spacing w:before="0" w:after="0" w:line="276" w:lineRule="auto"/>
        <w:ind w:left="1135" w:hanging="851"/>
        <w:rPr>
          <w:rFonts w:ascii="Times New Roman" w:hAnsi="Times New Roman"/>
          <w:iCs/>
        </w:rPr>
      </w:pPr>
      <w:proofErr w:type="gramStart"/>
      <w:r w:rsidRPr="00FA2920">
        <w:rPr>
          <w:rFonts w:ascii="Times New Roman" w:hAnsi="Times New Roman"/>
          <w:iCs/>
        </w:rPr>
        <w:t>Statistical Hand Book Assam; 2022</w:t>
      </w:r>
      <w:r w:rsidRPr="00FA2920">
        <w:rPr>
          <w:rFonts w:ascii="Times New Roman" w:hAnsi="Times New Roman"/>
        </w:rPr>
        <w:t>.</w:t>
      </w:r>
      <w:proofErr w:type="gramEnd"/>
      <w:r w:rsidRPr="00FA2920">
        <w:rPr>
          <w:rFonts w:ascii="Times New Roman" w:hAnsi="Times New Roman"/>
        </w:rPr>
        <w:t xml:space="preserve"> Available</w:t>
      </w:r>
      <w:proofErr w:type="gramStart"/>
      <w:r w:rsidRPr="00FA2920">
        <w:rPr>
          <w:rFonts w:ascii="Times New Roman" w:hAnsi="Times New Roman"/>
        </w:rPr>
        <w:t>:</w:t>
      </w:r>
      <w:proofErr w:type="gramEnd"/>
      <w:r w:rsidRPr="00FA2920">
        <w:rPr>
          <w:rFonts w:ascii="Times New Roman" w:hAnsi="Times New Roman"/>
        </w:rPr>
        <w:fldChar w:fldCharType="begin"/>
      </w:r>
      <w:r w:rsidRPr="00FA2920">
        <w:rPr>
          <w:rFonts w:ascii="Times New Roman" w:hAnsi="Times New Roman"/>
        </w:rPr>
        <w:instrText>HYPERLINK "https://des.assam.gov.in/portlets/statistical-handbook"</w:instrText>
      </w:r>
      <w:r w:rsidR="00951EB9" w:rsidRPr="00FA2920">
        <w:rPr>
          <w:rFonts w:ascii="Times New Roman" w:hAnsi="Times New Roman"/>
        </w:rPr>
      </w:r>
      <w:r w:rsidRPr="00FA2920">
        <w:rPr>
          <w:rFonts w:ascii="Times New Roman" w:hAnsi="Times New Roman"/>
        </w:rPr>
        <w:fldChar w:fldCharType="separate"/>
      </w:r>
      <w:r w:rsidRPr="00FA2920">
        <w:rPr>
          <w:rStyle w:val="Hyperlink"/>
          <w:rFonts w:ascii="Times New Roman" w:hAnsi="Times New Roman"/>
          <w:iCs/>
          <w:color w:val="auto"/>
        </w:rPr>
        <w:t>https://des.assam.gov.in/portlets/statistical-handbook</w:t>
      </w:r>
      <w:r w:rsidRPr="00FA2920">
        <w:rPr>
          <w:rFonts w:ascii="Times New Roman" w:hAnsi="Times New Roman"/>
        </w:rPr>
        <w:fldChar w:fldCharType="end"/>
      </w:r>
      <w:r w:rsidRPr="00FA2920">
        <w:rPr>
          <w:rFonts w:ascii="Times New Roman" w:hAnsi="Times New Roman"/>
          <w:iCs/>
        </w:rPr>
        <w:t>.</w:t>
      </w:r>
    </w:p>
    <w:p w:rsidR="005E61EE" w:rsidRPr="00FA2920" w:rsidRDefault="005E61EE" w:rsidP="00FA2920">
      <w:pPr>
        <w:spacing w:before="0" w:after="0" w:line="276" w:lineRule="auto"/>
        <w:ind w:left="1135" w:hanging="851"/>
        <w:rPr>
          <w:rFonts w:ascii="Times New Roman" w:hAnsi="Times New Roman"/>
        </w:rPr>
      </w:pPr>
      <w:r w:rsidRPr="00FA2920">
        <w:rPr>
          <w:rFonts w:ascii="Times New Roman" w:hAnsi="Times New Roman"/>
        </w:rPr>
        <w:t xml:space="preserve">Sunil Kumar, G. M. (2004). A study on </w:t>
      </w:r>
      <w:proofErr w:type="gramStart"/>
      <w:r w:rsidRPr="00FA2920">
        <w:rPr>
          <w:rFonts w:ascii="Times New Roman" w:hAnsi="Times New Roman"/>
        </w:rPr>
        <w:t>farmers</w:t>
      </w:r>
      <w:proofErr w:type="gramEnd"/>
      <w:r w:rsidRPr="00FA2920">
        <w:rPr>
          <w:rFonts w:ascii="Times New Roman" w:hAnsi="Times New Roman"/>
        </w:rPr>
        <w:t xml:space="preserve"> knowledge and adoption of production and post-harvest technology in tomato crop of Belgaum district in Karnataka. M. Sc. (Agri.) Thesis, Univ. Agri. Sci., </w:t>
      </w:r>
      <w:proofErr w:type="spellStart"/>
      <w:r w:rsidRPr="00FA2920">
        <w:rPr>
          <w:rFonts w:ascii="Times New Roman" w:hAnsi="Times New Roman"/>
        </w:rPr>
        <w:t>Dharwad</w:t>
      </w:r>
      <w:proofErr w:type="spellEnd"/>
      <w:r w:rsidRPr="00FA2920">
        <w:rPr>
          <w:rFonts w:ascii="Times New Roman" w:hAnsi="Times New Roman"/>
        </w:rPr>
        <w:t>, Karnataka.</w:t>
      </w:r>
    </w:p>
    <w:p w:rsidR="005E61EE" w:rsidRPr="00FA2920" w:rsidRDefault="005E61EE" w:rsidP="00FA2920">
      <w:pPr>
        <w:spacing w:before="0" w:after="0" w:line="276" w:lineRule="auto"/>
        <w:ind w:left="1135" w:hanging="851"/>
        <w:rPr>
          <w:rFonts w:ascii="Times New Roman" w:hAnsi="Times New Roman"/>
        </w:rPr>
      </w:pPr>
      <w:proofErr w:type="spellStart"/>
      <w:proofErr w:type="gramStart"/>
      <w:r w:rsidRPr="00FA2920">
        <w:rPr>
          <w:rFonts w:ascii="Times New Roman" w:hAnsi="Times New Roman"/>
        </w:rPr>
        <w:t>Venkataramalu</w:t>
      </w:r>
      <w:proofErr w:type="spellEnd"/>
      <w:r w:rsidRPr="00FA2920">
        <w:rPr>
          <w:rFonts w:ascii="Times New Roman" w:hAnsi="Times New Roman"/>
        </w:rPr>
        <w:t>.</w:t>
      </w:r>
      <w:proofErr w:type="gramEnd"/>
      <w:r w:rsidRPr="00FA2920">
        <w:rPr>
          <w:rFonts w:ascii="Times New Roman" w:hAnsi="Times New Roman"/>
        </w:rPr>
        <w:t xml:space="preserve"> (2003) Study on the knowledge level adoption and marketing </w:t>
      </w:r>
      <w:proofErr w:type="spellStart"/>
      <w:r w:rsidRPr="00FA2920">
        <w:rPr>
          <w:rFonts w:ascii="Times New Roman" w:hAnsi="Times New Roman"/>
        </w:rPr>
        <w:t>behaviour</w:t>
      </w:r>
      <w:proofErr w:type="spellEnd"/>
      <w:r w:rsidRPr="00FA2920">
        <w:rPr>
          <w:rFonts w:ascii="Times New Roman" w:hAnsi="Times New Roman"/>
        </w:rPr>
        <w:t xml:space="preserve"> of </w:t>
      </w:r>
      <w:proofErr w:type="spellStart"/>
      <w:r w:rsidRPr="00FA2920">
        <w:rPr>
          <w:rFonts w:ascii="Times New Roman" w:hAnsi="Times New Roman"/>
        </w:rPr>
        <w:t>chilli</w:t>
      </w:r>
      <w:proofErr w:type="spellEnd"/>
      <w:r w:rsidRPr="00FA2920">
        <w:rPr>
          <w:rFonts w:ascii="Times New Roman" w:hAnsi="Times New Roman"/>
        </w:rPr>
        <w:t xml:space="preserve"> growers in Guntur district of Andhra Pradesh. </w:t>
      </w:r>
      <w:proofErr w:type="gramStart"/>
      <w:r w:rsidRPr="00FA2920">
        <w:rPr>
          <w:rFonts w:ascii="Times New Roman" w:hAnsi="Times New Roman"/>
        </w:rPr>
        <w:t xml:space="preserve">M.Sc. (Agri.) Thesis, Univ. Agri. Sci., </w:t>
      </w:r>
      <w:proofErr w:type="spellStart"/>
      <w:r w:rsidRPr="00FA2920">
        <w:rPr>
          <w:rFonts w:ascii="Times New Roman" w:hAnsi="Times New Roman"/>
        </w:rPr>
        <w:t>Dharwad</w:t>
      </w:r>
      <w:proofErr w:type="spellEnd"/>
      <w:r w:rsidRPr="00FA2920">
        <w:rPr>
          <w:rFonts w:ascii="Times New Roman" w:hAnsi="Times New Roman"/>
        </w:rPr>
        <w:t>.</w:t>
      </w:r>
      <w:proofErr w:type="gramEnd"/>
    </w:p>
    <w:p w:rsidR="005E61EE" w:rsidRPr="00FA2920" w:rsidRDefault="005E61EE" w:rsidP="00FA2920">
      <w:pPr>
        <w:spacing w:before="0" w:after="0" w:line="276" w:lineRule="auto"/>
        <w:ind w:left="1135" w:hanging="851"/>
        <w:rPr>
          <w:rFonts w:ascii="Times New Roman" w:hAnsi="Times New Roman"/>
        </w:rPr>
      </w:pPr>
      <w:proofErr w:type="spellStart"/>
      <w:r w:rsidRPr="00FA2920">
        <w:rPr>
          <w:rFonts w:ascii="Times New Roman" w:hAnsi="Times New Roman"/>
        </w:rPr>
        <w:t>Yadav</w:t>
      </w:r>
      <w:proofErr w:type="spellEnd"/>
      <w:r w:rsidRPr="00FA2920">
        <w:rPr>
          <w:rFonts w:ascii="Times New Roman" w:hAnsi="Times New Roman"/>
        </w:rPr>
        <w:t xml:space="preserve">, D. (2010) Study on adoption </w:t>
      </w:r>
      <w:proofErr w:type="spellStart"/>
      <w:r w:rsidRPr="00FA2920">
        <w:rPr>
          <w:rFonts w:ascii="Times New Roman" w:hAnsi="Times New Roman"/>
        </w:rPr>
        <w:t>behaviour</w:t>
      </w:r>
      <w:proofErr w:type="spellEnd"/>
      <w:r w:rsidRPr="00FA2920">
        <w:rPr>
          <w:rFonts w:ascii="Times New Roman" w:hAnsi="Times New Roman"/>
        </w:rPr>
        <w:t xml:space="preserve"> of improved </w:t>
      </w:r>
      <w:proofErr w:type="spellStart"/>
      <w:r w:rsidRPr="00FA2920">
        <w:rPr>
          <w:rFonts w:ascii="Times New Roman" w:hAnsi="Times New Roman"/>
        </w:rPr>
        <w:t>chilli</w:t>
      </w:r>
      <w:proofErr w:type="spellEnd"/>
      <w:r w:rsidRPr="00FA2920">
        <w:rPr>
          <w:rFonts w:ascii="Times New Roman" w:hAnsi="Times New Roman"/>
        </w:rPr>
        <w:t xml:space="preserve"> production technology among the farmers of </w:t>
      </w:r>
      <w:proofErr w:type="spellStart"/>
      <w:r w:rsidRPr="00FA2920">
        <w:rPr>
          <w:rFonts w:ascii="Times New Roman" w:hAnsi="Times New Roman"/>
        </w:rPr>
        <w:t>Khargone</w:t>
      </w:r>
      <w:proofErr w:type="spellEnd"/>
      <w:r w:rsidRPr="00FA2920">
        <w:rPr>
          <w:rFonts w:ascii="Times New Roman" w:hAnsi="Times New Roman"/>
        </w:rPr>
        <w:t xml:space="preserve"> block of </w:t>
      </w:r>
      <w:proofErr w:type="spellStart"/>
      <w:r w:rsidRPr="00FA2920">
        <w:rPr>
          <w:rFonts w:ascii="Times New Roman" w:hAnsi="Times New Roman"/>
        </w:rPr>
        <w:t>Khargone</w:t>
      </w:r>
      <w:proofErr w:type="spellEnd"/>
      <w:r w:rsidRPr="00FA2920">
        <w:rPr>
          <w:rFonts w:ascii="Times New Roman" w:hAnsi="Times New Roman"/>
        </w:rPr>
        <w:t xml:space="preserve"> district (M.P.). M.Sc. (Agri.) Thesis, J.N.K.V.V., Jabalpur.</w:t>
      </w:r>
    </w:p>
    <w:sectPr w:rsidR="005E61EE" w:rsidRPr="00FA2920" w:rsidSect="00B230A2">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hree" w:date="2025-09-09T15:34:00Z" w:initials="S">
    <w:p w:rsidR="00817A4F" w:rsidRDefault="00817A4F">
      <w:pPr>
        <w:pStyle w:val="CommentText"/>
      </w:pPr>
      <w:r>
        <w:rPr>
          <w:rStyle w:val="CommentReference"/>
        </w:rPr>
        <w:annotationRef/>
      </w:r>
      <w:r w:rsidRPr="00817A4F">
        <w:rPr>
          <w:b/>
          <w:bCs/>
        </w:rPr>
        <w:t xml:space="preserve">FACTORS INFLUENCING ON ADOPTION </w:t>
      </w:r>
      <w:r w:rsidR="00366CE0" w:rsidRPr="00817A4F">
        <w:rPr>
          <w:b/>
          <w:bCs/>
        </w:rPr>
        <w:t>OF</w:t>
      </w:r>
      <w:r w:rsidR="00366CE0">
        <w:rPr>
          <w:b/>
          <w:bCs/>
        </w:rPr>
        <w:t xml:space="preserve"> RECOMMENDED </w:t>
      </w:r>
      <w:r w:rsidR="00366CE0" w:rsidRPr="00817A4F">
        <w:rPr>
          <w:b/>
          <w:bCs/>
        </w:rPr>
        <w:t>LITCHI</w:t>
      </w:r>
      <w:r w:rsidRPr="00817A4F">
        <w:rPr>
          <w:b/>
          <w:bCs/>
        </w:rPr>
        <w:t xml:space="preserve"> CULTIVATION TECHNOLOGIES IN AGNIGARH PRODUCER COMPANY LIMITED - SONITPUR DISTRICT OF ASSAM, INDIA</w:t>
      </w:r>
    </w:p>
  </w:comment>
  <w:comment w:id="1" w:author="Shree" w:date="2025-09-09T15:04:00Z" w:initials="S">
    <w:p w:rsidR="00817A4F" w:rsidRDefault="00817A4F">
      <w:pPr>
        <w:pStyle w:val="CommentText"/>
      </w:pPr>
      <w:r>
        <w:rPr>
          <w:rStyle w:val="CommentReference"/>
        </w:rPr>
        <w:annotationRef/>
      </w:r>
      <w:r>
        <w:t xml:space="preserve">The study carried out </w:t>
      </w:r>
    </w:p>
  </w:comment>
  <w:comment w:id="2" w:author="Shree" w:date="2025-09-09T15:05:00Z" w:initials="S">
    <w:p w:rsidR="00817A4F" w:rsidRDefault="00817A4F">
      <w:pPr>
        <w:pStyle w:val="CommentText"/>
      </w:pPr>
      <w:r>
        <w:rPr>
          <w:rStyle w:val="CommentReference"/>
        </w:rPr>
        <w:annotationRef/>
      </w:r>
      <w:r>
        <w:t xml:space="preserve">To study </w:t>
      </w:r>
    </w:p>
  </w:comment>
  <w:comment w:id="3" w:author="Shree" w:date="2025-09-09T15:34:00Z" w:initials="S">
    <w:p w:rsidR="00817A4F" w:rsidRPr="00223390" w:rsidRDefault="00817A4F">
      <w:pPr>
        <w:pStyle w:val="CommentText"/>
        <w:rPr>
          <w:sz w:val="18"/>
        </w:rPr>
      </w:pPr>
      <w:r>
        <w:rPr>
          <w:rStyle w:val="CommentReference"/>
        </w:rPr>
        <w:annotationRef/>
      </w:r>
      <w:r w:rsidRPr="00223390">
        <w:rPr>
          <w:b/>
          <w:bCs/>
          <w:sz w:val="18"/>
        </w:rPr>
        <w:t>The FACTORS INFLUENCING ON ADOPTION OF</w:t>
      </w:r>
      <w:r w:rsidR="00366CE0">
        <w:rPr>
          <w:b/>
          <w:bCs/>
        </w:rPr>
        <w:t xml:space="preserve"> RECOMMENDED</w:t>
      </w:r>
      <w:r w:rsidRPr="00223390">
        <w:rPr>
          <w:b/>
          <w:bCs/>
          <w:sz w:val="18"/>
        </w:rPr>
        <w:t xml:space="preserve"> LITCHI CULTIVATION TECHNOLOGIES IN AGNIGARH PRODUCER COMPANY LIMITED </w:t>
      </w:r>
      <w:r w:rsidR="00223390" w:rsidRPr="00223390">
        <w:rPr>
          <w:b/>
          <w:bCs/>
          <w:sz w:val="18"/>
        </w:rPr>
        <w:t xml:space="preserve">- </w:t>
      </w:r>
      <w:r w:rsidRPr="00223390">
        <w:rPr>
          <w:b/>
          <w:bCs/>
          <w:sz w:val="18"/>
        </w:rPr>
        <w:t>SONITPUR DISTRICT OF ASSAM</w:t>
      </w:r>
      <w:r w:rsidR="00223390" w:rsidRPr="00223390">
        <w:rPr>
          <w:b/>
          <w:bCs/>
          <w:sz w:val="18"/>
        </w:rPr>
        <w:t xml:space="preserve">, </w:t>
      </w:r>
      <w:r w:rsidRPr="00223390">
        <w:rPr>
          <w:b/>
          <w:bCs/>
          <w:sz w:val="18"/>
        </w:rPr>
        <w:t>INDIA</w:t>
      </w:r>
    </w:p>
  </w:comment>
  <w:comment w:id="4" w:author="Shree" w:date="2025-09-09T15:35:00Z" w:initials="S">
    <w:p w:rsidR="00223390" w:rsidRDefault="00223390">
      <w:pPr>
        <w:pStyle w:val="CommentText"/>
      </w:pPr>
      <w:r>
        <w:rPr>
          <w:rStyle w:val="CommentReference"/>
        </w:rPr>
        <w:annotationRef/>
      </w:r>
      <w:r w:rsidR="00366CE0">
        <w:t>Add “.”</w:t>
      </w:r>
    </w:p>
  </w:comment>
  <w:comment w:id="5" w:author="Shree" w:date="2025-09-09T15:08:00Z" w:initials="S">
    <w:p w:rsidR="00223390" w:rsidRDefault="00223390">
      <w:pPr>
        <w:pStyle w:val="CommentText"/>
      </w:pPr>
      <w:r>
        <w:rPr>
          <w:rStyle w:val="CommentReference"/>
        </w:rPr>
        <w:annotationRef/>
      </w:r>
      <w:r>
        <w:t>Delete this</w:t>
      </w:r>
    </w:p>
  </w:comment>
  <w:comment w:id="6" w:author="Shree" w:date="2025-09-09T15:15:00Z" w:initials="S">
    <w:p w:rsidR="00223390" w:rsidRDefault="00223390">
      <w:pPr>
        <w:pStyle w:val="CommentText"/>
      </w:pPr>
      <w:r>
        <w:rPr>
          <w:rStyle w:val="CommentReference"/>
        </w:rPr>
        <w:annotationRef/>
      </w:r>
      <w:r>
        <w:t xml:space="preserve">Delete was and replace with fallowed by </w:t>
      </w:r>
    </w:p>
  </w:comment>
  <w:comment w:id="7" w:author="Shree" w:date="2025-09-09T15:18:00Z" w:initials="S">
    <w:p w:rsidR="00B112F9" w:rsidRDefault="00B112F9">
      <w:pPr>
        <w:pStyle w:val="CommentText"/>
      </w:pPr>
      <w:r>
        <w:rPr>
          <w:rStyle w:val="CommentReference"/>
        </w:rPr>
        <w:annotationRef/>
      </w:r>
      <w:r>
        <w:t>Replace by “with”</w:t>
      </w:r>
    </w:p>
  </w:comment>
  <w:comment w:id="8" w:author="Shree" w:date="2025-09-09T15:21:00Z" w:initials="S">
    <w:p w:rsidR="00B112F9" w:rsidRDefault="00B112F9">
      <w:pPr>
        <w:pStyle w:val="CommentText"/>
      </w:pPr>
      <w:r>
        <w:rPr>
          <w:rStyle w:val="CommentReference"/>
        </w:rPr>
        <w:annotationRef/>
      </w:r>
      <w:r>
        <w:t>Replace with</w:t>
      </w:r>
      <w:proofErr w:type="gramStart"/>
      <w:r>
        <w:t>” ,</w:t>
      </w:r>
      <w:proofErr w:type="gramEnd"/>
      <w:r>
        <w:t>”</w:t>
      </w:r>
    </w:p>
  </w:comment>
  <w:comment w:id="9" w:author="Shree" w:date="2025-09-09T15:32:00Z" w:initials="S">
    <w:p w:rsidR="00B112F9" w:rsidRDefault="00B112F9">
      <w:pPr>
        <w:pStyle w:val="CommentText"/>
      </w:pPr>
      <w:r>
        <w:rPr>
          <w:rStyle w:val="CommentReference"/>
        </w:rPr>
        <w:annotationRef/>
      </w:r>
      <w:r>
        <w:t>Majority of respondents (80%) had a medium level of farm wage payment related to litchi cultivation, while 53.75</w:t>
      </w:r>
      <w:proofErr w:type="gramStart"/>
      <w:r>
        <w:t>%  of</w:t>
      </w:r>
      <w:proofErr w:type="gramEnd"/>
      <w:r>
        <w:t xml:space="preserve"> them possessed a medium level of experience in litchi </w:t>
      </w:r>
      <w:r w:rsidR="00366CE0">
        <w:t>cultivation</w:t>
      </w:r>
      <w:r>
        <w:t xml:space="preserve">. Additionally, 63.75% of respondents exhibited a medium level of attitude </w:t>
      </w:r>
      <w:r w:rsidR="00366CE0">
        <w:t>towards modern agriculture, and 50% had a high level of training exposure.</w:t>
      </w:r>
    </w:p>
  </w:comment>
  <w:comment w:id="10" w:author="Shree" w:date="2025-09-09T15:32:00Z" w:initials="S">
    <w:p w:rsidR="00366CE0" w:rsidRDefault="00366CE0">
      <w:pPr>
        <w:pStyle w:val="CommentText"/>
      </w:pPr>
      <w:r>
        <w:rPr>
          <w:rStyle w:val="CommentReference"/>
        </w:rPr>
        <w:annotationRef/>
      </w:r>
      <w:r>
        <w:t xml:space="preserve">Replace with and </w:t>
      </w:r>
    </w:p>
  </w:comment>
  <w:comment w:id="11" w:author="Shree" w:date="2025-09-09T15:31:00Z" w:initials="S">
    <w:p w:rsidR="00366CE0" w:rsidRDefault="00366CE0">
      <w:pPr>
        <w:pStyle w:val="CommentText"/>
      </w:pPr>
      <w:r>
        <w:rPr>
          <w:rStyle w:val="CommentReference"/>
        </w:rPr>
        <w:annotationRef/>
      </w:r>
      <w:r>
        <w:t xml:space="preserve">Remove </w:t>
      </w:r>
    </w:p>
  </w:comment>
  <w:comment w:id="12" w:author="Shree" w:date="2025-09-09T15:33:00Z" w:initials="S">
    <w:p w:rsidR="00366CE0" w:rsidRDefault="00366CE0">
      <w:pPr>
        <w:pStyle w:val="CommentText"/>
      </w:pPr>
      <w:r>
        <w:rPr>
          <w:rStyle w:val="CommentReference"/>
        </w:rPr>
        <w:annotationRef/>
      </w:r>
      <w:proofErr w:type="gramStart"/>
      <w:r>
        <w:t>remove</w:t>
      </w:r>
      <w:proofErr w:type="gramEnd"/>
    </w:p>
  </w:comment>
  <w:comment w:id="13" w:author="Shree" w:date="2025-09-09T15:33:00Z" w:initials="S">
    <w:p w:rsidR="00366CE0" w:rsidRDefault="00366CE0">
      <w:pPr>
        <w:pStyle w:val="CommentText"/>
      </w:pPr>
      <w:r>
        <w:rPr>
          <w:rStyle w:val="CommentReference"/>
        </w:rPr>
        <w:annotationRef/>
      </w:r>
      <w:proofErr w:type="gramStart"/>
      <w:r>
        <w:t>remove</w:t>
      </w:r>
      <w:proofErr w:type="gramEnd"/>
      <w:r>
        <w:t xml:space="preserve"> </w:t>
      </w:r>
    </w:p>
  </w:comment>
  <w:comment w:id="14" w:author="Shree" w:date="2025-09-09T15:33:00Z" w:initials="S">
    <w:p w:rsidR="00366CE0" w:rsidRDefault="00366CE0">
      <w:pPr>
        <w:pStyle w:val="CommentText"/>
      </w:pPr>
      <w:r>
        <w:rPr>
          <w:rStyle w:val="CommentReference"/>
        </w:rPr>
        <w:annotationRef/>
      </w:r>
      <w:proofErr w:type="gramStart"/>
      <w:r>
        <w:t>remove</w:t>
      </w:r>
      <w:proofErr w:type="gramEnd"/>
      <w:r>
        <w:t xml:space="preserve"> </w:t>
      </w:r>
    </w:p>
  </w:comment>
  <w:comment w:id="15" w:author="Shree" w:date="2025-09-09T15:55:00Z" w:initials="S">
    <w:p w:rsidR="00734CAE" w:rsidRDefault="00734CAE">
      <w:pPr>
        <w:pStyle w:val="CommentText"/>
      </w:pPr>
      <w:r>
        <w:rPr>
          <w:rStyle w:val="CommentReference"/>
        </w:rPr>
        <w:annotationRef/>
      </w:r>
      <w:proofErr w:type="gramStart"/>
      <w:r>
        <w:t>add</w:t>
      </w:r>
      <w:proofErr w:type="gramEnd"/>
      <w:r>
        <w:t xml:space="preserve"> “,”</w:t>
      </w:r>
    </w:p>
  </w:comment>
  <w:comment w:id="16" w:author="Shree" w:date="2025-09-09T15:39:00Z" w:initials="S">
    <w:p w:rsidR="00366CE0" w:rsidRDefault="00366CE0">
      <w:pPr>
        <w:pStyle w:val="CommentText"/>
      </w:pPr>
      <w:r>
        <w:rPr>
          <w:rStyle w:val="CommentReference"/>
        </w:rPr>
        <w:annotationRef/>
      </w:r>
      <w:proofErr w:type="gramStart"/>
      <w:r w:rsidR="00901B7E">
        <w:t>replace</w:t>
      </w:r>
      <w:proofErr w:type="gramEnd"/>
      <w:r w:rsidR="00901B7E">
        <w:t xml:space="preserve"> with data</w:t>
      </w:r>
    </w:p>
  </w:comment>
  <w:comment w:id="17" w:author="Shree" w:date="2025-09-09T15:39:00Z" w:initials="S">
    <w:p w:rsidR="00901B7E" w:rsidRDefault="00901B7E">
      <w:pPr>
        <w:pStyle w:val="CommentText"/>
      </w:pPr>
      <w:r>
        <w:rPr>
          <w:rStyle w:val="CommentReference"/>
        </w:rPr>
        <w:annotationRef/>
      </w:r>
      <w:proofErr w:type="gramStart"/>
      <w:r>
        <w:t>remove</w:t>
      </w:r>
      <w:proofErr w:type="gramEnd"/>
    </w:p>
  </w:comment>
  <w:comment w:id="18" w:author="Shree" w:date="2025-09-09T15:42:00Z" w:initials="S">
    <w:p w:rsidR="00901B7E" w:rsidRDefault="00901B7E">
      <w:pPr>
        <w:pStyle w:val="CommentText"/>
      </w:pPr>
      <w:r>
        <w:rPr>
          <w:rStyle w:val="CommentReference"/>
        </w:rPr>
        <w:annotationRef/>
      </w:r>
      <w:proofErr w:type="gramStart"/>
      <w:r>
        <w:t>remove</w:t>
      </w:r>
      <w:proofErr w:type="gramEnd"/>
    </w:p>
  </w:comment>
  <w:comment w:id="19" w:author="Shree" w:date="2025-09-09T15:41:00Z" w:initials="S">
    <w:p w:rsidR="00901B7E" w:rsidRDefault="00901B7E">
      <w:pPr>
        <w:pStyle w:val="CommentText"/>
      </w:pPr>
      <w:r>
        <w:rPr>
          <w:rStyle w:val="CommentReference"/>
        </w:rPr>
        <w:annotationRef/>
      </w:r>
      <w:proofErr w:type="gramStart"/>
      <w:r>
        <w:t>remove</w:t>
      </w:r>
      <w:proofErr w:type="gramEnd"/>
    </w:p>
  </w:comment>
  <w:comment w:id="20" w:author="Shree" w:date="2025-09-09T15:44:00Z" w:initials="S">
    <w:p w:rsidR="00901B7E" w:rsidRDefault="00901B7E">
      <w:pPr>
        <w:pStyle w:val="CommentText"/>
      </w:pPr>
      <w:r>
        <w:rPr>
          <w:rStyle w:val="CommentReference"/>
        </w:rPr>
        <w:annotationRef/>
      </w:r>
      <w:proofErr w:type="spellStart"/>
      <w:proofErr w:type="gramStart"/>
      <w:r>
        <w:t>remve</w:t>
      </w:r>
      <w:proofErr w:type="spellEnd"/>
      <w:proofErr w:type="gramEnd"/>
    </w:p>
  </w:comment>
  <w:comment w:id="21" w:author="Shree" w:date="2025-09-09T15:46:00Z" w:initials="S">
    <w:p w:rsidR="00901B7E" w:rsidRDefault="00901B7E">
      <w:pPr>
        <w:pStyle w:val="CommentText"/>
      </w:pPr>
      <w:r>
        <w:rPr>
          <w:rStyle w:val="CommentReference"/>
        </w:rPr>
        <w:annotationRef/>
      </w:r>
      <w:proofErr w:type="gramStart"/>
      <w:r>
        <w:t>a</w:t>
      </w:r>
      <w:proofErr w:type="gramEnd"/>
    </w:p>
  </w:comment>
  <w:comment w:id="22" w:author="Shree" w:date="2025-09-09T15:46:00Z" w:initials="S">
    <w:p w:rsidR="00901B7E" w:rsidRDefault="00901B7E">
      <w:pPr>
        <w:pStyle w:val="CommentText"/>
      </w:pPr>
      <w:r>
        <w:rPr>
          <w:rStyle w:val="CommentReference"/>
        </w:rPr>
        <w:annotationRef/>
      </w:r>
      <w:proofErr w:type="gramStart"/>
      <w:r>
        <w:t>e</w:t>
      </w:r>
      <w:proofErr w:type="gramEnd"/>
    </w:p>
  </w:comment>
  <w:comment w:id="23" w:author="Shree" w:date="2025-09-09T15:45:00Z" w:initials="S">
    <w:p w:rsidR="00901B7E" w:rsidRDefault="00901B7E">
      <w:pPr>
        <w:pStyle w:val="CommentText"/>
      </w:pPr>
      <w:r>
        <w:rPr>
          <w:rStyle w:val="CommentReference"/>
        </w:rPr>
        <w:annotationRef/>
      </w:r>
      <w:proofErr w:type="gramStart"/>
      <w:r>
        <w:t>remove</w:t>
      </w:r>
      <w:proofErr w:type="gramEnd"/>
    </w:p>
  </w:comment>
  <w:comment w:id="24" w:author="Shree" w:date="2025-09-09T15:46:00Z" w:initials="S">
    <w:p w:rsidR="00901B7E" w:rsidRDefault="00901B7E">
      <w:pPr>
        <w:pStyle w:val="CommentText"/>
      </w:pPr>
      <w:r>
        <w:rPr>
          <w:rStyle w:val="CommentReference"/>
        </w:rPr>
        <w:annotationRef/>
      </w:r>
      <w:proofErr w:type="gramStart"/>
      <w:r>
        <w:t>s</w:t>
      </w:r>
      <w:proofErr w:type="gramEnd"/>
    </w:p>
  </w:comment>
  <w:comment w:id="25" w:author="Shree" w:date="2025-09-09T15:46:00Z" w:initials="S">
    <w:p w:rsidR="00901B7E" w:rsidRDefault="00901B7E">
      <w:pPr>
        <w:pStyle w:val="CommentText"/>
      </w:pPr>
      <w:r>
        <w:rPr>
          <w:rStyle w:val="CommentReference"/>
        </w:rPr>
        <w:annotationRef/>
      </w:r>
      <w:proofErr w:type="gramStart"/>
      <w:r>
        <w:t>a</w:t>
      </w:r>
      <w:proofErr w:type="gramEnd"/>
    </w:p>
  </w:comment>
  <w:comment w:id="26" w:author="Shree" w:date="2025-09-09T15:47:00Z" w:initials="S">
    <w:p w:rsidR="00901B7E" w:rsidRDefault="00901B7E">
      <w:pPr>
        <w:pStyle w:val="CommentText"/>
      </w:pPr>
      <w:r>
        <w:rPr>
          <w:rStyle w:val="CommentReference"/>
        </w:rPr>
        <w:annotationRef/>
      </w:r>
      <w:proofErr w:type="gramStart"/>
      <w:r>
        <w:t>a</w:t>
      </w:r>
      <w:proofErr w:type="gramEnd"/>
    </w:p>
  </w:comment>
  <w:comment w:id="27" w:author="Shree" w:date="2025-09-09T15:48:00Z" w:initials="S">
    <w:p w:rsidR="00901B7E" w:rsidRDefault="00901B7E">
      <w:pPr>
        <w:pStyle w:val="CommentText"/>
      </w:pPr>
      <w:r>
        <w:rPr>
          <w:rStyle w:val="CommentReference"/>
        </w:rPr>
        <w:annotationRef/>
      </w:r>
      <w:proofErr w:type="gramStart"/>
      <w:r>
        <w:t>replace</w:t>
      </w:r>
      <w:proofErr w:type="gramEnd"/>
      <w:r>
        <w:t xml:space="preserve"> with and </w:t>
      </w:r>
    </w:p>
  </w:comment>
  <w:comment w:id="28" w:author="Shree" w:date="2025-09-09T15:49:00Z" w:initials="S">
    <w:p w:rsidR="00734CAE" w:rsidRDefault="00734CAE">
      <w:pPr>
        <w:pStyle w:val="CommentText"/>
      </w:pPr>
      <w:r>
        <w:rPr>
          <w:rStyle w:val="CommentReference"/>
        </w:rPr>
        <w:annotationRef/>
      </w:r>
      <w:proofErr w:type="gramStart"/>
      <w:r>
        <w:t>remove</w:t>
      </w:r>
      <w:proofErr w:type="gramEnd"/>
    </w:p>
  </w:comment>
  <w:comment w:id="29" w:author="Shree" w:date="2025-09-09T15:51:00Z" w:initials="S">
    <w:p w:rsidR="00734CAE" w:rsidRDefault="00734CAE">
      <w:pPr>
        <w:pStyle w:val="CommentText"/>
      </w:pPr>
      <w:r>
        <w:rPr>
          <w:rStyle w:val="CommentReference"/>
        </w:rPr>
        <w:annotationRef/>
      </w:r>
      <w:proofErr w:type="gramStart"/>
      <w:r>
        <w:t>replace</w:t>
      </w:r>
      <w:proofErr w:type="gramEnd"/>
      <w:r>
        <w:t xml:space="preserve"> with two</w:t>
      </w:r>
    </w:p>
  </w:comment>
  <w:comment w:id="30" w:author="Shree" w:date="2025-09-09T15:51:00Z" w:initials="S">
    <w:p w:rsidR="00734CAE" w:rsidRDefault="00734CAE">
      <w:pPr>
        <w:pStyle w:val="CommentText"/>
      </w:pPr>
      <w:r>
        <w:rPr>
          <w:rStyle w:val="CommentReference"/>
        </w:rPr>
        <w:annotationRef/>
      </w:r>
      <w:proofErr w:type="gramStart"/>
      <w:r>
        <w:t>replace</w:t>
      </w:r>
      <w:proofErr w:type="gramEnd"/>
      <w:r>
        <w:t xml:space="preserve"> with one </w:t>
      </w:r>
    </w:p>
  </w:comment>
  <w:comment w:id="31" w:author="Shree" w:date="2025-09-09T15:51:00Z" w:initials="S">
    <w:p w:rsidR="00734CAE" w:rsidRDefault="00734CAE">
      <w:pPr>
        <w:pStyle w:val="CommentText"/>
      </w:pPr>
      <w:r>
        <w:rPr>
          <w:rStyle w:val="CommentReference"/>
        </w:rPr>
        <w:annotationRef/>
      </w:r>
      <w:proofErr w:type="gramStart"/>
      <w:r>
        <w:t>replace</w:t>
      </w:r>
      <w:proofErr w:type="gramEnd"/>
      <w:r>
        <w:t xml:space="preserve"> with zero</w:t>
      </w:r>
    </w:p>
  </w:comment>
  <w:comment w:id="32" w:author="Shree" w:date="2025-09-09T15:53:00Z" w:initials="S">
    <w:p w:rsidR="00734CAE" w:rsidRDefault="00734CAE">
      <w:pPr>
        <w:pStyle w:val="CommentText"/>
      </w:pPr>
      <w:r>
        <w:rPr>
          <w:rStyle w:val="CommentReference"/>
        </w:rPr>
        <w:annotationRef/>
      </w:r>
      <w:proofErr w:type="gramStart"/>
      <w:r>
        <w:t>remove</w:t>
      </w:r>
      <w:proofErr w:type="gramEnd"/>
    </w:p>
  </w:comment>
  <w:comment w:id="37" w:author="Shree" w:date="2025-09-09T15:58:00Z" w:initials="S">
    <w:p w:rsidR="00734CAE" w:rsidRDefault="00734CAE">
      <w:pPr>
        <w:pStyle w:val="CommentText"/>
      </w:pPr>
      <w:r>
        <w:rPr>
          <w:rStyle w:val="CommentReference"/>
        </w:rPr>
        <w:annotationRef/>
      </w:r>
      <w:proofErr w:type="gramStart"/>
      <w:r>
        <w:t>replace</w:t>
      </w:r>
      <w:proofErr w:type="gramEnd"/>
      <w:r>
        <w:t xml:space="preserve"> with the </w:t>
      </w:r>
    </w:p>
  </w:comment>
  <w:comment w:id="38" w:author="Shree" w:date="2025-09-09T15:59:00Z" w:initials="S">
    <w:p w:rsidR="00734CAE" w:rsidRDefault="00734CAE">
      <w:pPr>
        <w:pStyle w:val="CommentText"/>
      </w:pPr>
      <w:r>
        <w:rPr>
          <w:rStyle w:val="CommentReference"/>
        </w:rPr>
        <w:annotationRef/>
      </w:r>
      <w:proofErr w:type="gramStart"/>
      <w:r>
        <w:t>remove</w:t>
      </w:r>
      <w:proofErr w:type="gramEnd"/>
    </w:p>
  </w:comment>
  <w:comment w:id="39" w:author="Shree" w:date="2025-09-09T16:00:00Z" w:initials="S">
    <w:p w:rsidR="00611AAD" w:rsidRDefault="00611AAD">
      <w:pPr>
        <w:pStyle w:val="CommentText"/>
      </w:pPr>
      <w:r>
        <w:rPr>
          <w:rStyle w:val="CommentReference"/>
        </w:rPr>
        <w:annotationRef/>
      </w:r>
      <w:proofErr w:type="gramStart"/>
      <w:r>
        <w:t>add</w:t>
      </w:r>
      <w:proofErr w:type="gramEnd"/>
    </w:p>
  </w:comment>
  <w:comment w:id="40" w:author="Shree" w:date="2025-09-09T16:01:00Z" w:initials="S">
    <w:p w:rsidR="00611AAD" w:rsidRDefault="00611AAD">
      <w:pPr>
        <w:pStyle w:val="CommentText"/>
      </w:pPr>
      <w:r>
        <w:rPr>
          <w:rStyle w:val="CommentReference"/>
        </w:rPr>
        <w:annotationRef/>
      </w:r>
      <w:proofErr w:type="gramStart"/>
      <w:r>
        <w:t>replace</w:t>
      </w:r>
      <w:proofErr w:type="gramEnd"/>
      <w:r>
        <w:t xml:space="preserve"> with “considered”</w:t>
      </w:r>
    </w:p>
  </w:comment>
  <w:comment w:id="41" w:author="Shree" w:date="2025-09-09T16:23:00Z" w:initials="S">
    <w:p w:rsidR="001451F6" w:rsidRDefault="001451F6">
      <w:pPr>
        <w:pStyle w:val="CommentText"/>
      </w:pPr>
      <w:r>
        <w:rPr>
          <w:rStyle w:val="CommentReference"/>
        </w:rPr>
        <w:annotationRef/>
      </w:r>
      <w:r w:rsidR="00190B7C">
        <w:t>“It would be clearer if the data is categorized into fully adopters, partial adopters, and non-adopters, instead of presenting it in a confusing way.”</w:t>
      </w:r>
      <w:r w:rsidR="00190B7C">
        <w:t xml:space="preserve"> </w:t>
      </w:r>
    </w:p>
  </w:comment>
  <w:comment w:id="42" w:author="Shree" w:date="2025-09-09T16:25:00Z" w:initials="S">
    <w:p w:rsidR="00190B7C" w:rsidRDefault="00190B7C">
      <w:pPr>
        <w:pStyle w:val="CommentText"/>
      </w:pPr>
      <w:r>
        <w:rPr>
          <w:rStyle w:val="CommentReference"/>
        </w:rPr>
        <w:annotationRef/>
      </w:r>
      <w:proofErr w:type="gramStart"/>
      <w:r>
        <w:t>on</w:t>
      </w:r>
      <w:proofErr w:type="gramEnd"/>
    </w:p>
  </w:comment>
  <w:comment w:id="43" w:author="Shree" w:date="2025-09-09T16:26:00Z" w:initials="S">
    <w:p w:rsidR="00190B7C" w:rsidRDefault="00190B7C">
      <w:pPr>
        <w:pStyle w:val="CommentText"/>
      </w:pPr>
      <w:r>
        <w:rPr>
          <w:rStyle w:val="CommentReference"/>
        </w:rPr>
        <w:annotationRef/>
      </w:r>
      <w:proofErr w:type="gramStart"/>
      <w:r>
        <w:t>and</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FC6" w:rsidRDefault="003E6FC6" w:rsidP="005A2E12">
      <w:pPr>
        <w:spacing w:before="0" w:after="0" w:line="240" w:lineRule="auto"/>
      </w:pPr>
      <w:r>
        <w:separator/>
      </w:r>
    </w:p>
  </w:endnote>
  <w:endnote w:type="continuationSeparator" w:id="0">
    <w:p w:rsidR="003E6FC6" w:rsidRDefault="003E6FC6" w:rsidP="005A2E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E12" w:rsidRDefault="005A2E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E12" w:rsidRDefault="005A2E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E12" w:rsidRDefault="005A2E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FC6" w:rsidRDefault="003E6FC6" w:rsidP="005A2E12">
      <w:pPr>
        <w:spacing w:before="0" w:after="0" w:line="240" w:lineRule="auto"/>
      </w:pPr>
      <w:r>
        <w:separator/>
      </w:r>
    </w:p>
  </w:footnote>
  <w:footnote w:type="continuationSeparator" w:id="0">
    <w:p w:rsidR="003E6FC6" w:rsidRDefault="003E6FC6" w:rsidP="005A2E1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E12" w:rsidRDefault="003E6FC6">
    <w:pPr>
      <w:pStyle w:val="Header"/>
    </w:pPr>
    <w:r>
      <w:rPr>
        <w:noProof/>
        <w:lang w:val="en-IN" w:eastAsia="en-I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417563" o:spid="_x0000_s2049" type="#_x0000_t136" style="position:absolute;left:0;text-align:left;margin-left:0;margin-top:0;width:535.8pt;height:100.4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E12" w:rsidRDefault="003E6FC6">
    <w:pPr>
      <w:pStyle w:val="Header"/>
    </w:pPr>
    <w:r>
      <w:rPr>
        <w:noProof/>
        <w:lang w:val="en-IN" w:eastAsia="en-I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417564" o:spid="_x0000_s2050" type="#_x0000_t136" style="position:absolute;left:0;text-align:left;margin-left:0;margin-top:0;width:535.8pt;height:100.4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E12" w:rsidRDefault="003E6FC6">
    <w:pPr>
      <w:pStyle w:val="Header"/>
    </w:pPr>
    <w:r>
      <w:rPr>
        <w:noProof/>
        <w:lang w:val="en-IN" w:eastAsia="en-I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417562" o:spid="_x0000_s2051" type="#_x0000_t136" style="position:absolute;left:0;text-align:left;margin-left:0;margin-top:0;width:535.8pt;height:100.4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FCEB4E"/>
    <w:multiLevelType w:val="singleLevel"/>
    <w:tmpl w:val="FFFFFFFF"/>
    <w:lvl w:ilvl="0">
      <w:start w:val="1"/>
      <w:numFmt w:val="lowerRoman"/>
      <w:suff w:val="space"/>
      <w:lvlText w:val="(%1)"/>
      <w:lvlJc w:val="left"/>
      <w:rPr>
        <w:rFonts w:cs="Times New Roman"/>
      </w:rPr>
    </w:lvl>
  </w:abstractNum>
  <w:abstractNum w:abstractNumId="1">
    <w:nsid w:val="351EBD23"/>
    <w:multiLevelType w:val="singleLevel"/>
    <w:tmpl w:val="FFFFFFFF"/>
    <w:lvl w:ilvl="0">
      <w:start w:val="1"/>
      <w:numFmt w:val="lowerRoman"/>
      <w:suff w:val="space"/>
      <w:lvlText w:val="(%1)"/>
      <w:lvlJc w:val="left"/>
      <w:rPr>
        <w:rFonts w:cs="Times New Roman"/>
      </w:rPr>
    </w:lvl>
  </w:abstractNum>
  <w:abstractNum w:abstractNumId="2">
    <w:nsid w:val="3544419C"/>
    <w:multiLevelType w:val="hybridMultilevel"/>
    <w:tmpl w:val="FFFFFFFF"/>
    <w:lvl w:ilvl="0" w:tplc="C486EDD4">
      <w:start w:val="1"/>
      <w:numFmt w:val="decimal"/>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03FB2D2"/>
    <w:multiLevelType w:val="singleLevel"/>
    <w:tmpl w:val="FFFFFFFF"/>
    <w:lvl w:ilvl="0">
      <w:start w:val="1"/>
      <w:numFmt w:val="lowerRoman"/>
      <w:suff w:val="space"/>
      <w:lvlText w:val="(%1)"/>
      <w:lvlJc w:val="left"/>
      <w:rPr>
        <w:rFonts w:cs="Times New Roman"/>
      </w:rPr>
    </w:lvl>
  </w:abstractNum>
  <w:abstractNum w:abstractNumId="4">
    <w:nsid w:val="5E1D556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3F87CFB"/>
    <w:multiLevelType w:val="hybridMultilevel"/>
    <w:tmpl w:val="FFFFFFFF"/>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73775EC1"/>
    <w:multiLevelType w:val="singleLevel"/>
    <w:tmpl w:val="FFFFFFFF"/>
    <w:lvl w:ilvl="0">
      <w:start w:val="1"/>
      <w:numFmt w:val="decimal"/>
      <w:lvlText w:val="%1."/>
      <w:lvlJc w:val="left"/>
      <w:pPr>
        <w:ind w:left="360" w:hanging="360"/>
      </w:pPr>
      <w:rPr>
        <w:rFonts w:cs="Times New Roman"/>
      </w:rPr>
    </w:lvl>
  </w:abstractNum>
  <w:num w:numId="1">
    <w:abstractNumId w:val="5"/>
  </w:num>
  <w:num w:numId="2">
    <w:abstractNumId w:val="2"/>
  </w:num>
  <w:num w:numId="3">
    <w:abstractNumId w:val="3"/>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QxNrM0NTY0MTQ0NbNQ0lEKTi0uzszPAykwrAUAI7IQCCwAAAA="/>
  </w:docVars>
  <w:rsids>
    <w:rsidRoot w:val="006C3399"/>
    <w:rsid w:val="00000448"/>
    <w:rsid w:val="00016779"/>
    <w:rsid w:val="00020B98"/>
    <w:rsid w:val="000456F4"/>
    <w:rsid w:val="0009073C"/>
    <w:rsid w:val="000B484A"/>
    <w:rsid w:val="000C1BFE"/>
    <w:rsid w:val="000C3C9A"/>
    <w:rsid w:val="001027FB"/>
    <w:rsid w:val="001212D7"/>
    <w:rsid w:val="00131E75"/>
    <w:rsid w:val="00137204"/>
    <w:rsid w:val="001451F6"/>
    <w:rsid w:val="00147269"/>
    <w:rsid w:val="0016170A"/>
    <w:rsid w:val="00181998"/>
    <w:rsid w:val="001847D6"/>
    <w:rsid w:val="00190B7C"/>
    <w:rsid w:val="001C5E45"/>
    <w:rsid w:val="001F1BB7"/>
    <w:rsid w:val="001F25B0"/>
    <w:rsid w:val="001F3E1F"/>
    <w:rsid w:val="00201FEC"/>
    <w:rsid w:val="00210C45"/>
    <w:rsid w:val="00223390"/>
    <w:rsid w:val="00245C18"/>
    <w:rsid w:val="00261FF0"/>
    <w:rsid w:val="00274AB6"/>
    <w:rsid w:val="002852FC"/>
    <w:rsid w:val="00287CBC"/>
    <w:rsid w:val="002A433C"/>
    <w:rsid w:val="002C6C75"/>
    <w:rsid w:val="002E2FB8"/>
    <w:rsid w:val="002E50AA"/>
    <w:rsid w:val="002E5822"/>
    <w:rsid w:val="002E6AA3"/>
    <w:rsid w:val="002E720B"/>
    <w:rsid w:val="002F3049"/>
    <w:rsid w:val="00312F54"/>
    <w:rsid w:val="00344063"/>
    <w:rsid w:val="00366CE0"/>
    <w:rsid w:val="00371FF9"/>
    <w:rsid w:val="00386CDE"/>
    <w:rsid w:val="003A1B97"/>
    <w:rsid w:val="003C5C0B"/>
    <w:rsid w:val="003D2A98"/>
    <w:rsid w:val="003E6FC6"/>
    <w:rsid w:val="00400717"/>
    <w:rsid w:val="004253B3"/>
    <w:rsid w:val="0042655A"/>
    <w:rsid w:val="00434C67"/>
    <w:rsid w:val="00441728"/>
    <w:rsid w:val="0045699D"/>
    <w:rsid w:val="004671A0"/>
    <w:rsid w:val="00475881"/>
    <w:rsid w:val="00482C84"/>
    <w:rsid w:val="004B53AE"/>
    <w:rsid w:val="004E1843"/>
    <w:rsid w:val="004E78EB"/>
    <w:rsid w:val="00503D9A"/>
    <w:rsid w:val="005444B7"/>
    <w:rsid w:val="0055360F"/>
    <w:rsid w:val="0055654B"/>
    <w:rsid w:val="00571677"/>
    <w:rsid w:val="00594AF4"/>
    <w:rsid w:val="0059739B"/>
    <w:rsid w:val="005A2E12"/>
    <w:rsid w:val="005B402E"/>
    <w:rsid w:val="005B5055"/>
    <w:rsid w:val="005E61EE"/>
    <w:rsid w:val="005F4227"/>
    <w:rsid w:val="005F4483"/>
    <w:rsid w:val="005F7E17"/>
    <w:rsid w:val="00611AAD"/>
    <w:rsid w:val="006241F1"/>
    <w:rsid w:val="006261E9"/>
    <w:rsid w:val="006272DF"/>
    <w:rsid w:val="00663BBE"/>
    <w:rsid w:val="00670EAC"/>
    <w:rsid w:val="006772D7"/>
    <w:rsid w:val="006857B0"/>
    <w:rsid w:val="006A21E9"/>
    <w:rsid w:val="006C3399"/>
    <w:rsid w:val="006D1701"/>
    <w:rsid w:val="006E178E"/>
    <w:rsid w:val="006E5741"/>
    <w:rsid w:val="00710106"/>
    <w:rsid w:val="007218AE"/>
    <w:rsid w:val="00734CAE"/>
    <w:rsid w:val="00765287"/>
    <w:rsid w:val="0076759C"/>
    <w:rsid w:val="00770A49"/>
    <w:rsid w:val="007957D7"/>
    <w:rsid w:val="00797046"/>
    <w:rsid w:val="00804326"/>
    <w:rsid w:val="00814077"/>
    <w:rsid w:val="00817A4F"/>
    <w:rsid w:val="00840DB4"/>
    <w:rsid w:val="00857D42"/>
    <w:rsid w:val="00872C6D"/>
    <w:rsid w:val="00880F74"/>
    <w:rsid w:val="00885089"/>
    <w:rsid w:val="00895F2E"/>
    <w:rsid w:val="00896D0A"/>
    <w:rsid w:val="008B1C48"/>
    <w:rsid w:val="008B707D"/>
    <w:rsid w:val="008C4879"/>
    <w:rsid w:val="008D3E98"/>
    <w:rsid w:val="00901B7E"/>
    <w:rsid w:val="009420FB"/>
    <w:rsid w:val="00950859"/>
    <w:rsid w:val="00951EB9"/>
    <w:rsid w:val="00954406"/>
    <w:rsid w:val="00963911"/>
    <w:rsid w:val="00972053"/>
    <w:rsid w:val="009A401B"/>
    <w:rsid w:val="009B6CA6"/>
    <w:rsid w:val="009C0D25"/>
    <w:rsid w:val="009D5FD1"/>
    <w:rsid w:val="009F0C83"/>
    <w:rsid w:val="00A127D1"/>
    <w:rsid w:val="00A12D02"/>
    <w:rsid w:val="00A34A56"/>
    <w:rsid w:val="00A65B0D"/>
    <w:rsid w:val="00A70F38"/>
    <w:rsid w:val="00A908BD"/>
    <w:rsid w:val="00AA09BC"/>
    <w:rsid w:val="00AB03A3"/>
    <w:rsid w:val="00AB264F"/>
    <w:rsid w:val="00AB551D"/>
    <w:rsid w:val="00AC5D6C"/>
    <w:rsid w:val="00AD7DAC"/>
    <w:rsid w:val="00AE348E"/>
    <w:rsid w:val="00AE5D9F"/>
    <w:rsid w:val="00AF2C60"/>
    <w:rsid w:val="00AF5C08"/>
    <w:rsid w:val="00B112F9"/>
    <w:rsid w:val="00B138F4"/>
    <w:rsid w:val="00B13E1F"/>
    <w:rsid w:val="00B20404"/>
    <w:rsid w:val="00B22994"/>
    <w:rsid w:val="00B230A2"/>
    <w:rsid w:val="00B27671"/>
    <w:rsid w:val="00B337A2"/>
    <w:rsid w:val="00B3478F"/>
    <w:rsid w:val="00B621FD"/>
    <w:rsid w:val="00B643BF"/>
    <w:rsid w:val="00B66C03"/>
    <w:rsid w:val="00B7458E"/>
    <w:rsid w:val="00B800FC"/>
    <w:rsid w:val="00B81643"/>
    <w:rsid w:val="00B830CA"/>
    <w:rsid w:val="00BB50B4"/>
    <w:rsid w:val="00BC7357"/>
    <w:rsid w:val="00BE39EA"/>
    <w:rsid w:val="00BE69E1"/>
    <w:rsid w:val="00BF1D97"/>
    <w:rsid w:val="00C15337"/>
    <w:rsid w:val="00C342A7"/>
    <w:rsid w:val="00C4169E"/>
    <w:rsid w:val="00C73DCD"/>
    <w:rsid w:val="00C80F15"/>
    <w:rsid w:val="00C85743"/>
    <w:rsid w:val="00C93922"/>
    <w:rsid w:val="00C94035"/>
    <w:rsid w:val="00CA3346"/>
    <w:rsid w:val="00CE326F"/>
    <w:rsid w:val="00CF7355"/>
    <w:rsid w:val="00D10F75"/>
    <w:rsid w:val="00D22669"/>
    <w:rsid w:val="00D36E33"/>
    <w:rsid w:val="00D425B2"/>
    <w:rsid w:val="00D5220D"/>
    <w:rsid w:val="00D900FD"/>
    <w:rsid w:val="00D94914"/>
    <w:rsid w:val="00D94DC8"/>
    <w:rsid w:val="00DA49B6"/>
    <w:rsid w:val="00DC4957"/>
    <w:rsid w:val="00DD0901"/>
    <w:rsid w:val="00DD46C9"/>
    <w:rsid w:val="00DD6DC1"/>
    <w:rsid w:val="00DE3B17"/>
    <w:rsid w:val="00DF236B"/>
    <w:rsid w:val="00DF23C9"/>
    <w:rsid w:val="00DF6593"/>
    <w:rsid w:val="00E1603A"/>
    <w:rsid w:val="00E1637F"/>
    <w:rsid w:val="00E574C3"/>
    <w:rsid w:val="00E64350"/>
    <w:rsid w:val="00E67F8B"/>
    <w:rsid w:val="00E73203"/>
    <w:rsid w:val="00E74D58"/>
    <w:rsid w:val="00E8370D"/>
    <w:rsid w:val="00E843A2"/>
    <w:rsid w:val="00E904B1"/>
    <w:rsid w:val="00E965A2"/>
    <w:rsid w:val="00EA5BDC"/>
    <w:rsid w:val="00EC0E31"/>
    <w:rsid w:val="00EC293D"/>
    <w:rsid w:val="00ED2713"/>
    <w:rsid w:val="00ED74B1"/>
    <w:rsid w:val="00F00038"/>
    <w:rsid w:val="00F132B1"/>
    <w:rsid w:val="00F20AB3"/>
    <w:rsid w:val="00F311FC"/>
    <w:rsid w:val="00F32040"/>
    <w:rsid w:val="00F35391"/>
    <w:rsid w:val="00F721C4"/>
    <w:rsid w:val="00F73AEB"/>
    <w:rsid w:val="00F921A2"/>
    <w:rsid w:val="00F95E3F"/>
    <w:rsid w:val="00FA2920"/>
    <w:rsid w:val="00FB7FCF"/>
    <w:rsid w:val="00FD10B0"/>
    <w:rsid w:val="00FF0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IN" w:eastAsia="en-IN"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0F74"/>
    <w:pPr>
      <w:spacing w:before="120" w:after="120" w:line="360" w:lineRule="auto"/>
      <w:jc w:val="both"/>
    </w:pPr>
    <w:rPr>
      <w:rFonts w:cs="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AF4"/>
    <w:rPr>
      <w:rFonts w:cs="Times New Roman"/>
      <w:color w:val="0000FF" w:themeColor="hyperlink"/>
      <w:u w:val="single"/>
    </w:rPr>
  </w:style>
  <w:style w:type="table" w:styleId="TableGrid">
    <w:name w:val="Table Grid"/>
    <w:basedOn w:val="TableNormal"/>
    <w:uiPriority w:val="39"/>
    <w:qFormat/>
    <w:rsid w:val="00594AF4"/>
    <w:pPr>
      <w:spacing w:after="0" w:line="240" w:lineRule="auto"/>
    </w:pPr>
    <w:rPr>
      <w:rFonts w:eastAsiaTheme="minorEastAsia" w:cs="Times New Roman"/>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4AF4"/>
    <w:rPr>
      <w:rFonts w:ascii="Tahoma" w:hAnsi="Tahoma" w:cs="Tahoma"/>
      <w:sz w:val="16"/>
      <w:szCs w:val="16"/>
    </w:rPr>
  </w:style>
  <w:style w:type="paragraph" w:styleId="ListParagraph">
    <w:name w:val="List Paragraph"/>
    <w:basedOn w:val="Normal"/>
    <w:uiPriority w:val="34"/>
    <w:qFormat/>
    <w:rsid w:val="0059739B"/>
    <w:pPr>
      <w:ind w:left="720"/>
      <w:contextualSpacing/>
    </w:pPr>
  </w:style>
  <w:style w:type="character" w:customStyle="1" w:styleId="UnresolvedMention">
    <w:name w:val="Unresolved Mention"/>
    <w:basedOn w:val="DefaultParagraphFont"/>
    <w:uiPriority w:val="99"/>
    <w:semiHidden/>
    <w:unhideWhenUsed/>
    <w:rsid w:val="009C0D25"/>
    <w:rPr>
      <w:rFonts w:cs="Times New Roman"/>
      <w:color w:val="605E5C"/>
      <w:shd w:val="clear" w:color="auto" w:fill="E1DFDD"/>
    </w:rPr>
  </w:style>
  <w:style w:type="paragraph" w:styleId="Header">
    <w:name w:val="header"/>
    <w:basedOn w:val="Normal"/>
    <w:link w:val="HeaderChar"/>
    <w:uiPriority w:val="99"/>
    <w:rsid w:val="005A2E12"/>
    <w:pPr>
      <w:tabs>
        <w:tab w:val="center" w:pos="4680"/>
        <w:tab w:val="right" w:pos="9360"/>
      </w:tabs>
      <w:spacing w:before="0" w:after="0" w:line="240" w:lineRule="auto"/>
    </w:pPr>
  </w:style>
  <w:style w:type="character" w:customStyle="1" w:styleId="HeaderChar">
    <w:name w:val="Header Char"/>
    <w:basedOn w:val="DefaultParagraphFont"/>
    <w:link w:val="Header"/>
    <w:uiPriority w:val="99"/>
    <w:locked/>
    <w:rsid w:val="005A2E12"/>
    <w:rPr>
      <w:rFonts w:cs="Times New Roman"/>
      <w:sz w:val="24"/>
      <w:szCs w:val="24"/>
    </w:rPr>
  </w:style>
  <w:style w:type="paragraph" w:styleId="Footer">
    <w:name w:val="footer"/>
    <w:basedOn w:val="Normal"/>
    <w:link w:val="FooterChar"/>
    <w:uiPriority w:val="99"/>
    <w:rsid w:val="005A2E12"/>
    <w:pPr>
      <w:tabs>
        <w:tab w:val="center" w:pos="4680"/>
        <w:tab w:val="right" w:pos="9360"/>
      </w:tabs>
      <w:spacing w:before="0" w:after="0" w:line="240" w:lineRule="auto"/>
    </w:pPr>
  </w:style>
  <w:style w:type="character" w:customStyle="1" w:styleId="FooterChar">
    <w:name w:val="Footer Char"/>
    <w:basedOn w:val="DefaultParagraphFont"/>
    <w:link w:val="Footer"/>
    <w:uiPriority w:val="99"/>
    <w:locked/>
    <w:rsid w:val="005A2E12"/>
    <w:rPr>
      <w:rFonts w:cs="Times New Roman"/>
      <w:sz w:val="24"/>
      <w:szCs w:val="24"/>
    </w:rPr>
  </w:style>
  <w:style w:type="character" w:styleId="CommentReference">
    <w:name w:val="annotation reference"/>
    <w:basedOn w:val="DefaultParagraphFont"/>
    <w:uiPriority w:val="99"/>
    <w:rsid w:val="00817A4F"/>
    <w:rPr>
      <w:sz w:val="16"/>
      <w:szCs w:val="16"/>
    </w:rPr>
  </w:style>
  <w:style w:type="paragraph" w:styleId="CommentText">
    <w:name w:val="annotation text"/>
    <w:basedOn w:val="Normal"/>
    <w:link w:val="CommentTextChar"/>
    <w:uiPriority w:val="99"/>
    <w:rsid w:val="00817A4F"/>
    <w:pPr>
      <w:spacing w:line="240" w:lineRule="auto"/>
    </w:pPr>
    <w:rPr>
      <w:sz w:val="20"/>
      <w:szCs w:val="20"/>
    </w:rPr>
  </w:style>
  <w:style w:type="character" w:customStyle="1" w:styleId="CommentTextChar">
    <w:name w:val="Comment Text Char"/>
    <w:basedOn w:val="DefaultParagraphFont"/>
    <w:link w:val="CommentText"/>
    <w:uiPriority w:val="99"/>
    <w:rsid w:val="00817A4F"/>
    <w:rPr>
      <w:rFonts w:cs="Times New Roman"/>
      <w:sz w:val="20"/>
      <w:szCs w:val="20"/>
      <w:lang w:val="en-US" w:eastAsia="en-US"/>
    </w:rPr>
  </w:style>
  <w:style w:type="paragraph" w:styleId="CommentSubject">
    <w:name w:val="annotation subject"/>
    <w:basedOn w:val="CommentText"/>
    <w:next w:val="CommentText"/>
    <w:link w:val="CommentSubjectChar"/>
    <w:uiPriority w:val="99"/>
    <w:rsid w:val="00817A4F"/>
    <w:rPr>
      <w:b/>
      <w:bCs/>
    </w:rPr>
  </w:style>
  <w:style w:type="character" w:customStyle="1" w:styleId="CommentSubjectChar">
    <w:name w:val="Comment Subject Char"/>
    <w:basedOn w:val="CommentTextChar"/>
    <w:link w:val="CommentSubject"/>
    <w:uiPriority w:val="99"/>
    <w:rsid w:val="00817A4F"/>
    <w:rPr>
      <w:rFonts w:cs="Times New Roman"/>
      <w:b/>
      <w:bC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IN" w:eastAsia="en-IN"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0F74"/>
    <w:pPr>
      <w:spacing w:before="120" w:after="120" w:line="360" w:lineRule="auto"/>
      <w:jc w:val="both"/>
    </w:pPr>
    <w:rPr>
      <w:rFonts w:cs="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AF4"/>
    <w:rPr>
      <w:rFonts w:cs="Times New Roman"/>
      <w:color w:val="0000FF" w:themeColor="hyperlink"/>
      <w:u w:val="single"/>
    </w:rPr>
  </w:style>
  <w:style w:type="table" w:styleId="TableGrid">
    <w:name w:val="Table Grid"/>
    <w:basedOn w:val="TableNormal"/>
    <w:uiPriority w:val="39"/>
    <w:qFormat/>
    <w:rsid w:val="00594AF4"/>
    <w:pPr>
      <w:spacing w:after="0" w:line="240" w:lineRule="auto"/>
    </w:pPr>
    <w:rPr>
      <w:rFonts w:eastAsiaTheme="minorEastAsia" w:cs="Times New Roman"/>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4AF4"/>
    <w:rPr>
      <w:rFonts w:ascii="Tahoma" w:hAnsi="Tahoma" w:cs="Tahoma"/>
      <w:sz w:val="16"/>
      <w:szCs w:val="16"/>
    </w:rPr>
  </w:style>
  <w:style w:type="paragraph" w:styleId="ListParagraph">
    <w:name w:val="List Paragraph"/>
    <w:basedOn w:val="Normal"/>
    <w:uiPriority w:val="34"/>
    <w:qFormat/>
    <w:rsid w:val="0059739B"/>
    <w:pPr>
      <w:ind w:left="720"/>
      <w:contextualSpacing/>
    </w:pPr>
  </w:style>
  <w:style w:type="character" w:customStyle="1" w:styleId="UnresolvedMention">
    <w:name w:val="Unresolved Mention"/>
    <w:basedOn w:val="DefaultParagraphFont"/>
    <w:uiPriority w:val="99"/>
    <w:semiHidden/>
    <w:unhideWhenUsed/>
    <w:rsid w:val="009C0D25"/>
    <w:rPr>
      <w:rFonts w:cs="Times New Roman"/>
      <w:color w:val="605E5C"/>
      <w:shd w:val="clear" w:color="auto" w:fill="E1DFDD"/>
    </w:rPr>
  </w:style>
  <w:style w:type="paragraph" w:styleId="Header">
    <w:name w:val="header"/>
    <w:basedOn w:val="Normal"/>
    <w:link w:val="HeaderChar"/>
    <w:uiPriority w:val="99"/>
    <w:rsid w:val="005A2E12"/>
    <w:pPr>
      <w:tabs>
        <w:tab w:val="center" w:pos="4680"/>
        <w:tab w:val="right" w:pos="9360"/>
      </w:tabs>
      <w:spacing w:before="0" w:after="0" w:line="240" w:lineRule="auto"/>
    </w:pPr>
  </w:style>
  <w:style w:type="character" w:customStyle="1" w:styleId="HeaderChar">
    <w:name w:val="Header Char"/>
    <w:basedOn w:val="DefaultParagraphFont"/>
    <w:link w:val="Header"/>
    <w:uiPriority w:val="99"/>
    <w:locked/>
    <w:rsid w:val="005A2E12"/>
    <w:rPr>
      <w:rFonts w:cs="Times New Roman"/>
      <w:sz w:val="24"/>
      <w:szCs w:val="24"/>
    </w:rPr>
  </w:style>
  <w:style w:type="paragraph" w:styleId="Footer">
    <w:name w:val="footer"/>
    <w:basedOn w:val="Normal"/>
    <w:link w:val="FooterChar"/>
    <w:uiPriority w:val="99"/>
    <w:rsid w:val="005A2E12"/>
    <w:pPr>
      <w:tabs>
        <w:tab w:val="center" w:pos="4680"/>
        <w:tab w:val="right" w:pos="9360"/>
      </w:tabs>
      <w:spacing w:before="0" w:after="0" w:line="240" w:lineRule="auto"/>
    </w:pPr>
  </w:style>
  <w:style w:type="character" w:customStyle="1" w:styleId="FooterChar">
    <w:name w:val="Footer Char"/>
    <w:basedOn w:val="DefaultParagraphFont"/>
    <w:link w:val="Footer"/>
    <w:uiPriority w:val="99"/>
    <w:locked/>
    <w:rsid w:val="005A2E12"/>
    <w:rPr>
      <w:rFonts w:cs="Times New Roman"/>
      <w:sz w:val="24"/>
      <w:szCs w:val="24"/>
    </w:rPr>
  </w:style>
  <w:style w:type="character" w:styleId="CommentReference">
    <w:name w:val="annotation reference"/>
    <w:basedOn w:val="DefaultParagraphFont"/>
    <w:uiPriority w:val="99"/>
    <w:rsid w:val="00817A4F"/>
    <w:rPr>
      <w:sz w:val="16"/>
      <w:szCs w:val="16"/>
    </w:rPr>
  </w:style>
  <w:style w:type="paragraph" w:styleId="CommentText">
    <w:name w:val="annotation text"/>
    <w:basedOn w:val="Normal"/>
    <w:link w:val="CommentTextChar"/>
    <w:uiPriority w:val="99"/>
    <w:rsid w:val="00817A4F"/>
    <w:pPr>
      <w:spacing w:line="240" w:lineRule="auto"/>
    </w:pPr>
    <w:rPr>
      <w:sz w:val="20"/>
      <w:szCs w:val="20"/>
    </w:rPr>
  </w:style>
  <w:style w:type="character" w:customStyle="1" w:styleId="CommentTextChar">
    <w:name w:val="Comment Text Char"/>
    <w:basedOn w:val="DefaultParagraphFont"/>
    <w:link w:val="CommentText"/>
    <w:uiPriority w:val="99"/>
    <w:rsid w:val="00817A4F"/>
    <w:rPr>
      <w:rFonts w:cs="Times New Roman"/>
      <w:sz w:val="20"/>
      <w:szCs w:val="20"/>
      <w:lang w:val="en-US" w:eastAsia="en-US"/>
    </w:rPr>
  </w:style>
  <w:style w:type="paragraph" w:styleId="CommentSubject">
    <w:name w:val="annotation subject"/>
    <w:basedOn w:val="CommentText"/>
    <w:next w:val="CommentText"/>
    <w:link w:val="CommentSubjectChar"/>
    <w:uiPriority w:val="99"/>
    <w:rsid w:val="00817A4F"/>
    <w:rPr>
      <w:b/>
      <w:bCs/>
    </w:rPr>
  </w:style>
  <w:style w:type="character" w:customStyle="1" w:styleId="CommentSubjectChar">
    <w:name w:val="Comment Subject Char"/>
    <w:basedOn w:val="CommentTextChar"/>
    <w:link w:val="CommentSubject"/>
    <w:uiPriority w:val="99"/>
    <w:rsid w:val="00817A4F"/>
    <w:rPr>
      <w:rFonts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99394">
      <w:marLeft w:val="0"/>
      <w:marRight w:val="0"/>
      <w:marTop w:val="0"/>
      <w:marBottom w:val="0"/>
      <w:divBdr>
        <w:top w:val="none" w:sz="0" w:space="0" w:color="auto"/>
        <w:left w:val="none" w:sz="0" w:space="0" w:color="auto"/>
        <w:bottom w:val="none" w:sz="0" w:space="0" w:color="auto"/>
        <w:right w:val="none" w:sz="0" w:space="0" w:color="auto"/>
      </w:divBdr>
    </w:div>
    <w:div w:id="467599395">
      <w:marLeft w:val="0"/>
      <w:marRight w:val="0"/>
      <w:marTop w:val="0"/>
      <w:marBottom w:val="0"/>
      <w:divBdr>
        <w:top w:val="none" w:sz="0" w:space="0" w:color="auto"/>
        <w:left w:val="none" w:sz="0" w:space="0" w:color="auto"/>
        <w:bottom w:val="none" w:sz="0" w:space="0" w:color="auto"/>
        <w:right w:val="none" w:sz="0" w:space="0" w:color="auto"/>
      </w:divBdr>
    </w:div>
    <w:div w:id="467599396">
      <w:marLeft w:val="0"/>
      <w:marRight w:val="0"/>
      <w:marTop w:val="0"/>
      <w:marBottom w:val="0"/>
      <w:divBdr>
        <w:top w:val="none" w:sz="0" w:space="0" w:color="auto"/>
        <w:left w:val="none" w:sz="0" w:space="0" w:color="auto"/>
        <w:bottom w:val="none" w:sz="0" w:space="0" w:color="auto"/>
        <w:right w:val="none" w:sz="0" w:space="0" w:color="auto"/>
      </w:divBdr>
    </w:div>
    <w:div w:id="467599397">
      <w:marLeft w:val="0"/>
      <w:marRight w:val="0"/>
      <w:marTop w:val="0"/>
      <w:marBottom w:val="0"/>
      <w:divBdr>
        <w:top w:val="none" w:sz="0" w:space="0" w:color="auto"/>
        <w:left w:val="none" w:sz="0" w:space="0" w:color="auto"/>
        <w:bottom w:val="none" w:sz="0" w:space="0" w:color="auto"/>
        <w:right w:val="none" w:sz="0" w:space="0" w:color="auto"/>
      </w:divBdr>
    </w:div>
    <w:div w:id="467599398">
      <w:marLeft w:val="0"/>
      <w:marRight w:val="0"/>
      <w:marTop w:val="0"/>
      <w:marBottom w:val="0"/>
      <w:divBdr>
        <w:top w:val="none" w:sz="0" w:space="0" w:color="auto"/>
        <w:left w:val="none" w:sz="0" w:space="0" w:color="auto"/>
        <w:bottom w:val="none" w:sz="0" w:space="0" w:color="auto"/>
        <w:right w:val="none" w:sz="0" w:space="0" w:color="auto"/>
      </w:divBdr>
    </w:div>
    <w:div w:id="467599399">
      <w:marLeft w:val="0"/>
      <w:marRight w:val="0"/>
      <w:marTop w:val="0"/>
      <w:marBottom w:val="0"/>
      <w:divBdr>
        <w:top w:val="none" w:sz="0" w:space="0" w:color="auto"/>
        <w:left w:val="none" w:sz="0" w:space="0" w:color="auto"/>
        <w:bottom w:val="none" w:sz="0" w:space="0" w:color="auto"/>
        <w:right w:val="none" w:sz="0" w:space="0" w:color="auto"/>
      </w:divBdr>
    </w:div>
    <w:div w:id="467599400">
      <w:marLeft w:val="0"/>
      <w:marRight w:val="0"/>
      <w:marTop w:val="0"/>
      <w:marBottom w:val="0"/>
      <w:divBdr>
        <w:top w:val="none" w:sz="0" w:space="0" w:color="auto"/>
        <w:left w:val="none" w:sz="0" w:space="0" w:color="auto"/>
        <w:bottom w:val="none" w:sz="0" w:space="0" w:color="auto"/>
        <w:right w:val="none" w:sz="0" w:space="0" w:color="auto"/>
      </w:divBdr>
    </w:div>
    <w:div w:id="467599401">
      <w:marLeft w:val="0"/>
      <w:marRight w:val="0"/>
      <w:marTop w:val="0"/>
      <w:marBottom w:val="0"/>
      <w:divBdr>
        <w:top w:val="none" w:sz="0" w:space="0" w:color="auto"/>
        <w:left w:val="none" w:sz="0" w:space="0" w:color="auto"/>
        <w:bottom w:val="none" w:sz="0" w:space="0" w:color="auto"/>
        <w:right w:val="none" w:sz="0" w:space="0" w:color="auto"/>
      </w:divBdr>
    </w:div>
    <w:div w:id="467599402">
      <w:marLeft w:val="0"/>
      <w:marRight w:val="0"/>
      <w:marTop w:val="0"/>
      <w:marBottom w:val="0"/>
      <w:divBdr>
        <w:top w:val="none" w:sz="0" w:space="0" w:color="auto"/>
        <w:left w:val="none" w:sz="0" w:space="0" w:color="auto"/>
        <w:bottom w:val="none" w:sz="0" w:space="0" w:color="auto"/>
        <w:right w:val="none" w:sz="0" w:space="0" w:color="auto"/>
      </w:divBdr>
    </w:div>
    <w:div w:id="467599403">
      <w:marLeft w:val="0"/>
      <w:marRight w:val="0"/>
      <w:marTop w:val="0"/>
      <w:marBottom w:val="0"/>
      <w:divBdr>
        <w:top w:val="none" w:sz="0" w:space="0" w:color="auto"/>
        <w:left w:val="none" w:sz="0" w:space="0" w:color="auto"/>
        <w:bottom w:val="none" w:sz="0" w:space="0" w:color="auto"/>
        <w:right w:val="none" w:sz="0" w:space="0" w:color="auto"/>
      </w:divBdr>
    </w:div>
    <w:div w:id="467599404">
      <w:marLeft w:val="0"/>
      <w:marRight w:val="0"/>
      <w:marTop w:val="0"/>
      <w:marBottom w:val="0"/>
      <w:divBdr>
        <w:top w:val="none" w:sz="0" w:space="0" w:color="auto"/>
        <w:left w:val="none" w:sz="0" w:space="0" w:color="auto"/>
        <w:bottom w:val="none" w:sz="0" w:space="0" w:color="auto"/>
        <w:right w:val="none" w:sz="0" w:space="0" w:color="auto"/>
      </w:divBdr>
    </w:div>
    <w:div w:id="467599405">
      <w:marLeft w:val="0"/>
      <w:marRight w:val="0"/>
      <w:marTop w:val="0"/>
      <w:marBottom w:val="0"/>
      <w:divBdr>
        <w:top w:val="none" w:sz="0" w:space="0" w:color="auto"/>
        <w:left w:val="none" w:sz="0" w:space="0" w:color="auto"/>
        <w:bottom w:val="none" w:sz="0" w:space="0" w:color="auto"/>
        <w:right w:val="none" w:sz="0" w:space="0" w:color="auto"/>
      </w:divBdr>
    </w:div>
    <w:div w:id="467599406">
      <w:marLeft w:val="0"/>
      <w:marRight w:val="0"/>
      <w:marTop w:val="0"/>
      <w:marBottom w:val="0"/>
      <w:divBdr>
        <w:top w:val="none" w:sz="0" w:space="0" w:color="auto"/>
        <w:left w:val="none" w:sz="0" w:space="0" w:color="auto"/>
        <w:bottom w:val="none" w:sz="0" w:space="0" w:color="auto"/>
        <w:right w:val="none" w:sz="0" w:space="0" w:color="auto"/>
      </w:divBdr>
    </w:div>
    <w:div w:id="467599407">
      <w:marLeft w:val="0"/>
      <w:marRight w:val="0"/>
      <w:marTop w:val="0"/>
      <w:marBottom w:val="0"/>
      <w:divBdr>
        <w:top w:val="none" w:sz="0" w:space="0" w:color="auto"/>
        <w:left w:val="none" w:sz="0" w:space="0" w:color="auto"/>
        <w:bottom w:val="none" w:sz="0" w:space="0" w:color="auto"/>
        <w:right w:val="none" w:sz="0" w:space="0" w:color="auto"/>
      </w:divBdr>
    </w:div>
    <w:div w:id="4675994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c:spPr>
    </c:floor>
    <c:sideWall>
      <c:thickness val="0"/>
    </c:sideWall>
    <c:backWall>
      <c:thickness val="0"/>
    </c:backWall>
    <c:plotArea>
      <c:layout>
        <c:manualLayout>
          <c:layoutTarget val="inner"/>
          <c:xMode val="edge"/>
          <c:yMode val="edge"/>
          <c:x val="0.21277046095954838"/>
          <c:y val="4.4348882531968815E-2"/>
          <c:w val="0.76135936030103479"/>
          <c:h val="0.74007523119673424"/>
        </c:manualLayout>
      </c:layout>
      <c:bar3DChart>
        <c:barDir val="col"/>
        <c:grouping val="stacked"/>
        <c:varyColors val="0"/>
        <c:ser>
          <c:idx val="0"/>
          <c:order val="0"/>
          <c:tx>
            <c:strRef>
              <c:f>Sheet1!$B$1</c:f>
              <c:strCache>
                <c:ptCount val="1"/>
                <c:pt idx="0">
                  <c:v>Series 1</c:v>
                </c:pt>
              </c:strCache>
            </c:strRef>
          </c:tx>
          <c:spPr>
            <a:solidFill>
              <a:srgbClr val="008000"/>
            </a:solidFill>
          </c:spPr>
          <c:invertIfNegative val="0"/>
          <c:cat>
            <c:strRef>
              <c:f>Sheet1!$A$2:$A$4</c:f>
              <c:strCache>
                <c:ptCount val="3"/>
                <c:pt idx="0">
                  <c:v>Low extent of adoption</c:v>
                </c:pt>
                <c:pt idx="1">
                  <c:v>Medium extent of adoption</c:v>
                </c:pt>
                <c:pt idx="2">
                  <c:v>High extent of adoption</c:v>
                </c:pt>
              </c:strCache>
            </c:strRef>
          </c:cat>
          <c:val>
            <c:numRef>
              <c:f>Sheet1!$B$2:$B$4</c:f>
              <c:numCache>
                <c:formatCode>0.00%</c:formatCode>
                <c:ptCount val="3"/>
                <c:pt idx="0">
                  <c:v>0.13750000000000001</c:v>
                </c:pt>
                <c:pt idx="1">
                  <c:v>0.7</c:v>
                </c:pt>
                <c:pt idx="2">
                  <c:v>0.16250000000000001</c:v>
                </c:pt>
              </c:numCache>
            </c:numRef>
          </c:val>
        </c:ser>
        <c:dLbls>
          <c:showLegendKey val="0"/>
          <c:showVal val="0"/>
          <c:showCatName val="0"/>
          <c:showSerName val="0"/>
          <c:showPercent val="0"/>
          <c:showBubbleSize val="0"/>
        </c:dLbls>
        <c:gapWidth val="150"/>
        <c:shape val="cylinder"/>
        <c:axId val="166049664"/>
        <c:axId val="167845888"/>
        <c:axId val="0"/>
      </c:bar3DChart>
      <c:catAx>
        <c:axId val="166049664"/>
        <c:scaling>
          <c:orientation val="minMax"/>
        </c:scaling>
        <c:delete val="0"/>
        <c:axPos val="b"/>
        <c:numFmt formatCode="General" sourceLinked="0"/>
        <c:majorTickMark val="out"/>
        <c:minorTickMark val="none"/>
        <c:tickLblPos val="nextTo"/>
        <c:txPr>
          <a:bodyPr/>
          <a:lstStyle/>
          <a:p>
            <a:pPr>
              <a:defRPr lang="en-IN" b="1">
                <a:latin typeface="Times New Roman" pitchFamily="18" charset="0"/>
                <a:cs typeface="Times New Roman" pitchFamily="18" charset="0"/>
              </a:defRPr>
            </a:pPr>
            <a:endParaRPr lang="en-US"/>
          </a:p>
        </c:txPr>
        <c:crossAx val="167845888"/>
        <c:crosses val="autoZero"/>
        <c:auto val="1"/>
        <c:lblAlgn val="ctr"/>
        <c:lblOffset val="100"/>
        <c:noMultiLvlLbl val="0"/>
      </c:catAx>
      <c:valAx>
        <c:axId val="167845888"/>
        <c:scaling>
          <c:orientation val="minMax"/>
        </c:scaling>
        <c:delete val="0"/>
        <c:axPos val="l"/>
        <c:majorGridlines/>
        <c:numFmt formatCode="0.00%" sourceLinked="1"/>
        <c:majorTickMark val="out"/>
        <c:minorTickMark val="none"/>
        <c:tickLblPos val="nextTo"/>
        <c:txPr>
          <a:bodyPr/>
          <a:lstStyle/>
          <a:p>
            <a:pPr>
              <a:defRPr lang="en-IN" b="1">
                <a:latin typeface="Times New Roman" pitchFamily="18" charset="0"/>
                <a:cs typeface="Times New Roman" pitchFamily="18" charset="0"/>
              </a:defRPr>
            </a:pPr>
            <a:endParaRPr lang="en-US"/>
          </a:p>
        </c:txPr>
        <c:crossAx val="166049664"/>
        <c:crosses val="autoZero"/>
        <c:crossBetween val="between"/>
      </c:valAx>
      <c:spPr>
        <a:noFill/>
        <a:ln w="25404">
          <a:noFill/>
        </a:ln>
      </c:spPr>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0.31397</cdr:x>
      <cdr:y>0.53056</cdr:y>
    </cdr:from>
    <cdr:to>
      <cdr:x>0.43568</cdr:x>
      <cdr:y>0.59708</cdr:y>
    </cdr:to>
    <cdr:sp macro="" textlink="">
      <cdr:nvSpPr>
        <cdr:cNvPr id="2" name="TextBox 1"/>
        <cdr:cNvSpPr txBox="1"/>
      </cdr:nvSpPr>
      <cdr:spPr>
        <a:xfrm xmlns:a="http://schemas.openxmlformats.org/drawingml/2006/main">
          <a:off x="1695463" y="1881759"/>
          <a:ext cx="657212" cy="23592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IN" sz="1000" b="1">
              <a:latin typeface="Times New Roman" pitchFamily="18" charset="0"/>
              <a:cs typeface="Times New Roman" pitchFamily="18" charset="0"/>
            </a:rPr>
            <a:t>13.75%</a:t>
          </a:r>
        </a:p>
      </cdr:txBody>
    </cdr:sp>
  </cdr:relSizeAnchor>
  <cdr:relSizeAnchor xmlns:cdr="http://schemas.openxmlformats.org/drawingml/2006/chartDrawing">
    <cdr:from>
      <cdr:x>0.52538</cdr:x>
      <cdr:y>0.02782</cdr:y>
    </cdr:from>
    <cdr:to>
      <cdr:x>0.65238</cdr:x>
      <cdr:y>0.10643</cdr:y>
    </cdr:to>
    <cdr:sp macro="" textlink="">
      <cdr:nvSpPr>
        <cdr:cNvPr id="3" name="TextBox 2"/>
        <cdr:cNvSpPr txBox="1"/>
      </cdr:nvSpPr>
      <cdr:spPr>
        <a:xfrm xmlns:a="http://schemas.openxmlformats.org/drawingml/2006/main">
          <a:off x="2838423" y="90682"/>
          <a:ext cx="685805" cy="27880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IN" sz="1000" b="1">
              <a:latin typeface="Times New Roman" pitchFamily="18" charset="0"/>
              <a:cs typeface="Times New Roman" pitchFamily="18" charset="0"/>
            </a:rPr>
            <a:t>70.00%</a:t>
          </a:r>
        </a:p>
      </cdr:txBody>
    </cdr:sp>
  </cdr:relSizeAnchor>
  <cdr:relSizeAnchor xmlns:cdr="http://schemas.openxmlformats.org/drawingml/2006/chartDrawing">
    <cdr:from>
      <cdr:x>0.75494</cdr:x>
      <cdr:y>0.51606</cdr:y>
    </cdr:from>
    <cdr:to>
      <cdr:x>0.87665</cdr:x>
      <cdr:y>0.5856</cdr:y>
    </cdr:to>
    <cdr:sp macro="" textlink="">
      <cdr:nvSpPr>
        <cdr:cNvPr id="4" name="TextBox 3"/>
        <cdr:cNvSpPr txBox="1"/>
      </cdr:nvSpPr>
      <cdr:spPr>
        <a:xfrm xmlns:a="http://schemas.openxmlformats.org/drawingml/2006/main">
          <a:off x="4076706" y="1830325"/>
          <a:ext cx="657239" cy="24664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IN" sz="1000" b="1">
              <a:latin typeface="Times New Roman" pitchFamily="18" charset="0"/>
              <a:cs typeface="Times New Roman" pitchFamily="18" charset="0"/>
            </a:rPr>
            <a:t>16.25%</a:t>
          </a:r>
        </a:p>
      </cdr:txBody>
    </cdr:sp>
  </cdr:relSizeAnchor>
  <cdr:relSizeAnchor xmlns:cdr="http://schemas.openxmlformats.org/drawingml/2006/chartDrawing">
    <cdr:from>
      <cdr:x>0.05468</cdr:x>
      <cdr:y>0.15899</cdr:y>
    </cdr:from>
    <cdr:to>
      <cdr:x>0.15815</cdr:x>
      <cdr:y>0.77414</cdr:y>
    </cdr:to>
    <cdr:sp macro="" textlink="">
      <cdr:nvSpPr>
        <cdr:cNvPr id="5" name="TextBox 1"/>
        <cdr:cNvSpPr txBox="1"/>
      </cdr:nvSpPr>
      <cdr:spPr>
        <a:xfrm xmlns:a="http://schemas.openxmlformats.org/drawingml/2006/main" rot="16200000">
          <a:off x="-400301" y="1190876"/>
          <a:ext cx="1947194" cy="55604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IN" sz="1200" b="1">
              <a:latin typeface="Times New Roman" pitchFamily="18" charset="0"/>
              <a:cs typeface="Times New Roman" pitchFamily="18" charset="0"/>
            </a:rPr>
            <a:t>Percentage of respondents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0D961-5A6C-4CB3-A61D-5C60426AE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6410</Words>
  <Characters>36539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Shree</cp:lastModifiedBy>
  <cp:revision>2</cp:revision>
  <dcterms:created xsi:type="dcterms:W3CDTF">2025-09-09T11:24:00Z</dcterms:created>
  <dcterms:modified xsi:type="dcterms:W3CDTF">2025-09-09T11:24:00Z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6d395427-7ff5-4746-8011-66803d29192b</vt:lpwstr>
  </property>
</Properties>
</file>