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24E" w:rsidRDefault="0042124E">
      <w:pPr>
        <w:spacing w:before="97" w:after="1"/>
        <w:rPr>
          <w:sz w:val="2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3"/>
      </w:tblGrid>
      <w:tr w:rsidR="0042124E">
        <w:trPr>
          <w:trHeight w:val="287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:rsidR="0042124E" w:rsidRDefault="00684473">
            <w:pPr>
              <w:pStyle w:val="TableParagraph"/>
              <w:spacing w:before="2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3" w:type="dxa"/>
            <w:tcBorders>
              <w:left w:val="single" w:sz="4" w:space="0" w:color="000000"/>
              <w:right w:val="single" w:sz="4" w:space="0" w:color="000000"/>
            </w:tcBorders>
          </w:tcPr>
          <w:p w:rsidR="0042124E" w:rsidRDefault="00131EA4">
            <w:pPr>
              <w:pStyle w:val="TableParagraph"/>
              <w:spacing w:before="32"/>
              <w:ind w:left="108"/>
              <w:rPr>
                <w:rFonts w:ascii="Arial"/>
                <w:b/>
                <w:sz w:val="20"/>
              </w:rPr>
            </w:pPr>
            <w:hyperlink r:id="rId6">
              <w:r w:rsidR="0068447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684473">
                <w:rPr>
                  <w:rFonts w:ascii="Arial"/>
                  <w:b/>
                  <w:color w:val="0000FF"/>
                  <w:spacing w:val="-14"/>
                  <w:sz w:val="20"/>
                  <w:u w:val="single" w:color="0000FF"/>
                </w:rPr>
                <w:t xml:space="preserve"> </w:t>
              </w:r>
              <w:r w:rsidR="0068447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684473">
                <w:rPr>
                  <w:rFonts w:ascii="Arial"/>
                  <w:b/>
                  <w:color w:val="0000FF"/>
                  <w:spacing w:val="-14"/>
                  <w:sz w:val="20"/>
                  <w:u w:val="single" w:color="0000FF"/>
                </w:rPr>
                <w:t xml:space="preserve"> </w:t>
              </w:r>
              <w:r w:rsidR="0068447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Pharmaceutical</w:t>
              </w:r>
              <w:r w:rsidR="00684473">
                <w:rPr>
                  <w:rFonts w:ascii="Arial"/>
                  <w:b/>
                  <w:color w:val="0000FF"/>
                  <w:spacing w:val="-14"/>
                  <w:sz w:val="20"/>
                  <w:u w:val="single" w:color="0000FF"/>
                </w:rPr>
                <w:t xml:space="preserve"> </w:t>
              </w:r>
              <w:r w:rsidR="0068447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684473">
                <w:rPr>
                  <w:rFonts w:ascii="Arial"/>
                  <w:b/>
                  <w:color w:val="0000FF"/>
                  <w:spacing w:val="-13"/>
                  <w:sz w:val="20"/>
                  <w:u w:val="single" w:color="0000FF"/>
                </w:rPr>
                <w:t xml:space="preserve"> </w:t>
              </w:r>
              <w:r w:rsidR="00684473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International</w:t>
              </w:r>
            </w:hyperlink>
          </w:p>
        </w:tc>
      </w:tr>
      <w:tr w:rsidR="0042124E">
        <w:trPr>
          <w:trHeight w:val="288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E" w:rsidRDefault="00684473">
            <w:pPr>
              <w:pStyle w:val="TableParagraph"/>
              <w:spacing w:line="229" w:lineRule="exact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E" w:rsidRDefault="00684473">
            <w:pPr>
              <w:pStyle w:val="TableParagraph"/>
              <w:spacing w:before="28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Ms_JPRI_144389</w:t>
            </w:r>
          </w:p>
        </w:tc>
      </w:tr>
      <w:tr w:rsidR="0042124E">
        <w:trPr>
          <w:trHeight w:val="651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E" w:rsidRDefault="00684473">
            <w:pPr>
              <w:pStyle w:val="TableParagraph"/>
              <w:spacing w:before="3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E" w:rsidRDefault="00684473">
            <w:pPr>
              <w:pStyle w:val="TableParagraph"/>
              <w:spacing w:before="21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Targeting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SERPINE1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Migraine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Management: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Computational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Predictions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In-vitro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Validation</w:t>
            </w:r>
          </w:p>
        </w:tc>
      </w:tr>
      <w:tr w:rsidR="0042124E">
        <w:trPr>
          <w:trHeight w:val="329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E" w:rsidRDefault="00684473">
            <w:pPr>
              <w:pStyle w:val="TableParagraph"/>
              <w:spacing w:line="229" w:lineRule="exact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24E" w:rsidRDefault="0042124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124E" w:rsidRDefault="0042124E">
      <w:pPr>
        <w:rPr>
          <w:sz w:val="20"/>
        </w:rPr>
      </w:pPr>
    </w:p>
    <w:tbl>
      <w:tblPr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3"/>
      </w:tblGrid>
      <w:tr w:rsidR="0042124E">
        <w:trPr>
          <w:trHeight w:val="453"/>
        </w:trPr>
        <w:tc>
          <w:tcPr>
            <w:tcW w:w="21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24E" w:rsidRDefault="00684473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42124E">
        <w:trPr>
          <w:trHeight w:val="965"/>
        </w:trPr>
        <w:tc>
          <w:tcPr>
            <w:tcW w:w="5351" w:type="dxa"/>
          </w:tcPr>
          <w:p w:rsidR="0042124E" w:rsidRDefault="004212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7" w:type="dxa"/>
          </w:tcPr>
          <w:p w:rsidR="0042124E" w:rsidRDefault="00684473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42124E" w:rsidRDefault="00684473">
            <w:pPr>
              <w:pStyle w:val="TableParagraph"/>
              <w:ind w:right="158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42124E" w:rsidRDefault="00684473">
            <w:pPr>
              <w:pStyle w:val="TableParagraph"/>
              <w:spacing w:before="4" w:line="254" w:lineRule="auto"/>
              <w:ind w:left="106" w:right="735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42124E">
        <w:trPr>
          <w:trHeight w:val="1263"/>
        </w:trPr>
        <w:tc>
          <w:tcPr>
            <w:tcW w:w="5351" w:type="dxa"/>
          </w:tcPr>
          <w:p w:rsidR="0042124E" w:rsidRDefault="00684473">
            <w:pPr>
              <w:pStyle w:val="TableParagraph"/>
              <w:ind w:left="468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</w:tcPr>
          <w:p w:rsidR="0042124E" w:rsidRDefault="00684473">
            <w:pPr>
              <w:pStyle w:val="TableParagraph"/>
              <w:ind w:right="94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light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therapies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migraines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 important, 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recently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significant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rise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medicinal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plants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management of different conditions, this study will open the doors for new research in this field</w:t>
            </w:r>
          </w:p>
        </w:tc>
        <w:tc>
          <w:tcPr>
            <w:tcW w:w="6443" w:type="dxa"/>
          </w:tcPr>
          <w:p w:rsidR="0042124E" w:rsidRDefault="0042124E">
            <w:pPr>
              <w:pStyle w:val="TableParagraph"/>
              <w:ind w:left="0"/>
              <w:rPr>
                <w:sz w:val="18"/>
              </w:rPr>
            </w:pPr>
          </w:p>
        </w:tc>
      </w:tr>
      <w:tr w:rsidR="0042124E">
        <w:trPr>
          <w:trHeight w:val="1264"/>
        </w:trPr>
        <w:tc>
          <w:tcPr>
            <w:tcW w:w="5351" w:type="dxa"/>
          </w:tcPr>
          <w:p w:rsidR="0042124E" w:rsidRDefault="00684473">
            <w:pPr>
              <w:pStyle w:val="TableParagraph"/>
              <w:spacing w:line="229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42124E" w:rsidRDefault="00684473">
            <w:pPr>
              <w:pStyle w:val="TableParagraph"/>
              <w:spacing w:line="229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</w:tcPr>
          <w:p w:rsidR="0042124E" w:rsidRDefault="00684473">
            <w:pPr>
              <w:pStyle w:val="TableParagraph"/>
              <w:ind w:left="467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We can use the title “Targeting SERPINE1 for Migraine Management: Computational Predictions 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In-vitro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Validation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Natural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Compound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Esculetin”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include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natural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product,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 it is based on a natural product</w:t>
            </w:r>
          </w:p>
        </w:tc>
        <w:tc>
          <w:tcPr>
            <w:tcW w:w="6443" w:type="dxa"/>
          </w:tcPr>
          <w:p w:rsidR="0042124E" w:rsidRDefault="0042124E">
            <w:pPr>
              <w:pStyle w:val="TableParagraph"/>
              <w:ind w:left="0"/>
              <w:rPr>
                <w:sz w:val="18"/>
              </w:rPr>
            </w:pPr>
          </w:p>
        </w:tc>
      </w:tr>
      <w:tr w:rsidR="0042124E">
        <w:trPr>
          <w:trHeight w:val="1260"/>
        </w:trPr>
        <w:tc>
          <w:tcPr>
            <w:tcW w:w="5351" w:type="dxa"/>
          </w:tcPr>
          <w:p w:rsidR="0042124E" w:rsidRDefault="00684473">
            <w:pPr>
              <w:pStyle w:val="TableParagraph"/>
              <w:ind w:left="468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42124E" w:rsidRDefault="00684473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3" w:type="dxa"/>
          </w:tcPr>
          <w:p w:rsidR="0042124E" w:rsidRDefault="0042124E">
            <w:pPr>
              <w:pStyle w:val="TableParagraph"/>
              <w:ind w:left="0"/>
              <w:rPr>
                <w:sz w:val="18"/>
              </w:rPr>
            </w:pPr>
          </w:p>
        </w:tc>
      </w:tr>
      <w:tr w:rsidR="0042124E">
        <w:trPr>
          <w:trHeight w:val="706"/>
        </w:trPr>
        <w:tc>
          <w:tcPr>
            <w:tcW w:w="5351" w:type="dxa"/>
          </w:tcPr>
          <w:p w:rsidR="0042124E" w:rsidRDefault="00684473">
            <w:pPr>
              <w:pStyle w:val="TableParagraph"/>
              <w:ind w:left="468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</w:tcPr>
          <w:p w:rsidR="0042124E" w:rsidRDefault="0068447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3" w:type="dxa"/>
          </w:tcPr>
          <w:p w:rsidR="0042124E" w:rsidRDefault="0042124E">
            <w:pPr>
              <w:pStyle w:val="TableParagraph"/>
              <w:ind w:left="0"/>
              <w:rPr>
                <w:sz w:val="18"/>
              </w:rPr>
            </w:pPr>
          </w:p>
        </w:tc>
      </w:tr>
      <w:tr w:rsidR="0042124E">
        <w:trPr>
          <w:trHeight w:val="702"/>
        </w:trPr>
        <w:tc>
          <w:tcPr>
            <w:tcW w:w="5351" w:type="dxa"/>
          </w:tcPr>
          <w:p w:rsidR="0042124E" w:rsidRDefault="00684473">
            <w:pPr>
              <w:pStyle w:val="TableParagraph"/>
              <w:spacing w:line="227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42124E" w:rsidRDefault="00684473">
            <w:pPr>
              <w:pStyle w:val="TableParagraph"/>
              <w:spacing w:line="230" w:lineRule="exact"/>
              <w:ind w:left="468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7" w:type="dxa"/>
          </w:tcPr>
          <w:p w:rsidR="0042124E" w:rsidRDefault="00684473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section</w:t>
            </w:r>
          </w:p>
        </w:tc>
        <w:tc>
          <w:tcPr>
            <w:tcW w:w="6443" w:type="dxa"/>
          </w:tcPr>
          <w:p w:rsidR="0042124E" w:rsidRDefault="0042124E">
            <w:pPr>
              <w:pStyle w:val="TableParagraph"/>
              <w:ind w:left="0"/>
              <w:rPr>
                <w:sz w:val="18"/>
              </w:rPr>
            </w:pPr>
          </w:p>
        </w:tc>
      </w:tr>
      <w:tr w:rsidR="0042124E">
        <w:trPr>
          <w:trHeight w:val="687"/>
        </w:trPr>
        <w:tc>
          <w:tcPr>
            <w:tcW w:w="5351" w:type="dxa"/>
          </w:tcPr>
          <w:p w:rsidR="0042124E" w:rsidRDefault="00684473">
            <w:pPr>
              <w:pStyle w:val="TableParagraph"/>
              <w:ind w:left="468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</w:tcPr>
          <w:p w:rsidR="0042124E" w:rsidRDefault="0042124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43" w:type="dxa"/>
          </w:tcPr>
          <w:p w:rsidR="0042124E" w:rsidRDefault="0042124E">
            <w:pPr>
              <w:pStyle w:val="TableParagraph"/>
              <w:ind w:left="0"/>
              <w:rPr>
                <w:sz w:val="18"/>
              </w:rPr>
            </w:pPr>
          </w:p>
        </w:tc>
      </w:tr>
      <w:tr w:rsidR="0042124E">
        <w:trPr>
          <w:trHeight w:val="1179"/>
        </w:trPr>
        <w:tc>
          <w:tcPr>
            <w:tcW w:w="5351" w:type="dxa"/>
          </w:tcPr>
          <w:p w:rsidR="0042124E" w:rsidRDefault="00684473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:rsidR="0042124E" w:rsidRDefault="00327453">
            <w:pPr>
              <w:pStyle w:val="TableParagraph"/>
              <w:ind w:left="0"/>
              <w:rPr>
                <w:sz w:val="18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morereferences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6443" w:type="dxa"/>
          </w:tcPr>
          <w:p w:rsidR="0042124E" w:rsidRDefault="0042124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2124E" w:rsidRDefault="0042124E">
      <w:pPr>
        <w:rPr>
          <w:sz w:val="20"/>
        </w:rPr>
      </w:pPr>
    </w:p>
    <w:p w:rsidR="0042124E" w:rsidRDefault="0042124E">
      <w:pPr>
        <w:rPr>
          <w:sz w:val="20"/>
        </w:rPr>
      </w:pPr>
    </w:p>
    <w:p w:rsidR="0042124E" w:rsidRDefault="0042124E">
      <w:pPr>
        <w:rPr>
          <w:sz w:val="20"/>
        </w:rPr>
      </w:pPr>
    </w:p>
    <w:p w:rsidR="0042124E" w:rsidRDefault="0042124E">
      <w:pPr>
        <w:rPr>
          <w:sz w:val="20"/>
        </w:rPr>
      </w:pPr>
    </w:p>
    <w:p w:rsidR="0042124E" w:rsidRDefault="0042124E">
      <w:pPr>
        <w:rPr>
          <w:sz w:val="20"/>
        </w:rPr>
      </w:pPr>
    </w:p>
    <w:p w:rsidR="0042124E" w:rsidRDefault="0042124E">
      <w:pPr>
        <w:rPr>
          <w:sz w:val="20"/>
        </w:rPr>
      </w:pPr>
    </w:p>
    <w:p w:rsidR="009C0357" w:rsidRDefault="009C0357">
      <w:pPr>
        <w:rPr>
          <w:sz w:val="20"/>
        </w:rPr>
      </w:pPr>
    </w:p>
    <w:p w:rsidR="009C0357" w:rsidRDefault="009C0357">
      <w:pPr>
        <w:rPr>
          <w:sz w:val="20"/>
        </w:rPr>
      </w:pPr>
    </w:p>
    <w:p w:rsidR="0042124E" w:rsidRDefault="0042124E">
      <w:pPr>
        <w:rPr>
          <w:sz w:val="20"/>
        </w:rPr>
      </w:pPr>
    </w:p>
    <w:p w:rsidR="0042124E" w:rsidRDefault="0042124E">
      <w:pPr>
        <w:rPr>
          <w:sz w:val="20"/>
        </w:rPr>
      </w:pPr>
    </w:p>
    <w:p w:rsidR="0042124E" w:rsidRDefault="0042124E">
      <w:pPr>
        <w:rPr>
          <w:sz w:val="20"/>
        </w:rPr>
      </w:pPr>
    </w:p>
    <w:p w:rsidR="0042124E" w:rsidRDefault="0042124E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560B28" w:rsidTr="00560B2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B28" w:rsidRDefault="00560B2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60B28" w:rsidRDefault="00560B2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60B28" w:rsidTr="00560B2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B28" w:rsidRDefault="00560B2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B28" w:rsidRDefault="00560B2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28" w:rsidRDefault="00560B2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60B28" w:rsidRDefault="00560B2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0B28" w:rsidTr="00560B2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B28" w:rsidRDefault="00560B2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60B28" w:rsidRDefault="00560B2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B28" w:rsidRDefault="00560B2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60B28" w:rsidRDefault="00560B2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B28" w:rsidRDefault="00560B2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0B28" w:rsidRDefault="00560B2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0B28" w:rsidRDefault="00560B2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60B28" w:rsidRDefault="00560B28" w:rsidP="00560B28">
      <w:pPr>
        <w:rPr>
          <w:sz w:val="24"/>
          <w:szCs w:val="24"/>
        </w:rPr>
      </w:pPr>
    </w:p>
    <w:p w:rsidR="00560B28" w:rsidRDefault="00560B28" w:rsidP="00560B28"/>
    <w:p w:rsidR="009C0357" w:rsidRDefault="009C0357" w:rsidP="009C035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C0357" w:rsidRDefault="009C0357" w:rsidP="009C035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C0357" w:rsidRDefault="009C0357" w:rsidP="009C0357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</w:rPr>
        <w:t>Suhad</w:t>
      </w:r>
      <w:proofErr w:type="spellEnd"/>
      <w:r>
        <w:rPr>
          <w:rFonts w:ascii="Calibri" w:hAnsi="Calibri" w:cs="Calibri"/>
        </w:rPr>
        <w:t xml:space="preserve"> Sami </w:t>
      </w:r>
      <w:proofErr w:type="spellStart"/>
      <w:r>
        <w:rPr>
          <w:rFonts w:ascii="Calibri" w:hAnsi="Calibri" w:cs="Calibri"/>
        </w:rPr>
        <w:t>Humadi</w:t>
      </w:r>
      <w:proofErr w:type="spellEnd"/>
      <w:r>
        <w:rPr>
          <w:rFonts w:ascii="Calibri" w:hAnsi="Calibri" w:cs="Calibri"/>
        </w:rPr>
        <w:t xml:space="preserve">, Al </w:t>
      </w:r>
      <w:proofErr w:type="spellStart"/>
      <w:r>
        <w:rPr>
          <w:rFonts w:ascii="Calibri" w:hAnsi="Calibri" w:cs="Calibri"/>
        </w:rPr>
        <w:t>Zahrawi</w:t>
      </w:r>
      <w:proofErr w:type="spellEnd"/>
      <w:r>
        <w:rPr>
          <w:rFonts w:ascii="Calibri" w:hAnsi="Calibri" w:cs="Calibri"/>
        </w:rPr>
        <w:t xml:space="preserve"> University, Iraq</w:t>
      </w:r>
      <w:r>
        <w:rPr>
          <w:rFonts w:ascii="Calibri" w:hAnsi="Calibri" w:cs="Calibri"/>
        </w:rPr>
        <w:br/>
      </w:r>
    </w:p>
    <w:p w:rsidR="00560B28" w:rsidRDefault="00560B28" w:rsidP="00560B28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:rsidR="00560B28" w:rsidRDefault="00560B28" w:rsidP="00560B28"/>
    <w:p w:rsidR="0042124E" w:rsidRDefault="0042124E">
      <w:pPr>
        <w:rPr>
          <w:sz w:val="20"/>
        </w:rPr>
      </w:pPr>
    </w:p>
    <w:sectPr w:rsidR="0042124E" w:rsidSect="00560B28">
      <w:pgSz w:w="23820" w:h="16850" w:orient="landscape"/>
      <w:pgMar w:top="1820" w:right="1275" w:bottom="1346" w:left="1275" w:header="1286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EA4" w:rsidRDefault="00131EA4">
      <w:r>
        <w:separator/>
      </w:r>
    </w:p>
  </w:endnote>
  <w:endnote w:type="continuationSeparator" w:id="0">
    <w:p w:rsidR="00131EA4" w:rsidRDefault="0013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Times New Roman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EA4" w:rsidRDefault="00131EA4">
      <w:r>
        <w:separator/>
      </w:r>
    </w:p>
  </w:footnote>
  <w:footnote w:type="continuationSeparator" w:id="0">
    <w:p w:rsidR="00131EA4" w:rsidRDefault="00131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124E"/>
    <w:rsid w:val="000E4820"/>
    <w:rsid w:val="00131EA4"/>
    <w:rsid w:val="001F62D2"/>
    <w:rsid w:val="00327453"/>
    <w:rsid w:val="0042124E"/>
    <w:rsid w:val="00560B28"/>
    <w:rsid w:val="00684473"/>
    <w:rsid w:val="009C0357"/>
    <w:rsid w:val="00B2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5F502"/>
  <w15:docId w15:val="{40C064F8-B6EC-41D3-B1E0-F52E0827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semiHidden/>
    <w:unhideWhenUsed/>
    <w:rsid w:val="000E4820"/>
    <w:rPr>
      <w:color w:val="0000FF"/>
      <w:u w:val="single"/>
    </w:rPr>
  </w:style>
  <w:style w:type="paragraph" w:customStyle="1" w:styleId="Affiliation">
    <w:name w:val="Affiliation"/>
    <w:basedOn w:val="Normal"/>
    <w:rsid w:val="009C035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pri.com/index.php/JPR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2025-09-17T09:05:00Z</dcterms:created>
  <dcterms:modified xsi:type="dcterms:W3CDTF">2025-09-19T11:49:00Z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for Microsoft 365</vt:lpwstr>
  </property>
</Properties>
</file>